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AAF" w:rsidRPr="00E75CF8" w:rsidRDefault="002A2AAF" w:rsidP="002A2AAF">
      <w:pPr>
        <w:spacing w:after="160" w:line="288" w:lineRule="auto"/>
        <w:ind w:left="0"/>
        <w:rPr>
          <w:b/>
          <w:color w:val="237990"/>
          <w:sz w:val="44"/>
          <w:szCs w:val="44"/>
          <w:lang w:val="es-GT"/>
        </w:rPr>
      </w:pPr>
      <w:bookmarkStart w:id="0" w:name="_GoBack"/>
      <w:bookmarkEnd w:id="0"/>
    </w:p>
    <w:p w:rsidR="002A2AAF" w:rsidRPr="00E75CF8" w:rsidRDefault="00E75CF8" w:rsidP="002A2AAF">
      <w:pPr>
        <w:spacing w:after="160" w:line="288" w:lineRule="auto"/>
        <w:ind w:left="0"/>
        <w:jc w:val="center"/>
        <w:rPr>
          <w:b/>
          <w:color w:val="237990"/>
          <w:sz w:val="44"/>
          <w:szCs w:val="44"/>
          <w:lang w:val="es-GT"/>
        </w:rPr>
      </w:pPr>
      <w:r>
        <w:rPr>
          <w:b/>
          <w:color w:val="237990"/>
          <w:sz w:val="44"/>
          <w:szCs w:val="44"/>
          <w:lang w:val="es-GT"/>
        </w:rPr>
        <w:t>Diseño para Cambio de Comportamiento</w:t>
      </w:r>
      <w:r w:rsidR="009A24DC" w:rsidRPr="00C50C39">
        <w:rPr>
          <w:b/>
          <w:color w:val="237990"/>
          <w:sz w:val="44"/>
          <w:szCs w:val="44"/>
          <w:lang w:val="es-GT"/>
        </w:rPr>
        <w:t xml:space="preserve"> </w:t>
      </w:r>
      <w:r w:rsidR="002407D9" w:rsidRPr="00E75CF8">
        <w:rPr>
          <w:b/>
          <w:color w:val="237990"/>
          <w:sz w:val="44"/>
          <w:szCs w:val="44"/>
          <w:lang w:val="es-GT"/>
        </w:rPr>
        <w:t xml:space="preserve">en agricultura, manejo de recursos naturales, salud y nutrición </w:t>
      </w:r>
    </w:p>
    <w:p w:rsidR="002A2AAF" w:rsidRPr="00E75CF8" w:rsidRDefault="002A2AAF" w:rsidP="002A2AAF">
      <w:pPr>
        <w:spacing w:after="160" w:line="288" w:lineRule="auto"/>
        <w:ind w:left="0"/>
        <w:rPr>
          <w:b/>
          <w:color w:val="237990"/>
          <w:sz w:val="44"/>
          <w:szCs w:val="44"/>
          <w:lang w:val="es-GT"/>
        </w:rPr>
      </w:pPr>
    </w:p>
    <w:p w:rsidR="002A2AAF" w:rsidRPr="00C50C39" w:rsidRDefault="00936E48" w:rsidP="002A2AAF">
      <w:pPr>
        <w:ind w:left="0"/>
        <w:rPr>
          <w:szCs w:val="24"/>
          <w:lang w:val="es-GT"/>
        </w:rPr>
      </w:pPr>
      <w:r w:rsidRPr="00C50C39">
        <w:rPr>
          <w:szCs w:val="24"/>
          <w:lang w:val="es-GT"/>
        </w:rPr>
        <w:t xml:space="preserve">El contenido de manual de </w:t>
      </w:r>
      <w:r w:rsidR="009A24DC" w:rsidRPr="00C50C39">
        <w:rPr>
          <w:szCs w:val="24"/>
          <w:lang w:val="es-GT"/>
        </w:rPr>
        <w:t>Diseño para el cambio de comportamiento</w:t>
      </w:r>
      <w:r w:rsidR="000A3479" w:rsidRPr="00C50C39">
        <w:rPr>
          <w:szCs w:val="24"/>
          <w:lang w:val="es-GT"/>
        </w:rPr>
        <w:t>,</w:t>
      </w:r>
      <w:r w:rsidR="009A24DC" w:rsidRPr="00C50C39">
        <w:rPr>
          <w:szCs w:val="24"/>
          <w:lang w:val="es-GT"/>
        </w:rPr>
        <w:t xml:space="preserve"> fue desarrollado por </w:t>
      </w:r>
      <w:r w:rsidR="009A24DC" w:rsidRPr="00C50C39">
        <w:rPr>
          <w:i/>
          <w:szCs w:val="24"/>
          <w:lang w:val="es-GT"/>
        </w:rPr>
        <w:t>CORE Group Social –Grupo Social CORE</w:t>
      </w:r>
      <w:r w:rsidR="00B00DFA" w:rsidRPr="00C50C39">
        <w:rPr>
          <w:szCs w:val="24"/>
          <w:lang w:val="es-GT"/>
        </w:rPr>
        <w:t>-</w:t>
      </w:r>
      <w:r w:rsidR="009A24DC" w:rsidRPr="00C50C39">
        <w:rPr>
          <w:szCs w:val="24"/>
          <w:lang w:val="es-GT"/>
        </w:rPr>
        <w:t xml:space="preserve">  y por</w:t>
      </w:r>
      <w:r w:rsidR="000A3479" w:rsidRPr="00C50C39">
        <w:rPr>
          <w:szCs w:val="24"/>
          <w:lang w:val="es-GT"/>
        </w:rPr>
        <w:t xml:space="preserve"> </w:t>
      </w:r>
      <w:r w:rsidR="009A24DC" w:rsidRPr="00C50C39">
        <w:rPr>
          <w:i/>
          <w:szCs w:val="24"/>
          <w:lang w:val="es-GT"/>
        </w:rPr>
        <w:t>Behavioral</w:t>
      </w:r>
      <w:r w:rsidR="00051054" w:rsidRPr="00C50C39">
        <w:rPr>
          <w:i/>
          <w:szCs w:val="24"/>
          <w:lang w:val="es-GT"/>
        </w:rPr>
        <w:t xml:space="preserve"> </w:t>
      </w:r>
      <w:r w:rsidR="009A24DC" w:rsidRPr="00C50C39">
        <w:rPr>
          <w:i/>
          <w:szCs w:val="24"/>
          <w:lang w:val="es-GT"/>
        </w:rPr>
        <w:t>Change</w:t>
      </w:r>
      <w:r w:rsidR="00051054" w:rsidRPr="00C50C39">
        <w:rPr>
          <w:i/>
          <w:szCs w:val="24"/>
          <w:lang w:val="es-GT"/>
        </w:rPr>
        <w:t xml:space="preserve"> </w:t>
      </w:r>
      <w:r w:rsidR="009A24DC" w:rsidRPr="00C50C39">
        <w:rPr>
          <w:i/>
          <w:szCs w:val="24"/>
          <w:lang w:val="es-GT"/>
        </w:rPr>
        <w:t>Working</w:t>
      </w:r>
      <w:r w:rsidR="00051054" w:rsidRPr="00C50C39">
        <w:rPr>
          <w:i/>
          <w:szCs w:val="24"/>
          <w:lang w:val="es-GT"/>
        </w:rPr>
        <w:t xml:space="preserve"> </w:t>
      </w:r>
      <w:r w:rsidR="009A24DC" w:rsidRPr="00C50C39">
        <w:rPr>
          <w:i/>
          <w:szCs w:val="24"/>
          <w:lang w:val="es-GT"/>
        </w:rPr>
        <w:t>Group</w:t>
      </w:r>
      <w:r w:rsidR="000A3479" w:rsidRPr="00C50C39">
        <w:rPr>
          <w:i/>
          <w:szCs w:val="24"/>
          <w:lang w:val="es-GT"/>
        </w:rPr>
        <w:t xml:space="preserve"> </w:t>
      </w:r>
      <w:r w:rsidR="009A24DC" w:rsidRPr="00C50C39">
        <w:rPr>
          <w:szCs w:val="24"/>
          <w:lang w:val="es-GT"/>
        </w:rPr>
        <w:t xml:space="preserve">-Grupo de trabajo para cambio de comportamiento-, y fue modificado por </w:t>
      </w:r>
      <w:r w:rsidR="00F2235E" w:rsidRPr="00C50C39">
        <w:rPr>
          <w:szCs w:val="24"/>
          <w:lang w:val="es-GT"/>
        </w:rPr>
        <w:t>miembros</w:t>
      </w:r>
      <w:r w:rsidR="009A24DC" w:rsidRPr="00C50C39">
        <w:rPr>
          <w:szCs w:val="24"/>
          <w:lang w:val="es-GT"/>
        </w:rPr>
        <w:t xml:space="preserve"> de  </w:t>
      </w:r>
      <w:r w:rsidR="00F2235E" w:rsidRPr="00C50C39">
        <w:rPr>
          <w:szCs w:val="24"/>
          <w:lang w:val="es-GT"/>
        </w:rPr>
        <w:t>múltiples</w:t>
      </w:r>
      <w:r w:rsidR="009A24DC" w:rsidRPr="00C50C39">
        <w:rPr>
          <w:szCs w:val="24"/>
          <w:lang w:val="es-GT"/>
        </w:rPr>
        <w:t xml:space="preserve"> sectores</w:t>
      </w:r>
      <w:r w:rsidR="00F2235E" w:rsidRPr="00C50C39">
        <w:rPr>
          <w:szCs w:val="24"/>
          <w:lang w:val="es-GT"/>
        </w:rPr>
        <w:t xml:space="preserve"> de  </w:t>
      </w:r>
      <w:r w:rsidR="009A24DC" w:rsidRPr="00C50C39">
        <w:rPr>
          <w:i/>
          <w:szCs w:val="24"/>
          <w:lang w:val="es-GT"/>
        </w:rPr>
        <w:t>Food Security and</w:t>
      </w:r>
      <w:r w:rsidR="00B00DFA" w:rsidRPr="00C50C39">
        <w:rPr>
          <w:i/>
          <w:szCs w:val="24"/>
          <w:lang w:val="es-GT"/>
        </w:rPr>
        <w:t xml:space="preserve">   </w:t>
      </w:r>
      <w:r w:rsidR="009A24DC" w:rsidRPr="00C50C39">
        <w:rPr>
          <w:i/>
          <w:szCs w:val="24"/>
          <w:lang w:val="es-GT"/>
        </w:rPr>
        <w:t xml:space="preserve"> Nutrition</w:t>
      </w:r>
      <w:r w:rsidR="00B00DFA" w:rsidRPr="00C50C39">
        <w:rPr>
          <w:i/>
          <w:szCs w:val="24"/>
          <w:lang w:val="es-GT"/>
        </w:rPr>
        <w:t xml:space="preserve">  </w:t>
      </w:r>
      <w:r w:rsidR="009A24DC" w:rsidRPr="00C50C39">
        <w:rPr>
          <w:i/>
          <w:szCs w:val="24"/>
          <w:lang w:val="es-GT"/>
        </w:rPr>
        <w:t xml:space="preserve"> Network Social</w:t>
      </w:r>
      <w:r w:rsidR="00F15F02">
        <w:rPr>
          <w:i/>
          <w:szCs w:val="24"/>
          <w:lang w:val="es-GT"/>
        </w:rPr>
        <w:t xml:space="preserve"> </w:t>
      </w:r>
      <w:r w:rsidR="009A24DC" w:rsidRPr="00C50C39">
        <w:rPr>
          <w:i/>
          <w:szCs w:val="24"/>
          <w:lang w:val="es-GT"/>
        </w:rPr>
        <w:t xml:space="preserve"> and</w:t>
      </w:r>
      <w:r w:rsidR="00B00DFA" w:rsidRPr="00C50C39">
        <w:rPr>
          <w:i/>
          <w:szCs w:val="24"/>
          <w:lang w:val="es-GT"/>
        </w:rPr>
        <w:t xml:space="preserve">  </w:t>
      </w:r>
      <w:r w:rsidR="009A24DC" w:rsidRPr="00C50C39">
        <w:rPr>
          <w:i/>
          <w:szCs w:val="24"/>
          <w:lang w:val="es-GT"/>
        </w:rPr>
        <w:t>Behavioral</w:t>
      </w:r>
      <w:r w:rsidR="00051054" w:rsidRPr="00C50C39">
        <w:rPr>
          <w:i/>
          <w:szCs w:val="24"/>
          <w:lang w:val="es-GT"/>
        </w:rPr>
        <w:t xml:space="preserve"> </w:t>
      </w:r>
      <w:r w:rsidR="009A24DC" w:rsidRPr="00C50C39">
        <w:rPr>
          <w:i/>
          <w:szCs w:val="24"/>
          <w:lang w:val="es-GT"/>
        </w:rPr>
        <w:t>Change</w:t>
      </w:r>
      <w:r w:rsidR="00051054" w:rsidRPr="00C50C39">
        <w:rPr>
          <w:i/>
          <w:szCs w:val="24"/>
          <w:lang w:val="es-GT"/>
        </w:rPr>
        <w:t xml:space="preserve"> </w:t>
      </w:r>
      <w:r w:rsidR="009A24DC" w:rsidRPr="00C50C39">
        <w:rPr>
          <w:i/>
          <w:szCs w:val="24"/>
          <w:lang w:val="es-GT"/>
        </w:rPr>
        <w:t>Task</w:t>
      </w:r>
      <w:r w:rsidR="00051054" w:rsidRPr="00C50C39">
        <w:rPr>
          <w:i/>
          <w:szCs w:val="24"/>
          <w:lang w:val="es-GT"/>
        </w:rPr>
        <w:t xml:space="preserve"> </w:t>
      </w:r>
      <w:r w:rsidR="009A24DC" w:rsidRPr="00C50C39">
        <w:rPr>
          <w:i/>
          <w:szCs w:val="24"/>
          <w:lang w:val="es-GT"/>
        </w:rPr>
        <w:t>Force</w:t>
      </w:r>
      <w:r w:rsidR="009A24DC" w:rsidRPr="00C50C39">
        <w:rPr>
          <w:szCs w:val="24"/>
          <w:lang w:val="es-GT"/>
        </w:rPr>
        <w:t xml:space="preserve"> -Fuerza de trabajo de la red social de seguridad alimentaria y nutricional por el ca</w:t>
      </w:r>
      <w:r w:rsidR="00F2235E" w:rsidRPr="00C50C39">
        <w:rPr>
          <w:szCs w:val="24"/>
          <w:lang w:val="es-GT"/>
        </w:rPr>
        <w:t>mbio social y de comportamiento</w:t>
      </w:r>
      <w:r w:rsidR="000A3479" w:rsidRPr="00C50C39">
        <w:rPr>
          <w:szCs w:val="24"/>
          <w:lang w:val="es-GT"/>
        </w:rPr>
        <w:t>.</w:t>
      </w:r>
    </w:p>
    <w:p w:rsidR="002A2AAF" w:rsidRPr="00C50C39" w:rsidRDefault="002A2AAF" w:rsidP="002A2AAF">
      <w:pPr>
        <w:ind w:left="0"/>
        <w:rPr>
          <w:szCs w:val="24"/>
          <w:lang w:val="es-GT"/>
        </w:rPr>
      </w:pPr>
    </w:p>
    <w:p w:rsidR="002A2AAF" w:rsidRPr="00C50C39" w:rsidRDefault="00F2235E" w:rsidP="002A2AAF">
      <w:pPr>
        <w:ind w:left="0"/>
        <w:rPr>
          <w:szCs w:val="24"/>
          <w:lang w:val="es-GT"/>
        </w:rPr>
      </w:pPr>
      <w:r w:rsidRPr="00C50C39">
        <w:rPr>
          <w:szCs w:val="24"/>
          <w:lang w:val="es-GT"/>
        </w:rPr>
        <w:t>El programa de soporte técnico y operacional (TOPS, por sus siglas en inglés)</w:t>
      </w:r>
      <w:r w:rsidR="000A3479" w:rsidRPr="00C50C39">
        <w:rPr>
          <w:szCs w:val="24"/>
          <w:lang w:val="es-GT"/>
        </w:rPr>
        <w:t>,</w:t>
      </w:r>
      <w:r w:rsidRPr="00C50C39">
        <w:rPr>
          <w:szCs w:val="24"/>
          <w:lang w:val="es-GT"/>
        </w:rPr>
        <w:t xml:space="preserve"> existe gracias al generoso soporte financiero del pueblo de los Estados Unidos de América a través de la Agencia para el Desarrollo Internacional </w:t>
      </w:r>
      <w:r w:rsidR="000A3479" w:rsidRPr="00C50C39">
        <w:rPr>
          <w:szCs w:val="24"/>
          <w:lang w:val="es-GT"/>
        </w:rPr>
        <w:t>-</w:t>
      </w:r>
      <w:r w:rsidRPr="00C50C39">
        <w:rPr>
          <w:szCs w:val="24"/>
          <w:lang w:val="es-GT"/>
        </w:rPr>
        <w:t>USAID</w:t>
      </w:r>
      <w:r w:rsidR="000A3479" w:rsidRPr="00C50C39">
        <w:rPr>
          <w:szCs w:val="24"/>
          <w:lang w:val="es-GT"/>
        </w:rPr>
        <w:t>-</w:t>
      </w:r>
      <w:r w:rsidRPr="00C50C39">
        <w:rPr>
          <w:szCs w:val="24"/>
          <w:lang w:val="es-GT"/>
        </w:rPr>
        <w:t xml:space="preserve">.  El contenido de este manual refleja únicamente el punto de vista del autor, mas no necesariamente refleja la opinión de USAID ni del gobierno de los Estados Unidos. </w:t>
      </w:r>
    </w:p>
    <w:p w:rsidR="002A2AAF" w:rsidRPr="00C50C39" w:rsidRDefault="002A2AAF" w:rsidP="002A2AAF">
      <w:pPr>
        <w:spacing w:after="160" w:line="288" w:lineRule="auto"/>
        <w:ind w:left="0"/>
        <w:rPr>
          <w:sz w:val="22"/>
          <w:szCs w:val="22"/>
          <w:lang w:val="es-GT"/>
        </w:rPr>
      </w:pPr>
    </w:p>
    <w:p w:rsidR="002A2AAF" w:rsidRPr="00E75CF8" w:rsidRDefault="002407D9" w:rsidP="002A2AAF">
      <w:pPr>
        <w:spacing w:after="160" w:line="288" w:lineRule="auto"/>
        <w:ind w:left="0"/>
        <w:rPr>
          <w:b/>
          <w:sz w:val="22"/>
          <w:szCs w:val="22"/>
          <w:lang w:val="es-GT"/>
        </w:rPr>
      </w:pPr>
      <w:r w:rsidRPr="00E75CF8">
        <w:rPr>
          <w:b/>
          <w:sz w:val="22"/>
          <w:szCs w:val="22"/>
          <w:lang w:val="es-GT"/>
        </w:rPr>
        <w:t>Resumen</w:t>
      </w:r>
    </w:p>
    <w:p w:rsidR="002A2AAF" w:rsidRPr="00C50C39" w:rsidRDefault="00422C51" w:rsidP="002A2AAF">
      <w:pPr>
        <w:spacing w:after="160" w:line="288" w:lineRule="auto"/>
        <w:ind w:left="0"/>
        <w:rPr>
          <w:sz w:val="22"/>
          <w:szCs w:val="22"/>
          <w:lang w:val="es-GT"/>
        </w:rPr>
      </w:pPr>
      <w:r w:rsidRPr="00C50C39">
        <w:rPr>
          <w:sz w:val="22"/>
          <w:szCs w:val="22"/>
          <w:lang w:val="es-GT"/>
        </w:rPr>
        <w:t xml:space="preserve">Este manual para seis días de entrenamiento ha sido validado en campo y responde a la necesidad que existe entre los </w:t>
      </w:r>
      <w:r w:rsidR="00B00DFA" w:rsidRPr="00C50C39">
        <w:rPr>
          <w:sz w:val="22"/>
          <w:szCs w:val="22"/>
          <w:lang w:val="es-GT"/>
        </w:rPr>
        <w:t>G</w:t>
      </w:r>
      <w:r w:rsidRPr="00C50C39">
        <w:rPr>
          <w:sz w:val="22"/>
          <w:szCs w:val="22"/>
          <w:lang w:val="es-GT"/>
        </w:rPr>
        <w:t xml:space="preserve">erentes de Desarrollo </w:t>
      </w:r>
      <w:r w:rsidR="00B00DFA" w:rsidRPr="00C50C39">
        <w:rPr>
          <w:sz w:val="22"/>
          <w:szCs w:val="22"/>
          <w:lang w:val="es-GT"/>
        </w:rPr>
        <w:t>C</w:t>
      </w:r>
      <w:r w:rsidRPr="00C50C39">
        <w:rPr>
          <w:sz w:val="22"/>
          <w:szCs w:val="22"/>
          <w:lang w:val="es-GT"/>
        </w:rPr>
        <w:t xml:space="preserve">omunitario, </w:t>
      </w:r>
      <w:r w:rsidR="00B21184" w:rsidRPr="00C50C39">
        <w:rPr>
          <w:sz w:val="22"/>
          <w:szCs w:val="22"/>
          <w:lang w:val="es-GT"/>
        </w:rPr>
        <w:t xml:space="preserve">Diseñadores de </w:t>
      </w:r>
      <w:r w:rsidR="00B00DFA" w:rsidRPr="00C50C39">
        <w:rPr>
          <w:sz w:val="22"/>
          <w:szCs w:val="22"/>
          <w:lang w:val="es-GT"/>
        </w:rPr>
        <w:t>P</w:t>
      </w:r>
      <w:r w:rsidR="00B21184" w:rsidRPr="00C50C39">
        <w:rPr>
          <w:sz w:val="22"/>
          <w:szCs w:val="22"/>
          <w:lang w:val="es-GT"/>
        </w:rPr>
        <w:t>rogramas y O</w:t>
      </w:r>
      <w:r w:rsidRPr="00C50C39">
        <w:rPr>
          <w:sz w:val="22"/>
          <w:szCs w:val="22"/>
          <w:lang w:val="es-GT"/>
        </w:rPr>
        <w:t xml:space="preserve">ficiales de </w:t>
      </w:r>
      <w:r w:rsidR="00051054" w:rsidRPr="00C50C39">
        <w:rPr>
          <w:sz w:val="22"/>
          <w:szCs w:val="22"/>
          <w:lang w:val="es-GT"/>
        </w:rPr>
        <w:t>c</w:t>
      </w:r>
      <w:r w:rsidRPr="00C50C39">
        <w:rPr>
          <w:sz w:val="22"/>
          <w:szCs w:val="22"/>
          <w:lang w:val="es-GT"/>
        </w:rPr>
        <w:t xml:space="preserve">ambio de comportamiento </w:t>
      </w:r>
      <w:r w:rsidR="00B00DFA" w:rsidRPr="00C50C39">
        <w:rPr>
          <w:sz w:val="22"/>
          <w:szCs w:val="22"/>
          <w:lang w:val="es-GT"/>
        </w:rPr>
        <w:t>para</w:t>
      </w:r>
      <w:r w:rsidR="004B0969" w:rsidRPr="00C50C39">
        <w:rPr>
          <w:sz w:val="22"/>
          <w:szCs w:val="22"/>
          <w:lang w:val="es-GT"/>
        </w:rPr>
        <w:t xml:space="preserve"> </w:t>
      </w:r>
      <w:r w:rsidRPr="00C50C39">
        <w:rPr>
          <w:sz w:val="22"/>
          <w:szCs w:val="22"/>
          <w:lang w:val="es-GT"/>
        </w:rPr>
        <w:t xml:space="preserve">tener un marco </w:t>
      </w:r>
      <w:r w:rsidR="00B21184" w:rsidRPr="00C50C39">
        <w:rPr>
          <w:sz w:val="22"/>
          <w:szCs w:val="22"/>
          <w:lang w:val="es-GT"/>
        </w:rPr>
        <w:t>práctico</w:t>
      </w:r>
      <w:r w:rsidR="00051054" w:rsidRPr="00C50C39">
        <w:rPr>
          <w:sz w:val="22"/>
          <w:szCs w:val="22"/>
          <w:lang w:val="es-GT"/>
        </w:rPr>
        <w:t xml:space="preserve"> </w:t>
      </w:r>
      <w:r w:rsidRPr="00C50C39">
        <w:rPr>
          <w:sz w:val="22"/>
          <w:szCs w:val="22"/>
          <w:lang w:val="es-GT"/>
        </w:rPr>
        <w:t>de referencia</w:t>
      </w:r>
      <w:r w:rsidR="00B21184" w:rsidRPr="00C50C39">
        <w:rPr>
          <w:sz w:val="22"/>
          <w:szCs w:val="22"/>
          <w:lang w:val="es-GT"/>
        </w:rPr>
        <w:t xml:space="preserve"> del comportamiento </w:t>
      </w:r>
      <w:r w:rsidRPr="00C50C39">
        <w:rPr>
          <w:sz w:val="22"/>
          <w:szCs w:val="22"/>
          <w:lang w:val="es-GT"/>
        </w:rPr>
        <w:t>que les ayude a planificar sus proyectos de forma estratégica y efectiva</w:t>
      </w:r>
      <w:r w:rsidR="000A2BB5" w:rsidRPr="00C50C39">
        <w:rPr>
          <w:sz w:val="22"/>
          <w:szCs w:val="22"/>
          <w:lang w:val="es-GT"/>
        </w:rPr>
        <w:t>.</w:t>
      </w:r>
    </w:p>
    <w:p w:rsidR="002A2AAF" w:rsidRPr="00E75CF8" w:rsidRDefault="00B00DFA" w:rsidP="002A2AAF">
      <w:pPr>
        <w:spacing w:after="160" w:line="288" w:lineRule="auto"/>
        <w:ind w:left="0"/>
        <w:rPr>
          <w:b/>
          <w:color w:val="237990"/>
          <w:sz w:val="44"/>
          <w:szCs w:val="44"/>
          <w:lang w:val="es-GT"/>
        </w:rPr>
      </w:pPr>
      <w:r w:rsidRPr="00C50C39">
        <w:rPr>
          <w:sz w:val="22"/>
          <w:szCs w:val="22"/>
          <w:lang w:val="es-GT"/>
        </w:rPr>
        <w:t>Este manual</w:t>
      </w:r>
      <w:r w:rsidR="00B21184" w:rsidRPr="00C50C39">
        <w:rPr>
          <w:sz w:val="22"/>
          <w:szCs w:val="22"/>
          <w:lang w:val="es-GT"/>
        </w:rPr>
        <w:t xml:space="preserve"> se ha adaptado de la </w:t>
      </w:r>
      <w:r w:rsidR="00857DE8" w:rsidRPr="00C50C39">
        <w:rPr>
          <w:sz w:val="22"/>
          <w:szCs w:val="22"/>
          <w:lang w:val="es-GT"/>
        </w:rPr>
        <w:t xml:space="preserve">herramienta diseñada por la </w:t>
      </w:r>
      <w:r w:rsidR="00857DE8" w:rsidRPr="00C50C39">
        <w:rPr>
          <w:i/>
          <w:sz w:val="22"/>
          <w:szCs w:val="22"/>
          <w:lang w:val="es-GT"/>
        </w:rPr>
        <w:t>Academy of Educational</w:t>
      </w:r>
      <w:r w:rsidR="00051054" w:rsidRPr="00C50C39">
        <w:rPr>
          <w:i/>
          <w:sz w:val="22"/>
          <w:szCs w:val="22"/>
          <w:lang w:val="es-GT"/>
        </w:rPr>
        <w:t xml:space="preserve"> </w:t>
      </w:r>
      <w:r w:rsidR="00857DE8" w:rsidRPr="00C50C39">
        <w:rPr>
          <w:sz w:val="22"/>
          <w:szCs w:val="22"/>
          <w:lang w:val="es-GT"/>
        </w:rPr>
        <w:t>Development’s</w:t>
      </w:r>
      <w:r w:rsidR="00051054" w:rsidRPr="00C50C39">
        <w:rPr>
          <w:sz w:val="22"/>
          <w:szCs w:val="22"/>
          <w:lang w:val="es-GT"/>
        </w:rPr>
        <w:t xml:space="preserve"> </w:t>
      </w:r>
      <w:r w:rsidR="00B21184" w:rsidRPr="00C50C39">
        <w:rPr>
          <w:sz w:val="22"/>
          <w:szCs w:val="22"/>
          <w:lang w:val="es-GT"/>
        </w:rPr>
        <w:t xml:space="preserve">BEHAVE </w:t>
      </w:r>
      <w:r w:rsidR="00857DE8" w:rsidRPr="00C50C39">
        <w:rPr>
          <w:sz w:val="22"/>
          <w:szCs w:val="22"/>
          <w:lang w:val="es-GT"/>
        </w:rPr>
        <w:t xml:space="preserve">–Academia del Desarrollo Educacional- la cual fue desarrollada para convertirse en un manual para salud materno-infantil </w:t>
      </w:r>
      <w:r w:rsidR="00471F53" w:rsidRPr="00C50C39">
        <w:rPr>
          <w:sz w:val="22"/>
          <w:szCs w:val="22"/>
          <w:lang w:val="es-GT"/>
        </w:rPr>
        <w:t xml:space="preserve">por el Grupo Social CORE y por el </w:t>
      </w:r>
      <w:r w:rsidR="00E75CF8">
        <w:rPr>
          <w:sz w:val="22"/>
          <w:szCs w:val="22"/>
          <w:lang w:val="es-GT"/>
        </w:rPr>
        <w:t>G</w:t>
      </w:r>
      <w:r w:rsidR="00471F53" w:rsidRPr="00C50C39">
        <w:rPr>
          <w:sz w:val="22"/>
          <w:szCs w:val="22"/>
          <w:lang w:val="es-GT"/>
        </w:rPr>
        <w:t xml:space="preserve">rupo de trabajo para el cambio de comportamiento, de tal forma que ha sido actualizado y validado extensamente por personal de campo en el área de seguridad alimentaria para que incluya más estudios de caso, historias y ejemplos; clarificaciones de determinantes y factores clave; </w:t>
      </w:r>
      <w:r w:rsidR="00E75CF8">
        <w:rPr>
          <w:sz w:val="22"/>
          <w:szCs w:val="22"/>
          <w:lang w:val="es-GT"/>
        </w:rPr>
        <w:t>Análisis de Barreras</w:t>
      </w:r>
      <w:r w:rsidR="00000A53" w:rsidRPr="00C50C39">
        <w:rPr>
          <w:sz w:val="22"/>
          <w:szCs w:val="22"/>
          <w:lang w:val="es-GT"/>
        </w:rPr>
        <w:t xml:space="preserve"> </w:t>
      </w:r>
      <w:r w:rsidR="00471F53" w:rsidRPr="00C50C39">
        <w:rPr>
          <w:sz w:val="22"/>
          <w:szCs w:val="22"/>
          <w:lang w:val="es-GT"/>
        </w:rPr>
        <w:t xml:space="preserve">(aproximación a una práctica </w:t>
      </w:r>
      <w:r w:rsidR="00E75CF8">
        <w:rPr>
          <w:sz w:val="22"/>
          <w:szCs w:val="22"/>
          <w:lang w:val="es-GT"/>
        </w:rPr>
        <w:t xml:space="preserve">de </w:t>
      </w:r>
      <w:r w:rsidR="00471F53" w:rsidRPr="00C50C39">
        <w:rPr>
          <w:sz w:val="22"/>
          <w:szCs w:val="22"/>
          <w:lang w:val="es-GT"/>
        </w:rPr>
        <w:t>investigación formativa); medio día de trabajo de campo</w:t>
      </w:r>
      <w:r w:rsidRPr="00C50C39">
        <w:rPr>
          <w:sz w:val="22"/>
          <w:szCs w:val="22"/>
          <w:lang w:val="es-GT"/>
        </w:rPr>
        <w:t xml:space="preserve">, </w:t>
      </w:r>
      <w:r w:rsidR="00471F53" w:rsidRPr="00C50C39">
        <w:rPr>
          <w:sz w:val="22"/>
          <w:szCs w:val="22"/>
          <w:lang w:val="es-GT"/>
        </w:rPr>
        <w:t xml:space="preserve"> </w:t>
      </w:r>
      <w:r w:rsidR="00936E48" w:rsidRPr="00C50C39">
        <w:rPr>
          <w:sz w:val="22"/>
          <w:szCs w:val="22"/>
          <w:lang w:val="es-GT"/>
        </w:rPr>
        <w:t>utilizand</w:t>
      </w:r>
      <w:r w:rsidR="00471F53" w:rsidRPr="00C50C39">
        <w:rPr>
          <w:sz w:val="22"/>
          <w:szCs w:val="22"/>
          <w:lang w:val="es-GT"/>
        </w:rPr>
        <w:t xml:space="preserve">o investigación formativa; lineamientos para </w:t>
      </w:r>
      <w:r w:rsidR="00936E48" w:rsidRPr="00C50C39">
        <w:rPr>
          <w:sz w:val="22"/>
          <w:szCs w:val="22"/>
          <w:lang w:val="es-GT"/>
        </w:rPr>
        <w:t xml:space="preserve">seleccionar actividades apropiadas para el cambio de comportamiento y más. </w:t>
      </w:r>
      <w:r w:rsidR="002407D9" w:rsidRPr="00E75CF8">
        <w:rPr>
          <w:b/>
          <w:color w:val="237990"/>
          <w:sz w:val="44"/>
          <w:szCs w:val="44"/>
          <w:lang w:val="es-GT"/>
        </w:rPr>
        <w:br w:type="page"/>
      </w:r>
    </w:p>
    <w:p w:rsidR="002A2AAF" w:rsidRPr="00C50C39" w:rsidRDefault="00936E48" w:rsidP="002A2AAF">
      <w:pPr>
        <w:ind w:left="0"/>
        <w:rPr>
          <w:szCs w:val="24"/>
        </w:rPr>
      </w:pPr>
      <w:r w:rsidRPr="00C50C39">
        <w:rPr>
          <w:szCs w:val="24"/>
        </w:rPr>
        <w:lastRenderedPageBreak/>
        <w:t>Citas</w:t>
      </w:r>
      <w:r w:rsidR="00051054" w:rsidRPr="00C50C39">
        <w:rPr>
          <w:szCs w:val="24"/>
        </w:rPr>
        <w:t xml:space="preserve"> </w:t>
      </w:r>
      <w:r w:rsidRPr="00C50C39">
        <w:rPr>
          <w:szCs w:val="24"/>
        </w:rPr>
        <w:t>recomendadas</w:t>
      </w:r>
      <w:r w:rsidR="002A2AAF" w:rsidRPr="00C50C39">
        <w:rPr>
          <w:szCs w:val="24"/>
        </w:rPr>
        <w:t xml:space="preserve"> </w:t>
      </w:r>
    </w:p>
    <w:p w:rsidR="002A2AAF" w:rsidRPr="00C50C39" w:rsidRDefault="002A2AAF" w:rsidP="002A2AAF">
      <w:pPr>
        <w:ind w:left="0"/>
        <w:rPr>
          <w:szCs w:val="24"/>
          <w:lang w:val="es-GT"/>
        </w:rPr>
      </w:pPr>
      <w:r w:rsidRPr="00C50C39">
        <w:rPr>
          <w:szCs w:val="24"/>
        </w:rPr>
        <w:t xml:space="preserve">Food Security and Nutrition Network Social and Behavioral Change Task Force 2013 </w:t>
      </w:r>
      <w:r w:rsidRPr="00C50C39">
        <w:rPr>
          <w:i/>
          <w:szCs w:val="24"/>
        </w:rPr>
        <w:t>Designing for Behavior Change For Agriculture, Natural Resource Management, Health and Nutrition</w:t>
      </w:r>
      <w:r w:rsidRPr="00C50C39">
        <w:rPr>
          <w:szCs w:val="24"/>
        </w:rPr>
        <w:t xml:space="preserve">. </w:t>
      </w:r>
      <w:r w:rsidRPr="00C50C39">
        <w:rPr>
          <w:szCs w:val="24"/>
          <w:lang w:val="es-GT"/>
        </w:rPr>
        <w:t>Washington, DC: Technical and Operational Performance Support (TOPS) Program.</w:t>
      </w:r>
    </w:p>
    <w:p w:rsidR="002A2AAF" w:rsidRPr="00C50C39" w:rsidRDefault="00936E48" w:rsidP="002A2AAF">
      <w:pPr>
        <w:ind w:left="0"/>
        <w:rPr>
          <w:szCs w:val="24"/>
          <w:lang w:val="es-GT"/>
        </w:rPr>
      </w:pPr>
      <w:r w:rsidRPr="00C50C39">
        <w:rPr>
          <w:szCs w:val="24"/>
          <w:lang w:val="es-GT"/>
        </w:rPr>
        <w:t>Créditos para la foto de portada</w:t>
      </w:r>
    </w:p>
    <w:p w:rsidR="002A2AAF" w:rsidRPr="00C50C39" w:rsidRDefault="00936E48" w:rsidP="002A2AAF">
      <w:pPr>
        <w:ind w:left="0"/>
        <w:rPr>
          <w:szCs w:val="24"/>
          <w:lang w:val="es-GT"/>
        </w:rPr>
      </w:pPr>
      <w:r w:rsidRPr="00C50C39">
        <w:rPr>
          <w:szCs w:val="24"/>
          <w:lang w:val="es-GT"/>
        </w:rPr>
        <w:t>Arriba a la izquierda, centro</w:t>
      </w:r>
      <w:r w:rsidR="002A2AAF" w:rsidRPr="00C50C39">
        <w:rPr>
          <w:szCs w:val="24"/>
          <w:lang w:val="es-GT"/>
        </w:rPr>
        <w:t>: Food</w:t>
      </w:r>
      <w:r w:rsidR="00051054" w:rsidRPr="00C50C39">
        <w:rPr>
          <w:szCs w:val="24"/>
          <w:lang w:val="es-GT"/>
        </w:rPr>
        <w:t xml:space="preserve"> </w:t>
      </w:r>
      <w:r w:rsidR="002A2AAF" w:rsidRPr="00C50C39">
        <w:rPr>
          <w:szCs w:val="24"/>
          <w:lang w:val="es-GT"/>
        </w:rPr>
        <w:t>for</w:t>
      </w:r>
      <w:r w:rsidR="00051054" w:rsidRPr="00C50C39">
        <w:rPr>
          <w:szCs w:val="24"/>
          <w:lang w:val="es-GT"/>
        </w:rPr>
        <w:t xml:space="preserve"> </w:t>
      </w:r>
      <w:r w:rsidR="002A2AAF" w:rsidRPr="00C50C39">
        <w:rPr>
          <w:szCs w:val="24"/>
          <w:lang w:val="es-GT"/>
        </w:rPr>
        <w:t>the</w:t>
      </w:r>
      <w:r w:rsidR="00051054" w:rsidRPr="00C50C39">
        <w:rPr>
          <w:szCs w:val="24"/>
          <w:lang w:val="es-GT"/>
        </w:rPr>
        <w:t xml:space="preserve"> </w:t>
      </w:r>
      <w:r w:rsidR="002A2AAF" w:rsidRPr="00C50C39">
        <w:rPr>
          <w:szCs w:val="24"/>
          <w:lang w:val="es-GT"/>
        </w:rPr>
        <w:t>Hungry</w:t>
      </w:r>
      <w:r w:rsidR="002A2AAF" w:rsidRPr="00C50C39">
        <w:rPr>
          <w:szCs w:val="24"/>
          <w:lang w:val="es-GT"/>
        </w:rPr>
        <w:br/>
      </w:r>
      <w:r w:rsidRPr="00C50C39">
        <w:rPr>
          <w:szCs w:val="24"/>
          <w:lang w:val="es-GT"/>
        </w:rPr>
        <w:t>Arriba a la derecha</w:t>
      </w:r>
      <w:r w:rsidR="002A2AAF" w:rsidRPr="00C50C39">
        <w:rPr>
          <w:szCs w:val="24"/>
          <w:lang w:val="es-GT"/>
        </w:rPr>
        <w:t>: Pinky</w:t>
      </w:r>
      <w:r w:rsidR="00051054" w:rsidRPr="00C50C39">
        <w:rPr>
          <w:szCs w:val="24"/>
          <w:lang w:val="es-GT"/>
        </w:rPr>
        <w:t xml:space="preserve"> </w:t>
      </w:r>
      <w:r w:rsidR="002A2AAF" w:rsidRPr="00C50C39">
        <w:rPr>
          <w:szCs w:val="24"/>
          <w:lang w:val="es-GT"/>
        </w:rPr>
        <w:t>Patel, CORE Group</w:t>
      </w:r>
      <w:r w:rsidR="002A2AAF" w:rsidRPr="00C50C39">
        <w:rPr>
          <w:szCs w:val="24"/>
          <w:lang w:val="es-GT"/>
        </w:rPr>
        <w:br/>
      </w:r>
      <w:r w:rsidRPr="00C50C39">
        <w:rPr>
          <w:szCs w:val="24"/>
          <w:lang w:val="es-GT"/>
        </w:rPr>
        <w:t>Abajo</w:t>
      </w:r>
      <w:r w:rsidR="0022694D" w:rsidRPr="00C50C39">
        <w:rPr>
          <w:szCs w:val="24"/>
          <w:lang w:val="es-GT"/>
        </w:rPr>
        <w:t xml:space="preserve"> a la </w:t>
      </w:r>
      <w:r w:rsidRPr="00C50C39">
        <w:rPr>
          <w:szCs w:val="24"/>
          <w:lang w:val="es-GT"/>
        </w:rPr>
        <w:t xml:space="preserve"> derecha</w:t>
      </w:r>
      <w:r w:rsidR="002A2AAF" w:rsidRPr="00C50C39">
        <w:rPr>
          <w:szCs w:val="24"/>
          <w:lang w:val="es-GT"/>
        </w:rPr>
        <w:t>: CARE</w:t>
      </w:r>
      <w:r w:rsidR="002A2AAF" w:rsidRPr="00C50C39">
        <w:rPr>
          <w:szCs w:val="24"/>
          <w:lang w:val="es-GT"/>
        </w:rPr>
        <w:br/>
      </w:r>
      <w:r w:rsidRPr="00C50C39">
        <w:rPr>
          <w:szCs w:val="24"/>
          <w:lang w:val="es-GT"/>
        </w:rPr>
        <w:t xml:space="preserve">Abajo </w:t>
      </w:r>
      <w:r w:rsidR="0022694D" w:rsidRPr="00C50C39">
        <w:rPr>
          <w:szCs w:val="24"/>
          <w:lang w:val="es-GT"/>
        </w:rPr>
        <w:t xml:space="preserve">a la </w:t>
      </w:r>
      <w:r w:rsidRPr="00C50C39">
        <w:rPr>
          <w:szCs w:val="24"/>
          <w:lang w:val="es-GT"/>
        </w:rPr>
        <w:t>izquierda</w:t>
      </w:r>
      <w:r w:rsidR="002A2AAF" w:rsidRPr="00C50C39">
        <w:rPr>
          <w:szCs w:val="24"/>
          <w:lang w:val="es-GT"/>
        </w:rPr>
        <w:t xml:space="preserve">: Miguel E. Batz, </w:t>
      </w:r>
      <w:r w:rsidRPr="00C50C39">
        <w:rPr>
          <w:szCs w:val="24"/>
          <w:lang w:val="es-GT"/>
        </w:rPr>
        <w:t>cortesía de</w:t>
      </w:r>
      <w:r w:rsidR="00051054" w:rsidRPr="00C50C39">
        <w:rPr>
          <w:szCs w:val="24"/>
          <w:lang w:val="es-GT"/>
        </w:rPr>
        <w:t xml:space="preserve"> </w:t>
      </w:r>
      <w:r w:rsidR="002A2AAF" w:rsidRPr="00C50C39">
        <w:rPr>
          <w:szCs w:val="24"/>
          <w:lang w:val="es-GT"/>
        </w:rPr>
        <w:t>Photoshare</w:t>
      </w:r>
      <w:r w:rsidR="002A2AAF" w:rsidRPr="00C50C39">
        <w:rPr>
          <w:szCs w:val="24"/>
          <w:lang w:val="es-GT"/>
        </w:rPr>
        <w:br/>
      </w:r>
    </w:p>
    <w:p w:rsidR="002A2AAF" w:rsidRPr="00C50C39" w:rsidRDefault="00936E48" w:rsidP="002A2AAF">
      <w:pPr>
        <w:ind w:left="0"/>
        <w:rPr>
          <w:szCs w:val="24"/>
          <w:lang w:val="es-GT"/>
        </w:rPr>
      </w:pPr>
      <w:r w:rsidRPr="00C50C39">
        <w:rPr>
          <w:szCs w:val="24"/>
          <w:lang w:val="es-GT"/>
        </w:rPr>
        <w:t>El programa</w:t>
      </w:r>
      <w:r w:rsidR="00115019" w:rsidRPr="00C50C39">
        <w:rPr>
          <w:szCs w:val="24"/>
          <w:lang w:val="es-GT"/>
        </w:rPr>
        <w:t xml:space="preserve"> </w:t>
      </w:r>
      <w:r w:rsidRPr="00C50C39">
        <w:rPr>
          <w:szCs w:val="24"/>
          <w:lang w:val="es-GT"/>
        </w:rPr>
        <w:t>TOPS, financiado por la oficina de Food</w:t>
      </w:r>
      <w:r w:rsidR="00051054" w:rsidRPr="00C50C39">
        <w:rPr>
          <w:szCs w:val="24"/>
          <w:lang w:val="es-GT"/>
        </w:rPr>
        <w:t xml:space="preserve"> </w:t>
      </w:r>
      <w:r w:rsidRPr="00C50C39">
        <w:rPr>
          <w:szCs w:val="24"/>
          <w:lang w:val="es-GT"/>
        </w:rPr>
        <w:t>for</w:t>
      </w:r>
      <w:r w:rsidR="00051054" w:rsidRPr="00C50C39">
        <w:rPr>
          <w:szCs w:val="24"/>
          <w:lang w:val="es-GT"/>
        </w:rPr>
        <w:t xml:space="preserve"> </w:t>
      </w:r>
      <w:r w:rsidRPr="00C50C39">
        <w:rPr>
          <w:szCs w:val="24"/>
          <w:lang w:val="es-GT"/>
        </w:rPr>
        <w:t xml:space="preserve">Peace (FFP) de USAID, </w:t>
      </w:r>
      <w:r w:rsidR="005208F0" w:rsidRPr="00C50C39">
        <w:rPr>
          <w:szCs w:val="24"/>
          <w:lang w:val="es-GT"/>
        </w:rPr>
        <w:t>fortalece la capacidad de los beneficiarios de FFP para ofrecer ayuda alimentaria</w:t>
      </w:r>
      <w:r w:rsidR="0022694D" w:rsidRPr="00C50C39">
        <w:rPr>
          <w:szCs w:val="24"/>
          <w:lang w:val="es-GT"/>
        </w:rPr>
        <w:t xml:space="preserve"> </w:t>
      </w:r>
      <w:r w:rsidR="005208F0" w:rsidRPr="00C50C39">
        <w:rPr>
          <w:szCs w:val="24"/>
          <w:lang w:val="es-GT"/>
        </w:rPr>
        <w:t xml:space="preserve">de alta calidad y eficacia, mediante el fomento de la colaboración, la innovación y el intercambio de conocimientos sobre </w:t>
      </w:r>
      <w:r w:rsidR="00000A53">
        <w:rPr>
          <w:szCs w:val="24"/>
          <w:lang w:val="es-GT"/>
        </w:rPr>
        <w:t xml:space="preserve">las </w:t>
      </w:r>
      <w:r w:rsidR="005208F0" w:rsidRPr="00C50C39">
        <w:rPr>
          <w:szCs w:val="24"/>
          <w:lang w:val="es-GT"/>
        </w:rPr>
        <w:t>mejores prácticas de seguridad alimentaria y nutricional. TOPS apoya las actividades realizadas por la Red de Seguridad Alimentaria y Nutricional (FSN</w:t>
      </w:r>
      <w:r w:rsidR="0000738C" w:rsidRPr="00C50C39">
        <w:rPr>
          <w:szCs w:val="24"/>
          <w:lang w:val="es-GT"/>
        </w:rPr>
        <w:t>, por sus siglas en inglés</w:t>
      </w:r>
      <w:r w:rsidR="005208F0" w:rsidRPr="00C50C39">
        <w:rPr>
          <w:szCs w:val="24"/>
          <w:lang w:val="es-GT"/>
        </w:rPr>
        <w:t>).</w:t>
      </w:r>
    </w:p>
    <w:p w:rsidR="002A2AAF" w:rsidRPr="00C50C39" w:rsidRDefault="005208F0" w:rsidP="0000738C">
      <w:pPr>
        <w:ind w:left="0"/>
        <w:rPr>
          <w:szCs w:val="24"/>
          <w:lang w:val="es-GT"/>
        </w:rPr>
      </w:pPr>
      <w:r w:rsidRPr="00C50C39">
        <w:rPr>
          <w:szCs w:val="24"/>
          <w:lang w:val="es-GT"/>
        </w:rPr>
        <w:t xml:space="preserve">La Red </w:t>
      </w:r>
      <w:r w:rsidR="0000738C" w:rsidRPr="00C50C39">
        <w:rPr>
          <w:szCs w:val="24"/>
          <w:lang w:val="es-GT"/>
        </w:rPr>
        <w:t>FSN</w:t>
      </w:r>
      <w:r w:rsidR="0022694D" w:rsidRPr="00C50C39">
        <w:rPr>
          <w:szCs w:val="24"/>
          <w:lang w:val="es-GT"/>
        </w:rPr>
        <w:t>,</w:t>
      </w:r>
      <w:r w:rsidRPr="00C50C39">
        <w:rPr>
          <w:szCs w:val="24"/>
          <w:lang w:val="es-GT"/>
        </w:rPr>
        <w:t xml:space="preserve"> es una comunidad </w:t>
      </w:r>
      <w:r w:rsidR="0000738C" w:rsidRPr="00C50C39">
        <w:rPr>
          <w:szCs w:val="24"/>
          <w:lang w:val="es-GT"/>
        </w:rPr>
        <w:t>de prá</w:t>
      </w:r>
      <w:r w:rsidRPr="00C50C39">
        <w:rPr>
          <w:szCs w:val="24"/>
          <w:lang w:val="es-GT"/>
        </w:rPr>
        <w:t xml:space="preserve">ctica </w:t>
      </w:r>
      <w:r w:rsidR="0000738C" w:rsidRPr="00C50C39">
        <w:rPr>
          <w:szCs w:val="24"/>
          <w:lang w:val="es-GT"/>
        </w:rPr>
        <w:t xml:space="preserve">para </w:t>
      </w:r>
      <w:r w:rsidRPr="00C50C39">
        <w:rPr>
          <w:szCs w:val="24"/>
          <w:lang w:val="es-GT"/>
        </w:rPr>
        <w:t xml:space="preserve">los </w:t>
      </w:r>
      <w:r w:rsidR="0000738C" w:rsidRPr="00C50C39">
        <w:rPr>
          <w:szCs w:val="24"/>
          <w:lang w:val="es-GT"/>
        </w:rPr>
        <w:t xml:space="preserve">implementadores de </w:t>
      </w:r>
      <w:r w:rsidRPr="00C50C39">
        <w:rPr>
          <w:szCs w:val="24"/>
          <w:lang w:val="es-GT"/>
        </w:rPr>
        <w:t xml:space="preserve">seguridad alimentaria y </w:t>
      </w:r>
      <w:r w:rsidR="0000738C" w:rsidRPr="00C50C39">
        <w:rPr>
          <w:szCs w:val="24"/>
          <w:lang w:val="es-GT"/>
        </w:rPr>
        <w:t>nutricional</w:t>
      </w:r>
      <w:r w:rsidRPr="00C50C39">
        <w:rPr>
          <w:szCs w:val="24"/>
          <w:lang w:val="es-GT"/>
        </w:rPr>
        <w:t xml:space="preserve"> que busca comp</w:t>
      </w:r>
      <w:r w:rsidR="0000738C" w:rsidRPr="00C50C39">
        <w:rPr>
          <w:szCs w:val="24"/>
          <w:lang w:val="es-GT"/>
        </w:rPr>
        <w:t xml:space="preserve">artir información, coordinar agendas, entender e influenciar las prioridades de los donantes, </w:t>
      </w:r>
      <w:r w:rsidRPr="00C50C39">
        <w:rPr>
          <w:szCs w:val="24"/>
          <w:lang w:val="es-GT"/>
        </w:rPr>
        <w:t>crear un consenso s</w:t>
      </w:r>
      <w:r w:rsidR="0000738C" w:rsidRPr="00C50C39">
        <w:rPr>
          <w:szCs w:val="24"/>
          <w:lang w:val="es-GT"/>
        </w:rPr>
        <w:t>obre las prácticas prometedoras</w:t>
      </w:r>
      <w:r w:rsidRPr="00C50C39">
        <w:rPr>
          <w:szCs w:val="24"/>
          <w:lang w:val="es-GT"/>
        </w:rPr>
        <w:t xml:space="preserve"> y </w:t>
      </w:r>
      <w:r w:rsidR="0000738C" w:rsidRPr="00C50C39">
        <w:rPr>
          <w:szCs w:val="24"/>
          <w:lang w:val="es-GT"/>
        </w:rPr>
        <w:t xml:space="preserve">difundir ampliamente los conocimientos técnicos. </w:t>
      </w:r>
    </w:p>
    <w:p w:rsidR="002A2AAF" w:rsidRPr="00C50C39" w:rsidRDefault="002A2AAF" w:rsidP="002A2AAF">
      <w:pPr>
        <w:ind w:left="0"/>
        <w:rPr>
          <w:szCs w:val="24"/>
          <w:lang w:val="es-GT"/>
        </w:rPr>
      </w:pPr>
    </w:p>
    <w:p w:rsidR="002A2AAF" w:rsidRPr="00C50C39" w:rsidRDefault="002A2AAF" w:rsidP="002A2AAF">
      <w:pPr>
        <w:spacing w:after="0"/>
        <w:ind w:left="0"/>
        <w:rPr>
          <w:szCs w:val="24"/>
        </w:rPr>
      </w:pPr>
      <w:r w:rsidRPr="00C50C39">
        <w:rPr>
          <w:szCs w:val="24"/>
        </w:rPr>
        <w:t>Technical and Operational Performance Support Program</w:t>
      </w:r>
    </w:p>
    <w:p w:rsidR="002A2AAF" w:rsidRPr="00C50C39" w:rsidRDefault="002A2AAF" w:rsidP="002A2AAF">
      <w:pPr>
        <w:spacing w:after="0"/>
        <w:ind w:left="0"/>
        <w:rPr>
          <w:szCs w:val="24"/>
        </w:rPr>
      </w:pPr>
      <w:r w:rsidRPr="00C50C39">
        <w:rPr>
          <w:szCs w:val="24"/>
        </w:rPr>
        <w:t xml:space="preserve">2000 L Street NW </w:t>
      </w:r>
    </w:p>
    <w:p w:rsidR="002A2AAF" w:rsidRPr="00C50C39" w:rsidRDefault="002A2AAF" w:rsidP="002A2AAF">
      <w:pPr>
        <w:spacing w:after="0"/>
        <w:ind w:left="0"/>
        <w:rPr>
          <w:szCs w:val="24"/>
        </w:rPr>
      </w:pPr>
      <w:r w:rsidRPr="00C50C39">
        <w:rPr>
          <w:szCs w:val="24"/>
        </w:rPr>
        <w:t>Washington DC 20036</w:t>
      </w:r>
    </w:p>
    <w:p w:rsidR="002A2AAF" w:rsidRPr="00C50C39" w:rsidRDefault="002A2AAF" w:rsidP="002A2AAF">
      <w:pPr>
        <w:spacing w:after="0"/>
        <w:ind w:left="0"/>
        <w:rPr>
          <w:szCs w:val="24"/>
        </w:rPr>
      </w:pPr>
      <w:r w:rsidRPr="00C50C39">
        <w:rPr>
          <w:szCs w:val="24"/>
        </w:rPr>
        <w:t xml:space="preserve">Email: </w:t>
      </w:r>
      <w:r w:rsidRPr="00C50C39">
        <w:rPr>
          <w:color w:val="237990"/>
          <w:szCs w:val="24"/>
        </w:rPr>
        <w:t>the.tops.program@gmail.com</w:t>
      </w:r>
    </w:p>
    <w:p w:rsidR="004417AA" w:rsidRPr="00C50C39" w:rsidRDefault="002A2AAF" w:rsidP="003E04A6">
      <w:pPr>
        <w:spacing w:after="0"/>
        <w:ind w:left="0"/>
      </w:pPr>
      <w:r w:rsidRPr="00C50C39">
        <w:rPr>
          <w:szCs w:val="24"/>
        </w:rPr>
        <w:t>URL:</w:t>
      </w:r>
      <w:hyperlink r:id="rId9" w:history="1">
        <w:r w:rsidRPr="00C50C39">
          <w:rPr>
            <w:rStyle w:val="Hyperlink"/>
            <w:rFonts w:cs="Arial"/>
            <w:color w:val="237990"/>
            <w:szCs w:val="24"/>
            <w:u w:val="none"/>
          </w:rPr>
          <w:t>www.fsnnetwork.org</w:t>
        </w:r>
      </w:hyperlink>
      <w:r w:rsidR="00307864" w:rsidRPr="00C50C39">
        <w:br w:type="page"/>
      </w:r>
    </w:p>
    <w:sdt>
      <w:sdtPr>
        <w:rPr>
          <w:rFonts w:ascii="Gill Sans MT" w:eastAsiaTheme="minorEastAsia" w:hAnsi="Gill Sans MT" w:cstheme="minorBidi"/>
          <w:b w:val="0"/>
          <w:caps w:val="0"/>
          <w:color w:val="auto"/>
          <w:spacing w:val="0"/>
          <w:sz w:val="24"/>
          <w:szCs w:val="20"/>
          <w:lang w:val="es-GT" w:bidi="ar-SA"/>
        </w:rPr>
        <w:id w:val="-1869368133"/>
        <w:docPartObj>
          <w:docPartGallery w:val="Table of Contents"/>
          <w:docPartUnique/>
        </w:docPartObj>
      </w:sdtPr>
      <w:sdtEndPr>
        <w:rPr>
          <w:bCs/>
          <w:noProof/>
          <w:lang w:val="en-US"/>
        </w:rPr>
      </w:sdtEndPr>
      <w:sdtContent>
        <w:p w:rsidR="003E04A6" w:rsidRPr="00C50C39" w:rsidRDefault="00327A0E" w:rsidP="00327A0E">
          <w:pPr>
            <w:pStyle w:val="TOCHeading"/>
            <w:jc w:val="left"/>
            <w:rPr>
              <w:rFonts w:ascii="Gill Sans MT" w:hAnsi="Gill Sans MT"/>
              <w:b w:val="0"/>
              <w:caps w:val="0"/>
            </w:rPr>
          </w:pPr>
          <w:r w:rsidRPr="00DB1984">
            <w:rPr>
              <w:rFonts w:ascii="Gill Sans MT" w:hAnsi="Gill Sans MT"/>
              <w:b w:val="0"/>
              <w:caps w:val="0"/>
              <w:lang w:val="es-GT"/>
            </w:rPr>
            <w:t>Índice</w:t>
          </w:r>
        </w:p>
        <w:p w:rsidR="003E04A6" w:rsidRPr="00C50C39" w:rsidRDefault="00657B1A" w:rsidP="003802C1">
          <w:pPr>
            <w:pStyle w:val="TOC1"/>
            <w:rPr>
              <w:rFonts w:eastAsiaTheme="minorEastAsia" w:cstheme="minorBidi"/>
              <w:spacing w:val="0"/>
              <w:szCs w:val="22"/>
              <w:lang w:eastAsia="es-GT"/>
            </w:rPr>
          </w:pPr>
          <w:r w:rsidRPr="00C50C39">
            <w:fldChar w:fldCharType="begin"/>
          </w:r>
          <w:r w:rsidR="003E04A6" w:rsidRPr="00C50C39">
            <w:instrText xml:space="preserve"> TOC \o "1-3" \h \z \u </w:instrText>
          </w:r>
          <w:r w:rsidRPr="00C50C39">
            <w:fldChar w:fldCharType="separate"/>
          </w:r>
          <w:hyperlink w:anchor="_Toc383715471" w:history="1">
            <w:r w:rsidR="00B932B0" w:rsidRPr="00C50C39">
              <w:rPr>
                <w:rStyle w:val="Hyperlink"/>
                <w:b w:val="0"/>
                <w:caps w:val="0"/>
              </w:rPr>
              <w:t>L</w:t>
            </w:r>
            <w:r w:rsidR="003E04A6" w:rsidRPr="00C50C39">
              <w:rPr>
                <w:rStyle w:val="Hyperlink"/>
                <w:b w:val="0"/>
                <w:caps w:val="0"/>
              </w:rPr>
              <w:t>ista de abreviaturas y acrónimos</w:t>
            </w:r>
            <w:r w:rsidR="003E04A6" w:rsidRPr="00C50C39">
              <w:rPr>
                <w:webHidden/>
              </w:rPr>
              <w:tab/>
            </w:r>
            <w:r w:rsidRPr="00C50C39">
              <w:rPr>
                <w:webHidden/>
              </w:rPr>
              <w:fldChar w:fldCharType="begin"/>
            </w:r>
            <w:r w:rsidR="003E04A6" w:rsidRPr="00C50C39">
              <w:rPr>
                <w:webHidden/>
              </w:rPr>
              <w:instrText xml:space="preserve"> PAGEREF _Toc383715471 \h </w:instrText>
            </w:r>
            <w:r w:rsidRPr="00C50C39">
              <w:rPr>
                <w:webHidden/>
              </w:rPr>
            </w:r>
            <w:r w:rsidRPr="00C50C39">
              <w:rPr>
                <w:webHidden/>
              </w:rPr>
              <w:fldChar w:fldCharType="separate"/>
            </w:r>
            <w:r w:rsidR="001A52E5">
              <w:rPr>
                <w:webHidden/>
              </w:rPr>
              <w:t>III</w:t>
            </w:r>
            <w:r w:rsidRPr="00C50C39">
              <w:rPr>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472" w:history="1">
            <w:r w:rsidR="00B932B0" w:rsidRPr="00C50C39">
              <w:rPr>
                <w:rStyle w:val="Hyperlink"/>
                <w:b w:val="0"/>
                <w:caps w:val="0"/>
              </w:rPr>
              <w:t>I</w:t>
            </w:r>
            <w:r w:rsidR="003E04A6" w:rsidRPr="00C50C39">
              <w:rPr>
                <w:rStyle w:val="Hyperlink"/>
                <w:b w:val="0"/>
                <w:caps w:val="0"/>
              </w:rPr>
              <w:t xml:space="preserve">ntroducción al manual y taller de </w:t>
            </w:r>
            <w:r w:rsidR="00E75CF8">
              <w:rPr>
                <w:rStyle w:val="Hyperlink"/>
                <w:b w:val="0"/>
                <w:caps w:val="0"/>
              </w:rPr>
              <w:t>Diseño para Cambio de Comportamiento</w:t>
            </w:r>
            <w:r w:rsidR="003E04A6" w:rsidRPr="00C50C39">
              <w:rPr>
                <w:webHidden/>
              </w:rPr>
              <w:tab/>
            </w:r>
            <w:r w:rsidR="00657B1A" w:rsidRPr="00C50C39">
              <w:rPr>
                <w:webHidden/>
              </w:rPr>
              <w:fldChar w:fldCharType="begin"/>
            </w:r>
            <w:r w:rsidR="003E04A6" w:rsidRPr="00C50C39">
              <w:rPr>
                <w:webHidden/>
              </w:rPr>
              <w:instrText xml:space="preserve"> PAGEREF _Toc383715472 \h </w:instrText>
            </w:r>
            <w:r w:rsidR="00657B1A" w:rsidRPr="00C50C39">
              <w:rPr>
                <w:webHidden/>
              </w:rPr>
            </w:r>
            <w:r w:rsidR="00657B1A" w:rsidRPr="00C50C39">
              <w:rPr>
                <w:webHidden/>
              </w:rPr>
              <w:fldChar w:fldCharType="separate"/>
            </w:r>
            <w:r w:rsidR="001A52E5">
              <w:rPr>
                <w:webHidden/>
              </w:rPr>
              <w:t>1</w:t>
            </w:r>
            <w:r w:rsidR="00657B1A" w:rsidRPr="00C50C39">
              <w:rPr>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476" w:history="1">
            <w:r w:rsidR="00B932B0" w:rsidRPr="00C50C39">
              <w:rPr>
                <w:rStyle w:val="Hyperlink"/>
                <w:b w:val="0"/>
                <w:caps w:val="0"/>
              </w:rPr>
              <w:t>P</w:t>
            </w:r>
            <w:r w:rsidR="003E04A6" w:rsidRPr="00C50C39">
              <w:rPr>
                <w:rStyle w:val="Hyperlink"/>
                <w:b w:val="0"/>
                <w:caps w:val="0"/>
              </w:rPr>
              <w:t>lanificando el diseño para el taller de cambio de comportamiento</w:t>
            </w:r>
            <w:r w:rsidR="003E04A6" w:rsidRPr="00C50C39">
              <w:rPr>
                <w:webHidden/>
              </w:rPr>
              <w:tab/>
            </w:r>
            <w:r w:rsidR="00657B1A" w:rsidRPr="00C50C39">
              <w:rPr>
                <w:webHidden/>
              </w:rPr>
              <w:fldChar w:fldCharType="begin"/>
            </w:r>
            <w:r w:rsidR="003E04A6" w:rsidRPr="00C50C39">
              <w:rPr>
                <w:webHidden/>
              </w:rPr>
              <w:instrText xml:space="preserve"> PAGEREF _Toc383715476 \h </w:instrText>
            </w:r>
            <w:r w:rsidR="00657B1A" w:rsidRPr="00C50C39">
              <w:rPr>
                <w:webHidden/>
              </w:rPr>
            </w:r>
            <w:r w:rsidR="00657B1A" w:rsidRPr="00C50C39">
              <w:rPr>
                <w:webHidden/>
              </w:rPr>
              <w:fldChar w:fldCharType="separate"/>
            </w:r>
            <w:r w:rsidR="001A52E5">
              <w:rPr>
                <w:webHidden/>
              </w:rPr>
              <w:t>4</w:t>
            </w:r>
            <w:r w:rsidR="00657B1A" w:rsidRPr="00C50C39">
              <w:rPr>
                <w:webHidden/>
              </w:rPr>
              <w:fldChar w:fldCharType="end"/>
            </w:r>
          </w:hyperlink>
        </w:p>
        <w:p w:rsidR="003E04A6" w:rsidRPr="00C50C39" w:rsidRDefault="002F7C85" w:rsidP="00B932B0">
          <w:pPr>
            <w:pStyle w:val="TOC3"/>
            <w:rPr>
              <w:noProof/>
              <w:sz w:val="22"/>
              <w:szCs w:val="22"/>
              <w:lang w:val="es-GT" w:eastAsia="es-GT"/>
            </w:rPr>
          </w:pPr>
          <w:hyperlink w:anchor="_Toc383715487" w:history="1">
            <w:r w:rsidR="00B932B0" w:rsidRPr="00C50C39">
              <w:rPr>
                <w:rStyle w:val="Hyperlink"/>
                <w:noProof/>
                <w:lang w:val="es-GT"/>
              </w:rPr>
              <w:t>S</w:t>
            </w:r>
            <w:r w:rsidR="003E04A6" w:rsidRPr="00C50C39">
              <w:rPr>
                <w:rStyle w:val="Hyperlink"/>
                <w:noProof/>
                <w:lang w:val="es-GT"/>
              </w:rPr>
              <w:t>eleccionar a los participantes</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_Toc383715487 \h </w:instrText>
            </w:r>
            <w:r w:rsidR="00657B1A" w:rsidRPr="00C50C39">
              <w:rPr>
                <w:noProof/>
                <w:webHidden/>
              </w:rPr>
            </w:r>
            <w:r w:rsidR="00657B1A" w:rsidRPr="00C50C39">
              <w:rPr>
                <w:noProof/>
                <w:webHidden/>
              </w:rPr>
              <w:fldChar w:fldCharType="separate"/>
            </w:r>
            <w:r w:rsidR="001A52E5">
              <w:rPr>
                <w:noProof/>
                <w:webHidden/>
              </w:rPr>
              <w:t>5</w:t>
            </w:r>
            <w:r w:rsidR="00657B1A" w:rsidRPr="00C50C39">
              <w:rPr>
                <w:noProof/>
                <w:webHidden/>
              </w:rPr>
              <w:fldChar w:fldCharType="end"/>
            </w:r>
          </w:hyperlink>
        </w:p>
        <w:p w:rsidR="003E04A6" w:rsidRPr="00C50C39" w:rsidRDefault="002F7C85" w:rsidP="00B932B0">
          <w:pPr>
            <w:pStyle w:val="TOC3"/>
            <w:rPr>
              <w:noProof/>
              <w:sz w:val="22"/>
              <w:szCs w:val="22"/>
              <w:lang w:val="es-GT" w:eastAsia="es-GT"/>
            </w:rPr>
          </w:pPr>
          <w:hyperlink w:anchor="_Toc383715488" w:history="1">
            <w:r w:rsidR="00B932B0" w:rsidRPr="00C50C39">
              <w:rPr>
                <w:rStyle w:val="Hyperlink"/>
                <w:noProof/>
                <w:lang w:val="es-GT"/>
              </w:rPr>
              <w:t>S</w:t>
            </w:r>
            <w:r w:rsidR="003E04A6" w:rsidRPr="00C50C39">
              <w:rPr>
                <w:rStyle w:val="Hyperlink"/>
                <w:noProof/>
                <w:lang w:val="es-GT"/>
              </w:rPr>
              <w:t>eleccionar el lugar del taller</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_Toc383715488 \h </w:instrText>
            </w:r>
            <w:r w:rsidR="00657B1A" w:rsidRPr="00C50C39">
              <w:rPr>
                <w:noProof/>
                <w:webHidden/>
              </w:rPr>
            </w:r>
            <w:r w:rsidR="00657B1A" w:rsidRPr="00C50C39">
              <w:rPr>
                <w:noProof/>
                <w:webHidden/>
              </w:rPr>
              <w:fldChar w:fldCharType="separate"/>
            </w:r>
            <w:r w:rsidR="001A52E5">
              <w:rPr>
                <w:noProof/>
                <w:webHidden/>
              </w:rPr>
              <w:t>6</w:t>
            </w:r>
            <w:r w:rsidR="00657B1A" w:rsidRPr="00C50C39">
              <w:rPr>
                <w:noProof/>
                <w:webHidden/>
              </w:rPr>
              <w:fldChar w:fldCharType="end"/>
            </w:r>
          </w:hyperlink>
        </w:p>
        <w:p w:rsidR="003E04A6" w:rsidRPr="00C50C39" w:rsidRDefault="002F7C85" w:rsidP="00B932B0">
          <w:pPr>
            <w:pStyle w:val="TOC3"/>
            <w:rPr>
              <w:noProof/>
              <w:sz w:val="22"/>
              <w:szCs w:val="22"/>
              <w:lang w:val="es-GT" w:eastAsia="es-GT"/>
            </w:rPr>
          </w:pPr>
          <w:hyperlink w:anchor="_Toc383715489" w:history="1">
            <w:r w:rsidR="00B932B0" w:rsidRPr="00C50C39">
              <w:rPr>
                <w:rStyle w:val="Hyperlink"/>
                <w:noProof/>
                <w:lang w:val="es-GT"/>
              </w:rPr>
              <w:t>C</w:t>
            </w:r>
            <w:r w:rsidR="003E04A6" w:rsidRPr="00C50C39">
              <w:rPr>
                <w:rStyle w:val="Hyperlink"/>
                <w:noProof/>
                <w:lang w:val="es-GT"/>
              </w:rPr>
              <w:t>onducir una evaluación de necesidades de aprendizaje y recursos</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_Toc383715489 \h </w:instrText>
            </w:r>
            <w:r w:rsidR="00657B1A" w:rsidRPr="00C50C39">
              <w:rPr>
                <w:noProof/>
                <w:webHidden/>
              </w:rPr>
            </w:r>
            <w:r w:rsidR="00657B1A" w:rsidRPr="00C50C39">
              <w:rPr>
                <w:noProof/>
                <w:webHidden/>
              </w:rPr>
              <w:fldChar w:fldCharType="separate"/>
            </w:r>
            <w:r w:rsidR="001A52E5">
              <w:rPr>
                <w:noProof/>
                <w:webHidden/>
              </w:rPr>
              <w:t>6</w:t>
            </w:r>
            <w:r w:rsidR="00657B1A" w:rsidRPr="00C50C39">
              <w:rPr>
                <w:noProof/>
                <w:webHidden/>
              </w:rPr>
              <w:fldChar w:fldCharType="end"/>
            </w:r>
          </w:hyperlink>
        </w:p>
        <w:p w:rsidR="003E04A6" w:rsidRPr="00C50C39" w:rsidRDefault="002F7C85" w:rsidP="00B932B0">
          <w:pPr>
            <w:pStyle w:val="TOC3"/>
            <w:rPr>
              <w:noProof/>
              <w:sz w:val="22"/>
              <w:szCs w:val="22"/>
              <w:lang w:val="es-GT" w:eastAsia="es-GT"/>
            </w:rPr>
          </w:pPr>
          <w:hyperlink w:anchor="_Toc383715490" w:history="1">
            <w:r w:rsidR="00B932B0" w:rsidRPr="00C50C39">
              <w:rPr>
                <w:rStyle w:val="Hyperlink"/>
                <w:noProof/>
                <w:lang w:val="es-GT"/>
              </w:rPr>
              <w:t>P</w:t>
            </w:r>
            <w:r w:rsidR="003E04A6" w:rsidRPr="00C50C39">
              <w:rPr>
                <w:rStyle w:val="Hyperlink"/>
                <w:noProof/>
                <w:lang w:val="es-GT"/>
              </w:rPr>
              <w:t>reparar los materiales</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_Toc383715490 \h </w:instrText>
            </w:r>
            <w:r w:rsidR="00657B1A" w:rsidRPr="00C50C39">
              <w:rPr>
                <w:noProof/>
                <w:webHidden/>
              </w:rPr>
            </w:r>
            <w:r w:rsidR="00657B1A" w:rsidRPr="00C50C39">
              <w:rPr>
                <w:noProof/>
                <w:webHidden/>
              </w:rPr>
              <w:fldChar w:fldCharType="separate"/>
            </w:r>
            <w:r w:rsidR="001A52E5">
              <w:rPr>
                <w:noProof/>
                <w:webHidden/>
              </w:rPr>
              <w:t>6</w:t>
            </w:r>
            <w:r w:rsidR="00657B1A" w:rsidRPr="00C50C39">
              <w:rPr>
                <w:noProof/>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491" w:history="1">
            <w:r w:rsidR="00B932B0" w:rsidRPr="00C50C39">
              <w:rPr>
                <w:rStyle w:val="Hyperlink"/>
                <w:rFonts w:eastAsia="PMingLiU"/>
                <w:b w:val="0"/>
                <w:smallCaps w:val="0"/>
              </w:rPr>
              <w:t>L</w:t>
            </w:r>
            <w:r w:rsidR="003E04A6" w:rsidRPr="00C50C39">
              <w:rPr>
                <w:rStyle w:val="Hyperlink"/>
                <w:rFonts w:eastAsia="PMingLiU"/>
                <w:b w:val="0"/>
                <w:smallCaps w:val="0"/>
              </w:rPr>
              <w:t>istas de cotejo para la planificación del taller</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_Toc383715491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7</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496" w:history="1">
            <w:r w:rsidR="00B932B0" w:rsidRPr="00C50C39">
              <w:rPr>
                <w:rStyle w:val="Hyperlink"/>
                <w:b w:val="0"/>
                <w:smallCaps w:val="0"/>
              </w:rPr>
              <w:t>L</w:t>
            </w:r>
            <w:r w:rsidR="003E04A6" w:rsidRPr="00C50C39">
              <w:rPr>
                <w:rStyle w:val="Hyperlink"/>
                <w:b w:val="0"/>
                <w:smallCaps w:val="0"/>
              </w:rPr>
              <w:t>ista de materiales para imprimir</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_Toc383715496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10</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497" w:history="1">
            <w:r w:rsidR="00B932B0" w:rsidRPr="00C50C39">
              <w:rPr>
                <w:rStyle w:val="Hyperlink"/>
                <w:b w:val="0"/>
                <w:smallCaps w:val="0"/>
              </w:rPr>
              <w:t>E</w:t>
            </w:r>
            <w:r w:rsidR="003E04A6" w:rsidRPr="00C50C39">
              <w:rPr>
                <w:rStyle w:val="Hyperlink"/>
                <w:b w:val="0"/>
                <w:smallCaps w:val="0"/>
              </w:rPr>
              <w:t>jemplo de itinerario para el taller</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_Toc383715497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13</w:t>
            </w:r>
            <w:r w:rsidR="00657B1A" w:rsidRPr="00C50C39">
              <w:rPr>
                <w:b w:val="0"/>
                <w:smallCaps w:val="0"/>
                <w:webHidden/>
              </w:rPr>
              <w:fldChar w:fldCharType="end"/>
            </w:r>
          </w:hyperlink>
        </w:p>
        <w:p w:rsidR="003E04A6" w:rsidRPr="00C50C39" w:rsidRDefault="002F7C85" w:rsidP="00B932B0">
          <w:pPr>
            <w:pStyle w:val="TOC3"/>
            <w:rPr>
              <w:noProof/>
              <w:sz w:val="22"/>
              <w:szCs w:val="22"/>
              <w:lang w:val="es-GT" w:eastAsia="es-GT"/>
            </w:rPr>
          </w:pPr>
          <w:hyperlink w:anchor="_Toc383715498" w:history="1">
            <w:r w:rsidR="00B932B0" w:rsidRPr="00C50C39">
              <w:rPr>
                <w:rStyle w:val="Hyperlink"/>
                <w:noProof/>
                <w:lang w:val="es-GT"/>
              </w:rPr>
              <w:t>H</w:t>
            </w:r>
            <w:r w:rsidR="003E04A6" w:rsidRPr="00C50C39">
              <w:rPr>
                <w:rStyle w:val="Hyperlink"/>
                <w:noProof/>
                <w:lang w:val="es-GT"/>
              </w:rPr>
              <w:t>orario del taller</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_Toc383715498 \h </w:instrText>
            </w:r>
            <w:r w:rsidR="00657B1A" w:rsidRPr="00C50C39">
              <w:rPr>
                <w:noProof/>
                <w:webHidden/>
              </w:rPr>
            </w:r>
            <w:r w:rsidR="00657B1A" w:rsidRPr="00C50C39">
              <w:rPr>
                <w:noProof/>
                <w:webHidden/>
              </w:rPr>
              <w:fldChar w:fldCharType="separate"/>
            </w:r>
            <w:r w:rsidR="001A52E5">
              <w:rPr>
                <w:noProof/>
                <w:webHidden/>
              </w:rPr>
              <w:t>14</w:t>
            </w:r>
            <w:r w:rsidR="00657B1A" w:rsidRPr="00C50C39">
              <w:rPr>
                <w:noProof/>
                <w:webHidden/>
              </w:rPr>
              <w:fldChar w:fldCharType="end"/>
            </w:r>
          </w:hyperlink>
        </w:p>
        <w:p w:rsidR="003E04A6" w:rsidRPr="00C50C39" w:rsidRDefault="002F7C85" w:rsidP="00B932B0">
          <w:pPr>
            <w:pStyle w:val="TOC3"/>
            <w:rPr>
              <w:noProof/>
              <w:sz w:val="22"/>
              <w:szCs w:val="22"/>
              <w:lang w:val="es-GT" w:eastAsia="es-GT"/>
            </w:rPr>
          </w:pPr>
          <w:hyperlink w:anchor="_Toc383715499" w:history="1">
            <w:r w:rsidR="00B932B0" w:rsidRPr="00C50C39">
              <w:rPr>
                <w:rStyle w:val="Hyperlink"/>
                <w:noProof/>
                <w:lang w:val="es-GT"/>
              </w:rPr>
              <w:t>L</w:t>
            </w:r>
            <w:r w:rsidR="003E04A6" w:rsidRPr="00C50C39">
              <w:rPr>
                <w:rStyle w:val="Hyperlink"/>
                <w:noProof/>
                <w:lang w:val="es-GT"/>
              </w:rPr>
              <w:t>ista de suministros necesarios para cada lección</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_Toc383715499 \h </w:instrText>
            </w:r>
            <w:r w:rsidR="00657B1A" w:rsidRPr="00C50C39">
              <w:rPr>
                <w:noProof/>
                <w:webHidden/>
              </w:rPr>
            </w:r>
            <w:r w:rsidR="00657B1A" w:rsidRPr="00C50C39">
              <w:rPr>
                <w:noProof/>
                <w:webHidden/>
              </w:rPr>
              <w:fldChar w:fldCharType="separate"/>
            </w:r>
            <w:r w:rsidR="001A52E5">
              <w:rPr>
                <w:noProof/>
                <w:webHidden/>
              </w:rPr>
              <w:t>16</w:t>
            </w:r>
            <w:r w:rsidR="00657B1A" w:rsidRPr="00C50C39">
              <w:rPr>
                <w:noProof/>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00" w:history="1">
            <w:r w:rsidR="00B932B0" w:rsidRPr="00C50C39">
              <w:rPr>
                <w:rStyle w:val="Hyperlink"/>
                <w:b w:val="0"/>
                <w:smallCaps w:val="0"/>
              </w:rPr>
              <w:t>E</w:t>
            </w:r>
            <w:r w:rsidR="003E04A6" w:rsidRPr="00C50C39">
              <w:rPr>
                <w:rStyle w:val="Hyperlink"/>
                <w:b w:val="0"/>
                <w:smallCaps w:val="0"/>
              </w:rPr>
              <w:t>valuación de necesidades de aprendizaje y recursos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_Toc383715500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23</w:t>
            </w:r>
            <w:r w:rsidR="00657B1A" w:rsidRPr="00C50C39">
              <w:rPr>
                <w:b w:val="0"/>
                <w:smallCaps w:val="0"/>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501" w:history="1">
            <w:r w:rsidR="003E04A6" w:rsidRPr="00C50C39">
              <w:rPr>
                <w:rStyle w:val="Hyperlink"/>
                <w:caps w:val="0"/>
              </w:rPr>
              <w:t>Taller: día uno</w:t>
            </w:r>
            <w:r w:rsidR="003E04A6" w:rsidRPr="00C50C39">
              <w:rPr>
                <w:webHidden/>
              </w:rPr>
              <w:tab/>
            </w:r>
            <w:r w:rsidR="00657B1A" w:rsidRPr="00C50C39">
              <w:rPr>
                <w:webHidden/>
              </w:rPr>
              <w:fldChar w:fldCharType="begin"/>
            </w:r>
            <w:r w:rsidR="003E04A6" w:rsidRPr="00C50C39">
              <w:rPr>
                <w:webHidden/>
              </w:rPr>
              <w:instrText xml:space="preserve"> PAGEREF _Toc383715501 \h </w:instrText>
            </w:r>
            <w:r w:rsidR="00657B1A" w:rsidRPr="00C50C39">
              <w:rPr>
                <w:webHidden/>
              </w:rPr>
            </w:r>
            <w:r w:rsidR="00657B1A" w:rsidRPr="00C50C39">
              <w:rPr>
                <w:webHidden/>
              </w:rPr>
              <w:fldChar w:fldCharType="separate"/>
            </w:r>
            <w:r w:rsidR="001A52E5">
              <w:rPr>
                <w:webHidden/>
              </w:rPr>
              <w:t>25</w:t>
            </w:r>
            <w:r w:rsidR="00657B1A" w:rsidRPr="00C50C39">
              <w:rPr>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02" w:history="1">
            <w:r w:rsidR="00B932B0" w:rsidRPr="00C50C39">
              <w:rPr>
                <w:rStyle w:val="Hyperlink"/>
                <w:b w:val="0"/>
                <w:smallCaps w:val="0"/>
              </w:rPr>
              <w:t>L</w:t>
            </w:r>
            <w:r w:rsidR="003E04A6" w:rsidRPr="00C50C39">
              <w:rPr>
                <w:rStyle w:val="Hyperlink"/>
                <w:b w:val="0"/>
                <w:smallCaps w:val="0"/>
              </w:rPr>
              <w:t xml:space="preserve">ección 1: sesión de </w:t>
            </w:r>
            <w:r w:rsidR="00E75CF8">
              <w:rPr>
                <w:rStyle w:val="Hyperlink"/>
                <w:b w:val="0"/>
                <w:smallCaps w:val="0"/>
              </w:rPr>
              <w:t>inicio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_Toc383715502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26</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08" w:history="1">
            <w:r w:rsidR="00B932B0" w:rsidRPr="00C50C39">
              <w:rPr>
                <w:rStyle w:val="Hyperlink"/>
                <w:b w:val="0"/>
                <w:smallCaps w:val="0"/>
              </w:rPr>
              <w:t>L</w:t>
            </w:r>
            <w:r w:rsidR="003E04A6" w:rsidRPr="00C50C39">
              <w:rPr>
                <w:rStyle w:val="Hyperlink"/>
                <w:b w:val="0"/>
                <w:smallCaps w:val="0"/>
              </w:rPr>
              <w:t>ección 2: introducción al cambio de comportamiento: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_Toc383715508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34</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12" w:history="1">
            <w:r w:rsidR="00B932B0" w:rsidRPr="00C50C39">
              <w:rPr>
                <w:rStyle w:val="Hyperlink"/>
                <w:b w:val="0"/>
                <w:smallCaps w:val="0"/>
              </w:rPr>
              <w:t>L</w:t>
            </w:r>
            <w:r w:rsidR="003E04A6" w:rsidRPr="00C50C39">
              <w:rPr>
                <w:rStyle w:val="Hyperlink"/>
                <w:b w:val="0"/>
                <w:smallCaps w:val="0"/>
              </w:rPr>
              <w:t xml:space="preserve">ección 3: revisión del marco de trabajo </w:t>
            </w:r>
            <w:r w:rsidR="00C50C39" w:rsidRPr="00C50C39">
              <w:rPr>
                <w:rStyle w:val="Hyperlink"/>
                <w:b w:val="0"/>
                <w:smallCaps w:val="0"/>
              </w:rPr>
              <w:t>DCC</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_Toc383715512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39</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18" w:history="1">
            <w:r w:rsidR="00B932B0" w:rsidRPr="00C50C39">
              <w:rPr>
                <w:rStyle w:val="Hyperlink"/>
                <w:b w:val="0"/>
                <w:smallCaps w:val="0"/>
              </w:rPr>
              <w:t>L</w:t>
            </w:r>
            <w:r w:rsidR="003E04A6" w:rsidRPr="00C50C39">
              <w:rPr>
                <w:rStyle w:val="Hyperlink"/>
                <w:b w:val="0"/>
                <w:smallCaps w:val="0"/>
              </w:rPr>
              <w:t>ección 4: seleccionando y definiendo el comportamiento factible y efectivo.          Pasos 1, 2 y 3</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_Toc383715518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52</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22" w:history="1">
            <w:r w:rsidR="00B932B0" w:rsidRPr="00C50C39">
              <w:rPr>
                <w:rStyle w:val="Hyperlink"/>
                <w:rFonts w:eastAsia="PMingLiU"/>
                <w:b w:val="0"/>
                <w:smallCaps w:val="0"/>
              </w:rPr>
              <w:t>E</w:t>
            </w:r>
            <w:r w:rsidR="003E04A6" w:rsidRPr="00C50C39">
              <w:rPr>
                <w:rStyle w:val="Hyperlink"/>
                <w:rFonts w:eastAsia="PMingLiU"/>
                <w:b w:val="0"/>
                <w:smallCaps w:val="0"/>
              </w:rPr>
              <w:t xml:space="preserve">valuación del primer día </w:t>
            </w:r>
            <w:r w:rsidR="003E04A6" w:rsidRPr="00C50C39">
              <w:rPr>
                <w:rStyle w:val="Hyperlink"/>
                <w:b w:val="0"/>
                <w:smallCaps w:val="0"/>
              </w:rPr>
              <w:t xml:space="preserve">(rotafolio  u </w:t>
            </w:r>
            <w:r w:rsidR="00D439A2">
              <w:rPr>
                <w:rStyle w:val="Hyperlink"/>
                <w:b w:val="0"/>
                <w:smallCaps w:val="0"/>
              </w:rPr>
              <w:t>Hoja de trabajo</w:t>
            </w:r>
            <w:r w:rsidR="003E04A6" w:rsidRPr="00C50C39">
              <w:rPr>
                <w:rStyle w:val="Hyperlink"/>
                <w:b w:val="0"/>
                <w:smallCaps w:val="0"/>
              </w:rPr>
              <w:t>)</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_Toc383715522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56</w:t>
            </w:r>
            <w:r w:rsidR="00657B1A" w:rsidRPr="00C50C39">
              <w:rPr>
                <w:b w:val="0"/>
                <w:smallCaps w:val="0"/>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523" w:history="1">
            <w:r w:rsidR="003E04A6" w:rsidRPr="00C50C39">
              <w:rPr>
                <w:rStyle w:val="Hyperlink"/>
                <w:rFonts w:eastAsia="PMingLiU"/>
                <w:caps w:val="0"/>
              </w:rPr>
              <w:t>Taller: dia dos</w:t>
            </w:r>
            <w:r w:rsidR="003E04A6" w:rsidRPr="00C50C39">
              <w:rPr>
                <w:webHidden/>
              </w:rPr>
              <w:tab/>
            </w:r>
            <w:r w:rsidR="00657B1A" w:rsidRPr="00C50C39">
              <w:rPr>
                <w:webHidden/>
              </w:rPr>
              <w:fldChar w:fldCharType="begin"/>
            </w:r>
            <w:r w:rsidR="003E04A6" w:rsidRPr="00C50C39">
              <w:rPr>
                <w:webHidden/>
              </w:rPr>
              <w:instrText xml:space="preserve"> PAGEREF _Toc383715523 \h </w:instrText>
            </w:r>
            <w:r w:rsidR="00657B1A" w:rsidRPr="00C50C39">
              <w:rPr>
                <w:webHidden/>
              </w:rPr>
            </w:r>
            <w:r w:rsidR="00657B1A" w:rsidRPr="00C50C39">
              <w:rPr>
                <w:webHidden/>
              </w:rPr>
              <w:fldChar w:fldCharType="separate"/>
            </w:r>
            <w:r w:rsidR="001A52E5">
              <w:rPr>
                <w:webHidden/>
              </w:rPr>
              <w:t>57</w:t>
            </w:r>
            <w:r w:rsidR="00657B1A" w:rsidRPr="00C50C39">
              <w:rPr>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24" w:history="1">
            <w:r w:rsidR="00B932B0" w:rsidRPr="00C50C39">
              <w:rPr>
                <w:rStyle w:val="Hyperlink"/>
                <w:rFonts w:eastAsia="PMingLiU"/>
                <w:b w:val="0"/>
                <w:smallCaps w:val="0"/>
              </w:rPr>
              <w:t>D</w:t>
            </w:r>
            <w:r w:rsidR="004F7F35">
              <w:rPr>
                <w:rStyle w:val="Hyperlink"/>
                <w:rFonts w:eastAsia="PMingLiU"/>
                <w:b w:val="0"/>
                <w:smallCaps w:val="0"/>
              </w:rPr>
              <w:t>inámica de repaso: ¡D</w:t>
            </w:r>
            <w:r w:rsidR="003E04A6" w:rsidRPr="00C50C39">
              <w:rPr>
                <w:rStyle w:val="Hyperlink"/>
                <w:rFonts w:eastAsia="PMingLiU"/>
                <w:b w:val="0"/>
                <w:smallCaps w:val="0"/>
              </w:rPr>
              <w:t>ígamelo cantando!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_Toc383715524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58</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27" w:history="1">
            <w:r w:rsidR="00B932B0" w:rsidRPr="00C50C39">
              <w:rPr>
                <w:rStyle w:val="Hyperlink"/>
                <w:b w:val="0"/>
                <w:smallCaps w:val="0"/>
              </w:rPr>
              <w:t>L</w:t>
            </w:r>
            <w:r w:rsidR="003E04A6" w:rsidRPr="00C50C39">
              <w:rPr>
                <w:rStyle w:val="Hyperlink"/>
                <w:b w:val="0"/>
                <w:smallCaps w:val="0"/>
              </w:rPr>
              <w:t>ección 4: seleccionando y definiendo el comportamiento factible y efectivo.          Pasos 4 y 5</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_Toc383715527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59</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30" w:history="1">
            <w:r w:rsidR="00B932B0" w:rsidRPr="00C50C39">
              <w:rPr>
                <w:rStyle w:val="Hyperlink"/>
                <w:b w:val="0"/>
                <w:smallCaps w:val="0"/>
              </w:rPr>
              <w:t>L</w:t>
            </w:r>
            <w:r w:rsidR="003E04A6" w:rsidRPr="00C50C39">
              <w:rPr>
                <w:rStyle w:val="Hyperlink"/>
                <w:b w:val="0"/>
                <w:smallCaps w:val="0"/>
              </w:rPr>
              <w:t xml:space="preserve">ección 5: el </w:t>
            </w:r>
            <w:r w:rsidR="00DB5FC6">
              <w:rPr>
                <w:rStyle w:val="Hyperlink"/>
                <w:b w:val="0"/>
                <w:smallCaps w:val="0"/>
              </w:rPr>
              <w:t>Grupo Prioritario</w:t>
            </w:r>
            <w:r w:rsidR="003E04A6" w:rsidRPr="00C50C39">
              <w:rPr>
                <w:rStyle w:val="Hyperlink"/>
                <w:b w:val="0"/>
                <w:smallCaps w:val="0"/>
              </w:rPr>
              <w:t xml:space="preserve"> y </w:t>
            </w:r>
            <w:r w:rsidR="00DB5FC6">
              <w:rPr>
                <w:rStyle w:val="Hyperlink"/>
                <w:b w:val="0"/>
                <w:smallCaps w:val="0"/>
              </w:rPr>
              <w:t>Grupos de Influencia</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_Toc383715530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63</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43" w:history="1">
            <w:r w:rsidR="00B932B0" w:rsidRPr="00C50C39">
              <w:rPr>
                <w:rStyle w:val="Hyperlink"/>
                <w:b w:val="0"/>
                <w:smallCaps w:val="0"/>
              </w:rPr>
              <w:t>L</w:t>
            </w:r>
            <w:r w:rsidR="003E04A6" w:rsidRPr="00C50C39">
              <w:rPr>
                <w:rStyle w:val="Hyperlink"/>
                <w:b w:val="0"/>
                <w:smallCaps w:val="0"/>
              </w:rPr>
              <w:t>ección 6: nuestro marco de trabajo, parte i</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_Toc383715543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71</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49" w:history="1">
            <w:r w:rsidR="00B932B0" w:rsidRPr="00C50C39">
              <w:rPr>
                <w:rStyle w:val="Hyperlink"/>
                <w:rFonts w:eastAsia="PMingLiU"/>
                <w:b w:val="0"/>
                <w:smallCaps w:val="0"/>
              </w:rPr>
              <w:t>L</w:t>
            </w:r>
            <w:r w:rsidR="003E04A6" w:rsidRPr="00C50C39">
              <w:rPr>
                <w:rStyle w:val="Hyperlink"/>
                <w:rFonts w:eastAsia="PMingLiU"/>
                <w:b w:val="0"/>
                <w:smallCaps w:val="0"/>
              </w:rPr>
              <w:t>ección 7:</w:t>
            </w:r>
            <w:r w:rsidR="00B932B0" w:rsidRPr="00C50C39">
              <w:rPr>
                <w:rStyle w:val="Hyperlink"/>
                <w:rFonts w:eastAsia="PMingLiU"/>
                <w:b w:val="0"/>
                <w:smallCaps w:val="0"/>
              </w:rPr>
              <w:t xml:space="preserve"> </w:t>
            </w:r>
            <w:r w:rsidR="003E04A6" w:rsidRPr="00C50C39">
              <w:rPr>
                <w:rStyle w:val="Hyperlink"/>
                <w:rFonts w:eastAsia="PMingLiU"/>
                <w:b w:val="0"/>
                <w:smallCaps w:val="0"/>
              </w:rPr>
              <w:t>identificando determinantes que influencian el comportamiento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_Toc383715549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75</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66" w:history="1">
            <w:r w:rsidR="00B932B0" w:rsidRPr="00C50C39">
              <w:rPr>
                <w:rStyle w:val="Hyperlink"/>
                <w:b w:val="0"/>
                <w:smallCaps w:val="0"/>
              </w:rPr>
              <w:t>E</w:t>
            </w:r>
            <w:r w:rsidR="003E04A6" w:rsidRPr="00C50C39">
              <w:rPr>
                <w:rStyle w:val="Hyperlink"/>
                <w:b w:val="0"/>
                <w:smallCaps w:val="0"/>
              </w:rPr>
              <w:t xml:space="preserve">valuación del segundo día – rotafolio u </w:t>
            </w:r>
            <w:r w:rsidR="00D439A2">
              <w:rPr>
                <w:rStyle w:val="Hyperlink"/>
                <w:b w:val="0"/>
                <w:smallCaps w:val="0"/>
              </w:rPr>
              <w:t>Hoja de trabajo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_Toc383715566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100</w:t>
            </w:r>
            <w:r w:rsidR="00657B1A" w:rsidRPr="00C50C39">
              <w:rPr>
                <w:b w:val="0"/>
                <w:smallCaps w:val="0"/>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567" w:history="1">
            <w:r w:rsidR="00B932B0" w:rsidRPr="00C50C39">
              <w:rPr>
                <w:rStyle w:val="Hyperlink"/>
                <w:caps w:val="0"/>
              </w:rPr>
              <w:t>T</w:t>
            </w:r>
            <w:r w:rsidR="003E04A6" w:rsidRPr="00C50C39">
              <w:rPr>
                <w:rStyle w:val="Hyperlink"/>
                <w:caps w:val="0"/>
              </w:rPr>
              <w:t>aller – día tres</w:t>
            </w:r>
            <w:r w:rsidR="003E04A6" w:rsidRPr="00C50C39">
              <w:rPr>
                <w:webHidden/>
              </w:rPr>
              <w:tab/>
            </w:r>
            <w:r w:rsidR="00657B1A" w:rsidRPr="00C50C39">
              <w:rPr>
                <w:webHidden/>
              </w:rPr>
              <w:fldChar w:fldCharType="begin"/>
            </w:r>
            <w:r w:rsidR="003E04A6" w:rsidRPr="00C50C39">
              <w:rPr>
                <w:webHidden/>
              </w:rPr>
              <w:instrText xml:space="preserve"> PAGEREF _Toc383715567 \h </w:instrText>
            </w:r>
            <w:r w:rsidR="00657B1A" w:rsidRPr="00C50C39">
              <w:rPr>
                <w:webHidden/>
              </w:rPr>
            </w:r>
            <w:r w:rsidR="00657B1A" w:rsidRPr="00C50C39">
              <w:rPr>
                <w:webHidden/>
              </w:rPr>
              <w:fldChar w:fldCharType="separate"/>
            </w:r>
            <w:r w:rsidR="001A52E5">
              <w:rPr>
                <w:webHidden/>
              </w:rPr>
              <w:t>101</w:t>
            </w:r>
            <w:r w:rsidR="00657B1A" w:rsidRPr="00C50C39">
              <w:rPr>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68" w:history="1">
            <w:r w:rsidR="00B932B0" w:rsidRPr="00C50C39">
              <w:rPr>
                <w:rStyle w:val="Hyperlink"/>
                <w:b w:val="0"/>
                <w:smallCaps w:val="0"/>
              </w:rPr>
              <w:t>D</w:t>
            </w:r>
            <w:r w:rsidR="003E04A6" w:rsidRPr="00C50C39">
              <w:rPr>
                <w:rStyle w:val="Hyperlink"/>
                <w:b w:val="0"/>
                <w:smallCaps w:val="0"/>
              </w:rPr>
              <w:t>inámica de repaso: desenvolviendo la pelota</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_Toc383715568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102</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71" w:history="1">
            <w:r w:rsidR="00B932B0" w:rsidRPr="00C50C39">
              <w:rPr>
                <w:rStyle w:val="Hyperlink"/>
                <w:b w:val="0"/>
                <w:smallCaps w:val="0"/>
              </w:rPr>
              <w:t>L</w:t>
            </w:r>
            <w:r w:rsidR="003E04A6" w:rsidRPr="00C50C39">
              <w:rPr>
                <w:rStyle w:val="Hyperlink"/>
                <w:b w:val="0"/>
                <w:smallCaps w:val="0"/>
              </w:rPr>
              <w:t>ección 8, ejercicio: el ejercicio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_Toc383715571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104</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74" w:history="1">
            <w:r w:rsidR="00B932B0" w:rsidRPr="00C50C39">
              <w:rPr>
                <w:rStyle w:val="Hyperlink"/>
                <w:b w:val="0"/>
                <w:smallCaps w:val="0"/>
              </w:rPr>
              <w:t>L</w:t>
            </w:r>
            <w:r w:rsidR="003E04A6" w:rsidRPr="00C50C39">
              <w:rPr>
                <w:rStyle w:val="Hyperlink"/>
                <w:b w:val="0"/>
                <w:smallCaps w:val="0"/>
              </w:rPr>
              <w:t>ección 9: investigación formativa para encontrar de</w:t>
            </w:r>
            <w:r w:rsidR="00B932B0" w:rsidRPr="00C50C39">
              <w:rPr>
                <w:rStyle w:val="Hyperlink"/>
                <w:b w:val="0"/>
                <w:smallCaps w:val="0"/>
              </w:rPr>
              <w:t xml:space="preserve">terminantes clave: </w:t>
            </w:r>
            <w:r w:rsidR="00E75CF8">
              <w:rPr>
                <w:rStyle w:val="Hyperlink"/>
                <w:b w:val="0"/>
                <w:smallCaps w:val="0"/>
              </w:rPr>
              <w:t>Análisis de Barreras</w:t>
            </w:r>
            <w:r w:rsidR="003E04A6" w:rsidRPr="00C50C39">
              <w:rPr>
                <w:rStyle w:val="Hyperlink"/>
                <w:b w:val="0"/>
                <w:smallCaps w:val="0"/>
              </w:rPr>
              <w:t xml:space="preserve"> y estudio de hacedor/no-hacedor</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_Toc383715574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109</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85" w:history="1">
            <w:r w:rsidR="00B932B0" w:rsidRPr="00C50C39">
              <w:rPr>
                <w:rStyle w:val="Hyperlink"/>
                <w:b w:val="0"/>
                <w:smallCaps w:val="0"/>
              </w:rPr>
              <w:t>L</w:t>
            </w:r>
            <w:r w:rsidR="003E04A6" w:rsidRPr="00C50C39">
              <w:rPr>
                <w:rStyle w:val="Hyperlink"/>
                <w:b w:val="0"/>
                <w:smallCaps w:val="0"/>
              </w:rPr>
              <w:t>ección 10: preparación y práctica: realizando una investigación formativa</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_Toc383715585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143</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89" w:history="1">
            <w:r w:rsidR="00B932B0" w:rsidRPr="00C50C39">
              <w:rPr>
                <w:rStyle w:val="Hyperlink"/>
                <w:b w:val="0"/>
                <w:smallCaps w:val="0"/>
              </w:rPr>
              <w:t>E</w:t>
            </w:r>
            <w:r w:rsidR="003E04A6" w:rsidRPr="00C50C39">
              <w:rPr>
                <w:rStyle w:val="Hyperlink"/>
                <w:b w:val="0"/>
                <w:smallCaps w:val="0"/>
              </w:rPr>
              <w:t>valuación del tercer día (rotafolio o formato)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_Toc383715589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148</w:t>
            </w:r>
            <w:r w:rsidR="00657B1A" w:rsidRPr="00C50C39">
              <w:rPr>
                <w:b w:val="0"/>
                <w:smallCaps w:val="0"/>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590" w:history="1">
            <w:r w:rsidR="00B932B0" w:rsidRPr="00C50C39">
              <w:rPr>
                <w:rStyle w:val="Hyperlink"/>
                <w:caps w:val="0"/>
              </w:rPr>
              <w:t>T</w:t>
            </w:r>
            <w:r w:rsidR="003E04A6" w:rsidRPr="00C50C39">
              <w:rPr>
                <w:rStyle w:val="Hyperlink"/>
                <w:caps w:val="0"/>
              </w:rPr>
              <w:t>aller – día cuatro</w:t>
            </w:r>
            <w:r w:rsidR="003E04A6" w:rsidRPr="00C50C39">
              <w:rPr>
                <w:webHidden/>
              </w:rPr>
              <w:tab/>
            </w:r>
            <w:r w:rsidR="00657B1A" w:rsidRPr="00C50C39">
              <w:rPr>
                <w:webHidden/>
              </w:rPr>
              <w:fldChar w:fldCharType="begin"/>
            </w:r>
            <w:r w:rsidR="003E04A6" w:rsidRPr="00C50C39">
              <w:rPr>
                <w:webHidden/>
              </w:rPr>
              <w:instrText xml:space="preserve"> PAGEREF _Toc383715590 \h </w:instrText>
            </w:r>
            <w:r w:rsidR="00657B1A" w:rsidRPr="00C50C39">
              <w:rPr>
                <w:webHidden/>
              </w:rPr>
            </w:r>
            <w:r w:rsidR="00657B1A" w:rsidRPr="00C50C39">
              <w:rPr>
                <w:webHidden/>
              </w:rPr>
              <w:fldChar w:fldCharType="separate"/>
            </w:r>
            <w:r w:rsidR="001A52E5">
              <w:rPr>
                <w:webHidden/>
              </w:rPr>
              <w:t>149</w:t>
            </w:r>
            <w:r w:rsidR="00657B1A" w:rsidRPr="00C50C39">
              <w:rPr>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91" w:history="1">
            <w:r w:rsidR="00B932B0" w:rsidRPr="00C50C39">
              <w:rPr>
                <w:rStyle w:val="Hyperlink"/>
                <w:b w:val="0"/>
                <w:smallCaps w:val="0"/>
              </w:rPr>
              <w:t>A</w:t>
            </w:r>
            <w:r w:rsidR="003E04A6" w:rsidRPr="00C50C39">
              <w:rPr>
                <w:rStyle w:val="Hyperlink"/>
                <w:b w:val="0"/>
                <w:smallCaps w:val="0"/>
              </w:rPr>
              <w:t>ctividades del trabajo de campo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_Toc383715591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150</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92" w:history="1">
            <w:r w:rsidR="00B932B0" w:rsidRPr="00C50C39">
              <w:rPr>
                <w:rStyle w:val="Hyperlink"/>
                <w:b w:val="0"/>
                <w:smallCaps w:val="0"/>
              </w:rPr>
              <w:t>L</w:t>
            </w:r>
            <w:r w:rsidR="003E04A6" w:rsidRPr="00C50C39">
              <w:rPr>
                <w:rStyle w:val="Hyperlink"/>
                <w:b w:val="0"/>
                <w:smallCaps w:val="0"/>
              </w:rPr>
              <w:t>ección 11: recopilando y analizando los datos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_Toc383715592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151</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596" w:history="1">
            <w:r w:rsidR="00B932B0" w:rsidRPr="00C50C39">
              <w:rPr>
                <w:rStyle w:val="Hyperlink"/>
                <w:b w:val="0"/>
                <w:smallCaps w:val="0"/>
              </w:rPr>
              <w:t>L</w:t>
            </w:r>
            <w:r w:rsidR="003E04A6" w:rsidRPr="00C50C39">
              <w:rPr>
                <w:rStyle w:val="Hyperlink"/>
                <w:b w:val="0"/>
                <w:smallCaps w:val="0"/>
              </w:rPr>
              <w:t xml:space="preserve">ección 12: escribiendo </w:t>
            </w:r>
            <w:r w:rsidR="00E75CF8">
              <w:rPr>
                <w:rStyle w:val="Hyperlink"/>
                <w:b w:val="0"/>
                <w:smallCaps w:val="0"/>
              </w:rPr>
              <w:t>Puentes a las Actividades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_Toc383715596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161</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01" w:history="1">
            <w:r w:rsidR="00B932B0" w:rsidRPr="00C50C39">
              <w:rPr>
                <w:rStyle w:val="Hyperlink"/>
                <w:b w:val="0"/>
                <w:smallCaps w:val="0"/>
              </w:rPr>
              <w:t>E</w:t>
            </w:r>
            <w:r w:rsidR="003E04A6" w:rsidRPr="00C50C39">
              <w:rPr>
                <w:rStyle w:val="Hyperlink"/>
                <w:b w:val="0"/>
                <w:smallCaps w:val="0"/>
              </w:rPr>
              <w:t xml:space="preserve">valuación del día cuatro (rotafolio u </w:t>
            </w:r>
            <w:r w:rsidR="00D439A2">
              <w:rPr>
                <w:rStyle w:val="Hyperlink"/>
                <w:b w:val="0"/>
                <w:smallCaps w:val="0"/>
              </w:rPr>
              <w:t>Hoja de trabajo</w:t>
            </w:r>
            <w:r w:rsidR="003E04A6" w:rsidRPr="00C50C39">
              <w:rPr>
                <w:rStyle w:val="Hyperlink"/>
                <w:b w:val="0"/>
                <w:smallCaps w:val="0"/>
              </w:rPr>
              <w:t>)</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_Toc383715601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169</w:t>
            </w:r>
            <w:r w:rsidR="00657B1A" w:rsidRPr="00C50C39">
              <w:rPr>
                <w:b w:val="0"/>
                <w:smallCaps w:val="0"/>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602" w:history="1">
            <w:r w:rsidR="00B932B0" w:rsidRPr="00C50C39">
              <w:rPr>
                <w:rStyle w:val="Hyperlink"/>
                <w:caps w:val="0"/>
              </w:rPr>
              <w:t>T</w:t>
            </w:r>
            <w:r w:rsidR="003E04A6" w:rsidRPr="00C50C39">
              <w:rPr>
                <w:rStyle w:val="Hyperlink"/>
                <w:caps w:val="0"/>
              </w:rPr>
              <w:t>aller – dia cinco</w:t>
            </w:r>
            <w:r w:rsidR="003E04A6" w:rsidRPr="00C50C39">
              <w:rPr>
                <w:webHidden/>
              </w:rPr>
              <w:tab/>
            </w:r>
            <w:r w:rsidR="00657B1A" w:rsidRPr="00C50C39">
              <w:rPr>
                <w:webHidden/>
              </w:rPr>
              <w:fldChar w:fldCharType="begin"/>
            </w:r>
            <w:r w:rsidR="003E04A6" w:rsidRPr="00C50C39">
              <w:rPr>
                <w:webHidden/>
              </w:rPr>
              <w:instrText xml:space="preserve"> PAGEREF _Toc383715602 \h </w:instrText>
            </w:r>
            <w:r w:rsidR="00657B1A" w:rsidRPr="00C50C39">
              <w:rPr>
                <w:webHidden/>
              </w:rPr>
            </w:r>
            <w:r w:rsidR="00657B1A" w:rsidRPr="00C50C39">
              <w:rPr>
                <w:webHidden/>
              </w:rPr>
              <w:fldChar w:fldCharType="separate"/>
            </w:r>
            <w:r w:rsidR="001A52E5">
              <w:rPr>
                <w:webHidden/>
              </w:rPr>
              <w:t>170</w:t>
            </w:r>
            <w:r w:rsidR="00657B1A" w:rsidRPr="00C50C39">
              <w:rPr>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04" w:history="1">
            <w:r w:rsidR="00B932B0" w:rsidRPr="00C50C39">
              <w:rPr>
                <w:rStyle w:val="Hyperlink"/>
                <w:b w:val="0"/>
                <w:smallCaps w:val="0"/>
              </w:rPr>
              <w:t>D</w:t>
            </w:r>
            <w:r w:rsidR="003E04A6" w:rsidRPr="00C50C39">
              <w:rPr>
                <w:rStyle w:val="Hyperlink"/>
                <w:b w:val="0"/>
                <w:smallCaps w:val="0"/>
              </w:rPr>
              <w:t>inámica de repaso: sillas musicales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_Toc383715604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171</w:t>
            </w:r>
            <w:r w:rsidR="00657B1A" w:rsidRPr="00C50C39">
              <w:rPr>
                <w:b w:val="0"/>
                <w:smallCaps w:val="0"/>
                <w:webHidden/>
              </w:rPr>
              <w:fldChar w:fldCharType="end"/>
            </w:r>
          </w:hyperlink>
        </w:p>
        <w:p w:rsidR="003E04A6" w:rsidRPr="00C50C39" w:rsidRDefault="002F7C85">
          <w:pPr>
            <w:pStyle w:val="TOC2"/>
            <w:tabs>
              <w:tab w:val="left" w:pos="1320"/>
            </w:tabs>
            <w:rPr>
              <w:rFonts w:eastAsiaTheme="minorEastAsia" w:cstheme="minorBidi"/>
              <w:b w:val="0"/>
              <w:smallCaps w:val="0"/>
              <w:sz w:val="22"/>
              <w:szCs w:val="22"/>
              <w:lang w:eastAsia="es-GT"/>
            </w:rPr>
          </w:pPr>
          <w:hyperlink w:anchor="_Toc383715607" w:history="1">
            <w:r w:rsidR="003E04A6" w:rsidRPr="00C50C39">
              <w:rPr>
                <w:rStyle w:val="Hyperlink"/>
                <w:b w:val="0"/>
                <w:smallCaps w:val="0"/>
              </w:rPr>
              <w:t xml:space="preserve">Lección 13: nuestro marco de trabajo de </w:t>
            </w:r>
            <w:r w:rsidR="00C50C39" w:rsidRPr="00C50C39">
              <w:rPr>
                <w:rStyle w:val="Hyperlink"/>
                <w:b w:val="0"/>
                <w:smallCaps w:val="0"/>
              </w:rPr>
              <w:t>DCC</w:t>
            </w:r>
            <w:r w:rsidR="003E04A6" w:rsidRPr="00C50C39">
              <w:rPr>
                <w:rStyle w:val="Hyperlink"/>
                <w:b w:val="0"/>
                <w:smallCaps w:val="0"/>
              </w:rPr>
              <w:t xml:space="preserve"> parte 2: identificando los determinantes y los </w:t>
            </w:r>
            <w:r w:rsidR="00E75CF8">
              <w:rPr>
                <w:rStyle w:val="Hyperlink"/>
                <w:b w:val="0"/>
                <w:smallCaps w:val="0"/>
              </w:rPr>
              <w:t>Puentes a las Actividades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_Toc383715607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175</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13" w:history="1">
            <w:r w:rsidR="00B932B0" w:rsidRPr="00C50C39">
              <w:rPr>
                <w:rStyle w:val="Hyperlink"/>
                <w:b w:val="0"/>
                <w:smallCaps w:val="0"/>
              </w:rPr>
              <w:t>L</w:t>
            </w:r>
            <w:r w:rsidR="003E04A6" w:rsidRPr="00C50C39">
              <w:rPr>
                <w:rStyle w:val="Hyperlink"/>
                <w:b w:val="0"/>
                <w:smallCaps w:val="0"/>
              </w:rPr>
              <w:t>ección 14: seleccionando actividades programáticas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_Toc383715613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181</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19" w:history="1">
            <w:r w:rsidR="00B932B0" w:rsidRPr="00C50C39">
              <w:rPr>
                <w:rStyle w:val="Hyperlink"/>
                <w:b w:val="0"/>
                <w:smallCaps w:val="0"/>
              </w:rPr>
              <w:t>L</w:t>
            </w:r>
            <w:r w:rsidR="003E04A6" w:rsidRPr="00C50C39">
              <w:rPr>
                <w:rStyle w:val="Hyperlink"/>
                <w:b w:val="0"/>
                <w:smallCaps w:val="0"/>
              </w:rPr>
              <w:t>ección 15: uniendo mensajes a las determinantes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_Toc383715619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192</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22" w:history="1">
            <w:r w:rsidR="00B932B0" w:rsidRPr="00C50C39">
              <w:rPr>
                <w:rStyle w:val="Hyperlink"/>
                <w:b w:val="0"/>
                <w:smallCaps w:val="0"/>
              </w:rPr>
              <w:t>L</w:t>
            </w:r>
            <w:r w:rsidR="003E04A6" w:rsidRPr="00C50C39">
              <w:rPr>
                <w:rStyle w:val="Hyperlink"/>
                <w:b w:val="0"/>
                <w:smallCaps w:val="0"/>
              </w:rPr>
              <w:t>ección 16: monitoreo de la estrategia de cambio  de comportamiento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_Toc383715622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197</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25" w:history="1">
            <w:r w:rsidR="00B932B0" w:rsidRPr="00C50C39">
              <w:rPr>
                <w:rStyle w:val="Hyperlink"/>
                <w:b w:val="0"/>
                <w:smallCaps w:val="0"/>
              </w:rPr>
              <w:t>L</w:t>
            </w:r>
            <w:r w:rsidR="003E04A6" w:rsidRPr="00C50C39">
              <w:rPr>
                <w:rStyle w:val="Hyperlink"/>
                <w:b w:val="0"/>
                <w:smallCaps w:val="0"/>
              </w:rPr>
              <w:t xml:space="preserve">ección </w:t>
            </w:r>
            <w:r w:rsidR="00C50C39" w:rsidRPr="00C50C39">
              <w:rPr>
                <w:rStyle w:val="Hyperlink"/>
                <w:b w:val="0"/>
                <w:smallCaps w:val="0"/>
              </w:rPr>
              <w:t>17: nuestro marco de trabajo DCC</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_Toc383715625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201</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29" w:history="1">
            <w:r w:rsidR="00B932B0" w:rsidRPr="00C50C39">
              <w:rPr>
                <w:rStyle w:val="Hyperlink"/>
                <w:b w:val="0"/>
                <w:smallCaps w:val="0"/>
              </w:rPr>
              <w:t>E</w:t>
            </w:r>
            <w:r w:rsidR="003E04A6" w:rsidRPr="00C50C39">
              <w:rPr>
                <w:rStyle w:val="Hyperlink"/>
                <w:b w:val="0"/>
                <w:smallCaps w:val="0"/>
              </w:rPr>
              <w:t xml:space="preserve">valuación del quinto día (rotafolio u </w:t>
            </w:r>
            <w:r w:rsidR="00D439A2">
              <w:rPr>
                <w:rStyle w:val="Hyperlink"/>
                <w:b w:val="0"/>
                <w:smallCaps w:val="0"/>
              </w:rPr>
              <w:t>Hoja de trabajo</w:t>
            </w:r>
            <w:r w:rsidR="003E04A6" w:rsidRPr="00C50C39">
              <w:rPr>
                <w:rStyle w:val="Hyperlink"/>
                <w:b w:val="0"/>
                <w:smallCaps w:val="0"/>
              </w:rPr>
              <w:t>)</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_Toc383715629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205</w:t>
            </w:r>
            <w:r w:rsidR="00657B1A" w:rsidRPr="00C50C39">
              <w:rPr>
                <w:b w:val="0"/>
                <w:smallCaps w:val="0"/>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630" w:history="1">
            <w:r w:rsidR="00B932B0" w:rsidRPr="00C50C39">
              <w:rPr>
                <w:rStyle w:val="Hyperlink"/>
                <w:caps w:val="0"/>
              </w:rPr>
              <w:t>T</w:t>
            </w:r>
            <w:r w:rsidR="003E04A6" w:rsidRPr="00C50C39">
              <w:rPr>
                <w:rStyle w:val="Hyperlink"/>
                <w:caps w:val="0"/>
              </w:rPr>
              <w:t>aller: día seis</w:t>
            </w:r>
            <w:r w:rsidR="003E04A6" w:rsidRPr="00C50C39">
              <w:rPr>
                <w:webHidden/>
              </w:rPr>
              <w:tab/>
            </w:r>
            <w:r w:rsidR="00657B1A" w:rsidRPr="00C50C39">
              <w:rPr>
                <w:webHidden/>
              </w:rPr>
              <w:fldChar w:fldCharType="begin"/>
            </w:r>
            <w:r w:rsidR="003E04A6" w:rsidRPr="00C50C39">
              <w:rPr>
                <w:webHidden/>
              </w:rPr>
              <w:instrText xml:space="preserve"> PAGEREF _Toc383715630 \h </w:instrText>
            </w:r>
            <w:r w:rsidR="00657B1A" w:rsidRPr="00C50C39">
              <w:rPr>
                <w:webHidden/>
              </w:rPr>
            </w:r>
            <w:r w:rsidR="00657B1A" w:rsidRPr="00C50C39">
              <w:rPr>
                <w:webHidden/>
              </w:rPr>
              <w:fldChar w:fldCharType="separate"/>
            </w:r>
            <w:r w:rsidR="001A52E5">
              <w:rPr>
                <w:webHidden/>
              </w:rPr>
              <w:t>207</w:t>
            </w:r>
            <w:r w:rsidR="00657B1A" w:rsidRPr="00C50C39">
              <w:rPr>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31" w:history="1">
            <w:r w:rsidR="00B932B0" w:rsidRPr="00C50C39">
              <w:rPr>
                <w:rStyle w:val="Hyperlink"/>
                <w:b w:val="0"/>
                <w:smallCaps w:val="0"/>
              </w:rPr>
              <w:t>L</w:t>
            </w:r>
            <w:r w:rsidR="003E04A6" w:rsidRPr="00C50C39">
              <w:rPr>
                <w:rStyle w:val="Hyperlink"/>
                <w:b w:val="0"/>
                <w:smallCaps w:val="0"/>
              </w:rPr>
              <w:t xml:space="preserve">ección 18: incorporando la retroalimentación final a los marcos de trabajo </w:t>
            </w:r>
            <w:r w:rsidR="00C50C39" w:rsidRPr="00C50C39">
              <w:rPr>
                <w:rStyle w:val="Hyperlink"/>
                <w:b w:val="0"/>
                <w:smallCaps w:val="0"/>
              </w:rPr>
              <w:t>DCC</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_Toc383715631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208</w:t>
            </w:r>
            <w:r w:rsidR="00657B1A" w:rsidRPr="00C50C39">
              <w:rPr>
                <w:b w:val="0"/>
                <w:smallCaps w:val="0"/>
                <w:webHidden/>
              </w:rPr>
              <w:fldChar w:fldCharType="end"/>
            </w:r>
          </w:hyperlink>
        </w:p>
        <w:p w:rsidR="003E04A6" w:rsidRPr="00C50C39" w:rsidRDefault="002F7C85" w:rsidP="00B932B0">
          <w:pPr>
            <w:pStyle w:val="TOC3"/>
            <w:rPr>
              <w:noProof/>
              <w:sz w:val="22"/>
              <w:szCs w:val="22"/>
              <w:lang w:val="es-GT" w:eastAsia="es-GT"/>
            </w:rPr>
          </w:pPr>
          <w:hyperlink w:anchor="_Toc383715632" w:history="1">
            <w:r w:rsidR="003E04A6" w:rsidRPr="00C50C39">
              <w:rPr>
                <w:rStyle w:val="Hyperlink"/>
                <w:rFonts w:eastAsiaTheme="majorEastAsia" w:cstheme="majorBidi"/>
                <w:bCs/>
                <w:noProof/>
                <w:lang w:val="es-GT"/>
              </w:rPr>
              <w:t>pasos</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_Toc383715632 \h </w:instrText>
            </w:r>
            <w:r w:rsidR="00657B1A" w:rsidRPr="00C50C39">
              <w:rPr>
                <w:noProof/>
                <w:webHidden/>
              </w:rPr>
            </w:r>
            <w:r w:rsidR="00657B1A" w:rsidRPr="00C50C39">
              <w:rPr>
                <w:noProof/>
                <w:webHidden/>
              </w:rPr>
              <w:fldChar w:fldCharType="separate"/>
            </w:r>
            <w:r w:rsidR="001A52E5">
              <w:rPr>
                <w:noProof/>
                <w:webHidden/>
              </w:rPr>
              <w:t>208</w:t>
            </w:r>
            <w:r w:rsidR="00657B1A" w:rsidRPr="00C50C39">
              <w:rPr>
                <w:noProof/>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33" w:history="1">
            <w:r w:rsidR="00B932B0" w:rsidRPr="00C50C39">
              <w:rPr>
                <w:rStyle w:val="Hyperlink"/>
                <w:b w:val="0"/>
                <w:smallCaps w:val="0"/>
              </w:rPr>
              <w:t>L</w:t>
            </w:r>
            <w:r w:rsidR="003E04A6" w:rsidRPr="00C50C39">
              <w:rPr>
                <w:rStyle w:val="Hyperlink"/>
                <w:b w:val="0"/>
                <w:smallCaps w:val="0"/>
              </w:rPr>
              <w:t>ección 19: desarrollando la estrategia programática de con plan de implementación (opcional)</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_Toc383715633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210</w:t>
            </w:r>
            <w:r w:rsidR="00657B1A" w:rsidRPr="00C50C39">
              <w:rPr>
                <w:b w:val="0"/>
                <w:smallCaps w:val="0"/>
                <w:webHidden/>
              </w:rPr>
              <w:fldChar w:fldCharType="end"/>
            </w:r>
          </w:hyperlink>
        </w:p>
        <w:p w:rsidR="003E04A6" w:rsidRPr="00C50C39" w:rsidRDefault="002F7C85" w:rsidP="00B932B0">
          <w:pPr>
            <w:pStyle w:val="TOC2"/>
            <w:rPr>
              <w:rFonts w:eastAsiaTheme="minorEastAsia" w:cstheme="minorBidi"/>
              <w:b w:val="0"/>
              <w:smallCaps w:val="0"/>
              <w:sz w:val="22"/>
              <w:szCs w:val="22"/>
              <w:lang w:eastAsia="es-GT"/>
            </w:rPr>
          </w:pPr>
          <w:hyperlink w:anchor="_Toc383715636" w:history="1">
            <w:r w:rsidR="00B932B0" w:rsidRPr="00C50C39">
              <w:rPr>
                <w:rStyle w:val="Hyperlink"/>
                <w:b w:val="0"/>
                <w:smallCaps w:val="0"/>
              </w:rPr>
              <w:t>L</w:t>
            </w:r>
            <w:r w:rsidR="003E04A6" w:rsidRPr="00C50C39">
              <w:rPr>
                <w:rStyle w:val="Hyperlink"/>
                <w:b w:val="0"/>
                <w:smallCaps w:val="0"/>
              </w:rPr>
              <w:t>ección 20: sesión de cierre y despedida</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_Toc383715636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214</w:t>
            </w:r>
            <w:r w:rsidR="00657B1A" w:rsidRPr="00C50C39">
              <w:rPr>
                <w:b w:val="0"/>
                <w:smallCaps w:val="0"/>
                <w:webHidden/>
              </w:rPr>
              <w:fldChar w:fldCharType="end"/>
            </w:r>
          </w:hyperlink>
        </w:p>
        <w:p w:rsidR="003E04A6" w:rsidRPr="00C50C39" w:rsidRDefault="002F7C85" w:rsidP="00B932B0">
          <w:pPr>
            <w:pStyle w:val="TOC3"/>
            <w:rPr>
              <w:noProof/>
              <w:sz w:val="22"/>
              <w:szCs w:val="22"/>
              <w:lang w:val="es-GT" w:eastAsia="es-GT"/>
            </w:rPr>
          </w:pPr>
          <w:hyperlink w:anchor="_Toc383715638" w:history="1">
            <w:r w:rsidR="00B932B0" w:rsidRPr="00C50C39">
              <w:rPr>
                <w:rStyle w:val="Hyperlink"/>
                <w:rFonts w:eastAsiaTheme="majorEastAsia" w:cstheme="majorBidi"/>
                <w:bCs/>
                <w:noProof/>
                <w:lang w:val="es-GT"/>
              </w:rPr>
              <w:t>E</w:t>
            </w:r>
            <w:r w:rsidR="003E04A6" w:rsidRPr="00C50C39">
              <w:rPr>
                <w:rStyle w:val="Hyperlink"/>
                <w:rFonts w:eastAsiaTheme="majorEastAsia" w:cstheme="majorBidi"/>
                <w:bCs/>
                <w:noProof/>
                <w:lang w:val="es-GT"/>
              </w:rPr>
              <w:t>ncuesta de proceso para después del taller</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_Toc383715638 \h </w:instrText>
            </w:r>
            <w:r w:rsidR="00657B1A" w:rsidRPr="00C50C39">
              <w:rPr>
                <w:noProof/>
                <w:webHidden/>
              </w:rPr>
            </w:r>
            <w:r w:rsidR="00657B1A" w:rsidRPr="00C50C39">
              <w:rPr>
                <w:noProof/>
                <w:webHidden/>
              </w:rPr>
              <w:fldChar w:fldCharType="separate"/>
            </w:r>
            <w:r w:rsidR="001A52E5">
              <w:rPr>
                <w:noProof/>
                <w:webHidden/>
              </w:rPr>
              <w:t>216</w:t>
            </w:r>
            <w:r w:rsidR="00657B1A" w:rsidRPr="00C50C39">
              <w:rPr>
                <w:noProof/>
                <w:webHidden/>
              </w:rPr>
              <w:fldChar w:fldCharType="end"/>
            </w:r>
          </w:hyperlink>
        </w:p>
        <w:p w:rsidR="003E04A6" w:rsidRPr="00C50C39" w:rsidRDefault="002F7C85" w:rsidP="00B932B0">
          <w:pPr>
            <w:pStyle w:val="TOC3"/>
            <w:rPr>
              <w:noProof/>
              <w:sz w:val="22"/>
              <w:szCs w:val="22"/>
              <w:lang w:val="es-GT" w:eastAsia="es-GT"/>
            </w:rPr>
          </w:pPr>
          <w:hyperlink w:anchor="_Toc383715639" w:history="1">
            <w:r w:rsidR="00B932B0" w:rsidRPr="00C50C39">
              <w:rPr>
                <w:rStyle w:val="Hyperlink"/>
                <w:rFonts w:eastAsiaTheme="majorEastAsia" w:cstheme="majorBidi"/>
                <w:bCs/>
                <w:noProof/>
                <w:lang w:val="es-GT"/>
              </w:rPr>
              <w:t>L</w:t>
            </w:r>
            <w:r w:rsidR="003E04A6" w:rsidRPr="00C50C39">
              <w:rPr>
                <w:rStyle w:val="Hyperlink"/>
                <w:rFonts w:eastAsiaTheme="majorEastAsia" w:cstheme="majorBidi"/>
                <w:bCs/>
                <w:noProof/>
                <w:lang w:val="es-GT"/>
              </w:rPr>
              <w:t xml:space="preserve">ección 20, </w:t>
            </w:r>
            <w:r w:rsidR="00D439A2">
              <w:rPr>
                <w:rStyle w:val="Hyperlink"/>
                <w:rFonts w:eastAsiaTheme="majorEastAsia" w:cstheme="majorBidi"/>
                <w:bCs/>
                <w:noProof/>
                <w:lang w:val="es-GT"/>
              </w:rPr>
              <w:t>Hoja de trabajo</w:t>
            </w:r>
            <w:r w:rsidR="00C50C39" w:rsidRPr="00C50C39">
              <w:rPr>
                <w:rStyle w:val="Hyperlink"/>
                <w:rFonts w:eastAsiaTheme="majorEastAsia" w:cstheme="majorBidi"/>
                <w:bCs/>
                <w:noProof/>
                <w:lang w:val="es-GT"/>
              </w:rPr>
              <w:t xml:space="preserve"> 1 recursos de DCC</w:t>
            </w:r>
            <w:r w:rsidR="003E04A6" w:rsidRPr="00C50C39">
              <w:rPr>
                <w:noProof/>
                <w:webHidden/>
              </w:rPr>
              <w:tab/>
            </w:r>
            <w:r w:rsidR="00657B1A" w:rsidRPr="00C50C39">
              <w:rPr>
                <w:noProof/>
                <w:webHidden/>
              </w:rPr>
              <w:fldChar w:fldCharType="begin"/>
            </w:r>
            <w:r w:rsidR="003E04A6" w:rsidRPr="00C50C39">
              <w:rPr>
                <w:noProof/>
                <w:webHidden/>
              </w:rPr>
              <w:instrText xml:space="preserve"> PAGEREF _Toc383715639 \h </w:instrText>
            </w:r>
            <w:r w:rsidR="00657B1A" w:rsidRPr="00C50C39">
              <w:rPr>
                <w:noProof/>
                <w:webHidden/>
              </w:rPr>
            </w:r>
            <w:r w:rsidR="00657B1A" w:rsidRPr="00C50C39">
              <w:rPr>
                <w:noProof/>
                <w:webHidden/>
              </w:rPr>
              <w:fldChar w:fldCharType="separate"/>
            </w:r>
            <w:r w:rsidR="001A52E5">
              <w:rPr>
                <w:noProof/>
                <w:webHidden/>
              </w:rPr>
              <w:t>218</w:t>
            </w:r>
            <w:r w:rsidR="00657B1A" w:rsidRPr="00C50C39">
              <w:rPr>
                <w:noProof/>
                <w:webHidden/>
              </w:rPr>
              <w:fldChar w:fldCharType="end"/>
            </w:r>
          </w:hyperlink>
        </w:p>
        <w:p w:rsidR="003E04A6" w:rsidRPr="00C50C39" w:rsidRDefault="002F7C85" w:rsidP="003802C1">
          <w:pPr>
            <w:pStyle w:val="TOC1"/>
            <w:rPr>
              <w:rFonts w:eastAsiaTheme="minorEastAsia" w:cstheme="minorBidi"/>
              <w:spacing w:val="0"/>
              <w:szCs w:val="22"/>
              <w:lang w:eastAsia="es-GT"/>
            </w:rPr>
          </w:pPr>
          <w:hyperlink w:anchor="_Toc383715640" w:history="1">
            <w:r w:rsidR="00B932B0" w:rsidRPr="00C50C39">
              <w:rPr>
                <w:rStyle w:val="Hyperlink"/>
                <w:caps w:val="0"/>
              </w:rPr>
              <w:t>A</w:t>
            </w:r>
            <w:r w:rsidR="003E04A6" w:rsidRPr="00C50C39">
              <w:rPr>
                <w:rStyle w:val="Hyperlink"/>
                <w:caps w:val="0"/>
              </w:rPr>
              <w:t>nexos</w:t>
            </w:r>
            <w:r w:rsidR="003E04A6" w:rsidRPr="00C50C39">
              <w:rPr>
                <w:webHidden/>
              </w:rPr>
              <w:tab/>
            </w:r>
            <w:r w:rsidR="00657B1A" w:rsidRPr="00C50C39">
              <w:rPr>
                <w:webHidden/>
              </w:rPr>
              <w:fldChar w:fldCharType="begin"/>
            </w:r>
            <w:r w:rsidR="003E04A6" w:rsidRPr="00C50C39">
              <w:rPr>
                <w:webHidden/>
              </w:rPr>
              <w:instrText xml:space="preserve"> PAGEREF _Toc383715640 \h </w:instrText>
            </w:r>
            <w:r w:rsidR="00657B1A" w:rsidRPr="00C50C39">
              <w:rPr>
                <w:webHidden/>
              </w:rPr>
            </w:r>
            <w:r w:rsidR="00657B1A" w:rsidRPr="00C50C39">
              <w:rPr>
                <w:webHidden/>
              </w:rPr>
              <w:fldChar w:fldCharType="separate"/>
            </w:r>
            <w:r w:rsidR="001A52E5">
              <w:rPr>
                <w:webHidden/>
              </w:rPr>
              <w:t>219</w:t>
            </w:r>
            <w:r w:rsidR="00657B1A" w:rsidRPr="00C50C39">
              <w:rPr>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41" w:history="1">
            <w:r w:rsidR="00B932B0" w:rsidRPr="00C50C39">
              <w:rPr>
                <w:rStyle w:val="Hyperlink"/>
                <w:b w:val="0"/>
                <w:smallCaps w:val="0"/>
              </w:rPr>
              <w:t>A</w:t>
            </w:r>
            <w:r w:rsidR="003E04A6" w:rsidRPr="00C50C39">
              <w:rPr>
                <w:rStyle w:val="Hyperlink"/>
                <w:b w:val="0"/>
                <w:smallCaps w:val="0"/>
              </w:rPr>
              <w:t>nexo 1. Juego del proceso del cambio planificado</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_Toc383715641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220</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42" w:history="1">
            <w:r w:rsidR="00B932B0" w:rsidRPr="00C50C39">
              <w:rPr>
                <w:rStyle w:val="Hyperlink"/>
                <w:b w:val="0"/>
                <w:smallCaps w:val="0"/>
              </w:rPr>
              <w:t>A</w:t>
            </w:r>
            <w:r w:rsidR="003E04A6" w:rsidRPr="00C50C39">
              <w:rPr>
                <w:rStyle w:val="Hyperlink"/>
                <w:b w:val="0"/>
                <w:smallCaps w:val="0"/>
              </w:rPr>
              <w:t>nexo 2. Terminología clave</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_Toc383715642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242</w:t>
            </w:r>
            <w:r w:rsidR="00657B1A" w:rsidRPr="00C50C39">
              <w:rPr>
                <w:b w:val="0"/>
                <w:smallCaps w:val="0"/>
                <w:webHidden/>
              </w:rPr>
              <w:fldChar w:fldCharType="end"/>
            </w:r>
          </w:hyperlink>
        </w:p>
        <w:p w:rsidR="003E04A6" w:rsidRPr="00C50C39" w:rsidRDefault="002F7C85">
          <w:pPr>
            <w:pStyle w:val="TOC2"/>
            <w:rPr>
              <w:rFonts w:eastAsiaTheme="minorEastAsia" w:cstheme="minorBidi"/>
              <w:b w:val="0"/>
              <w:smallCaps w:val="0"/>
              <w:sz w:val="22"/>
              <w:szCs w:val="22"/>
              <w:lang w:eastAsia="es-GT"/>
            </w:rPr>
          </w:pPr>
          <w:hyperlink w:anchor="_Toc383715645" w:history="1">
            <w:r w:rsidR="00B932B0" w:rsidRPr="00C50C39">
              <w:rPr>
                <w:rStyle w:val="Hyperlink"/>
                <w:b w:val="0"/>
                <w:smallCaps w:val="0"/>
              </w:rPr>
              <w:t>A</w:t>
            </w:r>
            <w:r w:rsidR="003E04A6" w:rsidRPr="00C50C39">
              <w:rPr>
                <w:rStyle w:val="Hyperlink"/>
                <w:b w:val="0"/>
                <w:smallCaps w:val="0"/>
              </w:rPr>
              <w:t>nexo 3. Claves de respuestas</w:t>
            </w:r>
            <w:r w:rsidR="003E04A6" w:rsidRPr="00C50C39">
              <w:rPr>
                <w:b w:val="0"/>
                <w:smallCaps w:val="0"/>
                <w:webHidden/>
              </w:rPr>
              <w:tab/>
            </w:r>
            <w:r w:rsidR="00657B1A" w:rsidRPr="00C50C39">
              <w:rPr>
                <w:b w:val="0"/>
                <w:smallCaps w:val="0"/>
                <w:webHidden/>
              </w:rPr>
              <w:fldChar w:fldCharType="begin"/>
            </w:r>
            <w:r w:rsidR="003E04A6" w:rsidRPr="00C50C39">
              <w:rPr>
                <w:b w:val="0"/>
                <w:smallCaps w:val="0"/>
                <w:webHidden/>
              </w:rPr>
              <w:instrText xml:space="preserve"> PAGEREF _Toc383715645 \h </w:instrText>
            </w:r>
            <w:r w:rsidR="00657B1A" w:rsidRPr="00C50C39">
              <w:rPr>
                <w:b w:val="0"/>
                <w:smallCaps w:val="0"/>
                <w:webHidden/>
              </w:rPr>
            </w:r>
            <w:r w:rsidR="00657B1A" w:rsidRPr="00C50C39">
              <w:rPr>
                <w:b w:val="0"/>
                <w:smallCaps w:val="0"/>
                <w:webHidden/>
              </w:rPr>
              <w:fldChar w:fldCharType="separate"/>
            </w:r>
            <w:r w:rsidR="001A52E5">
              <w:rPr>
                <w:b w:val="0"/>
                <w:smallCaps w:val="0"/>
                <w:webHidden/>
              </w:rPr>
              <w:t>248</w:t>
            </w:r>
            <w:r w:rsidR="00657B1A" w:rsidRPr="00C50C39">
              <w:rPr>
                <w:b w:val="0"/>
                <w:smallCaps w:val="0"/>
                <w:webHidden/>
              </w:rPr>
              <w:fldChar w:fldCharType="end"/>
            </w:r>
          </w:hyperlink>
        </w:p>
        <w:p w:rsidR="003E04A6" w:rsidRPr="00C50C39" w:rsidRDefault="00657B1A" w:rsidP="003E04A6">
          <w:pPr>
            <w:outlineLvl w:val="2"/>
          </w:pPr>
          <w:r w:rsidRPr="00C50C39">
            <w:rPr>
              <w:bCs/>
              <w:noProof/>
            </w:rPr>
            <w:fldChar w:fldCharType="end"/>
          </w:r>
        </w:p>
      </w:sdtContent>
    </w:sdt>
    <w:p w:rsidR="003E04A6" w:rsidRPr="00E75CF8" w:rsidRDefault="003E04A6" w:rsidP="003E04A6">
      <w:pPr>
        <w:spacing w:after="0"/>
        <w:ind w:left="0"/>
      </w:pPr>
    </w:p>
    <w:p w:rsidR="00AC4617" w:rsidRPr="00E75CF8" w:rsidRDefault="00AC4617" w:rsidP="00C62861">
      <w:pPr>
        <w:spacing w:line="276" w:lineRule="auto"/>
        <w:ind w:left="0"/>
        <w:rPr>
          <w:color w:val="FF0000"/>
          <w:szCs w:val="24"/>
          <w:lang w:val="es-GT"/>
        </w:rPr>
        <w:sectPr w:rsidR="00AC4617" w:rsidRPr="00E75CF8" w:rsidSect="00295B9E">
          <w:headerReference w:type="default" r:id="rId10"/>
          <w:footerReference w:type="even" r:id="rId11"/>
          <w:footerReference w:type="default" r:id="rId12"/>
          <w:headerReference w:type="first" r:id="rId13"/>
          <w:footerReference w:type="first" r:id="rId14"/>
          <w:pgSz w:w="12240" w:h="15840"/>
          <w:pgMar w:top="1440" w:right="1080" w:bottom="1440" w:left="2160" w:header="720" w:footer="720" w:gutter="0"/>
          <w:pgNumType w:fmt="lowerLetter" w:start="1"/>
          <w:cols w:space="720"/>
          <w:noEndnote/>
          <w:docGrid w:linePitch="326"/>
        </w:sectPr>
      </w:pPr>
      <w:bookmarkStart w:id="1" w:name="_Toc345529001"/>
    </w:p>
    <w:p w:rsidR="0000738C" w:rsidRPr="00C50C39" w:rsidRDefault="0000738C" w:rsidP="00C62861">
      <w:pPr>
        <w:spacing w:line="276" w:lineRule="auto"/>
        <w:ind w:left="0"/>
        <w:rPr>
          <w:color w:val="237990"/>
          <w:sz w:val="32"/>
          <w:lang w:val="es-GT"/>
        </w:rPr>
      </w:pPr>
      <w:r w:rsidRPr="00C50C39">
        <w:rPr>
          <w:color w:val="237990"/>
          <w:sz w:val="32"/>
          <w:lang w:val="es-GT"/>
        </w:rPr>
        <w:lastRenderedPageBreak/>
        <w:t>Reconocimientos</w:t>
      </w:r>
    </w:p>
    <w:p w:rsidR="003E26B9" w:rsidRPr="00C50C39" w:rsidRDefault="0000738C" w:rsidP="0000738C">
      <w:pPr>
        <w:rPr>
          <w:szCs w:val="24"/>
          <w:lang w:val="es-GT"/>
        </w:rPr>
      </w:pPr>
      <w:r w:rsidRPr="00C50C39">
        <w:rPr>
          <w:szCs w:val="24"/>
          <w:lang w:val="es-GT"/>
        </w:rPr>
        <w:t>TOPS agradece especialmente  a  Linda Morales (</w:t>
      </w:r>
      <w:r w:rsidR="00A06971" w:rsidRPr="00C50C39">
        <w:rPr>
          <w:szCs w:val="24"/>
          <w:lang w:val="es-GT"/>
        </w:rPr>
        <w:t>c</w:t>
      </w:r>
      <w:r w:rsidRPr="00C50C39">
        <w:rPr>
          <w:szCs w:val="24"/>
          <w:lang w:val="es-GT"/>
        </w:rPr>
        <w:t xml:space="preserve">onsultora </w:t>
      </w:r>
      <w:r w:rsidR="0022694D" w:rsidRPr="00C50C39">
        <w:rPr>
          <w:szCs w:val="24"/>
          <w:lang w:val="es-GT"/>
        </w:rPr>
        <w:t>p</w:t>
      </w:r>
      <w:r w:rsidRPr="00C50C39">
        <w:rPr>
          <w:szCs w:val="24"/>
          <w:lang w:val="es-GT"/>
        </w:rPr>
        <w:t>rincipal), Tom Davis (Food</w:t>
      </w:r>
      <w:r w:rsidR="00051054" w:rsidRPr="00C50C39">
        <w:rPr>
          <w:szCs w:val="24"/>
          <w:lang w:val="es-GT"/>
        </w:rPr>
        <w:t xml:space="preserve"> </w:t>
      </w:r>
      <w:r w:rsidRPr="00C50C39">
        <w:rPr>
          <w:szCs w:val="24"/>
          <w:lang w:val="es-GT"/>
        </w:rPr>
        <w:t>for</w:t>
      </w:r>
      <w:r w:rsidR="00051054" w:rsidRPr="00C50C39">
        <w:rPr>
          <w:szCs w:val="24"/>
          <w:lang w:val="es-GT"/>
        </w:rPr>
        <w:t xml:space="preserve"> </w:t>
      </w:r>
      <w:r w:rsidRPr="00C50C39">
        <w:rPr>
          <w:szCs w:val="24"/>
          <w:lang w:val="es-GT"/>
        </w:rPr>
        <w:t>the</w:t>
      </w:r>
      <w:r w:rsidR="00051054" w:rsidRPr="00C50C39">
        <w:rPr>
          <w:szCs w:val="24"/>
          <w:lang w:val="es-GT"/>
        </w:rPr>
        <w:t xml:space="preserve"> </w:t>
      </w:r>
      <w:r w:rsidRPr="00C50C39">
        <w:rPr>
          <w:szCs w:val="24"/>
          <w:lang w:val="es-GT"/>
        </w:rPr>
        <w:t xml:space="preserve">Hungry), Mary </w:t>
      </w:r>
      <w:r w:rsidR="00000A53">
        <w:rPr>
          <w:szCs w:val="24"/>
          <w:lang w:val="es-GT"/>
        </w:rPr>
        <w:t>DeCoster</w:t>
      </w:r>
      <w:r w:rsidR="00000A53" w:rsidRPr="00C50C39">
        <w:rPr>
          <w:szCs w:val="24"/>
          <w:lang w:val="es-GT"/>
        </w:rPr>
        <w:t xml:space="preserve"> </w:t>
      </w:r>
      <w:r w:rsidRPr="00C50C39">
        <w:rPr>
          <w:szCs w:val="24"/>
          <w:lang w:val="es-GT"/>
        </w:rPr>
        <w:t>(Food</w:t>
      </w:r>
      <w:r w:rsidR="00115019" w:rsidRPr="00C50C39">
        <w:rPr>
          <w:szCs w:val="24"/>
          <w:lang w:val="es-GT"/>
        </w:rPr>
        <w:t xml:space="preserve"> </w:t>
      </w:r>
      <w:r w:rsidRPr="00C50C39">
        <w:rPr>
          <w:szCs w:val="24"/>
          <w:lang w:val="es-GT"/>
        </w:rPr>
        <w:t>for</w:t>
      </w:r>
      <w:r w:rsidR="00115019" w:rsidRPr="00C50C39">
        <w:rPr>
          <w:szCs w:val="24"/>
          <w:lang w:val="es-GT"/>
        </w:rPr>
        <w:t xml:space="preserve"> </w:t>
      </w:r>
      <w:r w:rsidRPr="00C50C39">
        <w:rPr>
          <w:szCs w:val="24"/>
          <w:lang w:val="es-GT"/>
        </w:rPr>
        <w:t>the</w:t>
      </w:r>
      <w:r w:rsidR="00115019" w:rsidRPr="00C50C39">
        <w:rPr>
          <w:szCs w:val="24"/>
          <w:lang w:val="es-GT"/>
        </w:rPr>
        <w:t xml:space="preserve"> </w:t>
      </w:r>
      <w:r w:rsidRPr="00C50C39">
        <w:rPr>
          <w:szCs w:val="24"/>
          <w:lang w:val="es-GT"/>
        </w:rPr>
        <w:t>Hungry), Bonnie Kittle (</w:t>
      </w:r>
      <w:r w:rsidR="00A06971" w:rsidRPr="00C50C39">
        <w:rPr>
          <w:szCs w:val="24"/>
          <w:lang w:val="es-GT"/>
        </w:rPr>
        <w:t>c</w:t>
      </w:r>
      <w:r w:rsidRPr="00C50C39">
        <w:rPr>
          <w:szCs w:val="24"/>
          <w:lang w:val="es-GT"/>
        </w:rPr>
        <w:t>onsultora) y Judiann</w:t>
      </w:r>
      <w:r w:rsidR="00051054" w:rsidRPr="00C50C39">
        <w:rPr>
          <w:szCs w:val="24"/>
          <w:lang w:val="es-GT"/>
        </w:rPr>
        <w:t xml:space="preserve"> </w:t>
      </w:r>
      <w:r w:rsidR="00E75CF8">
        <w:rPr>
          <w:szCs w:val="24"/>
          <w:lang w:val="es-GT"/>
        </w:rPr>
        <w:t>McNulty</w:t>
      </w:r>
      <w:r w:rsidR="00EE373E" w:rsidRPr="00C50C39">
        <w:rPr>
          <w:szCs w:val="24"/>
          <w:lang w:val="es-GT"/>
        </w:rPr>
        <w:t xml:space="preserve"> </w:t>
      </w:r>
      <w:r w:rsidRPr="00C50C39">
        <w:rPr>
          <w:szCs w:val="24"/>
          <w:lang w:val="es-GT"/>
        </w:rPr>
        <w:t>(</w:t>
      </w:r>
      <w:r w:rsidR="00A06971" w:rsidRPr="00C50C39">
        <w:rPr>
          <w:szCs w:val="24"/>
          <w:lang w:val="es-GT"/>
        </w:rPr>
        <w:t>c</w:t>
      </w:r>
      <w:r w:rsidRPr="00C50C39">
        <w:rPr>
          <w:szCs w:val="24"/>
          <w:lang w:val="es-GT"/>
        </w:rPr>
        <w:t>onsultora) por su paciencia para revisar las múltiples versiones del manual, por su creatividad en desarrollar nuevos ejercicios y por la</w:t>
      </w:r>
      <w:r w:rsidR="0022694D" w:rsidRPr="00C50C39">
        <w:rPr>
          <w:szCs w:val="24"/>
          <w:lang w:val="es-GT"/>
        </w:rPr>
        <w:t xml:space="preserve"> originalidad</w:t>
      </w:r>
      <w:r w:rsidRPr="00C50C39">
        <w:rPr>
          <w:szCs w:val="24"/>
          <w:lang w:val="es-GT"/>
        </w:rPr>
        <w:t xml:space="preserve"> en adaptar y </w:t>
      </w:r>
      <w:r w:rsidR="00A06971" w:rsidRPr="00C50C39">
        <w:rPr>
          <w:szCs w:val="24"/>
          <w:lang w:val="es-GT"/>
        </w:rPr>
        <w:t>afinar</w:t>
      </w:r>
      <w:r w:rsidRPr="00C50C39">
        <w:rPr>
          <w:szCs w:val="24"/>
          <w:lang w:val="es-GT"/>
        </w:rPr>
        <w:t xml:space="preserve"> los nuevos ejemplos multisectoriales.  Gracias,  especialmente </w:t>
      </w:r>
      <w:r w:rsidR="00A06971" w:rsidRPr="00C50C39">
        <w:rPr>
          <w:szCs w:val="24"/>
          <w:lang w:val="es-GT"/>
        </w:rPr>
        <w:t>a</w:t>
      </w:r>
      <w:r w:rsidRPr="00C50C39">
        <w:rPr>
          <w:szCs w:val="24"/>
          <w:lang w:val="es-GT"/>
        </w:rPr>
        <w:t xml:space="preserve"> Bonnie Kittle (consultora) por hacer  la validación de campo en </w:t>
      </w:r>
      <w:r w:rsidR="00000A53" w:rsidRPr="00C50C39">
        <w:rPr>
          <w:szCs w:val="24"/>
          <w:lang w:val="es-GT"/>
        </w:rPr>
        <w:t>Bur</w:t>
      </w:r>
      <w:r w:rsidR="00000A53">
        <w:rPr>
          <w:szCs w:val="24"/>
          <w:lang w:val="es-GT"/>
        </w:rPr>
        <w:t>u</w:t>
      </w:r>
      <w:r w:rsidR="00000A53" w:rsidRPr="00C50C39">
        <w:rPr>
          <w:szCs w:val="24"/>
          <w:lang w:val="es-GT"/>
        </w:rPr>
        <w:t>ndi</w:t>
      </w:r>
      <w:r w:rsidRPr="00C50C39">
        <w:rPr>
          <w:szCs w:val="24"/>
          <w:lang w:val="es-GT"/>
        </w:rPr>
        <w:t>, Etiop</w:t>
      </w:r>
      <w:r w:rsidR="00E75CF8">
        <w:rPr>
          <w:szCs w:val="24"/>
          <w:lang w:val="es-GT"/>
        </w:rPr>
        <w:t>í</w:t>
      </w:r>
      <w:r w:rsidRPr="00C50C39">
        <w:rPr>
          <w:szCs w:val="24"/>
          <w:lang w:val="es-GT"/>
        </w:rPr>
        <w:t>a y Nigeria.  TOPS</w:t>
      </w:r>
      <w:r w:rsidR="006168A8" w:rsidRPr="00C50C39">
        <w:rPr>
          <w:szCs w:val="24"/>
          <w:lang w:val="es-GT"/>
        </w:rPr>
        <w:t>, también</w:t>
      </w:r>
      <w:r w:rsidRPr="00C50C39">
        <w:rPr>
          <w:szCs w:val="24"/>
          <w:lang w:val="es-GT"/>
        </w:rPr>
        <w:t xml:space="preserve"> agradece  a Rachel Elrom (consultora) </w:t>
      </w:r>
      <w:r w:rsidR="00A06971" w:rsidRPr="00C50C39">
        <w:rPr>
          <w:szCs w:val="24"/>
          <w:lang w:val="es-GT"/>
        </w:rPr>
        <w:t>por su empeño</w:t>
      </w:r>
      <w:r w:rsidRPr="00C50C39">
        <w:rPr>
          <w:szCs w:val="24"/>
          <w:lang w:val="es-GT"/>
        </w:rPr>
        <w:t xml:space="preserve">  al editar el documento</w:t>
      </w:r>
      <w:r w:rsidR="00000A53">
        <w:rPr>
          <w:szCs w:val="24"/>
          <w:lang w:val="es-GT"/>
        </w:rPr>
        <w:t xml:space="preserve">, </w:t>
      </w:r>
      <w:r w:rsidRPr="00C50C39">
        <w:rPr>
          <w:szCs w:val="24"/>
          <w:lang w:val="es-GT"/>
        </w:rPr>
        <w:t>y a Natalie Neumann (CORE Group) por su habilidad para editar las gráficas</w:t>
      </w:r>
      <w:r w:rsidR="00425D8A">
        <w:rPr>
          <w:szCs w:val="24"/>
          <w:lang w:val="es-GT"/>
        </w:rPr>
        <w:t xml:space="preserve"> </w:t>
      </w:r>
      <w:r w:rsidR="00000A53">
        <w:rPr>
          <w:szCs w:val="24"/>
          <w:lang w:val="es-GT"/>
        </w:rPr>
        <w:t xml:space="preserve">y a Clara Ramirez (consultora) por su empeño al traducir el documento. </w:t>
      </w:r>
    </w:p>
    <w:p w:rsidR="00D37556" w:rsidRPr="00C50C39" w:rsidRDefault="003E26B9" w:rsidP="0000738C">
      <w:pPr>
        <w:rPr>
          <w:szCs w:val="24"/>
        </w:rPr>
      </w:pPr>
      <w:r w:rsidRPr="00C50C39">
        <w:rPr>
          <w:szCs w:val="24"/>
        </w:rPr>
        <w:t>Las</w:t>
      </w:r>
      <w:r w:rsidRPr="00DB1984">
        <w:rPr>
          <w:szCs w:val="24"/>
          <w:lang w:val="es-GT"/>
        </w:rPr>
        <w:t xml:space="preserve"> siguientes</w:t>
      </w:r>
      <w:r w:rsidRPr="00C50C39">
        <w:rPr>
          <w:szCs w:val="24"/>
        </w:rPr>
        <w:t xml:space="preserve"> personas han</w:t>
      </w:r>
      <w:r w:rsidR="00051054" w:rsidRPr="00C50C39">
        <w:rPr>
          <w:szCs w:val="24"/>
        </w:rPr>
        <w:t xml:space="preserve"> </w:t>
      </w:r>
      <w:r w:rsidRPr="00C50C39">
        <w:rPr>
          <w:szCs w:val="24"/>
        </w:rPr>
        <w:t>contribuido con valiosas</w:t>
      </w:r>
      <w:r w:rsidR="00051054" w:rsidRPr="00C50C39">
        <w:rPr>
          <w:szCs w:val="24"/>
        </w:rPr>
        <w:t xml:space="preserve"> </w:t>
      </w:r>
      <w:r w:rsidRPr="00C50C39">
        <w:rPr>
          <w:szCs w:val="24"/>
        </w:rPr>
        <w:t>sugerencias y ejemplos para completer la nueva versi</w:t>
      </w:r>
      <w:r w:rsidR="00A06971" w:rsidRPr="00C50C39">
        <w:rPr>
          <w:szCs w:val="24"/>
        </w:rPr>
        <w:t>ó</w:t>
      </w:r>
      <w:r w:rsidRPr="00C50C39">
        <w:rPr>
          <w:szCs w:val="24"/>
        </w:rPr>
        <w:t xml:space="preserve">n: </w:t>
      </w:r>
      <w:r w:rsidR="00D37556" w:rsidRPr="00C50C39">
        <w:rPr>
          <w:szCs w:val="24"/>
        </w:rPr>
        <w:t>Mary Helen Carruth (Medical Teams International), Sam Goff (Food for the Hungry), Lauren Erickson-Mamane (Peace Corps/Benin), Lenette Golding (CARE International), Frederick Grant (Land O’Lakes, Inc.), Ruth Harvey (</w:t>
      </w:r>
      <w:r w:rsidRPr="00C50C39">
        <w:rPr>
          <w:szCs w:val="24"/>
        </w:rPr>
        <w:t>consultora</w:t>
      </w:r>
      <w:r w:rsidR="00D37556" w:rsidRPr="00C50C39">
        <w:rPr>
          <w:szCs w:val="24"/>
        </w:rPr>
        <w:t>), Marjolein</w:t>
      </w:r>
      <w:r w:rsidR="00051054" w:rsidRPr="00C50C39">
        <w:rPr>
          <w:szCs w:val="24"/>
        </w:rPr>
        <w:t xml:space="preserve"> </w:t>
      </w:r>
      <w:r w:rsidR="00D37556" w:rsidRPr="00C50C39">
        <w:rPr>
          <w:szCs w:val="24"/>
        </w:rPr>
        <w:t>Moreaux (</w:t>
      </w:r>
      <w:r w:rsidRPr="00C50C39">
        <w:rPr>
          <w:szCs w:val="24"/>
        </w:rPr>
        <w:t>consultora</w:t>
      </w:r>
      <w:r w:rsidR="00D37556" w:rsidRPr="00C50C39">
        <w:rPr>
          <w:szCs w:val="24"/>
        </w:rPr>
        <w:t>), Jennifer Nielsen (Helen Keller International), Beth Outterson (Save the Children), Alexandra Rutishauser-Perera (International Medical Corps), Ira Stollak (</w:t>
      </w:r>
      <w:r w:rsidRPr="00C50C39">
        <w:rPr>
          <w:szCs w:val="24"/>
        </w:rPr>
        <w:t>consultor</w:t>
      </w:r>
      <w:r w:rsidR="00D37556" w:rsidRPr="00C50C39">
        <w:rPr>
          <w:szCs w:val="24"/>
        </w:rPr>
        <w:t>), Nancy Tenbroek (Christian Refor</w:t>
      </w:r>
      <w:r w:rsidR="0000738C" w:rsidRPr="00C50C39">
        <w:rPr>
          <w:szCs w:val="24"/>
        </w:rPr>
        <w:t xml:space="preserve">med World Relief Committee)  y </w:t>
      </w:r>
      <w:r w:rsidR="00D37556" w:rsidRPr="00C50C39">
        <w:rPr>
          <w:szCs w:val="24"/>
        </w:rPr>
        <w:t xml:space="preserve">Carolyn Wetzel (Food for the Hungry). </w:t>
      </w:r>
    </w:p>
    <w:p w:rsidR="003E26B9" w:rsidRPr="00C50C39" w:rsidRDefault="003E26B9" w:rsidP="00D37556">
      <w:pPr>
        <w:rPr>
          <w:szCs w:val="24"/>
          <w:lang w:val="es-GT"/>
        </w:rPr>
      </w:pPr>
      <w:r w:rsidRPr="00413BCC">
        <w:rPr>
          <w:szCs w:val="24"/>
        </w:rPr>
        <w:t xml:space="preserve"> </w:t>
      </w:r>
      <w:r w:rsidR="00A06971" w:rsidRPr="00C50C39">
        <w:rPr>
          <w:szCs w:val="24"/>
          <w:lang w:val="es-GT"/>
        </w:rPr>
        <w:t>A</w:t>
      </w:r>
      <w:r w:rsidRPr="00C50C39">
        <w:rPr>
          <w:szCs w:val="24"/>
          <w:lang w:val="es-GT"/>
        </w:rPr>
        <w:t>gradecimiento</w:t>
      </w:r>
      <w:r w:rsidR="007632DC" w:rsidRPr="00C50C39">
        <w:rPr>
          <w:szCs w:val="24"/>
          <w:lang w:val="es-GT"/>
        </w:rPr>
        <w:t>s</w:t>
      </w:r>
      <w:r w:rsidRPr="00C50C39">
        <w:rPr>
          <w:szCs w:val="24"/>
          <w:lang w:val="es-GT"/>
        </w:rPr>
        <w:t xml:space="preserve"> especial</w:t>
      </w:r>
      <w:r w:rsidR="007632DC" w:rsidRPr="00C50C39">
        <w:rPr>
          <w:szCs w:val="24"/>
          <w:lang w:val="es-GT"/>
        </w:rPr>
        <w:t>es</w:t>
      </w:r>
      <w:r w:rsidRPr="00C50C39">
        <w:rPr>
          <w:szCs w:val="24"/>
          <w:lang w:val="es-GT"/>
        </w:rPr>
        <w:t xml:space="preserve"> al Grupo de Trabajo para el Cambio Social y Comportamiento (SBC) de CORE y al Grupo de Asesoría Técnica (GAT) por su dedicación y creatividad en el desarrollo de nuevos ejercicios</w:t>
      </w:r>
      <w:r w:rsidR="007632DC" w:rsidRPr="00C50C39">
        <w:rPr>
          <w:szCs w:val="24"/>
          <w:lang w:val="es-GT"/>
        </w:rPr>
        <w:t>;</w:t>
      </w:r>
      <w:r w:rsidRPr="00C50C39">
        <w:rPr>
          <w:szCs w:val="24"/>
          <w:lang w:val="es-GT"/>
        </w:rPr>
        <w:t xml:space="preserve"> adaptar y mejorar las herramientas existentes, así como por compartir los ejemplos obtenidos en el trabajo de campo de la versión del manual realizada en el año 2008.</w:t>
      </w:r>
    </w:p>
    <w:p w:rsidR="00D37556" w:rsidRPr="00C50C39" w:rsidRDefault="003E26B9" w:rsidP="003E26B9">
      <w:pPr>
        <w:rPr>
          <w:szCs w:val="24"/>
        </w:rPr>
      </w:pPr>
      <w:r w:rsidRPr="00C50C39">
        <w:rPr>
          <w:szCs w:val="24"/>
          <w:lang w:val="es-GT"/>
        </w:rPr>
        <w:t xml:space="preserve">Las siguientes personas fueron clave por la contribución de su tiempo y experiencia para asegurar la calidad de la versión del año 2008: Linda Morales (consultora) y los directivos del </w:t>
      </w:r>
      <w:r w:rsidR="00D37556" w:rsidRPr="00C50C39">
        <w:rPr>
          <w:szCs w:val="24"/>
          <w:lang w:val="es-GT"/>
        </w:rPr>
        <w:t>SBC</w:t>
      </w:r>
      <w:r w:rsidRPr="00C50C39">
        <w:rPr>
          <w:szCs w:val="24"/>
          <w:lang w:val="es-GT"/>
        </w:rPr>
        <w:t xml:space="preserve">, </w:t>
      </w:r>
      <w:r w:rsidR="00D37556" w:rsidRPr="00C50C39">
        <w:rPr>
          <w:szCs w:val="24"/>
          <w:lang w:val="es-GT"/>
        </w:rPr>
        <w:t>Will</w:t>
      </w:r>
      <w:r w:rsidR="00051054" w:rsidRPr="00C50C39">
        <w:rPr>
          <w:szCs w:val="24"/>
          <w:lang w:val="es-GT"/>
        </w:rPr>
        <w:t xml:space="preserve"> </w:t>
      </w:r>
      <w:r w:rsidR="00D37556" w:rsidRPr="00C50C39">
        <w:rPr>
          <w:szCs w:val="24"/>
          <w:lang w:val="es-GT"/>
        </w:rPr>
        <w:t>Story (Christian Reformed</w:t>
      </w:r>
      <w:r w:rsidR="00051054" w:rsidRPr="00C50C39">
        <w:rPr>
          <w:szCs w:val="24"/>
          <w:lang w:val="es-GT"/>
        </w:rPr>
        <w:t xml:space="preserve"> </w:t>
      </w:r>
      <w:r w:rsidR="00D37556" w:rsidRPr="00C50C39">
        <w:rPr>
          <w:szCs w:val="24"/>
          <w:lang w:val="es-GT"/>
        </w:rPr>
        <w:t>World</w:t>
      </w:r>
      <w:r w:rsidR="00051054" w:rsidRPr="00C50C39">
        <w:rPr>
          <w:szCs w:val="24"/>
          <w:lang w:val="es-GT"/>
        </w:rPr>
        <w:t xml:space="preserve"> </w:t>
      </w:r>
      <w:r w:rsidR="00D37556" w:rsidRPr="00C50C39">
        <w:rPr>
          <w:szCs w:val="24"/>
          <w:lang w:val="es-GT"/>
        </w:rPr>
        <w:t>Relief</w:t>
      </w:r>
      <w:r w:rsidR="00051054" w:rsidRPr="00C50C39">
        <w:rPr>
          <w:szCs w:val="24"/>
          <w:lang w:val="es-GT"/>
        </w:rPr>
        <w:t xml:space="preserve"> </w:t>
      </w:r>
      <w:r w:rsidR="00D37556" w:rsidRPr="00C50C39">
        <w:rPr>
          <w:szCs w:val="24"/>
          <w:lang w:val="es-GT"/>
        </w:rPr>
        <w:t xml:space="preserve">Committee) </w:t>
      </w:r>
      <w:r w:rsidRPr="00C50C39">
        <w:rPr>
          <w:szCs w:val="24"/>
          <w:lang w:val="es-GT"/>
        </w:rPr>
        <w:t>y</w:t>
      </w:r>
      <w:r w:rsidR="00D37556" w:rsidRPr="00C50C39">
        <w:rPr>
          <w:szCs w:val="24"/>
          <w:lang w:val="es-GT"/>
        </w:rPr>
        <w:t xml:space="preserve"> Bonnie Kittle (Project Hope). </w:t>
      </w:r>
      <w:r w:rsidRPr="00C50C39">
        <w:rPr>
          <w:szCs w:val="24"/>
        </w:rPr>
        <w:t>De la misma forma, lasiguientes personas hicieron</w:t>
      </w:r>
      <w:r w:rsidR="00051054" w:rsidRPr="00C50C39">
        <w:rPr>
          <w:szCs w:val="24"/>
        </w:rPr>
        <w:t xml:space="preserve"> </w:t>
      </w:r>
      <w:r w:rsidRPr="00C50C39">
        <w:rPr>
          <w:szCs w:val="24"/>
        </w:rPr>
        <w:t>contribuciones</w:t>
      </w:r>
      <w:r w:rsidR="00051054" w:rsidRPr="00C50C39">
        <w:rPr>
          <w:szCs w:val="24"/>
        </w:rPr>
        <w:t xml:space="preserve"> </w:t>
      </w:r>
      <w:r w:rsidRPr="00C50C39">
        <w:rPr>
          <w:szCs w:val="24"/>
        </w:rPr>
        <w:t xml:space="preserve">importantes: </w:t>
      </w:r>
      <w:r w:rsidR="00D37556" w:rsidRPr="00C50C39">
        <w:rPr>
          <w:szCs w:val="24"/>
        </w:rPr>
        <w:t xml:space="preserve">Ashley Aakesson (Children’s Nutrition Program of Haiti), Tom Davis (Food for the Hungry), Ann Jimerson (AED), Michelle Kouletio (Concern Worldwide), Elli Leontsini (Johns Hopkins University School of Public Health), Judiann </w:t>
      </w:r>
      <w:r w:rsidR="00E75CF8">
        <w:rPr>
          <w:szCs w:val="24"/>
        </w:rPr>
        <w:t>McNulty</w:t>
      </w:r>
      <w:r w:rsidR="00EE373E" w:rsidRPr="00C50C39">
        <w:rPr>
          <w:szCs w:val="24"/>
        </w:rPr>
        <w:t xml:space="preserve"> </w:t>
      </w:r>
      <w:r w:rsidR="00D37556" w:rsidRPr="00C50C39">
        <w:rPr>
          <w:szCs w:val="24"/>
        </w:rPr>
        <w:t>(</w:t>
      </w:r>
      <w:r w:rsidRPr="00C50C39">
        <w:rPr>
          <w:szCs w:val="24"/>
        </w:rPr>
        <w:t>consultora</w:t>
      </w:r>
      <w:r w:rsidR="00D37556" w:rsidRPr="00C50C39">
        <w:rPr>
          <w:szCs w:val="24"/>
        </w:rPr>
        <w:t xml:space="preserve">), Kati Moseley (Mercy Corps), Houkje Ross (CORE Group), Julia Rosenbaum (AED), Eric Swedburg (Save the Children), Nancy </w:t>
      </w:r>
      <w:r w:rsidR="00E75CF8">
        <w:rPr>
          <w:szCs w:val="24"/>
        </w:rPr>
        <w:t>T</w:t>
      </w:r>
      <w:r w:rsidR="00EE373E" w:rsidRPr="00C50C39">
        <w:rPr>
          <w:szCs w:val="24"/>
        </w:rPr>
        <w:t xml:space="preserve">enbroek </w:t>
      </w:r>
      <w:r w:rsidR="00D37556" w:rsidRPr="00C50C39">
        <w:rPr>
          <w:szCs w:val="24"/>
        </w:rPr>
        <w:t xml:space="preserve">(Christian Reformed World Relief Committee), Laban Tsuma (Plan International USA), Lynette Walker (CORE Group), Monica Woldt (AED/Food and Nutrition Technical Assistance </w:t>
      </w:r>
      <w:r w:rsidR="00E87B6B" w:rsidRPr="00C50C39">
        <w:rPr>
          <w:szCs w:val="24"/>
        </w:rPr>
        <w:t>P</w:t>
      </w:r>
      <w:r w:rsidR="00D37556" w:rsidRPr="00C50C39">
        <w:rPr>
          <w:szCs w:val="24"/>
        </w:rPr>
        <w:t xml:space="preserve">roject) </w:t>
      </w:r>
      <w:r w:rsidRPr="00C50C39">
        <w:rPr>
          <w:szCs w:val="24"/>
        </w:rPr>
        <w:t>y</w:t>
      </w:r>
      <w:r w:rsidR="00D37556" w:rsidRPr="00C50C39">
        <w:rPr>
          <w:szCs w:val="24"/>
        </w:rPr>
        <w:t xml:space="preserve"> Jennifer Yourkavitch (Macro International/Child Survival Technical Support Plus Project). </w:t>
      </w:r>
    </w:p>
    <w:p w:rsidR="00AE4DA6" w:rsidRPr="00C50C39" w:rsidRDefault="00AE4DA6" w:rsidP="00AE4DA6">
      <w:pPr>
        <w:rPr>
          <w:szCs w:val="24"/>
          <w:lang w:val="es-GT"/>
        </w:rPr>
      </w:pPr>
      <w:r w:rsidRPr="00C50C39">
        <w:rPr>
          <w:szCs w:val="24"/>
          <w:lang w:val="es-GT"/>
        </w:rPr>
        <w:t xml:space="preserve">Algunas de las ilustraciones fueron tomadas de </w:t>
      </w:r>
      <w:r w:rsidRPr="00C50C39">
        <w:rPr>
          <w:i/>
          <w:szCs w:val="24"/>
          <w:lang w:val="es-GT"/>
        </w:rPr>
        <w:t>Where</w:t>
      </w:r>
      <w:r w:rsidR="00051054" w:rsidRPr="00C50C39">
        <w:rPr>
          <w:i/>
          <w:szCs w:val="24"/>
          <w:lang w:val="es-GT"/>
        </w:rPr>
        <w:t xml:space="preserve"> </w:t>
      </w:r>
      <w:r w:rsidRPr="00C50C39">
        <w:rPr>
          <w:i/>
          <w:szCs w:val="24"/>
          <w:lang w:val="es-GT"/>
        </w:rPr>
        <w:t>There</w:t>
      </w:r>
      <w:r w:rsidR="00051054" w:rsidRPr="00C50C39">
        <w:rPr>
          <w:i/>
          <w:szCs w:val="24"/>
          <w:lang w:val="es-GT"/>
        </w:rPr>
        <w:t xml:space="preserve"> </w:t>
      </w:r>
      <w:r w:rsidRPr="00C50C39">
        <w:rPr>
          <w:i/>
          <w:szCs w:val="24"/>
          <w:lang w:val="es-GT"/>
        </w:rPr>
        <w:t>is No Artist: Development</w:t>
      </w:r>
      <w:r w:rsidR="00051054" w:rsidRPr="00C50C39">
        <w:rPr>
          <w:i/>
          <w:szCs w:val="24"/>
          <w:lang w:val="es-GT"/>
        </w:rPr>
        <w:t xml:space="preserve"> </w:t>
      </w:r>
      <w:r w:rsidRPr="00C50C39">
        <w:rPr>
          <w:i/>
          <w:szCs w:val="24"/>
          <w:lang w:val="es-GT"/>
        </w:rPr>
        <w:t>drawings and how to use them</w:t>
      </w:r>
      <w:r w:rsidRPr="00C50C39">
        <w:rPr>
          <w:szCs w:val="24"/>
          <w:lang w:val="es-GT"/>
        </w:rPr>
        <w:t xml:space="preserve"> -Donde no hay artista: Dibujos para el desarrollo y </w:t>
      </w:r>
      <w:r w:rsidRPr="00C50C39">
        <w:rPr>
          <w:szCs w:val="24"/>
          <w:lang w:val="es-GT"/>
        </w:rPr>
        <w:lastRenderedPageBreak/>
        <w:t>como utilizarlos- por Petra Röhr-Rouendaal, Practical</w:t>
      </w:r>
      <w:r w:rsidR="00051054" w:rsidRPr="00C50C39">
        <w:rPr>
          <w:szCs w:val="24"/>
          <w:lang w:val="es-GT"/>
        </w:rPr>
        <w:t xml:space="preserve"> </w:t>
      </w:r>
      <w:r w:rsidRPr="00C50C39">
        <w:rPr>
          <w:szCs w:val="24"/>
          <w:lang w:val="es-GT"/>
        </w:rPr>
        <w:t xml:space="preserve">Action Publishing, segunda edición, </w:t>
      </w:r>
      <w:r w:rsidR="006168A8" w:rsidRPr="00C50C39">
        <w:rPr>
          <w:szCs w:val="24"/>
          <w:lang w:val="es-GT"/>
        </w:rPr>
        <w:t>s</w:t>
      </w:r>
      <w:r w:rsidRPr="00C50C39">
        <w:rPr>
          <w:szCs w:val="24"/>
          <w:lang w:val="es-GT"/>
        </w:rPr>
        <w:t>eptiembre del 2007.  La autora permitió que las ilustraciones se utilizaran libres de derechos de autor cuando se utilicen con propósitos educativos.  Algunas otras ilustraciones son las que Microsoft Office proporciona de forma gratuita.</w:t>
      </w:r>
    </w:p>
    <w:p w:rsidR="00AE4DA6" w:rsidRPr="00C50C39" w:rsidRDefault="00AE4DA6" w:rsidP="00AE4DA6">
      <w:pPr>
        <w:rPr>
          <w:szCs w:val="24"/>
          <w:lang w:val="es-GT"/>
        </w:rPr>
      </w:pPr>
      <w:r w:rsidRPr="00C50C39">
        <w:rPr>
          <w:szCs w:val="24"/>
          <w:lang w:val="es-GT"/>
        </w:rPr>
        <w:t xml:space="preserve">Se extiende un reconocimiento especial a AED por desarrollar el Marco BEHAVE, el ejercicio “Ejercicio” así como las herramientas  “Hacedor/No-hacedor” y numerosas hojas de trabajo que se utilizaron en este manual. TOPS valora enormemente su estrecha colaboración con el Grupo CORE para desarrollar y validar el manual original.  Nuestro agradecimiento especial también a Tom Davis en FH por desarrollar la metodología del </w:t>
      </w:r>
      <w:r w:rsidR="00E75CF8">
        <w:rPr>
          <w:szCs w:val="24"/>
          <w:lang w:val="es-GT"/>
        </w:rPr>
        <w:t>Análisis de Barreras</w:t>
      </w:r>
      <w:r w:rsidRPr="00C50C39">
        <w:rPr>
          <w:szCs w:val="24"/>
          <w:lang w:val="es-GT"/>
        </w:rPr>
        <w:t xml:space="preserve">. </w:t>
      </w:r>
    </w:p>
    <w:p w:rsidR="00AE4DA6" w:rsidRPr="00C50C39" w:rsidRDefault="00AE4DA6" w:rsidP="00AE4DA6">
      <w:pPr>
        <w:rPr>
          <w:szCs w:val="24"/>
          <w:lang w:val="es-GT"/>
        </w:rPr>
      </w:pPr>
      <w:r w:rsidRPr="00C50C39">
        <w:rPr>
          <w:szCs w:val="24"/>
          <w:lang w:val="es-GT"/>
        </w:rPr>
        <w:t>Este manual de entrenamiento se hizo posible por el generoso soporte del pueblo de los Estados Unidos</w:t>
      </w:r>
      <w:r w:rsidR="00115019" w:rsidRPr="00C50C39">
        <w:rPr>
          <w:szCs w:val="24"/>
          <w:lang w:val="es-GT"/>
        </w:rPr>
        <w:t xml:space="preserve"> </w:t>
      </w:r>
      <w:r w:rsidRPr="00C50C39">
        <w:rPr>
          <w:szCs w:val="24"/>
          <w:lang w:val="es-GT"/>
        </w:rPr>
        <w:t xml:space="preserve">a través de USAID. El contenido es  responsabilidad de  TOPS, manejado por </w:t>
      </w:r>
      <w:r w:rsidRPr="00C50C39">
        <w:rPr>
          <w:i/>
          <w:szCs w:val="24"/>
          <w:lang w:val="es-GT"/>
        </w:rPr>
        <w:t>Save</w:t>
      </w:r>
      <w:r w:rsidR="00051054" w:rsidRPr="00C50C39">
        <w:rPr>
          <w:i/>
          <w:szCs w:val="24"/>
          <w:lang w:val="es-GT"/>
        </w:rPr>
        <w:t xml:space="preserve"> </w:t>
      </w:r>
      <w:r w:rsidRPr="00C50C39">
        <w:rPr>
          <w:i/>
          <w:szCs w:val="24"/>
          <w:lang w:val="es-GT"/>
        </w:rPr>
        <w:t>the</w:t>
      </w:r>
      <w:r w:rsidR="00051054" w:rsidRPr="00C50C39">
        <w:rPr>
          <w:i/>
          <w:szCs w:val="24"/>
          <w:lang w:val="es-GT"/>
        </w:rPr>
        <w:t xml:space="preserve"> </w:t>
      </w:r>
      <w:r w:rsidRPr="00C50C39">
        <w:rPr>
          <w:i/>
          <w:szCs w:val="24"/>
          <w:lang w:val="es-GT"/>
        </w:rPr>
        <w:t>Children</w:t>
      </w:r>
      <w:r w:rsidRPr="00C50C39">
        <w:rPr>
          <w:szCs w:val="24"/>
          <w:lang w:val="es-GT"/>
        </w:rPr>
        <w:t xml:space="preserve">, y no necesariamente refleja los puntos de vista de la USAID o el Gobierno de los Estados Unidos. </w:t>
      </w:r>
    </w:p>
    <w:p w:rsidR="00D37556" w:rsidRPr="00C50C39" w:rsidRDefault="00AE4DA6" w:rsidP="00AE4DA6">
      <w:pPr>
        <w:rPr>
          <w:szCs w:val="24"/>
          <w:lang w:val="es-GT"/>
        </w:rPr>
      </w:pPr>
      <w:r w:rsidRPr="00C50C39">
        <w:rPr>
          <w:szCs w:val="24"/>
          <w:lang w:val="es-GT"/>
        </w:rPr>
        <w:t>Para finalizar, se extiende un sincero agradecimiento a todas las personas que contribuyeron en el desarrollo de este importante instrumento para mejorar la programación del cambio social y de comportamiento en el mundo.</w:t>
      </w:r>
    </w:p>
    <w:p w:rsidR="00D37556" w:rsidRPr="00C50C39" w:rsidRDefault="00D37556" w:rsidP="00D37556">
      <w:pPr>
        <w:spacing w:after="160" w:line="288" w:lineRule="auto"/>
        <w:ind w:left="2160"/>
        <w:rPr>
          <w:lang w:val="es-GT"/>
        </w:rPr>
      </w:pPr>
      <w:r w:rsidRPr="00C50C39">
        <w:rPr>
          <w:lang w:val="es-GT"/>
        </w:rPr>
        <w:br w:type="page"/>
      </w:r>
    </w:p>
    <w:p w:rsidR="00F53B24" w:rsidRPr="00C50C39" w:rsidRDefault="00AC4617" w:rsidP="00B50610">
      <w:pPr>
        <w:pStyle w:val="Heading1"/>
        <w:spacing w:before="120" w:after="240"/>
        <w:ind w:left="0"/>
        <w:jc w:val="left"/>
        <w:rPr>
          <w:rFonts w:ascii="Gill Sans MT" w:hAnsi="Gill Sans MT"/>
          <w:caps w:val="0"/>
          <w:color w:val="4F81BD" w:themeColor="accent1"/>
          <w:sz w:val="32"/>
          <w:lang w:val="es-GT"/>
        </w:rPr>
      </w:pPr>
      <w:bookmarkStart w:id="2" w:name="_Toc383715471"/>
      <w:bookmarkEnd w:id="1"/>
      <w:r w:rsidRPr="00C50C39">
        <w:rPr>
          <w:rFonts w:ascii="Gill Sans MT" w:hAnsi="Gill Sans MT"/>
          <w:caps w:val="0"/>
          <w:color w:val="4F81BD" w:themeColor="accent1"/>
          <w:sz w:val="32"/>
          <w:lang w:val="es-GT"/>
        </w:rPr>
        <w:lastRenderedPageBreak/>
        <w:t>Lista de Abreviaturas y Acrónimos</w:t>
      </w:r>
      <w:bookmarkEnd w:id="2"/>
    </w:p>
    <w:p w:rsidR="00C50C39" w:rsidRPr="00C50C39" w:rsidRDefault="00C50C39" w:rsidP="001D7A06">
      <w:pPr>
        <w:tabs>
          <w:tab w:val="left" w:pos="720"/>
          <w:tab w:val="left" w:pos="1440"/>
          <w:tab w:val="left" w:pos="2160"/>
          <w:tab w:val="left" w:pos="2880"/>
          <w:tab w:val="left" w:pos="3600"/>
          <w:tab w:val="left" w:pos="4320"/>
          <w:tab w:val="left" w:pos="5040"/>
          <w:tab w:val="left" w:pos="5760"/>
          <w:tab w:val="left" w:pos="8115"/>
        </w:tabs>
        <w:spacing w:before="60" w:after="60"/>
        <w:ind w:left="2160" w:hanging="1440"/>
        <w:rPr>
          <w:sz w:val="22"/>
          <w:szCs w:val="24"/>
          <w:lang w:val="es-GT"/>
        </w:rPr>
      </w:pPr>
      <w:r w:rsidRPr="00C50C39">
        <w:rPr>
          <w:sz w:val="22"/>
          <w:szCs w:val="24"/>
          <w:lang w:val="es-GT"/>
        </w:rPr>
        <w:t>AED</w:t>
      </w:r>
      <w:r w:rsidRPr="00C50C39">
        <w:rPr>
          <w:sz w:val="22"/>
          <w:szCs w:val="24"/>
          <w:lang w:val="es-GT"/>
        </w:rPr>
        <w:tab/>
      </w:r>
      <w:r w:rsidR="00785F3F">
        <w:rPr>
          <w:sz w:val="22"/>
          <w:szCs w:val="24"/>
          <w:lang w:val="es-GT"/>
        </w:rPr>
        <w:tab/>
      </w:r>
      <w:r w:rsidRPr="00C50C39">
        <w:rPr>
          <w:sz w:val="22"/>
          <w:szCs w:val="24"/>
          <w:lang w:val="es-GT"/>
        </w:rPr>
        <w:t>Academia de Educación y para el Desarrollo</w:t>
      </w:r>
      <w:r w:rsidR="001D7A06">
        <w:rPr>
          <w:sz w:val="22"/>
          <w:szCs w:val="24"/>
          <w:lang w:val="es-GT"/>
        </w:rPr>
        <w:tab/>
      </w:r>
      <w:r w:rsidR="001D7A06">
        <w:rPr>
          <w:sz w:val="22"/>
          <w:szCs w:val="24"/>
          <w:lang w:val="es-GT"/>
        </w:rPr>
        <w:tab/>
      </w:r>
    </w:p>
    <w:p w:rsidR="00C50C39" w:rsidRPr="00C50C39" w:rsidRDefault="00C50C39" w:rsidP="00C50C39">
      <w:pPr>
        <w:spacing w:before="60" w:after="60"/>
        <w:ind w:left="2160" w:hanging="1440"/>
        <w:rPr>
          <w:sz w:val="22"/>
          <w:szCs w:val="24"/>
          <w:lang w:val="es-GT"/>
        </w:rPr>
      </w:pPr>
      <w:r w:rsidRPr="00C50C39">
        <w:rPr>
          <w:sz w:val="22"/>
          <w:szCs w:val="24"/>
          <w:lang w:val="es-GT"/>
        </w:rPr>
        <w:t>AMRN</w:t>
      </w:r>
      <w:r w:rsidRPr="00C50C39">
        <w:rPr>
          <w:sz w:val="22"/>
          <w:szCs w:val="24"/>
          <w:lang w:val="es-GT"/>
        </w:rPr>
        <w:tab/>
        <w:t xml:space="preserve">Agricultura y manejo de recursos naturales </w:t>
      </w:r>
    </w:p>
    <w:p w:rsidR="00C50C39" w:rsidRPr="00C50C39" w:rsidRDefault="00C50C39" w:rsidP="00C50C39">
      <w:pPr>
        <w:spacing w:before="60" w:after="60"/>
        <w:ind w:left="2160" w:hanging="1440"/>
        <w:rPr>
          <w:sz w:val="22"/>
          <w:szCs w:val="24"/>
          <w:lang w:val="es-GT"/>
        </w:rPr>
      </w:pPr>
      <w:r w:rsidRPr="00C50C39">
        <w:rPr>
          <w:sz w:val="22"/>
          <w:szCs w:val="24"/>
          <w:lang w:val="es-GT"/>
        </w:rPr>
        <w:t>CC</w:t>
      </w:r>
      <w:r w:rsidRPr="00C50C39">
        <w:rPr>
          <w:sz w:val="22"/>
          <w:szCs w:val="24"/>
          <w:lang w:val="es-GT"/>
        </w:rPr>
        <w:tab/>
        <w:t>Cambio de comportamiento</w:t>
      </w:r>
    </w:p>
    <w:p w:rsidR="00C50C39" w:rsidRPr="00C50C39" w:rsidRDefault="00C50C39" w:rsidP="00C50C39">
      <w:pPr>
        <w:spacing w:before="60" w:after="60"/>
        <w:ind w:left="2160" w:hanging="1440"/>
        <w:rPr>
          <w:sz w:val="22"/>
          <w:szCs w:val="24"/>
          <w:lang w:val="es-GT"/>
        </w:rPr>
      </w:pPr>
      <w:r w:rsidRPr="00C50C39">
        <w:rPr>
          <w:sz w:val="22"/>
          <w:szCs w:val="24"/>
          <w:lang w:val="es-GT"/>
        </w:rPr>
        <w:t>CCC</w:t>
      </w:r>
      <w:r w:rsidRPr="00C50C39">
        <w:rPr>
          <w:sz w:val="22"/>
          <w:szCs w:val="24"/>
          <w:lang w:val="es-GT"/>
        </w:rPr>
        <w:tab/>
        <w:t>Comunicación para el cambio de comportamiento</w:t>
      </w:r>
    </w:p>
    <w:p w:rsidR="00C50C39" w:rsidRPr="00C50C39" w:rsidRDefault="00C50C39" w:rsidP="00785F3F">
      <w:pPr>
        <w:tabs>
          <w:tab w:val="left" w:pos="720"/>
          <w:tab w:val="left" w:pos="1440"/>
          <w:tab w:val="left" w:pos="2160"/>
          <w:tab w:val="left" w:pos="2880"/>
          <w:tab w:val="left" w:pos="3600"/>
          <w:tab w:val="left" w:pos="4320"/>
          <w:tab w:val="left" w:pos="7680"/>
        </w:tabs>
        <w:spacing w:before="60" w:after="60"/>
        <w:ind w:left="2160" w:hanging="1440"/>
        <w:rPr>
          <w:sz w:val="22"/>
          <w:szCs w:val="24"/>
          <w:lang w:val="es-GT"/>
        </w:rPr>
      </w:pPr>
      <w:r w:rsidRPr="00C50C39">
        <w:rPr>
          <w:sz w:val="22"/>
          <w:szCs w:val="24"/>
          <w:lang w:val="es-GT"/>
        </w:rPr>
        <w:t xml:space="preserve">CPA </w:t>
      </w:r>
      <w:r w:rsidRPr="00C50C39">
        <w:rPr>
          <w:sz w:val="22"/>
          <w:szCs w:val="24"/>
          <w:lang w:val="es-GT"/>
        </w:rPr>
        <w:tab/>
      </w:r>
      <w:r w:rsidR="00785F3F">
        <w:rPr>
          <w:sz w:val="22"/>
          <w:szCs w:val="24"/>
          <w:lang w:val="es-GT"/>
        </w:rPr>
        <w:tab/>
      </w:r>
      <w:r w:rsidRPr="00C50C39">
        <w:rPr>
          <w:sz w:val="22"/>
          <w:szCs w:val="24"/>
          <w:lang w:val="es-GT"/>
        </w:rPr>
        <w:t>Camote de pulpa anaranjada</w:t>
      </w:r>
      <w:r w:rsidR="00785F3F">
        <w:rPr>
          <w:sz w:val="22"/>
          <w:szCs w:val="24"/>
          <w:lang w:val="es-GT"/>
        </w:rPr>
        <w:tab/>
      </w:r>
      <w:r w:rsidR="00785F3F">
        <w:rPr>
          <w:sz w:val="22"/>
          <w:szCs w:val="24"/>
          <w:lang w:val="es-GT"/>
        </w:rPr>
        <w:tab/>
      </w:r>
    </w:p>
    <w:p w:rsidR="00C50C39" w:rsidRPr="00C50C39" w:rsidRDefault="00C50C39" w:rsidP="00C50C39">
      <w:pPr>
        <w:spacing w:before="60" w:after="60"/>
        <w:ind w:left="2160" w:hanging="1440"/>
        <w:rPr>
          <w:sz w:val="22"/>
          <w:szCs w:val="24"/>
          <w:lang w:val="es-GT"/>
        </w:rPr>
      </w:pPr>
      <w:r w:rsidRPr="00C50C39">
        <w:rPr>
          <w:sz w:val="22"/>
          <w:szCs w:val="24"/>
          <w:lang w:val="es-GT"/>
        </w:rPr>
        <w:t>DBC</w:t>
      </w:r>
      <w:r w:rsidRPr="00C50C39">
        <w:rPr>
          <w:sz w:val="22"/>
          <w:szCs w:val="24"/>
          <w:lang w:val="es-GT"/>
        </w:rPr>
        <w:tab/>
        <w:t>Diseño para el Cambio de Comportamiento</w:t>
      </w:r>
    </w:p>
    <w:p w:rsidR="00C50C39" w:rsidRPr="00C50C39" w:rsidRDefault="00C50C39" w:rsidP="00C50C39">
      <w:pPr>
        <w:spacing w:before="60" w:after="60"/>
        <w:ind w:left="2160" w:hanging="1440"/>
        <w:rPr>
          <w:sz w:val="22"/>
          <w:szCs w:val="24"/>
          <w:lang w:val="es-GT"/>
        </w:rPr>
      </w:pPr>
      <w:r w:rsidRPr="00C50C39">
        <w:rPr>
          <w:sz w:val="22"/>
          <w:szCs w:val="24"/>
          <w:lang w:val="es-GT"/>
        </w:rPr>
        <w:t>DGF</w:t>
      </w:r>
      <w:r w:rsidRPr="00C50C39">
        <w:rPr>
          <w:sz w:val="22"/>
          <w:szCs w:val="24"/>
          <w:lang w:val="es-GT"/>
        </w:rPr>
        <w:tab/>
        <w:t>Discusión de grupos focales</w:t>
      </w:r>
    </w:p>
    <w:p w:rsidR="00C50C39" w:rsidRPr="00C50C39" w:rsidRDefault="00C50C39" w:rsidP="00C50C39">
      <w:pPr>
        <w:spacing w:before="60" w:after="60"/>
        <w:ind w:left="2160" w:hanging="1440"/>
        <w:rPr>
          <w:sz w:val="22"/>
          <w:szCs w:val="24"/>
          <w:lang w:val="fr-FR"/>
        </w:rPr>
      </w:pPr>
      <w:r w:rsidRPr="00C50C39">
        <w:rPr>
          <w:sz w:val="22"/>
          <w:szCs w:val="24"/>
          <w:lang w:val="fr-FR"/>
        </w:rPr>
        <w:t>DP</w:t>
      </w:r>
      <w:r w:rsidRPr="00F15F02">
        <w:rPr>
          <w:sz w:val="22"/>
          <w:szCs w:val="24"/>
          <w:lang w:val="es-GT"/>
        </w:rPr>
        <w:tab/>
        <w:t>Desviación</w:t>
      </w:r>
      <w:r w:rsidRPr="00C50C39">
        <w:rPr>
          <w:sz w:val="22"/>
          <w:szCs w:val="24"/>
          <w:lang w:val="fr-FR"/>
        </w:rPr>
        <w:t xml:space="preserve"> positiva</w:t>
      </w:r>
    </w:p>
    <w:p w:rsidR="00AA428F" w:rsidRDefault="00AA428F" w:rsidP="00C50C39">
      <w:pPr>
        <w:spacing w:before="60" w:after="60"/>
        <w:ind w:left="2160" w:hanging="1440"/>
        <w:rPr>
          <w:sz w:val="22"/>
          <w:szCs w:val="24"/>
          <w:lang w:val="es-GT"/>
        </w:rPr>
      </w:pPr>
      <w:r>
        <w:rPr>
          <w:sz w:val="22"/>
          <w:szCs w:val="24"/>
          <w:lang w:val="es-GT"/>
        </w:rPr>
        <w:t>EDP</w:t>
      </w:r>
      <w:r>
        <w:rPr>
          <w:sz w:val="22"/>
          <w:szCs w:val="24"/>
          <w:lang w:val="es-GT"/>
        </w:rPr>
        <w:tab/>
        <w:t>Estudio de desviación positiva</w:t>
      </w:r>
    </w:p>
    <w:p w:rsidR="00C50C39" w:rsidRPr="00C50C39" w:rsidRDefault="00327A0E" w:rsidP="00C50C39">
      <w:pPr>
        <w:spacing w:before="60" w:after="60"/>
        <w:ind w:left="2160" w:hanging="1440"/>
        <w:rPr>
          <w:sz w:val="22"/>
          <w:szCs w:val="24"/>
          <w:lang w:val="es-GT"/>
        </w:rPr>
      </w:pPr>
      <w:r>
        <w:rPr>
          <w:sz w:val="22"/>
          <w:szCs w:val="24"/>
          <w:lang w:val="es-GT"/>
        </w:rPr>
        <w:t>ENAR</w:t>
      </w:r>
      <w:r w:rsidR="00C50C39" w:rsidRPr="00C50C39">
        <w:rPr>
          <w:sz w:val="22"/>
          <w:szCs w:val="24"/>
          <w:lang w:val="es-GT"/>
        </w:rPr>
        <w:tab/>
        <w:t xml:space="preserve">Evaluación de necesidades </w:t>
      </w:r>
      <w:r>
        <w:rPr>
          <w:sz w:val="22"/>
          <w:szCs w:val="24"/>
          <w:lang w:val="es-GT"/>
        </w:rPr>
        <w:t>de aprendizaje y recursos</w:t>
      </w:r>
      <w:r w:rsidR="00C50C39" w:rsidRPr="00C50C39">
        <w:rPr>
          <w:sz w:val="22"/>
          <w:szCs w:val="24"/>
          <w:lang w:val="es-GT"/>
        </w:rPr>
        <w:t xml:space="preserve"> </w:t>
      </w:r>
    </w:p>
    <w:p w:rsidR="00C50C39" w:rsidRPr="00C50C39" w:rsidRDefault="00C50C39" w:rsidP="00C50C39">
      <w:pPr>
        <w:spacing w:before="60" w:after="60"/>
        <w:ind w:left="2160" w:hanging="1440"/>
        <w:rPr>
          <w:sz w:val="22"/>
          <w:szCs w:val="24"/>
          <w:lang w:val="es-GT"/>
        </w:rPr>
      </w:pPr>
      <w:r w:rsidRPr="00C50C39">
        <w:rPr>
          <w:sz w:val="22"/>
          <w:szCs w:val="24"/>
          <w:lang w:val="es-GT"/>
        </w:rPr>
        <w:t>LME</w:t>
      </w:r>
      <w:r w:rsidRPr="00C50C39">
        <w:rPr>
          <w:sz w:val="22"/>
          <w:szCs w:val="24"/>
          <w:lang w:val="es-GT"/>
        </w:rPr>
        <w:tab/>
        <w:t xml:space="preserve">Lactancia maternal exclusive </w:t>
      </w:r>
    </w:p>
    <w:p w:rsidR="00C50C39" w:rsidRPr="00C50C39" w:rsidRDefault="00C50C39" w:rsidP="00C50C39">
      <w:pPr>
        <w:spacing w:before="60" w:after="60"/>
        <w:ind w:left="2160" w:hanging="1440"/>
        <w:rPr>
          <w:sz w:val="22"/>
          <w:szCs w:val="24"/>
          <w:lang w:val="es-GT"/>
        </w:rPr>
      </w:pPr>
      <w:r w:rsidRPr="00C50C39">
        <w:rPr>
          <w:sz w:val="22"/>
          <w:szCs w:val="24"/>
          <w:lang w:val="es-GT"/>
        </w:rPr>
        <w:t>IEC</w:t>
      </w:r>
      <w:r w:rsidRPr="00C50C39">
        <w:rPr>
          <w:sz w:val="22"/>
          <w:szCs w:val="24"/>
          <w:lang w:val="es-GT"/>
        </w:rPr>
        <w:tab/>
        <w:t xml:space="preserve">Información, educación y comunicación </w:t>
      </w:r>
    </w:p>
    <w:p w:rsidR="00C50C39" w:rsidRPr="00C50C39" w:rsidRDefault="00C50C39" w:rsidP="00C50C39">
      <w:pPr>
        <w:spacing w:before="60" w:after="60"/>
        <w:ind w:left="2160" w:hanging="1440"/>
        <w:rPr>
          <w:sz w:val="22"/>
          <w:szCs w:val="24"/>
          <w:lang w:val="es-GT"/>
        </w:rPr>
      </w:pPr>
      <w:r w:rsidRPr="00C50C39">
        <w:rPr>
          <w:sz w:val="22"/>
          <w:szCs w:val="24"/>
          <w:lang w:val="es-GT"/>
        </w:rPr>
        <w:t>IPTT</w:t>
      </w:r>
      <w:r w:rsidRPr="00C50C39">
        <w:rPr>
          <w:sz w:val="22"/>
          <w:szCs w:val="24"/>
          <w:lang w:val="es-GT"/>
        </w:rPr>
        <w:tab/>
      </w:r>
      <w:r w:rsidRPr="00C50C39">
        <w:rPr>
          <w:i/>
          <w:sz w:val="22"/>
          <w:szCs w:val="24"/>
          <w:lang w:val="es-GT"/>
        </w:rPr>
        <w:t>Indicator Performance Tracking</w:t>
      </w:r>
      <w:r w:rsidRPr="00C50C39">
        <w:rPr>
          <w:sz w:val="22"/>
          <w:szCs w:val="24"/>
          <w:lang w:val="es-GT"/>
        </w:rPr>
        <w:t xml:space="preserve"> </w:t>
      </w:r>
      <w:r w:rsidRPr="00C50C39">
        <w:rPr>
          <w:i/>
          <w:sz w:val="22"/>
          <w:szCs w:val="24"/>
          <w:lang w:val="es-GT"/>
        </w:rPr>
        <w:t>Table</w:t>
      </w:r>
      <w:r w:rsidRPr="00C50C39">
        <w:rPr>
          <w:sz w:val="22"/>
          <w:szCs w:val="24"/>
          <w:lang w:val="es-GT"/>
        </w:rPr>
        <w:t xml:space="preserve"> (Tabla para monitorear el desempeño de los indicadores)</w:t>
      </w:r>
    </w:p>
    <w:p w:rsidR="00C50C39" w:rsidRPr="00C50C39" w:rsidRDefault="00C50C39" w:rsidP="00C50C39">
      <w:pPr>
        <w:spacing w:before="60" w:after="60"/>
        <w:ind w:left="2160" w:hanging="1440"/>
        <w:rPr>
          <w:sz w:val="22"/>
          <w:szCs w:val="24"/>
          <w:lang w:val="es-GT"/>
        </w:rPr>
      </w:pPr>
      <w:r w:rsidRPr="00C50C39">
        <w:rPr>
          <w:sz w:val="22"/>
          <w:szCs w:val="24"/>
          <w:lang w:val="es-GT"/>
        </w:rPr>
        <w:t>KPC</w:t>
      </w:r>
      <w:r w:rsidRPr="00C50C39">
        <w:rPr>
          <w:sz w:val="22"/>
          <w:szCs w:val="24"/>
          <w:lang w:val="es-GT"/>
        </w:rPr>
        <w:tab/>
      </w:r>
      <w:r w:rsidRPr="00C50C39">
        <w:rPr>
          <w:i/>
          <w:sz w:val="22"/>
          <w:szCs w:val="24"/>
          <w:lang w:val="es-GT"/>
        </w:rPr>
        <w:t>Knowledge, Practices and Coverage (</w:t>
      </w:r>
      <w:r w:rsidRPr="00C50C39">
        <w:rPr>
          <w:sz w:val="22"/>
          <w:szCs w:val="24"/>
          <w:lang w:val="es-GT"/>
        </w:rPr>
        <w:t>Encuesta de conocimiento, prácticas y cobertura)</w:t>
      </w:r>
    </w:p>
    <w:p w:rsidR="00C50C39" w:rsidRPr="00C50C39" w:rsidRDefault="00C50C39" w:rsidP="00C50C39">
      <w:pPr>
        <w:spacing w:before="60" w:after="60"/>
        <w:ind w:left="2160" w:hanging="1440"/>
        <w:rPr>
          <w:sz w:val="22"/>
          <w:szCs w:val="24"/>
          <w:lang w:val="es-GT"/>
        </w:rPr>
      </w:pPr>
      <w:r w:rsidRPr="00C50C39">
        <w:rPr>
          <w:sz w:val="22"/>
          <w:szCs w:val="24"/>
          <w:lang w:val="es-GT"/>
        </w:rPr>
        <w:t>LQAS</w:t>
      </w:r>
      <w:r w:rsidRPr="00C50C39">
        <w:rPr>
          <w:sz w:val="22"/>
          <w:szCs w:val="24"/>
          <w:lang w:val="es-GT"/>
        </w:rPr>
        <w:tab/>
      </w:r>
      <w:r w:rsidRPr="00C50C39">
        <w:rPr>
          <w:i/>
          <w:sz w:val="22"/>
          <w:szCs w:val="24"/>
          <w:lang w:val="es-GT"/>
        </w:rPr>
        <w:t>Lot Quality Assurance Sampling</w:t>
      </w:r>
      <w:r w:rsidRPr="00C50C39">
        <w:rPr>
          <w:sz w:val="22"/>
          <w:szCs w:val="24"/>
          <w:lang w:val="es-GT"/>
        </w:rPr>
        <w:t xml:space="preserve"> (Muestreo de pequeños lotes para asegurar calidad)</w:t>
      </w:r>
    </w:p>
    <w:p w:rsidR="00C50C39" w:rsidRPr="00C50C39" w:rsidRDefault="00C50C39" w:rsidP="00C50C39">
      <w:pPr>
        <w:spacing w:before="60" w:after="60"/>
        <w:ind w:left="2160" w:hanging="1440"/>
        <w:rPr>
          <w:sz w:val="22"/>
          <w:szCs w:val="24"/>
          <w:lang w:val="es-GT"/>
        </w:rPr>
      </w:pPr>
      <w:r w:rsidRPr="00C50C39">
        <w:rPr>
          <w:sz w:val="22"/>
          <w:szCs w:val="24"/>
          <w:lang w:val="es-GT"/>
        </w:rPr>
        <w:t>M&amp;E</w:t>
      </w:r>
      <w:r w:rsidRPr="00C50C39">
        <w:rPr>
          <w:sz w:val="22"/>
          <w:szCs w:val="24"/>
          <w:lang w:val="es-GT"/>
        </w:rPr>
        <w:tab/>
        <w:t>Monitoreo y Evaluación</w:t>
      </w:r>
    </w:p>
    <w:p w:rsidR="00C50C39" w:rsidRPr="00C50C39" w:rsidRDefault="00C50C39" w:rsidP="00C50C39">
      <w:pPr>
        <w:spacing w:before="60" w:after="60"/>
        <w:ind w:left="2160" w:hanging="1440"/>
        <w:rPr>
          <w:sz w:val="22"/>
          <w:szCs w:val="24"/>
          <w:lang w:val="es-GT"/>
        </w:rPr>
      </w:pPr>
      <w:r w:rsidRPr="00C50C39">
        <w:rPr>
          <w:sz w:val="22"/>
          <w:szCs w:val="24"/>
          <w:lang w:val="es-GT"/>
        </w:rPr>
        <w:t>ONG</w:t>
      </w:r>
      <w:r w:rsidRPr="00C50C39">
        <w:rPr>
          <w:sz w:val="22"/>
          <w:szCs w:val="24"/>
          <w:lang w:val="es-GT"/>
        </w:rPr>
        <w:tab/>
        <w:t>Organización no Gubernamental</w:t>
      </w:r>
    </w:p>
    <w:p w:rsidR="00AA428F" w:rsidRDefault="00AA428F" w:rsidP="00C50C39">
      <w:pPr>
        <w:spacing w:before="60" w:after="60"/>
        <w:ind w:left="2160" w:hanging="1440"/>
        <w:rPr>
          <w:sz w:val="22"/>
          <w:szCs w:val="24"/>
          <w:lang w:val="es-GT"/>
        </w:rPr>
      </w:pPr>
      <w:r>
        <w:rPr>
          <w:sz w:val="22"/>
          <w:szCs w:val="24"/>
          <w:lang w:val="es-GT"/>
        </w:rPr>
        <w:t>PPM</w:t>
      </w:r>
      <w:r>
        <w:rPr>
          <w:sz w:val="22"/>
          <w:szCs w:val="24"/>
          <w:lang w:val="es-GT"/>
        </w:rPr>
        <w:tab/>
        <w:t>Pruebas de prácticas mejoradas</w:t>
      </w:r>
    </w:p>
    <w:p w:rsidR="00C50C39" w:rsidRPr="00C50C39" w:rsidRDefault="00C50C39" w:rsidP="00C50C39">
      <w:pPr>
        <w:spacing w:before="60" w:after="60"/>
        <w:ind w:left="2160" w:hanging="1440"/>
        <w:rPr>
          <w:sz w:val="22"/>
          <w:szCs w:val="24"/>
          <w:lang w:val="es-GT"/>
        </w:rPr>
      </w:pPr>
      <w:r w:rsidRPr="00C50C39">
        <w:rPr>
          <w:sz w:val="22"/>
          <w:szCs w:val="24"/>
          <w:lang w:val="es-GT"/>
        </w:rPr>
        <w:t>PVO</w:t>
      </w:r>
      <w:r w:rsidRPr="00C50C39">
        <w:rPr>
          <w:sz w:val="22"/>
          <w:szCs w:val="24"/>
          <w:lang w:val="es-GT"/>
        </w:rPr>
        <w:tab/>
      </w:r>
      <w:r w:rsidRPr="00C50C39">
        <w:rPr>
          <w:i/>
          <w:sz w:val="22"/>
          <w:szCs w:val="24"/>
          <w:lang w:val="es-GT"/>
        </w:rPr>
        <w:t>Private Voluntary Organization</w:t>
      </w:r>
      <w:r w:rsidRPr="00C50C39">
        <w:rPr>
          <w:sz w:val="22"/>
          <w:szCs w:val="24"/>
          <w:lang w:val="es-GT"/>
        </w:rPr>
        <w:t xml:space="preserve"> (Organización voluntaria privada)</w:t>
      </w:r>
    </w:p>
    <w:p w:rsidR="00C50C39" w:rsidRPr="00AA428F" w:rsidRDefault="00C50C39" w:rsidP="00C50C39">
      <w:pPr>
        <w:spacing w:before="60" w:after="60"/>
        <w:ind w:left="2160" w:hanging="1440"/>
        <w:rPr>
          <w:sz w:val="22"/>
          <w:szCs w:val="24"/>
          <w:lang w:val="es-GT"/>
        </w:rPr>
      </w:pPr>
      <w:r w:rsidRPr="00AA428F">
        <w:rPr>
          <w:sz w:val="22"/>
          <w:szCs w:val="24"/>
          <w:lang w:val="es-GT"/>
        </w:rPr>
        <w:t>SIDA</w:t>
      </w:r>
      <w:r w:rsidRPr="00AA428F">
        <w:rPr>
          <w:sz w:val="22"/>
          <w:szCs w:val="24"/>
          <w:lang w:val="es-GT"/>
        </w:rPr>
        <w:tab/>
        <w:t>Síndrome de inmunodeficiencia adquirida</w:t>
      </w:r>
    </w:p>
    <w:p w:rsidR="00C50C39" w:rsidRPr="00A24F94" w:rsidRDefault="00C50C39" w:rsidP="00C50C39">
      <w:pPr>
        <w:spacing w:before="60" w:after="60"/>
        <w:ind w:left="2160" w:hanging="1440"/>
        <w:rPr>
          <w:sz w:val="22"/>
          <w:szCs w:val="24"/>
          <w:lang w:val="es-GT"/>
        </w:rPr>
      </w:pPr>
      <w:r w:rsidRPr="00AA428F">
        <w:rPr>
          <w:sz w:val="22"/>
          <w:szCs w:val="24"/>
          <w:lang w:val="es-GT"/>
        </w:rPr>
        <w:t>TOPS</w:t>
      </w:r>
      <w:r w:rsidRPr="00AA428F">
        <w:rPr>
          <w:sz w:val="22"/>
          <w:szCs w:val="24"/>
          <w:lang w:val="es-GT"/>
        </w:rPr>
        <w:tab/>
      </w:r>
      <w:r w:rsidRPr="00AA428F">
        <w:rPr>
          <w:i/>
          <w:sz w:val="22"/>
          <w:szCs w:val="24"/>
          <w:lang w:val="es-GT"/>
        </w:rPr>
        <w:t>Tech</w:t>
      </w:r>
      <w:r w:rsidRPr="00A24F94">
        <w:rPr>
          <w:i/>
          <w:sz w:val="22"/>
          <w:szCs w:val="24"/>
          <w:lang w:val="es-GT"/>
        </w:rPr>
        <w:t xml:space="preserve">nical and Operational Performance Support Program </w:t>
      </w:r>
      <w:r w:rsidRPr="00A24F94">
        <w:rPr>
          <w:sz w:val="22"/>
          <w:szCs w:val="24"/>
          <w:lang w:val="es-GT"/>
        </w:rPr>
        <w:t>(Programa de soporte técnico y operacional)</w:t>
      </w:r>
    </w:p>
    <w:p w:rsidR="00C50C39" w:rsidRPr="00C50C39" w:rsidRDefault="00C50C39" w:rsidP="00C50C39">
      <w:pPr>
        <w:spacing w:before="60" w:after="60"/>
        <w:ind w:left="2160" w:hanging="1440"/>
        <w:rPr>
          <w:sz w:val="22"/>
          <w:szCs w:val="24"/>
          <w:lang w:val="es-GT"/>
        </w:rPr>
      </w:pPr>
      <w:r w:rsidRPr="00C50C39">
        <w:rPr>
          <w:sz w:val="22"/>
          <w:szCs w:val="24"/>
          <w:lang w:val="es-GT"/>
        </w:rPr>
        <w:t>USAID</w:t>
      </w:r>
      <w:r w:rsidRPr="00C50C39">
        <w:rPr>
          <w:sz w:val="22"/>
          <w:szCs w:val="24"/>
          <w:lang w:val="es-GT"/>
        </w:rPr>
        <w:tab/>
        <w:t>Agencia para el Desarrollo Internacional</w:t>
      </w:r>
    </w:p>
    <w:p w:rsidR="00C50C39" w:rsidRPr="00C50C39" w:rsidRDefault="00C50C39" w:rsidP="00C50C39">
      <w:pPr>
        <w:spacing w:before="60" w:after="60"/>
        <w:ind w:left="2160" w:hanging="1440"/>
        <w:rPr>
          <w:sz w:val="22"/>
          <w:szCs w:val="24"/>
          <w:lang w:val="es-GT"/>
        </w:rPr>
      </w:pPr>
      <w:r w:rsidRPr="00C50C39">
        <w:rPr>
          <w:sz w:val="22"/>
          <w:szCs w:val="24"/>
          <w:lang w:val="es-GT"/>
        </w:rPr>
        <w:t>VIH</w:t>
      </w:r>
      <w:r w:rsidRPr="00C50C39">
        <w:rPr>
          <w:sz w:val="22"/>
          <w:szCs w:val="24"/>
          <w:lang w:val="es-GT"/>
        </w:rPr>
        <w:tab/>
        <w:t xml:space="preserve">Virus de inmunodeficiencia humana </w:t>
      </w:r>
    </w:p>
    <w:p w:rsidR="00BA18AC" w:rsidRPr="00A24F94" w:rsidRDefault="00BA18AC" w:rsidP="00A6256F">
      <w:pPr>
        <w:spacing w:before="60" w:after="60"/>
        <w:ind w:left="2160" w:hanging="1440"/>
        <w:rPr>
          <w:lang w:val="es-GT"/>
        </w:rPr>
      </w:pPr>
      <w:bookmarkStart w:id="3" w:name="_Toc345529005"/>
    </w:p>
    <w:p w:rsidR="00C50C39" w:rsidRPr="00A24F94" w:rsidRDefault="00C50C39" w:rsidP="00A6256F">
      <w:pPr>
        <w:spacing w:before="60" w:after="60"/>
        <w:ind w:left="2160" w:hanging="1440"/>
        <w:rPr>
          <w:lang w:val="es-GT"/>
        </w:rPr>
      </w:pPr>
    </w:p>
    <w:p w:rsidR="00C50C39" w:rsidRPr="00A24F94" w:rsidRDefault="00C50C39" w:rsidP="00A6256F">
      <w:pPr>
        <w:spacing w:before="60" w:after="60"/>
        <w:ind w:left="2160" w:hanging="1440"/>
        <w:rPr>
          <w:lang w:val="es-GT"/>
        </w:rPr>
      </w:pPr>
    </w:p>
    <w:p w:rsidR="00C50C39" w:rsidRPr="00A24F94" w:rsidRDefault="00C50C39" w:rsidP="00A6256F">
      <w:pPr>
        <w:spacing w:before="60" w:after="60"/>
        <w:ind w:left="2160" w:hanging="1440"/>
        <w:rPr>
          <w:lang w:val="es-GT"/>
        </w:rPr>
      </w:pPr>
    </w:p>
    <w:p w:rsidR="00C50C39" w:rsidRPr="00A24F94" w:rsidRDefault="00C50C39" w:rsidP="00A6256F">
      <w:pPr>
        <w:spacing w:before="60" w:after="60"/>
        <w:ind w:left="2160" w:hanging="1440"/>
        <w:rPr>
          <w:lang w:val="es-GT"/>
        </w:rPr>
      </w:pPr>
    </w:p>
    <w:p w:rsidR="00BA18AC" w:rsidRPr="00A24F94" w:rsidRDefault="00BA18AC" w:rsidP="000064C1">
      <w:pPr>
        <w:rPr>
          <w:lang w:val="es-GT"/>
        </w:rPr>
      </w:pPr>
    </w:p>
    <w:p w:rsidR="006D3AD7" w:rsidRPr="00A24F94" w:rsidRDefault="006D3AD7" w:rsidP="000064C1">
      <w:pPr>
        <w:rPr>
          <w:lang w:val="es-GT"/>
        </w:rPr>
      </w:pPr>
    </w:p>
    <w:p w:rsidR="00765A42" w:rsidRDefault="00765A42" w:rsidP="000064C1">
      <w:pPr>
        <w:rPr>
          <w:lang w:val="es-GT"/>
        </w:rPr>
        <w:sectPr w:rsidR="00765A42" w:rsidSect="001A52E5">
          <w:headerReference w:type="even" r:id="rId15"/>
          <w:footerReference w:type="default" r:id="rId16"/>
          <w:pgSz w:w="12240" w:h="15840"/>
          <w:pgMar w:top="1440" w:right="1080" w:bottom="1440" w:left="2160" w:header="720" w:footer="720" w:gutter="0"/>
          <w:pgNumType w:fmt="upperRoman" w:start="1"/>
          <w:cols w:space="720"/>
          <w:noEndnote/>
          <w:docGrid w:linePitch="326"/>
        </w:sectPr>
      </w:pPr>
    </w:p>
    <w:p w:rsidR="006D3AD7" w:rsidRPr="00A24F94" w:rsidRDefault="006D3AD7" w:rsidP="000064C1">
      <w:pPr>
        <w:rPr>
          <w:lang w:val="es-GT"/>
        </w:rPr>
      </w:pPr>
    </w:p>
    <w:p w:rsidR="00BA18AC" w:rsidRPr="00A24F94" w:rsidRDefault="00BA18AC" w:rsidP="000064C1">
      <w:pPr>
        <w:rPr>
          <w:lang w:val="es-GT"/>
        </w:rPr>
      </w:pPr>
    </w:p>
    <w:p w:rsidR="00BA18AC" w:rsidRPr="00A24F94" w:rsidRDefault="00BA18AC" w:rsidP="000064C1">
      <w:pPr>
        <w:rPr>
          <w:lang w:val="es-GT"/>
        </w:rPr>
      </w:pPr>
    </w:p>
    <w:p w:rsidR="00F9392A" w:rsidRPr="00A24F94" w:rsidRDefault="00F9392A" w:rsidP="00F9392A">
      <w:pPr>
        <w:rPr>
          <w:b/>
          <w:color w:val="5F7A7F"/>
          <w:lang w:val="es-GT"/>
        </w:rPr>
      </w:pPr>
    </w:p>
    <w:p w:rsidR="00F9392A" w:rsidRPr="00A24F94" w:rsidRDefault="00F9392A" w:rsidP="00F9392A">
      <w:pPr>
        <w:rPr>
          <w:b/>
          <w:color w:val="5F7A7F"/>
          <w:lang w:val="es-GT"/>
        </w:rPr>
      </w:pPr>
    </w:p>
    <w:p w:rsidR="000B1745" w:rsidRPr="00A24F94" w:rsidRDefault="000B1745" w:rsidP="00F9392A">
      <w:pPr>
        <w:rPr>
          <w:b/>
          <w:color w:val="5F7A7F"/>
          <w:lang w:val="es-GT"/>
        </w:rPr>
      </w:pPr>
    </w:p>
    <w:p w:rsidR="00C50C39" w:rsidRPr="00C50C39" w:rsidRDefault="00C50C39" w:rsidP="00AE4DA6">
      <w:pPr>
        <w:pStyle w:val="Heading1"/>
        <w:rPr>
          <w:rStyle w:val="Heading1Char"/>
          <w:rFonts w:ascii="Gill Sans MT" w:hAnsi="Gill Sans MT"/>
          <w:szCs w:val="44"/>
          <w:lang w:val="es-GT"/>
        </w:rPr>
      </w:pPr>
      <w:bookmarkStart w:id="4" w:name="_Toc383714929"/>
      <w:bookmarkStart w:id="5" w:name="_Toc383715472"/>
    </w:p>
    <w:p w:rsidR="00C50C39" w:rsidRPr="00C50C39" w:rsidRDefault="00C50C39" w:rsidP="00AE4DA6">
      <w:pPr>
        <w:pStyle w:val="Heading1"/>
        <w:rPr>
          <w:rStyle w:val="Heading1Char"/>
          <w:rFonts w:ascii="Gill Sans MT" w:hAnsi="Gill Sans MT"/>
          <w:szCs w:val="44"/>
          <w:lang w:val="es-GT"/>
        </w:rPr>
      </w:pPr>
    </w:p>
    <w:p w:rsidR="00C50C39" w:rsidRPr="00C50C39" w:rsidRDefault="00C50C39" w:rsidP="00AE4DA6">
      <w:pPr>
        <w:pStyle w:val="Heading1"/>
        <w:rPr>
          <w:rStyle w:val="Heading1Char"/>
          <w:rFonts w:ascii="Gill Sans MT" w:hAnsi="Gill Sans MT"/>
          <w:szCs w:val="44"/>
          <w:lang w:val="es-GT"/>
        </w:rPr>
      </w:pPr>
    </w:p>
    <w:p w:rsidR="00C50C39" w:rsidRPr="00C50C39" w:rsidRDefault="00C50C39" w:rsidP="00AE4DA6">
      <w:pPr>
        <w:pStyle w:val="Heading1"/>
        <w:rPr>
          <w:rStyle w:val="Heading1Char"/>
          <w:rFonts w:ascii="Gill Sans MT" w:hAnsi="Gill Sans MT"/>
          <w:szCs w:val="44"/>
          <w:lang w:val="es-GT"/>
        </w:rPr>
      </w:pPr>
    </w:p>
    <w:p w:rsidR="00C50C39" w:rsidRPr="00C50C39" w:rsidRDefault="00C50C39" w:rsidP="00C50C39">
      <w:pPr>
        <w:rPr>
          <w:lang w:val="es-GT"/>
        </w:rPr>
      </w:pPr>
    </w:p>
    <w:p w:rsidR="00C50C39" w:rsidRPr="00C50C39" w:rsidRDefault="00C50C39" w:rsidP="00C50C39">
      <w:pPr>
        <w:rPr>
          <w:lang w:val="es-GT"/>
        </w:rPr>
      </w:pPr>
    </w:p>
    <w:p w:rsidR="00C50C39" w:rsidRPr="00C50C39" w:rsidRDefault="00C50C39" w:rsidP="00AE4DA6">
      <w:pPr>
        <w:pStyle w:val="Heading1"/>
        <w:rPr>
          <w:rStyle w:val="Heading1Char"/>
          <w:rFonts w:ascii="Gill Sans MT" w:hAnsi="Gill Sans MT"/>
          <w:szCs w:val="44"/>
          <w:lang w:val="es-GT"/>
        </w:rPr>
      </w:pPr>
    </w:p>
    <w:p w:rsidR="00F9392A" w:rsidRPr="00C50C39" w:rsidRDefault="000B1745" w:rsidP="00AE4DA6">
      <w:pPr>
        <w:pStyle w:val="Heading1"/>
        <w:rPr>
          <w:rFonts w:ascii="Gill Sans MT" w:hAnsi="Gill Sans MT"/>
          <w:caps w:val="0"/>
          <w:szCs w:val="44"/>
          <w:lang w:val="es-GT"/>
        </w:rPr>
      </w:pPr>
      <w:r w:rsidRPr="00C50C39">
        <w:rPr>
          <w:rStyle w:val="Heading1Char"/>
          <w:rFonts w:ascii="Gill Sans MT" w:hAnsi="Gill Sans MT"/>
          <w:szCs w:val="44"/>
          <w:lang w:val="es-GT"/>
        </w:rPr>
        <w:t xml:space="preserve">Introducción al manual y taller de </w:t>
      </w:r>
      <w:bookmarkEnd w:id="4"/>
      <w:bookmarkEnd w:id="5"/>
      <w:r w:rsidR="00E75CF8">
        <w:rPr>
          <w:rStyle w:val="Heading1Char"/>
          <w:rFonts w:ascii="Gill Sans MT" w:hAnsi="Gill Sans MT"/>
          <w:szCs w:val="44"/>
          <w:lang w:val="es-GT"/>
        </w:rPr>
        <w:t>Diseño para Cambio de Comportamiento</w:t>
      </w:r>
    </w:p>
    <w:p w:rsidR="000E698A" w:rsidRPr="00C50C39" w:rsidRDefault="00913BA1" w:rsidP="000E698A">
      <w:pPr>
        <w:tabs>
          <w:tab w:val="left" w:pos="0"/>
        </w:tabs>
        <w:ind w:left="0"/>
        <w:rPr>
          <w:szCs w:val="32"/>
          <w:lang w:val="es-GT"/>
        </w:rPr>
        <w:sectPr w:rsidR="000E698A" w:rsidRPr="00C50C39" w:rsidSect="00785F3F">
          <w:pgSz w:w="12240" w:h="15840"/>
          <w:pgMar w:top="1440" w:right="1080" w:bottom="1440" w:left="2160" w:header="720" w:footer="720" w:gutter="0"/>
          <w:pgNumType w:start="1"/>
          <w:cols w:space="720"/>
          <w:noEndnote/>
          <w:docGrid w:linePitch="326"/>
        </w:sectPr>
      </w:pPr>
      <w:r>
        <w:rPr>
          <w:b/>
          <w:noProof/>
          <w:color w:val="5F7A7F"/>
        </w:rPr>
        <mc:AlternateContent>
          <mc:Choice Requires="wps">
            <w:drawing>
              <wp:anchor distT="4294967291" distB="4294967291" distL="114300" distR="114300" simplePos="0" relativeHeight="251838976" behindDoc="0" locked="0" layoutInCell="1" allowOverlap="1">
                <wp:simplePos x="0" y="0"/>
                <wp:positionH relativeFrom="column">
                  <wp:posOffset>31750</wp:posOffset>
                </wp:positionH>
                <wp:positionV relativeFrom="paragraph">
                  <wp:posOffset>89534</wp:posOffset>
                </wp:positionV>
                <wp:extent cx="5636895" cy="0"/>
                <wp:effectExtent l="0" t="0" r="20955" b="19050"/>
                <wp:wrapNone/>
                <wp:docPr id="28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689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7" o:spid="_x0000_s1026" style="position:absolute;z-index:25183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pt,7.05pt" to="446.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" strokecolor="#a57926" strokeweight="1.5pt"/>
            </w:pict>
          </mc:Fallback>
        </mc:AlternateContent>
      </w:r>
      <w:bookmarkEnd w:id="3"/>
    </w:p>
    <w:p w:rsidR="008C5B57" w:rsidRPr="00C50C39" w:rsidRDefault="003B406B" w:rsidP="000E698A">
      <w:pPr>
        <w:pStyle w:val="Heading2"/>
        <w:rPr>
          <w:rFonts w:ascii="Gill Sans MT" w:hAnsi="Gill Sans MT"/>
          <w:smallCaps w:val="0"/>
          <w:lang w:val="es-GT"/>
        </w:rPr>
      </w:pPr>
      <w:bookmarkStart w:id="6" w:name="_Toc383715473"/>
      <w:r w:rsidRPr="00C50C39">
        <w:rPr>
          <w:rFonts w:ascii="Gill Sans MT" w:hAnsi="Gill Sans MT"/>
          <w:smallCaps w:val="0"/>
          <w:lang w:val="es-GT"/>
        </w:rPr>
        <w:lastRenderedPageBreak/>
        <w:t xml:space="preserve">Manual </w:t>
      </w:r>
      <w:r w:rsidR="00EE373E" w:rsidRPr="00C50C39">
        <w:rPr>
          <w:rFonts w:ascii="Gill Sans MT" w:hAnsi="Gill Sans MT"/>
          <w:smallCaps w:val="0"/>
          <w:lang w:val="es-GT"/>
        </w:rPr>
        <w:t>y resumen</w:t>
      </w:r>
      <w:bookmarkEnd w:id="6"/>
    </w:p>
    <w:p w:rsidR="000A2BB5" w:rsidRPr="00C50C39" w:rsidRDefault="003B406B" w:rsidP="00EE373E">
      <w:pPr>
        <w:ind w:left="0"/>
        <w:rPr>
          <w:lang w:val="es-GT"/>
        </w:rPr>
      </w:pPr>
      <w:r w:rsidRPr="00C50C39">
        <w:rPr>
          <w:lang w:val="es-GT"/>
        </w:rPr>
        <w:t>Este manual</w:t>
      </w:r>
      <w:r w:rsidR="000A2BB5" w:rsidRPr="00C50C39">
        <w:rPr>
          <w:lang w:val="es-GT"/>
        </w:rPr>
        <w:t xml:space="preserve"> para el Diseño del Cambio de Comportamiento –</w:t>
      </w:r>
      <w:r w:rsidR="00C50C39" w:rsidRPr="00C50C39">
        <w:rPr>
          <w:lang w:val="es-GT"/>
        </w:rPr>
        <w:t>DCC</w:t>
      </w:r>
      <w:r w:rsidR="000A2BB5" w:rsidRPr="00C50C39">
        <w:rPr>
          <w:lang w:val="es-GT"/>
        </w:rPr>
        <w:t>-</w:t>
      </w:r>
      <w:r w:rsidRPr="00C50C39">
        <w:rPr>
          <w:lang w:val="es-GT"/>
        </w:rPr>
        <w:t xml:space="preserve">, </w:t>
      </w:r>
      <w:r w:rsidR="000A2BB5" w:rsidRPr="00C50C39">
        <w:rPr>
          <w:lang w:val="es-GT"/>
        </w:rPr>
        <w:t>desarrollado para</w:t>
      </w:r>
      <w:r w:rsidRPr="00C50C39">
        <w:rPr>
          <w:lang w:val="es-GT"/>
        </w:rPr>
        <w:t xml:space="preserve"> ser implementado en seis días, </w:t>
      </w:r>
      <w:r w:rsidR="000A2BB5" w:rsidRPr="00C50C39">
        <w:rPr>
          <w:lang w:val="es-GT"/>
        </w:rPr>
        <w:t xml:space="preserve">y </w:t>
      </w:r>
      <w:r w:rsidRPr="00C50C39">
        <w:rPr>
          <w:lang w:val="es-GT"/>
        </w:rPr>
        <w:t xml:space="preserve"> validado en campo</w:t>
      </w:r>
      <w:r w:rsidR="000A2BB5" w:rsidRPr="00C50C39">
        <w:rPr>
          <w:lang w:val="es-GT"/>
        </w:rPr>
        <w:t xml:space="preserve">, </w:t>
      </w:r>
      <w:r w:rsidRPr="00C50C39">
        <w:rPr>
          <w:lang w:val="es-GT"/>
        </w:rPr>
        <w:t xml:space="preserve"> permitirá a las Organizaciones </w:t>
      </w:r>
      <w:r w:rsidR="00E75CF8">
        <w:rPr>
          <w:lang w:val="es-GT"/>
        </w:rPr>
        <w:t>P</w:t>
      </w:r>
      <w:r w:rsidRPr="00C50C39">
        <w:rPr>
          <w:lang w:val="es-GT"/>
        </w:rPr>
        <w:t xml:space="preserve">rivadas de </w:t>
      </w:r>
      <w:r w:rsidR="00E75CF8">
        <w:rPr>
          <w:lang w:val="es-GT"/>
        </w:rPr>
        <w:t>D</w:t>
      </w:r>
      <w:r w:rsidRPr="00C50C39">
        <w:rPr>
          <w:lang w:val="es-GT"/>
        </w:rPr>
        <w:t>esarrollo (PVO por sus siglas en inglés) y a sus socios replicar los talleres de BEHAVE que se realizan con los miembros del Grupo CORE  en varios países del mundo.  Este manual incluye hojas de trabajo para el participante y</w:t>
      </w:r>
      <w:r w:rsidR="006168A8" w:rsidRPr="00C50C39">
        <w:rPr>
          <w:lang w:val="es-GT"/>
        </w:rPr>
        <w:t xml:space="preserve"> </w:t>
      </w:r>
      <w:r w:rsidRPr="00C50C39">
        <w:rPr>
          <w:lang w:val="es-GT"/>
        </w:rPr>
        <w:t>materiales para el facilitador con</w:t>
      </w:r>
      <w:r w:rsidR="006168A8" w:rsidRPr="00C50C39">
        <w:rPr>
          <w:lang w:val="es-GT"/>
        </w:rPr>
        <w:t xml:space="preserve"> </w:t>
      </w:r>
      <w:r w:rsidRPr="00C50C39">
        <w:rPr>
          <w:lang w:val="es-GT"/>
        </w:rPr>
        <w:t>instrucciones para uso fácil de los mismos.</w:t>
      </w:r>
    </w:p>
    <w:p w:rsidR="000A2BB5" w:rsidRPr="00C50C39" w:rsidRDefault="000A2BB5" w:rsidP="00EE373E">
      <w:pPr>
        <w:ind w:left="0"/>
        <w:rPr>
          <w:lang w:val="es-GT"/>
        </w:rPr>
      </w:pPr>
      <w:r w:rsidRPr="00C50C39">
        <w:rPr>
          <w:lang w:val="es-GT"/>
        </w:rPr>
        <w:t xml:space="preserve">El diseño de este manual responde a la necesidad que existe entre los gerentes de Desarrollo comunitario, Diseñadores de programas y Oficiales de </w:t>
      </w:r>
      <w:r w:rsidR="00E75CF8">
        <w:rPr>
          <w:lang w:val="es-GT"/>
        </w:rPr>
        <w:t>C</w:t>
      </w:r>
      <w:r w:rsidRPr="00C50C39">
        <w:rPr>
          <w:lang w:val="es-GT"/>
        </w:rPr>
        <w:t xml:space="preserve">ambio de </w:t>
      </w:r>
      <w:r w:rsidR="00E75CF8">
        <w:rPr>
          <w:lang w:val="es-GT"/>
        </w:rPr>
        <w:t>C</w:t>
      </w:r>
      <w:r w:rsidRPr="00C50C39">
        <w:rPr>
          <w:lang w:val="es-GT"/>
        </w:rPr>
        <w:t xml:space="preserve">omportamiento de tener un marco práctico de referencia del comportamiento que les ayude a planificar sus proyectos de forma estratégica y efectiva.  Se ha realizado sobre la base del marco original BEHAVE desarrollado por la Academia de Educación y para el Desarrollo (AED) y ampliado por los miembros de SBC y el Grupo de trabajo para seguridad alimentaria y nutrición del Grupo CORE.   El taller capacita a los/as participantes en aplicar el marco de </w:t>
      </w:r>
      <w:r w:rsidR="00C50C39" w:rsidRPr="00C50C39">
        <w:rPr>
          <w:lang w:val="es-GT"/>
        </w:rPr>
        <w:t>DCC</w:t>
      </w:r>
      <w:r w:rsidRPr="00C50C39">
        <w:rPr>
          <w:lang w:val="es-GT"/>
        </w:rPr>
        <w:t xml:space="preserve"> para mejorar la planificación de programas para el desarrollo</w:t>
      </w:r>
      <w:r w:rsidR="00FB500F">
        <w:rPr>
          <w:lang w:val="es-GT"/>
        </w:rPr>
        <w:t>.</w:t>
      </w:r>
    </w:p>
    <w:p w:rsidR="00AC4617" w:rsidRPr="00C50C39" w:rsidRDefault="002407D9" w:rsidP="000A2BB5">
      <w:pPr>
        <w:ind w:left="0"/>
        <w:rPr>
          <w:rFonts w:eastAsiaTheme="majorEastAsia" w:cstheme="majorBidi"/>
          <w:b/>
          <w:bCs/>
          <w:color w:val="237990"/>
          <w:sz w:val="28"/>
          <w:lang w:val="es-GT"/>
        </w:rPr>
      </w:pPr>
      <w:r w:rsidRPr="00E75CF8">
        <w:rPr>
          <w:rFonts w:eastAsiaTheme="majorEastAsia" w:cstheme="majorBidi"/>
          <w:b/>
          <w:bCs/>
          <w:color w:val="237990"/>
          <w:sz w:val="28"/>
          <w:lang w:val="es-GT"/>
        </w:rPr>
        <w:t xml:space="preserve">Reseña Histórica: </w:t>
      </w:r>
    </w:p>
    <w:p w:rsidR="000A2BB5" w:rsidRPr="00E75CF8" w:rsidRDefault="002407D9" w:rsidP="000A2BB5">
      <w:pPr>
        <w:ind w:left="0"/>
        <w:rPr>
          <w:rFonts w:eastAsiaTheme="majorEastAsia" w:cstheme="majorBidi"/>
          <w:b/>
          <w:bCs/>
          <w:color w:val="237990"/>
          <w:sz w:val="28"/>
          <w:lang w:val="es-GT"/>
        </w:rPr>
      </w:pPr>
      <w:r w:rsidRPr="00E75CF8">
        <w:rPr>
          <w:rFonts w:eastAsiaTheme="majorEastAsia" w:cstheme="majorBidi"/>
          <w:b/>
          <w:bCs/>
          <w:color w:val="237990"/>
          <w:sz w:val="28"/>
          <w:lang w:val="es-GT"/>
        </w:rPr>
        <w:t>Promoviendo un enfoque de cambio de comportamiento para el desarrollo comunitario, comenzando con programas para la supervivencia infantil</w:t>
      </w:r>
    </w:p>
    <w:p w:rsidR="008C5B57" w:rsidRPr="00C50C39" w:rsidRDefault="000A2BB5" w:rsidP="00EE373E">
      <w:pPr>
        <w:ind w:left="0"/>
        <w:rPr>
          <w:lang w:val="es-GT"/>
        </w:rPr>
      </w:pPr>
      <w:r w:rsidRPr="00C50C39">
        <w:rPr>
          <w:i/>
          <w:lang w:val="es-GT"/>
        </w:rPr>
        <w:t>Esta versión del manual para el año 2012 es una actualización de “Como aplicar el</w:t>
      </w:r>
      <w:r w:rsidR="00A24F94">
        <w:rPr>
          <w:i/>
          <w:lang w:val="es-GT"/>
        </w:rPr>
        <w:t xml:space="preserve"> marco BEHAVE” (2004) y </w:t>
      </w:r>
      <w:r w:rsidRPr="00C50C39">
        <w:rPr>
          <w:i/>
          <w:lang w:val="es-GT"/>
        </w:rPr>
        <w:t xml:space="preserve"> de “Diseño para el cambio de comportamiento” del año 2004.</w:t>
      </w:r>
    </w:p>
    <w:p w:rsidR="00CA7E2C" w:rsidRPr="00C50C39" w:rsidRDefault="00CA7E2C" w:rsidP="00EE373E">
      <w:pPr>
        <w:ind w:left="0"/>
        <w:rPr>
          <w:lang w:val="es-GT"/>
        </w:rPr>
      </w:pPr>
      <w:r w:rsidRPr="00C50C39">
        <w:rPr>
          <w:lang w:val="es-GT"/>
        </w:rPr>
        <w:t xml:space="preserve">El manual del 2008 surgió de una larga relación entre el grupo de trabajo SBC del grupo CORE y el Proyecto CHANGE de la AED.  En el año 2000, el Grupo de trabajo SBC se dedicó a identificar herramientas y a ofrecer oportunidades para incrementar las capacidades del personal de las PVO para incorporar en los planes de sus proyectos lo mejor de la ciencia del </w:t>
      </w:r>
      <w:r w:rsidR="00360A1F" w:rsidRPr="00C50C39">
        <w:rPr>
          <w:lang w:val="es-GT"/>
        </w:rPr>
        <w:t>c</w:t>
      </w:r>
      <w:r w:rsidRPr="00C50C39">
        <w:rPr>
          <w:lang w:val="es-GT"/>
        </w:rPr>
        <w:t>omportamiento.  Una de las herramientas más útiles y detalladas fue el marco de trabajo BEHAVE.  El grupo SBC se alió con el proyecto CHANGE de AED para ofrecer varias sesiones cortas sobre diferentes aspectos del cambio de comportamiento (CC) durante las reuniones anuales del grupo CORE.  En el año 2002, iniciaron entrenamientos intensivos del marco de trabajo BEHAVE con los miembros del Grupo CORE.</w:t>
      </w:r>
    </w:p>
    <w:p w:rsidR="008C5B57" w:rsidRPr="00C50C39" w:rsidRDefault="00537ACF" w:rsidP="00EE373E">
      <w:pPr>
        <w:ind w:left="0"/>
        <w:rPr>
          <w:lang w:val="es-GT"/>
        </w:rPr>
      </w:pPr>
      <w:r w:rsidRPr="00C50C39">
        <w:rPr>
          <w:lang w:val="es-GT"/>
        </w:rPr>
        <w:t>En los años subsiguientes, el grupo de trabajo SBC y el proyecto CHANGE de AED condujeron y adaptaron el taller para que fuese efectivo tanto para personal de campo como para personal de casa matriz, de forma que sea de ayuda en el desarrollo de habilidades en cambios estratégicos de comportamiento en programas de sobrevivencia infantil y de salud. Se condujeron talleres regionales en Cambodia</w:t>
      </w:r>
      <w:r w:rsidR="00C50C39">
        <w:rPr>
          <w:lang w:val="es-GT"/>
        </w:rPr>
        <w:t xml:space="preserve">, </w:t>
      </w:r>
      <w:r w:rsidR="00360A1F" w:rsidRPr="00C50C39">
        <w:rPr>
          <w:lang w:val="es-GT"/>
        </w:rPr>
        <w:t>Á</w:t>
      </w:r>
      <w:r w:rsidRPr="00C50C39">
        <w:rPr>
          <w:lang w:val="es-GT"/>
        </w:rPr>
        <w:t xml:space="preserve">frica del Sur y Washington, DC con participantes de 24 países. </w:t>
      </w:r>
    </w:p>
    <w:p w:rsidR="00532445" w:rsidRPr="00C50C39" w:rsidRDefault="00532445" w:rsidP="00EE373E">
      <w:pPr>
        <w:pStyle w:val="Heading2"/>
        <w:rPr>
          <w:rFonts w:ascii="Gill Sans MT" w:eastAsiaTheme="minorEastAsia" w:hAnsi="Gill Sans MT" w:cstheme="minorBidi"/>
          <w:b w:val="0"/>
          <w:smallCaps w:val="0"/>
          <w:color w:val="auto"/>
          <w:sz w:val="24"/>
          <w:szCs w:val="20"/>
          <w:lang w:val="es-GT"/>
        </w:rPr>
      </w:pPr>
      <w:bookmarkStart w:id="7" w:name="_Toc383711176"/>
      <w:bookmarkStart w:id="8" w:name="_Toc383715474"/>
      <w:r w:rsidRPr="00C50C39">
        <w:rPr>
          <w:rFonts w:ascii="Gill Sans MT" w:eastAsiaTheme="minorEastAsia" w:hAnsi="Gill Sans MT" w:cstheme="minorBidi"/>
          <w:b w:val="0"/>
          <w:smallCaps w:val="0"/>
          <w:color w:val="auto"/>
          <w:sz w:val="24"/>
          <w:szCs w:val="20"/>
          <w:lang w:val="es-GT"/>
        </w:rPr>
        <w:lastRenderedPageBreak/>
        <w:t xml:space="preserve">En el 2006, el Grupo de Trabajo de SBC </w:t>
      </w:r>
      <w:r w:rsidR="00360A1F" w:rsidRPr="00C50C39">
        <w:rPr>
          <w:rFonts w:ascii="Gill Sans MT" w:eastAsiaTheme="minorEastAsia" w:hAnsi="Gill Sans MT" w:cstheme="minorBidi"/>
          <w:b w:val="0"/>
          <w:smallCaps w:val="0"/>
          <w:color w:val="auto"/>
          <w:sz w:val="24"/>
          <w:szCs w:val="20"/>
          <w:lang w:val="es-GT"/>
        </w:rPr>
        <w:t>inició</w:t>
      </w:r>
      <w:r w:rsidRPr="00C50C39">
        <w:rPr>
          <w:rFonts w:ascii="Gill Sans MT" w:eastAsiaTheme="minorEastAsia" w:hAnsi="Gill Sans MT" w:cstheme="minorBidi"/>
          <w:b w:val="0"/>
          <w:smallCaps w:val="0"/>
          <w:color w:val="auto"/>
          <w:sz w:val="24"/>
          <w:szCs w:val="20"/>
          <w:lang w:val="es-GT"/>
        </w:rPr>
        <w:t xml:space="preserve"> un proceso de revisión de las experiencias obtenidas en los talleres y con base en estas</w:t>
      </w:r>
      <w:r w:rsidR="00360A1F" w:rsidRPr="00C50C39">
        <w:rPr>
          <w:rFonts w:ascii="Gill Sans MT" w:eastAsiaTheme="minorEastAsia" w:hAnsi="Gill Sans MT" w:cstheme="minorBidi"/>
          <w:b w:val="0"/>
          <w:smallCaps w:val="0"/>
          <w:color w:val="auto"/>
          <w:sz w:val="24"/>
          <w:szCs w:val="20"/>
          <w:lang w:val="es-GT"/>
        </w:rPr>
        <w:t xml:space="preserve"> se </w:t>
      </w:r>
      <w:r w:rsidRPr="00C50C39">
        <w:rPr>
          <w:rFonts w:ascii="Gill Sans MT" w:eastAsiaTheme="minorEastAsia" w:hAnsi="Gill Sans MT" w:cstheme="minorBidi"/>
          <w:b w:val="0"/>
          <w:smallCaps w:val="0"/>
          <w:color w:val="auto"/>
          <w:sz w:val="24"/>
          <w:szCs w:val="20"/>
          <w:lang w:val="es-GT"/>
        </w:rPr>
        <w:t xml:space="preserve"> actualizó el manual.  En el año 2008, se diseñó una versión actualizada a la que se agreg</w:t>
      </w:r>
      <w:r w:rsidR="00360A1F" w:rsidRPr="00C50C39">
        <w:rPr>
          <w:rFonts w:ascii="Gill Sans MT" w:eastAsiaTheme="minorEastAsia" w:hAnsi="Gill Sans MT" w:cstheme="minorBidi"/>
          <w:b w:val="0"/>
          <w:smallCaps w:val="0"/>
          <w:color w:val="auto"/>
          <w:sz w:val="24"/>
          <w:szCs w:val="20"/>
          <w:lang w:val="es-GT"/>
        </w:rPr>
        <w:t>aron</w:t>
      </w:r>
      <w:r w:rsidRPr="00C50C39">
        <w:rPr>
          <w:rFonts w:ascii="Gill Sans MT" w:eastAsiaTheme="minorEastAsia" w:hAnsi="Gill Sans MT" w:cstheme="minorBidi"/>
          <w:b w:val="0"/>
          <w:smallCaps w:val="0"/>
          <w:color w:val="auto"/>
          <w:sz w:val="24"/>
          <w:szCs w:val="20"/>
          <w:lang w:val="es-GT"/>
        </w:rPr>
        <w:t xml:space="preserve"> otros estudios de casos, historias y ejemplos; se aclaró las diferencias entre Determinantes  y Factores clave (más adelante fueron llamados Puentes a las Actividades); además se incorporó el enfoque de Análisis de Barreras; se añadió medio día de trabajo de campo utilizando investigación formativa; as</w:t>
      </w:r>
      <w:r w:rsidR="00360A1F" w:rsidRPr="00C50C39">
        <w:rPr>
          <w:rFonts w:ascii="Gill Sans MT" w:eastAsiaTheme="minorEastAsia" w:hAnsi="Gill Sans MT" w:cstheme="minorBidi"/>
          <w:b w:val="0"/>
          <w:smallCaps w:val="0"/>
          <w:color w:val="auto"/>
          <w:sz w:val="24"/>
          <w:szCs w:val="20"/>
          <w:lang w:val="es-GT"/>
        </w:rPr>
        <w:t>imismo</w:t>
      </w:r>
      <w:r w:rsidRPr="00C50C39">
        <w:rPr>
          <w:rFonts w:ascii="Gill Sans MT" w:eastAsiaTheme="minorEastAsia" w:hAnsi="Gill Sans MT" w:cstheme="minorBidi"/>
          <w:b w:val="0"/>
          <w:smallCaps w:val="0"/>
          <w:color w:val="auto"/>
          <w:sz w:val="24"/>
          <w:szCs w:val="20"/>
          <w:lang w:val="es-GT"/>
        </w:rPr>
        <w:t xml:space="preserve">, fueron incluidos lineamientos para seleccionar actividades adecuadas y mucho más. La versión del año 2013 se </w:t>
      </w:r>
      <w:r w:rsidR="00360A1F" w:rsidRPr="00C50C39">
        <w:rPr>
          <w:rFonts w:ascii="Gill Sans MT" w:eastAsiaTheme="minorEastAsia" w:hAnsi="Gill Sans MT" w:cstheme="minorBidi"/>
          <w:b w:val="0"/>
          <w:smallCaps w:val="0"/>
          <w:color w:val="auto"/>
          <w:sz w:val="24"/>
          <w:szCs w:val="20"/>
          <w:lang w:val="es-GT"/>
        </w:rPr>
        <w:t>diseñó</w:t>
      </w:r>
      <w:r w:rsidRPr="00C50C39">
        <w:rPr>
          <w:rFonts w:ascii="Gill Sans MT" w:eastAsiaTheme="minorEastAsia" w:hAnsi="Gill Sans MT" w:cstheme="minorBidi"/>
          <w:b w:val="0"/>
          <w:smallCaps w:val="0"/>
          <w:color w:val="auto"/>
          <w:sz w:val="24"/>
          <w:szCs w:val="20"/>
          <w:lang w:val="es-GT"/>
        </w:rPr>
        <w:t xml:space="preserve"> para satisfacer las necesidades de los gerentes y planificadores de programas</w:t>
      </w:r>
      <w:r w:rsidR="00115019" w:rsidRPr="00C50C39">
        <w:rPr>
          <w:rFonts w:ascii="Gill Sans MT" w:eastAsiaTheme="minorEastAsia" w:hAnsi="Gill Sans MT" w:cstheme="minorBidi"/>
          <w:b w:val="0"/>
          <w:smallCaps w:val="0"/>
          <w:color w:val="auto"/>
          <w:sz w:val="24"/>
          <w:szCs w:val="20"/>
          <w:lang w:val="es-GT"/>
        </w:rPr>
        <w:t xml:space="preserve"> </w:t>
      </w:r>
      <w:r w:rsidRPr="00C50C39">
        <w:rPr>
          <w:rFonts w:ascii="Gill Sans MT" w:eastAsiaTheme="minorEastAsia" w:hAnsi="Gill Sans MT" w:cstheme="minorBidi"/>
          <w:b w:val="0"/>
          <w:smallCaps w:val="0"/>
          <w:color w:val="auto"/>
          <w:sz w:val="24"/>
          <w:szCs w:val="20"/>
          <w:lang w:val="es-GT"/>
        </w:rPr>
        <w:t xml:space="preserve">Título II que también deseen aplicar la metodología </w:t>
      </w:r>
      <w:r w:rsidR="00C50C39" w:rsidRPr="00C50C39">
        <w:rPr>
          <w:rFonts w:ascii="Gill Sans MT" w:eastAsiaTheme="minorEastAsia" w:hAnsi="Gill Sans MT" w:cstheme="minorBidi"/>
          <w:b w:val="0"/>
          <w:smallCaps w:val="0"/>
          <w:color w:val="auto"/>
          <w:sz w:val="24"/>
          <w:szCs w:val="20"/>
          <w:lang w:val="es-GT"/>
        </w:rPr>
        <w:t>DCC</w:t>
      </w:r>
      <w:r w:rsidRPr="00C50C39">
        <w:rPr>
          <w:rFonts w:ascii="Gill Sans MT" w:eastAsiaTheme="minorEastAsia" w:hAnsi="Gill Sans MT" w:cstheme="minorBidi"/>
          <w:b w:val="0"/>
          <w:smallCaps w:val="0"/>
          <w:color w:val="auto"/>
          <w:sz w:val="24"/>
          <w:szCs w:val="20"/>
          <w:lang w:val="es-GT"/>
        </w:rPr>
        <w:t xml:space="preserve"> a sus programas.</w:t>
      </w:r>
      <w:bookmarkEnd w:id="7"/>
      <w:bookmarkEnd w:id="8"/>
      <w:r w:rsidRPr="00C50C39">
        <w:rPr>
          <w:rFonts w:ascii="Gill Sans MT" w:eastAsiaTheme="minorEastAsia" w:hAnsi="Gill Sans MT" w:cstheme="minorBidi"/>
          <w:b w:val="0"/>
          <w:smallCaps w:val="0"/>
          <w:color w:val="auto"/>
          <w:sz w:val="24"/>
          <w:szCs w:val="20"/>
          <w:lang w:val="es-GT"/>
        </w:rPr>
        <w:t xml:space="preserve">  </w:t>
      </w:r>
    </w:p>
    <w:p w:rsidR="00532445" w:rsidRPr="00C50C39" w:rsidRDefault="00532445" w:rsidP="00EE373E">
      <w:pPr>
        <w:pStyle w:val="Heading2"/>
        <w:rPr>
          <w:rFonts w:ascii="Gill Sans MT" w:eastAsiaTheme="minorEastAsia" w:hAnsi="Gill Sans MT" w:cstheme="minorBidi"/>
          <w:b w:val="0"/>
          <w:smallCaps w:val="0"/>
          <w:color w:val="auto"/>
          <w:sz w:val="24"/>
          <w:szCs w:val="20"/>
          <w:lang w:val="es-GT"/>
        </w:rPr>
      </w:pPr>
    </w:p>
    <w:p w:rsidR="008C5B57" w:rsidRPr="00E75CF8" w:rsidRDefault="001E0DA8" w:rsidP="00EE373E">
      <w:pPr>
        <w:pStyle w:val="Heading2"/>
        <w:rPr>
          <w:rFonts w:ascii="Gill Sans MT" w:hAnsi="Gill Sans MT"/>
          <w:smallCaps w:val="0"/>
          <w:szCs w:val="32"/>
          <w:lang w:val="es-GT"/>
        </w:rPr>
      </w:pPr>
      <w:bookmarkStart w:id="9" w:name="_Toc383715475"/>
      <w:r w:rsidRPr="00C50C39">
        <w:rPr>
          <w:rFonts w:ascii="Gill Sans MT" w:hAnsi="Gill Sans MT"/>
          <w:smallCaps w:val="0"/>
          <w:szCs w:val="32"/>
          <w:lang w:val="es-GT"/>
        </w:rPr>
        <w:t>Descripción del Taller</w:t>
      </w:r>
      <w:bookmarkEnd w:id="9"/>
    </w:p>
    <w:p w:rsidR="00807B85" w:rsidRPr="00C50C39" w:rsidRDefault="00807B85" w:rsidP="00EE373E">
      <w:pPr>
        <w:ind w:left="0"/>
        <w:rPr>
          <w:lang w:val="es-GT"/>
        </w:rPr>
      </w:pPr>
      <w:bookmarkStart w:id="10" w:name="_Toc345529008"/>
      <w:r w:rsidRPr="00C50C39">
        <w:rPr>
          <w:lang w:val="es-GT"/>
        </w:rPr>
        <w:t>El taller de seis días que se describe en esta guía, proporciona al personal de campo y a los gerentes</w:t>
      </w:r>
      <w:r w:rsidR="00360A1F" w:rsidRPr="00C50C39">
        <w:rPr>
          <w:lang w:val="es-GT"/>
        </w:rPr>
        <w:t>,</w:t>
      </w:r>
      <w:r w:rsidRPr="00C50C39">
        <w:rPr>
          <w:lang w:val="es-GT"/>
        </w:rPr>
        <w:t xml:space="preserve"> las destrezas y herramientas necesarias para aplicar la metodología </w:t>
      </w:r>
      <w:r w:rsidR="00C50C39" w:rsidRPr="00C50C39">
        <w:rPr>
          <w:lang w:val="es-GT"/>
        </w:rPr>
        <w:t>DCC</w:t>
      </w:r>
      <w:r w:rsidRPr="00C50C39">
        <w:rPr>
          <w:lang w:val="es-GT"/>
        </w:rPr>
        <w:t xml:space="preserve"> en sus  programas:</w:t>
      </w:r>
    </w:p>
    <w:p w:rsidR="00807B85" w:rsidRPr="00C50C39" w:rsidRDefault="00807B85" w:rsidP="00EE373E">
      <w:pPr>
        <w:ind w:left="0"/>
        <w:rPr>
          <w:lang w:val="es-GT"/>
        </w:rPr>
      </w:pPr>
      <w:r w:rsidRPr="00C50C39">
        <w:rPr>
          <w:lang w:val="es-GT"/>
        </w:rPr>
        <w:t xml:space="preserve">Los objetivos de la capacitación son:  </w:t>
      </w:r>
    </w:p>
    <w:p w:rsidR="00807B85" w:rsidRPr="00C50C39" w:rsidRDefault="00807B85" w:rsidP="00EE373E">
      <w:pPr>
        <w:ind w:left="0"/>
        <w:rPr>
          <w:lang w:val="es-GT"/>
        </w:rPr>
      </w:pPr>
      <w:r w:rsidRPr="00C50C39">
        <w:rPr>
          <w:lang w:val="es-GT"/>
        </w:rPr>
        <w:t>Desarrollar la capacidad del personal de las PVO para planificar, implementar, monitorear y evaluar estrategias de CC efectivas</w:t>
      </w:r>
    </w:p>
    <w:p w:rsidR="00807B85" w:rsidRPr="00C50C39" w:rsidRDefault="00807B85" w:rsidP="00EE373E">
      <w:pPr>
        <w:ind w:left="0"/>
        <w:rPr>
          <w:lang w:val="es-GT"/>
        </w:rPr>
      </w:pPr>
      <w:r w:rsidRPr="00C50C39">
        <w:rPr>
          <w:lang w:val="es-GT"/>
        </w:rPr>
        <w:t>Proveer una inducción a las herramientas necesarias para identificar los determinantes que influyen en el cambio de comportamiento</w:t>
      </w:r>
      <w:r w:rsidR="00360A1F" w:rsidRPr="00C50C39">
        <w:rPr>
          <w:lang w:val="es-GT"/>
        </w:rPr>
        <w:t>,</w:t>
      </w:r>
      <w:r w:rsidRPr="00C50C39">
        <w:rPr>
          <w:lang w:val="es-GT"/>
        </w:rPr>
        <w:t xml:space="preserve"> y asegurarnos de esta manera  que las actividades para el CC se basen en el potencial de enfrentar los </w:t>
      </w:r>
      <w:r w:rsidR="00E75CF8">
        <w:rPr>
          <w:lang w:val="es-GT"/>
        </w:rPr>
        <w:t>Puentes a las Actividades</w:t>
      </w:r>
      <w:r w:rsidRPr="00C50C39">
        <w:rPr>
          <w:lang w:val="es-GT"/>
        </w:rPr>
        <w:t xml:space="preserve"> en el menor tiempo posible</w:t>
      </w:r>
      <w:r w:rsidR="00360A1F" w:rsidRPr="00C50C39">
        <w:rPr>
          <w:lang w:val="es-GT"/>
        </w:rPr>
        <w:t xml:space="preserve"> y obtener</w:t>
      </w:r>
      <w:r w:rsidRPr="00C50C39">
        <w:rPr>
          <w:lang w:val="es-GT"/>
        </w:rPr>
        <w:t xml:space="preserve"> efecto</w:t>
      </w:r>
      <w:r w:rsidR="00360A1F" w:rsidRPr="00C50C39">
        <w:rPr>
          <w:lang w:val="es-GT"/>
        </w:rPr>
        <w:t>s</w:t>
      </w:r>
      <w:r w:rsidRPr="00C50C39">
        <w:rPr>
          <w:lang w:val="es-GT"/>
        </w:rPr>
        <w:t xml:space="preserve"> sostenible</w:t>
      </w:r>
      <w:r w:rsidR="00360A1F" w:rsidRPr="00C50C39">
        <w:rPr>
          <w:lang w:val="es-GT"/>
        </w:rPr>
        <w:t>s</w:t>
      </w:r>
      <w:r w:rsidRPr="00C50C39">
        <w:rPr>
          <w:lang w:val="es-GT"/>
        </w:rPr>
        <w:t xml:space="preserve"> de CC a largo plazo</w:t>
      </w:r>
    </w:p>
    <w:p w:rsidR="00807B85" w:rsidRPr="00C50C39" w:rsidRDefault="00807B85" w:rsidP="00EE373E">
      <w:pPr>
        <w:ind w:left="0"/>
        <w:rPr>
          <w:lang w:val="es-GT"/>
        </w:rPr>
      </w:pPr>
      <w:r w:rsidRPr="00C50C39">
        <w:rPr>
          <w:lang w:val="es-GT"/>
        </w:rPr>
        <w:t>Aumentar el nivel de comodidad en cuanto a la planificación de estrategias para cambio de comportamiento</w:t>
      </w:r>
    </w:p>
    <w:p w:rsidR="00807B85" w:rsidRPr="00C50C39" w:rsidRDefault="00807B85" w:rsidP="00EE373E">
      <w:pPr>
        <w:ind w:left="0"/>
        <w:rPr>
          <w:lang w:val="es-GT"/>
        </w:rPr>
      </w:pPr>
      <w:r w:rsidRPr="00C50C39">
        <w:rPr>
          <w:lang w:val="es-GT"/>
        </w:rPr>
        <w:t>Mostrar el uso de la</w:t>
      </w:r>
      <w:r w:rsidR="00E75CF8">
        <w:rPr>
          <w:lang w:val="es-GT"/>
        </w:rPr>
        <w:t>s</w:t>
      </w:r>
      <w:r w:rsidRPr="00C50C39">
        <w:rPr>
          <w:lang w:val="es-GT"/>
        </w:rPr>
        <w:t xml:space="preserve"> metodología</w:t>
      </w:r>
      <w:r w:rsidR="00E75CF8">
        <w:rPr>
          <w:lang w:val="es-GT"/>
        </w:rPr>
        <w:t>s</w:t>
      </w:r>
      <w:r w:rsidRPr="00C50C39">
        <w:rPr>
          <w:lang w:val="es-GT"/>
        </w:rPr>
        <w:t xml:space="preserve"> de educación para adultos centrada en el </w:t>
      </w:r>
      <w:r w:rsidR="00425D8A">
        <w:rPr>
          <w:lang w:val="es-GT"/>
        </w:rPr>
        <w:t>alumno</w:t>
      </w:r>
      <w:r w:rsidRPr="00C50C39">
        <w:rPr>
          <w:lang w:val="es-GT"/>
        </w:rPr>
        <w:t xml:space="preserve"> y modelar la forma de replicar secciones del taller para los/as participantes.</w:t>
      </w:r>
    </w:p>
    <w:p w:rsidR="00807B85" w:rsidRPr="00C50C39" w:rsidRDefault="00807B85" w:rsidP="00EE373E">
      <w:pPr>
        <w:ind w:left="0"/>
        <w:rPr>
          <w:lang w:val="es-GT"/>
        </w:rPr>
      </w:pPr>
      <w:r w:rsidRPr="00C50C39">
        <w:rPr>
          <w:lang w:val="es-GT"/>
        </w:rPr>
        <w:t xml:space="preserve">Al finalizar la capacitación los/as participantes habrán:  </w:t>
      </w:r>
    </w:p>
    <w:p w:rsidR="00807B85" w:rsidRPr="00C50C39" w:rsidRDefault="00807B85" w:rsidP="00C50C39">
      <w:pPr>
        <w:pStyle w:val="ListParagraph"/>
        <w:numPr>
          <w:ilvl w:val="0"/>
          <w:numId w:val="30"/>
        </w:numPr>
        <w:spacing w:after="0"/>
        <w:ind w:left="851"/>
        <w:rPr>
          <w:lang w:val="es-GT"/>
        </w:rPr>
      </w:pPr>
      <w:r w:rsidRPr="00C50C39">
        <w:rPr>
          <w:lang w:val="es-GT"/>
        </w:rPr>
        <w:t xml:space="preserve">Analizado </w:t>
      </w:r>
      <w:r w:rsidR="00A768C8" w:rsidRPr="00C50C39">
        <w:rPr>
          <w:lang w:val="es-GT"/>
        </w:rPr>
        <w:t>los diferentes componentes del marco de trabajo</w:t>
      </w:r>
      <w:r w:rsidRPr="00C50C39">
        <w:rPr>
          <w:lang w:val="es-GT"/>
        </w:rPr>
        <w:t xml:space="preserve"> </w:t>
      </w:r>
      <w:r w:rsidR="00C50C39" w:rsidRPr="00C50C39">
        <w:rPr>
          <w:lang w:val="es-GT"/>
        </w:rPr>
        <w:t>DCC</w:t>
      </w:r>
      <w:r w:rsidRPr="00C50C39">
        <w:rPr>
          <w:lang w:val="es-GT"/>
        </w:rPr>
        <w:t xml:space="preserve">  y practicado como completar los componentes basándose en datos reales o </w:t>
      </w:r>
      <w:r w:rsidR="00425D8A" w:rsidRPr="00C50C39">
        <w:rPr>
          <w:lang w:val="es-GT"/>
        </w:rPr>
        <w:t>muéstrales</w:t>
      </w:r>
      <w:r w:rsidR="00DB5B45" w:rsidRPr="00C50C39">
        <w:rPr>
          <w:lang w:val="es-GT"/>
        </w:rPr>
        <w:t>.</w:t>
      </w:r>
    </w:p>
    <w:p w:rsidR="00807B85" w:rsidRPr="00C50C39" w:rsidRDefault="00807B85" w:rsidP="00C50C39">
      <w:pPr>
        <w:pStyle w:val="ListParagraph"/>
        <w:numPr>
          <w:ilvl w:val="0"/>
          <w:numId w:val="30"/>
        </w:numPr>
        <w:spacing w:after="0"/>
        <w:ind w:left="851"/>
        <w:rPr>
          <w:lang w:val="es-GT"/>
        </w:rPr>
      </w:pPr>
      <w:r w:rsidRPr="00C50C39">
        <w:rPr>
          <w:lang w:val="es-GT"/>
        </w:rPr>
        <w:t xml:space="preserve">Evaluado la información proveniente del </w:t>
      </w:r>
      <w:r w:rsidR="00E75CF8">
        <w:rPr>
          <w:lang w:val="es-GT"/>
        </w:rPr>
        <w:t>Análisis de Barreras</w:t>
      </w:r>
      <w:r w:rsidRPr="00C50C39">
        <w:rPr>
          <w:lang w:val="es-GT"/>
        </w:rPr>
        <w:t xml:space="preserve"> o del estudio  Hacedor/No-hacedor para identificar los </w:t>
      </w:r>
      <w:r w:rsidR="00E75CF8">
        <w:rPr>
          <w:lang w:val="es-GT"/>
        </w:rPr>
        <w:t>Puentes a las Actividades</w:t>
      </w:r>
      <w:r w:rsidRPr="00C50C39">
        <w:rPr>
          <w:lang w:val="es-GT"/>
        </w:rPr>
        <w:t xml:space="preserve"> que están afectando el cambio de comportamiento en un </w:t>
      </w:r>
      <w:r w:rsidR="00DB5FC6">
        <w:rPr>
          <w:lang w:val="es-GT"/>
        </w:rPr>
        <w:t>Grupo Prioritario</w:t>
      </w:r>
      <w:r w:rsidRPr="00C50C39">
        <w:rPr>
          <w:lang w:val="es-GT"/>
        </w:rPr>
        <w:t xml:space="preserve"> o en un grupo influyente específico</w:t>
      </w:r>
      <w:r w:rsidR="00DB5B45" w:rsidRPr="00C50C39">
        <w:rPr>
          <w:lang w:val="es-GT"/>
        </w:rPr>
        <w:t>.</w:t>
      </w:r>
      <w:r w:rsidRPr="00C50C39">
        <w:rPr>
          <w:lang w:val="es-GT"/>
        </w:rPr>
        <w:t xml:space="preserve"> </w:t>
      </w:r>
    </w:p>
    <w:p w:rsidR="00807B85" w:rsidRPr="00C50C39" w:rsidRDefault="00A768C8" w:rsidP="00C50C39">
      <w:pPr>
        <w:pStyle w:val="ListParagraph"/>
        <w:numPr>
          <w:ilvl w:val="0"/>
          <w:numId w:val="30"/>
        </w:numPr>
        <w:spacing w:after="0"/>
        <w:ind w:left="851"/>
        <w:rPr>
          <w:lang w:val="es-GT"/>
        </w:rPr>
      </w:pPr>
      <w:r w:rsidRPr="00C50C39">
        <w:rPr>
          <w:lang w:val="es-GT"/>
        </w:rPr>
        <w:t>Aplicado el marco de trabajo</w:t>
      </w:r>
      <w:r w:rsidR="00807B85" w:rsidRPr="00C50C39">
        <w:rPr>
          <w:lang w:val="es-GT"/>
        </w:rPr>
        <w:t xml:space="preserve"> </w:t>
      </w:r>
      <w:r w:rsidR="00C50C39" w:rsidRPr="00C50C39">
        <w:rPr>
          <w:lang w:val="es-GT"/>
        </w:rPr>
        <w:t>DCC</w:t>
      </w:r>
      <w:r w:rsidR="00807B85" w:rsidRPr="00C50C39">
        <w:rPr>
          <w:lang w:val="es-GT"/>
        </w:rPr>
        <w:t xml:space="preserve"> a sus propios proyectos o algún estudio de caso para desarrollar estrategias informadas por los resultados de la investigación formativa</w:t>
      </w:r>
      <w:r w:rsidR="00DB5B45" w:rsidRPr="00C50C39">
        <w:rPr>
          <w:lang w:val="es-GT"/>
        </w:rPr>
        <w:t>.</w:t>
      </w:r>
    </w:p>
    <w:p w:rsidR="00751C43" w:rsidRPr="00C50C39" w:rsidRDefault="00807B85" w:rsidP="00C50C39">
      <w:pPr>
        <w:pStyle w:val="ListParagraph"/>
        <w:numPr>
          <w:ilvl w:val="0"/>
          <w:numId w:val="30"/>
        </w:numPr>
        <w:spacing w:after="0"/>
        <w:ind w:left="851"/>
        <w:rPr>
          <w:noProof/>
          <w:lang w:val="es-GT"/>
        </w:rPr>
      </w:pPr>
      <w:r w:rsidRPr="00C50C39">
        <w:rPr>
          <w:lang w:val="es-GT"/>
        </w:rPr>
        <w:t xml:space="preserve">Autoevaluado y recibido retroalimentación de sus compañeros y facilitadores, y mejorado sus propios marcos para incrementar la calidad y el potencial de éxito de sus estrategias </w:t>
      </w:r>
      <w:r w:rsidR="00C50C39" w:rsidRPr="00C50C39">
        <w:rPr>
          <w:lang w:val="es-GT"/>
        </w:rPr>
        <w:t>DCC</w:t>
      </w:r>
      <w:r w:rsidRPr="00C50C39">
        <w:rPr>
          <w:lang w:val="es-GT"/>
        </w:rPr>
        <w:t>.</w:t>
      </w:r>
    </w:p>
    <w:p w:rsidR="00751C43" w:rsidRPr="00C50C39" w:rsidRDefault="00751C43" w:rsidP="00F1468E">
      <w:pPr>
        <w:rPr>
          <w:noProof/>
          <w:lang w:val="es-GT"/>
        </w:rPr>
      </w:pPr>
    </w:p>
    <w:p w:rsidR="00751C43" w:rsidRPr="00C50C39" w:rsidRDefault="00751C43" w:rsidP="00F1468E">
      <w:pPr>
        <w:rPr>
          <w:noProof/>
          <w:lang w:val="es-GT"/>
        </w:rPr>
      </w:pPr>
    </w:p>
    <w:p w:rsidR="001B0BD3" w:rsidRPr="00C50C39" w:rsidRDefault="001B0BD3" w:rsidP="00F1468E">
      <w:pPr>
        <w:rPr>
          <w:noProof/>
          <w:lang w:val="es-GT"/>
        </w:rPr>
      </w:pPr>
    </w:p>
    <w:p w:rsidR="00531A1A" w:rsidRPr="00C50C39" w:rsidRDefault="00531A1A" w:rsidP="00F1468E">
      <w:pPr>
        <w:rPr>
          <w:noProof/>
          <w:lang w:val="es-GT"/>
        </w:rPr>
      </w:pPr>
    </w:p>
    <w:p w:rsidR="00EE373E" w:rsidRPr="00C50C39" w:rsidRDefault="00EE373E" w:rsidP="00F1468E">
      <w:pPr>
        <w:rPr>
          <w:noProof/>
          <w:lang w:val="es-GT"/>
        </w:rPr>
      </w:pPr>
    </w:p>
    <w:p w:rsidR="00531A1A" w:rsidRPr="00C50C39" w:rsidRDefault="00531A1A" w:rsidP="00F1468E">
      <w:pPr>
        <w:rPr>
          <w:noProof/>
          <w:lang w:val="es-GT"/>
        </w:rPr>
      </w:pPr>
    </w:p>
    <w:p w:rsidR="00531A1A" w:rsidRPr="00C50C39" w:rsidRDefault="00531A1A" w:rsidP="00F1468E">
      <w:pPr>
        <w:rPr>
          <w:noProof/>
          <w:lang w:val="es-GT"/>
        </w:rPr>
      </w:pPr>
    </w:p>
    <w:p w:rsidR="001F69A6" w:rsidRPr="00C50C39" w:rsidRDefault="001F69A6" w:rsidP="00F1468E">
      <w:pPr>
        <w:rPr>
          <w:noProof/>
          <w:lang w:val="es-GT"/>
        </w:rPr>
      </w:pPr>
    </w:p>
    <w:p w:rsidR="00751C43" w:rsidRPr="00C50C39" w:rsidRDefault="00751C43" w:rsidP="000065BF">
      <w:pPr>
        <w:pStyle w:val="Heading1"/>
        <w:rPr>
          <w:rFonts w:ascii="Gill Sans MT" w:hAnsi="Gill Sans MT"/>
          <w:caps w:val="0"/>
          <w:noProof/>
          <w:szCs w:val="44"/>
          <w:lang w:val="es-GT"/>
        </w:rPr>
      </w:pPr>
    </w:p>
    <w:p w:rsidR="00601A2B" w:rsidRPr="00E75CF8" w:rsidRDefault="00EE373E" w:rsidP="00807B85">
      <w:pPr>
        <w:pStyle w:val="Heading1"/>
        <w:rPr>
          <w:rFonts w:ascii="Gill Sans MT" w:hAnsi="Gill Sans MT"/>
          <w:caps w:val="0"/>
          <w:lang w:val="es-GT"/>
        </w:rPr>
      </w:pPr>
      <w:bookmarkStart w:id="11" w:name="_Toc383715476"/>
      <w:r w:rsidRPr="00C50C39">
        <w:rPr>
          <w:rFonts w:ascii="Gill Sans MT" w:hAnsi="Gill Sans MT"/>
          <w:caps w:val="0"/>
          <w:noProof/>
          <w:szCs w:val="44"/>
          <w:lang w:val="es-GT"/>
        </w:rPr>
        <w:t>P</w:t>
      </w:r>
      <w:r w:rsidR="00807B85" w:rsidRPr="00C50C39">
        <w:rPr>
          <w:rFonts w:ascii="Gill Sans MT" w:hAnsi="Gill Sans MT"/>
          <w:caps w:val="0"/>
          <w:noProof/>
          <w:szCs w:val="44"/>
          <w:lang w:val="es-GT"/>
        </w:rPr>
        <w:t xml:space="preserve">lanificando el diseño para el taller de </w:t>
      </w:r>
      <w:r w:rsidR="00E75CF8">
        <w:rPr>
          <w:rFonts w:ascii="Gill Sans MT" w:hAnsi="Gill Sans MT"/>
          <w:caps w:val="0"/>
          <w:noProof/>
          <w:szCs w:val="44"/>
          <w:lang w:val="es-GT"/>
        </w:rPr>
        <w:t>C</w:t>
      </w:r>
      <w:r w:rsidR="002407D9" w:rsidRPr="00E75CF8">
        <w:rPr>
          <w:rFonts w:ascii="Gill Sans MT" w:hAnsi="Gill Sans MT"/>
          <w:caps w:val="0"/>
          <w:noProof/>
          <w:szCs w:val="44"/>
          <w:lang w:val="es-GT"/>
        </w:rPr>
        <w:t xml:space="preserve">ambio de </w:t>
      </w:r>
      <w:r w:rsidR="00E75CF8">
        <w:rPr>
          <w:rFonts w:ascii="Gill Sans MT" w:hAnsi="Gill Sans MT"/>
          <w:caps w:val="0"/>
          <w:noProof/>
          <w:szCs w:val="44"/>
          <w:lang w:val="es-GT"/>
        </w:rPr>
        <w:t>C</w:t>
      </w:r>
      <w:r w:rsidR="002407D9" w:rsidRPr="00E75CF8">
        <w:rPr>
          <w:rFonts w:ascii="Gill Sans MT" w:hAnsi="Gill Sans MT"/>
          <w:caps w:val="0"/>
          <w:noProof/>
          <w:szCs w:val="44"/>
          <w:lang w:val="es-GT"/>
        </w:rPr>
        <w:t>omportamiento</w:t>
      </w:r>
      <w:bookmarkEnd w:id="11"/>
      <w:r w:rsidR="002407D9" w:rsidRPr="00E75CF8">
        <w:rPr>
          <w:rFonts w:ascii="Gill Sans MT" w:hAnsi="Gill Sans MT"/>
          <w:caps w:val="0"/>
          <w:noProof/>
          <w:szCs w:val="44"/>
          <w:lang w:val="es-GT"/>
        </w:rPr>
        <w:t xml:space="preserve"> </w:t>
      </w:r>
    </w:p>
    <w:bookmarkStart w:id="12" w:name="_Toc345529009"/>
    <w:bookmarkEnd w:id="10"/>
    <w:p w:rsidR="00BA18AC" w:rsidRPr="00C50C39" w:rsidRDefault="00913BA1" w:rsidP="00AE1ED2">
      <w:pPr>
        <w:jc w:val="right"/>
        <w:rPr>
          <w:rFonts w:eastAsia="PMingLiU"/>
          <w:b/>
          <w:bCs/>
          <w:iCs/>
          <w:szCs w:val="24"/>
          <w:lang w:val="es-GT"/>
        </w:rPr>
      </w:pPr>
      <w:r>
        <w:rPr>
          <w:b/>
          <w:noProof/>
          <w:szCs w:val="24"/>
        </w:rPr>
        <mc:AlternateContent>
          <mc:Choice Requires="wps">
            <w:drawing>
              <wp:anchor distT="4294967291" distB="4294967291" distL="114300" distR="114300" simplePos="0" relativeHeight="251851264" behindDoc="0" locked="0" layoutInCell="1" allowOverlap="1">
                <wp:simplePos x="0" y="0"/>
                <wp:positionH relativeFrom="column">
                  <wp:posOffset>52705</wp:posOffset>
                </wp:positionH>
                <wp:positionV relativeFrom="paragraph">
                  <wp:posOffset>43814</wp:posOffset>
                </wp:positionV>
                <wp:extent cx="5765800" cy="0"/>
                <wp:effectExtent l="0" t="0" r="25400" b="19050"/>
                <wp:wrapNone/>
                <wp:docPr id="281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9" o:spid="_x0000_s1026" style="position:absolute;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15pt,3.45pt" to="458.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" strokecolor="#a57926" strokeweight="1.5pt"/>
            </w:pict>
          </mc:Fallback>
        </mc:AlternateContent>
      </w:r>
      <w:r w:rsidR="00BA18AC" w:rsidRPr="00C50C39">
        <w:rPr>
          <w:rFonts w:eastAsia="PMingLiU"/>
          <w:szCs w:val="24"/>
          <w:lang w:val="es-GT"/>
        </w:rPr>
        <w:br w:type="page"/>
      </w:r>
    </w:p>
    <w:p w:rsidR="00BA18AC" w:rsidRPr="00C50C39" w:rsidRDefault="00807B85" w:rsidP="00255898">
      <w:pPr>
        <w:pStyle w:val="Heading2"/>
        <w:rPr>
          <w:rFonts w:ascii="Gill Sans MT" w:eastAsia="PMingLiU" w:hAnsi="Gill Sans MT"/>
          <w:smallCaps w:val="0"/>
          <w:szCs w:val="32"/>
          <w:lang w:val="es-GT"/>
        </w:rPr>
      </w:pPr>
      <w:bookmarkStart w:id="13" w:name="_Toc383711179"/>
      <w:bookmarkStart w:id="14" w:name="_Toc383715477"/>
      <w:r w:rsidRPr="00C50C39">
        <w:rPr>
          <w:rFonts w:ascii="Gill Sans MT" w:eastAsia="PMingLiU" w:hAnsi="Gill Sans MT"/>
          <w:smallCaps w:val="0"/>
          <w:szCs w:val="32"/>
          <w:lang w:val="es-GT"/>
        </w:rPr>
        <w:lastRenderedPageBreak/>
        <w:t>Inicio</w:t>
      </w:r>
      <w:bookmarkEnd w:id="13"/>
      <w:bookmarkEnd w:id="14"/>
    </w:p>
    <w:p w:rsidR="00A6074A" w:rsidRPr="00C50C39" w:rsidRDefault="00807B85" w:rsidP="00A3512C">
      <w:pPr>
        <w:pStyle w:val="Heading3"/>
        <w:rPr>
          <w:rFonts w:ascii="Gill Sans MT" w:hAnsi="Gill Sans MT"/>
          <w:lang w:val="es-GT"/>
        </w:rPr>
      </w:pPr>
      <w:bookmarkStart w:id="15" w:name="_Toc383715478"/>
      <w:bookmarkStart w:id="16" w:name="_Toc345588256"/>
      <w:bookmarkStart w:id="17" w:name="_Toc345588447"/>
      <w:bookmarkStart w:id="18" w:name="_Toc346580308"/>
      <w:bookmarkStart w:id="19" w:name="_Toc348048779"/>
      <w:r w:rsidRPr="00C50C39">
        <w:rPr>
          <w:rFonts w:ascii="Gill Sans MT" w:hAnsi="Gill Sans MT"/>
          <w:lang w:val="es-GT"/>
        </w:rPr>
        <w:t>Identificar colaboradores claves y equipo de planificación</w:t>
      </w:r>
      <w:bookmarkEnd w:id="15"/>
      <w:r w:rsidRPr="00C50C39">
        <w:rPr>
          <w:rFonts w:ascii="Gill Sans MT" w:hAnsi="Gill Sans MT"/>
          <w:lang w:val="es-GT"/>
        </w:rPr>
        <w:t xml:space="preserve"> </w:t>
      </w:r>
      <w:bookmarkEnd w:id="12"/>
      <w:bookmarkEnd w:id="16"/>
      <w:bookmarkEnd w:id="17"/>
      <w:bookmarkEnd w:id="18"/>
      <w:bookmarkEnd w:id="19"/>
    </w:p>
    <w:p w:rsidR="00D03736" w:rsidRPr="00C50C39" w:rsidRDefault="00D03736" w:rsidP="00D03736">
      <w:pPr>
        <w:pStyle w:val="Heading3"/>
        <w:ind w:left="720"/>
        <w:rPr>
          <w:rFonts w:ascii="Gill Sans MT" w:eastAsia="PMingLiU" w:hAnsi="Gill Sans MT" w:cstheme="minorBidi"/>
          <w:b w:val="0"/>
          <w:bCs w:val="0"/>
          <w:color w:val="auto"/>
          <w:sz w:val="24"/>
          <w:lang w:val="es-GT"/>
        </w:rPr>
      </w:pPr>
      <w:bookmarkStart w:id="20" w:name="_Toc383711181"/>
      <w:bookmarkStart w:id="21" w:name="_Toc383715479"/>
      <w:bookmarkStart w:id="22" w:name="_Toc345529010"/>
      <w:bookmarkStart w:id="23" w:name="_Toc345588257"/>
      <w:bookmarkStart w:id="24" w:name="_Toc345588448"/>
      <w:bookmarkStart w:id="25" w:name="_Toc346580309"/>
      <w:bookmarkStart w:id="26" w:name="_Toc348048780"/>
      <w:r w:rsidRPr="00C50C39">
        <w:rPr>
          <w:rFonts w:ascii="Gill Sans MT" w:eastAsia="PMingLiU" w:hAnsi="Gill Sans MT" w:cstheme="minorBidi"/>
          <w:b w:val="0"/>
          <w:bCs w:val="0"/>
          <w:color w:val="auto"/>
          <w:sz w:val="24"/>
          <w:lang w:val="es-GT"/>
        </w:rPr>
        <w:t xml:space="preserve">Hay muchas decisiones que deben hacerse y hay </w:t>
      </w:r>
      <w:r w:rsidR="00DB5B45" w:rsidRPr="00C50C39">
        <w:rPr>
          <w:rFonts w:ascii="Gill Sans MT" w:eastAsia="PMingLiU" w:hAnsi="Gill Sans MT" w:cstheme="minorBidi"/>
          <w:b w:val="0"/>
          <w:bCs w:val="0"/>
          <w:color w:val="auto"/>
          <w:sz w:val="24"/>
          <w:lang w:val="es-GT"/>
        </w:rPr>
        <w:t>suficiente</w:t>
      </w:r>
      <w:r w:rsidRPr="00C50C39">
        <w:rPr>
          <w:rFonts w:ascii="Gill Sans MT" w:eastAsia="PMingLiU" w:hAnsi="Gill Sans MT" w:cstheme="minorBidi"/>
          <w:b w:val="0"/>
          <w:bCs w:val="0"/>
          <w:color w:val="auto"/>
          <w:sz w:val="24"/>
          <w:lang w:val="es-GT"/>
        </w:rPr>
        <w:t xml:space="preserve"> trabajo que debe realizarse antes de llegar al taller mismo.  Por lo tanto</w:t>
      </w:r>
      <w:r w:rsidR="00C153B0" w:rsidRPr="00C50C39">
        <w:rPr>
          <w:rFonts w:ascii="Gill Sans MT" w:eastAsia="PMingLiU" w:hAnsi="Gill Sans MT" w:cstheme="minorBidi"/>
          <w:b w:val="0"/>
          <w:bCs w:val="0"/>
          <w:color w:val="auto"/>
          <w:sz w:val="24"/>
          <w:lang w:val="es-GT"/>
        </w:rPr>
        <w:t>,</w:t>
      </w:r>
      <w:r w:rsidRPr="00C50C39">
        <w:rPr>
          <w:rFonts w:ascii="Gill Sans MT" w:eastAsia="PMingLiU" w:hAnsi="Gill Sans MT" w:cstheme="minorBidi"/>
          <w:b w:val="0"/>
          <w:bCs w:val="0"/>
          <w:color w:val="auto"/>
          <w:sz w:val="24"/>
          <w:lang w:val="es-GT"/>
        </w:rPr>
        <w:t xml:space="preserve"> ayuda muchísimo tener un equipo que se  encargue de los múltiples detalles.   El equipo de planificación debe incluir personas que:</w:t>
      </w:r>
      <w:bookmarkEnd w:id="20"/>
      <w:bookmarkEnd w:id="21"/>
      <w:r w:rsidRPr="00C50C39">
        <w:rPr>
          <w:rFonts w:ascii="Gill Sans MT" w:eastAsia="PMingLiU" w:hAnsi="Gill Sans MT" w:cstheme="minorBidi"/>
          <w:b w:val="0"/>
          <w:bCs w:val="0"/>
          <w:color w:val="auto"/>
          <w:sz w:val="24"/>
          <w:lang w:val="es-GT"/>
        </w:rPr>
        <w:t xml:space="preserve">  </w:t>
      </w:r>
    </w:p>
    <w:p w:rsidR="00D03736" w:rsidRPr="00C50C39" w:rsidRDefault="00D03736" w:rsidP="00343215">
      <w:pPr>
        <w:pStyle w:val="Heading3"/>
        <w:numPr>
          <w:ilvl w:val="0"/>
          <w:numId w:val="31"/>
        </w:numPr>
        <w:spacing w:before="0" w:after="0"/>
        <w:rPr>
          <w:rFonts w:ascii="Gill Sans MT" w:eastAsia="PMingLiU" w:hAnsi="Gill Sans MT" w:cstheme="minorBidi"/>
          <w:b w:val="0"/>
          <w:bCs w:val="0"/>
          <w:color w:val="auto"/>
          <w:sz w:val="24"/>
          <w:lang w:val="es-GT"/>
        </w:rPr>
      </w:pPr>
      <w:bookmarkStart w:id="27" w:name="_Toc383711182"/>
      <w:bookmarkStart w:id="28" w:name="_Toc383715480"/>
      <w:r w:rsidRPr="00C50C39">
        <w:rPr>
          <w:rFonts w:ascii="Gill Sans MT" w:eastAsia="PMingLiU" w:hAnsi="Gill Sans MT" w:cstheme="minorBidi"/>
          <w:b w:val="0"/>
          <w:bCs w:val="0"/>
          <w:color w:val="auto"/>
          <w:sz w:val="24"/>
          <w:lang w:val="es-GT"/>
        </w:rPr>
        <w:t>Estén familiarizadas con el material del taller y con la</w:t>
      </w:r>
      <w:r w:rsidR="001F69A6" w:rsidRPr="00C50C39">
        <w:rPr>
          <w:rFonts w:ascii="Gill Sans MT" w:eastAsia="PMingLiU" w:hAnsi="Gill Sans MT" w:cstheme="minorBidi"/>
          <w:b w:val="0"/>
          <w:bCs w:val="0"/>
          <w:color w:val="auto"/>
          <w:sz w:val="24"/>
          <w:lang w:val="es-GT"/>
        </w:rPr>
        <w:t xml:space="preserve"> estructura de trabajo del marco de trabajo</w:t>
      </w:r>
      <w:r w:rsidRPr="00C50C39">
        <w:rPr>
          <w:rFonts w:ascii="Gill Sans MT" w:eastAsia="PMingLiU" w:hAnsi="Gill Sans MT" w:cstheme="minorBidi"/>
          <w:b w:val="0"/>
          <w:bCs w:val="0"/>
          <w:color w:val="auto"/>
          <w:sz w:val="24"/>
          <w:lang w:val="es-GT"/>
        </w:rPr>
        <w:t xml:space="preserve"> </w:t>
      </w:r>
      <w:r w:rsidR="00C50C39" w:rsidRPr="00C50C39">
        <w:rPr>
          <w:rFonts w:ascii="Gill Sans MT" w:eastAsia="PMingLiU" w:hAnsi="Gill Sans MT" w:cstheme="minorBidi"/>
          <w:b w:val="0"/>
          <w:bCs w:val="0"/>
          <w:color w:val="auto"/>
          <w:sz w:val="24"/>
          <w:lang w:val="es-GT"/>
        </w:rPr>
        <w:t>DCC</w:t>
      </w:r>
      <w:r w:rsidR="00C153B0" w:rsidRPr="00C50C39">
        <w:rPr>
          <w:rFonts w:ascii="Gill Sans MT" w:eastAsia="PMingLiU" w:hAnsi="Gill Sans MT" w:cstheme="minorBidi"/>
          <w:b w:val="0"/>
          <w:bCs w:val="0"/>
          <w:color w:val="auto"/>
          <w:sz w:val="24"/>
          <w:lang w:val="es-GT"/>
        </w:rPr>
        <w:t>.</w:t>
      </w:r>
      <w:bookmarkEnd w:id="27"/>
      <w:bookmarkEnd w:id="28"/>
    </w:p>
    <w:p w:rsidR="00D03736" w:rsidRPr="00C50C39" w:rsidRDefault="00D03736" w:rsidP="00343215">
      <w:pPr>
        <w:pStyle w:val="Heading3"/>
        <w:numPr>
          <w:ilvl w:val="0"/>
          <w:numId w:val="31"/>
        </w:numPr>
        <w:spacing w:before="0" w:after="0"/>
        <w:rPr>
          <w:rFonts w:ascii="Gill Sans MT" w:eastAsia="PMingLiU" w:hAnsi="Gill Sans MT" w:cstheme="minorBidi"/>
          <w:b w:val="0"/>
          <w:bCs w:val="0"/>
          <w:color w:val="auto"/>
          <w:sz w:val="24"/>
          <w:lang w:val="es-GT"/>
        </w:rPr>
      </w:pPr>
      <w:bookmarkStart w:id="29" w:name="_Toc383711183"/>
      <w:bookmarkStart w:id="30" w:name="_Toc383715481"/>
      <w:r w:rsidRPr="00C50C39">
        <w:rPr>
          <w:rFonts w:ascii="Gill Sans MT" w:eastAsia="PMingLiU" w:hAnsi="Gill Sans MT" w:cstheme="minorBidi"/>
          <w:b w:val="0"/>
          <w:bCs w:val="0"/>
          <w:color w:val="auto"/>
          <w:sz w:val="24"/>
          <w:lang w:val="es-GT"/>
        </w:rPr>
        <w:t>Conozcan las organizaciones que serán invitadas</w:t>
      </w:r>
      <w:r w:rsidR="00C153B0" w:rsidRPr="00C50C39">
        <w:rPr>
          <w:rFonts w:ascii="Gill Sans MT" w:eastAsia="PMingLiU" w:hAnsi="Gill Sans MT" w:cstheme="minorBidi"/>
          <w:b w:val="0"/>
          <w:bCs w:val="0"/>
          <w:color w:val="auto"/>
          <w:sz w:val="24"/>
          <w:lang w:val="es-GT"/>
        </w:rPr>
        <w:t>.</w:t>
      </w:r>
      <w:bookmarkEnd w:id="29"/>
      <w:bookmarkEnd w:id="30"/>
    </w:p>
    <w:p w:rsidR="00D03736" w:rsidRPr="00C50C39" w:rsidRDefault="00D03736" w:rsidP="00343215">
      <w:pPr>
        <w:pStyle w:val="Heading3"/>
        <w:numPr>
          <w:ilvl w:val="0"/>
          <w:numId w:val="31"/>
        </w:numPr>
        <w:spacing w:before="0" w:after="0"/>
        <w:rPr>
          <w:rFonts w:ascii="Gill Sans MT" w:eastAsia="PMingLiU" w:hAnsi="Gill Sans MT" w:cstheme="minorBidi"/>
          <w:b w:val="0"/>
          <w:bCs w:val="0"/>
          <w:color w:val="auto"/>
          <w:sz w:val="24"/>
          <w:lang w:val="es-GT"/>
        </w:rPr>
      </w:pPr>
      <w:bookmarkStart w:id="31" w:name="_Toc383711184"/>
      <w:bookmarkStart w:id="32" w:name="_Toc383715482"/>
      <w:r w:rsidRPr="00C50C39">
        <w:rPr>
          <w:rFonts w:ascii="Gill Sans MT" w:eastAsia="PMingLiU" w:hAnsi="Gill Sans MT" w:cstheme="minorBidi"/>
          <w:b w:val="0"/>
          <w:bCs w:val="0"/>
          <w:color w:val="auto"/>
          <w:sz w:val="24"/>
          <w:lang w:val="es-GT"/>
        </w:rPr>
        <w:t>Conozcan el lugar donde se realizará el taller</w:t>
      </w:r>
      <w:r w:rsidR="00C153B0" w:rsidRPr="00C50C39">
        <w:rPr>
          <w:rFonts w:ascii="Gill Sans MT" w:eastAsia="PMingLiU" w:hAnsi="Gill Sans MT" w:cstheme="minorBidi"/>
          <w:b w:val="0"/>
          <w:bCs w:val="0"/>
          <w:color w:val="auto"/>
          <w:sz w:val="24"/>
          <w:lang w:val="es-GT"/>
        </w:rPr>
        <w:t>.</w:t>
      </w:r>
      <w:bookmarkEnd w:id="31"/>
      <w:bookmarkEnd w:id="32"/>
    </w:p>
    <w:p w:rsidR="00A6074A" w:rsidRPr="00E75CF8" w:rsidRDefault="002407D9" w:rsidP="00A3512C">
      <w:pPr>
        <w:pStyle w:val="Heading3"/>
        <w:rPr>
          <w:rFonts w:ascii="Gill Sans MT" w:hAnsi="Gill Sans MT"/>
          <w:lang w:val="es-GT"/>
        </w:rPr>
      </w:pPr>
      <w:bookmarkStart w:id="33" w:name="_Toc383711185"/>
      <w:bookmarkStart w:id="34" w:name="_Toc383715483"/>
      <w:r w:rsidRPr="00E75CF8">
        <w:rPr>
          <w:rFonts w:ascii="Gill Sans MT" w:hAnsi="Gill Sans MT"/>
          <w:lang w:val="es-GT"/>
        </w:rPr>
        <w:t xml:space="preserve">Ajustar la capacitación a un escenario </w:t>
      </w:r>
      <w:r w:rsidR="00434790" w:rsidRPr="00C50C39">
        <w:rPr>
          <w:rFonts w:ascii="Gill Sans MT" w:hAnsi="Gill Sans MT"/>
          <w:lang w:val="es-GT"/>
        </w:rPr>
        <w:t>amplio</w:t>
      </w:r>
      <w:r w:rsidRPr="00E75CF8">
        <w:rPr>
          <w:rFonts w:ascii="Gill Sans MT" w:hAnsi="Gill Sans MT"/>
          <w:lang w:val="es-GT"/>
        </w:rPr>
        <w:t xml:space="preserve"> para adoptar un acercamiento a la conducta</w:t>
      </w:r>
      <w:bookmarkEnd w:id="33"/>
      <w:bookmarkEnd w:id="34"/>
      <w:r w:rsidRPr="00E75CF8">
        <w:rPr>
          <w:rFonts w:ascii="Gill Sans MT" w:hAnsi="Gill Sans MT"/>
          <w:lang w:val="es-GT"/>
        </w:rPr>
        <w:t xml:space="preserve"> </w:t>
      </w:r>
      <w:bookmarkEnd w:id="22"/>
      <w:bookmarkEnd w:id="23"/>
      <w:bookmarkEnd w:id="24"/>
      <w:bookmarkEnd w:id="25"/>
      <w:bookmarkEnd w:id="26"/>
    </w:p>
    <w:p w:rsidR="00D03736" w:rsidRPr="00C50C39" w:rsidRDefault="00D03736" w:rsidP="00D03736">
      <w:pPr>
        <w:pStyle w:val="Heading3"/>
        <w:ind w:left="720"/>
        <w:rPr>
          <w:rFonts w:ascii="Gill Sans MT" w:eastAsia="PMingLiU" w:hAnsi="Gill Sans MT" w:cstheme="minorBidi"/>
          <w:b w:val="0"/>
          <w:bCs w:val="0"/>
          <w:color w:val="auto"/>
          <w:sz w:val="24"/>
          <w:lang w:val="es-GT"/>
        </w:rPr>
      </w:pPr>
      <w:bookmarkStart w:id="35" w:name="_Toc383711186"/>
      <w:bookmarkStart w:id="36" w:name="_Toc383715484"/>
      <w:bookmarkStart w:id="37" w:name="_Toc345529011"/>
      <w:bookmarkStart w:id="38" w:name="_Toc345588258"/>
      <w:bookmarkStart w:id="39" w:name="_Toc345588449"/>
      <w:bookmarkStart w:id="40" w:name="_Toc346580310"/>
      <w:bookmarkStart w:id="41" w:name="_Toc348048781"/>
      <w:r w:rsidRPr="00C50C39">
        <w:rPr>
          <w:rFonts w:ascii="Gill Sans MT" w:eastAsia="PMingLiU" w:hAnsi="Gill Sans MT" w:cstheme="minorBidi"/>
          <w:b w:val="0"/>
          <w:bCs w:val="0"/>
          <w:color w:val="auto"/>
          <w:sz w:val="24"/>
          <w:lang w:val="es-GT"/>
        </w:rPr>
        <w:t>Este taller es más efectivo cuando forma parte del plan integral de una organización que tiene como objetivo apoyar el enfoque de cambio de comportamiento.  Para comenzar, debemos asegurarnos de que la oficina central y el personal de campo est</w:t>
      </w:r>
      <w:r w:rsidR="00C153B0" w:rsidRPr="00C50C39">
        <w:rPr>
          <w:rFonts w:ascii="Gill Sans MT" w:eastAsia="PMingLiU" w:hAnsi="Gill Sans MT" w:cstheme="minorBidi"/>
          <w:b w:val="0"/>
          <w:bCs w:val="0"/>
          <w:color w:val="auto"/>
          <w:sz w:val="24"/>
          <w:lang w:val="es-GT"/>
        </w:rPr>
        <w:t>é</w:t>
      </w:r>
      <w:r w:rsidRPr="00C50C39">
        <w:rPr>
          <w:rFonts w:ascii="Gill Sans MT" w:eastAsia="PMingLiU" w:hAnsi="Gill Sans MT" w:cstheme="minorBidi"/>
          <w:b w:val="0"/>
          <w:bCs w:val="0"/>
          <w:color w:val="auto"/>
          <w:sz w:val="24"/>
          <w:lang w:val="es-GT"/>
        </w:rPr>
        <w:t xml:space="preserve">n familiarizados con el marco de trabajo de </w:t>
      </w:r>
      <w:r w:rsidR="00C50C39" w:rsidRPr="00C50C39">
        <w:rPr>
          <w:rFonts w:ascii="Gill Sans MT" w:eastAsia="PMingLiU" w:hAnsi="Gill Sans MT" w:cstheme="minorBidi"/>
          <w:b w:val="0"/>
          <w:bCs w:val="0"/>
          <w:color w:val="auto"/>
          <w:sz w:val="24"/>
          <w:lang w:val="es-GT"/>
        </w:rPr>
        <w:t>DCC</w:t>
      </w:r>
      <w:r w:rsidRPr="00C50C39">
        <w:rPr>
          <w:rFonts w:ascii="Gill Sans MT" w:eastAsia="PMingLiU" w:hAnsi="Gill Sans MT" w:cstheme="minorBidi"/>
          <w:b w:val="0"/>
          <w:bCs w:val="0"/>
          <w:color w:val="auto"/>
          <w:sz w:val="24"/>
          <w:lang w:val="es-GT"/>
        </w:rPr>
        <w:t>.  Después del taller, el personal de todos los niveles podrá intentar integrar los conceptos y herramientas en sus respectivas áreas de trabajo.</w:t>
      </w:r>
      <w:bookmarkEnd w:id="35"/>
      <w:bookmarkEnd w:id="36"/>
      <w:r w:rsidRPr="00C50C39">
        <w:rPr>
          <w:rFonts w:ascii="Gill Sans MT" w:eastAsia="PMingLiU" w:hAnsi="Gill Sans MT" w:cstheme="minorBidi"/>
          <w:b w:val="0"/>
          <w:bCs w:val="0"/>
          <w:color w:val="auto"/>
          <w:sz w:val="24"/>
          <w:lang w:val="es-GT"/>
        </w:rPr>
        <w:t xml:space="preserve"> </w:t>
      </w:r>
    </w:p>
    <w:p w:rsidR="00A6074A" w:rsidRPr="00E75CF8" w:rsidRDefault="002407D9" w:rsidP="00D03736">
      <w:pPr>
        <w:pStyle w:val="Heading3"/>
        <w:rPr>
          <w:rFonts w:ascii="Gill Sans MT" w:hAnsi="Gill Sans MT"/>
          <w:lang w:val="es-GT"/>
        </w:rPr>
      </w:pPr>
      <w:bookmarkStart w:id="42" w:name="_Toc383715485"/>
      <w:r w:rsidRPr="00E75CF8">
        <w:rPr>
          <w:rFonts w:ascii="Gill Sans MT" w:hAnsi="Gill Sans MT"/>
          <w:lang w:val="es-GT"/>
        </w:rPr>
        <w:t>Seleccionar a los facilitadores</w:t>
      </w:r>
      <w:bookmarkEnd w:id="42"/>
      <w:r w:rsidRPr="00E75CF8">
        <w:rPr>
          <w:rFonts w:ascii="Gill Sans MT" w:hAnsi="Gill Sans MT"/>
          <w:lang w:val="es-GT"/>
        </w:rPr>
        <w:t xml:space="preserve"> </w:t>
      </w:r>
      <w:bookmarkEnd w:id="37"/>
      <w:bookmarkEnd w:id="38"/>
      <w:bookmarkEnd w:id="39"/>
      <w:bookmarkEnd w:id="40"/>
      <w:bookmarkEnd w:id="41"/>
    </w:p>
    <w:p w:rsidR="00393D5C" w:rsidRPr="00C50C39" w:rsidRDefault="00393D5C" w:rsidP="00393D5C">
      <w:pPr>
        <w:pStyle w:val="Heading3"/>
        <w:ind w:left="720"/>
        <w:rPr>
          <w:rFonts w:ascii="Gill Sans MT" w:eastAsia="PMingLiU" w:hAnsi="Gill Sans MT" w:cstheme="minorBidi"/>
          <w:b w:val="0"/>
          <w:bCs w:val="0"/>
          <w:color w:val="auto"/>
          <w:sz w:val="24"/>
          <w:szCs w:val="24"/>
          <w:lang w:val="es-GT"/>
        </w:rPr>
      </w:pPr>
      <w:bookmarkStart w:id="43" w:name="_Toc383711188"/>
      <w:bookmarkStart w:id="44" w:name="_Toc383715486"/>
      <w:bookmarkStart w:id="45" w:name="_Toc345529012"/>
      <w:bookmarkStart w:id="46" w:name="_Toc345588259"/>
      <w:bookmarkStart w:id="47" w:name="_Toc345588450"/>
      <w:bookmarkStart w:id="48" w:name="_Toc346580311"/>
      <w:bookmarkStart w:id="49" w:name="_Toc348048782"/>
      <w:r w:rsidRPr="00C50C39">
        <w:rPr>
          <w:rFonts w:ascii="Gill Sans MT" w:eastAsia="PMingLiU" w:hAnsi="Gill Sans MT" w:cstheme="minorBidi"/>
          <w:b w:val="0"/>
          <w:bCs w:val="0"/>
          <w:color w:val="auto"/>
          <w:sz w:val="24"/>
          <w:szCs w:val="24"/>
          <w:lang w:val="es-GT"/>
        </w:rPr>
        <w:t>Los facilitadores del taller deberán tener experiencia en cambio de comportamiento, en metodología de educación para adultos, aprendizaje part</w:t>
      </w:r>
      <w:r w:rsidR="001F69A6" w:rsidRPr="00C50C39">
        <w:rPr>
          <w:rFonts w:ascii="Gill Sans MT" w:eastAsia="PMingLiU" w:hAnsi="Gill Sans MT" w:cstheme="minorBidi"/>
          <w:b w:val="0"/>
          <w:bCs w:val="0"/>
          <w:color w:val="auto"/>
          <w:sz w:val="24"/>
          <w:szCs w:val="24"/>
          <w:lang w:val="es-GT"/>
        </w:rPr>
        <w:t>icipativo  y en aplicar el m</w:t>
      </w:r>
      <w:r w:rsidRPr="00C50C39">
        <w:rPr>
          <w:rFonts w:ascii="Gill Sans MT" w:eastAsia="PMingLiU" w:hAnsi="Gill Sans MT" w:cstheme="minorBidi"/>
          <w:b w:val="0"/>
          <w:bCs w:val="0"/>
          <w:color w:val="auto"/>
          <w:sz w:val="24"/>
          <w:szCs w:val="24"/>
          <w:lang w:val="es-GT"/>
        </w:rPr>
        <w:t>arco</w:t>
      </w:r>
      <w:r w:rsidR="001F69A6" w:rsidRPr="00C50C39">
        <w:rPr>
          <w:rFonts w:ascii="Gill Sans MT" w:eastAsia="PMingLiU" w:hAnsi="Gill Sans MT" w:cstheme="minorBidi"/>
          <w:b w:val="0"/>
          <w:bCs w:val="0"/>
          <w:color w:val="auto"/>
          <w:sz w:val="24"/>
          <w:szCs w:val="24"/>
          <w:lang w:val="es-GT"/>
        </w:rPr>
        <w:t xml:space="preserve"> de trabajo</w:t>
      </w:r>
      <w:r w:rsidRPr="00C50C39">
        <w:rPr>
          <w:rFonts w:ascii="Gill Sans MT" w:eastAsia="PMingLiU" w:hAnsi="Gill Sans MT" w:cstheme="minorBidi"/>
          <w:b w:val="0"/>
          <w:bCs w:val="0"/>
          <w:color w:val="auto"/>
          <w:sz w:val="24"/>
          <w:szCs w:val="24"/>
          <w:lang w:val="es-GT"/>
        </w:rPr>
        <w:t xml:space="preserve"> </w:t>
      </w:r>
      <w:r w:rsidR="00C50C39" w:rsidRPr="00C50C39">
        <w:rPr>
          <w:rFonts w:ascii="Gill Sans MT" w:eastAsia="PMingLiU" w:hAnsi="Gill Sans MT" w:cstheme="minorBidi"/>
          <w:b w:val="0"/>
          <w:bCs w:val="0"/>
          <w:color w:val="auto"/>
          <w:sz w:val="24"/>
          <w:szCs w:val="24"/>
          <w:lang w:val="es-GT"/>
        </w:rPr>
        <w:t>DCC</w:t>
      </w:r>
      <w:r w:rsidRPr="00C50C39">
        <w:rPr>
          <w:rFonts w:ascii="Gill Sans MT" w:eastAsia="PMingLiU" w:hAnsi="Gill Sans MT" w:cstheme="minorBidi"/>
          <w:b w:val="0"/>
          <w:bCs w:val="0"/>
          <w:color w:val="auto"/>
          <w:sz w:val="24"/>
          <w:szCs w:val="24"/>
          <w:lang w:val="es-GT"/>
        </w:rPr>
        <w:t>.  Lo ideal sería que la proporción de facilitador a participantes fuera por lo menos de 1 a 10 para maximizar la interacción entre facilitador y participante, especialmente durante los grupos de trabajo.  Por consiguiente, se recomienda que hayan tres co-facilitadores en grupos de 28 a 30 participantes.</w:t>
      </w:r>
      <w:bookmarkEnd w:id="43"/>
      <w:bookmarkEnd w:id="44"/>
    </w:p>
    <w:p w:rsidR="00A6074A" w:rsidRPr="00E75CF8" w:rsidRDefault="002407D9" w:rsidP="00393D5C">
      <w:pPr>
        <w:pStyle w:val="Heading3"/>
        <w:rPr>
          <w:rFonts w:ascii="Gill Sans MT" w:hAnsi="Gill Sans MT"/>
          <w:lang w:val="es-GT"/>
        </w:rPr>
      </w:pPr>
      <w:bookmarkStart w:id="50" w:name="_Toc383715487"/>
      <w:r w:rsidRPr="00E75CF8">
        <w:rPr>
          <w:rFonts w:ascii="Gill Sans MT" w:hAnsi="Gill Sans MT"/>
          <w:lang w:val="es-GT"/>
        </w:rPr>
        <w:t>Seleccionar a los participantes</w:t>
      </w:r>
      <w:bookmarkEnd w:id="50"/>
      <w:r w:rsidRPr="00E75CF8">
        <w:rPr>
          <w:rFonts w:ascii="Gill Sans MT" w:hAnsi="Gill Sans MT"/>
          <w:lang w:val="es-GT"/>
        </w:rPr>
        <w:t xml:space="preserve"> </w:t>
      </w:r>
      <w:bookmarkEnd w:id="45"/>
      <w:bookmarkEnd w:id="46"/>
      <w:bookmarkEnd w:id="47"/>
      <w:bookmarkEnd w:id="48"/>
      <w:bookmarkEnd w:id="49"/>
    </w:p>
    <w:p w:rsidR="008E0140" w:rsidRPr="00C50C39" w:rsidRDefault="00393D5C" w:rsidP="00255898">
      <w:pPr>
        <w:spacing w:before="60" w:line="276" w:lineRule="auto"/>
        <w:rPr>
          <w:rFonts w:eastAsia="PMingLiU"/>
          <w:szCs w:val="24"/>
          <w:lang w:val="es-GT"/>
        </w:rPr>
      </w:pPr>
      <w:r w:rsidRPr="00C50C39">
        <w:rPr>
          <w:rFonts w:eastAsia="PMingLiU"/>
          <w:szCs w:val="24"/>
          <w:lang w:val="es-GT"/>
        </w:rPr>
        <w:t>Este taller está diseñado para</w:t>
      </w:r>
      <w:r w:rsidR="004A1D11" w:rsidRPr="00C50C39">
        <w:rPr>
          <w:rFonts w:eastAsia="PMingLiU"/>
          <w:szCs w:val="24"/>
          <w:lang w:val="es-GT"/>
        </w:rPr>
        <w:t>:</w:t>
      </w:r>
    </w:p>
    <w:p w:rsidR="008E0140" w:rsidRPr="00C50C39" w:rsidRDefault="00393D5C" w:rsidP="00A3512C">
      <w:pPr>
        <w:pStyle w:val="BulletsTOPSFSN"/>
        <w:ind w:left="1080"/>
        <w:rPr>
          <w:szCs w:val="24"/>
          <w:lang w:val="es-GT"/>
        </w:rPr>
      </w:pPr>
      <w:r w:rsidRPr="00C50C39">
        <w:rPr>
          <w:szCs w:val="24"/>
          <w:lang w:val="es-GT"/>
        </w:rPr>
        <w:t>Gerentes y oficiales de CC basados en el campo, que sean los responsables de diseñar estrategias de CC para programas de desarrollo comunitario</w:t>
      </w:r>
      <w:r w:rsidR="00C153B0" w:rsidRPr="00C50C39">
        <w:rPr>
          <w:szCs w:val="24"/>
          <w:lang w:val="es-GT"/>
        </w:rPr>
        <w:t>.</w:t>
      </w:r>
      <w:r w:rsidRPr="00C50C39">
        <w:rPr>
          <w:szCs w:val="24"/>
          <w:lang w:val="es-GT"/>
        </w:rPr>
        <w:t xml:space="preserve">  </w:t>
      </w:r>
    </w:p>
    <w:p w:rsidR="008E0140" w:rsidRPr="00C50C39" w:rsidRDefault="00393D5C" w:rsidP="00A3512C">
      <w:pPr>
        <w:pStyle w:val="BulletsTOPSFSN"/>
        <w:ind w:left="1080"/>
        <w:rPr>
          <w:szCs w:val="24"/>
          <w:lang w:val="es-GT"/>
        </w:rPr>
      </w:pPr>
      <w:r w:rsidRPr="00C50C39">
        <w:rPr>
          <w:szCs w:val="24"/>
          <w:lang w:val="es-GT"/>
        </w:rPr>
        <w:t>Personal de apoyo en las oficinas centrales, quienes puedan replicar el taller en otros países o en otras áreas programáticas</w:t>
      </w:r>
      <w:r w:rsidR="00C153B0" w:rsidRPr="00C50C39">
        <w:rPr>
          <w:szCs w:val="24"/>
          <w:lang w:val="es-GT"/>
        </w:rPr>
        <w:t>.</w:t>
      </w:r>
    </w:p>
    <w:p w:rsidR="00845BAE" w:rsidRPr="00C50C39" w:rsidRDefault="00393D5C" w:rsidP="00A3512C">
      <w:pPr>
        <w:pStyle w:val="BulletsTOPSFSN"/>
        <w:ind w:left="1080"/>
        <w:rPr>
          <w:szCs w:val="24"/>
          <w:lang w:val="es-GT"/>
        </w:rPr>
      </w:pPr>
      <w:r w:rsidRPr="00C50C39">
        <w:rPr>
          <w:szCs w:val="24"/>
          <w:lang w:val="es-GT"/>
        </w:rPr>
        <w:t>Contrapartes locale</w:t>
      </w:r>
      <w:r w:rsidR="00C153B0" w:rsidRPr="00C50C39">
        <w:rPr>
          <w:szCs w:val="24"/>
          <w:lang w:val="es-GT"/>
        </w:rPr>
        <w:t>s,</w:t>
      </w:r>
      <w:r w:rsidRPr="00C50C39">
        <w:rPr>
          <w:szCs w:val="24"/>
          <w:lang w:val="es-GT"/>
        </w:rPr>
        <w:t xml:space="preserve"> personal del gobierno local y/u organizaciones no gubernamentales </w:t>
      </w:r>
      <w:r w:rsidR="002D7CF4" w:rsidRPr="00C50C39">
        <w:rPr>
          <w:szCs w:val="24"/>
          <w:lang w:val="es-GT"/>
        </w:rPr>
        <w:t xml:space="preserve">(ONG) </w:t>
      </w:r>
      <w:r w:rsidRPr="00C50C39">
        <w:rPr>
          <w:szCs w:val="24"/>
          <w:lang w:val="es-GT"/>
        </w:rPr>
        <w:t xml:space="preserve">que </w:t>
      </w:r>
      <w:r w:rsidR="002D7CF4" w:rsidRPr="00C50C39">
        <w:rPr>
          <w:szCs w:val="24"/>
          <w:lang w:val="es-GT"/>
        </w:rPr>
        <w:t>formen parte del diseño e implementación de los programas</w:t>
      </w:r>
      <w:r w:rsidR="00C153B0" w:rsidRPr="00C50C39">
        <w:rPr>
          <w:szCs w:val="24"/>
          <w:lang w:val="es-GT"/>
        </w:rPr>
        <w:t>.</w:t>
      </w:r>
    </w:p>
    <w:p w:rsidR="00A6074A" w:rsidRPr="00E75CF8" w:rsidRDefault="002407D9" w:rsidP="00A3512C">
      <w:pPr>
        <w:pStyle w:val="Heading3"/>
        <w:rPr>
          <w:rFonts w:ascii="Gill Sans MT" w:hAnsi="Gill Sans MT"/>
          <w:lang w:val="es-GT"/>
        </w:rPr>
      </w:pPr>
      <w:bookmarkStart w:id="51" w:name="_Toc345529013"/>
      <w:bookmarkStart w:id="52" w:name="_Toc345588260"/>
      <w:bookmarkStart w:id="53" w:name="_Toc345588451"/>
      <w:bookmarkStart w:id="54" w:name="_Toc346580312"/>
      <w:bookmarkStart w:id="55" w:name="_Toc348048783"/>
      <w:bookmarkStart w:id="56" w:name="_Toc383715488"/>
      <w:r w:rsidRPr="00E75CF8">
        <w:rPr>
          <w:rFonts w:ascii="Gill Sans MT" w:hAnsi="Gill Sans MT"/>
          <w:lang w:val="es-GT"/>
        </w:rPr>
        <w:lastRenderedPageBreak/>
        <w:t xml:space="preserve">Seleccionar el lugar </w:t>
      </w:r>
      <w:bookmarkEnd w:id="51"/>
      <w:bookmarkEnd w:id="52"/>
      <w:bookmarkEnd w:id="53"/>
      <w:bookmarkEnd w:id="54"/>
      <w:bookmarkEnd w:id="55"/>
      <w:r w:rsidRPr="00E75CF8">
        <w:rPr>
          <w:rFonts w:ascii="Gill Sans MT" w:hAnsi="Gill Sans MT"/>
          <w:lang w:val="es-GT"/>
        </w:rPr>
        <w:t>del taller</w:t>
      </w:r>
      <w:bookmarkEnd w:id="56"/>
    </w:p>
    <w:p w:rsidR="002D7CF4" w:rsidRPr="00C50C39" w:rsidRDefault="002D7CF4" w:rsidP="00A3512C">
      <w:pPr>
        <w:rPr>
          <w:rFonts w:eastAsia="PMingLiU"/>
          <w:lang w:val="es-GT"/>
        </w:rPr>
      </w:pPr>
      <w:r w:rsidRPr="00C50C39">
        <w:rPr>
          <w:rFonts w:eastAsia="PMingLiU"/>
          <w:lang w:val="es-GT"/>
        </w:rPr>
        <w:t>El taller debe realizarse en un lugar cómodo; p</w:t>
      </w:r>
      <w:r w:rsidR="00C153B0" w:rsidRPr="00C50C39">
        <w:rPr>
          <w:rFonts w:eastAsia="PMingLiU"/>
          <w:lang w:val="es-GT"/>
        </w:rPr>
        <w:t>uede</w:t>
      </w:r>
      <w:r w:rsidRPr="00C50C39">
        <w:rPr>
          <w:rFonts w:eastAsia="PMingLiU"/>
          <w:lang w:val="es-GT"/>
        </w:rPr>
        <w:t xml:space="preserve"> ser una sala de conferencias lo suficientemente amplia para sesiones plenarias y para que los grupos pequeños trabajen sin interrumpirse entre sí.  En la mayoría de las sesiones los/as participantes trabajarán en grupos pequeños. Por lo tanto, se recomienda formar grupos desde el inicio del taller y solicitarles que se sienten siempre en las mismas mesas. Esto asegurará que los/as participantes estén en un ambiente que promueva la mayor interacción posible y minimiza el tiempo que se pierde en reorganizar a los grupos de trabajo, dando paso a un enfoque centrado en el aprendizaje.</w:t>
      </w:r>
    </w:p>
    <w:p w:rsidR="00A6074A" w:rsidRPr="00E75CF8" w:rsidRDefault="002407D9" w:rsidP="00A3512C">
      <w:pPr>
        <w:pStyle w:val="Heading3"/>
        <w:rPr>
          <w:rFonts w:ascii="Gill Sans MT" w:hAnsi="Gill Sans MT"/>
          <w:lang w:val="es-GT"/>
        </w:rPr>
      </w:pPr>
      <w:bookmarkStart w:id="57" w:name="_Toc383715489"/>
      <w:bookmarkStart w:id="58" w:name="_Toc345529014"/>
      <w:bookmarkStart w:id="59" w:name="_Toc345588261"/>
      <w:bookmarkStart w:id="60" w:name="_Toc345588452"/>
      <w:bookmarkStart w:id="61" w:name="_Toc346580313"/>
      <w:bookmarkStart w:id="62" w:name="_Toc348048784"/>
      <w:r w:rsidRPr="00E75CF8">
        <w:rPr>
          <w:rFonts w:ascii="Gill Sans MT" w:hAnsi="Gill Sans MT"/>
          <w:lang w:val="es-GT"/>
        </w:rPr>
        <w:t>Conducir una evaluación de necesidades de aprendizaje y recursos</w:t>
      </w:r>
      <w:bookmarkEnd w:id="57"/>
      <w:r w:rsidRPr="00E75CF8">
        <w:rPr>
          <w:rFonts w:ascii="Gill Sans MT" w:hAnsi="Gill Sans MT"/>
          <w:lang w:val="es-GT"/>
        </w:rPr>
        <w:t xml:space="preserve"> </w:t>
      </w:r>
      <w:bookmarkEnd w:id="58"/>
      <w:bookmarkEnd w:id="59"/>
      <w:bookmarkEnd w:id="60"/>
      <w:bookmarkEnd w:id="61"/>
      <w:bookmarkEnd w:id="62"/>
    </w:p>
    <w:p w:rsidR="006B1A98" w:rsidRPr="00C50C39" w:rsidRDefault="006B1A98" w:rsidP="00CA18C6">
      <w:pPr>
        <w:spacing w:before="60"/>
        <w:rPr>
          <w:rFonts w:eastAsia="PMingLiU"/>
          <w:szCs w:val="24"/>
          <w:lang w:val="es-GT"/>
        </w:rPr>
      </w:pPr>
      <w:r w:rsidRPr="00C50C39">
        <w:rPr>
          <w:rFonts w:eastAsia="PMingLiU"/>
          <w:szCs w:val="24"/>
          <w:lang w:val="es-GT"/>
        </w:rPr>
        <w:t>Los organizadores del taller se beneficiar</w:t>
      </w:r>
      <w:r w:rsidR="007D5740" w:rsidRPr="00C50C39">
        <w:rPr>
          <w:rFonts w:eastAsia="PMingLiU"/>
          <w:szCs w:val="24"/>
          <w:lang w:val="es-GT"/>
        </w:rPr>
        <w:t>á</w:t>
      </w:r>
      <w:r w:rsidRPr="00C50C39">
        <w:rPr>
          <w:rFonts w:eastAsia="PMingLiU"/>
          <w:szCs w:val="24"/>
          <w:lang w:val="es-GT"/>
        </w:rPr>
        <w:t>n si antes del taller investigan cuales son los intereses y la experiencia de los participantes.  Algunas semanas antes del taller,  se debe enviar  preguntas a los participantes con el fin de registrarlos.</w:t>
      </w:r>
      <w:r w:rsidR="00CC04E4">
        <w:rPr>
          <w:rFonts w:eastAsia="PMingLiU"/>
          <w:szCs w:val="24"/>
          <w:lang w:val="es-GT"/>
        </w:rPr>
        <w:t xml:space="preserve"> </w:t>
      </w:r>
      <w:r w:rsidRPr="00C50C39">
        <w:rPr>
          <w:rFonts w:eastAsia="PMingLiU"/>
          <w:szCs w:val="24"/>
          <w:lang w:val="es-GT"/>
        </w:rPr>
        <w:t>Podrá ser  necesario que los miembros del equipo de organización le den seguimiento a los/as participantes para animarlos a mandar sus respuestas.  Las respuestas deben ser compartidas con todos los facilitadores antes del taller.  Un ejemplo del cuestionario para evaluación de necesidades de aprendizaje y recursos está disponible al final de esta sección.</w:t>
      </w:r>
    </w:p>
    <w:p w:rsidR="00A6074A" w:rsidRPr="00E75CF8" w:rsidRDefault="002407D9" w:rsidP="00A3512C">
      <w:pPr>
        <w:pStyle w:val="Heading3"/>
        <w:rPr>
          <w:rFonts w:ascii="Gill Sans MT" w:hAnsi="Gill Sans MT"/>
          <w:lang w:val="es-GT"/>
        </w:rPr>
      </w:pPr>
      <w:bookmarkStart w:id="63" w:name="_Toc383715490"/>
      <w:bookmarkStart w:id="64" w:name="_Toc345529015"/>
      <w:bookmarkStart w:id="65" w:name="_Toc345588262"/>
      <w:bookmarkStart w:id="66" w:name="_Toc345588453"/>
      <w:bookmarkStart w:id="67" w:name="_Toc346580314"/>
      <w:bookmarkStart w:id="68" w:name="_Toc348048785"/>
      <w:r w:rsidRPr="00E75CF8">
        <w:rPr>
          <w:rFonts w:ascii="Gill Sans MT" w:hAnsi="Gill Sans MT"/>
          <w:lang w:val="es-GT"/>
        </w:rPr>
        <w:t>Preparar los materiales</w:t>
      </w:r>
      <w:bookmarkEnd w:id="63"/>
      <w:r w:rsidRPr="00E75CF8">
        <w:rPr>
          <w:rFonts w:ascii="Gill Sans MT" w:hAnsi="Gill Sans MT"/>
          <w:lang w:val="es-GT"/>
        </w:rPr>
        <w:t xml:space="preserve"> </w:t>
      </w:r>
      <w:bookmarkEnd w:id="64"/>
      <w:bookmarkEnd w:id="65"/>
      <w:bookmarkEnd w:id="66"/>
      <w:bookmarkEnd w:id="67"/>
      <w:bookmarkEnd w:id="68"/>
    </w:p>
    <w:p w:rsidR="00D47A3A" w:rsidRPr="00C50C39" w:rsidRDefault="00961498" w:rsidP="005C52FA">
      <w:pPr>
        <w:spacing w:before="60"/>
        <w:rPr>
          <w:rFonts w:eastAsia="PMingLiU"/>
          <w:szCs w:val="32"/>
          <w:lang w:val="es-GT"/>
        </w:rPr>
      </w:pPr>
      <w:bookmarkStart w:id="69" w:name="_Toc345529017"/>
      <w:r w:rsidRPr="00C50C39">
        <w:rPr>
          <w:rFonts w:eastAsia="PMingLiU"/>
          <w:szCs w:val="24"/>
          <w:lang w:val="es-GT"/>
        </w:rPr>
        <w:t>La mayoría de</w:t>
      </w:r>
      <w:r w:rsidR="009675B6" w:rsidRPr="00C50C39">
        <w:rPr>
          <w:rFonts w:eastAsia="PMingLiU"/>
          <w:szCs w:val="24"/>
          <w:lang w:val="es-GT"/>
        </w:rPr>
        <w:t xml:space="preserve"> los materiales necesarios para realizar el taller “Diseño para el Cambio de Comportamiento” se incluyen en este manual, a excepción de los anuncios en revistas o periódicos que se les pide a los/as participantes que lleven al taller y </w:t>
      </w:r>
      <w:r w:rsidRPr="00C50C39">
        <w:rPr>
          <w:rFonts w:eastAsia="PMingLiU"/>
          <w:szCs w:val="24"/>
          <w:lang w:val="es-GT"/>
        </w:rPr>
        <w:t>los</w:t>
      </w:r>
      <w:r w:rsidR="009675B6" w:rsidRPr="00C50C39">
        <w:rPr>
          <w:rFonts w:eastAsia="PMingLiU"/>
          <w:szCs w:val="24"/>
          <w:lang w:val="es-GT"/>
        </w:rPr>
        <w:t xml:space="preserve"> datos que los/as participa</w:t>
      </w:r>
      <w:r w:rsidRPr="00C50C39">
        <w:rPr>
          <w:rFonts w:eastAsia="PMingLiU"/>
          <w:szCs w:val="24"/>
          <w:lang w:val="es-GT"/>
        </w:rPr>
        <w:t xml:space="preserve">ntes prepararán para sus marcos de trabajos </w:t>
      </w:r>
      <w:r w:rsidR="00C50C39" w:rsidRPr="00C50C39">
        <w:rPr>
          <w:rFonts w:eastAsia="PMingLiU"/>
          <w:szCs w:val="24"/>
          <w:lang w:val="es-GT"/>
        </w:rPr>
        <w:t>DCC</w:t>
      </w:r>
      <w:r w:rsidRPr="00C50C39">
        <w:rPr>
          <w:rFonts w:eastAsia="PMingLiU"/>
          <w:szCs w:val="24"/>
          <w:lang w:val="es-GT"/>
        </w:rPr>
        <w:t xml:space="preserve">.  Los facilitadores deben preparar </w:t>
      </w:r>
      <w:r w:rsidR="009675B6" w:rsidRPr="00C50C39">
        <w:rPr>
          <w:rFonts w:eastAsia="PMingLiU"/>
          <w:szCs w:val="24"/>
          <w:lang w:val="es-GT"/>
        </w:rPr>
        <w:t xml:space="preserve">papel de </w:t>
      </w:r>
      <w:r w:rsidR="00670BF3" w:rsidRPr="00C50C39">
        <w:rPr>
          <w:rFonts w:eastAsia="PMingLiU"/>
          <w:szCs w:val="24"/>
          <w:lang w:val="es-GT"/>
        </w:rPr>
        <w:t>rotafolio</w:t>
      </w:r>
      <w:r w:rsidR="009675B6" w:rsidRPr="00C50C39">
        <w:rPr>
          <w:rFonts w:eastAsia="PMingLiU"/>
          <w:szCs w:val="24"/>
          <w:lang w:val="es-GT"/>
        </w:rPr>
        <w:t xml:space="preserve"> y tarjeta</w:t>
      </w:r>
      <w:r w:rsidRPr="00C50C39">
        <w:rPr>
          <w:rFonts w:eastAsia="PMingLiU"/>
          <w:szCs w:val="24"/>
          <w:lang w:val="es-GT"/>
        </w:rPr>
        <w:t xml:space="preserve">s </w:t>
      </w:r>
      <w:r w:rsidR="00CC04E4" w:rsidRPr="00C50C39">
        <w:rPr>
          <w:rFonts w:eastAsia="PMingLiU"/>
          <w:szCs w:val="24"/>
          <w:lang w:val="es-GT"/>
        </w:rPr>
        <w:t>índex</w:t>
      </w:r>
      <w:r w:rsidRPr="00C50C39">
        <w:rPr>
          <w:rFonts w:eastAsia="PMingLiU"/>
          <w:szCs w:val="24"/>
          <w:lang w:val="es-GT"/>
        </w:rPr>
        <w:t xml:space="preserve"> antes del taller.  Más adelante en esta sección se encuentran listas de cotejo y de materiales que les serán de mucha ayuda.  </w:t>
      </w:r>
      <w:r w:rsidR="00D47A3A" w:rsidRPr="00C50C39">
        <w:rPr>
          <w:rFonts w:eastAsia="PMingLiU"/>
          <w:szCs w:val="32"/>
          <w:lang w:val="es-GT"/>
        </w:rPr>
        <w:br w:type="page"/>
      </w:r>
    </w:p>
    <w:p w:rsidR="0000339B" w:rsidRPr="00E75CF8" w:rsidRDefault="002407D9" w:rsidP="00350B32">
      <w:pPr>
        <w:pStyle w:val="Heading2"/>
        <w:rPr>
          <w:rFonts w:ascii="Gill Sans MT" w:eastAsia="PMingLiU" w:hAnsi="Gill Sans MT"/>
          <w:smallCaps w:val="0"/>
          <w:szCs w:val="32"/>
          <w:lang w:val="es-GT"/>
        </w:rPr>
      </w:pPr>
      <w:bookmarkStart w:id="70" w:name="_Toc383711193"/>
      <w:bookmarkStart w:id="71" w:name="_Toc383715491"/>
      <w:r w:rsidRPr="00E75CF8">
        <w:rPr>
          <w:rFonts w:ascii="Gill Sans MT" w:eastAsia="PMingLiU" w:hAnsi="Gill Sans MT"/>
          <w:smallCaps w:val="0"/>
          <w:szCs w:val="32"/>
          <w:lang w:val="es-GT"/>
        </w:rPr>
        <w:lastRenderedPageBreak/>
        <w:t>Listas de cotejo para la planificación del taller</w:t>
      </w:r>
      <w:bookmarkEnd w:id="70"/>
      <w:bookmarkEnd w:id="71"/>
    </w:p>
    <w:p w:rsidR="004A1D11" w:rsidRPr="00C50C39" w:rsidRDefault="002407D9" w:rsidP="00D47A3A">
      <w:pPr>
        <w:ind w:left="0"/>
        <w:rPr>
          <w:rFonts w:eastAsia="PMingLiU"/>
          <w:lang w:val="es-GT"/>
        </w:rPr>
      </w:pPr>
      <w:bookmarkStart w:id="72" w:name="_Toc383711194"/>
      <w:bookmarkStart w:id="73" w:name="_Toc383715492"/>
      <w:bookmarkStart w:id="74" w:name="_Toc345588265"/>
      <w:bookmarkStart w:id="75" w:name="_Toc345588456"/>
      <w:bookmarkStart w:id="76" w:name="_Toc346580317"/>
      <w:bookmarkStart w:id="77" w:name="_Toc348048788"/>
      <w:r w:rsidRPr="00E75CF8">
        <w:rPr>
          <w:rStyle w:val="Heading3Char1"/>
          <w:rFonts w:ascii="Gill Sans MT" w:hAnsi="Gill Sans MT"/>
          <w:lang w:val="es-GT"/>
        </w:rPr>
        <w:t>Lista 1: Dos o tres meses antes del taller</w:t>
      </w:r>
      <w:bookmarkEnd w:id="72"/>
      <w:bookmarkEnd w:id="73"/>
      <w:r w:rsidRPr="00E75CF8">
        <w:rPr>
          <w:rStyle w:val="Heading3Char1"/>
          <w:rFonts w:ascii="Gill Sans MT" w:hAnsi="Gill Sans MT"/>
          <w:lang w:val="es-GT"/>
        </w:rPr>
        <w:t xml:space="preserve"> </w:t>
      </w:r>
      <w:r w:rsidR="004A1D11" w:rsidRPr="00C50C39">
        <w:rPr>
          <w:rFonts w:eastAsia="PMingLiU"/>
          <w:lang w:val="es-GT"/>
        </w:rPr>
        <w:t>(</w:t>
      </w:r>
      <w:r w:rsidR="00961498" w:rsidRPr="00C50C39">
        <w:rPr>
          <w:rFonts w:eastAsia="PMingLiU"/>
          <w:lang w:val="es-GT"/>
        </w:rPr>
        <w:t>o con cuanta anticipación sea posible</w:t>
      </w:r>
      <w:r w:rsidR="004A1D11" w:rsidRPr="00C50C39">
        <w:rPr>
          <w:rFonts w:eastAsia="PMingLiU"/>
          <w:lang w:val="es-GT"/>
        </w:rPr>
        <w:t>)</w:t>
      </w:r>
      <w:bookmarkEnd w:id="69"/>
      <w:bookmarkEnd w:id="74"/>
      <w:bookmarkEnd w:id="75"/>
      <w:bookmarkEnd w:id="76"/>
      <w:bookmarkEnd w:id="77"/>
    </w:p>
    <w:tbl>
      <w:tblPr>
        <w:tblW w:w="0" w:type="auto"/>
        <w:jc w:val="center"/>
        <w:shd w:val="clear" w:color="auto" w:fill="E2C082"/>
        <w:tblLook w:val="0000" w:firstRow="0" w:lastRow="0" w:firstColumn="0" w:lastColumn="0" w:noHBand="0" w:noVBand="0"/>
      </w:tblPr>
      <w:tblGrid>
        <w:gridCol w:w="7920"/>
      </w:tblGrid>
      <w:tr w:rsidR="00D47A3A" w:rsidRPr="00E75CF8" w:rsidTr="004E2E0D">
        <w:trPr>
          <w:trHeight w:val="3285"/>
          <w:jc w:val="center"/>
        </w:trPr>
        <w:tc>
          <w:tcPr>
            <w:tcW w:w="7920" w:type="dxa"/>
            <w:shd w:val="clear" w:color="auto" w:fill="E2C082"/>
          </w:tcPr>
          <w:p w:rsidR="00D47A3A" w:rsidRPr="00E75CF8" w:rsidRDefault="002407D9" w:rsidP="00D47A3A">
            <w:pPr>
              <w:pStyle w:val="CheckmarkList"/>
              <w:spacing w:before="120" w:after="120"/>
              <w:ind w:left="360"/>
              <w:rPr>
                <w:sz w:val="22"/>
                <w:lang w:val="es-GT"/>
              </w:rPr>
            </w:pPr>
            <w:r w:rsidRPr="00E75CF8">
              <w:rPr>
                <w:sz w:val="22"/>
                <w:lang w:val="es-GT"/>
              </w:rPr>
              <w:t>Formar el equipo de facilitadores.</w:t>
            </w:r>
          </w:p>
          <w:p w:rsidR="00D47A3A" w:rsidRPr="00C50C39" w:rsidRDefault="00335D50" w:rsidP="00D47A3A">
            <w:pPr>
              <w:pStyle w:val="CheckmarkList"/>
              <w:spacing w:before="120" w:after="120"/>
              <w:ind w:left="360"/>
              <w:rPr>
                <w:sz w:val="22"/>
                <w:lang w:val="es-GT"/>
              </w:rPr>
            </w:pPr>
            <w:r w:rsidRPr="00C50C39">
              <w:rPr>
                <w:sz w:val="22"/>
                <w:lang w:val="es-GT"/>
              </w:rPr>
              <w:t>Realizar borradores de presupuesto y calendarización de actividades</w:t>
            </w:r>
            <w:r w:rsidR="00E8123B" w:rsidRPr="00C50C39">
              <w:rPr>
                <w:sz w:val="22"/>
                <w:lang w:val="es-GT"/>
              </w:rPr>
              <w:t>.</w:t>
            </w:r>
            <w:r w:rsidRPr="00C50C39">
              <w:rPr>
                <w:sz w:val="22"/>
                <w:lang w:val="es-GT"/>
              </w:rPr>
              <w:t xml:space="preserve"> </w:t>
            </w:r>
          </w:p>
          <w:p w:rsidR="00D47A3A" w:rsidRPr="00C50C39" w:rsidRDefault="00335D50" w:rsidP="00D47A3A">
            <w:pPr>
              <w:pStyle w:val="CheckmarkList"/>
              <w:spacing w:before="120" w:after="120"/>
              <w:ind w:left="360"/>
              <w:rPr>
                <w:sz w:val="22"/>
                <w:lang w:val="es-GT"/>
              </w:rPr>
            </w:pPr>
            <w:r w:rsidRPr="00C50C39">
              <w:rPr>
                <w:sz w:val="22"/>
                <w:lang w:val="es-GT"/>
              </w:rPr>
              <w:t>Enviar anuncios a posibles participantes</w:t>
            </w:r>
            <w:r w:rsidR="00E8123B" w:rsidRPr="00C50C39">
              <w:rPr>
                <w:sz w:val="22"/>
                <w:lang w:val="es-GT"/>
              </w:rPr>
              <w:t>.</w:t>
            </w:r>
            <w:r w:rsidRPr="00C50C39">
              <w:rPr>
                <w:sz w:val="22"/>
                <w:lang w:val="es-GT"/>
              </w:rPr>
              <w:t xml:space="preserve"> </w:t>
            </w:r>
          </w:p>
          <w:p w:rsidR="00D47A3A" w:rsidRPr="00C50C39" w:rsidRDefault="00555171" w:rsidP="00D47A3A">
            <w:pPr>
              <w:pStyle w:val="CheckmarkList"/>
              <w:spacing w:before="120" w:after="120"/>
              <w:ind w:left="360"/>
              <w:rPr>
                <w:sz w:val="22"/>
                <w:lang w:val="es-GT"/>
              </w:rPr>
            </w:pPr>
            <w:r w:rsidRPr="00C50C39">
              <w:rPr>
                <w:sz w:val="22"/>
                <w:lang w:val="es-GT"/>
              </w:rPr>
              <w:t xml:space="preserve">Realizar la evaluación de necesidades de aprendizaje </w:t>
            </w:r>
            <w:r w:rsidR="00335D50" w:rsidRPr="00C50C39">
              <w:rPr>
                <w:sz w:val="22"/>
                <w:lang w:val="es-GT"/>
              </w:rPr>
              <w:t>y recursos</w:t>
            </w:r>
            <w:r w:rsidR="00E8123B" w:rsidRPr="00C50C39">
              <w:rPr>
                <w:sz w:val="22"/>
                <w:lang w:val="es-GT"/>
              </w:rPr>
              <w:t>.</w:t>
            </w:r>
          </w:p>
          <w:p w:rsidR="00D47A3A" w:rsidRPr="00E75CF8" w:rsidRDefault="002407D9" w:rsidP="00D47A3A">
            <w:pPr>
              <w:pStyle w:val="CheckmarkList"/>
              <w:spacing w:before="120" w:after="120"/>
              <w:ind w:left="360"/>
              <w:rPr>
                <w:sz w:val="22"/>
                <w:lang w:val="es-GT"/>
              </w:rPr>
            </w:pPr>
            <w:r w:rsidRPr="00E75CF8">
              <w:rPr>
                <w:sz w:val="22"/>
                <w:lang w:val="es-GT"/>
              </w:rPr>
              <w:t>Seleccionar a los participantes.</w:t>
            </w:r>
          </w:p>
          <w:p w:rsidR="00D47A3A" w:rsidRPr="00C50C39" w:rsidRDefault="00335D50" w:rsidP="00D47A3A">
            <w:pPr>
              <w:pStyle w:val="CheckmarkList"/>
              <w:spacing w:before="120" w:after="120"/>
              <w:ind w:left="360"/>
              <w:rPr>
                <w:sz w:val="22"/>
                <w:lang w:val="es-GT"/>
              </w:rPr>
            </w:pPr>
            <w:r w:rsidRPr="00C50C39">
              <w:rPr>
                <w:sz w:val="22"/>
                <w:lang w:val="es-GT"/>
              </w:rPr>
              <w:t>Identificar y reservar el lugar para el taller</w:t>
            </w:r>
            <w:r w:rsidR="00625876" w:rsidRPr="00C50C39">
              <w:rPr>
                <w:sz w:val="22"/>
                <w:lang w:val="es-GT"/>
              </w:rPr>
              <w:t>.</w:t>
            </w:r>
          </w:p>
          <w:p w:rsidR="00D47A3A" w:rsidRPr="00C50C39" w:rsidRDefault="001C2441" w:rsidP="00D47A3A">
            <w:pPr>
              <w:pStyle w:val="CheckmarkList"/>
              <w:spacing w:before="120" w:after="120"/>
              <w:ind w:left="360"/>
              <w:rPr>
                <w:sz w:val="22"/>
                <w:lang w:val="es-GT"/>
              </w:rPr>
            </w:pPr>
            <w:r w:rsidRPr="00C50C39">
              <w:rPr>
                <w:sz w:val="22"/>
                <w:lang w:val="es-GT"/>
              </w:rPr>
              <w:t>Enviar invitaciones a participantes seleccionados</w:t>
            </w:r>
            <w:r w:rsidR="00625876" w:rsidRPr="00C50C39">
              <w:rPr>
                <w:sz w:val="22"/>
                <w:lang w:val="es-GT"/>
              </w:rPr>
              <w:t>.</w:t>
            </w:r>
            <w:r w:rsidRPr="00C50C39">
              <w:rPr>
                <w:sz w:val="22"/>
                <w:lang w:val="es-GT"/>
              </w:rPr>
              <w:t xml:space="preserve"> </w:t>
            </w:r>
          </w:p>
          <w:p w:rsidR="00D47A3A" w:rsidRPr="00C50C39" w:rsidRDefault="001C2441" w:rsidP="00D47A3A">
            <w:pPr>
              <w:pStyle w:val="CheckmarkList"/>
              <w:spacing w:before="120" w:after="120"/>
              <w:ind w:left="360"/>
              <w:rPr>
                <w:sz w:val="22"/>
                <w:lang w:val="es-GT"/>
              </w:rPr>
            </w:pPr>
            <w:r w:rsidRPr="00C50C39">
              <w:rPr>
                <w:sz w:val="22"/>
                <w:lang w:val="es-GT"/>
              </w:rPr>
              <w:t>Coordinar los tiempos de comida y refrigerios para los recesos</w:t>
            </w:r>
            <w:r w:rsidR="00625876" w:rsidRPr="00C50C39">
              <w:rPr>
                <w:sz w:val="22"/>
                <w:lang w:val="es-GT"/>
              </w:rPr>
              <w:t>.</w:t>
            </w:r>
          </w:p>
          <w:p w:rsidR="00D47A3A" w:rsidRPr="00C50C39" w:rsidRDefault="001C2441" w:rsidP="00D47A3A">
            <w:pPr>
              <w:pStyle w:val="CheckmarkList"/>
              <w:spacing w:before="120" w:after="120"/>
              <w:ind w:left="360"/>
              <w:rPr>
                <w:sz w:val="22"/>
                <w:lang w:val="es-GT"/>
              </w:rPr>
            </w:pPr>
            <w:r w:rsidRPr="00C50C39">
              <w:rPr>
                <w:sz w:val="22"/>
                <w:lang w:val="es-GT"/>
              </w:rPr>
              <w:t xml:space="preserve">Hacer reservas de hotel para participantes que necesiten </w:t>
            </w:r>
            <w:r w:rsidR="001F69A6" w:rsidRPr="00C50C39">
              <w:rPr>
                <w:sz w:val="22"/>
                <w:lang w:val="es-GT"/>
              </w:rPr>
              <w:t>hospedarse.</w:t>
            </w:r>
          </w:p>
          <w:p w:rsidR="00D47A3A" w:rsidRPr="00C50C39" w:rsidRDefault="001C2441" w:rsidP="001C2441">
            <w:pPr>
              <w:pStyle w:val="CheckmarkList"/>
              <w:spacing w:before="120" w:after="120"/>
              <w:ind w:left="360"/>
              <w:rPr>
                <w:sz w:val="22"/>
                <w:lang w:val="es-GT"/>
              </w:rPr>
            </w:pPr>
            <w:r w:rsidRPr="00C50C39">
              <w:rPr>
                <w:sz w:val="22"/>
                <w:lang w:val="es-GT"/>
              </w:rPr>
              <w:t>Coordinar la logística de transporte y viáticos</w:t>
            </w:r>
            <w:r w:rsidR="00625876" w:rsidRPr="00C50C39">
              <w:rPr>
                <w:sz w:val="22"/>
                <w:lang w:val="es-GT"/>
              </w:rPr>
              <w:t>.</w:t>
            </w:r>
            <w:r w:rsidRPr="00C50C39">
              <w:rPr>
                <w:sz w:val="22"/>
                <w:lang w:val="es-GT"/>
              </w:rPr>
              <w:t xml:space="preserve"> </w:t>
            </w:r>
          </w:p>
        </w:tc>
      </w:tr>
    </w:tbl>
    <w:p w:rsidR="00D47A3A" w:rsidRPr="00C50C39" w:rsidRDefault="001C2441" w:rsidP="00D47A3A">
      <w:pPr>
        <w:pStyle w:val="Heading3"/>
        <w:spacing w:before="240"/>
        <w:rPr>
          <w:rFonts w:ascii="Gill Sans MT" w:eastAsia="PMingLiU" w:hAnsi="Gill Sans MT"/>
          <w:lang w:val="es-GT"/>
        </w:rPr>
      </w:pPr>
      <w:bookmarkStart w:id="78" w:name="_Toc383711195"/>
      <w:bookmarkStart w:id="79" w:name="_Toc383715493"/>
      <w:bookmarkStart w:id="80" w:name="_Toc345529018"/>
      <w:bookmarkStart w:id="81" w:name="_Toc345588266"/>
      <w:bookmarkStart w:id="82" w:name="_Toc345588457"/>
      <w:bookmarkStart w:id="83" w:name="_Toc346580318"/>
      <w:bookmarkStart w:id="84" w:name="_Toc348048789"/>
      <w:r w:rsidRPr="00C50C39">
        <w:rPr>
          <w:rFonts w:ascii="Gill Sans MT" w:eastAsia="PMingLiU" w:hAnsi="Gill Sans MT"/>
          <w:lang w:val="es-GT"/>
        </w:rPr>
        <w:t>Lista 2: De tres semanas a un mes antes del taller</w:t>
      </w:r>
      <w:bookmarkEnd w:id="78"/>
      <w:bookmarkEnd w:id="79"/>
      <w:r w:rsidRPr="00C50C39">
        <w:rPr>
          <w:rFonts w:ascii="Gill Sans MT" w:eastAsia="PMingLiU" w:hAnsi="Gill Sans MT"/>
          <w:lang w:val="es-GT"/>
        </w:rPr>
        <w:t xml:space="preserve"> </w:t>
      </w:r>
      <w:bookmarkEnd w:id="80"/>
      <w:bookmarkEnd w:id="81"/>
      <w:bookmarkEnd w:id="82"/>
      <w:bookmarkEnd w:id="83"/>
      <w:bookmarkEnd w:id="84"/>
    </w:p>
    <w:tbl>
      <w:tblPr>
        <w:tblW w:w="0" w:type="auto"/>
        <w:jc w:val="center"/>
        <w:tblInd w:w="708" w:type="dxa"/>
        <w:shd w:val="clear" w:color="auto" w:fill="E2C082"/>
        <w:tblLook w:val="0000" w:firstRow="0" w:lastRow="0" w:firstColumn="0" w:lastColumn="0" w:noHBand="0" w:noVBand="0"/>
      </w:tblPr>
      <w:tblGrid>
        <w:gridCol w:w="7920"/>
      </w:tblGrid>
      <w:tr w:rsidR="00D47A3A" w:rsidRPr="00E75CF8" w:rsidTr="004E2E0D">
        <w:trPr>
          <w:trHeight w:val="2880"/>
          <w:jc w:val="center"/>
        </w:trPr>
        <w:tc>
          <w:tcPr>
            <w:tcW w:w="7920" w:type="dxa"/>
            <w:shd w:val="clear" w:color="auto" w:fill="E2C082"/>
          </w:tcPr>
          <w:p w:rsidR="00D47A3A" w:rsidRPr="00C50C39" w:rsidRDefault="00555171" w:rsidP="00D47A3A">
            <w:pPr>
              <w:pStyle w:val="CheckmarkList"/>
              <w:tabs>
                <w:tab w:val="left" w:pos="1080"/>
              </w:tabs>
              <w:spacing w:before="120" w:after="120"/>
              <w:ind w:left="360"/>
              <w:rPr>
                <w:sz w:val="22"/>
                <w:lang w:val="es-GT"/>
              </w:rPr>
            </w:pPr>
            <w:r w:rsidRPr="00C50C39">
              <w:rPr>
                <w:sz w:val="22"/>
                <w:lang w:val="es-GT"/>
              </w:rPr>
              <w:t>Preparar los materia</w:t>
            </w:r>
            <w:r w:rsidR="001C2441" w:rsidRPr="00C50C39">
              <w:rPr>
                <w:sz w:val="22"/>
                <w:lang w:val="es-GT"/>
              </w:rPr>
              <w:t>les necesarios que se describen en la siguiente sección</w:t>
            </w:r>
            <w:r w:rsidR="00625876" w:rsidRPr="00C50C39">
              <w:rPr>
                <w:sz w:val="22"/>
                <w:lang w:val="es-GT"/>
              </w:rPr>
              <w:t>.</w:t>
            </w:r>
            <w:r w:rsidR="001C2441" w:rsidRPr="00C50C39">
              <w:rPr>
                <w:sz w:val="22"/>
                <w:lang w:val="es-GT"/>
              </w:rPr>
              <w:t xml:space="preserve"> </w:t>
            </w:r>
          </w:p>
          <w:p w:rsidR="00D47A3A" w:rsidRPr="00C50C39" w:rsidRDefault="001C2441" w:rsidP="00D47A3A">
            <w:pPr>
              <w:pStyle w:val="CheckmarkList"/>
              <w:tabs>
                <w:tab w:val="left" w:pos="1080"/>
              </w:tabs>
              <w:spacing w:before="120" w:after="120"/>
              <w:ind w:left="360"/>
              <w:rPr>
                <w:sz w:val="22"/>
                <w:lang w:val="es-GT"/>
              </w:rPr>
            </w:pPr>
            <w:r w:rsidRPr="00C50C39">
              <w:rPr>
                <w:sz w:val="22"/>
                <w:lang w:val="es-GT"/>
              </w:rPr>
              <w:t>Determinar cómo manejar el espacio dentro del salón del taller, cómo acomodar a los grupos de discusión</w:t>
            </w:r>
            <w:r w:rsidR="00625876" w:rsidRPr="00C50C39">
              <w:rPr>
                <w:sz w:val="22"/>
                <w:lang w:val="es-GT"/>
              </w:rPr>
              <w:t>.</w:t>
            </w:r>
          </w:p>
          <w:p w:rsidR="00D47A3A" w:rsidRPr="00C50C39" w:rsidRDefault="001C2441" w:rsidP="00D47A3A">
            <w:pPr>
              <w:pStyle w:val="CheckmarkList"/>
              <w:tabs>
                <w:tab w:val="left" w:pos="1080"/>
              </w:tabs>
              <w:spacing w:before="120" w:after="120"/>
              <w:ind w:left="360"/>
              <w:rPr>
                <w:sz w:val="22"/>
                <w:lang w:val="es-GT"/>
              </w:rPr>
            </w:pPr>
            <w:r w:rsidRPr="00C50C39">
              <w:rPr>
                <w:sz w:val="22"/>
                <w:lang w:val="es-GT"/>
              </w:rPr>
              <w:t>Asegurarse que el equipo funcione</w:t>
            </w:r>
            <w:r w:rsidR="00625876" w:rsidRPr="00C50C39">
              <w:rPr>
                <w:sz w:val="22"/>
                <w:lang w:val="es-GT"/>
              </w:rPr>
              <w:t>.</w:t>
            </w:r>
          </w:p>
          <w:p w:rsidR="00D47A3A" w:rsidRPr="00C50C39" w:rsidRDefault="001C2441" w:rsidP="00D47A3A">
            <w:pPr>
              <w:pStyle w:val="CheckmarkList"/>
              <w:tabs>
                <w:tab w:val="left" w:pos="1080"/>
              </w:tabs>
              <w:spacing w:before="120" w:after="120"/>
              <w:ind w:left="360"/>
              <w:rPr>
                <w:sz w:val="22"/>
                <w:lang w:val="es-GT"/>
              </w:rPr>
            </w:pPr>
            <w:r w:rsidRPr="00C50C39">
              <w:rPr>
                <w:sz w:val="22"/>
                <w:lang w:val="es-GT"/>
              </w:rPr>
              <w:t>Comprar los suministros necesarios para el taller (ver</w:t>
            </w:r>
            <w:r w:rsidR="0036389D" w:rsidRPr="00C50C39">
              <w:rPr>
                <w:sz w:val="22"/>
                <w:lang w:val="es-GT"/>
              </w:rPr>
              <w:t xml:space="preserve"> </w:t>
            </w:r>
            <w:r w:rsidR="004B3416">
              <w:rPr>
                <w:b/>
                <w:sz w:val="22"/>
                <w:lang w:val="es-GT"/>
              </w:rPr>
              <w:t>l</w:t>
            </w:r>
            <w:r w:rsidRPr="00C50C39">
              <w:rPr>
                <w:b/>
                <w:sz w:val="22"/>
                <w:lang w:val="es-GT"/>
              </w:rPr>
              <w:t>ista</w:t>
            </w:r>
            <w:r w:rsidR="00D47A3A" w:rsidRPr="00C50C39">
              <w:rPr>
                <w:b/>
                <w:sz w:val="22"/>
                <w:lang w:val="es-GT"/>
              </w:rPr>
              <w:t xml:space="preserve"> 4:</w:t>
            </w:r>
            <w:r w:rsidRPr="00C50C39">
              <w:rPr>
                <w:b/>
                <w:sz w:val="22"/>
                <w:lang w:val="es-GT"/>
              </w:rPr>
              <w:t xml:space="preserve"> Suministros y equipo</w:t>
            </w:r>
            <w:r w:rsidR="00D47A3A" w:rsidRPr="00C50C39">
              <w:rPr>
                <w:sz w:val="22"/>
                <w:lang w:val="es-GT"/>
              </w:rPr>
              <w:t>).</w:t>
            </w:r>
          </w:p>
          <w:p w:rsidR="00D47A3A" w:rsidRPr="00C50C39" w:rsidRDefault="001C2441" w:rsidP="004E3887">
            <w:pPr>
              <w:pStyle w:val="CheckmarkList"/>
              <w:tabs>
                <w:tab w:val="left" w:pos="1080"/>
              </w:tabs>
              <w:spacing w:before="120" w:after="120"/>
              <w:ind w:left="360"/>
              <w:rPr>
                <w:lang w:val="es-GT"/>
              </w:rPr>
            </w:pPr>
            <w:r w:rsidRPr="00C50C39">
              <w:rPr>
                <w:sz w:val="22"/>
                <w:lang w:val="es-GT"/>
              </w:rPr>
              <w:t>Preparar la visita a campo (Ej</w:t>
            </w:r>
            <w:r w:rsidR="00CC04E4">
              <w:rPr>
                <w:sz w:val="22"/>
                <w:lang w:val="es-GT"/>
              </w:rPr>
              <w:t>emplo:</w:t>
            </w:r>
            <w:r w:rsidRPr="00C50C39">
              <w:rPr>
                <w:sz w:val="22"/>
                <w:lang w:val="es-GT"/>
              </w:rPr>
              <w:t xml:space="preserve"> </w:t>
            </w:r>
            <w:r w:rsidR="00EE373E" w:rsidRPr="00C50C39">
              <w:rPr>
                <w:sz w:val="22"/>
                <w:lang w:val="es-GT"/>
              </w:rPr>
              <w:t>Logística</w:t>
            </w:r>
            <w:r w:rsidRPr="00C50C39">
              <w:rPr>
                <w:sz w:val="22"/>
                <w:lang w:val="es-GT"/>
              </w:rPr>
              <w:t>, permisos, refrigerios</w:t>
            </w:r>
            <w:r w:rsidR="00625876" w:rsidRPr="00C50C39">
              <w:rPr>
                <w:sz w:val="22"/>
                <w:lang w:val="es-GT"/>
              </w:rPr>
              <w:t>)</w:t>
            </w:r>
            <w:r w:rsidR="002407D9" w:rsidRPr="00E75CF8">
              <w:rPr>
                <w:rStyle w:val="FootnoteReference"/>
                <w:sz w:val="22"/>
                <w:lang w:val="es-GT"/>
              </w:rPr>
              <w:t>.</w:t>
            </w:r>
          </w:p>
        </w:tc>
      </w:tr>
    </w:tbl>
    <w:p w:rsidR="00D47A3A" w:rsidRPr="00C50C39" w:rsidRDefault="00D47A3A" w:rsidP="00A3512C">
      <w:pPr>
        <w:pStyle w:val="Heading3"/>
        <w:rPr>
          <w:rFonts w:ascii="Gill Sans MT" w:eastAsia="PMingLiU" w:hAnsi="Gill Sans MT"/>
          <w:lang w:val="es-GT"/>
        </w:rPr>
      </w:pPr>
      <w:bookmarkStart w:id="85" w:name="_Toc345529019"/>
      <w:bookmarkStart w:id="86" w:name="_Toc345588267"/>
      <w:bookmarkStart w:id="87" w:name="_Toc345588458"/>
      <w:bookmarkStart w:id="88" w:name="_Toc346580319"/>
      <w:bookmarkStart w:id="89" w:name="_Toc348048790"/>
    </w:p>
    <w:p w:rsidR="00D47A3A" w:rsidRPr="00C50C39" w:rsidRDefault="00D47A3A">
      <w:pPr>
        <w:spacing w:after="160" w:line="288" w:lineRule="auto"/>
        <w:ind w:left="2160"/>
        <w:rPr>
          <w:rFonts w:eastAsia="PMingLiU" w:cstheme="majorBidi"/>
          <w:b/>
          <w:bCs/>
          <w:color w:val="237990"/>
          <w:sz w:val="28"/>
          <w:lang w:val="es-GT"/>
        </w:rPr>
      </w:pPr>
      <w:r w:rsidRPr="00C50C39">
        <w:rPr>
          <w:rFonts w:eastAsia="PMingLiU"/>
          <w:lang w:val="es-GT"/>
        </w:rPr>
        <w:br w:type="page"/>
      </w:r>
    </w:p>
    <w:p w:rsidR="00057946" w:rsidRPr="00E75CF8" w:rsidRDefault="00B306F6" w:rsidP="00A3512C">
      <w:pPr>
        <w:pStyle w:val="Heading3"/>
        <w:rPr>
          <w:rFonts w:ascii="Gill Sans MT" w:eastAsia="PMingLiU" w:hAnsi="Gill Sans MT"/>
          <w:lang w:val="es-GT"/>
        </w:rPr>
      </w:pPr>
      <w:bookmarkStart w:id="90" w:name="_Toc383711196"/>
      <w:bookmarkStart w:id="91" w:name="_Toc383715494"/>
      <w:r w:rsidRPr="00C50C39">
        <w:rPr>
          <w:rFonts w:ascii="Gill Sans MT" w:eastAsia="PMingLiU" w:hAnsi="Gill Sans MT"/>
          <w:lang w:val="es-GT"/>
        </w:rPr>
        <w:lastRenderedPageBreak/>
        <w:t>Lista</w:t>
      </w:r>
      <w:r w:rsidR="004A1D11" w:rsidRPr="00C50C39">
        <w:rPr>
          <w:rFonts w:ascii="Gill Sans MT" w:eastAsia="PMingLiU" w:hAnsi="Gill Sans MT"/>
          <w:lang w:val="es-GT"/>
        </w:rPr>
        <w:t xml:space="preserve"> 3</w:t>
      </w:r>
      <w:r w:rsidR="008F40D2" w:rsidRPr="00C50C39">
        <w:rPr>
          <w:rFonts w:ascii="Gill Sans MT" w:eastAsia="PMingLiU" w:hAnsi="Gill Sans MT"/>
          <w:lang w:val="es-GT"/>
        </w:rPr>
        <w:t>:</w:t>
      </w:r>
      <w:r w:rsidR="002407D9" w:rsidRPr="00E75CF8">
        <w:rPr>
          <w:rFonts w:ascii="Gill Sans MT" w:eastAsia="PMingLiU" w:hAnsi="Gill Sans MT"/>
          <w:lang w:val="es-GT"/>
        </w:rPr>
        <w:t xml:space="preserve"> De tres días a una semana antes del taller</w:t>
      </w:r>
      <w:bookmarkEnd w:id="90"/>
      <w:bookmarkEnd w:id="91"/>
      <w:r w:rsidR="002407D9" w:rsidRPr="00E75CF8">
        <w:rPr>
          <w:rFonts w:ascii="Gill Sans MT" w:eastAsia="PMingLiU" w:hAnsi="Gill Sans MT"/>
          <w:lang w:val="es-GT"/>
        </w:rPr>
        <w:t xml:space="preserve"> </w:t>
      </w:r>
      <w:bookmarkEnd w:id="85"/>
      <w:bookmarkEnd w:id="86"/>
      <w:bookmarkEnd w:id="87"/>
      <w:bookmarkEnd w:id="88"/>
      <w:bookmarkEnd w:id="89"/>
    </w:p>
    <w:tbl>
      <w:tblPr>
        <w:tblW w:w="0" w:type="auto"/>
        <w:jc w:val="center"/>
        <w:tblInd w:w="543" w:type="dxa"/>
        <w:shd w:val="clear" w:color="auto" w:fill="E2C082"/>
        <w:tblLook w:val="0000" w:firstRow="0" w:lastRow="0" w:firstColumn="0" w:lastColumn="0" w:noHBand="0" w:noVBand="0"/>
      </w:tblPr>
      <w:tblGrid>
        <w:gridCol w:w="7920"/>
      </w:tblGrid>
      <w:tr w:rsidR="007F5419" w:rsidRPr="00E75CF8" w:rsidTr="004E2E0D">
        <w:trPr>
          <w:trHeight w:val="6993"/>
          <w:jc w:val="center"/>
        </w:trPr>
        <w:tc>
          <w:tcPr>
            <w:tcW w:w="7920" w:type="dxa"/>
            <w:shd w:val="clear" w:color="auto" w:fill="E2C082"/>
          </w:tcPr>
          <w:p w:rsidR="007F5419" w:rsidRPr="00C50C39" w:rsidRDefault="00B306F6" w:rsidP="007F5419">
            <w:pPr>
              <w:pStyle w:val="CheckmarkList"/>
              <w:spacing w:before="120" w:after="120"/>
              <w:ind w:left="360"/>
              <w:rPr>
                <w:sz w:val="22"/>
                <w:szCs w:val="22"/>
                <w:lang w:val="es-GT"/>
              </w:rPr>
            </w:pPr>
            <w:r w:rsidRPr="00C50C39">
              <w:rPr>
                <w:sz w:val="22"/>
                <w:szCs w:val="22"/>
                <w:lang w:val="es-GT"/>
              </w:rPr>
              <w:t xml:space="preserve">Enviar la lista de términos que se encuentran en el </w:t>
            </w:r>
            <w:r w:rsidR="00EE373E" w:rsidRPr="00C50C39">
              <w:rPr>
                <w:b/>
                <w:sz w:val="22"/>
                <w:szCs w:val="22"/>
                <w:lang w:val="es-GT"/>
              </w:rPr>
              <w:t>Anexo</w:t>
            </w:r>
            <w:r w:rsidRPr="00C50C39">
              <w:rPr>
                <w:b/>
                <w:sz w:val="22"/>
                <w:szCs w:val="22"/>
                <w:lang w:val="es-GT"/>
              </w:rPr>
              <w:t xml:space="preserve"> 2</w:t>
            </w:r>
            <w:r w:rsidRPr="00C50C39">
              <w:rPr>
                <w:sz w:val="22"/>
                <w:szCs w:val="22"/>
                <w:lang w:val="es-GT"/>
              </w:rPr>
              <w:t xml:space="preserve"> quienes hayan confirmado su participación. </w:t>
            </w:r>
          </w:p>
          <w:p w:rsidR="007F5419" w:rsidRPr="00C50C39" w:rsidRDefault="00F72D27" w:rsidP="007F5419">
            <w:pPr>
              <w:pStyle w:val="CheckmarkList"/>
              <w:spacing w:before="120" w:after="120"/>
              <w:ind w:left="360"/>
              <w:rPr>
                <w:sz w:val="22"/>
                <w:szCs w:val="22"/>
                <w:lang w:val="es-GT"/>
              </w:rPr>
            </w:pPr>
            <w:r w:rsidRPr="00C50C39">
              <w:rPr>
                <w:sz w:val="22"/>
                <w:szCs w:val="22"/>
                <w:lang w:val="es-GT"/>
              </w:rPr>
              <w:t>Solicitar a los/as pa</w:t>
            </w:r>
            <w:r w:rsidR="00B306F6" w:rsidRPr="00C50C39">
              <w:rPr>
                <w:sz w:val="22"/>
                <w:szCs w:val="22"/>
                <w:lang w:val="es-GT"/>
              </w:rPr>
              <w:t>rticipantes que lleven una revista o un anuncio de periódico al taller</w:t>
            </w:r>
            <w:r w:rsidR="00625876" w:rsidRPr="00C50C39">
              <w:rPr>
                <w:sz w:val="22"/>
                <w:szCs w:val="22"/>
                <w:lang w:val="es-GT"/>
              </w:rPr>
              <w:t>.</w:t>
            </w:r>
          </w:p>
          <w:p w:rsidR="00B306F6" w:rsidRPr="00C50C39" w:rsidRDefault="00B306F6" w:rsidP="00B306F6">
            <w:pPr>
              <w:pStyle w:val="CheckmarkList"/>
              <w:spacing w:before="120" w:after="120"/>
              <w:ind w:left="360"/>
              <w:rPr>
                <w:sz w:val="22"/>
                <w:szCs w:val="22"/>
                <w:lang w:val="es-GT"/>
              </w:rPr>
            </w:pPr>
            <w:r w:rsidRPr="00C50C39">
              <w:rPr>
                <w:sz w:val="22"/>
                <w:szCs w:val="22"/>
                <w:lang w:val="es-GT"/>
              </w:rPr>
              <w:t xml:space="preserve">Si este es un taller regional, </w:t>
            </w:r>
            <w:r w:rsidR="00F72D27" w:rsidRPr="00C50C39">
              <w:rPr>
                <w:sz w:val="22"/>
                <w:szCs w:val="22"/>
                <w:lang w:val="es-GT"/>
              </w:rPr>
              <w:t>solicita</w:t>
            </w:r>
            <w:r w:rsidRPr="00C50C39">
              <w:rPr>
                <w:sz w:val="22"/>
                <w:szCs w:val="22"/>
                <w:lang w:val="es-GT"/>
              </w:rPr>
              <w:t>r a los participantes que lleven sus tablas de comportamientos de indicadores (</w:t>
            </w:r>
            <w:r w:rsidR="00EE373E" w:rsidRPr="00C50C39">
              <w:rPr>
                <w:sz w:val="22"/>
                <w:szCs w:val="22"/>
                <w:lang w:val="es-GT"/>
              </w:rPr>
              <w:t>IPTTS</w:t>
            </w:r>
            <w:r w:rsidRPr="00C50C39">
              <w:rPr>
                <w:sz w:val="22"/>
                <w:szCs w:val="22"/>
                <w:lang w:val="es-GT"/>
              </w:rPr>
              <w:t>) o sus planes de monitoreo y evaluación</w:t>
            </w:r>
            <w:r w:rsidR="00625876" w:rsidRPr="00C50C39">
              <w:rPr>
                <w:sz w:val="22"/>
                <w:szCs w:val="22"/>
                <w:lang w:val="es-GT"/>
              </w:rPr>
              <w:t>.</w:t>
            </w:r>
            <w:r w:rsidRPr="00C50C39">
              <w:rPr>
                <w:sz w:val="22"/>
                <w:szCs w:val="22"/>
                <w:lang w:val="es-GT"/>
              </w:rPr>
              <w:t xml:space="preserve"> </w:t>
            </w:r>
          </w:p>
          <w:p w:rsidR="007F5419" w:rsidRPr="00C50C39" w:rsidRDefault="00B306F6" w:rsidP="00F72D27">
            <w:pPr>
              <w:pStyle w:val="CheckmarkList"/>
              <w:spacing w:before="120" w:after="120"/>
              <w:ind w:left="360"/>
              <w:rPr>
                <w:sz w:val="22"/>
                <w:szCs w:val="22"/>
                <w:lang w:val="es-GT"/>
              </w:rPr>
            </w:pPr>
            <w:r w:rsidRPr="00C50C39">
              <w:rPr>
                <w:sz w:val="22"/>
                <w:szCs w:val="22"/>
                <w:lang w:val="es-GT"/>
              </w:rPr>
              <w:t xml:space="preserve">Desarrollar set de datos basados en  comportamientos que los participantes utilizarán para desarrollar sus marcos de trabajo de </w:t>
            </w:r>
            <w:r w:rsidR="00C50C39" w:rsidRPr="00C50C39">
              <w:rPr>
                <w:sz w:val="22"/>
                <w:szCs w:val="22"/>
                <w:lang w:val="es-GT"/>
              </w:rPr>
              <w:t>DCC</w:t>
            </w:r>
            <w:r w:rsidRPr="00C50C39">
              <w:rPr>
                <w:sz w:val="22"/>
                <w:szCs w:val="22"/>
                <w:lang w:val="es-GT"/>
              </w:rPr>
              <w:t>.  Utilizar las respues</w:t>
            </w:r>
            <w:r w:rsidR="00F72D27" w:rsidRPr="00C50C39">
              <w:rPr>
                <w:sz w:val="22"/>
                <w:szCs w:val="22"/>
                <w:lang w:val="es-GT"/>
              </w:rPr>
              <w:t>t</w:t>
            </w:r>
            <w:r w:rsidRPr="00C50C39">
              <w:rPr>
                <w:sz w:val="22"/>
                <w:szCs w:val="22"/>
                <w:lang w:val="es-GT"/>
              </w:rPr>
              <w:t>as del cuestionario de necesidades y recursos y discutirlas con el equipo de planificación</w:t>
            </w:r>
            <w:r w:rsidR="00625876" w:rsidRPr="00C50C39">
              <w:rPr>
                <w:sz w:val="22"/>
                <w:szCs w:val="22"/>
                <w:lang w:val="es-GT"/>
              </w:rPr>
              <w:t>.</w:t>
            </w:r>
            <w:r w:rsidRPr="00C50C39">
              <w:rPr>
                <w:sz w:val="22"/>
                <w:szCs w:val="22"/>
                <w:lang w:val="es-GT"/>
              </w:rPr>
              <w:t xml:space="preserve">  </w:t>
            </w:r>
          </w:p>
          <w:p w:rsidR="007F5419" w:rsidRPr="00C50C39" w:rsidRDefault="00B306F6" w:rsidP="00F72D27">
            <w:pPr>
              <w:pStyle w:val="CheckmarkList"/>
              <w:spacing w:before="120" w:after="120"/>
              <w:ind w:left="360"/>
              <w:rPr>
                <w:sz w:val="22"/>
                <w:szCs w:val="22"/>
                <w:lang w:val="es-GT"/>
              </w:rPr>
            </w:pPr>
            <w:r w:rsidRPr="00C50C39">
              <w:rPr>
                <w:sz w:val="22"/>
                <w:szCs w:val="22"/>
                <w:lang w:val="es-GT"/>
              </w:rPr>
              <w:t xml:space="preserve">Preparar los </w:t>
            </w:r>
            <w:r w:rsidR="00670BF3" w:rsidRPr="00C50C39">
              <w:rPr>
                <w:sz w:val="22"/>
                <w:szCs w:val="22"/>
                <w:lang w:val="es-GT"/>
              </w:rPr>
              <w:t>rotafolio</w:t>
            </w:r>
            <w:r w:rsidRPr="00C50C39">
              <w:rPr>
                <w:sz w:val="22"/>
                <w:szCs w:val="22"/>
                <w:lang w:val="es-GT"/>
              </w:rPr>
              <w:t>s</w:t>
            </w:r>
            <w:r w:rsidR="00625876" w:rsidRPr="00C50C39">
              <w:rPr>
                <w:sz w:val="22"/>
                <w:szCs w:val="22"/>
                <w:lang w:val="es-GT"/>
              </w:rPr>
              <w:t>.</w:t>
            </w:r>
          </w:p>
          <w:p w:rsidR="00B306F6" w:rsidRPr="00C50C39" w:rsidRDefault="00B306F6" w:rsidP="00F72D27">
            <w:pPr>
              <w:pStyle w:val="CheckmarkList"/>
              <w:spacing w:before="120" w:after="120"/>
              <w:ind w:left="360"/>
              <w:rPr>
                <w:sz w:val="22"/>
                <w:szCs w:val="22"/>
                <w:lang w:val="es-GT"/>
              </w:rPr>
            </w:pPr>
            <w:r w:rsidRPr="00C50C39">
              <w:rPr>
                <w:sz w:val="22"/>
                <w:szCs w:val="22"/>
                <w:lang w:val="es-GT"/>
              </w:rPr>
              <w:t xml:space="preserve">Escribir  en los </w:t>
            </w:r>
            <w:r w:rsidR="00670BF3" w:rsidRPr="00C50C39">
              <w:rPr>
                <w:sz w:val="22"/>
                <w:szCs w:val="22"/>
                <w:lang w:val="es-GT"/>
              </w:rPr>
              <w:t>rotafolio</w:t>
            </w:r>
            <w:r w:rsidRPr="00C50C39">
              <w:rPr>
                <w:sz w:val="22"/>
                <w:szCs w:val="22"/>
                <w:lang w:val="es-GT"/>
              </w:rPr>
              <w:t xml:space="preserve">s el </w:t>
            </w:r>
            <w:r w:rsidR="00F72D27" w:rsidRPr="00C50C39">
              <w:rPr>
                <w:sz w:val="22"/>
                <w:szCs w:val="22"/>
                <w:lang w:val="es-GT"/>
              </w:rPr>
              <w:t>número</w:t>
            </w:r>
            <w:r w:rsidRPr="00C50C39">
              <w:rPr>
                <w:sz w:val="22"/>
                <w:szCs w:val="22"/>
                <w:lang w:val="es-GT"/>
              </w:rPr>
              <w:t xml:space="preserve"> de cada uno de las hojas de trabajo que corresponden a cada </w:t>
            </w:r>
            <w:r w:rsidR="00CC04E4">
              <w:rPr>
                <w:sz w:val="22"/>
                <w:szCs w:val="22"/>
                <w:lang w:val="es-GT"/>
              </w:rPr>
              <w:t>l</w:t>
            </w:r>
            <w:r w:rsidR="00C13DE3" w:rsidRPr="00C50C39">
              <w:rPr>
                <w:sz w:val="22"/>
                <w:szCs w:val="22"/>
                <w:lang w:val="es-GT"/>
              </w:rPr>
              <w:t>ección</w:t>
            </w:r>
            <w:r w:rsidR="00625876" w:rsidRPr="00C50C39">
              <w:rPr>
                <w:sz w:val="22"/>
                <w:szCs w:val="22"/>
                <w:lang w:val="es-GT"/>
              </w:rPr>
              <w:t>.</w:t>
            </w:r>
          </w:p>
          <w:p w:rsidR="00CD7932" w:rsidRPr="00C50C39" w:rsidRDefault="00F72D27" w:rsidP="00F72D27">
            <w:pPr>
              <w:pStyle w:val="CheckmarkList"/>
              <w:spacing w:before="120" w:after="120"/>
              <w:ind w:left="360"/>
              <w:rPr>
                <w:sz w:val="22"/>
                <w:szCs w:val="22"/>
                <w:lang w:val="es-GT"/>
              </w:rPr>
            </w:pPr>
            <w:r w:rsidRPr="00C50C39">
              <w:rPr>
                <w:sz w:val="22"/>
                <w:szCs w:val="22"/>
                <w:lang w:val="es-GT"/>
              </w:rPr>
              <w:t>Armar los paquetes para los participantes, incluir: hojas de trabajo, bloc</w:t>
            </w:r>
            <w:r w:rsidR="00CC04E4">
              <w:rPr>
                <w:sz w:val="22"/>
                <w:szCs w:val="22"/>
                <w:lang w:val="es-GT"/>
              </w:rPr>
              <w:t>s</w:t>
            </w:r>
            <w:r w:rsidRPr="00C50C39">
              <w:rPr>
                <w:sz w:val="22"/>
                <w:szCs w:val="22"/>
                <w:lang w:val="es-GT"/>
              </w:rPr>
              <w:t xml:space="preserve"> de notas, lapicero y gafete con nombre</w:t>
            </w:r>
            <w:r w:rsidR="00625876" w:rsidRPr="00C50C39">
              <w:rPr>
                <w:sz w:val="22"/>
                <w:szCs w:val="22"/>
                <w:lang w:val="es-GT"/>
              </w:rPr>
              <w:t>.</w:t>
            </w:r>
          </w:p>
          <w:p w:rsidR="00F72D27" w:rsidRPr="00C50C39" w:rsidRDefault="00F72D27" w:rsidP="00F72D27">
            <w:pPr>
              <w:pStyle w:val="CheckmarkList"/>
              <w:ind w:left="360"/>
              <w:rPr>
                <w:sz w:val="22"/>
                <w:szCs w:val="22"/>
                <w:lang w:val="es-GT"/>
              </w:rPr>
            </w:pPr>
            <w:r w:rsidRPr="00C50C39">
              <w:rPr>
                <w:sz w:val="22"/>
                <w:szCs w:val="22"/>
                <w:lang w:val="es-GT"/>
              </w:rPr>
              <w:t>Confirmar la fecha de llegada de los participantes, reservaciones de hotel, refrigerios, viajes y rembolso de viáticos –si aplica</w:t>
            </w:r>
            <w:r w:rsidR="007D5740" w:rsidRPr="00C50C39">
              <w:rPr>
                <w:sz w:val="22"/>
                <w:szCs w:val="22"/>
                <w:lang w:val="es-GT"/>
              </w:rPr>
              <w:t>-</w:t>
            </w:r>
            <w:r w:rsidR="00625876" w:rsidRPr="00C50C39">
              <w:rPr>
                <w:sz w:val="22"/>
                <w:szCs w:val="22"/>
                <w:lang w:val="es-GT"/>
              </w:rPr>
              <w:t>.</w:t>
            </w:r>
          </w:p>
          <w:p w:rsidR="007F5419" w:rsidRPr="00C50C39" w:rsidRDefault="00F72D27" w:rsidP="00F72D27">
            <w:pPr>
              <w:pStyle w:val="CheckmarkList"/>
              <w:ind w:left="360"/>
              <w:rPr>
                <w:lang w:val="es-GT"/>
              </w:rPr>
            </w:pPr>
            <w:r w:rsidRPr="00C50C39">
              <w:rPr>
                <w:sz w:val="22"/>
                <w:szCs w:val="22"/>
                <w:lang w:val="es-GT"/>
              </w:rPr>
              <w:t>Realizar una reunión de co-facilitadores para consolidar el equipo:   asegurarse de que los facilitadores principales estén preparados para las sesiones; asegurarse que los co-facilitadores conozcan exactamente cómo van a darle apoyo a los facilitadores principales durante cada sesión; decidir quién llevará a cabo las evaluaciones diarias e identificar un lugar y hora para realizar las reuniones de evaluación después de las sesiones de cada día.</w:t>
            </w:r>
          </w:p>
          <w:p w:rsidR="007F5419" w:rsidRPr="00C50C39" w:rsidRDefault="00F72D27" w:rsidP="00A90322">
            <w:pPr>
              <w:pStyle w:val="CheckmarkList"/>
              <w:spacing w:before="120" w:after="120"/>
              <w:ind w:left="360"/>
              <w:rPr>
                <w:lang w:val="es-GT"/>
              </w:rPr>
            </w:pPr>
            <w:r w:rsidRPr="00C50C39">
              <w:rPr>
                <w:sz w:val="22"/>
                <w:szCs w:val="22"/>
                <w:lang w:val="es-GT"/>
              </w:rPr>
              <w:t>Opcional: Crear un lugar para guard</w:t>
            </w:r>
            <w:r w:rsidR="00A90322" w:rsidRPr="00C50C39">
              <w:rPr>
                <w:sz w:val="22"/>
                <w:szCs w:val="22"/>
                <w:lang w:val="es-GT"/>
              </w:rPr>
              <w:t>a</w:t>
            </w:r>
            <w:r w:rsidRPr="00C50C39">
              <w:rPr>
                <w:sz w:val="22"/>
                <w:szCs w:val="22"/>
                <w:lang w:val="es-GT"/>
              </w:rPr>
              <w:t>r todos los celulares durante las sesiones o activar un bloqueador se señal de celular en el salón</w:t>
            </w:r>
            <w:r w:rsidR="00625876" w:rsidRPr="00C50C39">
              <w:rPr>
                <w:sz w:val="22"/>
                <w:szCs w:val="22"/>
                <w:lang w:val="es-GT"/>
              </w:rPr>
              <w:t>.</w:t>
            </w:r>
          </w:p>
        </w:tc>
      </w:tr>
    </w:tbl>
    <w:p w:rsidR="004E2E0D" w:rsidRPr="00C50C39" w:rsidRDefault="004E2E0D" w:rsidP="00EB5949">
      <w:pPr>
        <w:pStyle w:val="Heading3"/>
        <w:rPr>
          <w:rFonts w:ascii="Gill Sans MT" w:eastAsia="PMingLiU" w:hAnsi="Gill Sans MT"/>
          <w:lang w:val="es-GT"/>
        </w:rPr>
      </w:pPr>
      <w:bookmarkStart w:id="92" w:name="_Toc345529020"/>
      <w:bookmarkStart w:id="93" w:name="_Toc345588268"/>
      <w:bookmarkStart w:id="94" w:name="_Toc345588459"/>
      <w:bookmarkStart w:id="95" w:name="_Toc346580320"/>
      <w:bookmarkStart w:id="96" w:name="_Toc348048791"/>
    </w:p>
    <w:p w:rsidR="004E2E0D" w:rsidRPr="00C50C39" w:rsidRDefault="004E2E0D" w:rsidP="004E2E0D">
      <w:pPr>
        <w:rPr>
          <w:rFonts w:eastAsia="PMingLiU" w:cstheme="majorBidi"/>
          <w:color w:val="237990"/>
          <w:sz w:val="28"/>
          <w:lang w:val="es-GT"/>
        </w:rPr>
      </w:pPr>
      <w:r w:rsidRPr="00C50C39">
        <w:rPr>
          <w:rFonts w:eastAsia="PMingLiU"/>
          <w:lang w:val="es-GT"/>
        </w:rPr>
        <w:br w:type="page"/>
      </w:r>
    </w:p>
    <w:p w:rsidR="004A1D11" w:rsidRPr="00E75CF8" w:rsidRDefault="002407D9" w:rsidP="00EB5949">
      <w:pPr>
        <w:pStyle w:val="Heading3"/>
        <w:rPr>
          <w:rFonts w:ascii="Gill Sans MT" w:eastAsia="PMingLiU" w:hAnsi="Gill Sans MT"/>
          <w:lang w:val="es-GT"/>
        </w:rPr>
      </w:pPr>
      <w:bookmarkStart w:id="97" w:name="_Toc383711197"/>
      <w:bookmarkStart w:id="98" w:name="_Toc383715495"/>
      <w:r w:rsidRPr="00E75CF8">
        <w:rPr>
          <w:rFonts w:ascii="Gill Sans MT" w:eastAsia="PMingLiU" w:hAnsi="Gill Sans MT"/>
          <w:lang w:val="es-GT"/>
        </w:rPr>
        <w:lastRenderedPageBreak/>
        <w:t xml:space="preserve">Lista 4: </w:t>
      </w:r>
      <w:bookmarkEnd w:id="92"/>
      <w:bookmarkEnd w:id="93"/>
      <w:bookmarkEnd w:id="94"/>
      <w:bookmarkEnd w:id="95"/>
      <w:bookmarkEnd w:id="96"/>
      <w:r w:rsidRPr="00E75CF8">
        <w:rPr>
          <w:rFonts w:ascii="Gill Sans MT" w:eastAsia="PMingLiU" w:hAnsi="Gill Sans MT"/>
          <w:lang w:val="es-GT"/>
        </w:rPr>
        <w:t>Suministros y equipo</w:t>
      </w:r>
      <w:bookmarkEnd w:id="97"/>
      <w:bookmarkEnd w:id="98"/>
    </w:p>
    <w:tbl>
      <w:tblPr>
        <w:tblW w:w="7920" w:type="dxa"/>
        <w:jc w:val="center"/>
        <w:shd w:val="clear" w:color="auto" w:fill="E2C082"/>
        <w:tblLook w:val="0000" w:firstRow="0" w:lastRow="0" w:firstColumn="0" w:lastColumn="0" w:noHBand="0" w:noVBand="0"/>
      </w:tblPr>
      <w:tblGrid>
        <w:gridCol w:w="7920"/>
      </w:tblGrid>
      <w:tr w:rsidR="004E2E0D" w:rsidRPr="00E75CF8" w:rsidTr="00F023A0">
        <w:trPr>
          <w:trHeight w:val="7893"/>
          <w:jc w:val="center"/>
        </w:trPr>
        <w:tc>
          <w:tcPr>
            <w:tcW w:w="7920" w:type="dxa"/>
            <w:shd w:val="clear" w:color="auto" w:fill="E2C082"/>
          </w:tcPr>
          <w:p w:rsidR="00F72D27" w:rsidRPr="00C50C39" w:rsidRDefault="00F72D27" w:rsidP="00F72D27">
            <w:pPr>
              <w:pStyle w:val="CheckmarkList"/>
              <w:numPr>
                <w:ilvl w:val="0"/>
                <w:numId w:val="0"/>
              </w:numPr>
              <w:ind w:left="448"/>
              <w:rPr>
                <w:sz w:val="22"/>
                <w:lang w:val="es-GT"/>
              </w:rPr>
            </w:pPr>
          </w:p>
          <w:p w:rsidR="00F72D27" w:rsidRPr="00C50C39" w:rsidRDefault="00F72D27" w:rsidP="00F72D27">
            <w:pPr>
              <w:pStyle w:val="CheckmarkList"/>
              <w:ind w:left="448" w:hanging="425"/>
              <w:rPr>
                <w:sz w:val="22"/>
                <w:lang w:val="es-GT"/>
              </w:rPr>
            </w:pPr>
            <w:r w:rsidRPr="00C50C39">
              <w:rPr>
                <w:sz w:val="22"/>
                <w:lang w:val="es-GT"/>
              </w:rPr>
              <w:t xml:space="preserve">Dos o tres blocs de papel  de </w:t>
            </w:r>
            <w:r w:rsidR="00670BF3" w:rsidRPr="00C50C39">
              <w:rPr>
                <w:sz w:val="22"/>
                <w:lang w:val="es-GT"/>
              </w:rPr>
              <w:t>rotafolio</w:t>
            </w:r>
            <w:r w:rsidR="00625876" w:rsidRPr="00C50C39">
              <w:rPr>
                <w:sz w:val="22"/>
                <w:lang w:val="es-GT"/>
              </w:rPr>
              <w:t>.</w:t>
            </w:r>
          </w:p>
          <w:p w:rsidR="00F72D27" w:rsidRPr="00E75CF8" w:rsidRDefault="002407D9" w:rsidP="00F72D27">
            <w:pPr>
              <w:pStyle w:val="CheckmarkList"/>
              <w:ind w:left="448" w:hanging="425"/>
              <w:rPr>
                <w:sz w:val="22"/>
                <w:lang w:val="es-GT"/>
              </w:rPr>
            </w:pPr>
            <w:r w:rsidRPr="00E75CF8">
              <w:rPr>
                <w:sz w:val="22"/>
                <w:lang w:val="es-GT"/>
              </w:rPr>
              <w:t>Una o dos pizarras.</w:t>
            </w:r>
          </w:p>
          <w:p w:rsidR="00F72D27" w:rsidRPr="00C50C39" w:rsidRDefault="00F72D27" w:rsidP="00F72D27">
            <w:pPr>
              <w:pStyle w:val="CheckmarkList"/>
              <w:ind w:left="448" w:hanging="425"/>
              <w:rPr>
                <w:sz w:val="22"/>
                <w:lang w:val="es-GT"/>
              </w:rPr>
            </w:pPr>
            <w:r w:rsidRPr="00C50C39">
              <w:rPr>
                <w:sz w:val="22"/>
                <w:lang w:val="es-GT"/>
              </w:rPr>
              <w:t>Tres rollos de cinta adhesiva (masking tape)</w:t>
            </w:r>
            <w:r w:rsidR="00625876" w:rsidRPr="00C50C39">
              <w:rPr>
                <w:sz w:val="22"/>
                <w:lang w:val="es-GT"/>
              </w:rPr>
              <w:t>.</w:t>
            </w:r>
          </w:p>
          <w:p w:rsidR="00F72D27" w:rsidRPr="00E75CF8" w:rsidRDefault="002407D9" w:rsidP="00F72D27">
            <w:pPr>
              <w:pStyle w:val="CheckmarkList"/>
              <w:ind w:left="448" w:hanging="425"/>
              <w:rPr>
                <w:sz w:val="22"/>
                <w:lang w:val="es-GT"/>
              </w:rPr>
            </w:pPr>
            <w:r w:rsidRPr="00E75CF8">
              <w:rPr>
                <w:sz w:val="22"/>
                <w:lang w:val="es-GT"/>
              </w:rPr>
              <w:t>Dos engrapadoras con grapas.</w:t>
            </w:r>
          </w:p>
          <w:p w:rsidR="00F72D27" w:rsidRPr="00C50C39" w:rsidRDefault="00F72D27" w:rsidP="00F72D27">
            <w:pPr>
              <w:pStyle w:val="CheckmarkList"/>
              <w:ind w:left="448" w:hanging="425"/>
              <w:rPr>
                <w:sz w:val="22"/>
                <w:lang w:val="es-GT"/>
              </w:rPr>
            </w:pPr>
            <w:r w:rsidRPr="00C50C39">
              <w:rPr>
                <w:sz w:val="22"/>
                <w:lang w:val="es-GT"/>
              </w:rPr>
              <w:t>Un marcador de punta gruesa para cada participante, más cuatro para el facilitador</w:t>
            </w:r>
            <w:r w:rsidR="00625876" w:rsidRPr="00C50C39">
              <w:rPr>
                <w:sz w:val="22"/>
                <w:lang w:val="es-GT"/>
              </w:rPr>
              <w:t>.</w:t>
            </w:r>
          </w:p>
          <w:p w:rsidR="00F72D27" w:rsidRPr="00C50C39" w:rsidRDefault="00F72D27" w:rsidP="00F72D27">
            <w:pPr>
              <w:pStyle w:val="CheckmarkList"/>
              <w:ind w:left="448" w:hanging="425"/>
              <w:rPr>
                <w:sz w:val="22"/>
                <w:lang w:val="es-GT"/>
              </w:rPr>
            </w:pPr>
            <w:r w:rsidRPr="00C50C39">
              <w:rPr>
                <w:sz w:val="22"/>
                <w:lang w:val="es-GT"/>
              </w:rPr>
              <w:t>Un bloc de papel para cada participante</w:t>
            </w:r>
            <w:r w:rsidR="00625876" w:rsidRPr="00C50C39">
              <w:rPr>
                <w:sz w:val="22"/>
                <w:lang w:val="es-GT"/>
              </w:rPr>
              <w:t>.</w:t>
            </w:r>
          </w:p>
          <w:p w:rsidR="00F72D27" w:rsidRPr="00C50C39" w:rsidRDefault="00F72D27" w:rsidP="00F72D27">
            <w:pPr>
              <w:pStyle w:val="CheckmarkList"/>
              <w:ind w:left="448" w:hanging="425"/>
              <w:rPr>
                <w:sz w:val="22"/>
                <w:lang w:val="es-GT"/>
              </w:rPr>
            </w:pPr>
            <w:r w:rsidRPr="00C50C39">
              <w:rPr>
                <w:sz w:val="22"/>
                <w:lang w:val="es-GT"/>
              </w:rPr>
              <w:t>Un lapicero o lápiz para cada participante</w:t>
            </w:r>
            <w:r w:rsidR="00625876" w:rsidRPr="00C50C39">
              <w:rPr>
                <w:sz w:val="22"/>
                <w:lang w:val="es-GT"/>
              </w:rPr>
              <w:t>.</w:t>
            </w:r>
          </w:p>
          <w:p w:rsidR="00F72D27" w:rsidRPr="00C50C39" w:rsidRDefault="00F72D27" w:rsidP="00F72D27">
            <w:pPr>
              <w:pStyle w:val="CheckmarkList"/>
              <w:ind w:left="448" w:hanging="425"/>
              <w:rPr>
                <w:sz w:val="22"/>
                <w:lang w:val="es-GT"/>
              </w:rPr>
            </w:pPr>
            <w:r w:rsidRPr="00C50C39">
              <w:rPr>
                <w:sz w:val="22"/>
                <w:lang w:val="es-GT"/>
              </w:rPr>
              <w:t xml:space="preserve">Un cartapacio </w:t>
            </w:r>
            <w:r w:rsidR="00CC04E4">
              <w:rPr>
                <w:sz w:val="22"/>
                <w:lang w:val="es-GT"/>
              </w:rPr>
              <w:t xml:space="preserve">de 3 anillos </w:t>
            </w:r>
            <w:r w:rsidRPr="00C50C39">
              <w:rPr>
                <w:sz w:val="22"/>
                <w:lang w:val="es-GT"/>
              </w:rPr>
              <w:t>por participante de para encuadernar (para organizar las hojas de trabajo si no se le da un manual completo a cada participante)</w:t>
            </w:r>
            <w:r w:rsidR="00625876" w:rsidRPr="00C50C39">
              <w:rPr>
                <w:sz w:val="22"/>
                <w:lang w:val="es-GT"/>
              </w:rPr>
              <w:t>.</w:t>
            </w:r>
          </w:p>
          <w:p w:rsidR="00F72D27" w:rsidRPr="00C50C39" w:rsidRDefault="00F72D27" w:rsidP="00F72D27">
            <w:pPr>
              <w:pStyle w:val="CheckmarkList"/>
              <w:ind w:left="448" w:hanging="425"/>
              <w:rPr>
                <w:sz w:val="22"/>
                <w:lang w:val="es-GT"/>
              </w:rPr>
            </w:pPr>
            <w:r w:rsidRPr="00C50C39">
              <w:rPr>
                <w:sz w:val="22"/>
                <w:lang w:val="es-GT"/>
              </w:rPr>
              <w:t>Una etiqueta para el nombre por participante</w:t>
            </w:r>
            <w:r w:rsidR="00625876" w:rsidRPr="00C50C39">
              <w:rPr>
                <w:sz w:val="22"/>
                <w:lang w:val="es-GT"/>
              </w:rPr>
              <w:t>s.</w:t>
            </w:r>
          </w:p>
          <w:p w:rsidR="00F72D27" w:rsidRPr="00E75CF8" w:rsidRDefault="002407D9" w:rsidP="00F72D27">
            <w:pPr>
              <w:pStyle w:val="CheckmarkList"/>
              <w:ind w:left="448" w:hanging="425"/>
              <w:rPr>
                <w:sz w:val="22"/>
                <w:lang w:val="es-GT"/>
              </w:rPr>
            </w:pPr>
            <w:r w:rsidRPr="00E75CF8">
              <w:rPr>
                <w:sz w:val="22"/>
                <w:lang w:val="es-GT"/>
              </w:rPr>
              <w:t>Tijeras</w:t>
            </w:r>
          </w:p>
          <w:p w:rsidR="00F72D27" w:rsidRPr="00C50C39" w:rsidRDefault="00F72D27" w:rsidP="00F72D27">
            <w:pPr>
              <w:pStyle w:val="CheckmarkList"/>
              <w:ind w:left="448" w:hanging="425"/>
              <w:rPr>
                <w:sz w:val="22"/>
                <w:lang w:val="es-GT"/>
              </w:rPr>
            </w:pPr>
            <w:r w:rsidRPr="00C50C39">
              <w:rPr>
                <w:sz w:val="22"/>
                <w:lang w:val="es-GT"/>
              </w:rPr>
              <w:t>Dos resmas de papel para copiadora</w:t>
            </w:r>
            <w:r w:rsidR="00625876" w:rsidRPr="00C50C39">
              <w:rPr>
                <w:sz w:val="22"/>
                <w:lang w:val="es-GT"/>
              </w:rPr>
              <w:t>.</w:t>
            </w:r>
            <w:r w:rsidRPr="00C50C39">
              <w:rPr>
                <w:sz w:val="22"/>
                <w:lang w:val="es-GT"/>
              </w:rPr>
              <w:t xml:space="preserve"> </w:t>
            </w:r>
          </w:p>
          <w:p w:rsidR="00F72D27" w:rsidRPr="00E75CF8" w:rsidRDefault="002407D9" w:rsidP="00F72D27">
            <w:pPr>
              <w:pStyle w:val="CheckmarkList"/>
              <w:ind w:left="448" w:hanging="425"/>
              <w:rPr>
                <w:sz w:val="22"/>
                <w:lang w:val="es-GT"/>
              </w:rPr>
            </w:pPr>
            <w:r w:rsidRPr="00E75CF8">
              <w:rPr>
                <w:sz w:val="22"/>
                <w:lang w:val="es-GT"/>
              </w:rPr>
              <w:t>Una caja de 100 folders manila.</w:t>
            </w:r>
          </w:p>
          <w:p w:rsidR="00F72D27" w:rsidRPr="00C50C39" w:rsidRDefault="00F72D27" w:rsidP="00F72D27">
            <w:pPr>
              <w:pStyle w:val="CheckmarkList"/>
              <w:ind w:left="448" w:hanging="425"/>
              <w:rPr>
                <w:sz w:val="22"/>
                <w:lang w:val="es-GT"/>
              </w:rPr>
            </w:pPr>
            <w:r w:rsidRPr="00C50C39">
              <w:rPr>
                <w:sz w:val="22"/>
                <w:lang w:val="es-GT"/>
              </w:rPr>
              <w:t>200 tarjetas tamaño ‘3x5' (de dos colores diferentes, si hay disponibles)</w:t>
            </w:r>
            <w:r w:rsidR="00625876" w:rsidRPr="00C50C39">
              <w:rPr>
                <w:sz w:val="22"/>
                <w:lang w:val="es-GT"/>
              </w:rPr>
              <w:t>.</w:t>
            </w:r>
          </w:p>
          <w:p w:rsidR="00F72D27" w:rsidRPr="00C50C39" w:rsidRDefault="00F72D27" w:rsidP="00F72D27">
            <w:pPr>
              <w:pStyle w:val="CheckmarkList"/>
              <w:ind w:left="448" w:hanging="425"/>
              <w:rPr>
                <w:sz w:val="22"/>
                <w:lang w:val="es-GT"/>
              </w:rPr>
            </w:pPr>
            <w:r w:rsidRPr="00C50C39">
              <w:rPr>
                <w:sz w:val="22"/>
                <w:lang w:val="es-GT"/>
              </w:rPr>
              <w:t>Cuatro o cinco blocs de notitas adhesivas (post-its)</w:t>
            </w:r>
            <w:r w:rsidR="00625876" w:rsidRPr="00C50C39">
              <w:rPr>
                <w:sz w:val="22"/>
                <w:lang w:val="es-GT"/>
              </w:rPr>
              <w:t>.</w:t>
            </w:r>
            <w:r w:rsidRPr="00C50C39">
              <w:rPr>
                <w:sz w:val="22"/>
                <w:lang w:val="es-GT"/>
              </w:rPr>
              <w:t xml:space="preserve"> </w:t>
            </w:r>
          </w:p>
          <w:p w:rsidR="00F72D27" w:rsidRPr="00C50C39" w:rsidRDefault="00F72D27" w:rsidP="00F72D27">
            <w:pPr>
              <w:pStyle w:val="CheckmarkList"/>
              <w:ind w:left="448" w:hanging="425"/>
              <w:rPr>
                <w:sz w:val="22"/>
                <w:lang w:val="es-GT"/>
              </w:rPr>
            </w:pPr>
            <w:r w:rsidRPr="00C50C39">
              <w:rPr>
                <w:sz w:val="22"/>
                <w:lang w:val="es-GT"/>
              </w:rPr>
              <w:t>12 etiquetas adhesivas redondas por participante (opcional)</w:t>
            </w:r>
            <w:r w:rsidR="00625876" w:rsidRPr="00C50C39">
              <w:rPr>
                <w:sz w:val="22"/>
                <w:lang w:val="es-GT"/>
              </w:rPr>
              <w:t>.</w:t>
            </w:r>
          </w:p>
          <w:p w:rsidR="00F72D27" w:rsidRPr="00C50C39" w:rsidRDefault="00F72D27" w:rsidP="00F72D27">
            <w:pPr>
              <w:pStyle w:val="CheckmarkList"/>
              <w:ind w:left="448" w:hanging="425"/>
              <w:rPr>
                <w:sz w:val="22"/>
                <w:lang w:val="es-GT"/>
              </w:rPr>
            </w:pPr>
            <w:r w:rsidRPr="00C50C39">
              <w:rPr>
                <w:sz w:val="22"/>
                <w:lang w:val="es-GT"/>
              </w:rPr>
              <w:t>Acceso a computadora, con programa de procesador de palabras, impresora,  (se necesitará para imprimir la encuesta del Análisis de Barreras y en caso de que algunos participantes prefieran re-escribir sus casos en la computadora en vez de hacerlo a mano)</w:t>
            </w:r>
            <w:r w:rsidR="00625876" w:rsidRPr="00C50C39">
              <w:rPr>
                <w:sz w:val="22"/>
                <w:lang w:val="es-GT"/>
              </w:rPr>
              <w:t>.</w:t>
            </w:r>
            <w:r w:rsidRPr="00C50C39">
              <w:rPr>
                <w:sz w:val="22"/>
                <w:lang w:val="es-GT"/>
              </w:rPr>
              <w:t xml:space="preserve"> </w:t>
            </w:r>
          </w:p>
          <w:p w:rsidR="00F72D27" w:rsidRPr="00C50C39" w:rsidRDefault="00F72D27" w:rsidP="00F72D27">
            <w:pPr>
              <w:pStyle w:val="CheckmarkList"/>
              <w:ind w:left="448" w:hanging="425"/>
              <w:rPr>
                <w:sz w:val="22"/>
                <w:lang w:val="es-GT"/>
              </w:rPr>
            </w:pPr>
            <w:r w:rsidRPr="00C50C39">
              <w:rPr>
                <w:sz w:val="22"/>
                <w:lang w:val="es-GT"/>
              </w:rPr>
              <w:t>Dos bolsas grandes para basura o dos basureros grandes</w:t>
            </w:r>
            <w:r w:rsidR="00625876" w:rsidRPr="00C50C39">
              <w:rPr>
                <w:sz w:val="22"/>
                <w:lang w:val="es-GT"/>
              </w:rPr>
              <w:t>.</w:t>
            </w:r>
          </w:p>
          <w:p w:rsidR="00371372" w:rsidRPr="00C50C39" w:rsidRDefault="00F72D27" w:rsidP="006F0158">
            <w:pPr>
              <w:pStyle w:val="CheckmarkList"/>
              <w:ind w:left="448" w:hanging="425"/>
              <w:rPr>
                <w:sz w:val="22"/>
                <w:lang w:val="es-GT"/>
              </w:rPr>
            </w:pPr>
            <w:r w:rsidRPr="00C50C39">
              <w:rPr>
                <w:sz w:val="22"/>
                <w:lang w:val="es-GT"/>
              </w:rPr>
              <w:t xml:space="preserve">Extensión eléctrica y una regleta para conectar varios </w:t>
            </w:r>
            <w:r w:rsidR="006F0158" w:rsidRPr="00C50C39">
              <w:rPr>
                <w:sz w:val="22"/>
                <w:lang w:val="es-GT"/>
              </w:rPr>
              <w:t>aparato</w:t>
            </w:r>
            <w:r w:rsidR="00E8123B" w:rsidRPr="00C50C39">
              <w:rPr>
                <w:sz w:val="22"/>
                <w:lang w:val="es-GT"/>
              </w:rPr>
              <w:t>s.</w:t>
            </w:r>
          </w:p>
        </w:tc>
      </w:tr>
    </w:tbl>
    <w:p w:rsidR="004E2E0D" w:rsidRPr="00C50C39" w:rsidRDefault="004E2E0D" w:rsidP="004E2E0D">
      <w:pPr>
        <w:rPr>
          <w:lang w:val="es-GT"/>
        </w:rPr>
      </w:pPr>
      <w:bookmarkStart w:id="99" w:name="_Toc345529021"/>
    </w:p>
    <w:p w:rsidR="006F0158" w:rsidRPr="00C50C39" w:rsidRDefault="006F0158" w:rsidP="004E2E0D">
      <w:pPr>
        <w:rPr>
          <w:lang w:val="es-GT"/>
        </w:rPr>
      </w:pPr>
    </w:p>
    <w:p w:rsidR="006F0158" w:rsidRPr="00C50C39" w:rsidRDefault="006F0158" w:rsidP="004E2E0D">
      <w:pPr>
        <w:rPr>
          <w:lang w:val="es-GT"/>
        </w:rPr>
      </w:pPr>
    </w:p>
    <w:p w:rsidR="006F0158" w:rsidRPr="00C50C39" w:rsidRDefault="006F0158" w:rsidP="004E2E0D">
      <w:pPr>
        <w:rPr>
          <w:lang w:val="es-GT"/>
        </w:rPr>
      </w:pPr>
    </w:p>
    <w:p w:rsidR="00AB5D38" w:rsidRPr="00C50C39" w:rsidRDefault="006F0158" w:rsidP="00EB5949">
      <w:pPr>
        <w:pStyle w:val="Heading2"/>
        <w:rPr>
          <w:rFonts w:ascii="Gill Sans MT" w:hAnsi="Gill Sans MT"/>
          <w:smallCaps w:val="0"/>
          <w:lang w:val="es-GT"/>
        </w:rPr>
      </w:pPr>
      <w:bookmarkStart w:id="100" w:name="_Toc383711198"/>
      <w:bookmarkStart w:id="101" w:name="_Toc383715496"/>
      <w:r w:rsidRPr="00C50C39">
        <w:rPr>
          <w:rFonts w:ascii="Gill Sans MT" w:hAnsi="Gill Sans MT"/>
          <w:smallCaps w:val="0"/>
          <w:lang w:val="es-GT"/>
        </w:rPr>
        <w:t>Lista de materiales para imprimir</w:t>
      </w:r>
      <w:bookmarkEnd w:id="100"/>
      <w:bookmarkEnd w:id="101"/>
      <w:r w:rsidRPr="00C50C39">
        <w:rPr>
          <w:rFonts w:ascii="Gill Sans MT" w:hAnsi="Gill Sans MT"/>
          <w:smallCaps w:val="0"/>
          <w:lang w:val="es-GT"/>
        </w:rPr>
        <w:t xml:space="preserve"> </w:t>
      </w:r>
      <w:bookmarkEnd w:id="99"/>
    </w:p>
    <w:p w:rsidR="006F0158" w:rsidRPr="00C50C39" w:rsidRDefault="006F0158" w:rsidP="00FD181F">
      <w:pPr>
        <w:spacing w:after="160" w:line="288" w:lineRule="auto"/>
        <w:ind w:left="0"/>
        <w:rPr>
          <w:lang w:val="es-GT"/>
        </w:rPr>
      </w:pPr>
      <w:bookmarkStart w:id="102" w:name="_Toc345456298"/>
      <w:bookmarkStart w:id="103" w:name="_Toc345529022"/>
      <w:bookmarkStart w:id="104" w:name="_Toc345588461"/>
      <w:bookmarkStart w:id="105" w:name="_Toc346580322"/>
      <w:bookmarkStart w:id="106" w:name="_Toc348048793"/>
      <w:r w:rsidRPr="00C50C39">
        <w:rPr>
          <w:lang w:val="es-GT"/>
        </w:rPr>
        <w:t>Si es posible imprimir una copia de este manual de capacitación para cada participante,  no habrá necesidad de hacer copias de las hojas de trabajo que se mencionan a continuación porque ya están incluidas en el manual. En este caso, solamente haga copias de: El juego del proceso del cambio planificado, para la</w:t>
      </w:r>
      <w:r w:rsidR="007D5740" w:rsidRPr="00C50C39">
        <w:rPr>
          <w:lang w:val="es-GT"/>
        </w:rPr>
        <w:t xml:space="preserve"> </w:t>
      </w:r>
      <w:r w:rsidR="00C50C39">
        <w:rPr>
          <w:b/>
          <w:lang w:val="es-GT"/>
        </w:rPr>
        <w:t>l</w:t>
      </w:r>
      <w:r w:rsidR="00C13DE3" w:rsidRPr="00C50C39">
        <w:rPr>
          <w:b/>
          <w:lang w:val="es-GT"/>
        </w:rPr>
        <w:t>ección</w:t>
      </w:r>
      <w:r w:rsidR="00A768C8" w:rsidRPr="00C50C39">
        <w:rPr>
          <w:b/>
          <w:lang w:val="es-GT"/>
        </w:rPr>
        <w:t xml:space="preserve"> </w:t>
      </w:r>
      <w:r w:rsidRPr="00C50C39">
        <w:rPr>
          <w:b/>
          <w:lang w:val="es-GT"/>
        </w:rPr>
        <w:t>2</w:t>
      </w:r>
      <w:r w:rsidRPr="00C50C39">
        <w:rPr>
          <w:lang w:val="es-GT"/>
        </w:rPr>
        <w:t xml:space="preserve"> que se encuentra en el </w:t>
      </w:r>
      <w:r w:rsidR="007D785C">
        <w:rPr>
          <w:b/>
          <w:lang w:val="es-GT"/>
        </w:rPr>
        <w:t>Anexo</w:t>
      </w:r>
      <w:r w:rsidRPr="00C50C39">
        <w:rPr>
          <w:b/>
          <w:lang w:val="es-GT"/>
        </w:rPr>
        <w:t xml:space="preserve"> 1</w:t>
      </w:r>
      <w:r w:rsidRPr="00C50C39">
        <w:rPr>
          <w:lang w:val="es-GT"/>
        </w:rPr>
        <w:t xml:space="preserve"> (una para</w:t>
      </w:r>
      <w:r w:rsidR="00A926F4" w:rsidRPr="00C50C39">
        <w:rPr>
          <w:lang w:val="es-GT"/>
        </w:rPr>
        <w:t xml:space="preserve"> cada cinco participantes) y de la evaluación de antes y después del t</w:t>
      </w:r>
      <w:r w:rsidRPr="00C50C39">
        <w:rPr>
          <w:lang w:val="es-GT"/>
        </w:rPr>
        <w:t xml:space="preserve">aller  (dos por participante) que encontrará en la </w:t>
      </w:r>
      <w:r w:rsidR="00CC04E4">
        <w:rPr>
          <w:lang w:val="es-GT"/>
        </w:rPr>
        <w:t>l</w:t>
      </w:r>
      <w:r w:rsidR="00C13DE3" w:rsidRPr="00C50C39">
        <w:rPr>
          <w:lang w:val="es-GT"/>
        </w:rPr>
        <w:t>ección</w:t>
      </w:r>
      <w:r w:rsidRPr="00C50C39">
        <w:rPr>
          <w:lang w:val="es-GT"/>
        </w:rPr>
        <w:t xml:space="preserve"> 1</w:t>
      </w:r>
      <w:r w:rsidR="00CC04E4">
        <w:rPr>
          <w:lang w:val="es-GT"/>
        </w:rPr>
        <w:t>.</w:t>
      </w:r>
    </w:p>
    <w:bookmarkEnd w:id="102"/>
    <w:bookmarkEnd w:id="103"/>
    <w:bookmarkEnd w:id="104"/>
    <w:bookmarkEnd w:id="105"/>
    <w:bookmarkEnd w:id="106"/>
    <w:p w:rsidR="00D21E1E" w:rsidRPr="00C50C39" w:rsidRDefault="006F0158" w:rsidP="00FD181F">
      <w:pPr>
        <w:spacing w:after="160" w:line="288" w:lineRule="auto"/>
        <w:ind w:left="0"/>
        <w:rPr>
          <w:lang w:val="es-GT"/>
        </w:rPr>
      </w:pPr>
      <w:r w:rsidRPr="00C50C39">
        <w:rPr>
          <w:lang w:val="es-GT"/>
        </w:rPr>
        <w:t>Materiales para el facilitador</w:t>
      </w:r>
    </w:p>
    <w:p w:rsidR="00D21E1E" w:rsidRPr="00C50C39" w:rsidRDefault="006F0158" w:rsidP="00EB5949">
      <w:pPr>
        <w:rPr>
          <w:lang w:val="es-GT"/>
        </w:rPr>
      </w:pPr>
      <w:r w:rsidRPr="00C50C39">
        <w:rPr>
          <w:lang w:val="es-GT"/>
        </w:rPr>
        <w:t>Cada facilitador debe tener los siguie</w:t>
      </w:r>
      <w:r w:rsidR="007D5740" w:rsidRPr="00C50C39">
        <w:rPr>
          <w:lang w:val="es-GT"/>
        </w:rPr>
        <w:t>nt</w:t>
      </w:r>
      <w:r w:rsidRPr="00C50C39">
        <w:rPr>
          <w:lang w:val="es-GT"/>
        </w:rPr>
        <w:t xml:space="preserve">es materiales:  </w:t>
      </w:r>
    </w:p>
    <w:p w:rsidR="00D21E1E" w:rsidRPr="00E75CF8" w:rsidRDefault="002407D9" w:rsidP="00343215">
      <w:pPr>
        <w:pStyle w:val="BulletsTOPSFSN"/>
        <w:numPr>
          <w:ilvl w:val="0"/>
          <w:numId w:val="23"/>
        </w:numPr>
        <w:ind w:left="1080"/>
        <w:rPr>
          <w:b/>
          <w:lang w:val="es-GT"/>
        </w:rPr>
      </w:pPr>
      <w:r w:rsidRPr="00E75CF8">
        <w:rPr>
          <w:lang w:val="es-GT"/>
        </w:rPr>
        <w:t xml:space="preserve">Manual de DBC </w:t>
      </w:r>
    </w:p>
    <w:p w:rsidR="006F0158" w:rsidRPr="00C50C39" w:rsidRDefault="006F0158" w:rsidP="00913BA1">
      <w:pPr>
        <w:pStyle w:val="BulletsTOPSFSN"/>
        <w:numPr>
          <w:ilvl w:val="0"/>
          <w:numId w:val="23"/>
        </w:numPr>
        <w:ind w:left="1080" w:hanging="371"/>
        <w:rPr>
          <w:lang w:val="es-GT"/>
        </w:rPr>
      </w:pPr>
      <w:r w:rsidRPr="00C50C39">
        <w:rPr>
          <w:lang w:val="es-GT"/>
        </w:rPr>
        <w:t xml:space="preserve">Un set de: El juego del proceso del cambio planificado, para la  </w:t>
      </w:r>
      <w:r w:rsidR="0036389D" w:rsidRPr="00C50C39">
        <w:rPr>
          <w:b/>
          <w:lang w:val="es-GT"/>
        </w:rPr>
        <w:t>l</w:t>
      </w:r>
      <w:r w:rsidR="00C13DE3" w:rsidRPr="00C50C39">
        <w:rPr>
          <w:b/>
          <w:lang w:val="es-GT"/>
        </w:rPr>
        <w:t>ección</w:t>
      </w:r>
      <w:r w:rsidRPr="00C50C39">
        <w:rPr>
          <w:b/>
          <w:lang w:val="es-GT"/>
        </w:rPr>
        <w:t xml:space="preserve">  2</w:t>
      </w:r>
      <w:r w:rsidRPr="00C50C39">
        <w:rPr>
          <w:lang w:val="es-GT"/>
        </w:rPr>
        <w:t xml:space="preserve"> que se encuentra en el </w:t>
      </w:r>
      <w:r w:rsidR="0036389D" w:rsidRPr="00C50C39">
        <w:rPr>
          <w:b/>
          <w:lang w:val="es-GT"/>
        </w:rPr>
        <w:t>a</w:t>
      </w:r>
      <w:r w:rsidRPr="00C50C39">
        <w:rPr>
          <w:b/>
          <w:lang w:val="es-GT"/>
        </w:rPr>
        <w:t>nexo 1</w:t>
      </w:r>
      <w:r w:rsidRPr="00C50C39">
        <w:rPr>
          <w:lang w:val="es-GT"/>
        </w:rPr>
        <w:t xml:space="preserve"> (una para cada cinco participantes) </w:t>
      </w:r>
      <w:bookmarkStart w:id="107" w:name="_Toc345456299"/>
      <w:bookmarkStart w:id="108" w:name="_Toc345529023"/>
      <w:bookmarkStart w:id="109" w:name="_Toc345588462"/>
      <w:bookmarkStart w:id="110" w:name="_Toc346580323"/>
      <w:bookmarkStart w:id="111" w:name="_Toc348048794"/>
    </w:p>
    <w:p w:rsidR="00D21E1E" w:rsidRPr="00C50C39" w:rsidRDefault="006F0158" w:rsidP="006F0158">
      <w:pPr>
        <w:pStyle w:val="BulletsTOPSFSN"/>
        <w:numPr>
          <w:ilvl w:val="0"/>
          <w:numId w:val="0"/>
        </w:numPr>
        <w:rPr>
          <w:lang w:val="es-GT"/>
        </w:rPr>
      </w:pPr>
      <w:r w:rsidRPr="00C50C39">
        <w:rPr>
          <w:lang w:val="es-GT"/>
        </w:rPr>
        <w:t xml:space="preserve">Cartapacios con hojas de trabajo para los participantes </w:t>
      </w:r>
      <w:bookmarkEnd w:id="107"/>
      <w:bookmarkEnd w:id="108"/>
      <w:bookmarkEnd w:id="109"/>
      <w:bookmarkEnd w:id="110"/>
      <w:bookmarkEnd w:id="111"/>
    </w:p>
    <w:p w:rsidR="006F0158" w:rsidRPr="00C50C39" w:rsidRDefault="00FD5E1A" w:rsidP="006F0158">
      <w:pPr>
        <w:ind w:left="0"/>
        <w:rPr>
          <w:lang w:val="es-GT"/>
        </w:rPr>
      </w:pPr>
      <w:r w:rsidRPr="00C50C39">
        <w:rPr>
          <w:lang w:val="es-GT"/>
        </w:rPr>
        <w:t>Imprimir</w:t>
      </w:r>
      <w:r w:rsidR="006F0158" w:rsidRPr="00C50C39">
        <w:rPr>
          <w:lang w:val="es-GT"/>
        </w:rPr>
        <w:t xml:space="preserve"> y </w:t>
      </w:r>
      <w:r w:rsidRPr="00C50C39">
        <w:rPr>
          <w:lang w:val="es-GT"/>
        </w:rPr>
        <w:t>reunir</w:t>
      </w:r>
      <w:r w:rsidR="006F0158" w:rsidRPr="00C50C39">
        <w:rPr>
          <w:lang w:val="es-GT"/>
        </w:rPr>
        <w:t xml:space="preserve"> las hojas de trabajo en el orden que se da a continuación. </w:t>
      </w:r>
      <w:r w:rsidRPr="00C50C39">
        <w:rPr>
          <w:lang w:val="es-GT"/>
        </w:rPr>
        <w:t>De ser posible,</w:t>
      </w:r>
      <w:r w:rsidR="007D5740" w:rsidRPr="00C50C39">
        <w:rPr>
          <w:lang w:val="es-GT"/>
        </w:rPr>
        <w:t xml:space="preserve"> </w:t>
      </w:r>
      <w:r w:rsidRPr="00C50C39">
        <w:rPr>
          <w:lang w:val="es-GT"/>
        </w:rPr>
        <w:t>identificar</w:t>
      </w:r>
      <w:r w:rsidR="006F0158" w:rsidRPr="00C50C39">
        <w:rPr>
          <w:lang w:val="es-GT"/>
        </w:rPr>
        <w:t xml:space="preserve"> las hojas </w:t>
      </w:r>
      <w:r w:rsidRPr="00C50C39">
        <w:rPr>
          <w:lang w:val="es-GT"/>
        </w:rPr>
        <w:t>que usarán</w:t>
      </w:r>
      <w:r w:rsidR="006F0158" w:rsidRPr="00C50C39">
        <w:rPr>
          <w:lang w:val="es-GT"/>
        </w:rPr>
        <w:t xml:space="preserve"> cada día con </w:t>
      </w:r>
      <w:r w:rsidRPr="00C50C39">
        <w:rPr>
          <w:lang w:val="es-GT"/>
        </w:rPr>
        <w:t>separadores que indiquen:</w:t>
      </w:r>
      <w:r w:rsidR="00C50C39">
        <w:rPr>
          <w:lang w:val="es-GT"/>
        </w:rPr>
        <w:t xml:space="preserve"> </w:t>
      </w:r>
      <w:r w:rsidR="00DB4B96" w:rsidRPr="00C50C39">
        <w:rPr>
          <w:lang w:val="es-GT"/>
        </w:rPr>
        <w:t>Primer d</w:t>
      </w:r>
      <w:r w:rsidR="006F0158" w:rsidRPr="00C50C39">
        <w:rPr>
          <w:lang w:val="es-GT"/>
        </w:rPr>
        <w:t xml:space="preserve">ía, Segundo </w:t>
      </w:r>
      <w:r w:rsidR="00DB4B96" w:rsidRPr="00C50C39">
        <w:rPr>
          <w:lang w:val="es-GT"/>
        </w:rPr>
        <w:t>d</w:t>
      </w:r>
      <w:r w:rsidR="006F0158" w:rsidRPr="00C50C39">
        <w:rPr>
          <w:lang w:val="es-GT"/>
        </w:rPr>
        <w:t>ía, etc</w:t>
      </w:r>
      <w:r w:rsidR="00DB4B96" w:rsidRPr="00C50C39">
        <w:rPr>
          <w:lang w:val="es-GT"/>
        </w:rPr>
        <w:t>.  Al i</w:t>
      </w:r>
      <w:r w:rsidR="006F0158" w:rsidRPr="00C50C39">
        <w:rPr>
          <w:lang w:val="es-GT"/>
        </w:rPr>
        <w:t>mprim</w:t>
      </w:r>
      <w:r w:rsidR="007D5740" w:rsidRPr="00C50C39">
        <w:rPr>
          <w:lang w:val="es-GT"/>
        </w:rPr>
        <w:t>ir</w:t>
      </w:r>
      <w:r w:rsidR="006F0158" w:rsidRPr="00C50C39">
        <w:rPr>
          <w:lang w:val="es-GT"/>
        </w:rPr>
        <w:t xml:space="preserve"> las hoja</w:t>
      </w:r>
      <w:r w:rsidRPr="00C50C39">
        <w:rPr>
          <w:lang w:val="es-GT"/>
        </w:rPr>
        <w:t>s de trabajo para los cartapacios</w:t>
      </w:r>
      <w:r w:rsidR="006F0158" w:rsidRPr="00C50C39">
        <w:rPr>
          <w:lang w:val="es-GT"/>
        </w:rPr>
        <w:t xml:space="preserve"> de los participantes,</w:t>
      </w:r>
      <w:r w:rsidRPr="00C50C39">
        <w:rPr>
          <w:lang w:val="es-GT"/>
        </w:rPr>
        <w:t xml:space="preserve"> hacerlo de la siguiente forma:  </w:t>
      </w:r>
      <w:r w:rsidR="006F0158" w:rsidRPr="00C50C39">
        <w:rPr>
          <w:lang w:val="es-GT"/>
        </w:rPr>
        <w:t xml:space="preserve"> una </w:t>
      </w:r>
      <w:r w:rsidR="00D439A2">
        <w:rPr>
          <w:lang w:val="es-GT"/>
        </w:rPr>
        <w:t>Hoja de trabajo</w:t>
      </w:r>
      <w:r w:rsidRPr="00C50C39">
        <w:rPr>
          <w:lang w:val="es-GT"/>
        </w:rPr>
        <w:t xml:space="preserve"> </w:t>
      </w:r>
      <w:r w:rsidR="006F0158" w:rsidRPr="00C50C39">
        <w:rPr>
          <w:lang w:val="es-GT"/>
        </w:rPr>
        <w:t>por participante,</w:t>
      </w:r>
      <w:r w:rsidRPr="00C50C39">
        <w:rPr>
          <w:lang w:val="es-GT"/>
        </w:rPr>
        <w:t xml:space="preserve"> de preferencia imprimir por ambos lados siempre que sea posible y poner </w:t>
      </w:r>
      <w:r w:rsidR="006F0158" w:rsidRPr="00C50C39">
        <w:rPr>
          <w:lang w:val="es-GT"/>
        </w:rPr>
        <w:t>las hojas en el orden en que aparecen en la lista de cada día.</w:t>
      </w:r>
    </w:p>
    <w:p w:rsidR="006E0155" w:rsidRPr="00E75CF8" w:rsidRDefault="002407D9" w:rsidP="00FD5E1A">
      <w:pPr>
        <w:pStyle w:val="Heading4"/>
        <w:ind w:left="0"/>
        <w:rPr>
          <w:lang w:val="es-GT"/>
        </w:rPr>
      </w:pPr>
      <w:r w:rsidRPr="00E75CF8">
        <w:rPr>
          <w:lang w:val="es-GT"/>
        </w:rPr>
        <w:t>Primer día</w:t>
      </w:r>
    </w:p>
    <w:tbl>
      <w:tblPr>
        <w:tblW w:w="7920" w:type="dxa"/>
        <w:jc w:val="center"/>
        <w:tblInd w:w="723" w:type="dxa"/>
        <w:shd w:val="clear" w:color="auto" w:fill="E2C082"/>
        <w:tblLook w:val="0000" w:firstRow="0" w:lastRow="0" w:firstColumn="0" w:lastColumn="0" w:noHBand="0" w:noVBand="0"/>
      </w:tblPr>
      <w:tblGrid>
        <w:gridCol w:w="7920"/>
      </w:tblGrid>
      <w:tr w:rsidR="004E12C3" w:rsidRPr="00E75CF8" w:rsidTr="004E12C3">
        <w:trPr>
          <w:trHeight w:val="3978"/>
          <w:jc w:val="center"/>
        </w:trPr>
        <w:tc>
          <w:tcPr>
            <w:tcW w:w="7920" w:type="dxa"/>
            <w:shd w:val="clear" w:color="auto" w:fill="E2C082"/>
          </w:tcPr>
          <w:p w:rsidR="00FD5E1A" w:rsidRPr="00C50C39" w:rsidRDefault="00A926F4" w:rsidP="00343215">
            <w:pPr>
              <w:pStyle w:val="BulletsTOPSFSN"/>
              <w:numPr>
                <w:ilvl w:val="0"/>
                <w:numId w:val="22"/>
              </w:numPr>
              <w:spacing w:before="120" w:after="120"/>
              <w:ind w:left="448"/>
              <w:rPr>
                <w:sz w:val="22"/>
                <w:lang w:val="es-GT"/>
              </w:rPr>
            </w:pPr>
            <w:r w:rsidRPr="00C50C39">
              <w:rPr>
                <w:sz w:val="22"/>
                <w:lang w:val="es-GT"/>
              </w:rPr>
              <w:t>Evaluación para antes y después  del t</w:t>
            </w:r>
            <w:r w:rsidR="00FD5E1A" w:rsidRPr="00C50C39">
              <w:rPr>
                <w:sz w:val="22"/>
                <w:lang w:val="es-GT"/>
              </w:rPr>
              <w:t>aller</w:t>
            </w:r>
            <w:r w:rsidR="00625876" w:rsidRPr="00C50C39">
              <w:rPr>
                <w:sz w:val="22"/>
                <w:lang w:val="es-GT"/>
              </w:rPr>
              <w:t>.</w:t>
            </w:r>
          </w:p>
          <w:p w:rsidR="00FD5E1A" w:rsidRPr="00C50C39" w:rsidRDefault="00C13DE3" w:rsidP="00343215">
            <w:pPr>
              <w:pStyle w:val="BulletsTOPSFSN"/>
              <w:numPr>
                <w:ilvl w:val="0"/>
                <w:numId w:val="22"/>
              </w:numPr>
              <w:spacing w:before="120" w:after="120"/>
              <w:ind w:left="448"/>
              <w:rPr>
                <w:sz w:val="22"/>
                <w:lang w:val="es-GT"/>
              </w:rPr>
            </w:pPr>
            <w:r w:rsidRPr="00C50C39">
              <w:rPr>
                <w:sz w:val="22"/>
                <w:lang w:val="es-GT"/>
              </w:rPr>
              <w:t>Lección</w:t>
            </w:r>
            <w:r w:rsidR="00027BC9" w:rsidRPr="00C50C39">
              <w:rPr>
                <w:sz w:val="22"/>
                <w:lang w:val="es-GT"/>
              </w:rPr>
              <w:t>1</w:t>
            </w:r>
            <w:r w:rsidR="00D42A67">
              <w:rPr>
                <w:sz w:val="22"/>
                <w:lang w:val="es-GT"/>
              </w:rPr>
              <w:t>, R</w:t>
            </w:r>
            <w:r w:rsidR="00670BF3" w:rsidRPr="00C50C39">
              <w:rPr>
                <w:sz w:val="22"/>
                <w:lang w:val="es-GT"/>
              </w:rPr>
              <w:t>otafolio</w:t>
            </w:r>
            <w:r w:rsidR="00D42A67">
              <w:rPr>
                <w:sz w:val="22"/>
                <w:lang w:val="es-GT"/>
              </w:rPr>
              <w:t xml:space="preserve"> </w:t>
            </w:r>
            <w:r w:rsidR="00DB4B96" w:rsidRPr="00C50C39">
              <w:rPr>
                <w:sz w:val="22"/>
                <w:lang w:val="es-GT"/>
              </w:rPr>
              <w:t xml:space="preserve">u </w:t>
            </w:r>
            <w:r w:rsidR="00D439A2">
              <w:rPr>
                <w:sz w:val="22"/>
                <w:lang w:val="es-GT"/>
              </w:rPr>
              <w:t>Hoja de trabajo</w:t>
            </w:r>
            <w:r w:rsidR="00DB4B96" w:rsidRPr="00C50C39">
              <w:rPr>
                <w:sz w:val="22"/>
                <w:lang w:val="es-GT"/>
              </w:rPr>
              <w:t xml:space="preserve"> 1: Sesión de </w:t>
            </w:r>
            <w:r w:rsidR="00E75CF8">
              <w:rPr>
                <w:sz w:val="22"/>
                <w:lang w:val="es-GT"/>
              </w:rPr>
              <w:t>inicio</w:t>
            </w:r>
            <w:r w:rsidR="00FD5E1A" w:rsidRPr="00C50C39">
              <w:rPr>
                <w:sz w:val="22"/>
                <w:lang w:val="es-GT"/>
              </w:rPr>
              <w:t xml:space="preserve"> -  Hoja  “Conociéndonos”</w:t>
            </w:r>
            <w:r w:rsidR="00625876" w:rsidRPr="00C50C39">
              <w:rPr>
                <w:sz w:val="22"/>
                <w:lang w:val="es-GT"/>
              </w:rPr>
              <w:t>.</w:t>
            </w:r>
            <w:r w:rsidR="00FD5E1A" w:rsidRPr="00C50C39">
              <w:rPr>
                <w:sz w:val="22"/>
                <w:lang w:val="es-GT"/>
              </w:rPr>
              <w:t xml:space="preserve"> </w:t>
            </w:r>
          </w:p>
          <w:p w:rsidR="00FD5E1A" w:rsidRPr="00C50C39" w:rsidRDefault="00C13DE3" w:rsidP="00343215">
            <w:pPr>
              <w:pStyle w:val="BulletsTOPSFSN"/>
              <w:numPr>
                <w:ilvl w:val="0"/>
                <w:numId w:val="22"/>
              </w:numPr>
              <w:spacing w:before="120" w:after="120"/>
              <w:ind w:left="448"/>
              <w:rPr>
                <w:sz w:val="22"/>
                <w:lang w:val="es-GT"/>
              </w:rPr>
            </w:pPr>
            <w:r w:rsidRPr="00C50C39">
              <w:rPr>
                <w:sz w:val="22"/>
                <w:lang w:val="es-GT"/>
              </w:rPr>
              <w:t>Lección</w:t>
            </w:r>
            <w:r w:rsidR="00027BC9" w:rsidRPr="00C50C39">
              <w:rPr>
                <w:sz w:val="22"/>
                <w:lang w:val="es-GT"/>
              </w:rPr>
              <w:t xml:space="preserve"> 2</w:t>
            </w:r>
            <w:r w:rsidR="00D42A67">
              <w:rPr>
                <w:sz w:val="22"/>
                <w:lang w:val="es-GT"/>
              </w:rPr>
              <w:t>,</w:t>
            </w:r>
            <w:r w:rsidR="00027BC9" w:rsidRPr="00C50C39">
              <w:rPr>
                <w:sz w:val="22"/>
                <w:lang w:val="es-GT"/>
              </w:rPr>
              <w:t xml:space="preserve"> </w:t>
            </w:r>
            <w:r w:rsidR="00D439A2">
              <w:rPr>
                <w:sz w:val="22"/>
                <w:lang w:val="es-GT"/>
              </w:rPr>
              <w:t>Hoja de trabajo</w:t>
            </w:r>
            <w:r w:rsidR="00FD5E1A" w:rsidRPr="00C50C39">
              <w:rPr>
                <w:sz w:val="22"/>
                <w:lang w:val="es-GT"/>
              </w:rPr>
              <w:t xml:space="preserve"> 1: Clav</w:t>
            </w:r>
            <w:r w:rsidR="00DB4B96" w:rsidRPr="00C50C39">
              <w:rPr>
                <w:sz w:val="22"/>
                <w:lang w:val="es-GT"/>
              </w:rPr>
              <w:t>e de r</w:t>
            </w:r>
            <w:r w:rsidR="00FD5E1A" w:rsidRPr="00C50C39">
              <w:rPr>
                <w:sz w:val="22"/>
                <w:lang w:val="es-GT"/>
              </w:rPr>
              <w:t xml:space="preserve">espuestas  para el </w:t>
            </w:r>
            <w:r w:rsidR="00DB4B96" w:rsidRPr="00C50C39">
              <w:rPr>
                <w:sz w:val="22"/>
                <w:lang w:val="es-GT"/>
              </w:rPr>
              <w:t>“Juego del proceso de cambio p</w:t>
            </w:r>
            <w:r w:rsidR="00FD5E1A" w:rsidRPr="00C50C39">
              <w:rPr>
                <w:sz w:val="22"/>
                <w:lang w:val="es-GT"/>
              </w:rPr>
              <w:t>lanificado</w:t>
            </w:r>
            <w:r w:rsidR="00DB4B96" w:rsidRPr="00C50C39">
              <w:rPr>
                <w:sz w:val="22"/>
                <w:lang w:val="es-GT"/>
              </w:rPr>
              <w:t>”</w:t>
            </w:r>
            <w:r w:rsidR="00FD5E1A" w:rsidRPr="00C50C39">
              <w:rPr>
                <w:sz w:val="22"/>
                <w:lang w:val="es-GT"/>
              </w:rPr>
              <w:t xml:space="preserve"> y las cinco fases del cambio</w:t>
            </w:r>
            <w:r w:rsidR="00625876" w:rsidRPr="00C50C39">
              <w:rPr>
                <w:sz w:val="22"/>
                <w:lang w:val="es-GT"/>
              </w:rPr>
              <w:t>.</w:t>
            </w:r>
          </w:p>
          <w:p w:rsidR="00FD5E1A" w:rsidRPr="00C50C39" w:rsidRDefault="00DB4B96" w:rsidP="00343215">
            <w:pPr>
              <w:pStyle w:val="BulletsTOPSFSN"/>
              <w:numPr>
                <w:ilvl w:val="0"/>
                <w:numId w:val="22"/>
              </w:numPr>
              <w:spacing w:before="120" w:after="120"/>
              <w:ind w:left="448"/>
              <w:rPr>
                <w:sz w:val="22"/>
                <w:lang w:val="es-GT"/>
              </w:rPr>
            </w:pPr>
            <w:r w:rsidRPr="00C50C39">
              <w:rPr>
                <w:sz w:val="22"/>
                <w:lang w:val="es-GT"/>
              </w:rPr>
              <w:t>Apéndice 2</w:t>
            </w:r>
            <w:r w:rsidR="00D42A67">
              <w:rPr>
                <w:sz w:val="22"/>
                <w:lang w:val="es-GT"/>
              </w:rPr>
              <w:t>, T</w:t>
            </w:r>
            <w:r w:rsidRPr="00C50C39">
              <w:rPr>
                <w:sz w:val="22"/>
                <w:lang w:val="es-GT"/>
              </w:rPr>
              <w:t>erminología c</w:t>
            </w:r>
            <w:r w:rsidR="00FD5E1A" w:rsidRPr="00C50C39">
              <w:rPr>
                <w:sz w:val="22"/>
                <w:lang w:val="es-GT"/>
              </w:rPr>
              <w:t>lave (para los que no la recibieron antes del taller)</w:t>
            </w:r>
            <w:r w:rsidR="00625876" w:rsidRPr="00C50C39">
              <w:rPr>
                <w:sz w:val="22"/>
                <w:lang w:val="es-GT"/>
              </w:rPr>
              <w:t>.</w:t>
            </w:r>
          </w:p>
          <w:p w:rsidR="00FD5E1A" w:rsidRPr="00C50C39" w:rsidRDefault="00C13DE3" w:rsidP="00343215">
            <w:pPr>
              <w:pStyle w:val="BulletsTOPSFSN"/>
              <w:numPr>
                <w:ilvl w:val="0"/>
                <w:numId w:val="22"/>
              </w:numPr>
              <w:spacing w:before="120" w:after="120"/>
              <w:ind w:left="448"/>
              <w:rPr>
                <w:sz w:val="22"/>
                <w:lang w:val="es-GT"/>
              </w:rPr>
            </w:pPr>
            <w:r w:rsidRPr="00C50C39">
              <w:rPr>
                <w:sz w:val="22"/>
                <w:lang w:val="es-GT"/>
              </w:rPr>
              <w:t>Lección</w:t>
            </w:r>
            <w:r w:rsidR="00A768C8" w:rsidRPr="00C50C39">
              <w:rPr>
                <w:sz w:val="22"/>
                <w:lang w:val="es-GT"/>
              </w:rPr>
              <w:t xml:space="preserve"> 3</w:t>
            </w:r>
            <w:r w:rsidR="00D42A67">
              <w:rPr>
                <w:sz w:val="22"/>
                <w:lang w:val="es-GT"/>
              </w:rPr>
              <w:t>,</w:t>
            </w:r>
            <w:r w:rsidR="00A768C8" w:rsidRPr="00C50C39">
              <w:rPr>
                <w:sz w:val="22"/>
                <w:lang w:val="es-GT"/>
              </w:rPr>
              <w:t xml:space="preserve"> </w:t>
            </w:r>
            <w:r w:rsidR="00D439A2">
              <w:rPr>
                <w:sz w:val="22"/>
                <w:lang w:val="es-GT"/>
              </w:rPr>
              <w:t>Hoja de trabajo</w:t>
            </w:r>
            <w:r w:rsidR="00027BC9" w:rsidRPr="00C50C39">
              <w:rPr>
                <w:sz w:val="22"/>
                <w:lang w:val="es-GT"/>
              </w:rPr>
              <w:t xml:space="preserve"> 1</w:t>
            </w:r>
            <w:r w:rsidR="0036389D" w:rsidRPr="00C50C39">
              <w:rPr>
                <w:sz w:val="22"/>
                <w:lang w:val="es-GT"/>
              </w:rPr>
              <w:t>: Formato</w:t>
            </w:r>
            <w:r w:rsidR="000C79DF" w:rsidRPr="00C50C39">
              <w:rPr>
                <w:sz w:val="22"/>
                <w:lang w:val="es-GT"/>
              </w:rPr>
              <w:t xml:space="preserve"> en blanco del marco de trabajo </w:t>
            </w:r>
            <w:r w:rsidR="00C50C39" w:rsidRPr="00C50C39">
              <w:rPr>
                <w:sz w:val="22"/>
                <w:lang w:val="es-GT"/>
              </w:rPr>
              <w:t>DCC</w:t>
            </w:r>
            <w:r w:rsidR="00625876" w:rsidRPr="00C50C39">
              <w:rPr>
                <w:sz w:val="22"/>
                <w:lang w:val="es-GT"/>
              </w:rPr>
              <w:t>.</w:t>
            </w:r>
          </w:p>
          <w:p w:rsidR="00FD5E1A" w:rsidRPr="00C50C39" w:rsidRDefault="00C13DE3" w:rsidP="00343215">
            <w:pPr>
              <w:pStyle w:val="BulletsTOPSFSN"/>
              <w:numPr>
                <w:ilvl w:val="0"/>
                <w:numId w:val="22"/>
              </w:numPr>
              <w:spacing w:before="120" w:after="120"/>
              <w:ind w:left="448"/>
              <w:rPr>
                <w:sz w:val="22"/>
                <w:lang w:val="es-GT"/>
              </w:rPr>
            </w:pPr>
            <w:r w:rsidRPr="00C50C39">
              <w:rPr>
                <w:sz w:val="22"/>
                <w:lang w:val="es-GT"/>
              </w:rPr>
              <w:t>Lección</w:t>
            </w:r>
            <w:r w:rsidR="00625876" w:rsidRPr="00C50C39">
              <w:rPr>
                <w:sz w:val="22"/>
                <w:lang w:val="es-GT"/>
              </w:rPr>
              <w:t xml:space="preserve"> </w:t>
            </w:r>
            <w:r w:rsidR="00027BC9" w:rsidRPr="00C50C39">
              <w:rPr>
                <w:sz w:val="22"/>
                <w:lang w:val="es-GT"/>
              </w:rPr>
              <w:t>3</w:t>
            </w:r>
            <w:r w:rsidR="00D42A67">
              <w:rPr>
                <w:sz w:val="22"/>
                <w:lang w:val="es-GT"/>
              </w:rPr>
              <w:t>,</w:t>
            </w:r>
            <w:r w:rsidR="00027BC9" w:rsidRPr="00C50C39">
              <w:rPr>
                <w:sz w:val="22"/>
                <w:lang w:val="es-GT"/>
              </w:rPr>
              <w:t xml:space="preserve"> </w:t>
            </w:r>
            <w:r w:rsidR="00D439A2">
              <w:rPr>
                <w:sz w:val="22"/>
                <w:lang w:val="es-GT"/>
              </w:rPr>
              <w:t>Hoja de trabajo</w:t>
            </w:r>
            <w:r w:rsidR="00FD5E1A" w:rsidRPr="00C50C39">
              <w:rPr>
                <w:sz w:val="22"/>
                <w:lang w:val="es-GT"/>
              </w:rPr>
              <w:t xml:space="preserve"> 2</w:t>
            </w:r>
            <w:r w:rsidR="0036389D" w:rsidRPr="00C50C39">
              <w:rPr>
                <w:sz w:val="22"/>
                <w:lang w:val="es-GT"/>
              </w:rPr>
              <w:t>: Ejemplos</w:t>
            </w:r>
            <w:r w:rsidR="000C79DF" w:rsidRPr="00C50C39">
              <w:rPr>
                <w:sz w:val="22"/>
                <w:lang w:val="es-GT"/>
              </w:rPr>
              <w:t xml:space="preserve"> de m</w:t>
            </w:r>
            <w:r w:rsidR="00FD5E1A" w:rsidRPr="00C50C39">
              <w:rPr>
                <w:sz w:val="22"/>
                <w:lang w:val="es-GT"/>
              </w:rPr>
              <w:t xml:space="preserve">arcos </w:t>
            </w:r>
            <w:r w:rsidR="00C50C39" w:rsidRPr="00C50C39">
              <w:rPr>
                <w:sz w:val="22"/>
                <w:lang w:val="es-GT"/>
              </w:rPr>
              <w:t>DCC</w:t>
            </w:r>
            <w:r w:rsidR="00FD5E1A" w:rsidRPr="00C50C39">
              <w:rPr>
                <w:sz w:val="22"/>
                <w:lang w:val="es-GT"/>
              </w:rPr>
              <w:t xml:space="preserve"> ya completos</w:t>
            </w:r>
            <w:r w:rsidR="00625876" w:rsidRPr="00C50C39">
              <w:rPr>
                <w:sz w:val="22"/>
                <w:lang w:val="es-GT"/>
              </w:rPr>
              <w:t>.</w:t>
            </w:r>
          </w:p>
          <w:p w:rsidR="00FD5E1A" w:rsidRPr="00C50C39" w:rsidRDefault="00C13DE3" w:rsidP="00343215">
            <w:pPr>
              <w:pStyle w:val="BulletsTOPSFSN"/>
              <w:numPr>
                <w:ilvl w:val="0"/>
                <w:numId w:val="22"/>
              </w:numPr>
              <w:spacing w:before="120" w:after="120"/>
              <w:ind w:left="448"/>
              <w:rPr>
                <w:sz w:val="22"/>
                <w:lang w:val="es-GT"/>
              </w:rPr>
            </w:pPr>
            <w:r w:rsidRPr="00C50C39">
              <w:rPr>
                <w:sz w:val="22"/>
                <w:lang w:val="es-GT"/>
              </w:rPr>
              <w:t>Lección</w:t>
            </w:r>
            <w:r w:rsidR="00625876" w:rsidRPr="00C50C39">
              <w:rPr>
                <w:sz w:val="22"/>
                <w:lang w:val="es-GT"/>
              </w:rPr>
              <w:t xml:space="preserve"> </w:t>
            </w:r>
            <w:r w:rsidR="00A768C8" w:rsidRPr="00C50C39">
              <w:rPr>
                <w:sz w:val="22"/>
                <w:lang w:val="es-GT"/>
              </w:rPr>
              <w:t>3</w:t>
            </w:r>
            <w:r w:rsidR="00D42A67">
              <w:rPr>
                <w:sz w:val="22"/>
                <w:lang w:val="es-GT"/>
              </w:rPr>
              <w:t>,</w:t>
            </w:r>
            <w:r w:rsidR="00A768C8" w:rsidRPr="00C50C39">
              <w:rPr>
                <w:sz w:val="22"/>
                <w:lang w:val="es-GT"/>
              </w:rPr>
              <w:t xml:space="preserve"> </w:t>
            </w:r>
            <w:r w:rsidR="00D439A2">
              <w:rPr>
                <w:sz w:val="22"/>
                <w:lang w:val="es-GT"/>
              </w:rPr>
              <w:t>Hoja de trabajo</w:t>
            </w:r>
            <w:r w:rsidR="00027BC9" w:rsidRPr="00C50C39">
              <w:rPr>
                <w:sz w:val="22"/>
                <w:lang w:val="es-GT"/>
              </w:rPr>
              <w:t xml:space="preserve"> 3: </w:t>
            </w:r>
            <w:r w:rsidR="000C79DF" w:rsidRPr="00C50C39">
              <w:rPr>
                <w:sz w:val="22"/>
                <w:lang w:val="es-GT"/>
              </w:rPr>
              <w:t>Guía de planificación: pasos del p</w:t>
            </w:r>
            <w:r w:rsidR="00FD5E1A" w:rsidRPr="00C50C39">
              <w:rPr>
                <w:sz w:val="22"/>
                <w:lang w:val="es-GT"/>
              </w:rPr>
              <w:t xml:space="preserve">roceso </w:t>
            </w:r>
            <w:r w:rsidR="00C50C39" w:rsidRPr="00C50C39">
              <w:rPr>
                <w:sz w:val="22"/>
                <w:lang w:val="es-GT"/>
              </w:rPr>
              <w:t>DCC</w:t>
            </w:r>
            <w:r w:rsidR="00625876" w:rsidRPr="00C50C39">
              <w:rPr>
                <w:sz w:val="22"/>
                <w:lang w:val="es-GT"/>
              </w:rPr>
              <w:t>.</w:t>
            </w:r>
          </w:p>
          <w:p w:rsidR="00FD5E1A" w:rsidRPr="00C50C39" w:rsidRDefault="00C13DE3" w:rsidP="00343215">
            <w:pPr>
              <w:pStyle w:val="BulletsTOPSFSN"/>
              <w:numPr>
                <w:ilvl w:val="0"/>
                <w:numId w:val="22"/>
              </w:numPr>
              <w:spacing w:before="120" w:after="120"/>
              <w:ind w:left="448"/>
              <w:rPr>
                <w:sz w:val="22"/>
                <w:lang w:val="es-GT"/>
              </w:rPr>
            </w:pPr>
            <w:r w:rsidRPr="00C50C39">
              <w:rPr>
                <w:sz w:val="22"/>
                <w:lang w:val="es-GT"/>
              </w:rPr>
              <w:t>Lección</w:t>
            </w:r>
            <w:r w:rsidR="00625876" w:rsidRPr="00C50C39">
              <w:rPr>
                <w:sz w:val="22"/>
                <w:lang w:val="es-GT"/>
              </w:rPr>
              <w:t xml:space="preserve"> </w:t>
            </w:r>
            <w:r w:rsidR="00027BC9" w:rsidRPr="00C50C39">
              <w:rPr>
                <w:sz w:val="22"/>
                <w:lang w:val="es-GT"/>
              </w:rPr>
              <w:t>3</w:t>
            </w:r>
            <w:r w:rsidR="00D42A67">
              <w:rPr>
                <w:sz w:val="22"/>
                <w:lang w:val="es-GT"/>
              </w:rPr>
              <w:t>,</w:t>
            </w:r>
            <w:r w:rsidR="00027BC9" w:rsidRPr="00C50C39">
              <w:rPr>
                <w:sz w:val="22"/>
                <w:lang w:val="es-GT"/>
              </w:rPr>
              <w:t xml:space="preserve"> </w:t>
            </w:r>
            <w:r w:rsidR="00D439A2">
              <w:rPr>
                <w:sz w:val="22"/>
                <w:lang w:val="es-GT"/>
              </w:rPr>
              <w:t>Hoja de trabajo</w:t>
            </w:r>
            <w:r w:rsidR="00027BC9" w:rsidRPr="00C50C39">
              <w:rPr>
                <w:sz w:val="22"/>
                <w:lang w:val="es-GT"/>
              </w:rPr>
              <w:t xml:space="preserve"> 4: </w:t>
            </w:r>
            <w:r w:rsidR="000C79DF" w:rsidRPr="00C50C39">
              <w:rPr>
                <w:sz w:val="22"/>
                <w:lang w:val="es-GT"/>
              </w:rPr>
              <w:t>Los cinco p</w:t>
            </w:r>
            <w:r w:rsidR="00FD5E1A" w:rsidRPr="00C50C39">
              <w:rPr>
                <w:sz w:val="22"/>
                <w:lang w:val="es-GT"/>
              </w:rPr>
              <w:t>rincipios</w:t>
            </w:r>
            <w:r w:rsidR="00625876" w:rsidRPr="00C50C39">
              <w:rPr>
                <w:sz w:val="22"/>
                <w:lang w:val="es-GT"/>
              </w:rPr>
              <w:t>.</w:t>
            </w:r>
          </w:p>
          <w:p w:rsidR="004E12C3" w:rsidRPr="00C50C39" w:rsidRDefault="00FD5E1A" w:rsidP="00343215">
            <w:pPr>
              <w:pStyle w:val="BulletsTOPSFSN"/>
              <w:numPr>
                <w:ilvl w:val="0"/>
                <w:numId w:val="22"/>
              </w:numPr>
              <w:spacing w:before="120" w:after="120"/>
              <w:ind w:left="448"/>
              <w:rPr>
                <w:sz w:val="22"/>
                <w:lang w:val="es-GT"/>
              </w:rPr>
            </w:pPr>
            <w:r w:rsidRPr="00C50C39">
              <w:rPr>
                <w:sz w:val="22"/>
                <w:lang w:val="es-GT"/>
              </w:rPr>
              <w:lastRenderedPageBreak/>
              <w:t>Retroalimentación del primer día (</w:t>
            </w:r>
            <w:r w:rsidR="00D439A2">
              <w:rPr>
                <w:sz w:val="22"/>
                <w:lang w:val="es-GT"/>
              </w:rPr>
              <w:t>Hoja de trabajo</w:t>
            </w:r>
            <w:r w:rsidRPr="00C50C39">
              <w:rPr>
                <w:sz w:val="22"/>
                <w:lang w:val="es-GT"/>
              </w:rPr>
              <w:t xml:space="preserve"> o </w:t>
            </w:r>
            <w:r w:rsidR="00670BF3" w:rsidRPr="00C50C39">
              <w:rPr>
                <w:sz w:val="22"/>
                <w:lang w:val="es-GT"/>
              </w:rPr>
              <w:t>rotafolio</w:t>
            </w:r>
            <w:r w:rsidRPr="00C50C39">
              <w:rPr>
                <w:sz w:val="22"/>
                <w:lang w:val="es-GT"/>
              </w:rPr>
              <w:t>)</w:t>
            </w:r>
            <w:r w:rsidR="00625876" w:rsidRPr="00C50C39">
              <w:rPr>
                <w:sz w:val="22"/>
                <w:lang w:val="es-GT"/>
              </w:rPr>
              <w:t>.</w:t>
            </w:r>
          </w:p>
        </w:tc>
      </w:tr>
    </w:tbl>
    <w:p w:rsidR="00D42A67" w:rsidRDefault="00D42A67" w:rsidP="00FD0DC0">
      <w:pPr>
        <w:pStyle w:val="Heading4"/>
        <w:rPr>
          <w:lang w:val="es-GT"/>
        </w:rPr>
      </w:pPr>
    </w:p>
    <w:p w:rsidR="00D42A67" w:rsidRPr="00D42A67" w:rsidRDefault="00D42A67" w:rsidP="00E75CF8">
      <w:pPr>
        <w:rPr>
          <w:lang w:val="es-GT"/>
        </w:rPr>
      </w:pPr>
    </w:p>
    <w:p w:rsidR="009A5CA7" w:rsidRPr="00E75CF8" w:rsidRDefault="002407D9" w:rsidP="00FD0DC0">
      <w:pPr>
        <w:pStyle w:val="Heading4"/>
        <w:rPr>
          <w:lang w:val="es-GT"/>
        </w:rPr>
      </w:pPr>
      <w:r w:rsidRPr="00E75CF8">
        <w:rPr>
          <w:lang w:val="es-GT"/>
        </w:rPr>
        <w:t>Segundo día</w:t>
      </w:r>
    </w:p>
    <w:tbl>
      <w:tblPr>
        <w:tblW w:w="0" w:type="auto"/>
        <w:tblInd w:w="663" w:type="dxa"/>
        <w:shd w:val="clear" w:color="auto" w:fill="E2C082"/>
        <w:tblLook w:val="0000" w:firstRow="0" w:lastRow="0" w:firstColumn="0" w:lastColumn="0" w:noHBand="0" w:noVBand="0"/>
      </w:tblPr>
      <w:tblGrid>
        <w:gridCol w:w="7920"/>
      </w:tblGrid>
      <w:tr w:rsidR="009A5CA7" w:rsidRPr="00E75CF8" w:rsidTr="00FD181F">
        <w:trPr>
          <w:trHeight w:val="810"/>
        </w:trPr>
        <w:tc>
          <w:tcPr>
            <w:tcW w:w="7920" w:type="dxa"/>
            <w:shd w:val="clear" w:color="auto" w:fill="E2C082"/>
          </w:tcPr>
          <w:p w:rsidR="00FD5E1A" w:rsidRPr="00C50C39" w:rsidRDefault="00C13DE3" w:rsidP="00343215">
            <w:pPr>
              <w:pStyle w:val="BulletsTOPSFSN"/>
              <w:numPr>
                <w:ilvl w:val="0"/>
                <w:numId w:val="24"/>
              </w:numPr>
              <w:spacing w:before="120" w:after="120"/>
              <w:ind w:left="330"/>
              <w:rPr>
                <w:sz w:val="22"/>
                <w:lang w:val="es-GT"/>
              </w:rPr>
            </w:pPr>
            <w:r w:rsidRPr="00C50C39">
              <w:rPr>
                <w:sz w:val="22"/>
                <w:lang w:val="es-GT"/>
              </w:rPr>
              <w:t>Lección</w:t>
            </w:r>
            <w:r w:rsidR="00625876" w:rsidRPr="00C50C39">
              <w:rPr>
                <w:sz w:val="22"/>
                <w:lang w:val="es-GT"/>
              </w:rPr>
              <w:t xml:space="preserve"> </w:t>
            </w:r>
            <w:r w:rsidR="00027BC9" w:rsidRPr="00C50C39">
              <w:rPr>
                <w:sz w:val="22"/>
                <w:lang w:val="es-GT"/>
              </w:rPr>
              <w:t>3</w:t>
            </w:r>
            <w:r w:rsidR="00CC04E4">
              <w:rPr>
                <w:sz w:val="22"/>
                <w:lang w:val="es-GT"/>
              </w:rPr>
              <w:t xml:space="preserve">, </w:t>
            </w:r>
            <w:r w:rsidR="00D439A2">
              <w:rPr>
                <w:sz w:val="22"/>
                <w:lang w:val="es-GT"/>
              </w:rPr>
              <w:t>Hoja de trabajo</w:t>
            </w:r>
            <w:r w:rsidR="00FD5E1A" w:rsidRPr="00C50C39">
              <w:rPr>
                <w:sz w:val="22"/>
                <w:lang w:val="es-GT"/>
              </w:rPr>
              <w:t xml:space="preserve"> 2: Ejemplos de marcos </w:t>
            </w:r>
            <w:r w:rsidR="00C50C39" w:rsidRPr="00C50C39">
              <w:rPr>
                <w:sz w:val="22"/>
                <w:lang w:val="es-GT"/>
              </w:rPr>
              <w:t>DCC</w:t>
            </w:r>
            <w:r w:rsidR="00FD5E1A" w:rsidRPr="00C50C39">
              <w:rPr>
                <w:sz w:val="22"/>
                <w:lang w:val="es-GT"/>
              </w:rPr>
              <w:t xml:space="preserve"> ya completos</w:t>
            </w:r>
            <w:r w:rsidR="00625876" w:rsidRPr="00C50C39">
              <w:rPr>
                <w:sz w:val="22"/>
                <w:lang w:val="es-GT"/>
              </w:rPr>
              <w:t>.</w:t>
            </w:r>
          </w:p>
          <w:p w:rsidR="00FD5E1A" w:rsidRPr="00C50C39" w:rsidRDefault="00C13DE3" w:rsidP="00343215">
            <w:pPr>
              <w:pStyle w:val="BulletsTOPSFSN"/>
              <w:numPr>
                <w:ilvl w:val="0"/>
                <w:numId w:val="24"/>
              </w:numPr>
              <w:spacing w:before="120" w:after="120"/>
              <w:ind w:left="330"/>
              <w:rPr>
                <w:sz w:val="22"/>
                <w:lang w:val="es-GT"/>
              </w:rPr>
            </w:pPr>
            <w:r w:rsidRPr="00C50C39">
              <w:rPr>
                <w:sz w:val="22"/>
                <w:lang w:val="es-GT"/>
              </w:rPr>
              <w:t>Lección</w:t>
            </w:r>
            <w:r w:rsidR="00027BC9" w:rsidRPr="00C50C39">
              <w:rPr>
                <w:sz w:val="22"/>
                <w:lang w:val="es-GT"/>
              </w:rPr>
              <w:t xml:space="preserve"> 6</w:t>
            </w:r>
            <w:r w:rsidR="00CC04E4">
              <w:rPr>
                <w:sz w:val="22"/>
                <w:lang w:val="es-GT"/>
              </w:rPr>
              <w:t xml:space="preserve">, </w:t>
            </w:r>
            <w:r w:rsidR="00D439A2">
              <w:rPr>
                <w:sz w:val="22"/>
                <w:lang w:val="es-GT"/>
              </w:rPr>
              <w:t>Hoja de trabajo</w:t>
            </w:r>
            <w:r w:rsidR="00FD5E1A" w:rsidRPr="00C50C39">
              <w:rPr>
                <w:sz w:val="22"/>
                <w:lang w:val="es-GT"/>
              </w:rPr>
              <w:t xml:space="preserve"> 1: Seis formas de describir sus grupos prioritarios e influyentes</w:t>
            </w:r>
            <w:r w:rsidR="00625876" w:rsidRPr="00C50C39">
              <w:rPr>
                <w:sz w:val="22"/>
                <w:lang w:val="es-GT"/>
              </w:rPr>
              <w:t>.</w:t>
            </w:r>
          </w:p>
          <w:p w:rsidR="00FD5E1A" w:rsidRPr="00C50C39" w:rsidRDefault="00C13DE3" w:rsidP="00343215">
            <w:pPr>
              <w:pStyle w:val="BulletsTOPSFSN"/>
              <w:numPr>
                <w:ilvl w:val="0"/>
                <w:numId w:val="24"/>
              </w:numPr>
              <w:spacing w:before="120" w:after="120"/>
              <w:ind w:left="330"/>
              <w:rPr>
                <w:sz w:val="22"/>
                <w:lang w:val="es-GT"/>
              </w:rPr>
            </w:pPr>
            <w:r w:rsidRPr="00C50C39">
              <w:rPr>
                <w:sz w:val="22"/>
                <w:lang w:val="es-GT"/>
              </w:rPr>
              <w:t>Lección</w:t>
            </w:r>
            <w:r w:rsidR="00625876" w:rsidRPr="00C50C39">
              <w:rPr>
                <w:sz w:val="22"/>
                <w:lang w:val="es-GT"/>
              </w:rPr>
              <w:t xml:space="preserve"> </w:t>
            </w:r>
            <w:r w:rsidR="00027BC9" w:rsidRPr="00C50C39">
              <w:rPr>
                <w:sz w:val="22"/>
                <w:lang w:val="es-GT"/>
              </w:rPr>
              <w:t>6</w:t>
            </w:r>
            <w:r w:rsidR="00CC04E4">
              <w:rPr>
                <w:sz w:val="22"/>
                <w:lang w:val="es-GT"/>
              </w:rPr>
              <w:t xml:space="preserve">, </w:t>
            </w:r>
            <w:r w:rsidR="00D439A2">
              <w:rPr>
                <w:sz w:val="22"/>
                <w:lang w:val="es-GT"/>
              </w:rPr>
              <w:t>Hoja de trabajo</w:t>
            </w:r>
            <w:r w:rsidR="00FD5E1A" w:rsidRPr="00C50C39">
              <w:rPr>
                <w:sz w:val="22"/>
                <w:lang w:val="es-GT"/>
              </w:rPr>
              <w:t xml:space="preserve"> 2: Ejemplo de seis formas de describir su </w:t>
            </w:r>
            <w:r w:rsidR="00DB5FC6">
              <w:rPr>
                <w:sz w:val="22"/>
                <w:lang w:val="es-GT"/>
              </w:rPr>
              <w:t>Grupo Prioritario</w:t>
            </w:r>
            <w:r w:rsidR="00625876" w:rsidRPr="00C50C39">
              <w:rPr>
                <w:sz w:val="22"/>
                <w:lang w:val="es-GT"/>
              </w:rPr>
              <w:t>.</w:t>
            </w:r>
          </w:p>
          <w:p w:rsidR="00FD5E1A" w:rsidRPr="00C50C39" w:rsidRDefault="00C13DE3" w:rsidP="00343215">
            <w:pPr>
              <w:pStyle w:val="BulletsTOPSFSN"/>
              <w:numPr>
                <w:ilvl w:val="0"/>
                <w:numId w:val="24"/>
              </w:numPr>
              <w:spacing w:before="120" w:after="120"/>
              <w:ind w:left="330"/>
              <w:rPr>
                <w:sz w:val="22"/>
                <w:lang w:val="es-GT"/>
              </w:rPr>
            </w:pPr>
            <w:r w:rsidRPr="00C50C39">
              <w:rPr>
                <w:sz w:val="22"/>
                <w:lang w:val="es-GT"/>
              </w:rPr>
              <w:t>Lección</w:t>
            </w:r>
            <w:r w:rsidR="00027BC9" w:rsidRPr="00C50C39">
              <w:rPr>
                <w:sz w:val="22"/>
                <w:lang w:val="es-GT"/>
              </w:rPr>
              <w:t xml:space="preserve"> 6</w:t>
            </w:r>
            <w:r w:rsidR="00CC04E4">
              <w:rPr>
                <w:sz w:val="22"/>
                <w:lang w:val="es-GT"/>
              </w:rPr>
              <w:t xml:space="preserve">, </w:t>
            </w:r>
            <w:r w:rsidR="00D439A2">
              <w:rPr>
                <w:sz w:val="22"/>
                <w:lang w:val="es-GT"/>
              </w:rPr>
              <w:t>Hoja de trabajo</w:t>
            </w:r>
            <w:r w:rsidR="00FD5E1A" w:rsidRPr="00C50C39">
              <w:rPr>
                <w:sz w:val="22"/>
                <w:lang w:val="es-GT"/>
              </w:rPr>
              <w:t xml:space="preserve"> 3: Hoja en blanco: Seis formas de describir su </w:t>
            </w:r>
            <w:r w:rsidR="00DB5FC6">
              <w:rPr>
                <w:sz w:val="22"/>
                <w:lang w:val="es-GT"/>
              </w:rPr>
              <w:t>Grupo Prioritario</w:t>
            </w:r>
            <w:r w:rsidR="00625876" w:rsidRPr="00C50C39">
              <w:rPr>
                <w:sz w:val="22"/>
                <w:lang w:val="es-GT"/>
              </w:rPr>
              <w:t>.</w:t>
            </w:r>
          </w:p>
          <w:p w:rsidR="009A5CA7" w:rsidRPr="00C50C39" w:rsidRDefault="000C79DF" w:rsidP="00343215">
            <w:pPr>
              <w:pStyle w:val="BulletsTOPSFSN"/>
              <w:numPr>
                <w:ilvl w:val="0"/>
                <w:numId w:val="24"/>
              </w:numPr>
              <w:spacing w:before="120" w:after="120"/>
              <w:ind w:left="330"/>
              <w:rPr>
                <w:sz w:val="22"/>
                <w:lang w:val="es-GT"/>
              </w:rPr>
            </w:pPr>
            <w:r w:rsidRPr="00C50C39">
              <w:rPr>
                <w:sz w:val="22"/>
                <w:lang w:val="es-GT"/>
              </w:rPr>
              <w:t>Hoja de retroalimentación del segundo d</w:t>
            </w:r>
            <w:r w:rsidR="00FD5E1A" w:rsidRPr="00C50C39">
              <w:rPr>
                <w:sz w:val="22"/>
                <w:lang w:val="es-GT"/>
              </w:rPr>
              <w:t>ía  (</w:t>
            </w:r>
            <w:r w:rsidR="00D439A2">
              <w:rPr>
                <w:sz w:val="22"/>
                <w:lang w:val="es-GT"/>
              </w:rPr>
              <w:t>Hoja de trabajo</w:t>
            </w:r>
            <w:r w:rsidR="00FD5E1A" w:rsidRPr="00C50C39">
              <w:rPr>
                <w:sz w:val="22"/>
                <w:lang w:val="es-GT"/>
              </w:rPr>
              <w:t xml:space="preserve"> o </w:t>
            </w:r>
            <w:r w:rsidR="00670BF3" w:rsidRPr="00C50C39">
              <w:rPr>
                <w:sz w:val="22"/>
                <w:lang w:val="es-GT"/>
              </w:rPr>
              <w:t>rotafolio</w:t>
            </w:r>
            <w:r w:rsidR="00FD5E1A" w:rsidRPr="00C50C39">
              <w:rPr>
                <w:sz w:val="22"/>
                <w:lang w:val="es-GT"/>
              </w:rPr>
              <w:t>)</w:t>
            </w:r>
            <w:r w:rsidR="00625876" w:rsidRPr="00C50C39">
              <w:rPr>
                <w:sz w:val="22"/>
                <w:lang w:val="es-GT"/>
              </w:rPr>
              <w:t>.</w:t>
            </w:r>
          </w:p>
        </w:tc>
      </w:tr>
    </w:tbl>
    <w:p w:rsidR="00FD5E1A" w:rsidRPr="00C50C39" w:rsidRDefault="00FD5E1A" w:rsidP="00FD0DC0">
      <w:pPr>
        <w:pStyle w:val="Heading4"/>
        <w:rPr>
          <w:rStyle w:val="Heading3Char"/>
          <w:rFonts w:eastAsiaTheme="majorEastAsia"/>
          <w:b/>
          <w:bCs/>
          <w:color w:val="auto"/>
          <w:spacing w:val="0"/>
          <w:lang w:val="es-GT"/>
        </w:rPr>
      </w:pPr>
    </w:p>
    <w:p w:rsidR="006E0155" w:rsidRPr="00E75CF8" w:rsidRDefault="002407D9" w:rsidP="00C50C39">
      <w:pPr>
        <w:pStyle w:val="Heading4"/>
        <w:spacing w:before="0" w:after="0"/>
        <w:rPr>
          <w:rStyle w:val="Heading3Char"/>
          <w:rFonts w:eastAsiaTheme="majorEastAsia"/>
          <w:b/>
          <w:bCs/>
          <w:color w:val="auto"/>
          <w:spacing w:val="0"/>
          <w:lang w:val="es-GT"/>
        </w:rPr>
      </w:pPr>
      <w:r w:rsidRPr="00E75CF8">
        <w:rPr>
          <w:rStyle w:val="Heading3Char"/>
          <w:rFonts w:eastAsiaTheme="majorEastAsia"/>
          <w:b/>
          <w:bCs/>
          <w:color w:val="auto"/>
          <w:spacing w:val="0"/>
          <w:lang w:val="es-GT"/>
        </w:rPr>
        <w:t>Tercer día</w:t>
      </w:r>
    </w:p>
    <w:tbl>
      <w:tblPr>
        <w:tblStyle w:val="TableGrid"/>
        <w:tblW w:w="0" w:type="auto"/>
        <w:jc w:val="center"/>
        <w:tblInd w:w="698" w:type="dxa"/>
        <w:tblBorders>
          <w:top w:val="none" w:sz="0" w:space="0" w:color="auto"/>
          <w:left w:val="none" w:sz="0" w:space="0" w:color="auto"/>
          <w:bottom w:val="none" w:sz="0" w:space="0" w:color="auto"/>
          <w:right w:val="none" w:sz="0" w:space="0" w:color="auto"/>
        </w:tblBorders>
        <w:shd w:val="clear" w:color="auto" w:fill="E2C082"/>
        <w:tblLook w:val="04A0" w:firstRow="1" w:lastRow="0" w:firstColumn="1" w:lastColumn="0" w:noHBand="0" w:noVBand="1"/>
      </w:tblPr>
      <w:tblGrid>
        <w:gridCol w:w="8149"/>
      </w:tblGrid>
      <w:tr w:rsidR="006742C6" w:rsidRPr="00E75CF8" w:rsidTr="00027BC9">
        <w:trPr>
          <w:trHeight w:val="1702"/>
          <w:jc w:val="center"/>
        </w:trPr>
        <w:tc>
          <w:tcPr>
            <w:tcW w:w="8149" w:type="dxa"/>
            <w:shd w:val="clear" w:color="auto" w:fill="E2C082"/>
          </w:tcPr>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625876" w:rsidRPr="00C50C39">
              <w:rPr>
                <w:sz w:val="22"/>
                <w:lang w:val="es-GT"/>
              </w:rPr>
              <w:t xml:space="preserve"> </w:t>
            </w:r>
            <w:r w:rsidR="001F6D10" w:rsidRPr="00C50C39">
              <w:rPr>
                <w:sz w:val="22"/>
                <w:lang w:val="es-GT"/>
              </w:rPr>
              <w:t>3</w:t>
            </w:r>
            <w:r w:rsidR="00CC04E4">
              <w:rPr>
                <w:sz w:val="22"/>
                <w:lang w:val="es-GT"/>
              </w:rPr>
              <w:t xml:space="preserve">, </w:t>
            </w:r>
            <w:r w:rsidR="00D439A2">
              <w:rPr>
                <w:sz w:val="22"/>
                <w:lang w:val="es-GT"/>
              </w:rPr>
              <w:t>Hoja de trabajo</w:t>
            </w:r>
            <w:r w:rsidR="001F6D10" w:rsidRPr="00C50C39">
              <w:rPr>
                <w:sz w:val="22"/>
                <w:lang w:val="es-GT"/>
              </w:rPr>
              <w:t xml:space="preserve">1: Formato en blanco del marco de trabajo </w:t>
            </w:r>
            <w:r w:rsidR="00C50C39" w:rsidRPr="00C50C39">
              <w:rPr>
                <w:sz w:val="22"/>
                <w:lang w:val="es-GT"/>
              </w:rPr>
              <w:t>DCC</w:t>
            </w:r>
            <w:r w:rsidR="00625876" w:rsidRPr="00C50C39">
              <w:rPr>
                <w:sz w:val="22"/>
                <w:lang w:val="es-GT"/>
              </w:rPr>
              <w:t>.</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1F6D10" w:rsidRPr="00C50C39">
              <w:rPr>
                <w:sz w:val="22"/>
                <w:lang w:val="es-GT"/>
              </w:rPr>
              <w:t xml:space="preserve"> 7</w:t>
            </w:r>
            <w:r w:rsidR="00CC04E4">
              <w:rPr>
                <w:sz w:val="22"/>
                <w:lang w:val="es-GT"/>
              </w:rPr>
              <w:t xml:space="preserve">, </w:t>
            </w:r>
            <w:r w:rsidR="00D439A2">
              <w:rPr>
                <w:sz w:val="22"/>
                <w:lang w:val="es-GT"/>
              </w:rPr>
              <w:t>Hoja de trabajo</w:t>
            </w:r>
            <w:r w:rsidR="001F6D10" w:rsidRPr="00C50C39">
              <w:rPr>
                <w:sz w:val="22"/>
                <w:lang w:val="es-GT"/>
              </w:rPr>
              <w:t xml:space="preserve"> 1: Determinantes importantes que influyen en el comportamiento</w:t>
            </w:r>
          </w:p>
          <w:p w:rsidR="001F6D10" w:rsidRPr="00C50C39" w:rsidRDefault="004F7F35" w:rsidP="00C50C39">
            <w:pPr>
              <w:pStyle w:val="BulletsTOPSFSN"/>
              <w:numPr>
                <w:ilvl w:val="0"/>
                <w:numId w:val="25"/>
              </w:numPr>
              <w:spacing w:after="0"/>
              <w:ind w:left="165" w:hanging="142"/>
              <w:rPr>
                <w:sz w:val="22"/>
                <w:lang w:val="es-GT"/>
              </w:rPr>
            </w:pPr>
            <w:r w:rsidRPr="00C50C39">
              <w:rPr>
                <w:sz w:val="22"/>
                <w:lang w:val="es-GT"/>
              </w:rPr>
              <w:t>Lección 7</w:t>
            </w:r>
            <w:r>
              <w:rPr>
                <w:sz w:val="22"/>
                <w:lang w:val="es-GT"/>
              </w:rPr>
              <w:t>, Hoja de trabajo 2: Unir la “Determinante”.</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625876" w:rsidRPr="00C50C39">
              <w:rPr>
                <w:sz w:val="22"/>
                <w:lang w:val="es-GT"/>
              </w:rPr>
              <w:t xml:space="preserve"> </w:t>
            </w:r>
            <w:r w:rsidR="001F6D10" w:rsidRPr="00C50C39">
              <w:rPr>
                <w:sz w:val="22"/>
                <w:lang w:val="es-GT"/>
              </w:rPr>
              <w:t>7</w:t>
            </w:r>
            <w:r w:rsidR="00CC04E4">
              <w:rPr>
                <w:sz w:val="22"/>
                <w:lang w:val="es-GT"/>
              </w:rPr>
              <w:t xml:space="preserve">, </w:t>
            </w:r>
            <w:r w:rsidR="00D439A2">
              <w:rPr>
                <w:sz w:val="22"/>
                <w:lang w:val="es-GT"/>
              </w:rPr>
              <w:t>Hoja de trabajo</w:t>
            </w:r>
            <w:r w:rsidR="001F6D10" w:rsidRPr="00C50C39">
              <w:rPr>
                <w:sz w:val="22"/>
                <w:lang w:val="es-GT"/>
              </w:rPr>
              <w:t xml:space="preserve"> 3: Practique a identificar Determinantes (Versión del participante)  Historia 1: El pescador a quien se le acabaron las excusas antes de que se le  acabara el tiempo.  </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A768C8" w:rsidRPr="00C50C39">
              <w:rPr>
                <w:sz w:val="22"/>
                <w:lang w:val="es-GT"/>
              </w:rPr>
              <w:t xml:space="preserve"> </w:t>
            </w:r>
            <w:r w:rsidR="001F6D10" w:rsidRPr="00C50C39">
              <w:rPr>
                <w:sz w:val="22"/>
                <w:lang w:val="es-GT"/>
              </w:rPr>
              <w:t>7</w:t>
            </w:r>
            <w:r w:rsidR="00CC04E4">
              <w:rPr>
                <w:sz w:val="22"/>
                <w:lang w:val="es-GT"/>
              </w:rPr>
              <w:t xml:space="preserve">, </w:t>
            </w:r>
            <w:r w:rsidR="00D439A2">
              <w:rPr>
                <w:sz w:val="22"/>
                <w:lang w:val="es-GT"/>
              </w:rPr>
              <w:t>Hoja de trabajo</w:t>
            </w:r>
            <w:r w:rsidR="001F6D10" w:rsidRPr="00C50C39">
              <w:rPr>
                <w:sz w:val="22"/>
                <w:lang w:val="es-GT"/>
              </w:rPr>
              <w:t xml:space="preserve"> 4: Practique a identificar Determinantes (versión del participante): Historia  2: ¿Por qué Oumar construyó el silo? </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A768C8" w:rsidRPr="00C50C39">
              <w:rPr>
                <w:sz w:val="22"/>
                <w:lang w:val="es-GT"/>
              </w:rPr>
              <w:t xml:space="preserve"> </w:t>
            </w:r>
            <w:r w:rsidR="001F6D10" w:rsidRPr="00C50C39">
              <w:rPr>
                <w:sz w:val="22"/>
                <w:lang w:val="es-GT"/>
              </w:rPr>
              <w:t>7</w:t>
            </w:r>
            <w:r w:rsidR="00CC04E4">
              <w:rPr>
                <w:sz w:val="22"/>
                <w:lang w:val="es-GT"/>
              </w:rPr>
              <w:t xml:space="preserve">, </w:t>
            </w:r>
            <w:r w:rsidR="00D439A2">
              <w:rPr>
                <w:sz w:val="22"/>
                <w:lang w:val="es-GT"/>
              </w:rPr>
              <w:t>Hoja de trabajo</w:t>
            </w:r>
            <w:r w:rsidR="001F6D10" w:rsidRPr="00C50C39">
              <w:rPr>
                <w:sz w:val="22"/>
                <w:lang w:val="es-GT"/>
              </w:rPr>
              <w:t xml:space="preserve"> 5:  Motivadores universales</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A768C8" w:rsidRPr="00C50C39">
              <w:rPr>
                <w:sz w:val="22"/>
                <w:lang w:val="es-GT"/>
              </w:rPr>
              <w:t xml:space="preserve"> </w:t>
            </w:r>
            <w:r w:rsidR="001F6D10" w:rsidRPr="00C50C39">
              <w:rPr>
                <w:sz w:val="22"/>
                <w:lang w:val="es-GT"/>
              </w:rPr>
              <w:t>9</w:t>
            </w:r>
            <w:r w:rsidR="00CC04E4">
              <w:rPr>
                <w:sz w:val="22"/>
                <w:lang w:val="es-GT"/>
              </w:rPr>
              <w:t xml:space="preserve">, </w:t>
            </w:r>
            <w:r w:rsidR="00D439A2">
              <w:rPr>
                <w:sz w:val="22"/>
                <w:lang w:val="es-GT"/>
              </w:rPr>
              <w:t>Hoja de trabajo</w:t>
            </w:r>
            <w:r w:rsidR="001F6D10" w:rsidRPr="00C50C39">
              <w:rPr>
                <w:sz w:val="22"/>
                <w:lang w:val="es-GT"/>
              </w:rPr>
              <w:t xml:space="preserve"> 1: Los cinco principios del Análisis de barreras </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A768C8" w:rsidRPr="00C50C39">
              <w:rPr>
                <w:sz w:val="22"/>
                <w:lang w:val="es-GT"/>
              </w:rPr>
              <w:t xml:space="preserve"> </w:t>
            </w:r>
            <w:r w:rsidR="001F6D10" w:rsidRPr="00C50C39">
              <w:rPr>
                <w:sz w:val="22"/>
                <w:lang w:val="es-GT"/>
              </w:rPr>
              <w:t>9</w:t>
            </w:r>
            <w:r w:rsidR="00CC04E4">
              <w:rPr>
                <w:sz w:val="22"/>
                <w:lang w:val="es-GT"/>
              </w:rPr>
              <w:t xml:space="preserve">, </w:t>
            </w:r>
            <w:r w:rsidR="00D439A2">
              <w:rPr>
                <w:sz w:val="22"/>
                <w:lang w:val="es-GT"/>
              </w:rPr>
              <w:t>Hoja de trabajo</w:t>
            </w:r>
            <w:r w:rsidR="001F6D10" w:rsidRPr="00C50C39">
              <w:rPr>
                <w:sz w:val="22"/>
                <w:lang w:val="es-GT"/>
              </w:rPr>
              <w:t xml:space="preserve"> 2: Guía de estudio para el Juego del </w:t>
            </w:r>
            <w:r w:rsidR="00E75CF8">
              <w:rPr>
                <w:sz w:val="22"/>
                <w:lang w:val="es-GT"/>
              </w:rPr>
              <w:t>Análisis de Barreras</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lastRenderedPageBreak/>
              <w:t>Lección</w:t>
            </w:r>
            <w:r w:rsidR="00A768C8" w:rsidRPr="00C50C39">
              <w:rPr>
                <w:sz w:val="22"/>
                <w:lang w:val="es-GT"/>
              </w:rPr>
              <w:t xml:space="preserve"> </w:t>
            </w:r>
            <w:r w:rsidR="001F6D10" w:rsidRPr="00C50C39">
              <w:rPr>
                <w:sz w:val="22"/>
                <w:lang w:val="es-GT"/>
              </w:rPr>
              <w:t>9</w:t>
            </w:r>
            <w:r w:rsidR="00CC04E4">
              <w:rPr>
                <w:sz w:val="22"/>
                <w:lang w:val="es-GT"/>
              </w:rPr>
              <w:t xml:space="preserve">, </w:t>
            </w:r>
            <w:r w:rsidR="00D439A2">
              <w:rPr>
                <w:sz w:val="22"/>
                <w:lang w:val="es-GT"/>
              </w:rPr>
              <w:t>Hoja de trabajo</w:t>
            </w:r>
            <w:r w:rsidR="001F6D10" w:rsidRPr="00C50C39">
              <w:rPr>
                <w:sz w:val="22"/>
                <w:lang w:val="es-GT"/>
              </w:rPr>
              <w:t xml:space="preserve"> 3: Siete pasos para el </w:t>
            </w:r>
            <w:r w:rsidR="00E75CF8">
              <w:rPr>
                <w:sz w:val="22"/>
                <w:lang w:val="es-GT"/>
              </w:rPr>
              <w:t>Análisis de Barreras</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A768C8" w:rsidRPr="00C50C39">
              <w:rPr>
                <w:sz w:val="22"/>
                <w:lang w:val="es-GT"/>
              </w:rPr>
              <w:t xml:space="preserve"> </w:t>
            </w:r>
            <w:r w:rsidR="001F6D10" w:rsidRPr="00C50C39">
              <w:rPr>
                <w:sz w:val="22"/>
                <w:lang w:val="es-GT"/>
              </w:rPr>
              <w:t>9</w:t>
            </w:r>
            <w:r w:rsidR="00CC04E4">
              <w:rPr>
                <w:sz w:val="22"/>
                <w:lang w:val="es-GT"/>
              </w:rPr>
              <w:t xml:space="preserve">, </w:t>
            </w:r>
            <w:r w:rsidR="00D439A2">
              <w:rPr>
                <w:sz w:val="22"/>
                <w:lang w:val="es-GT"/>
              </w:rPr>
              <w:t>Hoja de trabajo</w:t>
            </w:r>
            <w:r w:rsidR="001F6D10" w:rsidRPr="00C50C39">
              <w:rPr>
                <w:sz w:val="22"/>
                <w:lang w:val="es-GT"/>
              </w:rPr>
              <w:t xml:space="preserve"> 4:  Ejemplos de preguntas para el </w:t>
            </w:r>
            <w:r w:rsidR="00E75CF8">
              <w:rPr>
                <w:sz w:val="22"/>
                <w:lang w:val="es-GT"/>
              </w:rPr>
              <w:t>Análisis de Barreras</w:t>
            </w:r>
          </w:p>
          <w:p w:rsidR="001F6D10" w:rsidRPr="00C50C39" w:rsidRDefault="001F6D10" w:rsidP="00C50C39">
            <w:pPr>
              <w:pStyle w:val="BulletsTOPSFSN"/>
              <w:numPr>
                <w:ilvl w:val="0"/>
                <w:numId w:val="25"/>
              </w:numPr>
              <w:spacing w:after="0"/>
              <w:ind w:left="165" w:hanging="142"/>
              <w:rPr>
                <w:sz w:val="22"/>
                <w:lang w:val="es-GT"/>
              </w:rPr>
            </w:pPr>
            <w:r w:rsidRPr="00C50C39">
              <w:rPr>
                <w:sz w:val="22"/>
                <w:lang w:val="es-GT"/>
              </w:rPr>
              <w:t>Si está facilitando un taller para un país específico:</w:t>
            </w:r>
          </w:p>
          <w:p w:rsidR="001F6D10" w:rsidRPr="00C50C39" w:rsidRDefault="00C13DE3" w:rsidP="00C50C39">
            <w:pPr>
              <w:pStyle w:val="BulletsTOPSFSN"/>
              <w:numPr>
                <w:ilvl w:val="0"/>
                <w:numId w:val="0"/>
              </w:numPr>
              <w:spacing w:after="0"/>
              <w:ind w:left="165"/>
              <w:rPr>
                <w:sz w:val="22"/>
                <w:lang w:val="es-GT"/>
              </w:rPr>
            </w:pPr>
            <w:r w:rsidRPr="00C50C39">
              <w:rPr>
                <w:sz w:val="22"/>
                <w:lang w:val="es-GT"/>
              </w:rPr>
              <w:t>Lección</w:t>
            </w:r>
            <w:r w:rsidR="001F6D10" w:rsidRPr="00C50C39">
              <w:rPr>
                <w:sz w:val="22"/>
                <w:lang w:val="es-GT"/>
              </w:rPr>
              <w:t xml:space="preserve"> 9</w:t>
            </w:r>
            <w:r w:rsidR="00CC04E4">
              <w:rPr>
                <w:sz w:val="22"/>
                <w:lang w:val="es-GT"/>
              </w:rPr>
              <w:t xml:space="preserve">, </w:t>
            </w:r>
            <w:r w:rsidR="00D439A2">
              <w:rPr>
                <w:sz w:val="22"/>
                <w:lang w:val="es-GT"/>
              </w:rPr>
              <w:t>Hoja de trabajo</w:t>
            </w:r>
            <w:r w:rsidR="001F6D10" w:rsidRPr="00C50C39">
              <w:rPr>
                <w:sz w:val="22"/>
                <w:lang w:val="es-GT"/>
              </w:rPr>
              <w:t xml:space="preserve"> 5: Ejemplos de preguntas de encuesta para el </w:t>
            </w:r>
            <w:r w:rsidR="00E75CF8">
              <w:rPr>
                <w:sz w:val="22"/>
                <w:lang w:val="es-GT"/>
              </w:rPr>
              <w:t>Análisis de Barreras</w:t>
            </w:r>
            <w:r w:rsidR="001F6D10" w:rsidRPr="00C50C39">
              <w:rPr>
                <w:sz w:val="22"/>
                <w:lang w:val="es-GT"/>
              </w:rPr>
              <w:t xml:space="preserve"> para utilizarse con agricultores</w:t>
            </w:r>
            <w:r w:rsidR="00027BC9" w:rsidRPr="00C50C39">
              <w:rPr>
                <w:sz w:val="22"/>
                <w:lang w:val="es-GT"/>
              </w:rPr>
              <w:t xml:space="preserve">, o </w:t>
            </w:r>
          </w:p>
          <w:p w:rsidR="001F6D10" w:rsidRPr="00C50C39" w:rsidRDefault="00C13DE3" w:rsidP="00C50C39">
            <w:pPr>
              <w:pStyle w:val="BulletsTOPSFSN"/>
              <w:numPr>
                <w:ilvl w:val="0"/>
                <w:numId w:val="0"/>
              </w:numPr>
              <w:spacing w:after="0"/>
              <w:ind w:left="165"/>
              <w:rPr>
                <w:sz w:val="22"/>
                <w:lang w:val="es-GT"/>
              </w:rPr>
            </w:pPr>
            <w:r w:rsidRPr="00C50C39">
              <w:rPr>
                <w:sz w:val="22"/>
                <w:lang w:val="es-GT"/>
              </w:rPr>
              <w:t>Lección</w:t>
            </w:r>
            <w:r w:rsidR="001F6D10" w:rsidRPr="00C50C39">
              <w:rPr>
                <w:sz w:val="22"/>
                <w:lang w:val="es-GT"/>
              </w:rPr>
              <w:t xml:space="preserve"> 9</w:t>
            </w:r>
            <w:r w:rsidR="00CC04E4">
              <w:rPr>
                <w:sz w:val="22"/>
                <w:lang w:val="es-GT"/>
              </w:rPr>
              <w:t xml:space="preserve">, </w:t>
            </w:r>
            <w:r w:rsidR="00D439A2">
              <w:rPr>
                <w:sz w:val="22"/>
                <w:lang w:val="es-GT"/>
              </w:rPr>
              <w:t>Hoja de trabajo</w:t>
            </w:r>
            <w:r w:rsidR="001F6D10" w:rsidRPr="00C50C39">
              <w:rPr>
                <w:sz w:val="22"/>
                <w:lang w:val="es-GT"/>
              </w:rPr>
              <w:t xml:space="preserve"> 6: Ejemplos de preguntas de encuesta para el </w:t>
            </w:r>
            <w:r w:rsidR="00E75CF8">
              <w:rPr>
                <w:sz w:val="22"/>
                <w:lang w:val="es-GT"/>
              </w:rPr>
              <w:t>Análisis de Barreras</w:t>
            </w:r>
            <w:r w:rsidR="001F6D10" w:rsidRPr="00C50C39">
              <w:rPr>
                <w:sz w:val="22"/>
                <w:lang w:val="es-GT"/>
              </w:rPr>
              <w:t xml:space="preserve"> para utilizarse con </w:t>
            </w:r>
            <w:r w:rsidR="00027BC9" w:rsidRPr="00C50C39">
              <w:rPr>
                <w:sz w:val="22"/>
                <w:lang w:val="es-GT"/>
              </w:rPr>
              <w:t>madres de niños menores de 2 años</w:t>
            </w:r>
          </w:p>
          <w:p w:rsidR="001F6D10" w:rsidRPr="00C50C39" w:rsidRDefault="001F6D10" w:rsidP="00C50C39">
            <w:pPr>
              <w:pStyle w:val="BulletsTOPSFSN"/>
              <w:numPr>
                <w:ilvl w:val="0"/>
                <w:numId w:val="25"/>
              </w:numPr>
              <w:spacing w:after="0"/>
              <w:ind w:left="165" w:hanging="142"/>
              <w:rPr>
                <w:sz w:val="22"/>
                <w:lang w:val="es-GT"/>
              </w:rPr>
            </w:pPr>
            <w:r w:rsidRPr="00C50C39">
              <w:rPr>
                <w:sz w:val="22"/>
                <w:lang w:val="es-GT"/>
              </w:rPr>
              <w:t>Si está facilitando un taller regional:</w:t>
            </w:r>
          </w:p>
          <w:p w:rsidR="001F6D10" w:rsidRPr="00C50C39" w:rsidRDefault="00C13DE3" w:rsidP="00C50C39">
            <w:pPr>
              <w:pStyle w:val="BulletsTOPSFSN"/>
              <w:numPr>
                <w:ilvl w:val="0"/>
                <w:numId w:val="0"/>
              </w:numPr>
              <w:spacing w:after="0"/>
              <w:ind w:left="165"/>
              <w:rPr>
                <w:sz w:val="22"/>
                <w:lang w:val="es-GT"/>
              </w:rPr>
            </w:pPr>
            <w:r w:rsidRPr="00C50C39">
              <w:rPr>
                <w:sz w:val="22"/>
                <w:lang w:val="es-GT"/>
              </w:rPr>
              <w:t>Lección</w:t>
            </w:r>
            <w:r w:rsidR="001F6D10" w:rsidRPr="00C50C39">
              <w:rPr>
                <w:sz w:val="22"/>
                <w:lang w:val="es-GT"/>
              </w:rPr>
              <w:t xml:space="preserve"> 9</w:t>
            </w:r>
            <w:r w:rsidR="00CC04E4">
              <w:rPr>
                <w:sz w:val="22"/>
                <w:lang w:val="es-GT"/>
              </w:rPr>
              <w:t xml:space="preserve">, </w:t>
            </w:r>
            <w:r w:rsidR="00D439A2">
              <w:rPr>
                <w:sz w:val="22"/>
                <w:lang w:val="es-GT"/>
              </w:rPr>
              <w:t>Hoja de trabajo</w:t>
            </w:r>
            <w:r w:rsidR="001F6D10" w:rsidRPr="00C50C39">
              <w:rPr>
                <w:sz w:val="22"/>
                <w:lang w:val="es-GT"/>
              </w:rPr>
              <w:t xml:space="preserve"> 7: Modelo de Encuesta Hacedor/No-Hacedor para utilizarse en el taller</w:t>
            </w:r>
          </w:p>
          <w:p w:rsidR="001F6D10" w:rsidRPr="00C50C39" w:rsidRDefault="00C13DE3" w:rsidP="00C50C39">
            <w:pPr>
              <w:pStyle w:val="BulletsTOPSFSN"/>
              <w:numPr>
                <w:ilvl w:val="0"/>
                <w:numId w:val="25"/>
              </w:numPr>
              <w:spacing w:after="0"/>
              <w:ind w:left="165" w:hanging="142"/>
              <w:rPr>
                <w:sz w:val="22"/>
                <w:lang w:val="es-GT"/>
              </w:rPr>
            </w:pPr>
            <w:r w:rsidRPr="00C50C39">
              <w:rPr>
                <w:sz w:val="22"/>
                <w:lang w:val="es-GT"/>
              </w:rPr>
              <w:t>Lección</w:t>
            </w:r>
            <w:r w:rsidR="001F6D10" w:rsidRPr="00C50C39">
              <w:rPr>
                <w:sz w:val="22"/>
                <w:lang w:val="es-GT"/>
              </w:rPr>
              <w:t xml:space="preserve"> 9</w:t>
            </w:r>
            <w:r w:rsidR="00CC04E4">
              <w:rPr>
                <w:sz w:val="22"/>
                <w:lang w:val="es-GT"/>
              </w:rPr>
              <w:t xml:space="preserve">, </w:t>
            </w:r>
            <w:r w:rsidR="00D439A2">
              <w:rPr>
                <w:sz w:val="22"/>
                <w:lang w:val="es-GT"/>
              </w:rPr>
              <w:t>Hoja de trabajo</w:t>
            </w:r>
            <w:r w:rsidR="001F6D10" w:rsidRPr="00C50C39">
              <w:rPr>
                <w:sz w:val="22"/>
                <w:lang w:val="es-GT"/>
              </w:rPr>
              <w:t xml:space="preserve"> 8:  </w:t>
            </w:r>
            <w:r w:rsidR="00D439A2">
              <w:rPr>
                <w:sz w:val="22"/>
                <w:lang w:val="es-GT"/>
              </w:rPr>
              <w:t>Hoja de trabajo</w:t>
            </w:r>
            <w:r w:rsidR="001F6D10" w:rsidRPr="00C50C39">
              <w:rPr>
                <w:sz w:val="22"/>
                <w:lang w:val="es-GT"/>
              </w:rPr>
              <w:t xml:space="preserve"> para desarrollar una encuesta para el estudio de Hacedor/No-Hacedor</w:t>
            </w:r>
          </w:p>
          <w:p w:rsidR="006742C6" w:rsidRPr="00C50C39" w:rsidRDefault="001F6D10" w:rsidP="00C50C39">
            <w:pPr>
              <w:pStyle w:val="BulletsTOPSFSN"/>
              <w:numPr>
                <w:ilvl w:val="0"/>
                <w:numId w:val="25"/>
              </w:numPr>
              <w:spacing w:after="0"/>
              <w:ind w:left="165" w:hanging="142"/>
              <w:rPr>
                <w:sz w:val="22"/>
                <w:lang w:val="es-GT"/>
              </w:rPr>
            </w:pPr>
            <w:r w:rsidRPr="00C50C39">
              <w:rPr>
                <w:sz w:val="22"/>
                <w:lang w:val="es-GT"/>
              </w:rPr>
              <w:t xml:space="preserve"> Evaluación del tercer d</w:t>
            </w:r>
            <w:r w:rsidR="001B0BD3" w:rsidRPr="00C50C39">
              <w:rPr>
                <w:sz w:val="22"/>
                <w:lang w:val="es-GT"/>
              </w:rPr>
              <w:t>ía (</w:t>
            </w:r>
            <w:r w:rsidR="00D439A2">
              <w:rPr>
                <w:sz w:val="22"/>
                <w:lang w:val="es-GT"/>
              </w:rPr>
              <w:t>Hoja de trabajo</w:t>
            </w:r>
            <w:r w:rsidR="001B0BD3" w:rsidRPr="00C50C39">
              <w:rPr>
                <w:sz w:val="22"/>
                <w:lang w:val="es-GT"/>
              </w:rPr>
              <w:t xml:space="preserve"> o </w:t>
            </w:r>
            <w:r w:rsidR="00670BF3" w:rsidRPr="00C50C39">
              <w:rPr>
                <w:sz w:val="22"/>
                <w:lang w:val="es-GT"/>
              </w:rPr>
              <w:t>rotafolio</w:t>
            </w:r>
            <w:r w:rsidR="001B0BD3" w:rsidRPr="00C50C39">
              <w:rPr>
                <w:sz w:val="22"/>
                <w:lang w:val="es-GT"/>
              </w:rPr>
              <w:t>)</w:t>
            </w:r>
          </w:p>
        </w:tc>
      </w:tr>
    </w:tbl>
    <w:p w:rsidR="006E0155" w:rsidRPr="00E75CF8" w:rsidRDefault="002407D9" w:rsidP="00FD181F">
      <w:pPr>
        <w:pStyle w:val="Heading4"/>
        <w:ind w:left="0"/>
        <w:rPr>
          <w:lang w:val="es-GT"/>
        </w:rPr>
      </w:pPr>
      <w:r w:rsidRPr="00E75CF8">
        <w:rPr>
          <w:lang w:val="es-GT"/>
        </w:rPr>
        <w:lastRenderedPageBreak/>
        <w:t>Cuarto día</w:t>
      </w:r>
    </w:p>
    <w:tbl>
      <w:tblPr>
        <w:tblStyle w:val="TableGrid"/>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BE05E9" w:rsidRPr="00E75CF8" w:rsidTr="009712B7">
        <w:trPr>
          <w:trHeight w:val="4725"/>
          <w:jc w:val="center"/>
        </w:trPr>
        <w:tc>
          <w:tcPr>
            <w:tcW w:w="7920" w:type="dxa"/>
            <w:shd w:val="clear" w:color="auto" w:fill="E2C082"/>
          </w:tcPr>
          <w:p w:rsidR="00FB0DAD" w:rsidRPr="00C50C39" w:rsidRDefault="00C13DE3" w:rsidP="00343215">
            <w:pPr>
              <w:pStyle w:val="BulletsTOPSFSN"/>
              <w:numPr>
                <w:ilvl w:val="0"/>
                <w:numId w:val="32"/>
              </w:numPr>
              <w:tabs>
                <w:tab w:val="left" w:pos="1080"/>
              </w:tabs>
              <w:spacing w:before="120" w:after="120"/>
              <w:ind w:left="448"/>
              <w:rPr>
                <w:sz w:val="22"/>
                <w:lang w:val="es-GT"/>
              </w:rPr>
            </w:pPr>
            <w:r w:rsidRPr="00C50C39">
              <w:rPr>
                <w:sz w:val="22"/>
                <w:lang w:val="es-GT"/>
              </w:rPr>
              <w:t>Lección</w:t>
            </w:r>
            <w:r w:rsidR="00BE3363" w:rsidRPr="00C50C39">
              <w:rPr>
                <w:sz w:val="22"/>
                <w:lang w:val="es-GT"/>
              </w:rPr>
              <w:t>11</w:t>
            </w:r>
            <w:r w:rsidR="00CC04E4">
              <w:rPr>
                <w:sz w:val="22"/>
                <w:lang w:val="es-GT"/>
              </w:rPr>
              <w:t xml:space="preserve">, </w:t>
            </w:r>
            <w:r w:rsidR="00D439A2">
              <w:rPr>
                <w:sz w:val="22"/>
                <w:lang w:val="es-GT"/>
              </w:rPr>
              <w:t>Hoja de trabajo</w:t>
            </w:r>
            <w:r w:rsidR="00FB0DAD" w:rsidRPr="00C50C39">
              <w:rPr>
                <w:sz w:val="22"/>
                <w:lang w:val="es-GT"/>
              </w:rPr>
              <w:t xml:space="preserve"> 1 y </w:t>
            </w:r>
            <w:r w:rsidR="00670BF3" w:rsidRPr="00C50C39">
              <w:rPr>
                <w:sz w:val="22"/>
                <w:lang w:val="es-GT"/>
              </w:rPr>
              <w:t>Rotafolio</w:t>
            </w:r>
            <w:r w:rsidR="00FB0DAD" w:rsidRPr="00C50C39">
              <w:rPr>
                <w:sz w:val="22"/>
                <w:lang w:val="es-GT"/>
              </w:rPr>
              <w:t xml:space="preserve"> 1: Ejemplo de </w:t>
            </w:r>
            <w:r w:rsidR="00CC04E4">
              <w:rPr>
                <w:sz w:val="22"/>
                <w:lang w:val="es-GT"/>
              </w:rPr>
              <w:t>hoja</w:t>
            </w:r>
            <w:r w:rsidR="00FB0DAD" w:rsidRPr="00C50C39">
              <w:rPr>
                <w:sz w:val="22"/>
                <w:lang w:val="es-GT"/>
              </w:rPr>
              <w:t xml:space="preserve"> de conteo de los resultados del estudio Hacedor/No-Hacedor</w:t>
            </w:r>
            <w:r w:rsidR="00E8123B" w:rsidRPr="00C50C39">
              <w:rPr>
                <w:sz w:val="22"/>
                <w:lang w:val="es-GT"/>
              </w:rPr>
              <w:t>.</w:t>
            </w:r>
            <w:r w:rsidR="00FB0DAD" w:rsidRPr="00C50C39">
              <w:rPr>
                <w:sz w:val="22"/>
                <w:lang w:val="es-GT"/>
              </w:rPr>
              <w:t xml:space="preserve"> </w:t>
            </w:r>
          </w:p>
          <w:p w:rsidR="00FB0DAD" w:rsidRPr="00C50C39" w:rsidRDefault="00027BC9" w:rsidP="00343215">
            <w:pPr>
              <w:pStyle w:val="BulletsTOPSFSN"/>
              <w:numPr>
                <w:ilvl w:val="0"/>
                <w:numId w:val="32"/>
              </w:numPr>
              <w:tabs>
                <w:tab w:val="left" w:pos="1080"/>
              </w:tabs>
              <w:spacing w:before="120" w:after="120"/>
              <w:ind w:left="448"/>
              <w:rPr>
                <w:sz w:val="22"/>
                <w:lang w:val="es-GT"/>
              </w:rPr>
            </w:pPr>
            <w:r w:rsidRPr="00C50C39">
              <w:rPr>
                <w:sz w:val="22"/>
                <w:lang w:val="es-GT"/>
              </w:rPr>
              <w:t xml:space="preserve">Opcional: </w:t>
            </w:r>
            <w:r w:rsidR="00C13DE3" w:rsidRPr="00C50C39">
              <w:rPr>
                <w:sz w:val="22"/>
                <w:lang w:val="es-GT"/>
              </w:rPr>
              <w:t>Lección</w:t>
            </w:r>
            <w:r w:rsidR="00BE3363" w:rsidRPr="00C50C39">
              <w:rPr>
                <w:sz w:val="22"/>
                <w:lang w:val="es-GT"/>
              </w:rPr>
              <w:t>1</w:t>
            </w:r>
            <w:r w:rsidR="004F7F35">
              <w:rPr>
                <w:sz w:val="22"/>
                <w:lang w:val="es-GT"/>
              </w:rPr>
              <w:t xml:space="preserve">, </w:t>
            </w:r>
            <w:r w:rsidR="00F15F02">
              <w:rPr>
                <w:sz w:val="22"/>
                <w:lang w:val="es-GT"/>
              </w:rPr>
              <w:t>Hoja</w:t>
            </w:r>
            <w:r w:rsidR="00D439A2">
              <w:rPr>
                <w:sz w:val="22"/>
                <w:lang w:val="es-GT"/>
              </w:rPr>
              <w:t xml:space="preserve"> de trabajo</w:t>
            </w:r>
            <w:r w:rsidR="00FB0DAD" w:rsidRPr="00C50C39">
              <w:rPr>
                <w:sz w:val="22"/>
                <w:lang w:val="es-GT"/>
              </w:rPr>
              <w:t xml:space="preserve"> 2: Ejemplo de Hoja de datos del </w:t>
            </w:r>
            <w:r w:rsidR="00E75CF8">
              <w:rPr>
                <w:sz w:val="22"/>
                <w:lang w:val="es-GT"/>
              </w:rPr>
              <w:t>Análisis de Barreras</w:t>
            </w:r>
            <w:r w:rsidR="00E8123B" w:rsidRPr="00C50C39">
              <w:rPr>
                <w:sz w:val="22"/>
                <w:lang w:val="es-GT"/>
              </w:rPr>
              <w:t>.</w:t>
            </w:r>
          </w:p>
          <w:p w:rsidR="00FB0DAD" w:rsidRPr="00C50C39" w:rsidRDefault="00FB0DAD" w:rsidP="00343215">
            <w:pPr>
              <w:pStyle w:val="BulletsTOPSFSN"/>
              <w:numPr>
                <w:ilvl w:val="0"/>
                <w:numId w:val="32"/>
              </w:numPr>
              <w:tabs>
                <w:tab w:val="left" w:pos="1080"/>
              </w:tabs>
              <w:spacing w:before="120" w:after="120"/>
              <w:ind w:left="448"/>
              <w:rPr>
                <w:sz w:val="22"/>
                <w:lang w:val="es-GT"/>
              </w:rPr>
            </w:pPr>
            <w:r w:rsidRPr="00C50C39">
              <w:rPr>
                <w:sz w:val="22"/>
                <w:lang w:val="es-GT"/>
              </w:rPr>
              <w:t xml:space="preserve">Opcional: Hoja para </w:t>
            </w:r>
            <w:r w:rsidR="00027BC9" w:rsidRPr="00C50C39">
              <w:rPr>
                <w:sz w:val="22"/>
                <w:lang w:val="es-GT"/>
              </w:rPr>
              <w:t xml:space="preserve">tabular el </w:t>
            </w:r>
            <w:r w:rsidR="00E75CF8">
              <w:rPr>
                <w:sz w:val="22"/>
                <w:lang w:val="es-GT"/>
              </w:rPr>
              <w:t>Análisis de Barreras</w:t>
            </w:r>
            <w:r w:rsidRPr="00C50C39">
              <w:rPr>
                <w:sz w:val="22"/>
                <w:lang w:val="es-GT"/>
              </w:rPr>
              <w:t xml:space="preserve"> (Microsoft Excel) descargar del sitio web http://www.caregroupinfo.org/BA_Tab_Table_Eng_9_30_10.xls</w:t>
            </w:r>
            <w:r w:rsidR="00E8123B" w:rsidRPr="00C50C39">
              <w:rPr>
                <w:sz w:val="22"/>
                <w:lang w:val="es-GT"/>
              </w:rPr>
              <w:t>.</w:t>
            </w:r>
          </w:p>
          <w:p w:rsidR="00FB0DAD" w:rsidRPr="00C50C39" w:rsidRDefault="00027BC9" w:rsidP="00343215">
            <w:pPr>
              <w:pStyle w:val="BulletsTOPSFSN"/>
              <w:numPr>
                <w:ilvl w:val="0"/>
                <w:numId w:val="32"/>
              </w:numPr>
              <w:tabs>
                <w:tab w:val="left" w:pos="1080"/>
              </w:tabs>
              <w:spacing w:before="120" w:after="120"/>
              <w:ind w:left="448"/>
              <w:rPr>
                <w:sz w:val="22"/>
                <w:lang w:val="es-GT"/>
              </w:rPr>
            </w:pPr>
            <w:r w:rsidRPr="00C50C39">
              <w:rPr>
                <w:sz w:val="22"/>
                <w:lang w:val="es-GT"/>
              </w:rPr>
              <w:t xml:space="preserve">Opcional: </w:t>
            </w:r>
            <w:r w:rsidR="00C13DE3" w:rsidRPr="00C50C39">
              <w:rPr>
                <w:sz w:val="22"/>
                <w:lang w:val="es-GT"/>
              </w:rPr>
              <w:t>Lección</w:t>
            </w:r>
            <w:r w:rsidRPr="00C50C39">
              <w:rPr>
                <w:sz w:val="22"/>
                <w:lang w:val="es-GT"/>
              </w:rPr>
              <w:t xml:space="preserve"> 11</w:t>
            </w:r>
            <w:r w:rsidR="00CC04E4">
              <w:rPr>
                <w:sz w:val="22"/>
                <w:lang w:val="es-GT"/>
              </w:rPr>
              <w:t xml:space="preserve">, </w:t>
            </w:r>
            <w:r w:rsidR="00D439A2">
              <w:rPr>
                <w:sz w:val="22"/>
                <w:lang w:val="es-GT"/>
              </w:rPr>
              <w:t>Hoja de trabajo</w:t>
            </w:r>
            <w:r w:rsidR="00FB0DAD" w:rsidRPr="00C50C39">
              <w:rPr>
                <w:sz w:val="22"/>
                <w:lang w:val="es-GT"/>
              </w:rPr>
              <w:t xml:space="preserve"> 3: Actividad</w:t>
            </w:r>
            <w:r w:rsidR="00531A1A" w:rsidRPr="00C50C39">
              <w:rPr>
                <w:sz w:val="22"/>
                <w:lang w:val="es-GT"/>
              </w:rPr>
              <w:t>: Ingreso</w:t>
            </w:r>
            <w:r w:rsidR="00FB0DAD" w:rsidRPr="00C50C39">
              <w:rPr>
                <w:sz w:val="22"/>
                <w:lang w:val="es-GT"/>
              </w:rPr>
              <w:t xml:space="preserve"> de datos computarizados y análisis de resultados</w:t>
            </w:r>
            <w:r w:rsidR="00E8123B" w:rsidRPr="00C50C39">
              <w:rPr>
                <w:sz w:val="22"/>
                <w:lang w:val="es-GT"/>
              </w:rPr>
              <w:t>.</w:t>
            </w:r>
            <w:r w:rsidR="00FB0DAD" w:rsidRPr="00C50C39">
              <w:rPr>
                <w:sz w:val="22"/>
                <w:lang w:val="es-GT"/>
              </w:rPr>
              <w:t xml:space="preserve">  </w:t>
            </w:r>
          </w:p>
          <w:p w:rsidR="00FB0DAD" w:rsidRPr="00C50C39" w:rsidRDefault="00C13DE3" w:rsidP="00343215">
            <w:pPr>
              <w:pStyle w:val="BulletsTOPSFSN"/>
              <w:numPr>
                <w:ilvl w:val="0"/>
                <w:numId w:val="32"/>
              </w:numPr>
              <w:tabs>
                <w:tab w:val="left" w:pos="1080"/>
              </w:tabs>
              <w:spacing w:before="120" w:after="120"/>
              <w:ind w:left="448"/>
              <w:rPr>
                <w:sz w:val="22"/>
                <w:lang w:val="es-GT"/>
              </w:rPr>
            </w:pPr>
            <w:r w:rsidRPr="00C50C39">
              <w:rPr>
                <w:sz w:val="22"/>
                <w:lang w:val="es-GT"/>
              </w:rPr>
              <w:t>Lección</w:t>
            </w:r>
            <w:r w:rsidR="00A768C8" w:rsidRPr="00C50C39">
              <w:rPr>
                <w:sz w:val="22"/>
                <w:lang w:val="es-GT"/>
              </w:rPr>
              <w:t xml:space="preserve"> 12</w:t>
            </w:r>
            <w:r w:rsidR="00CC04E4">
              <w:rPr>
                <w:sz w:val="22"/>
                <w:lang w:val="es-GT"/>
              </w:rPr>
              <w:t xml:space="preserve">, </w:t>
            </w:r>
            <w:r w:rsidR="00D439A2">
              <w:rPr>
                <w:sz w:val="22"/>
                <w:lang w:val="es-GT"/>
              </w:rPr>
              <w:t>Hoja de trabajo</w:t>
            </w:r>
            <w:r w:rsidR="007924FF" w:rsidRPr="00C50C39">
              <w:rPr>
                <w:sz w:val="22"/>
                <w:lang w:val="es-GT"/>
              </w:rPr>
              <w:t xml:space="preserve"> </w:t>
            </w:r>
            <w:r w:rsidR="00FB0DAD" w:rsidRPr="00C50C39">
              <w:rPr>
                <w:sz w:val="22"/>
                <w:lang w:val="es-GT"/>
              </w:rPr>
              <w:t>1: Definición de “</w:t>
            </w:r>
            <w:r w:rsidR="00E75CF8">
              <w:rPr>
                <w:sz w:val="22"/>
                <w:lang w:val="es-GT"/>
              </w:rPr>
              <w:t>Puentes a las Actividades</w:t>
            </w:r>
            <w:r w:rsidR="00FB0DAD" w:rsidRPr="00C50C39">
              <w:rPr>
                <w:sz w:val="22"/>
                <w:lang w:val="es-GT"/>
              </w:rPr>
              <w:t>”</w:t>
            </w:r>
            <w:r w:rsidR="00E8123B" w:rsidRPr="00C50C39">
              <w:rPr>
                <w:sz w:val="22"/>
                <w:lang w:val="es-GT"/>
              </w:rPr>
              <w:t>.</w:t>
            </w:r>
            <w:r w:rsidR="00FB0DAD" w:rsidRPr="00C50C39">
              <w:rPr>
                <w:sz w:val="22"/>
                <w:lang w:val="es-GT"/>
              </w:rPr>
              <w:t xml:space="preserve"> </w:t>
            </w:r>
          </w:p>
          <w:p w:rsidR="00FB0DAD" w:rsidRPr="00C50C39" w:rsidRDefault="00C13DE3" w:rsidP="00343215">
            <w:pPr>
              <w:pStyle w:val="BulletsTOPSFSN"/>
              <w:numPr>
                <w:ilvl w:val="0"/>
                <w:numId w:val="32"/>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w:t>
            </w:r>
            <w:r w:rsidR="004F7F35" w:rsidRPr="00C50C39">
              <w:rPr>
                <w:sz w:val="22"/>
                <w:lang w:val="es-GT"/>
              </w:rPr>
              <w:t>3,</w:t>
            </w:r>
            <w:r w:rsidR="00CC04E4">
              <w:rPr>
                <w:sz w:val="22"/>
                <w:lang w:val="es-GT"/>
              </w:rPr>
              <w:t xml:space="preserve"> </w:t>
            </w:r>
            <w:r w:rsidR="00D439A2">
              <w:rPr>
                <w:sz w:val="22"/>
                <w:lang w:val="es-GT"/>
              </w:rPr>
              <w:t>Hoja de trabajo</w:t>
            </w:r>
            <w:r w:rsidR="007924FF" w:rsidRPr="00C50C39">
              <w:rPr>
                <w:sz w:val="22"/>
                <w:lang w:val="es-GT"/>
              </w:rPr>
              <w:t xml:space="preserve"> </w:t>
            </w:r>
            <w:r w:rsidR="00FB0DAD" w:rsidRPr="00C50C39">
              <w:rPr>
                <w:sz w:val="22"/>
                <w:lang w:val="es-GT"/>
              </w:rPr>
              <w:t>2: Ejemplos marcos de trab</w:t>
            </w:r>
            <w:r w:rsidR="007924FF" w:rsidRPr="00C50C39">
              <w:rPr>
                <w:sz w:val="22"/>
                <w:lang w:val="es-GT"/>
              </w:rPr>
              <w:t xml:space="preserve">ajo de </w:t>
            </w:r>
            <w:r w:rsidR="00C50C39" w:rsidRPr="00C50C39">
              <w:rPr>
                <w:sz w:val="22"/>
                <w:lang w:val="es-GT"/>
              </w:rPr>
              <w:t>DCC</w:t>
            </w:r>
            <w:r w:rsidR="007924FF" w:rsidRPr="00C50C39">
              <w:rPr>
                <w:sz w:val="22"/>
                <w:lang w:val="es-GT"/>
              </w:rPr>
              <w:t xml:space="preserve"> terminados, Ejemplo 1 </w:t>
            </w:r>
            <w:r w:rsidR="00FB0DAD" w:rsidRPr="00C50C39">
              <w:rPr>
                <w:sz w:val="22"/>
                <w:lang w:val="es-GT"/>
              </w:rPr>
              <w:t>para Programas de Agricultura y Recursos Naturales (ARRNN)</w:t>
            </w:r>
            <w:r w:rsidR="00531A1A" w:rsidRPr="00C50C39">
              <w:rPr>
                <w:sz w:val="22"/>
                <w:lang w:val="es-GT"/>
              </w:rPr>
              <w:t>: Manejo</w:t>
            </w:r>
            <w:r w:rsidR="00FB0DAD" w:rsidRPr="00C50C39">
              <w:rPr>
                <w:sz w:val="22"/>
                <w:lang w:val="es-GT"/>
              </w:rPr>
              <w:t xml:space="preserve"> Avícola</w:t>
            </w:r>
            <w:r w:rsidR="00E8123B" w:rsidRPr="00C50C39">
              <w:rPr>
                <w:sz w:val="22"/>
                <w:lang w:val="es-GT"/>
              </w:rPr>
              <w:t>.</w:t>
            </w:r>
          </w:p>
          <w:p w:rsidR="00FB0DAD" w:rsidRPr="00C50C39" w:rsidRDefault="00C13DE3" w:rsidP="00343215">
            <w:pPr>
              <w:pStyle w:val="BulletsTOPSFSN"/>
              <w:numPr>
                <w:ilvl w:val="0"/>
                <w:numId w:val="32"/>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12</w:t>
            </w:r>
            <w:r w:rsidR="00CC04E4">
              <w:rPr>
                <w:sz w:val="22"/>
                <w:lang w:val="es-GT"/>
              </w:rPr>
              <w:t xml:space="preserve">, </w:t>
            </w:r>
            <w:r w:rsidR="00D439A2">
              <w:rPr>
                <w:sz w:val="22"/>
                <w:lang w:val="es-GT"/>
              </w:rPr>
              <w:t>Hoja de trabajo</w:t>
            </w:r>
            <w:r w:rsidR="00FB0DAD" w:rsidRPr="00C50C39">
              <w:rPr>
                <w:sz w:val="22"/>
                <w:lang w:val="es-GT"/>
              </w:rPr>
              <w:t xml:space="preserve"> 2: Ejemplo de </w:t>
            </w:r>
            <w:r w:rsidR="00E75CF8">
              <w:rPr>
                <w:sz w:val="22"/>
                <w:lang w:val="es-GT"/>
              </w:rPr>
              <w:t>Puentes a las Actividades</w:t>
            </w:r>
            <w:r w:rsidR="00E8123B" w:rsidRPr="00C50C39">
              <w:rPr>
                <w:sz w:val="22"/>
                <w:lang w:val="es-GT"/>
              </w:rPr>
              <w:t>.</w:t>
            </w:r>
          </w:p>
          <w:p w:rsidR="00FB0DAD" w:rsidRPr="00C50C39" w:rsidRDefault="00C13DE3" w:rsidP="00343215">
            <w:pPr>
              <w:pStyle w:val="BulletsTOPSFSN"/>
              <w:numPr>
                <w:ilvl w:val="0"/>
                <w:numId w:val="32"/>
              </w:numPr>
              <w:tabs>
                <w:tab w:val="left" w:pos="1080"/>
              </w:tabs>
              <w:spacing w:before="120" w:after="120"/>
              <w:ind w:left="448"/>
              <w:rPr>
                <w:sz w:val="22"/>
                <w:lang w:val="es-GT"/>
              </w:rPr>
            </w:pPr>
            <w:r w:rsidRPr="00C50C39">
              <w:rPr>
                <w:sz w:val="22"/>
                <w:lang w:val="es-GT"/>
              </w:rPr>
              <w:t>Lección</w:t>
            </w:r>
            <w:r w:rsidR="007924FF" w:rsidRPr="00C50C39">
              <w:rPr>
                <w:sz w:val="22"/>
                <w:lang w:val="es-GT"/>
              </w:rPr>
              <w:t>12</w:t>
            </w:r>
            <w:r w:rsidR="00CC04E4">
              <w:rPr>
                <w:sz w:val="22"/>
                <w:lang w:val="es-GT"/>
              </w:rPr>
              <w:t xml:space="preserve">, </w:t>
            </w:r>
            <w:r w:rsidR="00D439A2">
              <w:rPr>
                <w:sz w:val="22"/>
                <w:lang w:val="es-GT"/>
              </w:rPr>
              <w:t>Hoja de trabajo</w:t>
            </w:r>
            <w:r w:rsidR="00FB0DAD" w:rsidRPr="00C50C39">
              <w:rPr>
                <w:sz w:val="22"/>
                <w:lang w:val="es-GT"/>
              </w:rPr>
              <w:t xml:space="preserve"> 3: Escribir </w:t>
            </w:r>
            <w:r w:rsidR="00E75CF8">
              <w:rPr>
                <w:sz w:val="22"/>
                <w:lang w:val="es-GT"/>
              </w:rPr>
              <w:t>Puentes a las Actividades</w:t>
            </w:r>
            <w:r w:rsidR="007924FF" w:rsidRPr="00C50C39">
              <w:rPr>
                <w:sz w:val="22"/>
                <w:lang w:val="es-GT"/>
              </w:rPr>
              <w:t xml:space="preserve"> partiendo de d</w:t>
            </w:r>
            <w:r w:rsidR="00FB0DAD" w:rsidRPr="00C50C39">
              <w:rPr>
                <w:sz w:val="22"/>
                <w:lang w:val="es-GT"/>
              </w:rPr>
              <w:t>eterminantes</w:t>
            </w:r>
            <w:r w:rsidR="00E8123B" w:rsidRPr="00C50C39">
              <w:rPr>
                <w:sz w:val="22"/>
                <w:lang w:val="es-GT"/>
              </w:rPr>
              <w:t>.</w:t>
            </w:r>
          </w:p>
          <w:p w:rsidR="00BE05E9" w:rsidRPr="00C50C39" w:rsidRDefault="007924FF" w:rsidP="00343215">
            <w:pPr>
              <w:pStyle w:val="BulletsTOPSFSN"/>
              <w:numPr>
                <w:ilvl w:val="0"/>
                <w:numId w:val="32"/>
              </w:numPr>
              <w:tabs>
                <w:tab w:val="left" w:pos="1080"/>
              </w:tabs>
              <w:spacing w:before="120" w:after="120"/>
              <w:ind w:left="448"/>
              <w:rPr>
                <w:sz w:val="22"/>
                <w:lang w:val="es-GT"/>
              </w:rPr>
            </w:pPr>
            <w:r w:rsidRPr="00C50C39">
              <w:rPr>
                <w:sz w:val="22"/>
                <w:lang w:val="es-GT"/>
              </w:rPr>
              <w:t>Evaluación del c</w:t>
            </w:r>
            <w:r w:rsidR="00FB0DAD" w:rsidRPr="00C50C39">
              <w:rPr>
                <w:sz w:val="22"/>
                <w:lang w:val="es-GT"/>
              </w:rPr>
              <w:t>uarto Día  (</w:t>
            </w:r>
            <w:r w:rsidR="00D439A2">
              <w:rPr>
                <w:sz w:val="22"/>
                <w:lang w:val="es-GT"/>
              </w:rPr>
              <w:t>Hoja de trabajo</w:t>
            </w:r>
            <w:r w:rsidR="00FB0DAD" w:rsidRPr="00C50C39">
              <w:rPr>
                <w:sz w:val="22"/>
                <w:lang w:val="es-GT"/>
              </w:rPr>
              <w:t xml:space="preserve"> o </w:t>
            </w:r>
            <w:r w:rsidR="00670BF3" w:rsidRPr="00C50C39">
              <w:rPr>
                <w:sz w:val="22"/>
                <w:lang w:val="es-GT"/>
              </w:rPr>
              <w:t>rotafolio</w:t>
            </w:r>
            <w:r w:rsidR="00FB0DAD" w:rsidRPr="00C50C39">
              <w:rPr>
                <w:sz w:val="22"/>
                <w:lang w:val="es-GT"/>
              </w:rPr>
              <w:t>)</w:t>
            </w:r>
            <w:r w:rsidR="00E8123B" w:rsidRPr="00C50C39">
              <w:rPr>
                <w:sz w:val="22"/>
                <w:lang w:val="es-GT"/>
              </w:rPr>
              <w:t>.</w:t>
            </w:r>
          </w:p>
        </w:tc>
      </w:tr>
    </w:tbl>
    <w:p w:rsidR="00FB0DAD" w:rsidRPr="00C50C39" w:rsidRDefault="00FB0DAD" w:rsidP="00FD0DC0">
      <w:pPr>
        <w:pStyle w:val="Heading4"/>
        <w:rPr>
          <w:lang w:val="es-GT"/>
        </w:rPr>
      </w:pPr>
    </w:p>
    <w:p w:rsidR="006E0155" w:rsidRPr="00E75CF8" w:rsidRDefault="002407D9" w:rsidP="00BE3363">
      <w:pPr>
        <w:pStyle w:val="Heading4"/>
        <w:ind w:left="0"/>
        <w:rPr>
          <w:lang w:val="es-GT"/>
        </w:rPr>
      </w:pPr>
      <w:r w:rsidRPr="00E75CF8">
        <w:rPr>
          <w:lang w:val="es-GT"/>
        </w:rPr>
        <w:t>Quinto día</w:t>
      </w:r>
    </w:p>
    <w:tbl>
      <w:tblPr>
        <w:tblStyle w:val="TableGrid"/>
        <w:tblW w:w="0" w:type="auto"/>
        <w:jc w:val="center"/>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1338AF" w:rsidRPr="00E75CF8" w:rsidTr="00FD0DC0">
        <w:trPr>
          <w:trHeight w:val="4023"/>
          <w:jc w:val="center"/>
        </w:trPr>
        <w:tc>
          <w:tcPr>
            <w:tcW w:w="7920" w:type="dxa"/>
            <w:shd w:val="clear" w:color="auto" w:fill="E2C082"/>
          </w:tcPr>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13</w:t>
            </w:r>
            <w:r w:rsidR="00CC04E4">
              <w:rPr>
                <w:sz w:val="22"/>
                <w:lang w:val="es-GT"/>
              </w:rPr>
              <w:t xml:space="preserve">, </w:t>
            </w:r>
            <w:r w:rsidR="00D439A2">
              <w:rPr>
                <w:sz w:val="22"/>
                <w:lang w:val="es-GT"/>
              </w:rPr>
              <w:t>Hoja de trabajo</w:t>
            </w:r>
            <w:r w:rsidR="00FB0DAD" w:rsidRPr="00C50C39">
              <w:rPr>
                <w:sz w:val="22"/>
                <w:lang w:val="es-GT"/>
              </w:rPr>
              <w:t xml:space="preserve"> 1: Instrucciones para identificar Determinantes y Puentes a las Actividades</w:t>
            </w:r>
            <w:r w:rsidR="00E8123B" w:rsidRPr="00C50C39">
              <w:rPr>
                <w:sz w:val="22"/>
                <w:lang w:val="es-GT"/>
              </w:rPr>
              <w:t>.</w:t>
            </w:r>
          </w:p>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13</w:t>
            </w:r>
            <w:r w:rsidR="00CC04E4">
              <w:rPr>
                <w:sz w:val="22"/>
                <w:lang w:val="es-GT"/>
              </w:rPr>
              <w:t xml:space="preserve">, </w:t>
            </w:r>
            <w:r w:rsidR="00D439A2">
              <w:rPr>
                <w:sz w:val="22"/>
                <w:lang w:val="es-GT"/>
              </w:rPr>
              <w:t>Hoja de trabajo</w:t>
            </w:r>
            <w:r w:rsidR="00FB0DAD" w:rsidRPr="00C50C39">
              <w:rPr>
                <w:sz w:val="22"/>
                <w:lang w:val="es-GT"/>
              </w:rPr>
              <w:t xml:space="preserve"> 2: Preguntas para brindar retroalimentación constructiva</w:t>
            </w:r>
            <w:r w:rsidR="00E8123B" w:rsidRPr="00C50C39">
              <w:rPr>
                <w:sz w:val="22"/>
                <w:lang w:val="es-GT"/>
              </w:rPr>
              <w:t>.</w:t>
            </w:r>
          </w:p>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7924FF" w:rsidRPr="00C50C39">
              <w:rPr>
                <w:sz w:val="22"/>
                <w:lang w:val="es-GT"/>
              </w:rPr>
              <w:t>7</w:t>
            </w:r>
            <w:r w:rsidR="00CC04E4">
              <w:rPr>
                <w:sz w:val="22"/>
                <w:lang w:val="es-GT"/>
              </w:rPr>
              <w:t xml:space="preserve">, </w:t>
            </w:r>
            <w:r w:rsidR="00D439A2">
              <w:rPr>
                <w:sz w:val="22"/>
                <w:lang w:val="es-GT"/>
              </w:rPr>
              <w:t>Hoja de trabajo</w:t>
            </w:r>
            <w:r w:rsidR="007924FF" w:rsidRPr="00C50C39">
              <w:rPr>
                <w:sz w:val="22"/>
                <w:lang w:val="es-GT"/>
              </w:rPr>
              <w:t xml:space="preserve"> 1</w:t>
            </w:r>
            <w:r w:rsidR="00FB0DAD" w:rsidRPr="00C50C39">
              <w:rPr>
                <w:sz w:val="22"/>
                <w:lang w:val="es-GT"/>
              </w:rPr>
              <w:t>: Determinantes Importantes que influyen en el comportamiento</w:t>
            </w:r>
            <w:r w:rsidR="00E8123B" w:rsidRPr="00C50C39">
              <w:rPr>
                <w:sz w:val="22"/>
                <w:lang w:val="es-GT"/>
              </w:rPr>
              <w:t>.</w:t>
            </w:r>
          </w:p>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14</w:t>
            </w:r>
            <w:r w:rsidR="00CC04E4">
              <w:rPr>
                <w:sz w:val="22"/>
                <w:lang w:val="es-GT"/>
              </w:rPr>
              <w:t>, Hoja</w:t>
            </w:r>
            <w:r w:rsidR="00E8123B" w:rsidRPr="00C50C39">
              <w:rPr>
                <w:sz w:val="22"/>
                <w:lang w:val="es-GT"/>
              </w:rPr>
              <w:t>s</w:t>
            </w:r>
            <w:r w:rsidR="007924FF" w:rsidRPr="00C50C39">
              <w:rPr>
                <w:sz w:val="22"/>
                <w:lang w:val="es-GT"/>
              </w:rPr>
              <w:t xml:space="preserve"> de trabajo </w:t>
            </w:r>
            <w:r w:rsidR="00FB0DAD" w:rsidRPr="00C50C39">
              <w:rPr>
                <w:sz w:val="22"/>
                <w:lang w:val="es-GT"/>
              </w:rPr>
              <w:t>1: Criterios para ayudar a seleccionar las actividades adecuadas</w:t>
            </w:r>
            <w:r w:rsidR="00E8123B" w:rsidRPr="00C50C39">
              <w:rPr>
                <w:sz w:val="22"/>
                <w:lang w:val="es-GT"/>
              </w:rPr>
              <w:t>.</w:t>
            </w:r>
          </w:p>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14</w:t>
            </w:r>
            <w:r w:rsidR="00CC04E4">
              <w:rPr>
                <w:sz w:val="22"/>
                <w:lang w:val="es-GT"/>
              </w:rPr>
              <w:t>, Hoja</w:t>
            </w:r>
            <w:r w:rsidR="00E8123B" w:rsidRPr="00C50C39">
              <w:rPr>
                <w:sz w:val="22"/>
                <w:lang w:val="es-GT"/>
              </w:rPr>
              <w:t>s</w:t>
            </w:r>
            <w:r w:rsidR="00FB0DAD" w:rsidRPr="00C50C39">
              <w:rPr>
                <w:sz w:val="22"/>
                <w:lang w:val="es-GT"/>
              </w:rPr>
              <w:t xml:space="preserve"> de trabajo 2: Uniendo determinantes con actividades</w:t>
            </w:r>
            <w:r w:rsidR="00E8123B" w:rsidRPr="00C50C39">
              <w:rPr>
                <w:sz w:val="22"/>
                <w:lang w:val="es-GT"/>
              </w:rPr>
              <w:t>.</w:t>
            </w:r>
          </w:p>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15</w:t>
            </w:r>
            <w:r w:rsidR="00CC04E4">
              <w:rPr>
                <w:sz w:val="22"/>
                <w:lang w:val="es-GT"/>
              </w:rPr>
              <w:t>, Hoja</w:t>
            </w:r>
            <w:r w:rsidR="00E8123B" w:rsidRPr="00C50C39">
              <w:rPr>
                <w:sz w:val="22"/>
                <w:lang w:val="es-GT"/>
              </w:rPr>
              <w:t>s</w:t>
            </w:r>
            <w:r w:rsidR="00FB0DAD" w:rsidRPr="00C50C39">
              <w:rPr>
                <w:sz w:val="22"/>
                <w:lang w:val="es-GT"/>
              </w:rPr>
              <w:t xml:space="preserve"> de trabajo 1: Uniendo los mensajes con las determinantes</w:t>
            </w:r>
            <w:r w:rsidR="00E8123B" w:rsidRPr="00C50C39">
              <w:rPr>
                <w:sz w:val="22"/>
                <w:lang w:val="es-GT"/>
              </w:rPr>
              <w:t>.</w:t>
            </w:r>
          </w:p>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7924FF" w:rsidRPr="00C50C39">
              <w:rPr>
                <w:sz w:val="22"/>
                <w:lang w:val="es-GT"/>
              </w:rPr>
              <w:t xml:space="preserve"> 16</w:t>
            </w:r>
            <w:r w:rsidR="00CC04E4">
              <w:rPr>
                <w:sz w:val="22"/>
                <w:lang w:val="es-GT"/>
              </w:rPr>
              <w:t>, Hoja</w:t>
            </w:r>
            <w:r w:rsidR="00E8123B" w:rsidRPr="00C50C39">
              <w:rPr>
                <w:sz w:val="22"/>
                <w:lang w:val="es-GT"/>
              </w:rPr>
              <w:t>s</w:t>
            </w:r>
            <w:r w:rsidR="00FB0DAD" w:rsidRPr="00C50C39">
              <w:rPr>
                <w:sz w:val="22"/>
                <w:lang w:val="es-GT"/>
              </w:rPr>
              <w:t xml:space="preserve"> de trabajo 1: Indicadores de monitoreo para la Estrategia de Cambio de Comportamiento</w:t>
            </w:r>
            <w:r w:rsidR="00E8123B" w:rsidRPr="00C50C39">
              <w:rPr>
                <w:sz w:val="22"/>
                <w:lang w:val="es-GT"/>
              </w:rPr>
              <w:t>.</w:t>
            </w:r>
          </w:p>
          <w:p w:rsidR="00FB0DAD" w:rsidRPr="00C50C39" w:rsidRDefault="00C13DE3" w:rsidP="00343215">
            <w:pPr>
              <w:pStyle w:val="BulletsTOPSFSN"/>
              <w:numPr>
                <w:ilvl w:val="0"/>
                <w:numId w:val="26"/>
              </w:numPr>
              <w:tabs>
                <w:tab w:val="left" w:pos="1080"/>
              </w:tabs>
              <w:spacing w:before="120" w:after="120"/>
              <w:ind w:left="448"/>
              <w:rPr>
                <w:sz w:val="22"/>
                <w:lang w:val="es-GT"/>
              </w:rPr>
            </w:pPr>
            <w:r w:rsidRPr="00C50C39">
              <w:rPr>
                <w:sz w:val="22"/>
                <w:lang w:val="es-GT"/>
              </w:rPr>
              <w:t>Lección</w:t>
            </w:r>
            <w:r w:rsidR="00A768C8" w:rsidRPr="00C50C39">
              <w:rPr>
                <w:sz w:val="22"/>
                <w:lang w:val="es-GT"/>
              </w:rPr>
              <w:t xml:space="preserve"> </w:t>
            </w:r>
            <w:r w:rsidR="007924FF" w:rsidRPr="00C50C39">
              <w:rPr>
                <w:sz w:val="22"/>
                <w:lang w:val="es-GT"/>
              </w:rPr>
              <w:t>17</w:t>
            </w:r>
            <w:r w:rsidR="00CC04E4">
              <w:rPr>
                <w:sz w:val="22"/>
                <w:lang w:val="es-GT"/>
              </w:rPr>
              <w:t>, Hoja</w:t>
            </w:r>
            <w:r w:rsidR="00E8123B" w:rsidRPr="00C50C39">
              <w:rPr>
                <w:sz w:val="22"/>
                <w:lang w:val="es-GT"/>
              </w:rPr>
              <w:t>s</w:t>
            </w:r>
            <w:r w:rsidR="00FB0DAD" w:rsidRPr="00C50C39">
              <w:rPr>
                <w:sz w:val="22"/>
                <w:lang w:val="es-GT"/>
              </w:rPr>
              <w:t xml:space="preserve"> de trabajo 1: Instrucciones para planear actividades</w:t>
            </w:r>
            <w:r w:rsidR="00E8123B" w:rsidRPr="00C50C39">
              <w:rPr>
                <w:sz w:val="22"/>
                <w:lang w:val="es-GT"/>
              </w:rPr>
              <w:t>.</w:t>
            </w:r>
          </w:p>
          <w:p w:rsidR="001338AF" w:rsidRPr="00C50C39" w:rsidRDefault="007924FF" w:rsidP="00343215">
            <w:pPr>
              <w:pStyle w:val="BulletsTOPSFSN"/>
              <w:numPr>
                <w:ilvl w:val="0"/>
                <w:numId w:val="26"/>
              </w:numPr>
              <w:tabs>
                <w:tab w:val="left" w:pos="1080"/>
              </w:tabs>
              <w:spacing w:before="120" w:after="120"/>
              <w:ind w:left="448"/>
              <w:rPr>
                <w:sz w:val="22"/>
                <w:lang w:val="es-GT"/>
              </w:rPr>
            </w:pPr>
            <w:r w:rsidRPr="00C50C39">
              <w:rPr>
                <w:sz w:val="22"/>
                <w:lang w:val="es-GT"/>
              </w:rPr>
              <w:t>Evaluación del quinto día (</w:t>
            </w:r>
            <w:r w:rsidR="00D439A2">
              <w:rPr>
                <w:sz w:val="22"/>
                <w:lang w:val="es-GT"/>
              </w:rPr>
              <w:t>Hoja de trabajo</w:t>
            </w:r>
            <w:r w:rsidR="00FB0DAD" w:rsidRPr="00C50C39">
              <w:rPr>
                <w:sz w:val="22"/>
                <w:lang w:val="es-GT"/>
              </w:rPr>
              <w:t xml:space="preserve"> o </w:t>
            </w:r>
            <w:r w:rsidR="00670BF3" w:rsidRPr="00C50C39">
              <w:rPr>
                <w:sz w:val="22"/>
                <w:lang w:val="es-GT"/>
              </w:rPr>
              <w:t>rotafolio</w:t>
            </w:r>
            <w:r w:rsidR="00FB0DAD" w:rsidRPr="00C50C39">
              <w:rPr>
                <w:sz w:val="22"/>
                <w:lang w:val="es-GT"/>
              </w:rPr>
              <w:t>)</w:t>
            </w:r>
            <w:r w:rsidR="00E8123B" w:rsidRPr="00C50C39">
              <w:rPr>
                <w:sz w:val="22"/>
                <w:lang w:val="es-GT"/>
              </w:rPr>
              <w:t>.</w:t>
            </w:r>
          </w:p>
        </w:tc>
      </w:tr>
    </w:tbl>
    <w:p w:rsidR="00531A1A" w:rsidRPr="00C50C39" w:rsidRDefault="00531A1A" w:rsidP="00FD0DC0">
      <w:pPr>
        <w:pStyle w:val="Heading4"/>
        <w:rPr>
          <w:lang w:val="es-GT"/>
        </w:rPr>
      </w:pPr>
    </w:p>
    <w:p w:rsidR="006E0155" w:rsidRPr="00E75CF8" w:rsidRDefault="002407D9" w:rsidP="00FD0DC0">
      <w:pPr>
        <w:pStyle w:val="Heading4"/>
        <w:rPr>
          <w:lang w:val="es-GT"/>
        </w:rPr>
      </w:pPr>
      <w:r w:rsidRPr="00E75CF8">
        <w:rPr>
          <w:lang w:val="es-GT"/>
        </w:rPr>
        <w:t>Sexto día</w:t>
      </w:r>
    </w:p>
    <w:tbl>
      <w:tblPr>
        <w:tblStyle w:val="TableGrid"/>
        <w:tblW w:w="0" w:type="auto"/>
        <w:jc w:val="center"/>
        <w:tblInd w:w="1080" w:type="dxa"/>
        <w:tblBorders>
          <w:top w:val="none" w:sz="0" w:space="0" w:color="auto"/>
          <w:left w:val="none" w:sz="0" w:space="0" w:color="auto"/>
          <w:bottom w:val="none" w:sz="0" w:space="0" w:color="auto"/>
          <w:right w:val="none" w:sz="0" w:space="0" w:color="auto"/>
        </w:tblBorders>
        <w:shd w:val="clear" w:color="auto" w:fill="E2C082"/>
        <w:tblLook w:val="04A0" w:firstRow="1" w:lastRow="0" w:firstColumn="1" w:lastColumn="0" w:noHBand="0" w:noVBand="1"/>
      </w:tblPr>
      <w:tblGrid>
        <w:gridCol w:w="7920"/>
      </w:tblGrid>
      <w:tr w:rsidR="00C13B70" w:rsidRPr="00E75CF8" w:rsidTr="00FD0DC0">
        <w:trPr>
          <w:trHeight w:val="270"/>
          <w:jc w:val="center"/>
        </w:trPr>
        <w:tc>
          <w:tcPr>
            <w:tcW w:w="7920" w:type="dxa"/>
            <w:shd w:val="clear" w:color="auto" w:fill="E2C082"/>
          </w:tcPr>
          <w:p w:rsidR="00BC20E8" w:rsidRPr="00C50C39" w:rsidRDefault="00C13DE3" w:rsidP="00343215">
            <w:pPr>
              <w:pStyle w:val="BulletsTOPSFSN"/>
              <w:numPr>
                <w:ilvl w:val="0"/>
                <w:numId w:val="27"/>
              </w:numPr>
              <w:spacing w:before="120" w:after="120"/>
              <w:ind w:left="448"/>
              <w:rPr>
                <w:sz w:val="22"/>
                <w:lang w:val="es-GT"/>
              </w:rPr>
            </w:pPr>
            <w:r w:rsidRPr="00C50C39">
              <w:rPr>
                <w:sz w:val="22"/>
                <w:lang w:val="es-GT"/>
              </w:rPr>
              <w:t>Lección</w:t>
            </w:r>
            <w:r w:rsidR="007924FF" w:rsidRPr="00C50C39">
              <w:rPr>
                <w:sz w:val="22"/>
                <w:lang w:val="es-GT"/>
              </w:rPr>
              <w:t xml:space="preserve">  19</w:t>
            </w:r>
            <w:r w:rsidR="00CC04E4">
              <w:rPr>
                <w:sz w:val="22"/>
                <w:lang w:val="es-GT"/>
              </w:rPr>
              <w:t xml:space="preserve">, </w:t>
            </w:r>
            <w:r w:rsidR="00D439A2">
              <w:rPr>
                <w:sz w:val="22"/>
                <w:lang w:val="es-GT"/>
              </w:rPr>
              <w:t>Hoja de trabajo</w:t>
            </w:r>
            <w:r w:rsidR="00BC20E8" w:rsidRPr="00C50C39">
              <w:rPr>
                <w:sz w:val="22"/>
                <w:lang w:val="es-GT"/>
              </w:rPr>
              <w:t xml:space="preserve"> 1: Ejemplo de planes de implementación de la Estrategia de Cambios de Comportamiento</w:t>
            </w:r>
            <w:r w:rsidR="00E8123B" w:rsidRPr="00C50C39">
              <w:rPr>
                <w:sz w:val="22"/>
                <w:lang w:val="es-GT"/>
              </w:rPr>
              <w:t>.</w:t>
            </w:r>
          </w:p>
          <w:p w:rsidR="00BC20E8" w:rsidRPr="00C50C39" w:rsidRDefault="007924FF" w:rsidP="00343215">
            <w:pPr>
              <w:pStyle w:val="BulletsTOPSFSN"/>
              <w:numPr>
                <w:ilvl w:val="0"/>
                <w:numId w:val="27"/>
              </w:numPr>
              <w:spacing w:before="120" w:after="120"/>
              <w:ind w:left="448"/>
              <w:rPr>
                <w:sz w:val="22"/>
                <w:lang w:val="es-GT"/>
              </w:rPr>
            </w:pPr>
            <w:r w:rsidRPr="00C50C39">
              <w:rPr>
                <w:sz w:val="22"/>
                <w:lang w:val="es-GT"/>
              </w:rPr>
              <w:t>Pre/Post t</w:t>
            </w:r>
            <w:r w:rsidR="00BC20E8" w:rsidRPr="00C50C39">
              <w:rPr>
                <w:sz w:val="22"/>
                <w:lang w:val="es-GT"/>
              </w:rPr>
              <w:t xml:space="preserve">est del taller (mismo de la </w:t>
            </w:r>
            <w:r w:rsidR="00C13DE3" w:rsidRPr="00C50C39">
              <w:rPr>
                <w:sz w:val="22"/>
                <w:lang w:val="es-GT"/>
              </w:rPr>
              <w:t>Lección</w:t>
            </w:r>
            <w:r w:rsidR="00BC20E8" w:rsidRPr="00C50C39">
              <w:rPr>
                <w:sz w:val="22"/>
                <w:lang w:val="es-GT"/>
              </w:rPr>
              <w:t>1)</w:t>
            </w:r>
            <w:r w:rsidR="00E8123B" w:rsidRPr="00C50C39">
              <w:rPr>
                <w:sz w:val="22"/>
                <w:lang w:val="es-GT"/>
              </w:rPr>
              <w:t>.</w:t>
            </w:r>
          </w:p>
          <w:p w:rsidR="00BC20E8" w:rsidRPr="00C50C39" w:rsidRDefault="00BC20E8" w:rsidP="00343215">
            <w:pPr>
              <w:pStyle w:val="BulletsTOPSFSN"/>
              <w:numPr>
                <w:ilvl w:val="0"/>
                <w:numId w:val="27"/>
              </w:numPr>
              <w:spacing w:before="120" w:after="120"/>
              <w:ind w:left="448"/>
              <w:rPr>
                <w:sz w:val="22"/>
                <w:lang w:val="es-GT"/>
              </w:rPr>
            </w:pPr>
            <w:r w:rsidRPr="00C50C39">
              <w:rPr>
                <w:sz w:val="22"/>
                <w:lang w:val="es-GT"/>
              </w:rPr>
              <w:t>Encuesta sobre el desarrollo del taller</w:t>
            </w:r>
            <w:r w:rsidR="00E8123B" w:rsidRPr="00C50C39">
              <w:rPr>
                <w:sz w:val="22"/>
                <w:lang w:val="es-GT"/>
              </w:rPr>
              <w:t>.</w:t>
            </w:r>
          </w:p>
          <w:p w:rsidR="00BC20E8" w:rsidRPr="00C50C39" w:rsidRDefault="00BC20E8" w:rsidP="00343215">
            <w:pPr>
              <w:pStyle w:val="BulletsTOPSFSN"/>
              <w:numPr>
                <w:ilvl w:val="0"/>
                <w:numId w:val="27"/>
              </w:numPr>
              <w:spacing w:before="120" w:after="120"/>
              <w:ind w:left="448"/>
              <w:rPr>
                <w:sz w:val="22"/>
                <w:lang w:val="es-GT"/>
              </w:rPr>
            </w:pPr>
            <w:r w:rsidRPr="00C50C39">
              <w:rPr>
                <w:sz w:val="22"/>
                <w:lang w:val="es-GT"/>
              </w:rPr>
              <w:t>Lista de d</w:t>
            </w:r>
            <w:r w:rsidR="00A768C8" w:rsidRPr="00C50C39">
              <w:rPr>
                <w:sz w:val="22"/>
                <w:lang w:val="es-GT"/>
              </w:rPr>
              <w:t>irecciones  (si está disponible</w:t>
            </w:r>
            <w:r w:rsidRPr="00C50C39">
              <w:rPr>
                <w:sz w:val="22"/>
                <w:lang w:val="es-GT"/>
              </w:rPr>
              <w:t>; o distribúyala durante el taller)</w:t>
            </w:r>
            <w:r w:rsidR="00E8123B" w:rsidRPr="00C50C39">
              <w:rPr>
                <w:sz w:val="22"/>
                <w:lang w:val="es-GT"/>
              </w:rPr>
              <w:t>.</w:t>
            </w:r>
          </w:p>
          <w:p w:rsidR="00C13B70" w:rsidRPr="00C50C39" w:rsidRDefault="00C13DE3" w:rsidP="00343215">
            <w:pPr>
              <w:pStyle w:val="BulletsTOPSFSN"/>
              <w:numPr>
                <w:ilvl w:val="0"/>
                <w:numId w:val="27"/>
              </w:numPr>
              <w:spacing w:before="120" w:after="120"/>
              <w:ind w:left="448"/>
              <w:rPr>
                <w:sz w:val="22"/>
                <w:lang w:val="es-GT"/>
              </w:rPr>
            </w:pPr>
            <w:r w:rsidRPr="00C50C39">
              <w:rPr>
                <w:sz w:val="22"/>
                <w:lang w:val="es-GT"/>
              </w:rPr>
              <w:t>Lección</w:t>
            </w:r>
            <w:r w:rsidR="00BC20E8" w:rsidRPr="00C50C39">
              <w:rPr>
                <w:sz w:val="22"/>
                <w:lang w:val="es-GT"/>
              </w:rPr>
              <w:t xml:space="preserve"> 20</w:t>
            </w:r>
            <w:r w:rsidR="00CC04E4">
              <w:rPr>
                <w:sz w:val="22"/>
                <w:lang w:val="es-GT"/>
              </w:rPr>
              <w:t xml:space="preserve">, </w:t>
            </w:r>
            <w:r w:rsidR="00D439A2">
              <w:rPr>
                <w:sz w:val="22"/>
                <w:lang w:val="es-GT"/>
              </w:rPr>
              <w:t>Hoja de trabajo</w:t>
            </w:r>
            <w:r w:rsidR="00A768C8" w:rsidRPr="00C50C39">
              <w:rPr>
                <w:sz w:val="22"/>
                <w:lang w:val="es-GT"/>
              </w:rPr>
              <w:t xml:space="preserve"> 1: </w:t>
            </w:r>
            <w:r w:rsidR="007924FF" w:rsidRPr="00C50C39">
              <w:rPr>
                <w:sz w:val="22"/>
                <w:lang w:val="es-GT"/>
              </w:rPr>
              <w:t>Recursos para Diseñando para el cambio de comportamiento</w:t>
            </w:r>
            <w:r w:rsidR="00E8123B" w:rsidRPr="00C50C39">
              <w:rPr>
                <w:sz w:val="22"/>
                <w:lang w:val="es-GT"/>
              </w:rPr>
              <w:t>.</w:t>
            </w:r>
          </w:p>
        </w:tc>
      </w:tr>
    </w:tbl>
    <w:p w:rsidR="00FB0DAD" w:rsidRPr="00C50C39" w:rsidRDefault="00FB0DAD" w:rsidP="000E5E68">
      <w:pPr>
        <w:pStyle w:val="Heading2"/>
        <w:rPr>
          <w:rFonts w:ascii="Gill Sans MT" w:hAnsi="Gill Sans MT"/>
          <w:smallCaps w:val="0"/>
          <w:lang w:val="es-GT"/>
        </w:rPr>
      </w:pPr>
    </w:p>
    <w:p w:rsidR="00E240D2" w:rsidRPr="00C50C39" w:rsidRDefault="00FB0DAD" w:rsidP="000E5E68">
      <w:pPr>
        <w:pStyle w:val="Heading2"/>
        <w:rPr>
          <w:rFonts w:ascii="Gill Sans MT" w:hAnsi="Gill Sans MT"/>
          <w:smallCaps w:val="0"/>
          <w:lang w:val="es-GT"/>
        </w:rPr>
      </w:pPr>
      <w:bookmarkStart w:id="112" w:name="_Toc383715497"/>
      <w:r w:rsidRPr="00C50C39">
        <w:rPr>
          <w:rFonts w:ascii="Gill Sans MT" w:hAnsi="Gill Sans MT"/>
          <w:smallCaps w:val="0"/>
          <w:lang w:val="es-GT"/>
        </w:rPr>
        <w:t>Ejemplo de itinerario para el taller</w:t>
      </w:r>
      <w:bookmarkEnd w:id="112"/>
      <w:r w:rsidRPr="00C50C39">
        <w:rPr>
          <w:rFonts w:ascii="Gill Sans MT" w:hAnsi="Gill Sans MT"/>
          <w:smallCaps w:val="0"/>
          <w:lang w:val="es-GT"/>
        </w:rPr>
        <w:t xml:space="preserve"> </w:t>
      </w:r>
    </w:p>
    <w:p w:rsidR="00023067" w:rsidRPr="00C50C39" w:rsidRDefault="007924FF" w:rsidP="000E5E68">
      <w:pPr>
        <w:rPr>
          <w:lang w:val="es-GT"/>
        </w:rPr>
      </w:pPr>
      <w:r w:rsidRPr="00C50C39">
        <w:rPr>
          <w:lang w:val="es-GT"/>
        </w:rPr>
        <w:t xml:space="preserve">El taller incluye 20 </w:t>
      </w:r>
      <w:r w:rsidR="00051054" w:rsidRPr="00C50C39">
        <w:rPr>
          <w:lang w:val="es-GT"/>
        </w:rPr>
        <w:t>lecciones</w:t>
      </w:r>
      <w:r w:rsidRPr="00C50C39">
        <w:rPr>
          <w:lang w:val="es-GT"/>
        </w:rPr>
        <w:t xml:space="preserve"> que se implementarán en el transcurso de cinco días y medio.  Cada día contiene aproximadamente de seis a seis horas y media de entrenamiento, empezando a las 8:30</w:t>
      </w:r>
      <w:r w:rsidR="00955228" w:rsidRPr="00C50C39">
        <w:rPr>
          <w:lang w:val="es-GT"/>
        </w:rPr>
        <w:t xml:space="preserve"> </w:t>
      </w:r>
      <w:r w:rsidRPr="00C50C39">
        <w:rPr>
          <w:lang w:val="es-GT"/>
        </w:rPr>
        <w:t xml:space="preserve">a.m. </w:t>
      </w:r>
      <w:r w:rsidR="00EE373E" w:rsidRPr="00C50C39">
        <w:rPr>
          <w:lang w:val="es-GT"/>
        </w:rPr>
        <w:t xml:space="preserve">Y </w:t>
      </w:r>
      <w:r w:rsidRPr="00C50C39">
        <w:rPr>
          <w:lang w:val="es-GT"/>
        </w:rPr>
        <w:t xml:space="preserve">termina a las 5:30 </w:t>
      </w:r>
      <w:r w:rsidR="00434790" w:rsidRPr="00C50C39">
        <w:rPr>
          <w:lang w:val="es-GT"/>
        </w:rPr>
        <w:t>p.m., p</w:t>
      </w:r>
      <w:r w:rsidR="0020603F">
        <w:rPr>
          <w:lang w:val="es-GT"/>
        </w:rPr>
        <w:t>ara</w:t>
      </w:r>
      <w:r w:rsidRPr="00C50C39">
        <w:rPr>
          <w:lang w:val="es-GT"/>
        </w:rPr>
        <w:t xml:space="preserve"> un total de 27 horas de tiempo de aprendizaje.  </w:t>
      </w:r>
    </w:p>
    <w:p w:rsidR="00613412" w:rsidRPr="00C50C39" w:rsidRDefault="00BC20E8" w:rsidP="000E5E68">
      <w:pPr>
        <w:rPr>
          <w:lang w:val="es-GT"/>
        </w:rPr>
      </w:pPr>
      <w:r w:rsidRPr="00C50C39">
        <w:rPr>
          <w:lang w:val="es-GT"/>
        </w:rPr>
        <w:t>La mayoría de los días inician con una dinámica divertida para promover el aprendizaje de los adultos, así como ayudar a los facilitadores a establecer un ambiente positiv</w:t>
      </w:r>
      <w:r w:rsidR="00955228" w:rsidRPr="00C50C39">
        <w:rPr>
          <w:lang w:val="es-GT"/>
        </w:rPr>
        <w:t>o</w:t>
      </w:r>
      <w:r w:rsidRPr="00C50C39">
        <w:rPr>
          <w:lang w:val="es-GT"/>
        </w:rPr>
        <w:t xml:space="preserve"> para el resto del día. </w:t>
      </w:r>
    </w:p>
    <w:p w:rsidR="00E240D2" w:rsidRPr="00C50C39" w:rsidRDefault="003F3381" w:rsidP="000E5E68">
      <w:pPr>
        <w:rPr>
          <w:lang w:val="es-GT"/>
        </w:rPr>
      </w:pPr>
      <w:r w:rsidRPr="00C50C39">
        <w:rPr>
          <w:lang w:val="es-GT"/>
        </w:rPr>
        <w:lastRenderedPageBreak/>
        <w:t>Por favor</w:t>
      </w:r>
      <w:r w:rsidR="00955228" w:rsidRPr="00C50C39">
        <w:rPr>
          <w:lang w:val="es-GT"/>
        </w:rPr>
        <w:t>,</w:t>
      </w:r>
      <w:r w:rsidRPr="00C50C39">
        <w:rPr>
          <w:lang w:val="es-GT"/>
        </w:rPr>
        <w:t xml:space="preserve"> tome nota que el cálculo de tiempo es solamente una aproximación. </w:t>
      </w:r>
      <w:r w:rsidR="004F7F35" w:rsidRPr="00C50C39">
        <w:rPr>
          <w:lang w:val="es-GT"/>
        </w:rPr>
        <w:t xml:space="preserve">Algunos grupos ocupan </w:t>
      </w:r>
      <w:r w:rsidR="004F7F35">
        <w:rPr>
          <w:lang w:val="es-GT"/>
        </w:rPr>
        <w:t>menos</w:t>
      </w:r>
      <w:r w:rsidR="004F7F35" w:rsidRPr="00C50C39">
        <w:rPr>
          <w:lang w:val="es-GT"/>
        </w:rPr>
        <w:t xml:space="preserve">.  </w:t>
      </w:r>
      <w:r w:rsidRPr="00C50C39">
        <w:rPr>
          <w:lang w:val="es-GT"/>
        </w:rPr>
        <w:t>Los facilitadores con experiencia, usualmente pueden ajustar los tiempos, sin embargo aquellos que no tengan tanta experiencia podrán solicitar a alguien que le tome el tiempo con el fin de mantenerse dentro del programa establecido.</w:t>
      </w:r>
    </w:p>
    <w:p w:rsidR="003F3381" w:rsidRPr="00C50C39" w:rsidRDefault="003F3381" w:rsidP="003F3381">
      <w:pPr>
        <w:rPr>
          <w:lang w:val="es-GT"/>
        </w:rPr>
      </w:pPr>
      <w:r w:rsidRPr="00C50C39">
        <w:rPr>
          <w:lang w:val="es-GT"/>
        </w:rPr>
        <w:t>Cuando el tiempo apremie, los facilitadores pueden solicit</w:t>
      </w:r>
      <w:r w:rsidR="00051054" w:rsidRPr="00C50C39">
        <w:rPr>
          <w:lang w:val="es-GT"/>
        </w:rPr>
        <w:t>ar</w:t>
      </w:r>
      <w:r w:rsidRPr="00C50C39">
        <w:rPr>
          <w:lang w:val="es-GT"/>
        </w:rPr>
        <w:t xml:space="preserve"> a los participantes que escriban sus dudas en el </w:t>
      </w:r>
      <w:r w:rsidR="00670BF3" w:rsidRPr="00C50C39">
        <w:rPr>
          <w:lang w:val="es-GT"/>
        </w:rPr>
        <w:t>rotafolio</w:t>
      </w:r>
      <w:r w:rsidR="00955228" w:rsidRPr="00C50C39">
        <w:rPr>
          <w:lang w:val="es-GT"/>
        </w:rPr>
        <w:t>s</w:t>
      </w:r>
      <w:r w:rsidRPr="00C50C39">
        <w:rPr>
          <w:lang w:val="es-GT"/>
        </w:rPr>
        <w:t xml:space="preserve"> titulado “Estacionamiento”, o sugerir que al final de las sesiones o durante los tiempos de descanso puedan discutir algunas de sus preguntas en privado. Algunas de las </w:t>
      </w:r>
      <w:r w:rsidR="00434790" w:rsidRPr="00C50C39">
        <w:rPr>
          <w:lang w:val="es-GT"/>
        </w:rPr>
        <w:t>l</w:t>
      </w:r>
      <w:r w:rsidR="00C13DE3" w:rsidRPr="00C50C39">
        <w:rPr>
          <w:lang w:val="es-GT"/>
        </w:rPr>
        <w:t>ecci</w:t>
      </w:r>
      <w:r w:rsidR="00051054" w:rsidRPr="00C50C39">
        <w:rPr>
          <w:lang w:val="es-GT"/>
        </w:rPr>
        <w:t>ones</w:t>
      </w:r>
      <w:r w:rsidRPr="00C50C39">
        <w:rPr>
          <w:lang w:val="es-GT"/>
        </w:rPr>
        <w:t xml:space="preserve"> también pueden asignarse para ser completadas por los participantes y regresar al día siguiente; esto aplica para cuando las sesiones se alargan o por si a los participantes les toma mucho tiempo completar los trabajos en clase. </w:t>
      </w:r>
    </w:p>
    <w:p w:rsidR="000E5E68" w:rsidRPr="00C50C39" w:rsidRDefault="003F3381" w:rsidP="004E2E0D">
      <w:pPr>
        <w:rPr>
          <w:lang w:val="es-GT"/>
        </w:rPr>
      </w:pPr>
      <w:r w:rsidRPr="00C50C39">
        <w:rPr>
          <w:lang w:val="es-GT"/>
        </w:rPr>
        <w:t xml:space="preserve">Así mismo, tomar en cuenta que cuando el taller será traducido simultáneamente al idioma de donde se está </w:t>
      </w:r>
      <w:r w:rsidR="00534491" w:rsidRPr="00C50C39">
        <w:rPr>
          <w:lang w:val="es-GT"/>
        </w:rPr>
        <w:t>impartiendo</w:t>
      </w:r>
      <w:r w:rsidRPr="00C50C39">
        <w:rPr>
          <w:lang w:val="es-GT"/>
        </w:rPr>
        <w:t xml:space="preserve"> el taller, se debe programar tiempo extra. </w:t>
      </w:r>
    </w:p>
    <w:p w:rsidR="00457A3B" w:rsidRPr="00C50C39" w:rsidRDefault="00457A3B" w:rsidP="004E2E0D">
      <w:pPr>
        <w:rPr>
          <w:lang w:val="es-GT"/>
        </w:rPr>
      </w:pPr>
    </w:p>
    <w:p w:rsidR="00457A3B" w:rsidRPr="00C50C39" w:rsidRDefault="00457A3B" w:rsidP="004E2E0D">
      <w:pPr>
        <w:rPr>
          <w:lang w:val="es-GT"/>
        </w:rPr>
      </w:pPr>
    </w:p>
    <w:p w:rsidR="00457A3B" w:rsidRPr="00C50C39" w:rsidRDefault="00457A3B" w:rsidP="004E2E0D">
      <w:pPr>
        <w:rPr>
          <w:lang w:val="es-GT"/>
        </w:rPr>
      </w:pPr>
    </w:p>
    <w:p w:rsidR="00E240D2" w:rsidRPr="00E75CF8" w:rsidRDefault="002407D9" w:rsidP="004B3416">
      <w:pPr>
        <w:pStyle w:val="Heading3"/>
        <w:spacing w:after="0"/>
        <w:rPr>
          <w:rFonts w:ascii="Gill Sans MT" w:hAnsi="Gill Sans MT"/>
          <w:color w:val="A57926"/>
          <w:lang w:val="es-GT"/>
        </w:rPr>
      </w:pPr>
      <w:bookmarkStart w:id="113" w:name="_Toc383715498"/>
      <w:r w:rsidRPr="00E75CF8">
        <w:rPr>
          <w:rFonts w:ascii="Gill Sans MT" w:hAnsi="Gill Sans MT"/>
          <w:lang w:val="es-GT"/>
        </w:rPr>
        <w:t>Horario del taller</w:t>
      </w:r>
      <w:bookmarkEnd w:id="113"/>
    </w:p>
    <w:tbl>
      <w:tblPr>
        <w:tblW w:w="9533"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
        <w:gridCol w:w="1072"/>
        <w:gridCol w:w="5213"/>
        <w:gridCol w:w="1890"/>
        <w:gridCol w:w="1350"/>
      </w:tblGrid>
      <w:tr w:rsidR="006967F7" w:rsidRPr="00C50C39" w:rsidTr="00E75CF8">
        <w:trPr>
          <w:gridBefore w:val="1"/>
          <w:wBefore w:w="8" w:type="dxa"/>
          <w:trHeight w:hRule="exact" w:val="288"/>
          <w:tblHeader/>
          <w:jc w:val="center"/>
        </w:trPr>
        <w:tc>
          <w:tcPr>
            <w:tcW w:w="1072" w:type="dxa"/>
            <w:shd w:val="clear" w:color="auto" w:fill="A57926"/>
          </w:tcPr>
          <w:p w:rsidR="006967F7" w:rsidRPr="00E75CF8" w:rsidRDefault="002407D9" w:rsidP="004B3416">
            <w:pPr>
              <w:pStyle w:val="TableText"/>
              <w:spacing w:after="0"/>
              <w:rPr>
                <w:b/>
                <w:color w:val="FFFFFF"/>
                <w:sz w:val="22"/>
                <w:szCs w:val="22"/>
                <w:lang w:val="es-GT"/>
              </w:rPr>
            </w:pPr>
            <w:r w:rsidRPr="00E75CF8">
              <w:rPr>
                <w:b/>
                <w:color w:val="FFFFFF"/>
                <w:sz w:val="22"/>
                <w:szCs w:val="22"/>
                <w:lang w:val="es-GT"/>
              </w:rPr>
              <w:t>Lección</w:t>
            </w:r>
          </w:p>
        </w:tc>
        <w:tc>
          <w:tcPr>
            <w:tcW w:w="5213" w:type="dxa"/>
            <w:shd w:val="clear" w:color="auto" w:fill="A57926"/>
          </w:tcPr>
          <w:p w:rsidR="006967F7" w:rsidRPr="00E75CF8" w:rsidRDefault="002407D9" w:rsidP="004B3416">
            <w:pPr>
              <w:pStyle w:val="TableText"/>
              <w:spacing w:after="0"/>
              <w:rPr>
                <w:b/>
                <w:color w:val="FFFFFF"/>
                <w:sz w:val="22"/>
                <w:szCs w:val="22"/>
                <w:lang w:val="es-GT"/>
              </w:rPr>
            </w:pPr>
            <w:r w:rsidRPr="00E75CF8">
              <w:rPr>
                <w:b/>
                <w:color w:val="FFFFFF"/>
                <w:sz w:val="22"/>
                <w:szCs w:val="22"/>
                <w:lang w:val="es-GT"/>
              </w:rPr>
              <w:t>Título de la sesión</w:t>
            </w:r>
          </w:p>
        </w:tc>
        <w:tc>
          <w:tcPr>
            <w:tcW w:w="1890" w:type="dxa"/>
            <w:shd w:val="clear" w:color="auto" w:fill="A57926"/>
          </w:tcPr>
          <w:p w:rsidR="006967F7" w:rsidRPr="00E75CF8" w:rsidRDefault="002407D9" w:rsidP="004B3416">
            <w:pPr>
              <w:pStyle w:val="TableText"/>
              <w:spacing w:after="0"/>
              <w:rPr>
                <w:b/>
                <w:color w:val="FFFFFF"/>
                <w:sz w:val="22"/>
                <w:szCs w:val="22"/>
                <w:lang w:val="es-GT"/>
              </w:rPr>
            </w:pPr>
            <w:r w:rsidRPr="00E75CF8">
              <w:rPr>
                <w:b/>
                <w:color w:val="FFFFFF"/>
                <w:sz w:val="22"/>
                <w:szCs w:val="22"/>
                <w:lang w:val="es-GT"/>
              </w:rPr>
              <w:t>Duración</w:t>
            </w:r>
          </w:p>
        </w:tc>
        <w:tc>
          <w:tcPr>
            <w:tcW w:w="1350" w:type="dxa"/>
            <w:shd w:val="clear" w:color="auto" w:fill="A57926"/>
          </w:tcPr>
          <w:p w:rsidR="006967F7" w:rsidRPr="00E75CF8" w:rsidRDefault="002407D9" w:rsidP="004B3416">
            <w:pPr>
              <w:pStyle w:val="TableText"/>
              <w:spacing w:after="0"/>
              <w:rPr>
                <w:b/>
                <w:color w:val="FFFFFF"/>
                <w:sz w:val="22"/>
                <w:szCs w:val="22"/>
                <w:lang w:val="es-GT"/>
              </w:rPr>
            </w:pPr>
            <w:r w:rsidRPr="00E75CF8">
              <w:rPr>
                <w:b/>
                <w:color w:val="FFFFFF"/>
                <w:sz w:val="22"/>
                <w:szCs w:val="22"/>
                <w:lang w:val="es-GT"/>
              </w:rPr>
              <w:t>Hora</w:t>
            </w:r>
          </w:p>
        </w:tc>
      </w:tr>
      <w:tr w:rsidR="006967F7" w:rsidRPr="00C50C39" w:rsidTr="003C54BD">
        <w:trPr>
          <w:gridBefore w:val="1"/>
          <w:wBefore w:w="8" w:type="dxa"/>
          <w:trHeight w:hRule="exact" w:val="288"/>
          <w:jc w:val="center"/>
        </w:trPr>
        <w:tc>
          <w:tcPr>
            <w:tcW w:w="9525" w:type="dxa"/>
            <w:gridSpan w:val="4"/>
            <w:shd w:val="clear" w:color="auto" w:fill="E2C082"/>
          </w:tcPr>
          <w:p w:rsidR="006967F7" w:rsidRPr="00E75CF8" w:rsidRDefault="002407D9" w:rsidP="003C54BD">
            <w:pPr>
              <w:pStyle w:val="TableText"/>
              <w:rPr>
                <w:b/>
                <w:sz w:val="22"/>
                <w:szCs w:val="22"/>
                <w:lang w:val="es-GT"/>
              </w:rPr>
            </w:pPr>
            <w:r w:rsidRPr="00E75CF8">
              <w:rPr>
                <w:b/>
                <w:sz w:val="22"/>
                <w:szCs w:val="22"/>
                <w:lang w:val="es-GT"/>
              </w:rPr>
              <w:t>Primer día</w:t>
            </w:r>
          </w:p>
        </w:tc>
      </w:tr>
      <w:tr w:rsidR="006967F7" w:rsidRPr="00C50C39" w:rsidTr="00E75CF8">
        <w:trPr>
          <w:gridBefore w:val="1"/>
          <w:wBefore w:w="8" w:type="dxa"/>
          <w:trHeight w:hRule="exact" w:val="288"/>
          <w:jc w:val="center"/>
        </w:trPr>
        <w:tc>
          <w:tcPr>
            <w:tcW w:w="1072" w:type="dxa"/>
          </w:tcPr>
          <w:p w:rsidR="006967F7" w:rsidRPr="00E75CF8" w:rsidRDefault="002407D9" w:rsidP="003C54BD">
            <w:pPr>
              <w:pStyle w:val="TableText"/>
              <w:rPr>
                <w:sz w:val="22"/>
                <w:szCs w:val="22"/>
                <w:lang w:val="es-GT"/>
              </w:rPr>
            </w:pPr>
            <w:r w:rsidRPr="00E75CF8">
              <w:rPr>
                <w:sz w:val="22"/>
                <w:szCs w:val="22"/>
                <w:lang w:val="es-GT"/>
              </w:rPr>
              <w:t>1</w:t>
            </w:r>
          </w:p>
        </w:tc>
        <w:tc>
          <w:tcPr>
            <w:tcW w:w="5213" w:type="dxa"/>
          </w:tcPr>
          <w:p w:rsidR="006967F7" w:rsidRPr="00E75CF8" w:rsidRDefault="002407D9" w:rsidP="003C54BD">
            <w:pPr>
              <w:pStyle w:val="TableText"/>
              <w:rPr>
                <w:sz w:val="22"/>
                <w:szCs w:val="24"/>
                <w:lang w:val="es-GT"/>
              </w:rPr>
            </w:pPr>
            <w:r w:rsidRPr="00E75CF8">
              <w:rPr>
                <w:sz w:val="22"/>
                <w:szCs w:val="24"/>
                <w:lang w:val="es-GT"/>
              </w:rPr>
              <w:t xml:space="preserve">Sesión de </w:t>
            </w:r>
            <w:r w:rsidR="00E75CF8">
              <w:rPr>
                <w:sz w:val="22"/>
                <w:szCs w:val="24"/>
                <w:lang w:val="es-GT"/>
              </w:rPr>
              <w:t>inicio</w:t>
            </w:r>
            <w:r w:rsidRPr="00E75CF8">
              <w:rPr>
                <w:sz w:val="22"/>
                <w:szCs w:val="24"/>
                <w:lang w:val="es-GT"/>
              </w:rPr>
              <w:t>.</w:t>
            </w:r>
          </w:p>
        </w:tc>
        <w:tc>
          <w:tcPr>
            <w:tcW w:w="1890" w:type="dxa"/>
          </w:tcPr>
          <w:p w:rsidR="006967F7" w:rsidRPr="00E75CF8" w:rsidRDefault="002407D9" w:rsidP="003C54BD">
            <w:pPr>
              <w:pStyle w:val="TableText"/>
              <w:rPr>
                <w:sz w:val="22"/>
                <w:szCs w:val="24"/>
                <w:lang w:val="es-GT"/>
              </w:rPr>
            </w:pPr>
            <w:r w:rsidRPr="00E75CF8">
              <w:rPr>
                <w:sz w:val="22"/>
                <w:szCs w:val="24"/>
                <w:lang w:val="es-GT"/>
              </w:rPr>
              <w:t>2 horas</w:t>
            </w:r>
          </w:p>
        </w:tc>
        <w:tc>
          <w:tcPr>
            <w:tcW w:w="1350" w:type="dxa"/>
          </w:tcPr>
          <w:p w:rsidR="006967F7" w:rsidRPr="00E75CF8" w:rsidRDefault="002407D9" w:rsidP="003C54BD">
            <w:pPr>
              <w:pStyle w:val="TableText"/>
              <w:rPr>
                <w:sz w:val="22"/>
                <w:szCs w:val="24"/>
                <w:lang w:val="es-GT"/>
              </w:rPr>
            </w:pPr>
            <w:r w:rsidRPr="00E75CF8">
              <w:rPr>
                <w:sz w:val="22"/>
                <w:szCs w:val="24"/>
                <w:lang w:val="es-GT"/>
              </w:rPr>
              <w:t>8:30–10:30</w:t>
            </w:r>
          </w:p>
        </w:tc>
      </w:tr>
      <w:tr w:rsidR="006967F7" w:rsidRPr="00C50C39" w:rsidTr="00E75CF8">
        <w:trPr>
          <w:gridBefore w:val="1"/>
          <w:wBefore w:w="8" w:type="dxa"/>
          <w:trHeight w:hRule="exact" w:val="288"/>
          <w:jc w:val="center"/>
        </w:trPr>
        <w:tc>
          <w:tcPr>
            <w:tcW w:w="1072" w:type="dxa"/>
            <w:shd w:val="clear" w:color="auto" w:fill="FFFFFF"/>
          </w:tcPr>
          <w:p w:rsidR="006967F7" w:rsidRPr="00E75CF8" w:rsidRDefault="006967F7" w:rsidP="003C54BD">
            <w:pPr>
              <w:pStyle w:val="TableText"/>
              <w:rPr>
                <w:sz w:val="22"/>
                <w:szCs w:val="22"/>
                <w:lang w:val="es-GT"/>
              </w:rPr>
            </w:pPr>
          </w:p>
        </w:tc>
        <w:tc>
          <w:tcPr>
            <w:tcW w:w="5213" w:type="dxa"/>
            <w:shd w:val="clear" w:color="auto" w:fill="FFFFFF"/>
          </w:tcPr>
          <w:p w:rsidR="006967F7" w:rsidRPr="00E75CF8" w:rsidRDefault="002407D9" w:rsidP="003C54BD">
            <w:pPr>
              <w:pStyle w:val="TableText"/>
              <w:rPr>
                <w:sz w:val="22"/>
                <w:szCs w:val="24"/>
                <w:lang w:val="es-GT"/>
              </w:rPr>
            </w:pPr>
            <w:r w:rsidRPr="00E75CF8">
              <w:rPr>
                <w:sz w:val="22"/>
                <w:szCs w:val="24"/>
                <w:lang w:val="es-GT"/>
              </w:rPr>
              <w:t>Receso</w:t>
            </w:r>
          </w:p>
        </w:tc>
        <w:tc>
          <w:tcPr>
            <w:tcW w:w="1890" w:type="dxa"/>
            <w:shd w:val="clear" w:color="auto" w:fill="FFFFFF"/>
          </w:tcPr>
          <w:p w:rsidR="006967F7" w:rsidRPr="00E75CF8" w:rsidRDefault="002407D9" w:rsidP="003C54BD">
            <w:pPr>
              <w:pStyle w:val="TableText"/>
              <w:rPr>
                <w:sz w:val="22"/>
                <w:szCs w:val="24"/>
                <w:lang w:val="es-GT"/>
              </w:rPr>
            </w:pPr>
            <w:r w:rsidRPr="00E75CF8">
              <w:rPr>
                <w:sz w:val="22"/>
                <w:szCs w:val="24"/>
                <w:lang w:val="es-GT"/>
              </w:rPr>
              <w:t>15 minutos</w:t>
            </w:r>
          </w:p>
        </w:tc>
        <w:tc>
          <w:tcPr>
            <w:tcW w:w="1350" w:type="dxa"/>
            <w:shd w:val="clear" w:color="auto" w:fill="FFFFFF"/>
          </w:tcPr>
          <w:p w:rsidR="006967F7" w:rsidRPr="00E75CF8" w:rsidRDefault="002407D9" w:rsidP="003C54BD">
            <w:pPr>
              <w:pStyle w:val="TableText"/>
              <w:rPr>
                <w:sz w:val="22"/>
                <w:szCs w:val="24"/>
                <w:lang w:val="es-GT"/>
              </w:rPr>
            </w:pPr>
            <w:r w:rsidRPr="00E75CF8">
              <w:rPr>
                <w:sz w:val="22"/>
                <w:szCs w:val="24"/>
                <w:lang w:val="es-GT"/>
              </w:rPr>
              <w:t>10:30-10:45</w:t>
            </w:r>
          </w:p>
        </w:tc>
      </w:tr>
      <w:tr w:rsidR="006967F7" w:rsidRPr="00C50C39" w:rsidTr="00E75CF8">
        <w:trPr>
          <w:gridBefore w:val="1"/>
          <w:wBefore w:w="8" w:type="dxa"/>
          <w:trHeight w:hRule="exact" w:val="576"/>
          <w:jc w:val="center"/>
        </w:trPr>
        <w:tc>
          <w:tcPr>
            <w:tcW w:w="1072" w:type="dxa"/>
          </w:tcPr>
          <w:p w:rsidR="006967F7" w:rsidRPr="00E75CF8" w:rsidRDefault="002407D9" w:rsidP="003C54BD">
            <w:pPr>
              <w:pStyle w:val="TableText"/>
              <w:rPr>
                <w:sz w:val="22"/>
                <w:szCs w:val="22"/>
                <w:lang w:val="es-GT"/>
              </w:rPr>
            </w:pPr>
            <w:r w:rsidRPr="00E75CF8">
              <w:rPr>
                <w:sz w:val="22"/>
                <w:szCs w:val="22"/>
                <w:lang w:val="es-GT"/>
              </w:rPr>
              <w:t>2</w:t>
            </w:r>
          </w:p>
        </w:tc>
        <w:tc>
          <w:tcPr>
            <w:tcW w:w="5213" w:type="dxa"/>
          </w:tcPr>
          <w:p w:rsidR="006967F7" w:rsidRPr="00C50C39" w:rsidRDefault="00106A7D" w:rsidP="00251F9B">
            <w:pPr>
              <w:pStyle w:val="TableText"/>
              <w:rPr>
                <w:sz w:val="22"/>
                <w:szCs w:val="24"/>
                <w:lang w:val="es-GT"/>
              </w:rPr>
            </w:pPr>
            <w:r w:rsidRPr="00C50C39">
              <w:rPr>
                <w:sz w:val="22"/>
                <w:szCs w:val="24"/>
                <w:lang w:val="es-GT"/>
              </w:rPr>
              <w:t>Introducción a Cambio de comportamiento</w:t>
            </w:r>
            <w:r w:rsidR="004F7F35" w:rsidRPr="00C50C39">
              <w:rPr>
                <w:sz w:val="22"/>
                <w:szCs w:val="24"/>
                <w:lang w:val="es-GT"/>
              </w:rPr>
              <w:t>: Nuestro</w:t>
            </w:r>
            <w:r w:rsidRPr="00C50C39">
              <w:rPr>
                <w:sz w:val="22"/>
                <w:szCs w:val="24"/>
                <w:lang w:val="es-GT"/>
              </w:rPr>
              <w:t xml:space="preserve"> Rol y el proceso de cambio planificado</w:t>
            </w:r>
            <w:r w:rsidR="00A0292B" w:rsidRPr="00C50C39">
              <w:rPr>
                <w:sz w:val="22"/>
                <w:szCs w:val="24"/>
                <w:lang w:val="es-GT"/>
              </w:rPr>
              <w:t>.</w:t>
            </w:r>
          </w:p>
        </w:tc>
        <w:tc>
          <w:tcPr>
            <w:tcW w:w="1890" w:type="dxa"/>
          </w:tcPr>
          <w:p w:rsidR="006967F7" w:rsidRPr="00E75CF8" w:rsidRDefault="002407D9" w:rsidP="003C54BD">
            <w:pPr>
              <w:pStyle w:val="TableText"/>
              <w:rPr>
                <w:sz w:val="22"/>
                <w:szCs w:val="24"/>
                <w:lang w:val="es-GT"/>
              </w:rPr>
            </w:pPr>
            <w:r w:rsidRPr="00E75CF8">
              <w:rPr>
                <w:sz w:val="22"/>
                <w:szCs w:val="24"/>
                <w:lang w:val="es-GT"/>
              </w:rPr>
              <w:t>1 hora 55 minutos</w:t>
            </w:r>
          </w:p>
        </w:tc>
        <w:tc>
          <w:tcPr>
            <w:tcW w:w="1350" w:type="dxa"/>
          </w:tcPr>
          <w:p w:rsidR="006967F7" w:rsidRPr="00E75CF8" w:rsidRDefault="002407D9" w:rsidP="003C54BD">
            <w:pPr>
              <w:pStyle w:val="TableText"/>
              <w:rPr>
                <w:sz w:val="22"/>
                <w:szCs w:val="24"/>
                <w:lang w:val="es-GT"/>
              </w:rPr>
            </w:pPr>
            <w:r w:rsidRPr="00E75CF8">
              <w:rPr>
                <w:sz w:val="22"/>
                <w:szCs w:val="24"/>
                <w:lang w:val="es-GT"/>
              </w:rPr>
              <w:t>10:45–12:40</w:t>
            </w:r>
          </w:p>
        </w:tc>
      </w:tr>
      <w:tr w:rsidR="006967F7" w:rsidRPr="00C50C39" w:rsidTr="00E75CF8">
        <w:trPr>
          <w:gridBefore w:val="1"/>
          <w:wBefore w:w="8" w:type="dxa"/>
          <w:trHeight w:hRule="exact" w:val="288"/>
          <w:jc w:val="center"/>
        </w:trPr>
        <w:tc>
          <w:tcPr>
            <w:tcW w:w="1072" w:type="dxa"/>
            <w:shd w:val="clear" w:color="auto" w:fill="FFFFFF"/>
          </w:tcPr>
          <w:p w:rsidR="006967F7" w:rsidRPr="00E75CF8" w:rsidRDefault="006967F7" w:rsidP="003C54BD">
            <w:pPr>
              <w:pStyle w:val="TableText"/>
              <w:rPr>
                <w:sz w:val="22"/>
                <w:szCs w:val="22"/>
                <w:lang w:val="es-GT"/>
              </w:rPr>
            </w:pPr>
          </w:p>
        </w:tc>
        <w:tc>
          <w:tcPr>
            <w:tcW w:w="5213" w:type="dxa"/>
            <w:shd w:val="clear" w:color="auto" w:fill="FFFFFF"/>
          </w:tcPr>
          <w:p w:rsidR="006967F7" w:rsidRPr="00E75CF8" w:rsidRDefault="002407D9" w:rsidP="003C54BD">
            <w:pPr>
              <w:pStyle w:val="TableText"/>
              <w:rPr>
                <w:sz w:val="22"/>
                <w:szCs w:val="24"/>
                <w:lang w:val="es-GT"/>
              </w:rPr>
            </w:pPr>
            <w:r w:rsidRPr="00E75CF8">
              <w:rPr>
                <w:sz w:val="22"/>
                <w:szCs w:val="24"/>
                <w:lang w:val="es-GT"/>
              </w:rPr>
              <w:t>ALMUERZO</w:t>
            </w:r>
          </w:p>
        </w:tc>
        <w:tc>
          <w:tcPr>
            <w:tcW w:w="1890" w:type="dxa"/>
            <w:shd w:val="clear" w:color="auto" w:fill="FFFFFF"/>
          </w:tcPr>
          <w:p w:rsidR="006967F7" w:rsidRPr="00E75CF8" w:rsidRDefault="002407D9" w:rsidP="003C54BD">
            <w:pPr>
              <w:pStyle w:val="TableText"/>
              <w:rPr>
                <w:sz w:val="22"/>
                <w:szCs w:val="24"/>
                <w:lang w:val="es-GT"/>
              </w:rPr>
            </w:pPr>
            <w:r w:rsidRPr="00E75CF8">
              <w:rPr>
                <w:sz w:val="22"/>
                <w:szCs w:val="24"/>
                <w:lang w:val="es-GT"/>
              </w:rPr>
              <w:t>1 hora</w:t>
            </w:r>
          </w:p>
        </w:tc>
        <w:tc>
          <w:tcPr>
            <w:tcW w:w="1350" w:type="dxa"/>
            <w:shd w:val="clear" w:color="auto" w:fill="FFFFFF"/>
          </w:tcPr>
          <w:p w:rsidR="006967F7" w:rsidRPr="00E75CF8" w:rsidRDefault="002407D9" w:rsidP="003C54BD">
            <w:pPr>
              <w:pStyle w:val="TableText"/>
              <w:rPr>
                <w:sz w:val="22"/>
                <w:szCs w:val="24"/>
                <w:lang w:val="es-GT"/>
              </w:rPr>
            </w:pPr>
            <w:r w:rsidRPr="00E75CF8">
              <w:rPr>
                <w:sz w:val="22"/>
                <w:szCs w:val="24"/>
                <w:lang w:val="es-GT"/>
              </w:rPr>
              <w:t>12:40–1:40</w:t>
            </w:r>
          </w:p>
        </w:tc>
      </w:tr>
      <w:tr w:rsidR="006967F7" w:rsidRPr="00C50C39" w:rsidTr="00E75CF8">
        <w:trPr>
          <w:gridBefore w:val="1"/>
          <w:wBefore w:w="8" w:type="dxa"/>
          <w:trHeight w:hRule="exact" w:val="288"/>
          <w:jc w:val="center"/>
        </w:trPr>
        <w:tc>
          <w:tcPr>
            <w:tcW w:w="1072" w:type="dxa"/>
          </w:tcPr>
          <w:p w:rsidR="006967F7" w:rsidRPr="00E75CF8" w:rsidRDefault="002407D9" w:rsidP="003C54BD">
            <w:pPr>
              <w:pStyle w:val="TableText"/>
              <w:rPr>
                <w:sz w:val="22"/>
                <w:szCs w:val="22"/>
                <w:lang w:val="es-GT"/>
              </w:rPr>
            </w:pPr>
            <w:r w:rsidRPr="00E75CF8">
              <w:rPr>
                <w:sz w:val="22"/>
                <w:szCs w:val="22"/>
                <w:lang w:val="es-GT"/>
              </w:rPr>
              <w:t>3</w:t>
            </w:r>
          </w:p>
        </w:tc>
        <w:tc>
          <w:tcPr>
            <w:tcW w:w="5213" w:type="dxa"/>
          </w:tcPr>
          <w:p w:rsidR="006967F7" w:rsidRPr="00C50C39" w:rsidRDefault="00B055C3" w:rsidP="00B055C3">
            <w:pPr>
              <w:pStyle w:val="TableText"/>
              <w:rPr>
                <w:sz w:val="22"/>
                <w:szCs w:val="24"/>
                <w:lang w:val="es-GT"/>
              </w:rPr>
            </w:pPr>
            <w:r w:rsidRPr="00C50C39">
              <w:rPr>
                <w:rFonts w:eastAsia="Calibri"/>
                <w:sz w:val="22"/>
                <w:szCs w:val="24"/>
                <w:lang w:val="es-GT"/>
              </w:rPr>
              <w:t xml:space="preserve">Revisión del Marco de trabajo </w:t>
            </w:r>
            <w:r w:rsidR="00C50C39" w:rsidRPr="00C50C39">
              <w:rPr>
                <w:rFonts w:eastAsia="Calibri"/>
                <w:sz w:val="22"/>
                <w:szCs w:val="24"/>
                <w:lang w:val="es-GT"/>
              </w:rPr>
              <w:t>DCC</w:t>
            </w:r>
            <w:r w:rsidR="00A0292B" w:rsidRPr="00C50C39">
              <w:rPr>
                <w:rFonts w:eastAsia="Calibri"/>
                <w:sz w:val="22"/>
                <w:szCs w:val="24"/>
                <w:lang w:val="es-GT"/>
              </w:rPr>
              <w:t>.</w:t>
            </w:r>
            <w:r w:rsidRPr="00C50C39">
              <w:rPr>
                <w:rFonts w:eastAsia="Calibri"/>
                <w:sz w:val="22"/>
                <w:szCs w:val="24"/>
                <w:lang w:val="es-GT"/>
              </w:rPr>
              <w:t xml:space="preserve"> </w:t>
            </w:r>
          </w:p>
        </w:tc>
        <w:tc>
          <w:tcPr>
            <w:tcW w:w="1890" w:type="dxa"/>
          </w:tcPr>
          <w:p w:rsidR="006967F7" w:rsidRPr="00E75CF8" w:rsidRDefault="002407D9" w:rsidP="003C54BD">
            <w:pPr>
              <w:pStyle w:val="TableText"/>
              <w:rPr>
                <w:sz w:val="22"/>
                <w:szCs w:val="24"/>
                <w:lang w:val="es-GT"/>
              </w:rPr>
            </w:pPr>
            <w:r w:rsidRPr="00E75CF8">
              <w:rPr>
                <w:sz w:val="22"/>
                <w:szCs w:val="24"/>
                <w:lang w:val="es-GT"/>
              </w:rPr>
              <w:t>1 hora</w:t>
            </w:r>
          </w:p>
        </w:tc>
        <w:tc>
          <w:tcPr>
            <w:tcW w:w="1350" w:type="dxa"/>
          </w:tcPr>
          <w:p w:rsidR="006967F7" w:rsidRPr="00E75CF8" w:rsidRDefault="002407D9" w:rsidP="003C54BD">
            <w:pPr>
              <w:pStyle w:val="TableText"/>
              <w:rPr>
                <w:sz w:val="22"/>
                <w:szCs w:val="24"/>
                <w:lang w:val="es-GT"/>
              </w:rPr>
            </w:pPr>
            <w:r w:rsidRPr="00E75CF8">
              <w:rPr>
                <w:sz w:val="22"/>
                <w:szCs w:val="24"/>
                <w:lang w:val="es-GT"/>
              </w:rPr>
              <w:t>1:40–2:40</w:t>
            </w:r>
          </w:p>
        </w:tc>
      </w:tr>
      <w:tr w:rsidR="006967F7" w:rsidRPr="00C50C39" w:rsidTr="00E75CF8">
        <w:trPr>
          <w:gridBefore w:val="1"/>
          <w:wBefore w:w="8" w:type="dxa"/>
          <w:trHeight w:val="288"/>
          <w:jc w:val="center"/>
        </w:trPr>
        <w:tc>
          <w:tcPr>
            <w:tcW w:w="1072" w:type="dxa"/>
          </w:tcPr>
          <w:p w:rsidR="006967F7" w:rsidRPr="00E75CF8" w:rsidRDefault="002407D9" w:rsidP="003C54BD">
            <w:pPr>
              <w:pStyle w:val="TableText"/>
              <w:rPr>
                <w:sz w:val="22"/>
                <w:szCs w:val="22"/>
                <w:lang w:val="es-GT"/>
              </w:rPr>
            </w:pPr>
            <w:r w:rsidRPr="00E75CF8">
              <w:rPr>
                <w:sz w:val="22"/>
                <w:szCs w:val="22"/>
                <w:lang w:val="es-GT"/>
              </w:rPr>
              <w:t>4</w:t>
            </w:r>
          </w:p>
        </w:tc>
        <w:tc>
          <w:tcPr>
            <w:tcW w:w="5213" w:type="dxa"/>
          </w:tcPr>
          <w:p w:rsidR="006967F7" w:rsidRPr="00C50C39" w:rsidRDefault="00B055C3" w:rsidP="00B055C3">
            <w:pPr>
              <w:pStyle w:val="TableText"/>
              <w:rPr>
                <w:sz w:val="22"/>
                <w:szCs w:val="24"/>
                <w:lang w:val="es-GT"/>
              </w:rPr>
            </w:pPr>
            <w:r w:rsidRPr="00C50C39">
              <w:rPr>
                <w:rFonts w:eastAsia="Calibri"/>
                <w:sz w:val="22"/>
                <w:szCs w:val="24"/>
                <w:lang w:val="es-GT"/>
              </w:rPr>
              <w:t>Seleccionar y definir los comportamientos posibles y efectivos pasos 1, 2 y 3</w:t>
            </w:r>
            <w:r w:rsidRPr="00C50C39">
              <w:rPr>
                <w:rFonts w:eastAsia="Calibri"/>
                <w:i/>
                <w:sz w:val="22"/>
                <w:szCs w:val="24"/>
                <w:lang w:val="es-GT"/>
              </w:rPr>
              <w:t xml:space="preserve"> (incluye el receso)</w:t>
            </w:r>
            <w:r w:rsidR="00A0292B" w:rsidRPr="00C50C39">
              <w:rPr>
                <w:rFonts w:eastAsia="Calibri"/>
                <w:i/>
                <w:sz w:val="22"/>
                <w:szCs w:val="24"/>
                <w:lang w:val="es-GT"/>
              </w:rPr>
              <w:t>.</w:t>
            </w:r>
          </w:p>
        </w:tc>
        <w:tc>
          <w:tcPr>
            <w:tcW w:w="1890" w:type="dxa"/>
          </w:tcPr>
          <w:p w:rsidR="006967F7" w:rsidRPr="00E75CF8" w:rsidRDefault="002407D9" w:rsidP="00B055C3">
            <w:pPr>
              <w:pStyle w:val="TableText"/>
              <w:rPr>
                <w:sz w:val="22"/>
                <w:szCs w:val="24"/>
                <w:lang w:val="es-GT"/>
              </w:rPr>
            </w:pPr>
            <w:r w:rsidRPr="00E75CF8">
              <w:rPr>
                <w:sz w:val="22"/>
                <w:szCs w:val="24"/>
                <w:lang w:val="es-GT"/>
              </w:rPr>
              <w:t>2 horas 35 minutos</w:t>
            </w:r>
          </w:p>
        </w:tc>
        <w:tc>
          <w:tcPr>
            <w:tcW w:w="1350" w:type="dxa"/>
          </w:tcPr>
          <w:p w:rsidR="006967F7" w:rsidRPr="00E75CF8" w:rsidRDefault="002407D9" w:rsidP="003C54BD">
            <w:pPr>
              <w:pStyle w:val="TableText"/>
              <w:rPr>
                <w:sz w:val="22"/>
                <w:szCs w:val="24"/>
                <w:lang w:val="es-GT"/>
              </w:rPr>
            </w:pPr>
            <w:r w:rsidRPr="00E75CF8">
              <w:rPr>
                <w:sz w:val="22"/>
                <w:szCs w:val="24"/>
                <w:lang w:val="es-GT"/>
              </w:rPr>
              <w:t>2:40–5:15</w:t>
            </w:r>
          </w:p>
        </w:tc>
      </w:tr>
      <w:tr w:rsidR="006967F7" w:rsidRPr="00C50C39" w:rsidTr="00E75CF8">
        <w:trPr>
          <w:gridBefore w:val="1"/>
          <w:wBefore w:w="8" w:type="dxa"/>
          <w:trHeight w:val="288"/>
          <w:jc w:val="center"/>
        </w:trPr>
        <w:tc>
          <w:tcPr>
            <w:tcW w:w="1072" w:type="dxa"/>
          </w:tcPr>
          <w:p w:rsidR="006967F7" w:rsidRPr="00E75CF8" w:rsidRDefault="002407D9" w:rsidP="003C54BD">
            <w:pPr>
              <w:pStyle w:val="TableText"/>
              <w:rPr>
                <w:sz w:val="22"/>
                <w:szCs w:val="22"/>
                <w:lang w:val="es-GT"/>
              </w:rPr>
            </w:pPr>
            <w:r w:rsidRPr="00E75CF8">
              <w:rPr>
                <w:sz w:val="22"/>
                <w:szCs w:val="22"/>
                <w:lang w:val="es-GT"/>
              </w:rPr>
              <w:t>E</w:t>
            </w:r>
          </w:p>
        </w:tc>
        <w:tc>
          <w:tcPr>
            <w:tcW w:w="5213" w:type="dxa"/>
          </w:tcPr>
          <w:p w:rsidR="006967F7" w:rsidRPr="00E75CF8" w:rsidRDefault="002407D9" w:rsidP="003C54BD">
            <w:pPr>
              <w:pStyle w:val="TableText"/>
              <w:rPr>
                <w:sz w:val="22"/>
                <w:szCs w:val="24"/>
                <w:lang w:val="es-GT"/>
              </w:rPr>
            </w:pPr>
            <w:r w:rsidRPr="00E75CF8">
              <w:rPr>
                <w:sz w:val="22"/>
                <w:szCs w:val="24"/>
                <w:lang w:val="es-GT"/>
              </w:rPr>
              <w:t>Evaluación del primer día.</w:t>
            </w:r>
          </w:p>
        </w:tc>
        <w:tc>
          <w:tcPr>
            <w:tcW w:w="1890" w:type="dxa"/>
          </w:tcPr>
          <w:p w:rsidR="006967F7" w:rsidRPr="00E75CF8" w:rsidRDefault="002407D9" w:rsidP="003C54BD">
            <w:pPr>
              <w:pStyle w:val="TableText"/>
              <w:rPr>
                <w:sz w:val="22"/>
                <w:szCs w:val="24"/>
                <w:lang w:val="es-GT"/>
              </w:rPr>
            </w:pPr>
            <w:r w:rsidRPr="00E75CF8">
              <w:rPr>
                <w:sz w:val="22"/>
                <w:szCs w:val="24"/>
                <w:lang w:val="es-GT"/>
              </w:rPr>
              <w:t>15 minutos</w:t>
            </w:r>
          </w:p>
        </w:tc>
        <w:tc>
          <w:tcPr>
            <w:tcW w:w="1350" w:type="dxa"/>
          </w:tcPr>
          <w:p w:rsidR="006967F7" w:rsidRPr="00E75CF8" w:rsidRDefault="002407D9" w:rsidP="003C54BD">
            <w:pPr>
              <w:pStyle w:val="TableText"/>
              <w:rPr>
                <w:sz w:val="22"/>
                <w:szCs w:val="24"/>
                <w:lang w:val="es-GT"/>
              </w:rPr>
            </w:pPr>
            <w:r w:rsidRPr="00E75CF8">
              <w:rPr>
                <w:sz w:val="22"/>
                <w:szCs w:val="24"/>
                <w:lang w:val="es-GT"/>
              </w:rPr>
              <w:t>5:15–5:30</w:t>
            </w:r>
          </w:p>
        </w:tc>
      </w:tr>
      <w:tr w:rsidR="006967F7" w:rsidRPr="00C50C39" w:rsidTr="003C54BD">
        <w:trPr>
          <w:trHeight w:val="288"/>
          <w:jc w:val="center"/>
        </w:trPr>
        <w:tc>
          <w:tcPr>
            <w:tcW w:w="9533" w:type="dxa"/>
            <w:gridSpan w:val="5"/>
            <w:shd w:val="clear" w:color="auto" w:fill="E2C082"/>
          </w:tcPr>
          <w:p w:rsidR="006967F7" w:rsidRPr="00E75CF8" w:rsidRDefault="002407D9" w:rsidP="00D55ECF">
            <w:pPr>
              <w:pStyle w:val="TableText"/>
              <w:ind w:left="0"/>
              <w:rPr>
                <w:b/>
                <w:sz w:val="22"/>
                <w:szCs w:val="22"/>
                <w:lang w:val="es-GT"/>
              </w:rPr>
            </w:pPr>
            <w:r w:rsidRPr="00E75CF8">
              <w:rPr>
                <w:b/>
                <w:sz w:val="22"/>
                <w:szCs w:val="22"/>
                <w:lang w:val="es-GT"/>
              </w:rPr>
              <w:t>Segundo día</w:t>
            </w:r>
          </w:p>
        </w:tc>
      </w:tr>
      <w:tr w:rsidR="007B2D2D" w:rsidRPr="00C50C39" w:rsidTr="00E75CF8">
        <w:trPr>
          <w:trHeight w:val="288"/>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R</w:t>
            </w:r>
          </w:p>
        </w:tc>
        <w:tc>
          <w:tcPr>
            <w:tcW w:w="5213" w:type="dxa"/>
          </w:tcPr>
          <w:p w:rsidR="007B2D2D" w:rsidRPr="00C50C39" w:rsidRDefault="00B055C3" w:rsidP="003C54BD">
            <w:pPr>
              <w:pStyle w:val="TableText"/>
              <w:rPr>
                <w:sz w:val="22"/>
                <w:szCs w:val="24"/>
                <w:lang w:val="es-GT"/>
              </w:rPr>
            </w:pPr>
            <w:r w:rsidRPr="00C50C39">
              <w:rPr>
                <w:sz w:val="22"/>
                <w:szCs w:val="24"/>
                <w:lang w:val="es-GT"/>
              </w:rPr>
              <w:t>Dinámica para repasar: ¡Dímelo cantando</w:t>
            </w:r>
            <w:r w:rsidR="007B2D2D" w:rsidRPr="00C50C39">
              <w:rPr>
                <w:sz w:val="22"/>
                <w:szCs w:val="24"/>
                <w:lang w:val="es-GT"/>
              </w:rPr>
              <w:t>!</w:t>
            </w:r>
            <w:r w:rsidR="002407D9" w:rsidRPr="00E75CF8">
              <w:rPr>
                <w:rStyle w:val="FootnoteReference"/>
                <w:sz w:val="22"/>
                <w:szCs w:val="24"/>
                <w:lang w:val="es-GT"/>
              </w:rPr>
              <w:footnoteReference w:id="1"/>
            </w:r>
          </w:p>
        </w:tc>
        <w:tc>
          <w:tcPr>
            <w:tcW w:w="1890" w:type="dxa"/>
          </w:tcPr>
          <w:p w:rsidR="007B2D2D" w:rsidRPr="00E75CF8" w:rsidRDefault="002407D9" w:rsidP="00B055C3">
            <w:pPr>
              <w:pStyle w:val="TableText"/>
              <w:rPr>
                <w:sz w:val="22"/>
                <w:szCs w:val="24"/>
                <w:lang w:val="es-GT"/>
              </w:rPr>
            </w:pPr>
            <w:r w:rsidRPr="00E75CF8">
              <w:rPr>
                <w:sz w:val="22"/>
                <w:szCs w:val="24"/>
                <w:lang w:val="es-GT"/>
              </w:rPr>
              <w:t>40 minutos</w:t>
            </w:r>
          </w:p>
        </w:tc>
        <w:tc>
          <w:tcPr>
            <w:tcW w:w="1350" w:type="dxa"/>
          </w:tcPr>
          <w:p w:rsidR="007B2D2D" w:rsidRPr="00E75CF8" w:rsidRDefault="002407D9" w:rsidP="003C54BD">
            <w:pPr>
              <w:pStyle w:val="TableText"/>
              <w:rPr>
                <w:sz w:val="22"/>
                <w:szCs w:val="24"/>
                <w:lang w:val="es-GT"/>
              </w:rPr>
            </w:pPr>
            <w:r w:rsidRPr="00E75CF8">
              <w:rPr>
                <w:sz w:val="22"/>
                <w:szCs w:val="24"/>
                <w:lang w:val="es-GT"/>
              </w:rPr>
              <w:t>8:30–9:10</w:t>
            </w:r>
          </w:p>
        </w:tc>
      </w:tr>
      <w:tr w:rsidR="007B2D2D" w:rsidRPr="00C50C39" w:rsidTr="00E75CF8">
        <w:trPr>
          <w:trHeight w:val="288"/>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4</w:t>
            </w:r>
          </w:p>
        </w:tc>
        <w:tc>
          <w:tcPr>
            <w:tcW w:w="5213" w:type="dxa"/>
          </w:tcPr>
          <w:p w:rsidR="007B2D2D" w:rsidRPr="00C50C39" w:rsidRDefault="00B055C3" w:rsidP="00B055C3">
            <w:pPr>
              <w:pStyle w:val="TableText"/>
              <w:rPr>
                <w:sz w:val="22"/>
                <w:szCs w:val="24"/>
                <w:lang w:val="es-GT"/>
              </w:rPr>
            </w:pPr>
            <w:r w:rsidRPr="00C50C39">
              <w:rPr>
                <w:sz w:val="22"/>
                <w:szCs w:val="24"/>
                <w:lang w:val="es-GT"/>
              </w:rPr>
              <w:t>Seleccionar y definir los comportamientos posibles y efectivos Pasos 4 y 5</w:t>
            </w:r>
            <w:r w:rsidR="00A0292B" w:rsidRPr="00C50C39">
              <w:rPr>
                <w:sz w:val="22"/>
                <w:szCs w:val="24"/>
                <w:lang w:val="es-GT"/>
              </w:rPr>
              <w:t>.</w:t>
            </w:r>
          </w:p>
        </w:tc>
        <w:tc>
          <w:tcPr>
            <w:tcW w:w="1890" w:type="dxa"/>
          </w:tcPr>
          <w:p w:rsidR="007B2D2D" w:rsidRPr="00E75CF8" w:rsidRDefault="002407D9" w:rsidP="003C54BD">
            <w:pPr>
              <w:pStyle w:val="TableText"/>
              <w:rPr>
                <w:sz w:val="22"/>
                <w:szCs w:val="24"/>
                <w:lang w:val="es-GT"/>
              </w:rPr>
            </w:pPr>
            <w:r w:rsidRPr="00E75CF8">
              <w:rPr>
                <w:sz w:val="22"/>
                <w:szCs w:val="24"/>
                <w:lang w:val="es-GT"/>
              </w:rPr>
              <w:t>30 minutos</w:t>
            </w:r>
          </w:p>
        </w:tc>
        <w:tc>
          <w:tcPr>
            <w:tcW w:w="1350" w:type="dxa"/>
          </w:tcPr>
          <w:p w:rsidR="007B2D2D" w:rsidRPr="00E75CF8" w:rsidRDefault="002407D9" w:rsidP="003C54BD">
            <w:pPr>
              <w:pStyle w:val="TableText"/>
              <w:rPr>
                <w:sz w:val="22"/>
                <w:szCs w:val="24"/>
                <w:lang w:val="es-GT"/>
              </w:rPr>
            </w:pPr>
            <w:r w:rsidRPr="00E75CF8">
              <w:rPr>
                <w:sz w:val="22"/>
                <w:szCs w:val="24"/>
                <w:lang w:val="es-GT"/>
              </w:rPr>
              <w:t>9:10–9:40</w:t>
            </w:r>
          </w:p>
        </w:tc>
      </w:tr>
      <w:tr w:rsidR="007B2D2D" w:rsidRPr="00C50C39" w:rsidTr="00E75CF8">
        <w:trPr>
          <w:trHeight w:val="288"/>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5</w:t>
            </w:r>
          </w:p>
        </w:tc>
        <w:tc>
          <w:tcPr>
            <w:tcW w:w="5213" w:type="dxa"/>
          </w:tcPr>
          <w:p w:rsidR="007B2D2D" w:rsidRPr="00C50C39" w:rsidRDefault="00B055C3" w:rsidP="00B055C3">
            <w:pPr>
              <w:pStyle w:val="TableText"/>
              <w:rPr>
                <w:sz w:val="22"/>
                <w:szCs w:val="24"/>
                <w:lang w:val="es-GT"/>
              </w:rPr>
            </w:pPr>
            <w:r w:rsidRPr="00C50C39">
              <w:rPr>
                <w:sz w:val="22"/>
                <w:szCs w:val="24"/>
                <w:lang w:val="es-GT"/>
              </w:rPr>
              <w:t xml:space="preserve">Grupos prioritario e influyente </w:t>
            </w:r>
            <w:r w:rsidR="007B2D2D" w:rsidRPr="00C50C39">
              <w:rPr>
                <w:i/>
                <w:sz w:val="22"/>
                <w:szCs w:val="24"/>
                <w:lang w:val="es-GT"/>
              </w:rPr>
              <w:t>(</w:t>
            </w:r>
            <w:r w:rsidRPr="00C50C39">
              <w:rPr>
                <w:i/>
                <w:sz w:val="22"/>
                <w:szCs w:val="24"/>
                <w:lang w:val="es-GT"/>
              </w:rPr>
              <w:t>incluye receso</w:t>
            </w:r>
            <w:r w:rsidR="00A0292B" w:rsidRPr="00C50C39">
              <w:rPr>
                <w:i/>
                <w:sz w:val="22"/>
                <w:szCs w:val="24"/>
                <w:lang w:val="es-GT"/>
              </w:rPr>
              <w:t>.</w:t>
            </w:r>
            <w:r w:rsidRPr="00C50C39">
              <w:rPr>
                <w:i/>
                <w:sz w:val="22"/>
                <w:szCs w:val="24"/>
                <w:lang w:val="es-GT"/>
              </w:rPr>
              <w:t>)</w:t>
            </w:r>
          </w:p>
        </w:tc>
        <w:tc>
          <w:tcPr>
            <w:tcW w:w="1890" w:type="dxa"/>
          </w:tcPr>
          <w:p w:rsidR="007B2D2D" w:rsidRPr="00E75CF8" w:rsidRDefault="002407D9" w:rsidP="006C5395">
            <w:pPr>
              <w:pStyle w:val="TableText"/>
              <w:rPr>
                <w:sz w:val="22"/>
                <w:szCs w:val="24"/>
                <w:lang w:val="es-GT"/>
              </w:rPr>
            </w:pPr>
            <w:r w:rsidRPr="00E75CF8">
              <w:rPr>
                <w:sz w:val="22"/>
                <w:szCs w:val="24"/>
                <w:lang w:val="es-GT"/>
              </w:rPr>
              <w:t>2 horas 35 minutos</w:t>
            </w:r>
          </w:p>
        </w:tc>
        <w:tc>
          <w:tcPr>
            <w:tcW w:w="1350" w:type="dxa"/>
          </w:tcPr>
          <w:p w:rsidR="007B2D2D" w:rsidRPr="00E75CF8" w:rsidRDefault="002407D9" w:rsidP="003C54BD">
            <w:pPr>
              <w:pStyle w:val="TableText"/>
              <w:rPr>
                <w:sz w:val="22"/>
                <w:szCs w:val="24"/>
                <w:lang w:val="es-GT"/>
              </w:rPr>
            </w:pPr>
            <w:r w:rsidRPr="00E75CF8">
              <w:rPr>
                <w:sz w:val="22"/>
                <w:szCs w:val="24"/>
                <w:lang w:val="es-GT"/>
              </w:rPr>
              <w:t>9:40–12:15</w:t>
            </w:r>
          </w:p>
        </w:tc>
      </w:tr>
      <w:tr w:rsidR="007B2D2D" w:rsidRPr="00C50C39" w:rsidTr="00E75CF8">
        <w:trPr>
          <w:trHeight w:hRule="exact" w:val="288"/>
          <w:jc w:val="center"/>
        </w:trPr>
        <w:tc>
          <w:tcPr>
            <w:tcW w:w="1080" w:type="dxa"/>
            <w:gridSpan w:val="2"/>
          </w:tcPr>
          <w:p w:rsidR="007B2D2D" w:rsidRPr="00E75CF8" w:rsidRDefault="007B2D2D" w:rsidP="003C54BD">
            <w:pPr>
              <w:pStyle w:val="TableText"/>
              <w:rPr>
                <w:sz w:val="22"/>
                <w:szCs w:val="22"/>
                <w:lang w:val="es-GT"/>
              </w:rPr>
            </w:pPr>
          </w:p>
        </w:tc>
        <w:tc>
          <w:tcPr>
            <w:tcW w:w="5213" w:type="dxa"/>
          </w:tcPr>
          <w:p w:rsidR="007B2D2D" w:rsidRPr="00E75CF8" w:rsidRDefault="002407D9" w:rsidP="003C54BD">
            <w:pPr>
              <w:pStyle w:val="TableText"/>
              <w:rPr>
                <w:rFonts w:eastAsia="Calibri"/>
                <w:sz w:val="22"/>
                <w:szCs w:val="24"/>
                <w:lang w:val="es-GT"/>
              </w:rPr>
            </w:pPr>
            <w:r w:rsidRPr="00E75CF8">
              <w:rPr>
                <w:rFonts w:eastAsia="Calibri"/>
                <w:sz w:val="22"/>
                <w:szCs w:val="24"/>
                <w:lang w:val="es-GT"/>
              </w:rPr>
              <w:t>ALMUERZO</w:t>
            </w:r>
          </w:p>
        </w:tc>
        <w:tc>
          <w:tcPr>
            <w:tcW w:w="1890" w:type="dxa"/>
          </w:tcPr>
          <w:p w:rsidR="007B2D2D" w:rsidRPr="00E75CF8" w:rsidRDefault="002407D9" w:rsidP="003C54BD">
            <w:pPr>
              <w:pStyle w:val="TableText"/>
              <w:rPr>
                <w:sz w:val="22"/>
                <w:szCs w:val="24"/>
                <w:lang w:val="es-GT"/>
              </w:rPr>
            </w:pPr>
            <w:r w:rsidRPr="00E75CF8">
              <w:rPr>
                <w:sz w:val="22"/>
                <w:szCs w:val="24"/>
                <w:lang w:val="es-GT"/>
              </w:rPr>
              <w:t>1 hora</w:t>
            </w:r>
          </w:p>
        </w:tc>
        <w:tc>
          <w:tcPr>
            <w:tcW w:w="1350" w:type="dxa"/>
          </w:tcPr>
          <w:p w:rsidR="007B2D2D" w:rsidRPr="00E75CF8" w:rsidRDefault="002407D9" w:rsidP="003C54BD">
            <w:pPr>
              <w:pStyle w:val="TableText"/>
              <w:rPr>
                <w:sz w:val="22"/>
                <w:szCs w:val="24"/>
                <w:lang w:val="es-GT"/>
              </w:rPr>
            </w:pPr>
            <w:r w:rsidRPr="00E75CF8">
              <w:rPr>
                <w:sz w:val="22"/>
                <w:szCs w:val="24"/>
                <w:lang w:val="es-GT"/>
              </w:rPr>
              <w:t>12:15–1:15</w:t>
            </w:r>
          </w:p>
        </w:tc>
      </w:tr>
      <w:tr w:rsidR="007B2D2D" w:rsidRPr="00C50C39" w:rsidTr="00E75CF8">
        <w:trPr>
          <w:trHeight w:hRule="exact" w:val="576"/>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lastRenderedPageBreak/>
              <w:t>6</w:t>
            </w:r>
          </w:p>
        </w:tc>
        <w:tc>
          <w:tcPr>
            <w:tcW w:w="5213" w:type="dxa"/>
          </w:tcPr>
          <w:p w:rsidR="007B2D2D" w:rsidRPr="00C50C39" w:rsidRDefault="006C5395" w:rsidP="006C5395">
            <w:pPr>
              <w:pStyle w:val="TableText"/>
              <w:rPr>
                <w:sz w:val="22"/>
                <w:szCs w:val="24"/>
                <w:lang w:val="es-GT"/>
              </w:rPr>
            </w:pPr>
            <w:r w:rsidRPr="00C50C39">
              <w:rPr>
                <w:rFonts w:eastAsia="Calibri"/>
                <w:sz w:val="22"/>
                <w:szCs w:val="24"/>
                <w:lang w:val="es-GT"/>
              </w:rPr>
              <w:t xml:space="preserve">Nuestro marco de trabajo </w:t>
            </w:r>
            <w:r w:rsidR="00C50C39" w:rsidRPr="00C50C39">
              <w:rPr>
                <w:rFonts w:eastAsia="Calibri"/>
                <w:sz w:val="22"/>
                <w:szCs w:val="24"/>
                <w:lang w:val="es-GT"/>
              </w:rPr>
              <w:t>DCC</w:t>
            </w:r>
            <w:r w:rsidRPr="00C50C39">
              <w:rPr>
                <w:rFonts w:eastAsia="Calibri"/>
                <w:sz w:val="22"/>
                <w:szCs w:val="24"/>
                <w:lang w:val="es-GT"/>
              </w:rPr>
              <w:t xml:space="preserve"> Primera parte:  Como describir el comportamiento y el </w:t>
            </w:r>
            <w:r w:rsidR="00DB5FC6">
              <w:rPr>
                <w:rFonts w:eastAsia="Calibri"/>
                <w:sz w:val="22"/>
                <w:szCs w:val="24"/>
                <w:lang w:val="es-GT"/>
              </w:rPr>
              <w:t>Grupo Prioritario</w:t>
            </w:r>
          </w:p>
        </w:tc>
        <w:tc>
          <w:tcPr>
            <w:tcW w:w="1890" w:type="dxa"/>
          </w:tcPr>
          <w:p w:rsidR="007B2D2D" w:rsidRPr="00E75CF8" w:rsidRDefault="002407D9" w:rsidP="003C54BD">
            <w:pPr>
              <w:pStyle w:val="TableText"/>
              <w:rPr>
                <w:sz w:val="22"/>
                <w:szCs w:val="24"/>
                <w:lang w:val="es-GT"/>
              </w:rPr>
            </w:pPr>
            <w:r w:rsidRPr="00E75CF8">
              <w:rPr>
                <w:sz w:val="22"/>
                <w:szCs w:val="24"/>
                <w:lang w:val="es-GT"/>
              </w:rPr>
              <w:t>1 hora 30 minutos</w:t>
            </w:r>
          </w:p>
        </w:tc>
        <w:tc>
          <w:tcPr>
            <w:tcW w:w="1350" w:type="dxa"/>
          </w:tcPr>
          <w:p w:rsidR="007B2D2D" w:rsidRPr="00E75CF8" w:rsidRDefault="002407D9" w:rsidP="003C54BD">
            <w:pPr>
              <w:pStyle w:val="TableText"/>
              <w:rPr>
                <w:sz w:val="22"/>
                <w:szCs w:val="24"/>
                <w:lang w:val="es-GT"/>
              </w:rPr>
            </w:pPr>
            <w:r w:rsidRPr="00E75CF8">
              <w:rPr>
                <w:sz w:val="22"/>
                <w:szCs w:val="24"/>
                <w:lang w:val="es-GT"/>
              </w:rPr>
              <w:t>1:15–2:45</w:t>
            </w:r>
          </w:p>
        </w:tc>
      </w:tr>
      <w:tr w:rsidR="007B2D2D" w:rsidRPr="00C50C39" w:rsidTr="00E75CF8">
        <w:trPr>
          <w:trHeight w:hRule="exact" w:val="576"/>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7</w:t>
            </w:r>
          </w:p>
        </w:tc>
        <w:tc>
          <w:tcPr>
            <w:tcW w:w="5213" w:type="dxa"/>
          </w:tcPr>
          <w:p w:rsidR="007B2D2D" w:rsidRPr="00C50C39" w:rsidRDefault="006C5395" w:rsidP="00251F9B">
            <w:pPr>
              <w:pStyle w:val="TableText"/>
              <w:rPr>
                <w:sz w:val="22"/>
                <w:szCs w:val="24"/>
                <w:lang w:val="es-GT"/>
              </w:rPr>
            </w:pPr>
            <w:r w:rsidRPr="00C50C39">
              <w:rPr>
                <w:sz w:val="22"/>
                <w:szCs w:val="24"/>
                <w:lang w:val="es-GT"/>
              </w:rPr>
              <w:t xml:space="preserve">Identificando los determinantes que influyen en el comportamiento </w:t>
            </w:r>
            <w:r w:rsidRPr="00C50C39">
              <w:rPr>
                <w:i/>
                <w:sz w:val="22"/>
                <w:szCs w:val="24"/>
                <w:lang w:val="es-GT"/>
              </w:rPr>
              <w:t>(incluye receso)</w:t>
            </w:r>
            <w:r w:rsidR="00534491" w:rsidRPr="00C50C39">
              <w:rPr>
                <w:i/>
                <w:sz w:val="22"/>
                <w:szCs w:val="24"/>
                <w:lang w:val="es-GT"/>
              </w:rPr>
              <w:t>.</w:t>
            </w:r>
          </w:p>
        </w:tc>
        <w:tc>
          <w:tcPr>
            <w:tcW w:w="1890" w:type="dxa"/>
          </w:tcPr>
          <w:p w:rsidR="007B2D2D" w:rsidRPr="00E75CF8" w:rsidRDefault="002407D9" w:rsidP="003C54BD">
            <w:pPr>
              <w:pStyle w:val="TableText"/>
              <w:rPr>
                <w:sz w:val="22"/>
                <w:szCs w:val="24"/>
                <w:lang w:val="es-GT"/>
              </w:rPr>
            </w:pPr>
            <w:r w:rsidRPr="00E75CF8">
              <w:rPr>
                <w:sz w:val="22"/>
                <w:szCs w:val="24"/>
                <w:lang w:val="es-GT"/>
              </w:rPr>
              <w:t>2 horas</w:t>
            </w:r>
          </w:p>
        </w:tc>
        <w:tc>
          <w:tcPr>
            <w:tcW w:w="1350" w:type="dxa"/>
          </w:tcPr>
          <w:p w:rsidR="007B2D2D" w:rsidRPr="00E75CF8" w:rsidRDefault="002407D9" w:rsidP="003C54BD">
            <w:pPr>
              <w:pStyle w:val="TableText"/>
              <w:rPr>
                <w:sz w:val="22"/>
                <w:szCs w:val="24"/>
                <w:lang w:val="es-GT"/>
              </w:rPr>
            </w:pPr>
            <w:r w:rsidRPr="00E75CF8">
              <w:rPr>
                <w:sz w:val="22"/>
                <w:szCs w:val="24"/>
                <w:lang w:val="es-GT"/>
              </w:rPr>
              <w:t>2:45–4:45</w:t>
            </w:r>
          </w:p>
        </w:tc>
      </w:tr>
      <w:tr w:rsidR="007B2D2D" w:rsidRPr="00C50C39" w:rsidTr="00E75CF8">
        <w:trPr>
          <w:trHeight w:val="288"/>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E</w:t>
            </w:r>
          </w:p>
        </w:tc>
        <w:tc>
          <w:tcPr>
            <w:tcW w:w="5213" w:type="dxa"/>
          </w:tcPr>
          <w:p w:rsidR="007B2D2D" w:rsidRPr="00E75CF8" w:rsidRDefault="002407D9" w:rsidP="003C54BD">
            <w:pPr>
              <w:pStyle w:val="TableText"/>
              <w:rPr>
                <w:sz w:val="22"/>
                <w:szCs w:val="24"/>
                <w:lang w:val="es-GT"/>
              </w:rPr>
            </w:pPr>
            <w:r w:rsidRPr="00E75CF8">
              <w:rPr>
                <w:sz w:val="22"/>
                <w:szCs w:val="24"/>
                <w:lang w:val="es-GT"/>
              </w:rPr>
              <w:t>Evaluación del Segundo día.</w:t>
            </w:r>
          </w:p>
        </w:tc>
        <w:tc>
          <w:tcPr>
            <w:tcW w:w="1890" w:type="dxa"/>
          </w:tcPr>
          <w:p w:rsidR="007B2D2D" w:rsidRPr="00E75CF8" w:rsidRDefault="002407D9" w:rsidP="003C54BD">
            <w:pPr>
              <w:pStyle w:val="TableText"/>
              <w:rPr>
                <w:sz w:val="22"/>
                <w:szCs w:val="24"/>
                <w:lang w:val="es-GT"/>
              </w:rPr>
            </w:pPr>
            <w:r w:rsidRPr="00E75CF8">
              <w:rPr>
                <w:sz w:val="22"/>
                <w:szCs w:val="24"/>
                <w:lang w:val="es-GT"/>
              </w:rPr>
              <w:t>15 minutes</w:t>
            </w:r>
          </w:p>
        </w:tc>
        <w:tc>
          <w:tcPr>
            <w:tcW w:w="1350" w:type="dxa"/>
          </w:tcPr>
          <w:p w:rsidR="007B2D2D" w:rsidRPr="00E75CF8" w:rsidRDefault="002407D9" w:rsidP="003C54BD">
            <w:pPr>
              <w:pStyle w:val="TableText"/>
              <w:rPr>
                <w:sz w:val="22"/>
                <w:szCs w:val="24"/>
                <w:lang w:val="es-GT"/>
              </w:rPr>
            </w:pPr>
            <w:r w:rsidRPr="00E75CF8">
              <w:rPr>
                <w:sz w:val="22"/>
                <w:szCs w:val="24"/>
                <w:lang w:val="es-GT"/>
              </w:rPr>
              <w:t>4:45–5:00</w:t>
            </w:r>
          </w:p>
        </w:tc>
      </w:tr>
      <w:tr w:rsidR="006967F7" w:rsidRPr="00C50C39" w:rsidTr="003C54BD">
        <w:trPr>
          <w:trHeight w:hRule="exact" w:val="288"/>
          <w:jc w:val="center"/>
        </w:trPr>
        <w:tc>
          <w:tcPr>
            <w:tcW w:w="9533" w:type="dxa"/>
            <w:gridSpan w:val="5"/>
            <w:shd w:val="clear" w:color="auto" w:fill="E2C082"/>
          </w:tcPr>
          <w:p w:rsidR="006967F7" w:rsidRPr="00E75CF8" w:rsidRDefault="002407D9" w:rsidP="003C54BD">
            <w:pPr>
              <w:pStyle w:val="TableText"/>
              <w:rPr>
                <w:b/>
                <w:sz w:val="22"/>
                <w:szCs w:val="22"/>
                <w:lang w:val="es-GT"/>
              </w:rPr>
            </w:pPr>
            <w:r w:rsidRPr="00E75CF8">
              <w:rPr>
                <w:b/>
                <w:sz w:val="22"/>
                <w:szCs w:val="22"/>
                <w:lang w:val="es-GT"/>
              </w:rPr>
              <w:t>Tercer día</w:t>
            </w:r>
          </w:p>
        </w:tc>
      </w:tr>
      <w:tr w:rsidR="007B2D2D" w:rsidRPr="00C50C39" w:rsidTr="00E75CF8">
        <w:trPr>
          <w:trHeight w:hRule="exact" w:val="288"/>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R</w:t>
            </w:r>
          </w:p>
        </w:tc>
        <w:tc>
          <w:tcPr>
            <w:tcW w:w="5213" w:type="dxa"/>
          </w:tcPr>
          <w:p w:rsidR="007B2D2D" w:rsidRPr="00C50C39" w:rsidRDefault="00D55ECF" w:rsidP="00D55ECF">
            <w:pPr>
              <w:pStyle w:val="TableText"/>
              <w:rPr>
                <w:sz w:val="22"/>
                <w:szCs w:val="24"/>
                <w:lang w:val="es-GT"/>
              </w:rPr>
            </w:pPr>
            <w:r w:rsidRPr="00C50C39">
              <w:rPr>
                <w:sz w:val="22"/>
                <w:szCs w:val="24"/>
                <w:lang w:val="es-GT"/>
              </w:rPr>
              <w:t>Dinámica para repasar:  Desenvolviendo la pelota</w:t>
            </w:r>
            <w:r w:rsidR="007B2D2D" w:rsidRPr="00C50C39">
              <w:rPr>
                <w:sz w:val="22"/>
                <w:szCs w:val="24"/>
                <w:vertAlign w:val="superscript"/>
                <w:lang w:val="es-GT"/>
              </w:rPr>
              <w:t>2</w:t>
            </w:r>
          </w:p>
        </w:tc>
        <w:tc>
          <w:tcPr>
            <w:tcW w:w="1890" w:type="dxa"/>
          </w:tcPr>
          <w:p w:rsidR="007B2D2D" w:rsidRPr="00E75CF8" w:rsidRDefault="002407D9" w:rsidP="003C54BD">
            <w:pPr>
              <w:pStyle w:val="TableText"/>
              <w:rPr>
                <w:sz w:val="22"/>
                <w:szCs w:val="24"/>
                <w:lang w:val="es-GT"/>
              </w:rPr>
            </w:pPr>
            <w:r w:rsidRPr="00E75CF8">
              <w:rPr>
                <w:sz w:val="22"/>
                <w:szCs w:val="24"/>
                <w:lang w:val="es-GT"/>
              </w:rPr>
              <w:t>30 minutos</w:t>
            </w:r>
          </w:p>
        </w:tc>
        <w:tc>
          <w:tcPr>
            <w:tcW w:w="1350" w:type="dxa"/>
          </w:tcPr>
          <w:p w:rsidR="007B2D2D" w:rsidRPr="00E75CF8" w:rsidRDefault="002407D9" w:rsidP="003C54BD">
            <w:pPr>
              <w:pStyle w:val="TableText"/>
              <w:rPr>
                <w:sz w:val="22"/>
                <w:szCs w:val="24"/>
                <w:lang w:val="es-GT"/>
              </w:rPr>
            </w:pPr>
            <w:r w:rsidRPr="00E75CF8">
              <w:rPr>
                <w:sz w:val="22"/>
                <w:szCs w:val="24"/>
                <w:lang w:val="es-GT"/>
              </w:rPr>
              <w:t>8:30–9:00</w:t>
            </w:r>
          </w:p>
        </w:tc>
      </w:tr>
      <w:tr w:rsidR="007B2D2D" w:rsidRPr="00C50C39" w:rsidTr="00E75CF8">
        <w:trPr>
          <w:trHeight w:hRule="exact" w:val="288"/>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8</w:t>
            </w:r>
          </w:p>
        </w:tc>
        <w:tc>
          <w:tcPr>
            <w:tcW w:w="5213" w:type="dxa"/>
          </w:tcPr>
          <w:p w:rsidR="007B2D2D" w:rsidRPr="00E75CF8" w:rsidRDefault="002407D9" w:rsidP="00051054">
            <w:pPr>
              <w:pStyle w:val="TableText"/>
              <w:rPr>
                <w:rFonts w:eastAsia="Calibri"/>
                <w:sz w:val="22"/>
                <w:szCs w:val="24"/>
                <w:lang w:val="es-GT"/>
              </w:rPr>
            </w:pPr>
            <w:r w:rsidRPr="00E75CF8">
              <w:rPr>
                <w:rFonts w:eastAsia="Calibri"/>
                <w:sz w:val="22"/>
                <w:szCs w:val="24"/>
                <w:lang w:val="es-GT"/>
              </w:rPr>
              <w:t>Ejercicio “El ejercicio”.</w:t>
            </w:r>
          </w:p>
        </w:tc>
        <w:tc>
          <w:tcPr>
            <w:tcW w:w="1890" w:type="dxa"/>
          </w:tcPr>
          <w:p w:rsidR="007B2D2D" w:rsidRPr="00E75CF8" w:rsidRDefault="002407D9" w:rsidP="003C54BD">
            <w:pPr>
              <w:pStyle w:val="TableText"/>
              <w:rPr>
                <w:sz w:val="22"/>
                <w:szCs w:val="24"/>
                <w:lang w:val="es-GT"/>
              </w:rPr>
            </w:pPr>
            <w:r w:rsidRPr="00E75CF8">
              <w:rPr>
                <w:sz w:val="22"/>
                <w:szCs w:val="24"/>
                <w:lang w:val="es-GT"/>
              </w:rPr>
              <w:t>1 hora</w:t>
            </w:r>
          </w:p>
        </w:tc>
        <w:tc>
          <w:tcPr>
            <w:tcW w:w="1350" w:type="dxa"/>
          </w:tcPr>
          <w:p w:rsidR="007B2D2D" w:rsidRPr="00E75CF8" w:rsidRDefault="002407D9" w:rsidP="003C54BD">
            <w:pPr>
              <w:pStyle w:val="TableText"/>
              <w:rPr>
                <w:sz w:val="22"/>
                <w:szCs w:val="24"/>
                <w:lang w:val="es-GT"/>
              </w:rPr>
            </w:pPr>
            <w:r w:rsidRPr="00E75CF8">
              <w:rPr>
                <w:sz w:val="22"/>
                <w:szCs w:val="24"/>
                <w:lang w:val="es-GT"/>
              </w:rPr>
              <w:t>9:00–10:00</w:t>
            </w:r>
          </w:p>
        </w:tc>
      </w:tr>
      <w:tr w:rsidR="007B2D2D" w:rsidRPr="00C50C39" w:rsidTr="00E75CF8">
        <w:trPr>
          <w:trHeight w:hRule="exact" w:val="288"/>
          <w:jc w:val="center"/>
        </w:trPr>
        <w:tc>
          <w:tcPr>
            <w:tcW w:w="1080" w:type="dxa"/>
            <w:gridSpan w:val="2"/>
          </w:tcPr>
          <w:p w:rsidR="007B2D2D" w:rsidRPr="00E75CF8" w:rsidRDefault="007B2D2D" w:rsidP="003C54BD">
            <w:pPr>
              <w:pStyle w:val="TableText"/>
              <w:rPr>
                <w:sz w:val="22"/>
                <w:szCs w:val="22"/>
                <w:lang w:val="es-GT"/>
              </w:rPr>
            </w:pPr>
          </w:p>
        </w:tc>
        <w:tc>
          <w:tcPr>
            <w:tcW w:w="5213" w:type="dxa"/>
          </w:tcPr>
          <w:p w:rsidR="007B2D2D" w:rsidRPr="00E75CF8" w:rsidRDefault="002407D9" w:rsidP="00913BA1">
            <w:pPr>
              <w:pStyle w:val="TableText"/>
              <w:ind w:left="87"/>
              <w:rPr>
                <w:rFonts w:eastAsia="Calibri"/>
                <w:sz w:val="22"/>
                <w:szCs w:val="24"/>
                <w:lang w:val="es-GT"/>
              </w:rPr>
            </w:pPr>
            <w:r w:rsidRPr="00E75CF8">
              <w:rPr>
                <w:rFonts w:eastAsia="Calibri"/>
                <w:sz w:val="22"/>
                <w:szCs w:val="24"/>
                <w:lang w:val="es-GT"/>
              </w:rPr>
              <w:t>Receso</w:t>
            </w:r>
          </w:p>
        </w:tc>
        <w:tc>
          <w:tcPr>
            <w:tcW w:w="1890" w:type="dxa"/>
          </w:tcPr>
          <w:p w:rsidR="007B2D2D" w:rsidRPr="00E75CF8" w:rsidRDefault="002407D9" w:rsidP="003C54BD">
            <w:pPr>
              <w:pStyle w:val="TableText"/>
              <w:rPr>
                <w:sz w:val="22"/>
                <w:szCs w:val="24"/>
                <w:lang w:val="es-GT"/>
              </w:rPr>
            </w:pPr>
            <w:r w:rsidRPr="00E75CF8">
              <w:rPr>
                <w:sz w:val="22"/>
                <w:szCs w:val="24"/>
                <w:lang w:val="es-GT"/>
              </w:rPr>
              <w:t>15 minutos</w:t>
            </w:r>
          </w:p>
        </w:tc>
        <w:tc>
          <w:tcPr>
            <w:tcW w:w="1350" w:type="dxa"/>
          </w:tcPr>
          <w:p w:rsidR="007B2D2D" w:rsidRPr="00E75CF8" w:rsidRDefault="002407D9" w:rsidP="003C54BD">
            <w:pPr>
              <w:pStyle w:val="TableText"/>
              <w:rPr>
                <w:sz w:val="22"/>
                <w:szCs w:val="24"/>
                <w:lang w:val="es-GT"/>
              </w:rPr>
            </w:pPr>
            <w:r w:rsidRPr="00E75CF8">
              <w:rPr>
                <w:sz w:val="22"/>
                <w:szCs w:val="24"/>
                <w:lang w:val="es-GT"/>
              </w:rPr>
              <w:t>10:00–10:15</w:t>
            </w:r>
          </w:p>
        </w:tc>
      </w:tr>
      <w:tr w:rsidR="007B2D2D" w:rsidRPr="00C50C39" w:rsidTr="00E75CF8">
        <w:trPr>
          <w:trHeight w:hRule="exact" w:val="1137"/>
          <w:jc w:val="center"/>
        </w:trPr>
        <w:tc>
          <w:tcPr>
            <w:tcW w:w="1080" w:type="dxa"/>
            <w:gridSpan w:val="2"/>
          </w:tcPr>
          <w:p w:rsidR="007B2D2D" w:rsidRPr="00E75CF8" w:rsidRDefault="002407D9" w:rsidP="003C54BD">
            <w:pPr>
              <w:pStyle w:val="TableText"/>
              <w:rPr>
                <w:sz w:val="22"/>
                <w:szCs w:val="22"/>
                <w:lang w:val="es-GT"/>
              </w:rPr>
            </w:pPr>
            <w:r w:rsidRPr="00E75CF8">
              <w:rPr>
                <w:sz w:val="22"/>
                <w:szCs w:val="22"/>
                <w:lang w:val="es-GT"/>
              </w:rPr>
              <w:t>9</w:t>
            </w:r>
          </w:p>
        </w:tc>
        <w:tc>
          <w:tcPr>
            <w:tcW w:w="5213" w:type="dxa"/>
          </w:tcPr>
          <w:p w:rsidR="00664C87" w:rsidRPr="00E75CF8" w:rsidRDefault="00D55ECF" w:rsidP="00664C87">
            <w:pPr>
              <w:pStyle w:val="TableText"/>
              <w:rPr>
                <w:rFonts w:eastAsia="Calibri"/>
                <w:sz w:val="22"/>
                <w:szCs w:val="24"/>
                <w:lang w:val="es-GT"/>
              </w:rPr>
            </w:pPr>
            <w:r w:rsidRPr="00C50C39">
              <w:rPr>
                <w:rFonts w:eastAsia="Calibri"/>
                <w:sz w:val="22"/>
                <w:szCs w:val="24"/>
                <w:lang w:val="es-GT"/>
              </w:rPr>
              <w:t xml:space="preserve">Investigación Formativa para encontrar Determinantes y Puentes hacia las Actividades: </w:t>
            </w:r>
            <w:r w:rsidR="00E75CF8">
              <w:rPr>
                <w:rFonts w:eastAsia="Calibri"/>
                <w:sz w:val="22"/>
                <w:szCs w:val="24"/>
                <w:lang w:val="es-GT"/>
              </w:rPr>
              <w:t>Análisis de Barreras</w:t>
            </w:r>
            <w:r w:rsidRPr="00C50C39">
              <w:rPr>
                <w:rFonts w:eastAsia="Calibri"/>
                <w:sz w:val="22"/>
                <w:szCs w:val="24"/>
                <w:lang w:val="es-GT"/>
              </w:rPr>
              <w:t xml:space="preserve"> y estudio de Hacedor/No-hacedor (Continuará después de almuerzo)</w:t>
            </w:r>
            <w:r w:rsidR="00664C87" w:rsidRPr="00C50C39">
              <w:rPr>
                <w:rFonts w:eastAsia="Calibri"/>
                <w:sz w:val="22"/>
                <w:szCs w:val="24"/>
                <w:lang w:val="es-GT"/>
              </w:rPr>
              <w:t>.</w:t>
            </w:r>
          </w:p>
        </w:tc>
        <w:tc>
          <w:tcPr>
            <w:tcW w:w="1890" w:type="dxa"/>
          </w:tcPr>
          <w:p w:rsidR="007B2D2D" w:rsidRPr="00E75CF8" w:rsidRDefault="002407D9" w:rsidP="003C54BD">
            <w:pPr>
              <w:pStyle w:val="TableText"/>
              <w:rPr>
                <w:sz w:val="22"/>
                <w:szCs w:val="24"/>
                <w:lang w:val="es-GT"/>
              </w:rPr>
            </w:pPr>
            <w:r w:rsidRPr="00E75CF8">
              <w:rPr>
                <w:sz w:val="22"/>
                <w:szCs w:val="24"/>
                <w:lang w:val="es-GT"/>
              </w:rPr>
              <w:t>2 horas</w:t>
            </w:r>
          </w:p>
        </w:tc>
        <w:tc>
          <w:tcPr>
            <w:tcW w:w="1350" w:type="dxa"/>
          </w:tcPr>
          <w:p w:rsidR="007B2D2D" w:rsidRPr="00E75CF8" w:rsidRDefault="002407D9" w:rsidP="003C54BD">
            <w:pPr>
              <w:pStyle w:val="TableText"/>
              <w:rPr>
                <w:sz w:val="22"/>
                <w:szCs w:val="24"/>
                <w:lang w:val="es-GT"/>
              </w:rPr>
            </w:pPr>
            <w:r w:rsidRPr="00E75CF8">
              <w:rPr>
                <w:sz w:val="22"/>
                <w:szCs w:val="24"/>
                <w:lang w:val="es-GT"/>
              </w:rPr>
              <w:t>10:15–12:15</w:t>
            </w:r>
          </w:p>
        </w:tc>
      </w:tr>
      <w:tr w:rsidR="007B2D2D" w:rsidRPr="00C50C39" w:rsidTr="00E75CF8">
        <w:trPr>
          <w:trHeight w:val="288"/>
          <w:jc w:val="center"/>
        </w:trPr>
        <w:tc>
          <w:tcPr>
            <w:tcW w:w="1080" w:type="dxa"/>
            <w:gridSpan w:val="2"/>
            <w:shd w:val="clear" w:color="auto" w:fill="FFFFFF"/>
          </w:tcPr>
          <w:p w:rsidR="007B2D2D" w:rsidRPr="00E75CF8" w:rsidRDefault="007B2D2D" w:rsidP="003C54BD">
            <w:pPr>
              <w:pStyle w:val="TableText"/>
              <w:rPr>
                <w:sz w:val="22"/>
                <w:szCs w:val="22"/>
                <w:lang w:val="es-GT"/>
              </w:rPr>
            </w:pPr>
          </w:p>
        </w:tc>
        <w:tc>
          <w:tcPr>
            <w:tcW w:w="5213" w:type="dxa"/>
            <w:shd w:val="clear" w:color="auto" w:fill="FFFFFF"/>
          </w:tcPr>
          <w:p w:rsidR="007B2D2D" w:rsidRPr="00E75CF8" w:rsidRDefault="002407D9" w:rsidP="00913BA1">
            <w:pPr>
              <w:pStyle w:val="TableText"/>
              <w:ind w:left="87"/>
              <w:rPr>
                <w:sz w:val="22"/>
                <w:szCs w:val="24"/>
                <w:lang w:val="es-GT"/>
              </w:rPr>
            </w:pPr>
            <w:r w:rsidRPr="00E75CF8">
              <w:rPr>
                <w:sz w:val="22"/>
                <w:szCs w:val="24"/>
                <w:lang w:val="es-GT"/>
              </w:rPr>
              <w:t>ALMUERZO</w:t>
            </w:r>
          </w:p>
        </w:tc>
        <w:tc>
          <w:tcPr>
            <w:tcW w:w="1890" w:type="dxa"/>
            <w:shd w:val="clear" w:color="auto" w:fill="FFFFFF"/>
          </w:tcPr>
          <w:p w:rsidR="00D55ECF" w:rsidRPr="00E75CF8" w:rsidRDefault="002407D9" w:rsidP="00D55ECF">
            <w:pPr>
              <w:pStyle w:val="TableText"/>
              <w:rPr>
                <w:sz w:val="22"/>
                <w:szCs w:val="24"/>
                <w:lang w:val="es-GT"/>
              </w:rPr>
            </w:pPr>
            <w:r w:rsidRPr="00E75CF8">
              <w:rPr>
                <w:sz w:val="22"/>
                <w:szCs w:val="24"/>
                <w:lang w:val="es-GT"/>
              </w:rPr>
              <w:t>1 hora</w:t>
            </w:r>
          </w:p>
        </w:tc>
        <w:tc>
          <w:tcPr>
            <w:tcW w:w="1350" w:type="dxa"/>
            <w:shd w:val="clear" w:color="auto" w:fill="FFFFFF"/>
          </w:tcPr>
          <w:p w:rsidR="007B2D2D" w:rsidRPr="00E75CF8" w:rsidRDefault="002407D9" w:rsidP="003C54BD">
            <w:pPr>
              <w:pStyle w:val="TableText"/>
              <w:rPr>
                <w:sz w:val="22"/>
                <w:szCs w:val="24"/>
                <w:lang w:val="es-GT"/>
              </w:rPr>
            </w:pPr>
            <w:r w:rsidRPr="00E75CF8">
              <w:rPr>
                <w:sz w:val="22"/>
                <w:szCs w:val="24"/>
                <w:lang w:val="es-GT"/>
              </w:rPr>
              <w:t>12:15–1:15</w:t>
            </w:r>
          </w:p>
        </w:tc>
      </w:tr>
      <w:tr w:rsidR="007B2D2D" w:rsidRPr="00C50C39" w:rsidTr="00E75CF8">
        <w:trPr>
          <w:trHeight w:val="288"/>
          <w:jc w:val="center"/>
        </w:trPr>
        <w:tc>
          <w:tcPr>
            <w:tcW w:w="1080" w:type="dxa"/>
            <w:gridSpan w:val="2"/>
            <w:shd w:val="clear" w:color="auto" w:fill="FFFFFF"/>
          </w:tcPr>
          <w:p w:rsidR="007B2D2D" w:rsidRPr="00E75CF8" w:rsidRDefault="002407D9" w:rsidP="003C54BD">
            <w:pPr>
              <w:pStyle w:val="TableText"/>
              <w:rPr>
                <w:sz w:val="22"/>
                <w:szCs w:val="22"/>
                <w:lang w:val="es-GT"/>
              </w:rPr>
            </w:pPr>
            <w:r w:rsidRPr="00E75CF8">
              <w:rPr>
                <w:sz w:val="22"/>
                <w:szCs w:val="22"/>
                <w:lang w:val="es-GT"/>
              </w:rPr>
              <w:t>9</w:t>
            </w:r>
          </w:p>
        </w:tc>
        <w:tc>
          <w:tcPr>
            <w:tcW w:w="5213" w:type="dxa"/>
            <w:shd w:val="clear" w:color="auto" w:fill="FFFFFF"/>
          </w:tcPr>
          <w:p w:rsidR="007B2D2D" w:rsidRPr="00C50C39" w:rsidRDefault="00D55ECF" w:rsidP="00D55ECF">
            <w:pPr>
              <w:pStyle w:val="TableText"/>
              <w:rPr>
                <w:sz w:val="22"/>
                <w:szCs w:val="24"/>
                <w:lang w:val="es-GT"/>
              </w:rPr>
            </w:pPr>
            <w:r w:rsidRPr="00C50C39">
              <w:rPr>
                <w:sz w:val="22"/>
                <w:szCs w:val="24"/>
                <w:lang w:val="es-GT"/>
              </w:rPr>
              <w:t xml:space="preserve">Investigación Formativa para encontrar Determinantes y Puentes hacia las Actividades: </w:t>
            </w:r>
            <w:r w:rsidR="00E75CF8">
              <w:rPr>
                <w:sz w:val="22"/>
                <w:szCs w:val="24"/>
                <w:lang w:val="es-GT"/>
              </w:rPr>
              <w:t>Análisis de Barreras</w:t>
            </w:r>
            <w:r w:rsidRPr="00C50C39">
              <w:rPr>
                <w:sz w:val="22"/>
                <w:szCs w:val="24"/>
                <w:lang w:val="es-GT"/>
              </w:rPr>
              <w:t xml:space="preserve"> y estudio de Hacedor/No-hacedor (Continuación)</w:t>
            </w:r>
            <w:r w:rsidR="00534491" w:rsidRPr="00C50C39">
              <w:rPr>
                <w:sz w:val="22"/>
                <w:szCs w:val="24"/>
                <w:lang w:val="es-GT"/>
              </w:rPr>
              <w:t>.</w:t>
            </w:r>
          </w:p>
        </w:tc>
        <w:tc>
          <w:tcPr>
            <w:tcW w:w="1890" w:type="dxa"/>
            <w:shd w:val="clear" w:color="auto" w:fill="FFFFFF"/>
          </w:tcPr>
          <w:p w:rsidR="007B2D2D" w:rsidRPr="00E75CF8" w:rsidRDefault="002407D9" w:rsidP="003C54BD">
            <w:pPr>
              <w:pStyle w:val="TableText"/>
              <w:rPr>
                <w:sz w:val="22"/>
                <w:szCs w:val="24"/>
                <w:lang w:val="es-GT"/>
              </w:rPr>
            </w:pPr>
            <w:r w:rsidRPr="00E75CF8">
              <w:rPr>
                <w:sz w:val="22"/>
                <w:szCs w:val="24"/>
                <w:lang w:val="es-GT"/>
              </w:rPr>
              <w:t>1 hora</w:t>
            </w:r>
          </w:p>
        </w:tc>
        <w:tc>
          <w:tcPr>
            <w:tcW w:w="1350" w:type="dxa"/>
            <w:shd w:val="clear" w:color="auto" w:fill="FFFFFF"/>
          </w:tcPr>
          <w:p w:rsidR="007B2D2D" w:rsidRPr="00E75CF8" w:rsidRDefault="002407D9" w:rsidP="003C54BD">
            <w:pPr>
              <w:pStyle w:val="TableText"/>
              <w:rPr>
                <w:sz w:val="22"/>
                <w:szCs w:val="24"/>
                <w:lang w:val="es-GT"/>
              </w:rPr>
            </w:pPr>
            <w:r w:rsidRPr="00E75CF8">
              <w:rPr>
                <w:sz w:val="22"/>
                <w:szCs w:val="24"/>
                <w:lang w:val="es-GT"/>
              </w:rPr>
              <w:t>1:15–2:15</w:t>
            </w:r>
          </w:p>
        </w:tc>
      </w:tr>
      <w:tr w:rsidR="007B2D2D" w:rsidRPr="00C50C39" w:rsidTr="00E75CF8">
        <w:trPr>
          <w:trHeight w:hRule="exact" w:val="576"/>
          <w:jc w:val="center"/>
        </w:trPr>
        <w:tc>
          <w:tcPr>
            <w:tcW w:w="1080" w:type="dxa"/>
            <w:gridSpan w:val="2"/>
            <w:shd w:val="clear" w:color="auto" w:fill="FFFFFF"/>
          </w:tcPr>
          <w:p w:rsidR="007B2D2D" w:rsidRPr="00E75CF8" w:rsidRDefault="002407D9" w:rsidP="003C54BD">
            <w:pPr>
              <w:pStyle w:val="TableText"/>
              <w:rPr>
                <w:sz w:val="22"/>
                <w:szCs w:val="22"/>
                <w:lang w:val="es-GT"/>
              </w:rPr>
            </w:pPr>
            <w:r w:rsidRPr="00E75CF8">
              <w:rPr>
                <w:sz w:val="22"/>
                <w:szCs w:val="22"/>
                <w:lang w:val="es-GT"/>
              </w:rPr>
              <w:t>10</w:t>
            </w:r>
          </w:p>
        </w:tc>
        <w:tc>
          <w:tcPr>
            <w:tcW w:w="5213" w:type="dxa"/>
            <w:shd w:val="clear" w:color="auto" w:fill="FFFFFF"/>
          </w:tcPr>
          <w:p w:rsidR="007B2D2D" w:rsidRPr="00C50C39" w:rsidRDefault="00D55ECF" w:rsidP="00913BA1">
            <w:pPr>
              <w:pStyle w:val="TableText"/>
              <w:ind w:left="87"/>
              <w:rPr>
                <w:sz w:val="22"/>
                <w:szCs w:val="24"/>
                <w:lang w:val="es-GT"/>
              </w:rPr>
            </w:pPr>
            <w:r w:rsidRPr="00C50C39">
              <w:rPr>
                <w:sz w:val="22"/>
                <w:szCs w:val="24"/>
                <w:lang w:val="es-GT"/>
              </w:rPr>
              <w:t xml:space="preserve">Preparación y Práctica- Realizar Investigación Formativa </w:t>
            </w:r>
            <w:r w:rsidRPr="00C50C39">
              <w:rPr>
                <w:i/>
                <w:sz w:val="22"/>
                <w:szCs w:val="24"/>
                <w:lang w:val="es-GT"/>
              </w:rPr>
              <w:t>(Incluye el receso</w:t>
            </w:r>
            <w:r w:rsidR="00A0292B" w:rsidRPr="00C50C39">
              <w:rPr>
                <w:i/>
                <w:sz w:val="22"/>
                <w:szCs w:val="24"/>
                <w:lang w:val="es-GT"/>
              </w:rPr>
              <w:t>.</w:t>
            </w:r>
            <w:r w:rsidRPr="00C50C39">
              <w:rPr>
                <w:i/>
                <w:sz w:val="22"/>
                <w:szCs w:val="24"/>
                <w:lang w:val="es-GT"/>
              </w:rPr>
              <w:t>)</w:t>
            </w:r>
          </w:p>
        </w:tc>
        <w:tc>
          <w:tcPr>
            <w:tcW w:w="1890" w:type="dxa"/>
            <w:shd w:val="clear" w:color="auto" w:fill="FFFFFF"/>
          </w:tcPr>
          <w:p w:rsidR="007B2D2D" w:rsidRPr="00E75CF8" w:rsidRDefault="002407D9" w:rsidP="00D55ECF">
            <w:pPr>
              <w:pStyle w:val="TableText"/>
              <w:rPr>
                <w:sz w:val="22"/>
                <w:szCs w:val="24"/>
                <w:lang w:val="es-GT"/>
              </w:rPr>
            </w:pPr>
            <w:r w:rsidRPr="00E75CF8">
              <w:rPr>
                <w:sz w:val="22"/>
                <w:szCs w:val="24"/>
                <w:lang w:val="es-GT"/>
              </w:rPr>
              <w:t>1 hora 45 minutos</w:t>
            </w:r>
          </w:p>
        </w:tc>
        <w:tc>
          <w:tcPr>
            <w:tcW w:w="1350" w:type="dxa"/>
            <w:shd w:val="clear" w:color="auto" w:fill="FFFFFF"/>
          </w:tcPr>
          <w:p w:rsidR="007B2D2D" w:rsidRPr="00E75CF8" w:rsidRDefault="002407D9" w:rsidP="003C54BD">
            <w:pPr>
              <w:pStyle w:val="TableText"/>
              <w:rPr>
                <w:sz w:val="22"/>
                <w:szCs w:val="24"/>
                <w:lang w:val="es-GT"/>
              </w:rPr>
            </w:pPr>
            <w:r w:rsidRPr="00E75CF8">
              <w:rPr>
                <w:sz w:val="22"/>
                <w:szCs w:val="24"/>
                <w:lang w:val="es-GT"/>
              </w:rPr>
              <w:t>2:15–4:00</w:t>
            </w:r>
          </w:p>
        </w:tc>
      </w:tr>
      <w:tr w:rsidR="007B2D2D" w:rsidRPr="00C50C39" w:rsidTr="00E75CF8">
        <w:trPr>
          <w:trHeight w:hRule="exact" w:val="288"/>
          <w:jc w:val="center"/>
        </w:trPr>
        <w:tc>
          <w:tcPr>
            <w:tcW w:w="1080" w:type="dxa"/>
            <w:gridSpan w:val="2"/>
            <w:shd w:val="clear" w:color="auto" w:fill="FFFFFF"/>
          </w:tcPr>
          <w:p w:rsidR="007B2D2D" w:rsidRPr="00E75CF8" w:rsidRDefault="002407D9" w:rsidP="003C54BD">
            <w:pPr>
              <w:pStyle w:val="TableText"/>
              <w:rPr>
                <w:sz w:val="22"/>
                <w:szCs w:val="22"/>
                <w:lang w:val="es-GT"/>
              </w:rPr>
            </w:pPr>
            <w:r w:rsidRPr="00E75CF8">
              <w:rPr>
                <w:sz w:val="22"/>
                <w:szCs w:val="22"/>
                <w:lang w:val="es-GT"/>
              </w:rPr>
              <w:t>E</w:t>
            </w:r>
          </w:p>
        </w:tc>
        <w:tc>
          <w:tcPr>
            <w:tcW w:w="5213" w:type="dxa"/>
            <w:shd w:val="clear" w:color="auto" w:fill="FFFFFF"/>
          </w:tcPr>
          <w:p w:rsidR="007B2D2D" w:rsidRPr="00E75CF8" w:rsidRDefault="002407D9" w:rsidP="003C54BD">
            <w:pPr>
              <w:pStyle w:val="TableText"/>
              <w:rPr>
                <w:sz w:val="22"/>
                <w:szCs w:val="24"/>
                <w:lang w:val="es-GT"/>
              </w:rPr>
            </w:pPr>
            <w:r w:rsidRPr="00E75CF8">
              <w:rPr>
                <w:sz w:val="22"/>
                <w:szCs w:val="24"/>
                <w:lang w:val="es-GT"/>
              </w:rPr>
              <w:t>Evaluación del tercer</w:t>
            </w:r>
            <w:r w:rsidR="00664C87" w:rsidRPr="00C50C39">
              <w:rPr>
                <w:sz w:val="22"/>
                <w:szCs w:val="24"/>
                <w:lang w:val="es-GT"/>
              </w:rPr>
              <w:t xml:space="preserve"> </w:t>
            </w:r>
            <w:r w:rsidRPr="00E75CF8">
              <w:rPr>
                <w:sz w:val="22"/>
                <w:szCs w:val="24"/>
                <w:lang w:val="es-GT"/>
              </w:rPr>
              <w:t>día.</w:t>
            </w:r>
          </w:p>
          <w:p w:rsidR="007B2D2D" w:rsidRPr="00E75CF8" w:rsidRDefault="007B2D2D" w:rsidP="003C54BD">
            <w:pPr>
              <w:pStyle w:val="TableText"/>
              <w:ind w:left="720"/>
              <w:rPr>
                <w:sz w:val="22"/>
                <w:szCs w:val="24"/>
                <w:lang w:val="es-GT"/>
              </w:rPr>
            </w:pPr>
          </w:p>
          <w:p w:rsidR="007B2D2D" w:rsidRPr="00E75CF8" w:rsidRDefault="007B2D2D" w:rsidP="003C54BD">
            <w:pPr>
              <w:pStyle w:val="TableText"/>
              <w:ind w:left="720"/>
              <w:rPr>
                <w:sz w:val="22"/>
                <w:szCs w:val="24"/>
                <w:lang w:val="es-GT"/>
              </w:rPr>
            </w:pPr>
          </w:p>
        </w:tc>
        <w:tc>
          <w:tcPr>
            <w:tcW w:w="1890" w:type="dxa"/>
            <w:shd w:val="clear" w:color="auto" w:fill="FFFFFF"/>
          </w:tcPr>
          <w:p w:rsidR="00D55ECF" w:rsidRPr="00E75CF8" w:rsidRDefault="002407D9" w:rsidP="00D55ECF">
            <w:pPr>
              <w:pStyle w:val="TableText"/>
              <w:rPr>
                <w:sz w:val="22"/>
                <w:szCs w:val="24"/>
                <w:lang w:val="es-GT"/>
              </w:rPr>
            </w:pPr>
            <w:r w:rsidRPr="00E75CF8">
              <w:rPr>
                <w:sz w:val="22"/>
                <w:szCs w:val="24"/>
                <w:lang w:val="es-GT"/>
              </w:rPr>
              <w:t>15 minutos</w:t>
            </w:r>
          </w:p>
          <w:p w:rsidR="00D55ECF" w:rsidRPr="00E75CF8" w:rsidRDefault="00D55ECF" w:rsidP="00D55ECF">
            <w:pPr>
              <w:pStyle w:val="TableText"/>
              <w:rPr>
                <w:sz w:val="22"/>
                <w:szCs w:val="24"/>
                <w:lang w:val="es-GT"/>
              </w:rPr>
            </w:pPr>
          </w:p>
        </w:tc>
        <w:tc>
          <w:tcPr>
            <w:tcW w:w="1350" w:type="dxa"/>
            <w:shd w:val="clear" w:color="auto" w:fill="FFFFFF"/>
          </w:tcPr>
          <w:p w:rsidR="007B2D2D" w:rsidRPr="00E75CF8" w:rsidRDefault="002407D9" w:rsidP="003C54BD">
            <w:pPr>
              <w:pStyle w:val="TableText"/>
              <w:rPr>
                <w:sz w:val="22"/>
                <w:szCs w:val="24"/>
                <w:lang w:val="es-GT"/>
              </w:rPr>
            </w:pPr>
            <w:r w:rsidRPr="00E75CF8">
              <w:rPr>
                <w:sz w:val="22"/>
                <w:szCs w:val="24"/>
                <w:lang w:val="es-GT"/>
              </w:rPr>
              <w:t>4:00–4:15</w:t>
            </w:r>
          </w:p>
        </w:tc>
      </w:tr>
      <w:tr w:rsidR="006967F7" w:rsidRPr="00C50C39" w:rsidTr="003C54BD">
        <w:trPr>
          <w:trHeight w:hRule="exact" w:val="288"/>
          <w:jc w:val="center"/>
        </w:trPr>
        <w:tc>
          <w:tcPr>
            <w:tcW w:w="9533" w:type="dxa"/>
            <w:gridSpan w:val="5"/>
            <w:shd w:val="clear" w:color="auto" w:fill="E2C082"/>
          </w:tcPr>
          <w:p w:rsidR="006967F7" w:rsidRPr="00E75CF8" w:rsidRDefault="002407D9" w:rsidP="003C54BD">
            <w:pPr>
              <w:pStyle w:val="TableText"/>
              <w:rPr>
                <w:b/>
                <w:sz w:val="22"/>
                <w:szCs w:val="22"/>
                <w:lang w:val="es-GT"/>
              </w:rPr>
            </w:pPr>
            <w:r w:rsidRPr="00E75CF8">
              <w:rPr>
                <w:b/>
                <w:sz w:val="22"/>
                <w:szCs w:val="22"/>
                <w:lang w:val="es-GT"/>
              </w:rPr>
              <w:t>Cuarto día</w:t>
            </w:r>
          </w:p>
        </w:tc>
      </w:tr>
      <w:tr w:rsidR="00D55ECF" w:rsidRPr="00C50C39" w:rsidTr="00E75CF8">
        <w:trPr>
          <w:trHeight w:hRule="exact" w:val="298"/>
          <w:jc w:val="center"/>
        </w:trPr>
        <w:tc>
          <w:tcPr>
            <w:tcW w:w="1080" w:type="dxa"/>
            <w:gridSpan w:val="2"/>
            <w:shd w:val="clear" w:color="auto" w:fill="FFFFFF"/>
          </w:tcPr>
          <w:p w:rsidR="00D55ECF" w:rsidRPr="00E75CF8" w:rsidRDefault="00D55ECF" w:rsidP="003C54BD">
            <w:pPr>
              <w:pStyle w:val="TableText"/>
              <w:rPr>
                <w:sz w:val="22"/>
                <w:szCs w:val="22"/>
                <w:lang w:val="es-GT"/>
              </w:rPr>
            </w:pPr>
          </w:p>
        </w:tc>
        <w:tc>
          <w:tcPr>
            <w:tcW w:w="5213" w:type="dxa"/>
            <w:shd w:val="clear" w:color="auto" w:fill="FFFFFF"/>
          </w:tcPr>
          <w:p w:rsidR="00D55ECF" w:rsidRPr="00C50C39" w:rsidRDefault="002407D9" w:rsidP="008A5CA8">
            <w:pPr>
              <w:pStyle w:val="TableText"/>
              <w:rPr>
                <w:sz w:val="22"/>
                <w:szCs w:val="24"/>
                <w:lang w:val="es-GT"/>
              </w:rPr>
            </w:pPr>
            <w:r w:rsidRPr="00E75CF8">
              <w:rPr>
                <w:lang w:val="es-GT"/>
              </w:rPr>
              <w:t>Trabajo de Campo (</w:t>
            </w:r>
            <w:r w:rsidRPr="00E75CF8">
              <w:rPr>
                <w:i/>
                <w:lang w:val="es-GT"/>
              </w:rPr>
              <w:t>Incluye 1 hora para el viaje</w:t>
            </w:r>
            <w:r w:rsidRPr="00E75CF8">
              <w:rPr>
                <w:lang w:val="es-GT"/>
              </w:rPr>
              <w:t>)</w:t>
            </w:r>
            <w:r w:rsidRPr="00E75CF8">
              <w:rPr>
                <w:rStyle w:val="FootnoteReference"/>
                <w:lang w:val="es-GT"/>
              </w:rPr>
              <w:footnoteReference w:id="2"/>
            </w:r>
            <w:r w:rsidRPr="00E75CF8">
              <w:rPr>
                <w:lang w:val="es-GT"/>
              </w:rPr>
              <w:t>.</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5–6 horas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8:00–1:00</w:t>
            </w:r>
          </w:p>
        </w:tc>
      </w:tr>
      <w:tr w:rsidR="00D55ECF" w:rsidRPr="00C50C39" w:rsidTr="00E75CF8">
        <w:trPr>
          <w:trHeight w:val="288"/>
          <w:jc w:val="center"/>
        </w:trPr>
        <w:tc>
          <w:tcPr>
            <w:tcW w:w="1080" w:type="dxa"/>
            <w:gridSpan w:val="2"/>
            <w:shd w:val="clear" w:color="auto" w:fill="FFFFFF"/>
          </w:tcPr>
          <w:p w:rsidR="00D55ECF" w:rsidRPr="00E75CF8" w:rsidRDefault="00D55ECF" w:rsidP="003C54BD">
            <w:pPr>
              <w:pStyle w:val="TableText"/>
              <w:rPr>
                <w:sz w:val="22"/>
                <w:szCs w:val="22"/>
                <w:lang w:val="es-GT"/>
              </w:rPr>
            </w:pPr>
          </w:p>
        </w:tc>
        <w:tc>
          <w:tcPr>
            <w:tcW w:w="5213" w:type="dxa"/>
            <w:shd w:val="clear" w:color="auto" w:fill="FFFFFF"/>
          </w:tcPr>
          <w:p w:rsidR="00D55ECF" w:rsidRPr="00E75CF8" w:rsidRDefault="002407D9" w:rsidP="003C54BD">
            <w:pPr>
              <w:pStyle w:val="TableText"/>
              <w:rPr>
                <w:sz w:val="22"/>
                <w:szCs w:val="24"/>
                <w:lang w:val="es-GT"/>
              </w:rPr>
            </w:pPr>
            <w:r w:rsidRPr="00E75CF8">
              <w:rPr>
                <w:lang w:val="es-GT"/>
              </w:rPr>
              <w:t>ALMUERZO</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1:00–2:00</w:t>
            </w:r>
          </w:p>
        </w:tc>
      </w:tr>
      <w:tr w:rsidR="00D55ECF" w:rsidRPr="00C50C39" w:rsidTr="00E75CF8">
        <w:trPr>
          <w:trHeight w:val="288"/>
          <w:jc w:val="center"/>
        </w:trPr>
        <w:tc>
          <w:tcPr>
            <w:tcW w:w="1080" w:type="dxa"/>
            <w:gridSpan w:val="2"/>
            <w:shd w:val="clear" w:color="auto" w:fill="FFFFFF"/>
          </w:tcPr>
          <w:p w:rsidR="00D55ECF" w:rsidRPr="00E75CF8" w:rsidRDefault="002407D9" w:rsidP="003C54BD">
            <w:pPr>
              <w:pStyle w:val="TableText"/>
              <w:rPr>
                <w:sz w:val="22"/>
                <w:szCs w:val="22"/>
                <w:lang w:val="es-GT"/>
              </w:rPr>
            </w:pPr>
            <w:r w:rsidRPr="00E75CF8">
              <w:rPr>
                <w:sz w:val="22"/>
                <w:szCs w:val="22"/>
                <w:lang w:val="es-GT"/>
              </w:rPr>
              <w:t>11</w:t>
            </w:r>
          </w:p>
        </w:tc>
        <w:tc>
          <w:tcPr>
            <w:tcW w:w="5213" w:type="dxa"/>
            <w:shd w:val="clear" w:color="auto" w:fill="FFFFFF"/>
          </w:tcPr>
          <w:p w:rsidR="00D55ECF" w:rsidRPr="00C50C39" w:rsidRDefault="002407D9" w:rsidP="00C17172">
            <w:pPr>
              <w:spacing w:before="40" w:after="40"/>
              <w:ind w:left="72"/>
              <w:rPr>
                <w:sz w:val="22"/>
                <w:szCs w:val="24"/>
                <w:lang w:val="es-GT"/>
              </w:rPr>
            </w:pPr>
            <w:r w:rsidRPr="00E75CF8">
              <w:rPr>
                <w:lang w:val="es-GT"/>
              </w:rPr>
              <w:t>Recopilar y analizar la información.</w:t>
            </w:r>
          </w:p>
        </w:tc>
        <w:tc>
          <w:tcPr>
            <w:tcW w:w="1890" w:type="dxa"/>
            <w:shd w:val="clear" w:color="auto" w:fill="FFFFFF"/>
          </w:tcPr>
          <w:p w:rsidR="00D55ECF" w:rsidRPr="00E75CF8" w:rsidRDefault="00C50C39" w:rsidP="003C54BD">
            <w:pPr>
              <w:pStyle w:val="TableText"/>
              <w:rPr>
                <w:sz w:val="22"/>
                <w:szCs w:val="24"/>
                <w:lang w:val="es-GT"/>
              </w:rPr>
            </w:pPr>
            <w:r w:rsidRPr="00C50C39">
              <w:rPr>
                <w:sz w:val="22"/>
                <w:szCs w:val="24"/>
                <w:lang w:val="es-GT"/>
              </w:rPr>
              <w:t>1 hora</w:t>
            </w:r>
            <w:r w:rsidR="002407D9" w:rsidRPr="00E75CF8">
              <w:rPr>
                <w:sz w:val="22"/>
                <w:szCs w:val="24"/>
                <w:lang w:val="es-GT"/>
              </w:rPr>
              <w:t xml:space="preserve"> 30 minutes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2:00–3:30</w:t>
            </w:r>
          </w:p>
        </w:tc>
      </w:tr>
      <w:tr w:rsidR="00D55ECF" w:rsidRPr="00C50C39" w:rsidTr="00E75CF8">
        <w:trPr>
          <w:trHeight w:val="288"/>
          <w:jc w:val="center"/>
        </w:trPr>
        <w:tc>
          <w:tcPr>
            <w:tcW w:w="1080" w:type="dxa"/>
            <w:gridSpan w:val="2"/>
            <w:shd w:val="clear" w:color="auto" w:fill="FFFFFF"/>
          </w:tcPr>
          <w:p w:rsidR="00D55ECF" w:rsidRPr="00E75CF8" w:rsidRDefault="00D55ECF" w:rsidP="003C54BD">
            <w:pPr>
              <w:pStyle w:val="TableText"/>
              <w:rPr>
                <w:sz w:val="22"/>
                <w:szCs w:val="22"/>
                <w:lang w:val="es-GT"/>
              </w:rPr>
            </w:pPr>
          </w:p>
        </w:tc>
        <w:tc>
          <w:tcPr>
            <w:tcW w:w="5213" w:type="dxa"/>
            <w:shd w:val="clear" w:color="auto" w:fill="FFFFFF"/>
          </w:tcPr>
          <w:p w:rsidR="00D55ECF" w:rsidRPr="00E75CF8" w:rsidRDefault="002407D9" w:rsidP="003C54BD">
            <w:pPr>
              <w:pStyle w:val="TableText"/>
              <w:rPr>
                <w:sz w:val="22"/>
                <w:szCs w:val="24"/>
                <w:lang w:val="es-GT"/>
              </w:rPr>
            </w:pPr>
            <w:r w:rsidRPr="00E75CF8">
              <w:rPr>
                <w:lang w:val="es-GT"/>
              </w:rPr>
              <w:t>Receso</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15 minutos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3:30–3:45</w:t>
            </w:r>
          </w:p>
        </w:tc>
      </w:tr>
      <w:tr w:rsidR="00D55ECF" w:rsidRPr="00C50C39" w:rsidTr="00E75CF8">
        <w:trPr>
          <w:trHeight w:val="288"/>
          <w:jc w:val="center"/>
        </w:trPr>
        <w:tc>
          <w:tcPr>
            <w:tcW w:w="1080" w:type="dxa"/>
            <w:gridSpan w:val="2"/>
            <w:shd w:val="clear" w:color="auto" w:fill="FFFFFF"/>
          </w:tcPr>
          <w:p w:rsidR="00D55ECF" w:rsidRPr="00E75CF8" w:rsidRDefault="002407D9" w:rsidP="003C54BD">
            <w:pPr>
              <w:pStyle w:val="TableText"/>
              <w:rPr>
                <w:sz w:val="22"/>
                <w:szCs w:val="22"/>
                <w:lang w:val="es-GT"/>
              </w:rPr>
            </w:pPr>
            <w:r w:rsidRPr="00E75CF8">
              <w:rPr>
                <w:sz w:val="22"/>
                <w:szCs w:val="22"/>
                <w:lang w:val="es-GT"/>
              </w:rPr>
              <w:t>12</w:t>
            </w:r>
          </w:p>
        </w:tc>
        <w:tc>
          <w:tcPr>
            <w:tcW w:w="5213" w:type="dxa"/>
            <w:shd w:val="clear" w:color="auto" w:fill="FFFFFF"/>
          </w:tcPr>
          <w:p w:rsidR="00D55ECF" w:rsidRPr="00C50C39" w:rsidRDefault="002407D9" w:rsidP="003C54BD">
            <w:pPr>
              <w:pStyle w:val="TableText"/>
              <w:rPr>
                <w:sz w:val="22"/>
                <w:szCs w:val="24"/>
                <w:lang w:val="es-GT"/>
              </w:rPr>
            </w:pPr>
            <w:r w:rsidRPr="00E75CF8">
              <w:rPr>
                <w:lang w:val="es-GT"/>
              </w:rPr>
              <w:t xml:space="preserve">Como escribir </w:t>
            </w:r>
            <w:r w:rsidR="00E75CF8">
              <w:rPr>
                <w:lang w:val="es-GT"/>
              </w:rPr>
              <w:t>Puentes a las Actividades</w:t>
            </w:r>
            <w:r w:rsidRPr="00E75CF8">
              <w:rPr>
                <w:lang w:val="es-GT"/>
              </w:rPr>
              <w:t>.</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 hora 30 minutos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3:45–5:15</w:t>
            </w:r>
          </w:p>
        </w:tc>
      </w:tr>
      <w:tr w:rsidR="00D55ECF" w:rsidRPr="00C50C39" w:rsidTr="00E75CF8">
        <w:trPr>
          <w:trHeight w:hRule="exact" w:val="288"/>
          <w:jc w:val="center"/>
        </w:trPr>
        <w:tc>
          <w:tcPr>
            <w:tcW w:w="1080" w:type="dxa"/>
            <w:gridSpan w:val="2"/>
            <w:shd w:val="clear" w:color="auto" w:fill="FFFFFF"/>
          </w:tcPr>
          <w:p w:rsidR="00D55ECF" w:rsidRPr="00E75CF8" w:rsidRDefault="002407D9" w:rsidP="003C54BD">
            <w:pPr>
              <w:pStyle w:val="TableText"/>
              <w:rPr>
                <w:sz w:val="22"/>
                <w:szCs w:val="22"/>
                <w:lang w:val="es-GT"/>
              </w:rPr>
            </w:pPr>
            <w:r w:rsidRPr="00E75CF8">
              <w:rPr>
                <w:sz w:val="22"/>
                <w:szCs w:val="22"/>
                <w:lang w:val="es-GT"/>
              </w:rPr>
              <w:t>E</w:t>
            </w:r>
          </w:p>
        </w:tc>
        <w:tc>
          <w:tcPr>
            <w:tcW w:w="5213" w:type="dxa"/>
            <w:shd w:val="clear" w:color="auto" w:fill="FFFFFF"/>
          </w:tcPr>
          <w:p w:rsidR="00D55ECF" w:rsidRPr="00E75CF8" w:rsidRDefault="002407D9" w:rsidP="003C54BD">
            <w:pPr>
              <w:pStyle w:val="TableText"/>
              <w:rPr>
                <w:sz w:val="22"/>
                <w:szCs w:val="24"/>
                <w:lang w:val="es-GT"/>
              </w:rPr>
            </w:pPr>
            <w:r w:rsidRPr="00E75CF8">
              <w:rPr>
                <w:lang w:val="es-GT"/>
              </w:rPr>
              <w:t xml:space="preserve">Evaluación del </w:t>
            </w:r>
            <w:r w:rsidR="00434790" w:rsidRPr="00C50C39">
              <w:rPr>
                <w:lang w:val="es-GT"/>
              </w:rPr>
              <w:t>d</w:t>
            </w:r>
            <w:r w:rsidRPr="00E75CF8">
              <w:rPr>
                <w:lang w:val="es-GT"/>
              </w:rPr>
              <w:t>ía.</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15 minutos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5:15–5:30</w:t>
            </w:r>
          </w:p>
        </w:tc>
      </w:tr>
      <w:tr w:rsidR="00D55ECF" w:rsidRPr="00C50C39" w:rsidTr="003C54BD">
        <w:trPr>
          <w:trHeight w:val="288"/>
          <w:jc w:val="center"/>
        </w:trPr>
        <w:tc>
          <w:tcPr>
            <w:tcW w:w="9533" w:type="dxa"/>
            <w:gridSpan w:val="5"/>
            <w:shd w:val="clear" w:color="auto" w:fill="E2C082"/>
          </w:tcPr>
          <w:p w:rsidR="00D55ECF" w:rsidRPr="00C50C39" w:rsidRDefault="00A85174" w:rsidP="003C54BD">
            <w:pPr>
              <w:pStyle w:val="TableText"/>
              <w:rPr>
                <w:b/>
                <w:sz w:val="22"/>
                <w:szCs w:val="22"/>
                <w:lang w:val="es-GT"/>
              </w:rPr>
            </w:pPr>
            <w:r w:rsidRPr="00C50C39">
              <w:rPr>
                <w:b/>
                <w:sz w:val="22"/>
                <w:szCs w:val="22"/>
                <w:lang w:val="es-GT"/>
              </w:rPr>
              <w:t>Quinto día</w:t>
            </w:r>
          </w:p>
        </w:tc>
      </w:tr>
      <w:tr w:rsidR="00D55ECF" w:rsidRPr="00C50C39" w:rsidTr="00E75CF8">
        <w:trPr>
          <w:trHeight w:val="288"/>
          <w:jc w:val="center"/>
        </w:trPr>
        <w:tc>
          <w:tcPr>
            <w:tcW w:w="1080" w:type="dxa"/>
            <w:gridSpan w:val="2"/>
            <w:shd w:val="clear" w:color="auto" w:fill="FFFFFF"/>
          </w:tcPr>
          <w:p w:rsidR="00D55ECF" w:rsidRPr="00C50C39" w:rsidRDefault="00D55ECF" w:rsidP="003C54BD">
            <w:pPr>
              <w:pStyle w:val="TableText"/>
              <w:rPr>
                <w:sz w:val="22"/>
                <w:szCs w:val="22"/>
                <w:lang w:val="es-GT"/>
              </w:rPr>
            </w:pPr>
            <w:r w:rsidRPr="00C50C39">
              <w:rPr>
                <w:sz w:val="22"/>
                <w:szCs w:val="22"/>
                <w:lang w:val="es-GT"/>
              </w:rPr>
              <w:t>R</w:t>
            </w:r>
          </w:p>
        </w:tc>
        <w:tc>
          <w:tcPr>
            <w:tcW w:w="5213" w:type="dxa"/>
            <w:shd w:val="clear" w:color="auto" w:fill="FFFFFF"/>
          </w:tcPr>
          <w:p w:rsidR="00D55ECF" w:rsidRPr="00C50C39" w:rsidRDefault="00A768C8" w:rsidP="00A85174">
            <w:pPr>
              <w:pStyle w:val="TableText"/>
              <w:rPr>
                <w:sz w:val="22"/>
                <w:szCs w:val="24"/>
                <w:lang w:val="es-GT"/>
              </w:rPr>
            </w:pPr>
            <w:r w:rsidRPr="00C50C39">
              <w:rPr>
                <w:sz w:val="22"/>
                <w:szCs w:val="24"/>
                <w:lang w:val="es-GT"/>
              </w:rPr>
              <w:t xml:space="preserve">Dinámica de repaso: </w:t>
            </w:r>
            <w:r w:rsidR="00A85174" w:rsidRPr="00C50C39">
              <w:rPr>
                <w:sz w:val="22"/>
                <w:szCs w:val="24"/>
                <w:lang w:val="es-GT"/>
              </w:rPr>
              <w:t>Sillas musicales</w:t>
            </w:r>
            <w:r w:rsidR="00D55ECF" w:rsidRPr="00C50C39">
              <w:rPr>
                <w:sz w:val="22"/>
                <w:szCs w:val="24"/>
                <w:vertAlign w:val="superscript"/>
                <w:lang w:val="es-GT"/>
              </w:rPr>
              <w:t>4</w:t>
            </w:r>
            <w:r w:rsidR="00A0292B" w:rsidRPr="00C50C39">
              <w:rPr>
                <w:sz w:val="22"/>
                <w:szCs w:val="24"/>
                <w:vertAlign w:val="superscript"/>
                <w:lang w:val="es-GT"/>
              </w:rPr>
              <w:t>.</w:t>
            </w:r>
          </w:p>
        </w:tc>
        <w:tc>
          <w:tcPr>
            <w:tcW w:w="1890" w:type="dxa"/>
            <w:shd w:val="clear" w:color="auto" w:fill="FFFFFF"/>
          </w:tcPr>
          <w:p w:rsidR="00D55ECF" w:rsidRPr="00C50C39" w:rsidRDefault="00A85174" w:rsidP="003C54BD">
            <w:pPr>
              <w:pStyle w:val="TableText"/>
              <w:rPr>
                <w:sz w:val="22"/>
                <w:szCs w:val="24"/>
                <w:lang w:val="es-GT"/>
              </w:rPr>
            </w:pPr>
            <w:r w:rsidRPr="00C50C39">
              <w:rPr>
                <w:sz w:val="22"/>
                <w:szCs w:val="24"/>
                <w:lang w:val="es-GT"/>
              </w:rPr>
              <w:t>30 minutos</w:t>
            </w:r>
          </w:p>
        </w:tc>
        <w:tc>
          <w:tcPr>
            <w:tcW w:w="1350" w:type="dxa"/>
            <w:shd w:val="clear" w:color="auto" w:fill="FFFFFF"/>
          </w:tcPr>
          <w:p w:rsidR="00D55ECF" w:rsidRPr="00C50C39" w:rsidRDefault="00D55ECF" w:rsidP="003C54BD">
            <w:pPr>
              <w:pStyle w:val="TableText"/>
              <w:rPr>
                <w:sz w:val="22"/>
                <w:szCs w:val="24"/>
                <w:lang w:val="es-GT"/>
              </w:rPr>
            </w:pPr>
            <w:r w:rsidRPr="00C50C39">
              <w:rPr>
                <w:sz w:val="22"/>
                <w:szCs w:val="24"/>
                <w:lang w:val="es-GT"/>
              </w:rPr>
              <w:t>8:30–9:00</w:t>
            </w:r>
          </w:p>
        </w:tc>
      </w:tr>
      <w:tr w:rsidR="00D55ECF" w:rsidRPr="00C50C39" w:rsidTr="00E75CF8">
        <w:trPr>
          <w:trHeight w:val="288"/>
          <w:jc w:val="center"/>
        </w:trPr>
        <w:tc>
          <w:tcPr>
            <w:tcW w:w="1080" w:type="dxa"/>
            <w:gridSpan w:val="2"/>
            <w:shd w:val="clear" w:color="auto" w:fill="FFFFFF"/>
          </w:tcPr>
          <w:p w:rsidR="00D55ECF" w:rsidRPr="00C50C39" w:rsidRDefault="00D55ECF" w:rsidP="003C54BD">
            <w:pPr>
              <w:pStyle w:val="TableText"/>
              <w:rPr>
                <w:sz w:val="22"/>
                <w:szCs w:val="22"/>
                <w:lang w:val="es-GT"/>
              </w:rPr>
            </w:pPr>
            <w:r w:rsidRPr="00C50C39">
              <w:rPr>
                <w:sz w:val="22"/>
                <w:szCs w:val="22"/>
                <w:lang w:val="es-GT"/>
              </w:rPr>
              <w:t>13</w:t>
            </w:r>
          </w:p>
        </w:tc>
        <w:tc>
          <w:tcPr>
            <w:tcW w:w="5213" w:type="dxa"/>
            <w:shd w:val="clear" w:color="auto" w:fill="FFFFFF"/>
          </w:tcPr>
          <w:p w:rsidR="00D55ECF" w:rsidRPr="00C50C39" w:rsidRDefault="00A85174" w:rsidP="00A85174">
            <w:pPr>
              <w:pStyle w:val="TableText"/>
              <w:rPr>
                <w:sz w:val="22"/>
                <w:szCs w:val="24"/>
                <w:lang w:val="es-GT"/>
              </w:rPr>
            </w:pPr>
            <w:r w:rsidRPr="00C50C39">
              <w:rPr>
                <w:sz w:val="22"/>
                <w:szCs w:val="24"/>
                <w:lang w:val="es-GT"/>
              </w:rPr>
              <w:t xml:space="preserve">Nuestro marco de trabajo </w:t>
            </w:r>
            <w:r w:rsidR="00C50C39" w:rsidRPr="00C50C39">
              <w:rPr>
                <w:sz w:val="22"/>
                <w:szCs w:val="24"/>
                <w:lang w:val="es-GT"/>
              </w:rPr>
              <w:t>DCC</w:t>
            </w:r>
            <w:r w:rsidRPr="00C50C39">
              <w:rPr>
                <w:sz w:val="22"/>
                <w:szCs w:val="24"/>
                <w:lang w:val="es-GT"/>
              </w:rPr>
              <w:t xml:space="preserve">, parte 2: identificando los determinantes y </w:t>
            </w:r>
            <w:r w:rsidR="00E75CF8">
              <w:rPr>
                <w:sz w:val="22"/>
                <w:szCs w:val="24"/>
                <w:lang w:val="es-GT"/>
              </w:rPr>
              <w:t>Puentes a las Actividades</w:t>
            </w:r>
            <w:r w:rsidR="00A0292B" w:rsidRPr="00C50C39">
              <w:rPr>
                <w:sz w:val="22"/>
                <w:szCs w:val="24"/>
                <w:lang w:val="es-GT"/>
              </w:rPr>
              <w:t>.</w:t>
            </w:r>
            <w:r w:rsidRPr="00C50C39">
              <w:rPr>
                <w:sz w:val="22"/>
                <w:szCs w:val="24"/>
                <w:lang w:val="es-GT"/>
              </w:rPr>
              <w:t xml:space="preserve"> </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9:00–10:00</w:t>
            </w:r>
          </w:p>
        </w:tc>
      </w:tr>
      <w:tr w:rsidR="00D55ECF" w:rsidRPr="00C50C39" w:rsidTr="00E75CF8">
        <w:trPr>
          <w:trHeight w:val="288"/>
          <w:jc w:val="center"/>
        </w:trPr>
        <w:tc>
          <w:tcPr>
            <w:tcW w:w="1080" w:type="dxa"/>
            <w:gridSpan w:val="2"/>
            <w:shd w:val="clear" w:color="auto" w:fill="FFFFFF"/>
          </w:tcPr>
          <w:p w:rsidR="00D55ECF" w:rsidRPr="00E75CF8" w:rsidRDefault="00D55ECF" w:rsidP="003C54BD">
            <w:pPr>
              <w:pStyle w:val="TableText"/>
              <w:rPr>
                <w:sz w:val="22"/>
                <w:szCs w:val="22"/>
                <w:lang w:val="es-GT"/>
              </w:rPr>
            </w:pPr>
          </w:p>
        </w:tc>
        <w:tc>
          <w:tcPr>
            <w:tcW w:w="5213" w:type="dxa"/>
            <w:shd w:val="clear" w:color="auto" w:fill="FFFFFF"/>
          </w:tcPr>
          <w:p w:rsidR="00D55ECF" w:rsidRPr="00E75CF8" w:rsidRDefault="002407D9" w:rsidP="003C54BD">
            <w:pPr>
              <w:pStyle w:val="TableText"/>
              <w:rPr>
                <w:sz w:val="22"/>
                <w:szCs w:val="24"/>
                <w:lang w:val="es-GT"/>
              </w:rPr>
            </w:pPr>
            <w:r w:rsidRPr="00E75CF8">
              <w:rPr>
                <w:sz w:val="22"/>
                <w:szCs w:val="24"/>
                <w:lang w:val="es-GT"/>
              </w:rPr>
              <w:t>Receso</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15 minutos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10:00–10:15</w:t>
            </w:r>
          </w:p>
        </w:tc>
      </w:tr>
      <w:tr w:rsidR="00D55ECF" w:rsidRPr="00C50C39" w:rsidTr="00E75CF8">
        <w:trPr>
          <w:trHeight w:val="288"/>
          <w:jc w:val="center"/>
        </w:trPr>
        <w:tc>
          <w:tcPr>
            <w:tcW w:w="1080" w:type="dxa"/>
            <w:gridSpan w:val="2"/>
            <w:shd w:val="clear" w:color="auto" w:fill="FFFFFF"/>
          </w:tcPr>
          <w:p w:rsidR="00D55ECF" w:rsidRPr="00E75CF8" w:rsidRDefault="002407D9" w:rsidP="003C54BD">
            <w:pPr>
              <w:pStyle w:val="TableText"/>
              <w:rPr>
                <w:sz w:val="22"/>
                <w:szCs w:val="22"/>
                <w:lang w:val="es-GT"/>
              </w:rPr>
            </w:pPr>
            <w:r w:rsidRPr="00E75CF8">
              <w:rPr>
                <w:sz w:val="22"/>
                <w:szCs w:val="22"/>
                <w:lang w:val="es-GT"/>
              </w:rPr>
              <w:t>14</w:t>
            </w:r>
          </w:p>
        </w:tc>
        <w:tc>
          <w:tcPr>
            <w:tcW w:w="5213" w:type="dxa"/>
            <w:shd w:val="clear" w:color="auto" w:fill="FFFFFF"/>
          </w:tcPr>
          <w:p w:rsidR="00D55ECF" w:rsidRPr="00E75CF8" w:rsidRDefault="002407D9" w:rsidP="003C54BD">
            <w:pPr>
              <w:pStyle w:val="TableText"/>
              <w:rPr>
                <w:sz w:val="22"/>
                <w:szCs w:val="24"/>
                <w:lang w:val="es-GT"/>
              </w:rPr>
            </w:pPr>
            <w:r w:rsidRPr="00E75CF8">
              <w:rPr>
                <w:sz w:val="22"/>
                <w:szCs w:val="24"/>
                <w:lang w:val="es-GT"/>
              </w:rPr>
              <w:t>Seleccionar</w:t>
            </w:r>
            <w:r w:rsidR="00434790" w:rsidRPr="00C50C39">
              <w:rPr>
                <w:sz w:val="22"/>
                <w:szCs w:val="24"/>
                <w:lang w:val="es-GT"/>
              </w:rPr>
              <w:t xml:space="preserve"> </w:t>
            </w:r>
            <w:r w:rsidRPr="00E75CF8">
              <w:rPr>
                <w:sz w:val="22"/>
                <w:szCs w:val="24"/>
                <w:lang w:val="es-GT"/>
              </w:rPr>
              <w:t>actividades</w:t>
            </w:r>
            <w:r w:rsidR="00434790" w:rsidRPr="00C50C39">
              <w:rPr>
                <w:sz w:val="22"/>
                <w:szCs w:val="24"/>
                <w:lang w:val="es-GT"/>
              </w:rPr>
              <w:t xml:space="preserve"> </w:t>
            </w:r>
            <w:r w:rsidRPr="00E75CF8">
              <w:rPr>
                <w:sz w:val="22"/>
                <w:szCs w:val="24"/>
                <w:lang w:val="es-GT"/>
              </w:rPr>
              <w:t>programáticas.</w:t>
            </w:r>
          </w:p>
        </w:tc>
        <w:tc>
          <w:tcPr>
            <w:tcW w:w="1890" w:type="dxa"/>
            <w:shd w:val="clear" w:color="auto" w:fill="FFFFFF"/>
          </w:tcPr>
          <w:p w:rsidR="00D55ECF" w:rsidRPr="00E75CF8" w:rsidRDefault="002407D9" w:rsidP="00A85174">
            <w:pPr>
              <w:pStyle w:val="TableText"/>
              <w:rPr>
                <w:sz w:val="22"/>
                <w:szCs w:val="24"/>
                <w:lang w:val="es-GT"/>
              </w:rPr>
            </w:pPr>
            <w:r w:rsidRPr="00E75CF8">
              <w:rPr>
                <w:sz w:val="22"/>
                <w:szCs w:val="24"/>
                <w:lang w:val="es-GT"/>
              </w:rPr>
              <w:t>1 hora 20 minutos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10:15–11:35</w:t>
            </w:r>
          </w:p>
        </w:tc>
      </w:tr>
      <w:tr w:rsidR="00D55ECF" w:rsidRPr="00C50C39" w:rsidTr="00E75CF8">
        <w:trPr>
          <w:trHeight w:val="288"/>
          <w:jc w:val="center"/>
        </w:trPr>
        <w:tc>
          <w:tcPr>
            <w:tcW w:w="1080" w:type="dxa"/>
            <w:gridSpan w:val="2"/>
            <w:shd w:val="clear" w:color="auto" w:fill="FFFFFF"/>
          </w:tcPr>
          <w:p w:rsidR="00D55ECF" w:rsidRPr="00E75CF8" w:rsidRDefault="00D55ECF" w:rsidP="003C54BD">
            <w:pPr>
              <w:pStyle w:val="TableText"/>
              <w:rPr>
                <w:sz w:val="22"/>
                <w:szCs w:val="22"/>
                <w:lang w:val="es-GT"/>
              </w:rPr>
            </w:pPr>
          </w:p>
        </w:tc>
        <w:tc>
          <w:tcPr>
            <w:tcW w:w="5213" w:type="dxa"/>
            <w:shd w:val="clear" w:color="auto" w:fill="FFFFFF"/>
          </w:tcPr>
          <w:p w:rsidR="00D55ECF" w:rsidRPr="00E75CF8" w:rsidRDefault="002407D9" w:rsidP="003C54BD">
            <w:pPr>
              <w:pStyle w:val="TableText"/>
              <w:rPr>
                <w:sz w:val="22"/>
                <w:szCs w:val="24"/>
                <w:lang w:val="es-GT"/>
              </w:rPr>
            </w:pPr>
            <w:r w:rsidRPr="00E75CF8">
              <w:rPr>
                <w:sz w:val="22"/>
                <w:szCs w:val="24"/>
                <w:lang w:val="es-GT"/>
              </w:rPr>
              <w:t>ALMUERZO</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11:3512:35</w:t>
            </w:r>
          </w:p>
        </w:tc>
      </w:tr>
      <w:tr w:rsidR="00D55ECF" w:rsidRPr="00C50C39" w:rsidTr="00E75CF8">
        <w:trPr>
          <w:trHeight w:val="288"/>
          <w:jc w:val="center"/>
        </w:trPr>
        <w:tc>
          <w:tcPr>
            <w:tcW w:w="1080" w:type="dxa"/>
            <w:gridSpan w:val="2"/>
            <w:shd w:val="clear" w:color="auto" w:fill="FFFFFF"/>
          </w:tcPr>
          <w:p w:rsidR="00D55ECF" w:rsidRPr="00E75CF8" w:rsidRDefault="002407D9" w:rsidP="003C54BD">
            <w:pPr>
              <w:pStyle w:val="TableText"/>
              <w:rPr>
                <w:sz w:val="22"/>
                <w:szCs w:val="22"/>
                <w:lang w:val="es-GT"/>
              </w:rPr>
            </w:pPr>
            <w:r w:rsidRPr="00E75CF8">
              <w:rPr>
                <w:sz w:val="22"/>
                <w:szCs w:val="22"/>
                <w:lang w:val="es-GT"/>
              </w:rPr>
              <w:t>15</w:t>
            </w:r>
          </w:p>
        </w:tc>
        <w:tc>
          <w:tcPr>
            <w:tcW w:w="5213" w:type="dxa"/>
            <w:shd w:val="clear" w:color="auto" w:fill="FFFFFF"/>
          </w:tcPr>
          <w:p w:rsidR="00D55ECF" w:rsidRPr="00C50C39" w:rsidRDefault="00A85174" w:rsidP="00A85174">
            <w:pPr>
              <w:pStyle w:val="TableText"/>
              <w:rPr>
                <w:sz w:val="22"/>
                <w:szCs w:val="24"/>
                <w:lang w:val="es-GT"/>
              </w:rPr>
            </w:pPr>
            <w:r w:rsidRPr="00C50C39">
              <w:rPr>
                <w:rFonts w:eastAsia="Calibri"/>
                <w:sz w:val="22"/>
                <w:szCs w:val="24"/>
                <w:lang w:val="es-GT"/>
              </w:rPr>
              <w:t>Unir los mensajes a las determinantes</w:t>
            </w:r>
            <w:r w:rsidR="00A0292B" w:rsidRPr="00C50C39">
              <w:rPr>
                <w:rFonts w:eastAsia="Calibri"/>
                <w:sz w:val="22"/>
                <w:szCs w:val="24"/>
                <w:lang w:val="es-GT"/>
              </w:rPr>
              <w:t>.</w:t>
            </w:r>
            <w:r w:rsidRPr="00C50C39">
              <w:rPr>
                <w:rFonts w:eastAsia="Calibri"/>
                <w:sz w:val="22"/>
                <w:szCs w:val="24"/>
                <w:lang w:val="es-GT"/>
              </w:rPr>
              <w:t xml:space="preserve"> </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12:35–1:35</w:t>
            </w:r>
          </w:p>
        </w:tc>
      </w:tr>
      <w:tr w:rsidR="00D55ECF" w:rsidRPr="00C50C39" w:rsidTr="00E75CF8">
        <w:trPr>
          <w:trHeight w:val="288"/>
          <w:jc w:val="center"/>
        </w:trPr>
        <w:tc>
          <w:tcPr>
            <w:tcW w:w="1080" w:type="dxa"/>
            <w:gridSpan w:val="2"/>
            <w:shd w:val="clear" w:color="auto" w:fill="FFFFFF"/>
          </w:tcPr>
          <w:p w:rsidR="00D55ECF" w:rsidRPr="00E75CF8" w:rsidRDefault="002407D9" w:rsidP="003C54BD">
            <w:pPr>
              <w:pStyle w:val="TableText"/>
              <w:rPr>
                <w:sz w:val="22"/>
                <w:szCs w:val="22"/>
                <w:lang w:val="es-GT"/>
              </w:rPr>
            </w:pPr>
            <w:r w:rsidRPr="00E75CF8">
              <w:rPr>
                <w:sz w:val="22"/>
                <w:szCs w:val="22"/>
                <w:lang w:val="es-GT"/>
              </w:rPr>
              <w:lastRenderedPageBreak/>
              <w:t>16</w:t>
            </w:r>
          </w:p>
        </w:tc>
        <w:tc>
          <w:tcPr>
            <w:tcW w:w="5213" w:type="dxa"/>
            <w:shd w:val="clear" w:color="auto" w:fill="FFFFFF"/>
          </w:tcPr>
          <w:p w:rsidR="00D55ECF" w:rsidRPr="00C50C39" w:rsidRDefault="00A85174" w:rsidP="00A85174">
            <w:pPr>
              <w:pStyle w:val="TableText"/>
              <w:rPr>
                <w:sz w:val="22"/>
                <w:szCs w:val="24"/>
                <w:lang w:val="es-GT"/>
              </w:rPr>
            </w:pPr>
            <w:r w:rsidRPr="00C50C39">
              <w:rPr>
                <w:rFonts w:eastAsia="Calibri"/>
                <w:sz w:val="22"/>
                <w:szCs w:val="24"/>
                <w:lang w:val="es-GT"/>
              </w:rPr>
              <w:t xml:space="preserve">Monitorear la estrategia de Cambio de </w:t>
            </w:r>
            <w:r w:rsidR="0020603F">
              <w:rPr>
                <w:rFonts w:eastAsia="Calibri"/>
                <w:sz w:val="22"/>
                <w:szCs w:val="24"/>
                <w:lang w:val="es-GT"/>
              </w:rPr>
              <w:t>C</w:t>
            </w:r>
            <w:r w:rsidRPr="00C50C39">
              <w:rPr>
                <w:rFonts w:eastAsia="Calibri"/>
                <w:sz w:val="22"/>
                <w:szCs w:val="24"/>
                <w:lang w:val="es-GT"/>
              </w:rPr>
              <w:t>omportamiento</w:t>
            </w:r>
            <w:r w:rsidR="00A0292B" w:rsidRPr="00C50C39">
              <w:rPr>
                <w:rFonts w:eastAsia="Calibri"/>
                <w:sz w:val="22"/>
                <w:szCs w:val="24"/>
                <w:lang w:val="es-GT"/>
              </w:rPr>
              <w:t>.</w:t>
            </w:r>
            <w:r w:rsidRPr="00C50C39">
              <w:rPr>
                <w:rFonts w:eastAsia="Calibri"/>
                <w:sz w:val="22"/>
                <w:szCs w:val="24"/>
                <w:lang w:val="es-GT"/>
              </w:rPr>
              <w:t xml:space="preserve"> </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45 minutos</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1:35–2:20</w:t>
            </w:r>
          </w:p>
        </w:tc>
      </w:tr>
      <w:tr w:rsidR="00D55ECF" w:rsidRPr="00C50C39" w:rsidTr="00E75CF8">
        <w:trPr>
          <w:trHeight w:val="288"/>
          <w:jc w:val="center"/>
        </w:trPr>
        <w:tc>
          <w:tcPr>
            <w:tcW w:w="1080" w:type="dxa"/>
            <w:gridSpan w:val="2"/>
          </w:tcPr>
          <w:p w:rsidR="00D55ECF" w:rsidRPr="00E75CF8" w:rsidRDefault="00D55ECF" w:rsidP="003C54BD">
            <w:pPr>
              <w:pStyle w:val="TableText"/>
              <w:rPr>
                <w:sz w:val="22"/>
                <w:szCs w:val="22"/>
                <w:lang w:val="es-GT"/>
              </w:rPr>
            </w:pPr>
          </w:p>
        </w:tc>
        <w:tc>
          <w:tcPr>
            <w:tcW w:w="5213" w:type="dxa"/>
          </w:tcPr>
          <w:p w:rsidR="00D55ECF" w:rsidRPr="00E75CF8" w:rsidRDefault="00434790" w:rsidP="003C54BD">
            <w:pPr>
              <w:pStyle w:val="TableText"/>
              <w:rPr>
                <w:rFonts w:eastAsia="Calibri"/>
                <w:sz w:val="22"/>
                <w:szCs w:val="24"/>
                <w:lang w:val="es-GT"/>
              </w:rPr>
            </w:pPr>
            <w:r w:rsidRPr="00C50C39">
              <w:rPr>
                <w:rFonts w:eastAsia="Calibri"/>
                <w:sz w:val="22"/>
                <w:szCs w:val="24"/>
                <w:lang w:val="es-GT"/>
              </w:rPr>
              <w:t>Receso</w:t>
            </w:r>
          </w:p>
        </w:tc>
        <w:tc>
          <w:tcPr>
            <w:tcW w:w="1890" w:type="dxa"/>
          </w:tcPr>
          <w:p w:rsidR="00D55ECF" w:rsidRPr="00E75CF8" w:rsidRDefault="002407D9" w:rsidP="003C54BD">
            <w:pPr>
              <w:pStyle w:val="TableText"/>
              <w:rPr>
                <w:sz w:val="22"/>
                <w:szCs w:val="24"/>
                <w:lang w:val="es-GT"/>
              </w:rPr>
            </w:pPr>
            <w:r w:rsidRPr="00E75CF8">
              <w:rPr>
                <w:sz w:val="22"/>
                <w:szCs w:val="24"/>
                <w:lang w:val="es-GT"/>
              </w:rPr>
              <w:t>15 minutos</w:t>
            </w:r>
          </w:p>
        </w:tc>
        <w:tc>
          <w:tcPr>
            <w:tcW w:w="1350" w:type="dxa"/>
          </w:tcPr>
          <w:p w:rsidR="00D55ECF" w:rsidRPr="00E75CF8" w:rsidRDefault="002407D9" w:rsidP="003C54BD">
            <w:pPr>
              <w:pStyle w:val="TableText"/>
              <w:rPr>
                <w:sz w:val="22"/>
                <w:szCs w:val="24"/>
                <w:lang w:val="es-GT"/>
              </w:rPr>
            </w:pPr>
            <w:r w:rsidRPr="00E75CF8">
              <w:rPr>
                <w:sz w:val="22"/>
                <w:szCs w:val="24"/>
                <w:lang w:val="es-GT"/>
              </w:rPr>
              <w:t>2:20–2:35</w:t>
            </w:r>
          </w:p>
        </w:tc>
      </w:tr>
      <w:tr w:rsidR="00D55ECF" w:rsidRPr="00C50C39" w:rsidTr="00E75CF8">
        <w:trPr>
          <w:trHeight w:val="288"/>
          <w:jc w:val="center"/>
        </w:trPr>
        <w:tc>
          <w:tcPr>
            <w:tcW w:w="1080" w:type="dxa"/>
            <w:gridSpan w:val="2"/>
          </w:tcPr>
          <w:p w:rsidR="00D55ECF" w:rsidRPr="00E75CF8" w:rsidRDefault="002407D9" w:rsidP="003C54BD">
            <w:pPr>
              <w:pStyle w:val="TableText"/>
              <w:rPr>
                <w:sz w:val="22"/>
                <w:szCs w:val="22"/>
                <w:lang w:val="es-GT"/>
              </w:rPr>
            </w:pPr>
            <w:r w:rsidRPr="00E75CF8">
              <w:rPr>
                <w:sz w:val="22"/>
                <w:szCs w:val="22"/>
                <w:lang w:val="es-GT"/>
              </w:rPr>
              <w:t>17</w:t>
            </w:r>
          </w:p>
        </w:tc>
        <w:tc>
          <w:tcPr>
            <w:tcW w:w="5213" w:type="dxa"/>
          </w:tcPr>
          <w:p w:rsidR="00D55ECF" w:rsidRPr="00E75CF8" w:rsidRDefault="00434790" w:rsidP="00434790">
            <w:pPr>
              <w:pStyle w:val="TableText"/>
              <w:rPr>
                <w:sz w:val="22"/>
                <w:szCs w:val="24"/>
                <w:lang w:val="es-GT"/>
              </w:rPr>
            </w:pPr>
            <w:r w:rsidRPr="00C50C39">
              <w:rPr>
                <w:rFonts w:eastAsia="Calibri"/>
                <w:sz w:val="22"/>
                <w:szCs w:val="24"/>
                <w:lang w:val="es-GT"/>
              </w:rPr>
              <w:t xml:space="preserve">Nuestros marcos de trabajo </w:t>
            </w:r>
            <w:r w:rsidR="00C50C39" w:rsidRPr="00C50C39">
              <w:rPr>
                <w:rFonts w:eastAsia="Calibri"/>
                <w:sz w:val="22"/>
                <w:szCs w:val="24"/>
                <w:lang w:val="es-GT"/>
              </w:rPr>
              <w:t>DCC</w:t>
            </w:r>
            <w:r w:rsidRPr="00C50C39">
              <w:rPr>
                <w:rFonts w:eastAsia="Calibri"/>
                <w:sz w:val="22"/>
                <w:szCs w:val="24"/>
                <w:lang w:val="es-GT"/>
              </w:rPr>
              <w:t xml:space="preserve"> Parte 3: Planificando Actividades</w:t>
            </w:r>
            <w:r w:rsidR="002407D9" w:rsidRPr="00E75CF8">
              <w:rPr>
                <w:rFonts w:eastAsia="Calibri"/>
                <w:sz w:val="22"/>
                <w:szCs w:val="24"/>
                <w:lang w:val="es-GT"/>
              </w:rPr>
              <w:t xml:space="preserve"> </w:t>
            </w:r>
          </w:p>
        </w:tc>
        <w:tc>
          <w:tcPr>
            <w:tcW w:w="1890" w:type="dxa"/>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tcPr>
          <w:p w:rsidR="00D55ECF" w:rsidRPr="00E75CF8" w:rsidRDefault="002407D9" w:rsidP="003C54BD">
            <w:pPr>
              <w:pStyle w:val="TableText"/>
              <w:rPr>
                <w:sz w:val="22"/>
                <w:szCs w:val="24"/>
                <w:lang w:val="es-GT"/>
              </w:rPr>
            </w:pPr>
            <w:r w:rsidRPr="00E75CF8">
              <w:rPr>
                <w:sz w:val="22"/>
                <w:szCs w:val="24"/>
                <w:lang w:val="es-GT"/>
              </w:rPr>
              <w:t>2:35–3:35</w:t>
            </w:r>
          </w:p>
        </w:tc>
      </w:tr>
      <w:tr w:rsidR="00D55ECF" w:rsidRPr="00C50C39" w:rsidTr="00E75CF8">
        <w:trPr>
          <w:trHeight w:val="288"/>
          <w:jc w:val="center"/>
        </w:trPr>
        <w:tc>
          <w:tcPr>
            <w:tcW w:w="1080" w:type="dxa"/>
            <w:gridSpan w:val="2"/>
          </w:tcPr>
          <w:p w:rsidR="00D55ECF" w:rsidRPr="00E75CF8" w:rsidRDefault="002407D9" w:rsidP="003C54BD">
            <w:pPr>
              <w:pStyle w:val="TableText"/>
              <w:rPr>
                <w:sz w:val="22"/>
                <w:szCs w:val="22"/>
                <w:lang w:val="es-GT"/>
              </w:rPr>
            </w:pPr>
            <w:r w:rsidRPr="00E75CF8">
              <w:rPr>
                <w:sz w:val="22"/>
                <w:szCs w:val="22"/>
                <w:lang w:val="es-GT"/>
              </w:rPr>
              <w:t>E</w:t>
            </w:r>
          </w:p>
        </w:tc>
        <w:tc>
          <w:tcPr>
            <w:tcW w:w="5213" w:type="dxa"/>
          </w:tcPr>
          <w:p w:rsidR="00D55ECF" w:rsidRPr="00E75CF8" w:rsidRDefault="00434790" w:rsidP="003C54BD">
            <w:pPr>
              <w:pStyle w:val="TableText"/>
              <w:rPr>
                <w:sz w:val="22"/>
                <w:szCs w:val="24"/>
                <w:lang w:val="es-GT"/>
              </w:rPr>
            </w:pPr>
            <w:r w:rsidRPr="00C50C39">
              <w:rPr>
                <w:sz w:val="22"/>
                <w:szCs w:val="24"/>
                <w:lang w:val="es-GT"/>
              </w:rPr>
              <w:t>Evaluación del quinto día.</w:t>
            </w:r>
          </w:p>
        </w:tc>
        <w:tc>
          <w:tcPr>
            <w:tcW w:w="1890" w:type="dxa"/>
          </w:tcPr>
          <w:p w:rsidR="00D55ECF" w:rsidRPr="00E75CF8" w:rsidRDefault="002407D9" w:rsidP="003C54BD">
            <w:pPr>
              <w:pStyle w:val="TableText"/>
              <w:rPr>
                <w:sz w:val="22"/>
                <w:szCs w:val="24"/>
                <w:lang w:val="es-GT"/>
              </w:rPr>
            </w:pPr>
            <w:r w:rsidRPr="00E75CF8">
              <w:rPr>
                <w:sz w:val="22"/>
                <w:szCs w:val="24"/>
                <w:lang w:val="es-GT"/>
              </w:rPr>
              <w:t>15 minutos</w:t>
            </w:r>
          </w:p>
        </w:tc>
        <w:tc>
          <w:tcPr>
            <w:tcW w:w="1350" w:type="dxa"/>
          </w:tcPr>
          <w:p w:rsidR="00D55ECF" w:rsidRPr="00E75CF8" w:rsidRDefault="002407D9" w:rsidP="003C54BD">
            <w:pPr>
              <w:pStyle w:val="TableText"/>
              <w:rPr>
                <w:sz w:val="22"/>
                <w:szCs w:val="24"/>
                <w:lang w:val="es-GT"/>
              </w:rPr>
            </w:pPr>
            <w:r w:rsidRPr="00E75CF8">
              <w:rPr>
                <w:sz w:val="22"/>
                <w:szCs w:val="24"/>
                <w:lang w:val="es-GT"/>
              </w:rPr>
              <w:t>3:35–3:50</w:t>
            </w:r>
          </w:p>
        </w:tc>
      </w:tr>
      <w:tr w:rsidR="00D55ECF" w:rsidRPr="00C50C39" w:rsidTr="003C54BD">
        <w:trPr>
          <w:trHeight w:val="288"/>
          <w:jc w:val="center"/>
        </w:trPr>
        <w:tc>
          <w:tcPr>
            <w:tcW w:w="9533" w:type="dxa"/>
            <w:gridSpan w:val="5"/>
            <w:shd w:val="clear" w:color="auto" w:fill="E2C082"/>
          </w:tcPr>
          <w:p w:rsidR="00D55ECF" w:rsidRPr="00E75CF8" w:rsidRDefault="002407D9" w:rsidP="003C54BD">
            <w:pPr>
              <w:pStyle w:val="TableText"/>
              <w:rPr>
                <w:b/>
                <w:sz w:val="22"/>
                <w:szCs w:val="22"/>
                <w:lang w:val="es-GT"/>
              </w:rPr>
            </w:pPr>
            <w:r w:rsidRPr="00E75CF8">
              <w:rPr>
                <w:b/>
                <w:sz w:val="22"/>
                <w:szCs w:val="22"/>
                <w:lang w:val="es-GT"/>
              </w:rPr>
              <w:t>Sexto día</w:t>
            </w:r>
          </w:p>
        </w:tc>
      </w:tr>
      <w:tr w:rsidR="00D55ECF" w:rsidRPr="00C50C39" w:rsidTr="00E75CF8">
        <w:trPr>
          <w:trHeight w:val="288"/>
          <w:jc w:val="center"/>
        </w:trPr>
        <w:tc>
          <w:tcPr>
            <w:tcW w:w="1080" w:type="dxa"/>
            <w:gridSpan w:val="2"/>
          </w:tcPr>
          <w:p w:rsidR="00D55ECF" w:rsidRPr="00E75CF8" w:rsidRDefault="002407D9" w:rsidP="003C54BD">
            <w:pPr>
              <w:pStyle w:val="TableText"/>
              <w:rPr>
                <w:sz w:val="22"/>
                <w:szCs w:val="22"/>
                <w:lang w:val="es-GT"/>
              </w:rPr>
            </w:pPr>
            <w:r w:rsidRPr="00E75CF8">
              <w:rPr>
                <w:sz w:val="22"/>
                <w:szCs w:val="22"/>
                <w:lang w:val="es-GT"/>
              </w:rPr>
              <w:t>18</w:t>
            </w:r>
          </w:p>
        </w:tc>
        <w:tc>
          <w:tcPr>
            <w:tcW w:w="5213" w:type="dxa"/>
          </w:tcPr>
          <w:p w:rsidR="00D55ECF" w:rsidRPr="00C50C39" w:rsidRDefault="00A85174" w:rsidP="00534491">
            <w:pPr>
              <w:pStyle w:val="TableText"/>
              <w:rPr>
                <w:sz w:val="22"/>
                <w:szCs w:val="24"/>
                <w:lang w:val="es-GT"/>
              </w:rPr>
            </w:pPr>
            <w:r w:rsidRPr="00C50C39">
              <w:rPr>
                <w:rFonts w:eastAsia="Calibri"/>
                <w:sz w:val="22"/>
                <w:szCs w:val="24"/>
                <w:lang w:val="es-GT"/>
              </w:rPr>
              <w:t xml:space="preserve">Incorporar las sugerencias finales a nuestros marcos de trabajo </w:t>
            </w:r>
            <w:r w:rsidR="00C50C39" w:rsidRPr="00C50C39">
              <w:rPr>
                <w:rFonts w:eastAsia="Calibri"/>
                <w:sz w:val="22"/>
                <w:szCs w:val="24"/>
                <w:lang w:val="es-GT"/>
              </w:rPr>
              <w:t>DCC</w:t>
            </w:r>
            <w:r w:rsidR="00534491" w:rsidRPr="00C50C39">
              <w:rPr>
                <w:rFonts w:eastAsia="Calibri"/>
                <w:sz w:val="22"/>
                <w:szCs w:val="24"/>
                <w:lang w:val="es-GT"/>
              </w:rPr>
              <w:t>.</w:t>
            </w:r>
          </w:p>
        </w:tc>
        <w:tc>
          <w:tcPr>
            <w:tcW w:w="1890" w:type="dxa"/>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tcPr>
          <w:p w:rsidR="00D55ECF" w:rsidRPr="00E75CF8" w:rsidRDefault="002407D9" w:rsidP="003C54BD">
            <w:pPr>
              <w:pStyle w:val="TableText"/>
              <w:rPr>
                <w:sz w:val="22"/>
                <w:szCs w:val="24"/>
                <w:lang w:val="es-GT"/>
              </w:rPr>
            </w:pPr>
            <w:r w:rsidRPr="00E75CF8">
              <w:rPr>
                <w:sz w:val="22"/>
                <w:szCs w:val="24"/>
                <w:lang w:val="es-GT"/>
              </w:rPr>
              <w:t>8:30–9:30</w:t>
            </w:r>
          </w:p>
        </w:tc>
      </w:tr>
      <w:tr w:rsidR="00D55ECF" w:rsidRPr="00C50C39" w:rsidTr="00E75CF8">
        <w:trPr>
          <w:trHeight w:val="288"/>
          <w:jc w:val="center"/>
        </w:trPr>
        <w:tc>
          <w:tcPr>
            <w:tcW w:w="1080" w:type="dxa"/>
            <w:gridSpan w:val="2"/>
          </w:tcPr>
          <w:p w:rsidR="00D55ECF" w:rsidRPr="00E75CF8" w:rsidRDefault="002407D9" w:rsidP="003C54BD">
            <w:pPr>
              <w:pStyle w:val="TableText"/>
              <w:rPr>
                <w:sz w:val="22"/>
                <w:szCs w:val="22"/>
                <w:lang w:val="es-GT"/>
              </w:rPr>
            </w:pPr>
            <w:r w:rsidRPr="00E75CF8">
              <w:rPr>
                <w:sz w:val="22"/>
                <w:szCs w:val="22"/>
                <w:lang w:val="es-GT"/>
              </w:rPr>
              <w:t>19</w:t>
            </w:r>
          </w:p>
        </w:tc>
        <w:tc>
          <w:tcPr>
            <w:tcW w:w="5213" w:type="dxa"/>
          </w:tcPr>
          <w:p w:rsidR="00D55ECF" w:rsidRPr="00C50C39" w:rsidRDefault="00A85174" w:rsidP="00A85174">
            <w:pPr>
              <w:pStyle w:val="TableText"/>
              <w:rPr>
                <w:sz w:val="22"/>
                <w:szCs w:val="24"/>
                <w:lang w:val="es-GT"/>
              </w:rPr>
            </w:pPr>
            <w:r w:rsidRPr="00C50C39">
              <w:rPr>
                <w:sz w:val="22"/>
                <w:szCs w:val="24"/>
                <w:lang w:val="es-GT"/>
              </w:rPr>
              <w:t>Desarrollar la estrategia de implementación del programa</w:t>
            </w:r>
            <w:r w:rsidR="00A0292B" w:rsidRPr="00C50C39">
              <w:rPr>
                <w:sz w:val="22"/>
                <w:szCs w:val="24"/>
                <w:lang w:val="es-GT"/>
              </w:rPr>
              <w:t>.</w:t>
            </w:r>
            <w:r w:rsidRPr="00C50C39">
              <w:rPr>
                <w:sz w:val="22"/>
                <w:szCs w:val="24"/>
                <w:lang w:val="es-GT"/>
              </w:rPr>
              <w:t xml:space="preserve"> </w:t>
            </w:r>
          </w:p>
        </w:tc>
        <w:tc>
          <w:tcPr>
            <w:tcW w:w="1890" w:type="dxa"/>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tcPr>
          <w:p w:rsidR="00D55ECF" w:rsidRPr="00E75CF8" w:rsidRDefault="002407D9" w:rsidP="003C54BD">
            <w:pPr>
              <w:pStyle w:val="TableText"/>
              <w:rPr>
                <w:sz w:val="22"/>
                <w:szCs w:val="24"/>
                <w:lang w:val="es-GT"/>
              </w:rPr>
            </w:pPr>
            <w:r w:rsidRPr="00E75CF8">
              <w:rPr>
                <w:sz w:val="22"/>
                <w:szCs w:val="24"/>
                <w:lang w:val="es-GT"/>
              </w:rPr>
              <w:t>9:30–10:30</w:t>
            </w:r>
          </w:p>
        </w:tc>
      </w:tr>
      <w:tr w:rsidR="00D55ECF" w:rsidRPr="00C50C39" w:rsidTr="00E75CF8">
        <w:trPr>
          <w:trHeight w:val="288"/>
          <w:jc w:val="center"/>
        </w:trPr>
        <w:tc>
          <w:tcPr>
            <w:tcW w:w="1080" w:type="dxa"/>
            <w:gridSpan w:val="2"/>
          </w:tcPr>
          <w:p w:rsidR="00D55ECF" w:rsidRPr="00E75CF8" w:rsidRDefault="00D55ECF" w:rsidP="003C54BD">
            <w:pPr>
              <w:pStyle w:val="TableText"/>
              <w:rPr>
                <w:sz w:val="22"/>
                <w:szCs w:val="22"/>
                <w:lang w:val="es-GT"/>
              </w:rPr>
            </w:pPr>
          </w:p>
        </w:tc>
        <w:tc>
          <w:tcPr>
            <w:tcW w:w="5213" w:type="dxa"/>
          </w:tcPr>
          <w:p w:rsidR="00D55ECF" w:rsidRPr="00E75CF8" w:rsidRDefault="002407D9" w:rsidP="003C54BD">
            <w:pPr>
              <w:pStyle w:val="TableText"/>
              <w:rPr>
                <w:sz w:val="22"/>
                <w:szCs w:val="24"/>
                <w:lang w:val="es-GT"/>
              </w:rPr>
            </w:pPr>
            <w:r w:rsidRPr="00E75CF8">
              <w:rPr>
                <w:sz w:val="22"/>
                <w:szCs w:val="24"/>
                <w:lang w:val="es-GT"/>
              </w:rPr>
              <w:t>Receso</w:t>
            </w:r>
          </w:p>
        </w:tc>
        <w:tc>
          <w:tcPr>
            <w:tcW w:w="1890" w:type="dxa"/>
          </w:tcPr>
          <w:p w:rsidR="00D55ECF" w:rsidRPr="00E75CF8" w:rsidRDefault="002407D9" w:rsidP="003C54BD">
            <w:pPr>
              <w:pStyle w:val="TableText"/>
              <w:rPr>
                <w:sz w:val="22"/>
                <w:szCs w:val="24"/>
                <w:lang w:val="es-GT"/>
              </w:rPr>
            </w:pPr>
            <w:r w:rsidRPr="00E75CF8">
              <w:rPr>
                <w:sz w:val="22"/>
                <w:szCs w:val="24"/>
                <w:lang w:val="es-GT"/>
              </w:rPr>
              <w:t>15 minutos</w:t>
            </w:r>
          </w:p>
        </w:tc>
        <w:tc>
          <w:tcPr>
            <w:tcW w:w="1350" w:type="dxa"/>
          </w:tcPr>
          <w:p w:rsidR="00D55ECF" w:rsidRPr="00E75CF8" w:rsidRDefault="002407D9" w:rsidP="003C54BD">
            <w:pPr>
              <w:pStyle w:val="TableText"/>
              <w:rPr>
                <w:sz w:val="22"/>
                <w:szCs w:val="24"/>
                <w:lang w:val="es-GT"/>
              </w:rPr>
            </w:pPr>
            <w:r w:rsidRPr="00E75CF8">
              <w:rPr>
                <w:sz w:val="22"/>
                <w:szCs w:val="24"/>
                <w:lang w:val="es-GT"/>
              </w:rPr>
              <w:t>10:30–10:45</w:t>
            </w:r>
          </w:p>
        </w:tc>
      </w:tr>
      <w:tr w:rsidR="00D55ECF" w:rsidRPr="00C50C39" w:rsidTr="00E75CF8">
        <w:trPr>
          <w:trHeight w:val="288"/>
          <w:jc w:val="center"/>
        </w:trPr>
        <w:tc>
          <w:tcPr>
            <w:tcW w:w="1080" w:type="dxa"/>
            <w:gridSpan w:val="2"/>
          </w:tcPr>
          <w:p w:rsidR="00D55ECF" w:rsidRPr="00E75CF8" w:rsidRDefault="002407D9" w:rsidP="003C54BD">
            <w:pPr>
              <w:pStyle w:val="TableText"/>
              <w:rPr>
                <w:sz w:val="22"/>
                <w:szCs w:val="22"/>
                <w:lang w:val="es-GT"/>
              </w:rPr>
            </w:pPr>
            <w:r w:rsidRPr="00E75CF8">
              <w:rPr>
                <w:sz w:val="22"/>
                <w:szCs w:val="22"/>
                <w:lang w:val="es-GT"/>
              </w:rPr>
              <w:t>20</w:t>
            </w:r>
          </w:p>
        </w:tc>
        <w:tc>
          <w:tcPr>
            <w:tcW w:w="5213" w:type="dxa"/>
          </w:tcPr>
          <w:p w:rsidR="00D55ECF" w:rsidRPr="00E75CF8" w:rsidRDefault="002407D9" w:rsidP="003C54BD">
            <w:pPr>
              <w:pStyle w:val="TableText"/>
              <w:rPr>
                <w:sz w:val="22"/>
                <w:szCs w:val="24"/>
                <w:lang w:val="es-GT"/>
              </w:rPr>
            </w:pPr>
            <w:r w:rsidRPr="00E75CF8">
              <w:rPr>
                <w:sz w:val="22"/>
                <w:szCs w:val="24"/>
                <w:lang w:val="es-GT"/>
              </w:rPr>
              <w:t xml:space="preserve">Sesión de cierre </w:t>
            </w:r>
          </w:p>
        </w:tc>
        <w:tc>
          <w:tcPr>
            <w:tcW w:w="1890" w:type="dxa"/>
          </w:tcPr>
          <w:p w:rsidR="00D55ECF" w:rsidRPr="00E75CF8" w:rsidRDefault="002407D9" w:rsidP="003C54BD">
            <w:pPr>
              <w:pStyle w:val="TableText"/>
              <w:rPr>
                <w:sz w:val="22"/>
                <w:szCs w:val="24"/>
                <w:lang w:val="es-GT"/>
              </w:rPr>
            </w:pPr>
            <w:r w:rsidRPr="00E75CF8">
              <w:rPr>
                <w:sz w:val="22"/>
                <w:szCs w:val="24"/>
                <w:lang w:val="es-GT"/>
              </w:rPr>
              <w:t>1 hora 15 minutos</w:t>
            </w:r>
          </w:p>
        </w:tc>
        <w:tc>
          <w:tcPr>
            <w:tcW w:w="1350" w:type="dxa"/>
          </w:tcPr>
          <w:p w:rsidR="00D55ECF" w:rsidRPr="00E75CF8" w:rsidRDefault="002407D9" w:rsidP="003C54BD">
            <w:pPr>
              <w:pStyle w:val="TableText"/>
              <w:rPr>
                <w:sz w:val="22"/>
                <w:szCs w:val="24"/>
                <w:lang w:val="es-GT"/>
              </w:rPr>
            </w:pPr>
            <w:r w:rsidRPr="00E75CF8">
              <w:rPr>
                <w:sz w:val="22"/>
                <w:szCs w:val="24"/>
                <w:lang w:val="es-GT"/>
              </w:rPr>
              <w:t>10:45–12:00</w:t>
            </w:r>
          </w:p>
        </w:tc>
      </w:tr>
      <w:tr w:rsidR="00D55ECF" w:rsidRPr="00C50C39" w:rsidTr="00E75CF8">
        <w:trPr>
          <w:trHeight w:val="288"/>
          <w:jc w:val="center"/>
        </w:trPr>
        <w:tc>
          <w:tcPr>
            <w:tcW w:w="1080" w:type="dxa"/>
            <w:gridSpan w:val="2"/>
            <w:shd w:val="clear" w:color="auto" w:fill="FFFFFF"/>
          </w:tcPr>
          <w:p w:rsidR="00D55ECF" w:rsidRPr="00E75CF8" w:rsidRDefault="00D55ECF" w:rsidP="003C54BD">
            <w:pPr>
              <w:pStyle w:val="TableText"/>
              <w:rPr>
                <w:sz w:val="22"/>
                <w:szCs w:val="22"/>
                <w:lang w:val="es-GT"/>
              </w:rPr>
            </w:pPr>
          </w:p>
        </w:tc>
        <w:tc>
          <w:tcPr>
            <w:tcW w:w="5213" w:type="dxa"/>
            <w:shd w:val="clear" w:color="auto" w:fill="FFFFFF"/>
          </w:tcPr>
          <w:p w:rsidR="00D55ECF" w:rsidRPr="00E75CF8" w:rsidRDefault="002407D9" w:rsidP="003C54BD">
            <w:pPr>
              <w:pStyle w:val="TableText"/>
              <w:rPr>
                <w:sz w:val="22"/>
                <w:szCs w:val="24"/>
                <w:lang w:val="es-GT"/>
              </w:rPr>
            </w:pPr>
            <w:r w:rsidRPr="00E75CF8">
              <w:rPr>
                <w:sz w:val="22"/>
                <w:szCs w:val="24"/>
                <w:lang w:val="es-GT"/>
              </w:rPr>
              <w:t>ALMUERZO</w:t>
            </w:r>
          </w:p>
        </w:tc>
        <w:tc>
          <w:tcPr>
            <w:tcW w:w="189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 hora</w:t>
            </w:r>
          </w:p>
        </w:tc>
        <w:tc>
          <w:tcPr>
            <w:tcW w:w="1350" w:type="dxa"/>
            <w:shd w:val="clear" w:color="auto" w:fill="FFFFFF"/>
          </w:tcPr>
          <w:p w:rsidR="00D55ECF" w:rsidRPr="00E75CF8" w:rsidRDefault="002407D9" w:rsidP="003C54BD">
            <w:pPr>
              <w:pStyle w:val="TableText"/>
              <w:rPr>
                <w:sz w:val="22"/>
                <w:szCs w:val="24"/>
                <w:lang w:val="es-GT"/>
              </w:rPr>
            </w:pPr>
            <w:r w:rsidRPr="00E75CF8">
              <w:rPr>
                <w:sz w:val="22"/>
                <w:szCs w:val="24"/>
                <w:lang w:val="es-GT"/>
              </w:rPr>
              <w:t>12:00–1:00</w:t>
            </w:r>
          </w:p>
        </w:tc>
      </w:tr>
    </w:tbl>
    <w:p w:rsidR="00B409A0" w:rsidRPr="00E75CF8" w:rsidRDefault="00B409A0" w:rsidP="006F7460">
      <w:pPr>
        <w:rPr>
          <w:rFonts w:eastAsiaTheme="majorEastAsia" w:cstheme="majorBidi"/>
          <w:color w:val="237990"/>
          <w:sz w:val="28"/>
          <w:lang w:val="es-GT"/>
        </w:rPr>
      </w:pPr>
      <w:bookmarkStart w:id="114" w:name="_Toc345529026"/>
      <w:bookmarkStart w:id="115" w:name="_Toc345588465"/>
      <w:bookmarkStart w:id="116" w:name="_Toc346580326"/>
      <w:bookmarkStart w:id="117" w:name="_Toc348048797"/>
    </w:p>
    <w:p w:rsidR="00457A3B" w:rsidRPr="00E75CF8" w:rsidRDefault="00457A3B" w:rsidP="006F7460">
      <w:pPr>
        <w:rPr>
          <w:rFonts w:eastAsiaTheme="majorEastAsia" w:cstheme="majorBidi"/>
          <w:color w:val="237990"/>
          <w:sz w:val="28"/>
          <w:lang w:val="es-GT"/>
        </w:rPr>
      </w:pPr>
    </w:p>
    <w:p w:rsidR="00457A3B" w:rsidRPr="00E75CF8" w:rsidRDefault="00457A3B" w:rsidP="006F7460">
      <w:pPr>
        <w:rPr>
          <w:rFonts w:eastAsiaTheme="majorEastAsia" w:cstheme="majorBidi"/>
          <w:color w:val="237990"/>
          <w:sz w:val="28"/>
          <w:lang w:val="es-GT"/>
        </w:rPr>
      </w:pPr>
    </w:p>
    <w:p w:rsidR="004A1D11" w:rsidRPr="00C50C39" w:rsidRDefault="00A85174" w:rsidP="000356FB">
      <w:pPr>
        <w:pStyle w:val="Heading3"/>
        <w:rPr>
          <w:rFonts w:ascii="Gill Sans MT" w:hAnsi="Gill Sans MT"/>
          <w:lang w:val="es-GT"/>
        </w:rPr>
      </w:pPr>
      <w:bookmarkStart w:id="118" w:name="_Toc383715499"/>
      <w:bookmarkEnd w:id="114"/>
      <w:bookmarkEnd w:id="115"/>
      <w:bookmarkEnd w:id="116"/>
      <w:bookmarkEnd w:id="117"/>
      <w:r w:rsidRPr="00C50C39">
        <w:rPr>
          <w:rFonts w:ascii="Gill Sans MT" w:hAnsi="Gill Sans MT"/>
          <w:lang w:val="es-GT"/>
        </w:rPr>
        <w:t xml:space="preserve">Lista de suministros necesarios para cada </w:t>
      </w:r>
      <w:r w:rsidR="00C50C39">
        <w:rPr>
          <w:rFonts w:ascii="Gill Sans MT" w:hAnsi="Gill Sans MT"/>
          <w:lang w:val="es-GT"/>
        </w:rPr>
        <w:t>l</w:t>
      </w:r>
      <w:r w:rsidR="00C13DE3" w:rsidRPr="00C50C39">
        <w:rPr>
          <w:rFonts w:ascii="Gill Sans MT" w:hAnsi="Gill Sans MT"/>
          <w:lang w:val="es-GT"/>
        </w:rPr>
        <w:t>ección</w:t>
      </w:r>
      <w:bookmarkEnd w:id="118"/>
    </w:p>
    <w:tbl>
      <w:tblPr>
        <w:tblW w:w="9699"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8"/>
        <w:gridCol w:w="993"/>
        <w:gridCol w:w="2268"/>
        <w:gridCol w:w="6382"/>
        <w:gridCol w:w="28"/>
      </w:tblGrid>
      <w:tr w:rsidR="005B4D2C" w:rsidRPr="00C50C39" w:rsidTr="00E75CF8">
        <w:trPr>
          <w:gridBefore w:val="1"/>
          <w:wBefore w:w="28" w:type="dxa"/>
          <w:trHeight w:val="288"/>
          <w:tblHeader/>
          <w:jc w:val="center"/>
        </w:trPr>
        <w:tc>
          <w:tcPr>
            <w:tcW w:w="993" w:type="dxa"/>
            <w:shd w:val="clear" w:color="auto" w:fill="A57926"/>
          </w:tcPr>
          <w:p w:rsidR="005B4D2C" w:rsidRPr="00E75CF8" w:rsidRDefault="002407D9" w:rsidP="0047035F">
            <w:pPr>
              <w:pStyle w:val="TableText"/>
              <w:ind w:left="0" w:right="-97"/>
              <w:rPr>
                <w:rFonts w:eastAsia="Calibri"/>
                <w:b/>
                <w:color w:val="FFFFFF"/>
                <w:sz w:val="22"/>
                <w:szCs w:val="22"/>
                <w:lang w:val="es-GT"/>
              </w:rPr>
            </w:pPr>
            <w:r w:rsidRPr="00E75CF8">
              <w:rPr>
                <w:rFonts w:eastAsia="Calibri"/>
                <w:b/>
                <w:color w:val="FFFFFF"/>
                <w:sz w:val="22"/>
                <w:szCs w:val="22"/>
                <w:lang w:val="es-GT"/>
              </w:rPr>
              <w:t>Lección</w:t>
            </w:r>
          </w:p>
        </w:tc>
        <w:tc>
          <w:tcPr>
            <w:tcW w:w="2268" w:type="dxa"/>
            <w:shd w:val="clear" w:color="auto" w:fill="A57926"/>
          </w:tcPr>
          <w:p w:rsidR="005B4D2C" w:rsidRPr="00E75CF8" w:rsidRDefault="002407D9" w:rsidP="0047035F">
            <w:pPr>
              <w:pStyle w:val="TableText"/>
              <w:ind w:left="0" w:right="0"/>
              <w:rPr>
                <w:rFonts w:eastAsia="Calibri"/>
                <w:b/>
                <w:color w:val="FFFFFF"/>
                <w:sz w:val="22"/>
                <w:szCs w:val="22"/>
                <w:lang w:val="es-GT"/>
              </w:rPr>
            </w:pPr>
            <w:r w:rsidRPr="00E75CF8">
              <w:rPr>
                <w:rFonts w:eastAsia="Calibri"/>
                <w:b/>
                <w:color w:val="FFFFFF"/>
                <w:sz w:val="22"/>
                <w:szCs w:val="22"/>
                <w:lang w:val="es-GT"/>
              </w:rPr>
              <w:t>Nombre de la lección</w:t>
            </w:r>
          </w:p>
        </w:tc>
        <w:tc>
          <w:tcPr>
            <w:tcW w:w="6410" w:type="dxa"/>
            <w:gridSpan w:val="2"/>
            <w:shd w:val="clear" w:color="auto" w:fill="A57926"/>
          </w:tcPr>
          <w:p w:rsidR="005B4D2C" w:rsidRPr="00E75CF8" w:rsidRDefault="002407D9" w:rsidP="00740D86">
            <w:pPr>
              <w:pStyle w:val="TableText"/>
              <w:ind w:left="169" w:right="0" w:hanging="169"/>
              <w:rPr>
                <w:rFonts w:eastAsia="Calibri"/>
                <w:b/>
                <w:color w:val="FFFFFF"/>
                <w:sz w:val="22"/>
                <w:szCs w:val="22"/>
                <w:lang w:val="es-GT"/>
              </w:rPr>
            </w:pPr>
            <w:r w:rsidRPr="00E75CF8">
              <w:rPr>
                <w:rFonts w:eastAsia="Calibri"/>
                <w:b/>
                <w:color w:val="FFFFFF"/>
                <w:sz w:val="22"/>
                <w:szCs w:val="22"/>
                <w:lang w:val="es-GT"/>
              </w:rPr>
              <w:t>Suministros que se necesitan</w:t>
            </w:r>
          </w:p>
        </w:tc>
      </w:tr>
      <w:tr w:rsidR="0047035F" w:rsidRPr="00C50C39" w:rsidTr="00B26628">
        <w:trPr>
          <w:gridBefore w:val="1"/>
          <w:wBefore w:w="28" w:type="dxa"/>
          <w:trHeight w:val="288"/>
          <w:jc w:val="center"/>
        </w:trPr>
        <w:tc>
          <w:tcPr>
            <w:tcW w:w="9671" w:type="dxa"/>
            <w:gridSpan w:val="4"/>
            <w:shd w:val="clear" w:color="auto" w:fill="E2C082"/>
          </w:tcPr>
          <w:p w:rsidR="0047035F" w:rsidRPr="00E75CF8" w:rsidRDefault="002407D9" w:rsidP="00740D86">
            <w:pPr>
              <w:pStyle w:val="TableText"/>
              <w:ind w:left="169" w:right="0" w:hanging="169"/>
              <w:rPr>
                <w:rFonts w:eastAsia="Calibri"/>
                <w:b/>
                <w:sz w:val="22"/>
                <w:szCs w:val="22"/>
                <w:lang w:val="es-GT"/>
              </w:rPr>
            </w:pPr>
            <w:r w:rsidRPr="00E75CF8">
              <w:rPr>
                <w:rFonts w:eastAsia="Calibri"/>
                <w:b/>
                <w:sz w:val="22"/>
                <w:szCs w:val="22"/>
                <w:lang w:val="es-GT"/>
              </w:rPr>
              <w:t>Primer día</w:t>
            </w:r>
          </w:p>
        </w:tc>
      </w:tr>
      <w:tr w:rsidR="005B4D2C" w:rsidRPr="00C50C39" w:rsidTr="00E75CF8">
        <w:trPr>
          <w:gridBefore w:val="1"/>
          <w:wBefore w:w="28" w:type="dxa"/>
          <w:jc w:val="center"/>
        </w:trPr>
        <w:tc>
          <w:tcPr>
            <w:tcW w:w="993" w:type="dxa"/>
            <w:shd w:val="clear" w:color="auto" w:fill="auto"/>
          </w:tcPr>
          <w:p w:rsidR="005B4D2C" w:rsidRPr="00E75CF8" w:rsidRDefault="005B4D2C" w:rsidP="0047035F">
            <w:pPr>
              <w:pStyle w:val="TableText"/>
              <w:ind w:left="0" w:right="0"/>
              <w:rPr>
                <w:rFonts w:eastAsia="Calibri"/>
                <w:sz w:val="22"/>
                <w:szCs w:val="22"/>
                <w:lang w:val="es-GT"/>
              </w:rPr>
            </w:pPr>
          </w:p>
        </w:tc>
        <w:tc>
          <w:tcPr>
            <w:tcW w:w="2268"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Inscripción</w:t>
            </w:r>
          </w:p>
        </w:tc>
        <w:tc>
          <w:tcPr>
            <w:tcW w:w="6410" w:type="dxa"/>
            <w:gridSpan w:val="2"/>
            <w:shd w:val="clear" w:color="auto" w:fill="auto"/>
          </w:tcPr>
          <w:p w:rsidR="00B26628" w:rsidRPr="00C50C39" w:rsidRDefault="00B26628" w:rsidP="00740D86">
            <w:pPr>
              <w:pStyle w:val="TableBullet"/>
              <w:ind w:left="169" w:hanging="169"/>
              <w:rPr>
                <w:sz w:val="22"/>
                <w:szCs w:val="22"/>
                <w:lang w:val="es-GT"/>
              </w:rPr>
            </w:pPr>
            <w:r w:rsidRPr="00C50C39">
              <w:rPr>
                <w:sz w:val="22"/>
                <w:szCs w:val="22"/>
                <w:lang w:val="es-GT"/>
              </w:rPr>
              <w:t>Carpeta con todas las hojas de trabajo, incluyendo el glosario que se encuentra en el Anexo 2</w:t>
            </w:r>
            <w:r w:rsidR="00A0292B" w:rsidRPr="00C50C39">
              <w:rPr>
                <w:sz w:val="22"/>
                <w:szCs w:val="22"/>
                <w:lang w:val="es-GT"/>
              </w:rPr>
              <w:t>.</w:t>
            </w:r>
            <w:r w:rsidRPr="00C50C39">
              <w:rPr>
                <w:sz w:val="22"/>
                <w:szCs w:val="22"/>
                <w:lang w:val="es-GT"/>
              </w:rPr>
              <w:t xml:space="preserve"> </w:t>
            </w:r>
          </w:p>
          <w:p w:rsidR="005B4D2C" w:rsidRPr="00E75CF8" w:rsidRDefault="002407D9" w:rsidP="00740D86">
            <w:pPr>
              <w:pStyle w:val="TableBullet"/>
              <w:ind w:left="169" w:hanging="169"/>
              <w:rPr>
                <w:sz w:val="22"/>
                <w:szCs w:val="22"/>
                <w:lang w:val="es-GT"/>
              </w:rPr>
            </w:pPr>
            <w:r w:rsidRPr="00E75CF8">
              <w:rPr>
                <w:sz w:val="22"/>
                <w:szCs w:val="22"/>
                <w:lang w:val="es-GT"/>
              </w:rPr>
              <w:t>Lapiceros o lápices.</w:t>
            </w:r>
          </w:p>
        </w:tc>
      </w:tr>
      <w:tr w:rsidR="00B26628" w:rsidRPr="00C50C39" w:rsidTr="00E75CF8">
        <w:trPr>
          <w:gridAfter w:val="1"/>
          <w:wAfter w:w="28" w:type="dxa"/>
          <w:jc w:val="center"/>
        </w:trPr>
        <w:tc>
          <w:tcPr>
            <w:tcW w:w="1021" w:type="dxa"/>
            <w:gridSpan w:val="2"/>
            <w:shd w:val="clear" w:color="auto" w:fill="auto"/>
          </w:tcPr>
          <w:p w:rsidR="00B26628" w:rsidRPr="00E75CF8" w:rsidRDefault="002407D9" w:rsidP="00B26628">
            <w:pPr>
              <w:pStyle w:val="TableText"/>
              <w:ind w:left="0" w:right="-199"/>
              <w:rPr>
                <w:rFonts w:eastAsia="Calibri"/>
                <w:sz w:val="22"/>
                <w:szCs w:val="22"/>
                <w:lang w:val="es-GT"/>
              </w:rPr>
            </w:pPr>
            <w:r w:rsidRPr="00E75CF8">
              <w:rPr>
                <w:sz w:val="22"/>
                <w:szCs w:val="22"/>
                <w:lang w:val="es-GT"/>
              </w:rPr>
              <w:t>1.</w:t>
            </w:r>
          </w:p>
        </w:tc>
        <w:tc>
          <w:tcPr>
            <w:tcW w:w="2268" w:type="dxa"/>
            <w:shd w:val="clear" w:color="auto" w:fill="auto"/>
          </w:tcPr>
          <w:p w:rsidR="00B26628" w:rsidRPr="00E75CF8" w:rsidRDefault="002407D9" w:rsidP="00B26628">
            <w:pPr>
              <w:pStyle w:val="TableText"/>
              <w:ind w:left="0" w:right="-199"/>
              <w:rPr>
                <w:rFonts w:eastAsia="Calibri"/>
                <w:sz w:val="22"/>
                <w:szCs w:val="22"/>
                <w:lang w:val="es-GT"/>
              </w:rPr>
            </w:pPr>
            <w:r w:rsidRPr="00E75CF8">
              <w:rPr>
                <w:sz w:val="22"/>
                <w:szCs w:val="22"/>
                <w:lang w:val="es-GT"/>
              </w:rPr>
              <w:t xml:space="preserve">Sesión de </w:t>
            </w:r>
            <w:r w:rsidR="00E75CF8">
              <w:rPr>
                <w:sz w:val="22"/>
                <w:szCs w:val="22"/>
                <w:lang w:val="es-GT"/>
              </w:rPr>
              <w:t>Inicio</w:t>
            </w:r>
          </w:p>
        </w:tc>
        <w:tc>
          <w:tcPr>
            <w:tcW w:w="6382" w:type="dxa"/>
            <w:shd w:val="clear" w:color="auto" w:fill="auto"/>
          </w:tcPr>
          <w:p w:rsidR="00B26628" w:rsidRPr="00C50C39" w:rsidRDefault="00740D86" w:rsidP="00343215">
            <w:pPr>
              <w:pStyle w:val="ListParagraph"/>
              <w:numPr>
                <w:ilvl w:val="0"/>
                <w:numId w:val="33"/>
              </w:numPr>
              <w:tabs>
                <w:tab w:val="left" w:pos="408"/>
              </w:tabs>
              <w:spacing w:after="0" w:line="240" w:lineRule="auto"/>
              <w:ind w:left="169" w:right="-199" w:hanging="169"/>
              <w:rPr>
                <w:sz w:val="22"/>
                <w:szCs w:val="22"/>
                <w:lang w:val="es-GT"/>
              </w:rPr>
            </w:pPr>
            <w:r w:rsidRPr="00C50C39">
              <w:rPr>
                <w:sz w:val="22"/>
                <w:szCs w:val="22"/>
                <w:lang w:val="es-GT"/>
              </w:rPr>
              <w:t>Evaluación para antes y después del taller</w:t>
            </w:r>
            <w:r w:rsidR="00A0292B" w:rsidRPr="00C50C39">
              <w:rPr>
                <w:sz w:val="22"/>
                <w:szCs w:val="22"/>
                <w:lang w:val="es-GT"/>
              </w:rPr>
              <w:t>.</w:t>
            </w:r>
          </w:p>
          <w:p w:rsidR="00740D86" w:rsidRPr="00E75CF8" w:rsidRDefault="002407D9" w:rsidP="00343215">
            <w:pPr>
              <w:pStyle w:val="ListParagraph"/>
              <w:numPr>
                <w:ilvl w:val="0"/>
                <w:numId w:val="33"/>
              </w:numPr>
              <w:spacing w:after="0" w:line="240" w:lineRule="auto"/>
              <w:ind w:left="169" w:right="-199" w:hanging="169"/>
              <w:rPr>
                <w:sz w:val="22"/>
                <w:szCs w:val="22"/>
                <w:lang w:val="es-GT"/>
              </w:rPr>
            </w:pPr>
            <w:r w:rsidRPr="00E75CF8">
              <w:rPr>
                <w:sz w:val="22"/>
                <w:szCs w:val="22"/>
                <w:lang w:val="es-GT"/>
              </w:rPr>
              <w:t>Clave de Respuestas para la evaluación para antes y después del taller.</w:t>
            </w:r>
          </w:p>
          <w:p w:rsidR="00B26628" w:rsidRPr="00E75CF8" w:rsidRDefault="002407D9" w:rsidP="00343215">
            <w:pPr>
              <w:pStyle w:val="ListParagraph"/>
              <w:numPr>
                <w:ilvl w:val="0"/>
                <w:numId w:val="33"/>
              </w:numPr>
              <w:spacing w:after="0" w:line="240" w:lineRule="auto"/>
              <w:ind w:left="169" w:right="-199" w:hanging="169"/>
              <w:rPr>
                <w:sz w:val="22"/>
                <w:szCs w:val="22"/>
                <w:lang w:val="es-GT"/>
              </w:rPr>
            </w:pPr>
            <w:r w:rsidRPr="00E75CF8">
              <w:rPr>
                <w:sz w:val="22"/>
                <w:szCs w:val="22"/>
                <w:lang w:val="es-GT"/>
              </w:rPr>
              <w:t>Rotafolio1: Cuadro de Confort (con instrucciones y 6 etiquetas redondas para cada persona o incorpore el cuadro de confort en la evaluación antes del taller en forma de preguntas).</w:t>
            </w:r>
          </w:p>
          <w:p w:rsidR="00B26628" w:rsidRPr="00E75CF8" w:rsidRDefault="002407D9" w:rsidP="00343215">
            <w:pPr>
              <w:pStyle w:val="ListParagraph"/>
              <w:numPr>
                <w:ilvl w:val="0"/>
                <w:numId w:val="33"/>
              </w:numPr>
              <w:tabs>
                <w:tab w:val="left" w:pos="408"/>
              </w:tabs>
              <w:spacing w:after="0" w:line="240" w:lineRule="auto"/>
              <w:ind w:left="169" w:right="-199" w:hanging="169"/>
              <w:rPr>
                <w:sz w:val="22"/>
                <w:szCs w:val="22"/>
                <w:lang w:val="es-GT"/>
              </w:rPr>
            </w:pPr>
            <w:r w:rsidRPr="00E75CF8">
              <w:rPr>
                <w:sz w:val="22"/>
                <w:szCs w:val="22"/>
                <w:lang w:val="es-GT"/>
              </w:rPr>
              <w:t xml:space="preserve">Rotafolio 1 u </w:t>
            </w:r>
            <w:r w:rsidR="004F7F35">
              <w:rPr>
                <w:sz w:val="22"/>
                <w:szCs w:val="22"/>
                <w:lang w:val="es-GT"/>
              </w:rPr>
              <w:t>Hoja</w:t>
            </w:r>
            <w:r w:rsidR="00D439A2">
              <w:rPr>
                <w:sz w:val="22"/>
                <w:szCs w:val="22"/>
                <w:lang w:val="es-GT"/>
              </w:rPr>
              <w:t xml:space="preserve"> de trabajo</w:t>
            </w:r>
            <w:r w:rsidRPr="00E75CF8">
              <w:rPr>
                <w:sz w:val="22"/>
                <w:szCs w:val="22"/>
                <w:lang w:val="es-GT"/>
              </w:rPr>
              <w:t xml:space="preserve"> 1: </w:t>
            </w:r>
            <w:r w:rsidR="00D439A2">
              <w:rPr>
                <w:sz w:val="22"/>
                <w:szCs w:val="22"/>
                <w:lang w:val="es-GT"/>
              </w:rPr>
              <w:t>Hoja de trabajo</w:t>
            </w:r>
            <w:r w:rsidRPr="00E75CF8">
              <w:rPr>
                <w:sz w:val="22"/>
                <w:szCs w:val="22"/>
                <w:lang w:val="es-GT"/>
              </w:rPr>
              <w:t xml:space="preserve"> “Conociéndonos” </w:t>
            </w:r>
          </w:p>
          <w:p w:rsidR="00B26628" w:rsidRPr="00E75CF8" w:rsidRDefault="002407D9" w:rsidP="00343215">
            <w:pPr>
              <w:pStyle w:val="ListParagraph"/>
              <w:numPr>
                <w:ilvl w:val="0"/>
                <w:numId w:val="33"/>
              </w:numPr>
              <w:tabs>
                <w:tab w:val="left" w:pos="408"/>
              </w:tabs>
              <w:spacing w:after="0" w:line="240" w:lineRule="auto"/>
              <w:ind w:left="169" w:right="-199" w:hanging="169"/>
              <w:rPr>
                <w:sz w:val="22"/>
                <w:szCs w:val="22"/>
                <w:lang w:val="es-GT"/>
              </w:rPr>
            </w:pPr>
            <w:r w:rsidRPr="00E75CF8">
              <w:rPr>
                <w:sz w:val="22"/>
                <w:szCs w:val="22"/>
                <w:lang w:val="es-GT"/>
              </w:rPr>
              <w:t>Lección 1</w:t>
            </w:r>
            <w:r w:rsidR="0020603F">
              <w:rPr>
                <w:sz w:val="22"/>
                <w:szCs w:val="22"/>
                <w:lang w:val="es-GT"/>
              </w:rPr>
              <w:t>,</w:t>
            </w:r>
            <w:r w:rsidRPr="00E75CF8">
              <w:rPr>
                <w:sz w:val="22"/>
                <w:szCs w:val="22"/>
                <w:lang w:val="es-GT"/>
              </w:rPr>
              <w:t xml:space="preserve"> </w:t>
            </w:r>
            <w:r w:rsidR="0020603F">
              <w:rPr>
                <w:sz w:val="22"/>
                <w:szCs w:val="22"/>
                <w:lang w:val="es-GT"/>
              </w:rPr>
              <w:t>R</w:t>
            </w:r>
            <w:r w:rsidRPr="00E75CF8">
              <w:rPr>
                <w:sz w:val="22"/>
                <w:szCs w:val="22"/>
                <w:lang w:val="es-GT"/>
              </w:rPr>
              <w:t>otafolio 2</w:t>
            </w:r>
            <w:r w:rsidR="004F7F35" w:rsidRPr="00E75CF8">
              <w:rPr>
                <w:sz w:val="22"/>
                <w:szCs w:val="22"/>
                <w:lang w:val="es-GT"/>
              </w:rPr>
              <w:t>: “</w:t>
            </w:r>
            <w:r w:rsidRPr="00E75CF8">
              <w:rPr>
                <w:sz w:val="22"/>
                <w:szCs w:val="22"/>
                <w:lang w:val="es-GT"/>
              </w:rPr>
              <w:t>Nuestras expectativas</w:t>
            </w:r>
            <w:r w:rsidR="004F7F35" w:rsidRPr="00E75CF8">
              <w:rPr>
                <w:sz w:val="22"/>
                <w:szCs w:val="22"/>
                <w:lang w:val="es-GT"/>
              </w:rPr>
              <w:t>”.</w:t>
            </w:r>
          </w:p>
          <w:p w:rsidR="00B26628" w:rsidRPr="00E75CF8" w:rsidRDefault="002407D9" w:rsidP="00343215">
            <w:pPr>
              <w:pStyle w:val="ListParagraph"/>
              <w:numPr>
                <w:ilvl w:val="0"/>
                <w:numId w:val="33"/>
              </w:numPr>
              <w:tabs>
                <w:tab w:val="left" w:pos="408"/>
              </w:tabs>
              <w:spacing w:after="0" w:line="240" w:lineRule="auto"/>
              <w:ind w:left="169" w:right="-199" w:hanging="169"/>
              <w:rPr>
                <w:sz w:val="22"/>
                <w:szCs w:val="22"/>
                <w:lang w:val="es-GT"/>
              </w:rPr>
            </w:pPr>
            <w:r w:rsidRPr="00E75CF8">
              <w:rPr>
                <w:sz w:val="22"/>
                <w:szCs w:val="22"/>
                <w:lang w:val="es-GT"/>
              </w:rPr>
              <w:t>Lección 1</w:t>
            </w:r>
            <w:r w:rsidR="0020603F">
              <w:rPr>
                <w:sz w:val="22"/>
                <w:szCs w:val="22"/>
                <w:lang w:val="es-GT"/>
              </w:rPr>
              <w:t>,</w:t>
            </w:r>
            <w:r w:rsidRPr="00E75CF8">
              <w:rPr>
                <w:sz w:val="22"/>
                <w:szCs w:val="22"/>
                <w:lang w:val="es-GT"/>
              </w:rPr>
              <w:t xml:space="preserve"> </w:t>
            </w:r>
            <w:r w:rsidR="0020603F">
              <w:rPr>
                <w:sz w:val="22"/>
                <w:szCs w:val="22"/>
                <w:lang w:val="es-GT"/>
              </w:rPr>
              <w:t>R</w:t>
            </w:r>
            <w:r w:rsidRPr="00E75CF8">
              <w:rPr>
                <w:sz w:val="22"/>
                <w:szCs w:val="22"/>
                <w:lang w:val="es-GT"/>
              </w:rPr>
              <w:t xml:space="preserve">otafolio </w:t>
            </w:r>
            <w:r w:rsidR="004B3416">
              <w:rPr>
                <w:sz w:val="22"/>
                <w:szCs w:val="22"/>
                <w:lang w:val="es-GT"/>
              </w:rPr>
              <w:t>3 u</w:t>
            </w:r>
            <w:r w:rsidRPr="00E75CF8">
              <w:rPr>
                <w:sz w:val="22"/>
                <w:szCs w:val="22"/>
                <w:lang w:val="es-GT"/>
              </w:rPr>
              <w:t xml:space="preserve"> </w:t>
            </w:r>
            <w:r w:rsidR="00D439A2">
              <w:rPr>
                <w:sz w:val="22"/>
                <w:szCs w:val="22"/>
                <w:lang w:val="es-GT"/>
              </w:rPr>
              <w:t>Hoja de trabajo</w:t>
            </w:r>
            <w:r w:rsidRPr="00E75CF8">
              <w:rPr>
                <w:sz w:val="22"/>
                <w:szCs w:val="22"/>
                <w:lang w:val="es-GT"/>
              </w:rPr>
              <w:t>: M</w:t>
            </w:r>
            <w:r w:rsidR="004B3416">
              <w:rPr>
                <w:sz w:val="22"/>
                <w:szCs w:val="22"/>
                <w:lang w:val="es-GT"/>
              </w:rPr>
              <w:t xml:space="preserve">etas y </w:t>
            </w:r>
            <w:r w:rsidRPr="00E75CF8">
              <w:rPr>
                <w:sz w:val="22"/>
                <w:szCs w:val="22"/>
                <w:lang w:val="es-GT"/>
              </w:rPr>
              <w:t>objetivos del taller</w:t>
            </w:r>
            <w:r w:rsidR="004B3416">
              <w:rPr>
                <w:sz w:val="22"/>
                <w:szCs w:val="22"/>
                <w:lang w:val="es-GT"/>
              </w:rPr>
              <w:t>.</w:t>
            </w:r>
          </w:p>
          <w:p w:rsidR="00B26628" w:rsidRPr="00E75CF8" w:rsidRDefault="002407D9" w:rsidP="00343215">
            <w:pPr>
              <w:pStyle w:val="ListParagraph"/>
              <w:numPr>
                <w:ilvl w:val="0"/>
                <w:numId w:val="33"/>
              </w:numPr>
              <w:tabs>
                <w:tab w:val="left" w:pos="408"/>
              </w:tabs>
              <w:spacing w:after="0" w:line="240" w:lineRule="auto"/>
              <w:ind w:left="169" w:right="-199" w:hanging="169"/>
              <w:rPr>
                <w:sz w:val="22"/>
                <w:szCs w:val="22"/>
                <w:lang w:val="es-GT"/>
              </w:rPr>
            </w:pPr>
            <w:r w:rsidRPr="00E75CF8">
              <w:rPr>
                <w:sz w:val="22"/>
                <w:szCs w:val="22"/>
                <w:lang w:val="es-GT"/>
              </w:rPr>
              <w:t>Lección 1</w:t>
            </w:r>
            <w:r w:rsidR="0020603F">
              <w:rPr>
                <w:sz w:val="22"/>
                <w:szCs w:val="22"/>
                <w:lang w:val="es-GT"/>
              </w:rPr>
              <w:t>,</w:t>
            </w:r>
            <w:r w:rsidRPr="00E75CF8">
              <w:rPr>
                <w:sz w:val="22"/>
                <w:szCs w:val="22"/>
                <w:lang w:val="es-GT"/>
              </w:rPr>
              <w:t xml:space="preserve"> </w:t>
            </w:r>
            <w:r w:rsidR="0020603F">
              <w:rPr>
                <w:sz w:val="22"/>
                <w:szCs w:val="22"/>
                <w:lang w:val="es-GT"/>
              </w:rPr>
              <w:t>R</w:t>
            </w:r>
            <w:r w:rsidRPr="00E75CF8">
              <w:rPr>
                <w:sz w:val="22"/>
                <w:szCs w:val="22"/>
                <w:lang w:val="es-GT"/>
              </w:rPr>
              <w:t>otafolio 4 – Programa del Taller.</w:t>
            </w:r>
          </w:p>
          <w:p w:rsidR="00B26628" w:rsidRPr="00E75CF8" w:rsidRDefault="002407D9" w:rsidP="00343215">
            <w:pPr>
              <w:pStyle w:val="ListParagraph"/>
              <w:numPr>
                <w:ilvl w:val="0"/>
                <w:numId w:val="33"/>
              </w:numPr>
              <w:tabs>
                <w:tab w:val="left" w:pos="408"/>
              </w:tabs>
              <w:spacing w:after="0" w:line="240" w:lineRule="auto"/>
              <w:ind w:left="169" w:right="-199" w:hanging="169"/>
              <w:rPr>
                <w:sz w:val="22"/>
                <w:szCs w:val="22"/>
                <w:lang w:val="es-GT"/>
              </w:rPr>
            </w:pPr>
            <w:r w:rsidRPr="00E75CF8">
              <w:rPr>
                <w:sz w:val="22"/>
                <w:szCs w:val="22"/>
                <w:lang w:val="es-GT"/>
              </w:rPr>
              <w:t>Rotafolio 2: Normas y procedimientos.</w:t>
            </w:r>
          </w:p>
          <w:p w:rsidR="00B26628" w:rsidRPr="00E75CF8" w:rsidRDefault="002407D9" w:rsidP="00740D86">
            <w:pPr>
              <w:pStyle w:val="TableBullet"/>
              <w:tabs>
                <w:tab w:val="left" w:pos="408"/>
              </w:tabs>
              <w:ind w:left="169" w:right="-199" w:hanging="169"/>
              <w:rPr>
                <w:sz w:val="22"/>
                <w:szCs w:val="22"/>
                <w:lang w:val="es-GT"/>
              </w:rPr>
            </w:pPr>
            <w:r w:rsidRPr="00E75CF8">
              <w:rPr>
                <w:sz w:val="22"/>
                <w:szCs w:val="22"/>
                <w:lang w:val="es-GT"/>
              </w:rPr>
              <w:t>Rotafolio 3: “Estacionamiento”.</w:t>
            </w:r>
          </w:p>
        </w:tc>
      </w:tr>
      <w:tr w:rsidR="00B26628" w:rsidRPr="00E75CF8" w:rsidTr="00E75CF8">
        <w:trPr>
          <w:gridAfter w:val="1"/>
          <w:wAfter w:w="28" w:type="dxa"/>
          <w:trHeight w:val="3691"/>
          <w:jc w:val="center"/>
        </w:trPr>
        <w:tc>
          <w:tcPr>
            <w:tcW w:w="1021" w:type="dxa"/>
            <w:gridSpan w:val="2"/>
            <w:shd w:val="clear" w:color="auto" w:fill="auto"/>
          </w:tcPr>
          <w:p w:rsidR="00B26628" w:rsidRPr="00E75CF8" w:rsidRDefault="002407D9" w:rsidP="00B26628">
            <w:pPr>
              <w:pStyle w:val="TableText"/>
              <w:ind w:left="0" w:right="-199"/>
              <w:rPr>
                <w:rFonts w:eastAsia="Calibri"/>
                <w:sz w:val="22"/>
                <w:szCs w:val="22"/>
                <w:lang w:val="es-GT"/>
              </w:rPr>
            </w:pPr>
            <w:r w:rsidRPr="00E75CF8">
              <w:rPr>
                <w:sz w:val="22"/>
                <w:szCs w:val="22"/>
                <w:lang w:val="es-GT"/>
              </w:rPr>
              <w:lastRenderedPageBreak/>
              <w:t>2.</w:t>
            </w:r>
          </w:p>
        </w:tc>
        <w:tc>
          <w:tcPr>
            <w:tcW w:w="2268" w:type="dxa"/>
            <w:shd w:val="clear" w:color="auto" w:fill="auto"/>
          </w:tcPr>
          <w:p w:rsidR="00B26628" w:rsidRPr="00E75CF8" w:rsidRDefault="002407D9" w:rsidP="00664C87">
            <w:pPr>
              <w:spacing w:after="0"/>
              <w:ind w:left="0" w:right="-199"/>
              <w:rPr>
                <w:szCs w:val="22"/>
                <w:lang w:val="es-GT"/>
              </w:rPr>
            </w:pPr>
            <w:r w:rsidRPr="00E75CF8">
              <w:rPr>
                <w:szCs w:val="22"/>
                <w:lang w:val="es-GT"/>
              </w:rPr>
              <w:t xml:space="preserve">Introducción al </w:t>
            </w:r>
          </w:p>
          <w:p w:rsidR="00B26628" w:rsidRPr="00E75CF8" w:rsidRDefault="002407D9" w:rsidP="00664C87">
            <w:pPr>
              <w:spacing w:after="0"/>
              <w:ind w:left="0" w:right="-199"/>
              <w:rPr>
                <w:szCs w:val="22"/>
                <w:lang w:val="es-GT"/>
              </w:rPr>
            </w:pPr>
            <w:r w:rsidRPr="00E75CF8">
              <w:rPr>
                <w:szCs w:val="22"/>
                <w:lang w:val="es-GT"/>
              </w:rPr>
              <w:t>Cambio de</w:t>
            </w:r>
          </w:p>
          <w:p w:rsidR="00B26628" w:rsidRPr="00C50C39" w:rsidRDefault="002407D9" w:rsidP="00664C87">
            <w:pPr>
              <w:spacing w:after="0"/>
              <w:ind w:left="0" w:right="-199"/>
              <w:rPr>
                <w:rFonts w:eastAsia="Calibri"/>
                <w:sz w:val="22"/>
                <w:szCs w:val="22"/>
                <w:lang w:val="es-GT"/>
              </w:rPr>
            </w:pPr>
            <w:r w:rsidRPr="00E75CF8">
              <w:rPr>
                <w:szCs w:val="22"/>
                <w:lang w:val="es-GT"/>
              </w:rPr>
              <w:t>Comportamiento: Nuestros roles y el proceso del cambio planifica</w:t>
            </w:r>
            <w:r w:rsidR="00664C87" w:rsidRPr="00C50C39">
              <w:rPr>
                <w:szCs w:val="22"/>
                <w:lang w:val="es-GT"/>
              </w:rPr>
              <w:t>do</w:t>
            </w:r>
          </w:p>
        </w:tc>
        <w:tc>
          <w:tcPr>
            <w:tcW w:w="6382" w:type="dxa"/>
            <w:shd w:val="clear" w:color="auto" w:fill="auto"/>
          </w:tcPr>
          <w:p w:rsidR="00B26628" w:rsidRPr="00E75CF8" w:rsidRDefault="002407D9" w:rsidP="00343215">
            <w:pPr>
              <w:pStyle w:val="ListParagraph"/>
              <w:numPr>
                <w:ilvl w:val="0"/>
                <w:numId w:val="34"/>
              </w:numPr>
              <w:tabs>
                <w:tab w:val="left" w:pos="408"/>
              </w:tabs>
              <w:spacing w:after="0" w:line="240" w:lineRule="auto"/>
              <w:ind w:left="169" w:right="-199" w:hanging="169"/>
              <w:rPr>
                <w:sz w:val="22"/>
                <w:szCs w:val="22"/>
                <w:lang w:val="es-GT"/>
              </w:rPr>
            </w:pPr>
            <w:r w:rsidRPr="00E75CF8">
              <w:rPr>
                <w:sz w:val="22"/>
                <w:szCs w:val="22"/>
                <w:lang w:val="es-GT"/>
              </w:rPr>
              <w:t>Mucho espacio en la pared y cinta adhesiva para cada grupo.</w:t>
            </w:r>
          </w:p>
          <w:p w:rsidR="00B26628" w:rsidRPr="00E75CF8" w:rsidRDefault="002407D9" w:rsidP="00343215">
            <w:pPr>
              <w:pStyle w:val="ListParagraph"/>
              <w:numPr>
                <w:ilvl w:val="0"/>
                <w:numId w:val="34"/>
              </w:numPr>
              <w:tabs>
                <w:tab w:val="left" w:pos="408"/>
              </w:tabs>
              <w:spacing w:after="0" w:line="240" w:lineRule="auto"/>
              <w:ind w:left="169" w:right="-112" w:hanging="169"/>
              <w:rPr>
                <w:sz w:val="22"/>
                <w:szCs w:val="22"/>
                <w:lang w:val="es-GT"/>
              </w:rPr>
            </w:pPr>
            <w:r w:rsidRPr="00E75CF8">
              <w:rPr>
                <w:sz w:val="22"/>
                <w:szCs w:val="22"/>
                <w:lang w:val="es-GT"/>
              </w:rPr>
              <w:t>Juego el Proceso de cambio planificado que encontrará en el Anexo 1: Un set de copias por grupo (5-6 personas por grupo). Este juego incluye un conjunto de tarjetas/hojas para las etapas del cambio programado, un conjunto para el rol del agente de cambio y un conjunto para el rol de la comunidad.   Al entregar a los participantes los conjuntos de tarjetas/hojas deberán estar en desorden.</w:t>
            </w:r>
          </w:p>
          <w:p w:rsidR="00B26628" w:rsidRPr="00E75CF8" w:rsidRDefault="002407D9" w:rsidP="00343215">
            <w:pPr>
              <w:pStyle w:val="ListParagraph"/>
              <w:numPr>
                <w:ilvl w:val="0"/>
                <w:numId w:val="34"/>
              </w:numPr>
              <w:tabs>
                <w:tab w:val="left" w:pos="408"/>
              </w:tabs>
              <w:spacing w:after="0" w:line="240" w:lineRule="auto"/>
              <w:ind w:left="169" w:right="-199" w:hanging="169"/>
              <w:rPr>
                <w:sz w:val="22"/>
                <w:szCs w:val="22"/>
                <w:lang w:val="es-GT"/>
              </w:rPr>
            </w:pPr>
            <w:r w:rsidRPr="00E75CF8">
              <w:rPr>
                <w:sz w:val="22"/>
                <w:szCs w:val="22"/>
                <w:lang w:val="es-GT"/>
              </w:rPr>
              <w:t>Lección 2</w:t>
            </w:r>
            <w:r w:rsidR="0020603F">
              <w:rPr>
                <w:sz w:val="22"/>
                <w:szCs w:val="22"/>
                <w:lang w:val="es-GT"/>
              </w:rPr>
              <w:t>,</w:t>
            </w:r>
            <w:r w:rsidRPr="00E75CF8">
              <w:rPr>
                <w:sz w:val="22"/>
                <w:szCs w:val="22"/>
                <w:lang w:val="es-GT"/>
              </w:rPr>
              <w:t xml:space="preserve"> </w:t>
            </w:r>
            <w:r w:rsidR="00D439A2">
              <w:rPr>
                <w:sz w:val="22"/>
                <w:szCs w:val="22"/>
                <w:lang w:val="es-GT"/>
              </w:rPr>
              <w:t>Hoja de trabajo</w:t>
            </w:r>
            <w:r w:rsidRPr="00E75CF8">
              <w:rPr>
                <w:sz w:val="22"/>
                <w:szCs w:val="22"/>
                <w:lang w:val="es-GT"/>
              </w:rPr>
              <w:t xml:space="preserve">  1: Clave de respuestas para  el Proceso de cambio planificado y las cinco etapas del cambio.</w:t>
            </w:r>
          </w:p>
          <w:p w:rsidR="00B26628" w:rsidRPr="00E75CF8" w:rsidRDefault="002407D9" w:rsidP="00343215">
            <w:pPr>
              <w:pStyle w:val="ListParagraph"/>
              <w:numPr>
                <w:ilvl w:val="0"/>
                <w:numId w:val="34"/>
              </w:numPr>
              <w:tabs>
                <w:tab w:val="left" w:pos="408"/>
              </w:tabs>
              <w:spacing w:after="0" w:line="240" w:lineRule="auto"/>
              <w:ind w:left="169" w:right="-199" w:hanging="169"/>
              <w:rPr>
                <w:sz w:val="22"/>
                <w:szCs w:val="22"/>
                <w:lang w:val="es-GT"/>
              </w:rPr>
            </w:pPr>
            <w:r w:rsidRPr="00E75CF8">
              <w:rPr>
                <w:sz w:val="22"/>
                <w:szCs w:val="22"/>
                <w:lang w:val="es-GT"/>
              </w:rPr>
              <w:t>Un set de las Cinco etapas del cambio en tarjetas (Pre-Conciencia -Conciencia,  Preparación, Acción, Mantenimiento).</w:t>
            </w:r>
          </w:p>
          <w:p w:rsidR="00B26628" w:rsidRPr="00C50C39" w:rsidRDefault="002407D9" w:rsidP="00664C87">
            <w:pPr>
              <w:pStyle w:val="TableBullet"/>
              <w:tabs>
                <w:tab w:val="left" w:pos="408"/>
              </w:tabs>
              <w:spacing w:after="0"/>
              <w:ind w:left="169" w:right="-199" w:hanging="169"/>
              <w:rPr>
                <w:sz w:val="22"/>
                <w:szCs w:val="22"/>
                <w:lang w:val="es-GT"/>
              </w:rPr>
            </w:pPr>
            <w:r w:rsidRPr="00E75CF8">
              <w:rPr>
                <w:sz w:val="22"/>
                <w:szCs w:val="22"/>
                <w:lang w:val="es-GT"/>
              </w:rPr>
              <w:t xml:space="preserve">Glosario, se encuentra  en el Anexo 1 (para las personas que no lo recibieron antes del taller).  </w:t>
            </w:r>
          </w:p>
        </w:tc>
      </w:tr>
      <w:tr w:rsidR="00B26628" w:rsidRPr="00E75CF8" w:rsidTr="00E75CF8">
        <w:trPr>
          <w:gridBefore w:val="1"/>
          <w:wBefore w:w="28" w:type="dxa"/>
          <w:jc w:val="center"/>
        </w:trPr>
        <w:tc>
          <w:tcPr>
            <w:tcW w:w="993" w:type="dxa"/>
            <w:shd w:val="clear" w:color="auto" w:fill="auto"/>
          </w:tcPr>
          <w:p w:rsidR="00B26628" w:rsidRPr="00E75CF8" w:rsidRDefault="002407D9" w:rsidP="00B26628">
            <w:pPr>
              <w:pStyle w:val="TableText"/>
              <w:ind w:left="0" w:right="-199"/>
              <w:rPr>
                <w:rFonts w:eastAsia="Calibri"/>
                <w:sz w:val="22"/>
                <w:szCs w:val="22"/>
                <w:lang w:val="es-GT"/>
              </w:rPr>
            </w:pPr>
            <w:r w:rsidRPr="00E75CF8">
              <w:rPr>
                <w:sz w:val="22"/>
                <w:szCs w:val="22"/>
                <w:lang w:val="es-GT"/>
              </w:rPr>
              <w:t>3.</w:t>
            </w:r>
          </w:p>
        </w:tc>
        <w:tc>
          <w:tcPr>
            <w:tcW w:w="2268" w:type="dxa"/>
            <w:shd w:val="clear" w:color="auto" w:fill="auto"/>
          </w:tcPr>
          <w:p w:rsidR="00B26628" w:rsidRPr="00E75CF8" w:rsidRDefault="00EE373E" w:rsidP="00B26628">
            <w:pPr>
              <w:pStyle w:val="TableText"/>
              <w:ind w:left="0" w:right="-199"/>
              <w:rPr>
                <w:rFonts w:eastAsia="Calibri"/>
                <w:sz w:val="22"/>
                <w:szCs w:val="22"/>
                <w:lang w:val="es-GT"/>
              </w:rPr>
            </w:pPr>
            <w:r w:rsidRPr="00C50C39">
              <w:rPr>
                <w:rFonts w:cstheme="minorBidi"/>
                <w:bCs w:val="0"/>
                <w:sz w:val="20"/>
                <w:lang w:val="es-GT"/>
              </w:rPr>
              <w:t xml:space="preserve">Revisión del marco de trabajo </w:t>
            </w:r>
            <w:r w:rsidR="00C50C39" w:rsidRPr="00C50C39">
              <w:rPr>
                <w:rFonts w:cstheme="minorBidi"/>
                <w:bCs w:val="0"/>
                <w:sz w:val="20"/>
                <w:lang w:val="es-GT"/>
              </w:rPr>
              <w:t>DCC</w:t>
            </w:r>
          </w:p>
        </w:tc>
        <w:tc>
          <w:tcPr>
            <w:tcW w:w="6410" w:type="dxa"/>
            <w:gridSpan w:val="2"/>
            <w:shd w:val="clear" w:color="auto" w:fill="auto"/>
          </w:tcPr>
          <w:p w:rsidR="00B26628" w:rsidRPr="00E75CF8" w:rsidRDefault="002407D9" w:rsidP="00343215">
            <w:pPr>
              <w:pStyle w:val="ListParagraph"/>
              <w:numPr>
                <w:ilvl w:val="0"/>
                <w:numId w:val="35"/>
              </w:numPr>
              <w:spacing w:after="0" w:line="240" w:lineRule="auto"/>
              <w:ind w:left="169" w:right="-199" w:hanging="169"/>
              <w:rPr>
                <w:sz w:val="22"/>
                <w:szCs w:val="22"/>
                <w:lang w:val="es-GT"/>
              </w:rPr>
            </w:pPr>
            <w:r w:rsidRPr="00E75CF8">
              <w:rPr>
                <w:sz w:val="22"/>
                <w:szCs w:val="22"/>
                <w:lang w:val="es-GT"/>
              </w:rPr>
              <w:t>Lección 3</w:t>
            </w:r>
            <w:r w:rsidR="004F7F35">
              <w:rPr>
                <w:sz w:val="22"/>
                <w:szCs w:val="22"/>
                <w:lang w:val="es-GT"/>
              </w:rPr>
              <w:t>, Rotafolio</w:t>
            </w:r>
            <w:r w:rsidRPr="00E75CF8">
              <w:rPr>
                <w:sz w:val="22"/>
                <w:szCs w:val="22"/>
                <w:lang w:val="es-GT"/>
              </w:rPr>
              <w:t xml:space="preserve"> 1: Marco de trabajo </w:t>
            </w:r>
            <w:r w:rsidR="00C50C39" w:rsidRPr="00C50C39">
              <w:rPr>
                <w:sz w:val="22"/>
                <w:szCs w:val="22"/>
                <w:lang w:val="es-GT"/>
              </w:rPr>
              <w:t>DCC</w:t>
            </w:r>
            <w:r w:rsidRPr="00E75CF8">
              <w:rPr>
                <w:sz w:val="22"/>
                <w:szCs w:val="22"/>
                <w:lang w:val="es-GT"/>
              </w:rPr>
              <w:t xml:space="preserve"> (tapar el texto, el cual se descubrirá durante el paso 2b).</w:t>
            </w:r>
          </w:p>
          <w:p w:rsidR="00B26628" w:rsidRPr="00E75CF8" w:rsidRDefault="002407D9" w:rsidP="00343215">
            <w:pPr>
              <w:pStyle w:val="ListParagraph"/>
              <w:numPr>
                <w:ilvl w:val="0"/>
                <w:numId w:val="35"/>
              </w:numPr>
              <w:spacing w:after="0" w:line="240" w:lineRule="auto"/>
              <w:ind w:left="169" w:right="-199" w:hanging="169"/>
              <w:rPr>
                <w:sz w:val="22"/>
                <w:szCs w:val="22"/>
                <w:lang w:val="es-GT"/>
              </w:rPr>
            </w:pPr>
            <w:r w:rsidRPr="00E75CF8">
              <w:rPr>
                <w:sz w:val="22"/>
                <w:szCs w:val="22"/>
                <w:lang w:val="es-GT"/>
              </w:rPr>
              <w:t>Lección 3</w:t>
            </w:r>
            <w:r w:rsidR="0020603F">
              <w:rPr>
                <w:sz w:val="22"/>
                <w:szCs w:val="22"/>
                <w:lang w:val="es-GT"/>
              </w:rPr>
              <w:t>,</w:t>
            </w:r>
            <w:r w:rsidRPr="00E75CF8">
              <w:rPr>
                <w:sz w:val="22"/>
                <w:szCs w:val="22"/>
                <w:lang w:val="es-GT"/>
              </w:rPr>
              <w:t xml:space="preserve"> </w:t>
            </w:r>
            <w:r w:rsidR="0020603F">
              <w:rPr>
                <w:sz w:val="22"/>
                <w:szCs w:val="22"/>
                <w:lang w:val="es-GT"/>
              </w:rPr>
              <w:t>R</w:t>
            </w:r>
            <w:r w:rsidRPr="00E75CF8">
              <w:rPr>
                <w:sz w:val="22"/>
                <w:szCs w:val="22"/>
                <w:lang w:val="es-GT"/>
              </w:rPr>
              <w:t xml:space="preserve">otafolio 2: Definiciones de las cinco decisiones </w:t>
            </w:r>
            <w:r w:rsidR="00C50C39" w:rsidRPr="00C50C39">
              <w:rPr>
                <w:sz w:val="22"/>
                <w:szCs w:val="22"/>
                <w:lang w:val="es-GT"/>
              </w:rPr>
              <w:t>DCC</w:t>
            </w:r>
            <w:r w:rsidRPr="00E75CF8">
              <w:rPr>
                <w:sz w:val="22"/>
                <w:szCs w:val="22"/>
                <w:lang w:val="es-GT"/>
              </w:rPr>
              <w:t xml:space="preserve">.   </w:t>
            </w:r>
          </w:p>
          <w:p w:rsidR="00B26628" w:rsidRPr="00E75CF8" w:rsidRDefault="002407D9" w:rsidP="00343215">
            <w:pPr>
              <w:pStyle w:val="ListParagraph"/>
              <w:numPr>
                <w:ilvl w:val="0"/>
                <w:numId w:val="35"/>
              </w:numPr>
              <w:spacing w:after="0" w:line="240" w:lineRule="auto"/>
              <w:ind w:left="169" w:right="-199" w:hanging="169"/>
              <w:rPr>
                <w:sz w:val="22"/>
                <w:szCs w:val="22"/>
                <w:lang w:val="es-GT"/>
              </w:rPr>
            </w:pPr>
            <w:r w:rsidRPr="00E75CF8">
              <w:rPr>
                <w:sz w:val="22"/>
                <w:szCs w:val="22"/>
                <w:lang w:val="es-GT"/>
              </w:rPr>
              <w:t>Lección 3</w:t>
            </w:r>
            <w:r w:rsidR="00CC04E4">
              <w:rPr>
                <w:sz w:val="22"/>
                <w:szCs w:val="22"/>
                <w:lang w:val="es-GT"/>
              </w:rPr>
              <w:t xml:space="preserve">, </w:t>
            </w:r>
            <w:r w:rsidR="00D439A2">
              <w:rPr>
                <w:sz w:val="22"/>
                <w:szCs w:val="22"/>
                <w:lang w:val="es-GT"/>
              </w:rPr>
              <w:t>Hoja de trabajo</w:t>
            </w:r>
            <w:r w:rsidRPr="00E75CF8">
              <w:rPr>
                <w:sz w:val="22"/>
                <w:szCs w:val="22"/>
                <w:lang w:val="es-GT"/>
              </w:rPr>
              <w:t xml:space="preserve">: Marco de trabajo </w:t>
            </w:r>
            <w:r w:rsidR="00C50C39" w:rsidRPr="00C50C39">
              <w:rPr>
                <w:sz w:val="22"/>
                <w:szCs w:val="22"/>
                <w:lang w:val="es-GT"/>
              </w:rPr>
              <w:t>DCC</w:t>
            </w:r>
            <w:r w:rsidRPr="00E75CF8">
              <w:rPr>
                <w:sz w:val="22"/>
                <w:szCs w:val="22"/>
                <w:lang w:val="es-GT"/>
              </w:rPr>
              <w:t xml:space="preserve"> en blanco.</w:t>
            </w:r>
          </w:p>
          <w:p w:rsidR="00B26628" w:rsidRPr="00E75CF8" w:rsidRDefault="002407D9" w:rsidP="00343215">
            <w:pPr>
              <w:pStyle w:val="ListParagraph"/>
              <w:numPr>
                <w:ilvl w:val="0"/>
                <w:numId w:val="35"/>
              </w:numPr>
              <w:spacing w:after="0" w:line="240" w:lineRule="auto"/>
              <w:ind w:left="169" w:right="-199" w:hanging="169"/>
              <w:rPr>
                <w:sz w:val="22"/>
                <w:szCs w:val="22"/>
                <w:lang w:val="es-GT"/>
              </w:rPr>
            </w:pPr>
            <w:r w:rsidRPr="00E75CF8">
              <w:rPr>
                <w:sz w:val="22"/>
                <w:szCs w:val="22"/>
                <w:lang w:val="es-GT"/>
              </w:rPr>
              <w:t>Lección 3</w:t>
            </w:r>
            <w:r w:rsidR="00CC04E4">
              <w:rPr>
                <w:sz w:val="22"/>
                <w:szCs w:val="22"/>
                <w:lang w:val="es-GT"/>
              </w:rPr>
              <w:t xml:space="preserve">, </w:t>
            </w:r>
            <w:r w:rsidR="00D439A2">
              <w:rPr>
                <w:sz w:val="22"/>
                <w:szCs w:val="22"/>
                <w:lang w:val="es-GT"/>
              </w:rPr>
              <w:t>Hoja de trabajo</w:t>
            </w:r>
            <w:r w:rsidRPr="00E75CF8">
              <w:rPr>
                <w:sz w:val="22"/>
                <w:szCs w:val="22"/>
                <w:lang w:val="es-GT"/>
              </w:rPr>
              <w:t xml:space="preserve"> 2: Ejemplos de  marcos </w:t>
            </w:r>
            <w:r w:rsidR="00C50C39" w:rsidRPr="00C50C39">
              <w:rPr>
                <w:sz w:val="22"/>
                <w:szCs w:val="22"/>
                <w:lang w:val="es-GT"/>
              </w:rPr>
              <w:t>DCC</w:t>
            </w:r>
            <w:r w:rsidRPr="00E75CF8">
              <w:rPr>
                <w:sz w:val="22"/>
                <w:szCs w:val="22"/>
                <w:lang w:val="es-GT"/>
              </w:rPr>
              <w:t xml:space="preserve"> completos (ejemplos de programas de Agricultura y Recursos Naturales: manejo avícola, reforestación, ejemplos de programas de salud materno infantil y nutrición (SMIN): lactancia materna exclusiva).</w:t>
            </w:r>
          </w:p>
          <w:p w:rsidR="00B26628" w:rsidRPr="00E75CF8" w:rsidRDefault="002407D9" w:rsidP="00343215">
            <w:pPr>
              <w:pStyle w:val="ListParagraph"/>
              <w:numPr>
                <w:ilvl w:val="0"/>
                <w:numId w:val="35"/>
              </w:numPr>
              <w:spacing w:after="0" w:line="240" w:lineRule="auto"/>
              <w:ind w:left="169" w:right="-199" w:hanging="169"/>
              <w:rPr>
                <w:sz w:val="22"/>
                <w:szCs w:val="22"/>
                <w:lang w:val="es-GT"/>
              </w:rPr>
            </w:pPr>
            <w:r w:rsidRPr="00E75CF8">
              <w:rPr>
                <w:sz w:val="22"/>
                <w:szCs w:val="22"/>
                <w:lang w:val="es-GT"/>
              </w:rPr>
              <w:t>Lección 3</w:t>
            </w:r>
            <w:r w:rsidR="00CC04E4">
              <w:rPr>
                <w:sz w:val="22"/>
                <w:szCs w:val="22"/>
                <w:lang w:val="es-GT"/>
              </w:rPr>
              <w:t xml:space="preserve">, </w:t>
            </w:r>
            <w:r w:rsidR="00D439A2">
              <w:rPr>
                <w:sz w:val="22"/>
                <w:szCs w:val="22"/>
                <w:lang w:val="es-GT"/>
              </w:rPr>
              <w:t>Hoja de trabajo</w:t>
            </w:r>
            <w:r w:rsidRPr="00E75CF8">
              <w:rPr>
                <w:sz w:val="22"/>
                <w:szCs w:val="22"/>
                <w:lang w:val="es-GT"/>
              </w:rPr>
              <w:t xml:space="preserve"> 3: Guía de planificación: etapas del proces</w:t>
            </w:r>
            <w:r w:rsidR="00434790" w:rsidRPr="00C50C39">
              <w:rPr>
                <w:sz w:val="22"/>
                <w:szCs w:val="22"/>
                <w:lang w:val="es-GT"/>
              </w:rPr>
              <w:t xml:space="preserve">o </w:t>
            </w:r>
            <w:r w:rsidR="00C50C39" w:rsidRPr="00C50C39">
              <w:rPr>
                <w:sz w:val="22"/>
                <w:szCs w:val="22"/>
                <w:lang w:val="es-GT"/>
              </w:rPr>
              <w:t>DCC</w:t>
            </w:r>
            <w:r w:rsidRPr="00E75CF8">
              <w:rPr>
                <w:sz w:val="22"/>
                <w:szCs w:val="22"/>
                <w:lang w:val="es-GT"/>
              </w:rPr>
              <w:t>.</w:t>
            </w:r>
          </w:p>
          <w:p w:rsidR="00B26628" w:rsidRPr="00C50C39" w:rsidRDefault="002407D9" w:rsidP="00664C87">
            <w:pPr>
              <w:pStyle w:val="TableBullet"/>
              <w:ind w:left="169" w:right="-199" w:hanging="169"/>
              <w:rPr>
                <w:sz w:val="22"/>
                <w:szCs w:val="22"/>
                <w:lang w:val="es-GT"/>
              </w:rPr>
            </w:pPr>
            <w:r w:rsidRPr="00E75CF8">
              <w:rPr>
                <w:sz w:val="22"/>
                <w:szCs w:val="22"/>
                <w:lang w:val="es-GT"/>
              </w:rPr>
              <w:t>Lección 3</w:t>
            </w:r>
            <w:r w:rsidR="00CC04E4">
              <w:rPr>
                <w:sz w:val="22"/>
                <w:szCs w:val="22"/>
                <w:lang w:val="es-GT"/>
              </w:rPr>
              <w:t xml:space="preserve">, </w:t>
            </w:r>
            <w:r w:rsidR="00D439A2">
              <w:rPr>
                <w:sz w:val="22"/>
                <w:szCs w:val="22"/>
                <w:lang w:val="es-GT"/>
              </w:rPr>
              <w:t>Hoja de trabajo</w:t>
            </w:r>
            <w:r w:rsidRPr="00E75CF8">
              <w:rPr>
                <w:sz w:val="22"/>
                <w:szCs w:val="22"/>
                <w:lang w:val="es-GT"/>
              </w:rPr>
              <w:t xml:space="preserve"> 4</w:t>
            </w:r>
            <w:r w:rsidR="00664C87" w:rsidRPr="00C50C39">
              <w:rPr>
                <w:sz w:val="22"/>
                <w:szCs w:val="22"/>
                <w:lang w:val="es-GT"/>
              </w:rPr>
              <w:t xml:space="preserve">: </w:t>
            </w:r>
            <w:r w:rsidRPr="00E75CF8">
              <w:rPr>
                <w:sz w:val="22"/>
                <w:szCs w:val="22"/>
                <w:lang w:val="es-GT"/>
              </w:rPr>
              <w:t>Los cinco principios.</w:t>
            </w:r>
          </w:p>
        </w:tc>
      </w:tr>
      <w:tr w:rsidR="00B26628" w:rsidRPr="00413BCC" w:rsidTr="00E75CF8">
        <w:trPr>
          <w:gridBefore w:val="1"/>
          <w:wBefore w:w="28" w:type="dxa"/>
          <w:jc w:val="center"/>
        </w:trPr>
        <w:tc>
          <w:tcPr>
            <w:tcW w:w="993" w:type="dxa"/>
            <w:shd w:val="clear" w:color="auto" w:fill="auto"/>
          </w:tcPr>
          <w:p w:rsidR="00B26628" w:rsidRPr="00E75CF8" w:rsidRDefault="002407D9" w:rsidP="00B26628">
            <w:pPr>
              <w:pStyle w:val="TableText"/>
              <w:ind w:left="0" w:right="-199"/>
              <w:rPr>
                <w:rFonts w:eastAsia="Calibri"/>
                <w:sz w:val="22"/>
                <w:szCs w:val="22"/>
                <w:lang w:val="es-GT"/>
              </w:rPr>
            </w:pPr>
            <w:r w:rsidRPr="00E75CF8">
              <w:rPr>
                <w:sz w:val="22"/>
                <w:szCs w:val="22"/>
                <w:lang w:val="es-GT"/>
              </w:rPr>
              <w:t>4.</w:t>
            </w:r>
          </w:p>
        </w:tc>
        <w:tc>
          <w:tcPr>
            <w:tcW w:w="2268" w:type="dxa"/>
            <w:shd w:val="clear" w:color="auto" w:fill="auto"/>
          </w:tcPr>
          <w:p w:rsidR="00B26628" w:rsidRPr="00C50C39" w:rsidRDefault="002407D9" w:rsidP="00B26628">
            <w:pPr>
              <w:pStyle w:val="TableText"/>
              <w:ind w:left="0" w:right="-199"/>
              <w:rPr>
                <w:rFonts w:eastAsia="Calibri"/>
                <w:sz w:val="22"/>
                <w:szCs w:val="22"/>
                <w:lang w:val="es-GT"/>
              </w:rPr>
            </w:pPr>
            <w:r w:rsidRPr="00E75CF8">
              <w:rPr>
                <w:rFonts w:eastAsia="Calibri" w:cs="BrowalliaUPC"/>
                <w:sz w:val="22"/>
                <w:szCs w:val="22"/>
                <w:lang w:val="es-GT"/>
              </w:rPr>
              <w:t>C</w:t>
            </w:r>
            <w:r w:rsidR="0020603F">
              <w:rPr>
                <w:rFonts w:eastAsia="Calibri" w:cs="BrowalliaUPC"/>
                <w:sz w:val="22"/>
                <w:szCs w:val="22"/>
                <w:lang w:val="es-GT"/>
              </w:rPr>
              <w:t>ó</w:t>
            </w:r>
            <w:r w:rsidRPr="00E75CF8">
              <w:rPr>
                <w:rFonts w:eastAsia="Calibri" w:cs="BrowalliaUPC"/>
                <w:sz w:val="22"/>
                <w:szCs w:val="22"/>
                <w:lang w:val="es-GT"/>
              </w:rPr>
              <w:t xml:space="preserve">mo seleccionar y definir el comportamiento posible y efectivo </w:t>
            </w:r>
            <w:r w:rsidRPr="00E75CF8">
              <w:rPr>
                <w:rFonts w:eastAsia="Calibri" w:cs="BrowalliaUPC"/>
                <w:i/>
                <w:sz w:val="22"/>
                <w:szCs w:val="22"/>
                <w:lang w:val="es-GT"/>
              </w:rPr>
              <w:t xml:space="preserve">(continúa en </w:t>
            </w:r>
            <w:r w:rsidR="00C50C39">
              <w:rPr>
                <w:rFonts w:eastAsia="Calibri" w:cs="BrowalliaUPC"/>
                <w:i/>
                <w:sz w:val="22"/>
                <w:szCs w:val="22"/>
                <w:lang w:val="es-GT"/>
              </w:rPr>
              <w:t xml:space="preserve">  </w:t>
            </w:r>
            <w:r w:rsidRPr="00E75CF8">
              <w:rPr>
                <w:rFonts w:eastAsia="Calibri" w:cs="BrowalliaUPC"/>
                <w:i/>
                <w:sz w:val="22"/>
                <w:szCs w:val="22"/>
                <w:lang w:val="es-GT"/>
              </w:rPr>
              <w:t>el segundo día).</w:t>
            </w:r>
          </w:p>
        </w:tc>
        <w:tc>
          <w:tcPr>
            <w:tcW w:w="6410" w:type="dxa"/>
            <w:gridSpan w:val="2"/>
            <w:shd w:val="clear" w:color="auto" w:fill="auto"/>
          </w:tcPr>
          <w:p w:rsidR="00B26628" w:rsidRPr="00E75CF8" w:rsidRDefault="002407D9" w:rsidP="00343215">
            <w:pPr>
              <w:pStyle w:val="ListParagraph"/>
              <w:numPr>
                <w:ilvl w:val="0"/>
                <w:numId w:val="36"/>
              </w:numPr>
              <w:spacing w:after="0" w:line="240" w:lineRule="auto"/>
              <w:ind w:left="169" w:right="-199" w:hanging="169"/>
              <w:rPr>
                <w:sz w:val="22"/>
                <w:szCs w:val="22"/>
                <w:lang w:val="es-GT"/>
              </w:rPr>
            </w:pPr>
            <w:r w:rsidRPr="00E75CF8">
              <w:rPr>
                <w:sz w:val="22"/>
                <w:szCs w:val="22"/>
                <w:lang w:val="es-GT"/>
              </w:rPr>
              <w:t>Lección 3</w:t>
            </w:r>
            <w:r w:rsidR="0020603F">
              <w:rPr>
                <w:sz w:val="22"/>
                <w:szCs w:val="22"/>
                <w:lang w:val="es-GT"/>
              </w:rPr>
              <w:t>,</w:t>
            </w:r>
            <w:r w:rsidRPr="00E75CF8">
              <w:rPr>
                <w:sz w:val="22"/>
                <w:szCs w:val="22"/>
                <w:lang w:val="es-GT"/>
              </w:rPr>
              <w:t xml:space="preserve"> Rotafolio 1: Marco de trabajo </w:t>
            </w:r>
            <w:r w:rsidR="00C50C39" w:rsidRPr="00C50C39">
              <w:rPr>
                <w:sz w:val="22"/>
                <w:szCs w:val="22"/>
                <w:lang w:val="es-GT"/>
              </w:rPr>
              <w:t>DCC</w:t>
            </w:r>
            <w:r w:rsidRPr="00E75CF8">
              <w:rPr>
                <w:sz w:val="22"/>
                <w:szCs w:val="22"/>
                <w:lang w:val="es-GT"/>
              </w:rPr>
              <w:t>.</w:t>
            </w:r>
          </w:p>
          <w:p w:rsidR="00B26628" w:rsidRPr="00E75CF8" w:rsidRDefault="002407D9" w:rsidP="00343215">
            <w:pPr>
              <w:pStyle w:val="ListParagraph"/>
              <w:numPr>
                <w:ilvl w:val="0"/>
                <w:numId w:val="35"/>
              </w:numPr>
              <w:spacing w:after="0" w:line="240" w:lineRule="auto"/>
              <w:ind w:left="169" w:right="-199" w:hanging="169"/>
              <w:rPr>
                <w:sz w:val="22"/>
                <w:szCs w:val="22"/>
                <w:lang w:val="es-GT"/>
              </w:rPr>
            </w:pPr>
            <w:r w:rsidRPr="00E75CF8">
              <w:rPr>
                <w:sz w:val="22"/>
                <w:szCs w:val="22"/>
                <w:lang w:val="es-GT"/>
              </w:rPr>
              <w:t>Lección 3</w:t>
            </w:r>
            <w:r w:rsidR="0020603F">
              <w:rPr>
                <w:sz w:val="22"/>
                <w:szCs w:val="22"/>
                <w:lang w:val="es-GT"/>
              </w:rPr>
              <w:t>,</w:t>
            </w:r>
            <w:r w:rsidRPr="00E75CF8">
              <w:rPr>
                <w:sz w:val="22"/>
                <w:szCs w:val="22"/>
                <w:lang w:val="es-GT"/>
              </w:rPr>
              <w:t xml:space="preserve"> Rotafolio 2: Definiciones de las cinco decisiones </w:t>
            </w:r>
            <w:r w:rsidR="00C50C39" w:rsidRPr="00C50C39">
              <w:rPr>
                <w:sz w:val="22"/>
                <w:szCs w:val="22"/>
                <w:lang w:val="es-GT"/>
              </w:rPr>
              <w:t>DCC</w:t>
            </w:r>
            <w:r w:rsidRPr="00E75CF8">
              <w:rPr>
                <w:sz w:val="22"/>
                <w:szCs w:val="22"/>
                <w:lang w:val="es-GT"/>
              </w:rPr>
              <w:t xml:space="preserve">.   </w:t>
            </w:r>
          </w:p>
          <w:p w:rsidR="00B26628" w:rsidRPr="00E75CF8" w:rsidRDefault="002407D9" w:rsidP="00343215">
            <w:pPr>
              <w:pStyle w:val="ListParagraph"/>
              <w:numPr>
                <w:ilvl w:val="0"/>
                <w:numId w:val="36"/>
              </w:numPr>
              <w:spacing w:after="0" w:line="240" w:lineRule="auto"/>
              <w:ind w:left="169" w:right="-199" w:hanging="169"/>
              <w:rPr>
                <w:sz w:val="22"/>
                <w:szCs w:val="22"/>
                <w:lang w:val="es-GT"/>
              </w:rPr>
            </w:pPr>
            <w:r w:rsidRPr="00E75CF8">
              <w:rPr>
                <w:sz w:val="22"/>
                <w:szCs w:val="22"/>
                <w:lang w:val="es-GT"/>
              </w:rPr>
              <w:t>Lección 4</w:t>
            </w:r>
            <w:r w:rsidR="0020603F">
              <w:rPr>
                <w:sz w:val="22"/>
                <w:szCs w:val="22"/>
                <w:lang w:val="es-GT"/>
              </w:rPr>
              <w:t>,</w:t>
            </w:r>
            <w:r w:rsidRPr="00E75CF8">
              <w:rPr>
                <w:sz w:val="22"/>
                <w:szCs w:val="22"/>
                <w:lang w:val="es-GT"/>
              </w:rPr>
              <w:t xml:space="preserve"> Rotafolio 1: ¿Qué es comportamiento?</w:t>
            </w:r>
          </w:p>
          <w:p w:rsidR="00B26628" w:rsidRPr="00E75CF8" w:rsidRDefault="002407D9" w:rsidP="00343215">
            <w:pPr>
              <w:pStyle w:val="ListParagraph"/>
              <w:numPr>
                <w:ilvl w:val="0"/>
                <w:numId w:val="36"/>
              </w:numPr>
              <w:spacing w:after="0" w:line="240" w:lineRule="auto"/>
              <w:ind w:left="169" w:right="-199" w:hanging="169"/>
              <w:rPr>
                <w:sz w:val="22"/>
                <w:szCs w:val="22"/>
                <w:lang w:val="es-GT"/>
              </w:rPr>
            </w:pPr>
            <w:r w:rsidRPr="00E75CF8">
              <w:rPr>
                <w:sz w:val="22"/>
                <w:szCs w:val="22"/>
                <w:lang w:val="es-GT"/>
              </w:rPr>
              <w:t>Ejemplos de indicadores  IPTT, especialmente si los participantes no los tienen consigo.</w:t>
            </w:r>
          </w:p>
        </w:tc>
      </w:tr>
      <w:tr w:rsidR="00B26628" w:rsidRPr="00413BCC" w:rsidTr="00E75CF8">
        <w:trPr>
          <w:gridBefore w:val="1"/>
          <w:wBefore w:w="28" w:type="dxa"/>
          <w:trHeight w:val="288"/>
          <w:jc w:val="center"/>
        </w:trPr>
        <w:tc>
          <w:tcPr>
            <w:tcW w:w="993" w:type="dxa"/>
            <w:shd w:val="clear" w:color="auto" w:fill="auto"/>
          </w:tcPr>
          <w:p w:rsidR="00B26628" w:rsidRPr="00E75CF8" w:rsidRDefault="002407D9" w:rsidP="00B26628">
            <w:pPr>
              <w:pStyle w:val="TableText"/>
              <w:ind w:left="0" w:right="-199"/>
              <w:rPr>
                <w:rFonts w:eastAsia="Calibri"/>
                <w:sz w:val="22"/>
                <w:szCs w:val="22"/>
                <w:lang w:val="es-GT"/>
              </w:rPr>
            </w:pPr>
            <w:r w:rsidRPr="00E75CF8">
              <w:rPr>
                <w:sz w:val="22"/>
                <w:szCs w:val="22"/>
                <w:lang w:val="es-GT"/>
              </w:rPr>
              <w:t>E</w:t>
            </w:r>
          </w:p>
        </w:tc>
        <w:tc>
          <w:tcPr>
            <w:tcW w:w="2268" w:type="dxa"/>
            <w:shd w:val="clear" w:color="auto" w:fill="auto"/>
          </w:tcPr>
          <w:p w:rsidR="00B26628" w:rsidRPr="00E75CF8" w:rsidRDefault="002407D9" w:rsidP="00B26628">
            <w:pPr>
              <w:pStyle w:val="TableText"/>
              <w:ind w:left="0" w:right="-199"/>
              <w:rPr>
                <w:rFonts w:eastAsia="Calibri"/>
                <w:sz w:val="22"/>
                <w:szCs w:val="22"/>
                <w:lang w:val="es-GT"/>
              </w:rPr>
            </w:pPr>
            <w:r w:rsidRPr="00E75CF8">
              <w:rPr>
                <w:sz w:val="22"/>
                <w:szCs w:val="22"/>
                <w:lang w:val="es-GT"/>
              </w:rPr>
              <w:t>Evaluación</w:t>
            </w:r>
          </w:p>
        </w:tc>
        <w:tc>
          <w:tcPr>
            <w:tcW w:w="6410" w:type="dxa"/>
            <w:gridSpan w:val="2"/>
            <w:shd w:val="clear" w:color="auto" w:fill="auto"/>
          </w:tcPr>
          <w:p w:rsidR="00B26628" w:rsidRPr="00C50C39" w:rsidRDefault="002407D9" w:rsidP="00740D86">
            <w:pPr>
              <w:pStyle w:val="TableBullet"/>
              <w:ind w:left="169" w:right="-199" w:hanging="169"/>
              <w:rPr>
                <w:sz w:val="22"/>
                <w:szCs w:val="22"/>
                <w:lang w:val="es-GT"/>
              </w:rPr>
            </w:pPr>
            <w:r w:rsidRPr="00E75CF8">
              <w:rPr>
                <w:sz w:val="22"/>
                <w:szCs w:val="22"/>
                <w:lang w:val="es-GT"/>
              </w:rPr>
              <w:t xml:space="preserve">Evaluación del Primer Día (rotafolio u </w:t>
            </w:r>
            <w:r w:rsidR="00D439A2">
              <w:rPr>
                <w:sz w:val="22"/>
                <w:szCs w:val="22"/>
                <w:lang w:val="es-GT"/>
              </w:rPr>
              <w:t>Hoja de trabajo</w:t>
            </w:r>
            <w:r w:rsidRPr="00E75CF8">
              <w:rPr>
                <w:sz w:val="22"/>
                <w:szCs w:val="22"/>
                <w:lang w:val="es-GT"/>
              </w:rPr>
              <w:t>).</w:t>
            </w:r>
          </w:p>
        </w:tc>
      </w:tr>
      <w:tr w:rsidR="0047035F" w:rsidRPr="00C50C39" w:rsidTr="00B26628">
        <w:trPr>
          <w:gridBefore w:val="1"/>
          <w:wBefore w:w="28" w:type="dxa"/>
          <w:trHeight w:val="288"/>
          <w:jc w:val="center"/>
        </w:trPr>
        <w:tc>
          <w:tcPr>
            <w:tcW w:w="9671" w:type="dxa"/>
            <w:gridSpan w:val="4"/>
            <w:shd w:val="clear" w:color="auto" w:fill="E2C082"/>
          </w:tcPr>
          <w:p w:rsidR="0047035F" w:rsidRPr="00E75CF8" w:rsidRDefault="002407D9" w:rsidP="00740D86">
            <w:pPr>
              <w:pStyle w:val="TableText"/>
              <w:ind w:left="169" w:right="0" w:hanging="169"/>
              <w:rPr>
                <w:rFonts w:eastAsia="Calibri"/>
                <w:b/>
                <w:sz w:val="22"/>
                <w:szCs w:val="22"/>
                <w:lang w:val="es-GT"/>
              </w:rPr>
            </w:pPr>
            <w:r w:rsidRPr="00E75CF8">
              <w:rPr>
                <w:rFonts w:eastAsia="Calibri"/>
                <w:b/>
                <w:sz w:val="22"/>
                <w:szCs w:val="22"/>
                <w:lang w:val="es-GT"/>
              </w:rPr>
              <w:t>Segundo día</w:t>
            </w:r>
          </w:p>
        </w:tc>
      </w:tr>
      <w:tr w:rsidR="005B4D2C" w:rsidRPr="00413BCC"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R</w:t>
            </w:r>
          </w:p>
        </w:tc>
        <w:tc>
          <w:tcPr>
            <w:tcW w:w="2268" w:type="dxa"/>
            <w:shd w:val="clear" w:color="auto" w:fill="auto"/>
          </w:tcPr>
          <w:p w:rsidR="005B4D2C" w:rsidRPr="00C50C39" w:rsidRDefault="00670BF3" w:rsidP="0047035F">
            <w:pPr>
              <w:pStyle w:val="TableText"/>
              <w:ind w:left="0" w:right="0"/>
              <w:rPr>
                <w:rFonts w:eastAsia="Calibri"/>
                <w:sz w:val="22"/>
                <w:szCs w:val="22"/>
                <w:lang w:val="es-GT"/>
              </w:rPr>
            </w:pPr>
            <w:r w:rsidRPr="00C50C39">
              <w:rPr>
                <w:rFonts w:eastAsia="Calibri"/>
                <w:sz w:val="22"/>
                <w:szCs w:val="22"/>
                <w:lang w:val="es-GT"/>
              </w:rPr>
              <w:t>Dinámica de repaso: ¡Dímelo cantando</w:t>
            </w:r>
            <w:r w:rsidR="005B4D2C" w:rsidRPr="00C50C39">
              <w:rPr>
                <w:rFonts w:eastAsia="Calibri"/>
                <w:sz w:val="22"/>
                <w:szCs w:val="22"/>
                <w:lang w:val="es-GT"/>
              </w:rPr>
              <w:t>!</w:t>
            </w:r>
          </w:p>
        </w:tc>
        <w:tc>
          <w:tcPr>
            <w:tcW w:w="6410" w:type="dxa"/>
            <w:gridSpan w:val="2"/>
            <w:shd w:val="clear" w:color="auto" w:fill="auto"/>
          </w:tcPr>
          <w:p w:rsidR="005B4D2C" w:rsidRPr="00E75CF8" w:rsidRDefault="002407D9" w:rsidP="00740D86">
            <w:pPr>
              <w:pStyle w:val="TableBullet"/>
              <w:ind w:left="169" w:right="0" w:hanging="169"/>
              <w:rPr>
                <w:sz w:val="22"/>
                <w:szCs w:val="22"/>
                <w:lang w:val="es-GT"/>
              </w:rPr>
            </w:pPr>
            <w:r w:rsidRPr="00E75CF8">
              <w:rPr>
                <w:sz w:val="22"/>
                <w:szCs w:val="22"/>
                <w:lang w:val="es-GT"/>
              </w:rPr>
              <w:t>Horario del día.</w:t>
            </w:r>
          </w:p>
          <w:p w:rsidR="005B4D2C" w:rsidRPr="00E75CF8" w:rsidRDefault="002407D9" w:rsidP="00740D86">
            <w:pPr>
              <w:pStyle w:val="TableBullet"/>
              <w:ind w:left="169" w:right="0" w:hanging="169"/>
              <w:rPr>
                <w:sz w:val="22"/>
                <w:szCs w:val="22"/>
                <w:lang w:val="es-GT"/>
              </w:rPr>
            </w:pPr>
            <w:r w:rsidRPr="00E75CF8">
              <w:rPr>
                <w:sz w:val="22"/>
                <w:szCs w:val="22"/>
                <w:lang w:val="es-GT"/>
              </w:rPr>
              <w:t>Objetivos del día.</w:t>
            </w:r>
          </w:p>
          <w:p w:rsidR="005B4D2C" w:rsidRPr="00C50C39" w:rsidRDefault="00670BF3" w:rsidP="00740D86">
            <w:pPr>
              <w:pStyle w:val="TableBullet"/>
              <w:ind w:left="169" w:right="0" w:hanging="169"/>
              <w:rPr>
                <w:sz w:val="22"/>
                <w:szCs w:val="22"/>
                <w:lang w:val="es-GT"/>
              </w:rPr>
            </w:pPr>
            <w:r w:rsidRPr="00C50C39">
              <w:rPr>
                <w:sz w:val="22"/>
                <w:szCs w:val="22"/>
                <w:lang w:val="es-GT"/>
              </w:rPr>
              <w:t>Resumen de comentarios de la evaluación del primer día.</w:t>
            </w:r>
          </w:p>
        </w:tc>
      </w:tr>
      <w:tr w:rsidR="005B4D2C" w:rsidRPr="00413BCC"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4.</w:t>
            </w:r>
          </w:p>
        </w:tc>
        <w:tc>
          <w:tcPr>
            <w:tcW w:w="2268" w:type="dxa"/>
            <w:shd w:val="clear" w:color="auto" w:fill="auto"/>
          </w:tcPr>
          <w:p w:rsidR="005B4D2C" w:rsidRPr="00C50C39" w:rsidRDefault="00670BF3" w:rsidP="00670BF3">
            <w:pPr>
              <w:pStyle w:val="TableText"/>
              <w:ind w:left="0" w:right="0"/>
              <w:rPr>
                <w:rFonts w:eastAsia="Calibri"/>
                <w:sz w:val="22"/>
                <w:szCs w:val="22"/>
                <w:lang w:val="es-GT"/>
              </w:rPr>
            </w:pPr>
            <w:r w:rsidRPr="00C50C39">
              <w:rPr>
                <w:rFonts w:eastAsia="Calibri"/>
                <w:sz w:val="22"/>
                <w:szCs w:val="22"/>
                <w:lang w:val="es-GT"/>
              </w:rPr>
              <w:t>C</w:t>
            </w:r>
            <w:r w:rsidR="0020603F">
              <w:rPr>
                <w:rFonts w:eastAsia="Calibri"/>
                <w:sz w:val="22"/>
                <w:szCs w:val="22"/>
                <w:lang w:val="es-GT"/>
              </w:rPr>
              <w:t>ó</w:t>
            </w:r>
            <w:r w:rsidRPr="00C50C39">
              <w:rPr>
                <w:rFonts w:eastAsia="Calibri"/>
                <w:sz w:val="22"/>
                <w:szCs w:val="22"/>
                <w:lang w:val="es-GT"/>
              </w:rPr>
              <w:t>mo seleccionar y definir el comportamiento posible y efectivo (continuación)</w:t>
            </w:r>
            <w:r w:rsidR="00A0292B" w:rsidRPr="00C50C39">
              <w:rPr>
                <w:rFonts w:eastAsia="Calibri"/>
                <w:sz w:val="22"/>
                <w:szCs w:val="22"/>
                <w:lang w:val="es-GT"/>
              </w:rPr>
              <w:t>.</w:t>
            </w:r>
          </w:p>
        </w:tc>
        <w:tc>
          <w:tcPr>
            <w:tcW w:w="6410" w:type="dxa"/>
            <w:gridSpan w:val="2"/>
            <w:shd w:val="clear" w:color="auto" w:fill="auto"/>
          </w:tcPr>
          <w:p w:rsidR="00670BF3" w:rsidRPr="00C50C39" w:rsidRDefault="00C13DE3" w:rsidP="00740D86">
            <w:pPr>
              <w:pStyle w:val="TableBullet"/>
              <w:ind w:left="169" w:hanging="169"/>
              <w:rPr>
                <w:sz w:val="22"/>
                <w:szCs w:val="22"/>
                <w:lang w:val="es-GT"/>
              </w:rPr>
            </w:pPr>
            <w:r w:rsidRPr="00C50C39">
              <w:rPr>
                <w:sz w:val="22"/>
                <w:szCs w:val="22"/>
                <w:lang w:val="es-GT"/>
              </w:rPr>
              <w:t>Lección</w:t>
            </w:r>
            <w:r w:rsidR="00670BF3" w:rsidRPr="00C50C39">
              <w:rPr>
                <w:sz w:val="22"/>
                <w:szCs w:val="22"/>
                <w:lang w:val="es-GT"/>
              </w:rPr>
              <w:t xml:space="preserve"> 4</w:t>
            </w:r>
            <w:r w:rsidR="0020603F">
              <w:rPr>
                <w:sz w:val="22"/>
                <w:szCs w:val="22"/>
                <w:lang w:val="es-GT"/>
              </w:rPr>
              <w:t>,</w:t>
            </w:r>
            <w:r w:rsidR="00670BF3" w:rsidRPr="00C50C39">
              <w:rPr>
                <w:sz w:val="22"/>
                <w:szCs w:val="22"/>
                <w:lang w:val="es-GT"/>
              </w:rPr>
              <w:t xml:space="preserve"> </w:t>
            </w:r>
            <w:r w:rsidR="0020603F">
              <w:rPr>
                <w:sz w:val="22"/>
                <w:szCs w:val="22"/>
                <w:lang w:val="es-GT"/>
              </w:rPr>
              <w:t>R</w:t>
            </w:r>
            <w:r w:rsidR="00670BF3" w:rsidRPr="00C50C39">
              <w:rPr>
                <w:sz w:val="22"/>
                <w:szCs w:val="22"/>
                <w:lang w:val="es-GT"/>
              </w:rPr>
              <w:t>otafolio 2: Cuadro con comportamientos fáciles y difíciles</w:t>
            </w:r>
            <w:r w:rsidR="00534491" w:rsidRPr="00C50C39">
              <w:rPr>
                <w:sz w:val="22"/>
                <w:szCs w:val="22"/>
                <w:lang w:val="es-GT"/>
              </w:rPr>
              <w:t>.</w:t>
            </w:r>
            <w:r w:rsidR="00670BF3" w:rsidRPr="00C50C39">
              <w:rPr>
                <w:sz w:val="22"/>
                <w:szCs w:val="22"/>
                <w:lang w:val="es-GT"/>
              </w:rPr>
              <w:t xml:space="preserve"> </w:t>
            </w:r>
          </w:p>
          <w:p w:rsidR="00670BF3" w:rsidRPr="00C50C39" w:rsidRDefault="00670BF3" w:rsidP="00740D86">
            <w:pPr>
              <w:pStyle w:val="TableBullet"/>
              <w:ind w:left="169" w:hanging="169"/>
              <w:rPr>
                <w:sz w:val="22"/>
                <w:szCs w:val="22"/>
                <w:lang w:val="es-GT"/>
              </w:rPr>
            </w:pPr>
            <w:r w:rsidRPr="00C50C39">
              <w:rPr>
                <w:sz w:val="22"/>
                <w:szCs w:val="22"/>
                <w:lang w:val="es-GT"/>
              </w:rPr>
              <w:t>Papel para rotafolio y marcadores para los grupos de trabajo</w:t>
            </w:r>
            <w:r w:rsidR="00534491" w:rsidRPr="00C50C39">
              <w:rPr>
                <w:sz w:val="22"/>
                <w:szCs w:val="22"/>
                <w:lang w:val="es-GT"/>
              </w:rPr>
              <w:t>.</w:t>
            </w:r>
          </w:p>
          <w:p w:rsidR="00670BF3" w:rsidRPr="00C50C39" w:rsidRDefault="00C13DE3" w:rsidP="00740D86">
            <w:pPr>
              <w:pStyle w:val="TableBullet"/>
              <w:ind w:left="169" w:hanging="169"/>
              <w:rPr>
                <w:sz w:val="22"/>
                <w:szCs w:val="22"/>
                <w:lang w:val="es-GT"/>
              </w:rPr>
            </w:pPr>
            <w:r w:rsidRPr="00C50C39">
              <w:rPr>
                <w:sz w:val="22"/>
                <w:szCs w:val="22"/>
                <w:lang w:val="es-GT"/>
              </w:rPr>
              <w:t>Lección</w:t>
            </w:r>
            <w:r w:rsidR="00670BF3" w:rsidRPr="00C50C39">
              <w:rPr>
                <w:sz w:val="22"/>
                <w:szCs w:val="22"/>
                <w:lang w:val="es-GT"/>
              </w:rPr>
              <w:t xml:space="preserve"> 4</w:t>
            </w:r>
            <w:r w:rsidR="0020603F">
              <w:rPr>
                <w:sz w:val="22"/>
                <w:szCs w:val="22"/>
                <w:lang w:val="es-GT"/>
              </w:rPr>
              <w:t>,</w:t>
            </w:r>
            <w:r w:rsidR="00670BF3" w:rsidRPr="00C50C39">
              <w:rPr>
                <w:sz w:val="22"/>
                <w:szCs w:val="22"/>
                <w:lang w:val="es-GT"/>
              </w:rPr>
              <w:t xml:space="preserve"> </w:t>
            </w:r>
            <w:r w:rsidR="0020603F">
              <w:rPr>
                <w:sz w:val="22"/>
                <w:szCs w:val="22"/>
                <w:lang w:val="es-GT"/>
              </w:rPr>
              <w:t>R</w:t>
            </w:r>
            <w:r w:rsidR="00670BF3" w:rsidRPr="00C50C39">
              <w:rPr>
                <w:sz w:val="22"/>
                <w:szCs w:val="22"/>
                <w:lang w:val="es-GT"/>
              </w:rPr>
              <w:t xml:space="preserve">otafolio 3: Resumen de la </w:t>
            </w:r>
            <w:r w:rsidRPr="00C50C39">
              <w:rPr>
                <w:sz w:val="22"/>
                <w:szCs w:val="22"/>
                <w:lang w:val="es-GT"/>
              </w:rPr>
              <w:t>Lección</w:t>
            </w:r>
            <w:r w:rsidR="00534491" w:rsidRPr="00C50C39">
              <w:rPr>
                <w:sz w:val="22"/>
                <w:szCs w:val="22"/>
                <w:lang w:val="es-GT"/>
              </w:rPr>
              <w:t>.</w:t>
            </w:r>
          </w:p>
        </w:tc>
      </w:tr>
      <w:tr w:rsidR="005B4D2C" w:rsidRPr="00413BCC"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5</w:t>
            </w:r>
          </w:p>
        </w:tc>
        <w:tc>
          <w:tcPr>
            <w:tcW w:w="2268" w:type="dxa"/>
            <w:shd w:val="clear" w:color="auto" w:fill="auto"/>
          </w:tcPr>
          <w:p w:rsidR="005B4D2C" w:rsidRPr="00E75CF8" w:rsidRDefault="002407D9" w:rsidP="0036389D">
            <w:pPr>
              <w:pStyle w:val="TableText"/>
              <w:ind w:left="0" w:right="0"/>
              <w:rPr>
                <w:rFonts w:eastAsia="Calibri"/>
                <w:sz w:val="22"/>
                <w:szCs w:val="22"/>
                <w:lang w:val="es-GT"/>
              </w:rPr>
            </w:pPr>
            <w:r w:rsidRPr="00E75CF8">
              <w:rPr>
                <w:rFonts w:eastAsia="Calibri"/>
                <w:sz w:val="22"/>
                <w:szCs w:val="22"/>
                <w:lang w:val="es-GT"/>
              </w:rPr>
              <w:t>Grupos prioritarios y de influencia</w:t>
            </w:r>
          </w:p>
        </w:tc>
        <w:tc>
          <w:tcPr>
            <w:tcW w:w="6410" w:type="dxa"/>
            <w:gridSpan w:val="2"/>
            <w:shd w:val="clear" w:color="auto" w:fill="auto"/>
          </w:tcPr>
          <w:p w:rsidR="00011B37" w:rsidRPr="00C50C39" w:rsidRDefault="00C13DE3" w:rsidP="00740D86">
            <w:pPr>
              <w:pStyle w:val="TableBullet"/>
              <w:ind w:left="169" w:hanging="169"/>
              <w:rPr>
                <w:sz w:val="22"/>
                <w:szCs w:val="22"/>
                <w:lang w:val="es-GT"/>
              </w:rPr>
            </w:pPr>
            <w:r w:rsidRPr="00C50C39">
              <w:rPr>
                <w:sz w:val="22"/>
                <w:szCs w:val="22"/>
                <w:lang w:val="es-GT"/>
              </w:rPr>
              <w:t>Lección</w:t>
            </w:r>
            <w:r w:rsidR="00011B37" w:rsidRPr="00C50C39">
              <w:rPr>
                <w:sz w:val="22"/>
                <w:szCs w:val="22"/>
                <w:lang w:val="es-GT"/>
              </w:rPr>
              <w:t xml:space="preserve"> 3</w:t>
            </w:r>
            <w:r w:rsidR="0020603F">
              <w:rPr>
                <w:sz w:val="22"/>
                <w:szCs w:val="22"/>
                <w:lang w:val="es-GT"/>
              </w:rPr>
              <w:t>,</w:t>
            </w:r>
            <w:r w:rsidR="00011B37" w:rsidRPr="00C50C39">
              <w:rPr>
                <w:sz w:val="22"/>
                <w:szCs w:val="22"/>
                <w:lang w:val="es-GT"/>
              </w:rPr>
              <w:t xml:space="preserve"> </w:t>
            </w:r>
            <w:r w:rsidR="0020603F">
              <w:rPr>
                <w:sz w:val="22"/>
                <w:szCs w:val="22"/>
                <w:lang w:val="es-GT"/>
              </w:rPr>
              <w:t>R</w:t>
            </w:r>
            <w:r w:rsidR="00011B37" w:rsidRPr="00C50C39">
              <w:rPr>
                <w:sz w:val="22"/>
                <w:szCs w:val="22"/>
                <w:lang w:val="es-GT"/>
              </w:rPr>
              <w:t xml:space="preserve">otafolio1: Marco de trabajo </w:t>
            </w:r>
            <w:r w:rsidR="00C50C39" w:rsidRPr="00C50C39">
              <w:rPr>
                <w:sz w:val="22"/>
                <w:szCs w:val="22"/>
                <w:lang w:val="es-GT"/>
              </w:rPr>
              <w:t>DCC</w:t>
            </w:r>
            <w:r w:rsidR="00011B37" w:rsidRPr="00C50C39">
              <w:rPr>
                <w:sz w:val="22"/>
                <w:szCs w:val="22"/>
                <w:lang w:val="es-GT"/>
              </w:rPr>
              <w:t xml:space="preserve"> </w:t>
            </w:r>
          </w:p>
          <w:p w:rsidR="00011B37" w:rsidRPr="00C50C39" w:rsidRDefault="00C13DE3" w:rsidP="00740D86">
            <w:pPr>
              <w:pStyle w:val="TableBullet"/>
              <w:ind w:left="169" w:hanging="169"/>
              <w:rPr>
                <w:sz w:val="22"/>
                <w:szCs w:val="22"/>
                <w:lang w:val="es-GT"/>
              </w:rPr>
            </w:pPr>
            <w:r w:rsidRPr="00C50C39">
              <w:rPr>
                <w:sz w:val="22"/>
                <w:szCs w:val="22"/>
                <w:lang w:val="es-GT"/>
              </w:rPr>
              <w:t>Lección</w:t>
            </w:r>
            <w:r w:rsidR="00011B37" w:rsidRPr="00C50C39">
              <w:rPr>
                <w:sz w:val="22"/>
                <w:szCs w:val="22"/>
                <w:lang w:val="es-GT"/>
              </w:rPr>
              <w:t xml:space="preserve"> 3</w:t>
            </w:r>
            <w:r w:rsidR="00CC04E4">
              <w:rPr>
                <w:sz w:val="22"/>
                <w:szCs w:val="22"/>
                <w:lang w:val="es-GT"/>
              </w:rPr>
              <w:t xml:space="preserve">, </w:t>
            </w:r>
            <w:r w:rsidR="00D439A2">
              <w:rPr>
                <w:sz w:val="22"/>
                <w:szCs w:val="22"/>
                <w:lang w:val="es-GT"/>
              </w:rPr>
              <w:t>Hoja de trabajo</w:t>
            </w:r>
            <w:r w:rsidR="00011B37" w:rsidRPr="00C50C39">
              <w:rPr>
                <w:sz w:val="22"/>
                <w:szCs w:val="22"/>
                <w:lang w:val="es-GT"/>
              </w:rPr>
              <w:t xml:space="preserve"> 2: Ejemplos de marcos de trabajo </w:t>
            </w:r>
            <w:r w:rsidR="00C50C39" w:rsidRPr="00C50C39">
              <w:rPr>
                <w:sz w:val="22"/>
                <w:szCs w:val="22"/>
                <w:lang w:val="es-GT"/>
              </w:rPr>
              <w:t>DCC</w:t>
            </w:r>
            <w:r w:rsidR="00011B37" w:rsidRPr="00C50C39">
              <w:rPr>
                <w:sz w:val="22"/>
                <w:szCs w:val="22"/>
                <w:lang w:val="es-GT"/>
              </w:rPr>
              <w:t xml:space="preserve"> </w:t>
            </w:r>
            <w:r w:rsidR="00011B37" w:rsidRPr="00C50C39">
              <w:rPr>
                <w:sz w:val="22"/>
                <w:szCs w:val="22"/>
                <w:lang w:val="es-GT"/>
              </w:rPr>
              <w:lastRenderedPageBreak/>
              <w:t>completos</w:t>
            </w:r>
          </w:p>
          <w:p w:rsidR="00011B37" w:rsidRPr="00C50C39" w:rsidRDefault="00C13DE3" w:rsidP="00740D86">
            <w:pPr>
              <w:pStyle w:val="TableBullet"/>
              <w:ind w:left="169" w:hanging="169"/>
              <w:rPr>
                <w:sz w:val="22"/>
                <w:szCs w:val="22"/>
                <w:lang w:val="es-GT"/>
              </w:rPr>
            </w:pPr>
            <w:r w:rsidRPr="00C50C39">
              <w:rPr>
                <w:sz w:val="22"/>
                <w:szCs w:val="22"/>
                <w:lang w:val="es-GT"/>
              </w:rPr>
              <w:t>Lección</w:t>
            </w:r>
            <w:r w:rsidR="00011B37" w:rsidRPr="00C50C39">
              <w:rPr>
                <w:sz w:val="22"/>
                <w:szCs w:val="22"/>
                <w:lang w:val="es-GT"/>
              </w:rPr>
              <w:t xml:space="preserve"> 5</w:t>
            </w:r>
            <w:r w:rsidR="004F7F35">
              <w:rPr>
                <w:sz w:val="22"/>
                <w:szCs w:val="22"/>
                <w:lang w:val="es-GT"/>
              </w:rPr>
              <w:t>, Rotafolio1</w:t>
            </w:r>
            <w:r w:rsidR="00011B37" w:rsidRPr="00C50C39">
              <w:rPr>
                <w:sz w:val="22"/>
                <w:szCs w:val="22"/>
                <w:lang w:val="es-GT"/>
              </w:rPr>
              <w:t>: ¿Qué son grupos prioritarios y grupos influyentes?</w:t>
            </w:r>
          </w:p>
          <w:p w:rsidR="00011B37" w:rsidRPr="00C50C39" w:rsidRDefault="00011B37" w:rsidP="00740D86">
            <w:pPr>
              <w:pStyle w:val="TableBullet"/>
              <w:ind w:left="169" w:hanging="169"/>
              <w:rPr>
                <w:sz w:val="22"/>
                <w:szCs w:val="22"/>
                <w:lang w:val="es-GT"/>
              </w:rPr>
            </w:pPr>
            <w:r w:rsidRPr="00C50C39">
              <w:rPr>
                <w:sz w:val="22"/>
                <w:szCs w:val="22"/>
                <w:lang w:val="es-GT"/>
              </w:rPr>
              <w:t xml:space="preserve">Tarjetas indicando el comportamiento y </w:t>
            </w:r>
            <w:r w:rsidR="00DB5FC6">
              <w:rPr>
                <w:sz w:val="22"/>
                <w:szCs w:val="22"/>
                <w:lang w:val="es-GT"/>
              </w:rPr>
              <w:t>Grupo Prioritario</w:t>
            </w:r>
            <w:r w:rsidRPr="00C50C39">
              <w:rPr>
                <w:sz w:val="22"/>
                <w:szCs w:val="22"/>
                <w:lang w:val="es-GT"/>
              </w:rPr>
              <w:t xml:space="preserve"> o grupo Influyente</w:t>
            </w:r>
            <w:r w:rsidR="00EE0F70" w:rsidRPr="00C50C39">
              <w:rPr>
                <w:sz w:val="22"/>
                <w:szCs w:val="22"/>
                <w:lang w:val="es-GT"/>
              </w:rPr>
              <w:t>.</w:t>
            </w:r>
            <w:r w:rsidRPr="00C50C39">
              <w:rPr>
                <w:sz w:val="22"/>
                <w:szCs w:val="22"/>
                <w:lang w:val="es-GT"/>
              </w:rPr>
              <w:t xml:space="preserve"> </w:t>
            </w:r>
          </w:p>
          <w:p w:rsidR="00011B37" w:rsidRPr="00C50C39" w:rsidRDefault="00C13DE3" w:rsidP="00740D86">
            <w:pPr>
              <w:pStyle w:val="TableBullet"/>
              <w:ind w:left="169" w:hanging="169"/>
              <w:rPr>
                <w:sz w:val="22"/>
                <w:szCs w:val="22"/>
                <w:lang w:val="es-GT"/>
              </w:rPr>
            </w:pPr>
            <w:r w:rsidRPr="00C50C39">
              <w:rPr>
                <w:sz w:val="22"/>
                <w:szCs w:val="22"/>
                <w:lang w:val="es-GT"/>
              </w:rPr>
              <w:t>Lección</w:t>
            </w:r>
            <w:r w:rsidR="00011B37" w:rsidRPr="00C50C39">
              <w:rPr>
                <w:sz w:val="22"/>
                <w:szCs w:val="22"/>
                <w:lang w:val="es-GT"/>
              </w:rPr>
              <w:t xml:space="preserve"> 5</w:t>
            </w:r>
            <w:r w:rsidR="00CC04E4">
              <w:rPr>
                <w:sz w:val="22"/>
                <w:szCs w:val="22"/>
                <w:lang w:val="es-GT"/>
              </w:rPr>
              <w:t xml:space="preserve">, </w:t>
            </w:r>
            <w:r w:rsidR="00D439A2">
              <w:rPr>
                <w:sz w:val="22"/>
                <w:szCs w:val="22"/>
                <w:lang w:val="es-GT"/>
              </w:rPr>
              <w:t>Hoja de trabajo</w:t>
            </w:r>
            <w:r w:rsidR="00011B37" w:rsidRPr="00C50C39">
              <w:rPr>
                <w:sz w:val="22"/>
                <w:szCs w:val="22"/>
                <w:lang w:val="es-GT"/>
              </w:rPr>
              <w:t xml:space="preserve"> 1: Seis formas de describir sus grupos prioritarios e influyentes</w:t>
            </w:r>
            <w:r w:rsidR="00EE0F70" w:rsidRPr="00C50C39">
              <w:rPr>
                <w:sz w:val="22"/>
                <w:szCs w:val="22"/>
                <w:lang w:val="es-GT"/>
              </w:rPr>
              <w:t>.</w:t>
            </w:r>
          </w:p>
          <w:p w:rsidR="00011B37" w:rsidRPr="00C50C39" w:rsidRDefault="004F7F35" w:rsidP="00740D86">
            <w:pPr>
              <w:pStyle w:val="TableBullet"/>
              <w:ind w:left="169" w:hanging="169"/>
              <w:rPr>
                <w:sz w:val="22"/>
                <w:szCs w:val="22"/>
                <w:lang w:val="es-GT"/>
              </w:rPr>
            </w:pPr>
            <w:r w:rsidRPr="00C50C39">
              <w:rPr>
                <w:sz w:val="22"/>
                <w:szCs w:val="22"/>
                <w:lang w:val="es-GT"/>
              </w:rPr>
              <w:t>Lección,</w:t>
            </w:r>
            <w:r w:rsidR="00CC04E4">
              <w:rPr>
                <w:sz w:val="22"/>
                <w:szCs w:val="22"/>
                <w:lang w:val="es-GT"/>
              </w:rPr>
              <w:t xml:space="preserve"> </w:t>
            </w:r>
            <w:r w:rsidR="00D439A2">
              <w:rPr>
                <w:sz w:val="22"/>
                <w:szCs w:val="22"/>
                <w:lang w:val="es-GT"/>
              </w:rPr>
              <w:t>Hoja de trabajo</w:t>
            </w:r>
            <w:r w:rsidR="00A768C8" w:rsidRPr="00C50C39">
              <w:rPr>
                <w:sz w:val="22"/>
                <w:szCs w:val="22"/>
                <w:lang w:val="es-GT"/>
              </w:rPr>
              <w:t xml:space="preserve"> </w:t>
            </w:r>
            <w:r w:rsidR="00011B37" w:rsidRPr="00C50C39">
              <w:rPr>
                <w:sz w:val="22"/>
                <w:szCs w:val="22"/>
                <w:lang w:val="es-GT"/>
              </w:rPr>
              <w:t xml:space="preserve">2: Ejemplos de seis formas de describir su </w:t>
            </w:r>
            <w:r w:rsidR="00DB5FC6">
              <w:rPr>
                <w:sz w:val="22"/>
                <w:szCs w:val="22"/>
                <w:lang w:val="es-GT"/>
              </w:rPr>
              <w:t>Grupo Prioritario</w:t>
            </w:r>
            <w:r w:rsidR="00EE0F70" w:rsidRPr="00C50C39">
              <w:rPr>
                <w:sz w:val="22"/>
                <w:szCs w:val="22"/>
                <w:lang w:val="es-GT"/>
              </w:rPr>
              <w:t>.</w:t>
            </w:r>
          </w:p>
          <w:p w:rsidR="00011B37" w:rsidRPr="00C50C39" w:rsidRDefault="00C13DE3" w:rsidP="00740D86">
            <w:pPr>
              <w:pStyle w:val="TableBullet"/>
              <w:ind w:left="169" w:hanging="169"/>
              <w:rPr>
                <w:sz w:val="22"/>
                <w:szCs w:val="22"/>
                <w:lang w:val="es-GT"/>
              </w:rPr>
            </w:pPr>
            <w:r w:rsidRPr="00C50C39">
              <w:rPr>
                <w:sz w:val="22"/>
                <w:szCs w:val="22"/>
                <w:lang w:val="es-GT"/>
              </w:rPr>
              <w:t>Lección</w:t>
            </w:r>
            <w:r w:rsidR="00011B37" w:rsidRPr="00C50C39">
              <w:rPr>
                <w:sz w:val="22"/>
                <w:szCs w:val="22"/>
                <w:lang w:val="es-GT"/>
              </w:rPr>
              <w:t xml:space="preserve"> 5</w:t>
            </w:r>
            <w:r w:rsidR="00CC04E4">
              <w:rPr>
                <w:sz w:val="22"/>
                <w:szCs w:val="22"/>
                <w:lang w:val="es-GT"/>
              </w:rPr>
              <w:t xml:space="preserve">, </w:t>
            </w:r>
            <w:r w:rsidR="00D439A2">
              <w:rPr>
                <w:sz w:val="22"/>
                <w:szCs w:val="22"/>
                <w:lang w:val="es-GT"/>
              </w:rPr>
              <w:t>Hoja de trabajo</w:t>
            </w:r>
            <w:r w:rsidR="00011B37" w:rsidRPr="00C50C39">
              <w:rPr>
                <w:sz w:val="22"/>
                <w:szCs w:val="22"/>
                <w:lang w:val="es-GT"/>
              </w:rPr>
              <w:t xml:space="preserve"> 3: </w:t>
            </w:r>
            <w:r w:rsidR="00D439A2">
              <w:rPr>
                <w:sz w:val="22"/>
                <w:szCs w:val="22"/>
                <w:lang w:val="es-GT"/>
              </w:rPr>
              <w:t>Hoja de trabajo</w:t>
            </w:r>
            <w:r w:rsidR="00011B37" w:rsidRPr="00C50C39">
              <w:rPr>
                <w:sz w:val="22"/>
                <w:szCs w:val="22"/>
                <w:lang w:val="es-GT"/>
              </w:rPr>
              <w:t xml:space="preserve"> en blanco: Seis formas de describir su </w:t>
            </w:r>
            <w:r w:rsidR="00DB5FC6">
              <w:rPr>
                <w:sz w:val="22"/>
                <w:szCs w:val="22"/>
                <w:lang w:val="es-GT"/>
              </w:rPr>
              <w:t>Grupo Prioritario</w:t>
            </w:r>
            <w:r w:rsidR="00EE0F70" w:rsidRPr="00C50C39">
              <w:rPr>
                <w:sz w:val="22"/>
                <w:szCs w:val="22"/>
                <w:lang w:val="es-GT"/>
              </w:rPr>
              <w:t>.</w:t>
            </w:r>
          </w:p>
          <w:p w:rsidR="00011B37" w:rsidRPr="00C50C39" w:rsidRDefault="00011B37" w:rsidP="00740D86">
            <w:pPr>
              <w:pStyle w:val="TableBullet"/>
              <w:ind w:left="169" w:hanging="169"/>
              <w:rPr>
                <w:sz w:val="22"/>
                <w:szCs w:val="22"/>
                <w:lang w:val="es-GT"/>
              </w:rPr>
            </w:pPr>
            <w:r w:rsidRPr="00C50C39">
              <w:rPr>
                <w:sz w:val="22"/>
                <w:szCs w:val="22"/>
                <w:lang w:val="es-GT"/>
              </w:rPr>
              <w:t>Si escoge el paso 4b opción1: Fotografías de personas para utilizarse en el ejercicio y un proyector o impresiones de las fotos</w:t>
            </w:r>
            <w:r w:rsidR="00EE0F70" w:rsidRPr="00C50C39">
              <w:rPr>
                <w:sz w:val="22"/>
                <w:szCs w:val="22"/>
                <w:lang w:val="es-GT"/>
              </w:rPr>
              <w:t>.</w:t>
            </w:r>
          </w:p>
          <w:p w:rsidR="00531A1A" w:rsidRDefault="00011B37" w:rsidP="00664C87">
            <w:pPr>
              <w:pStyle w:val="TableBullet"/>
              <w:ind w:left="169" w:hanging="169"/>
              <w:rPr>
                <w:sz w:val="22"/>
                <w:szCs w:val="22"/>
                <w:lang w:val="es-GT"/>
              </w:rPr>
            </w:pPr>
            <w:r w:rsidRPr="00C50C39">
              <w:rPr>
                <w:sz w:val="22"/>
                <w:szCs w:val="22"/>
                <w:lang w:val="es-GT"/>
              </w:rPr>
              <w:t xml:space="preserve">Si escoge el paso 4b opción 2: Tarjetas en blanco con los comportamientos seleccionados (sustentados por información real) y la </w:t>
            </w:r>
            <w:r w:rsidR="00C13DE3" w:rsidRPr="00C50C39">
              <w:rPr>
                <w:sz w:val="22"/>
                <w:szCs w:val="22"/>
                <w:lang w:val="es-GT"/>
              </w:rPr>
              <w:t>Lección</w:t>
            </w:r>
            <w:r w:rsidRPr="00C50C39">
              <w:rPr>
                <w:sz w:val="22"/>
                <w:szCs w:val="22"/>
                <w:lang w:val="es-GT"/>
              </w:rPr>
              <w:t xml:space="preserve"> 6</w:t>
            </w:r>
            <w:r w:rsidR="00CC04E4">
              <w:rPr>
                <w:sz w:val="22"/>
                <w:szCs w:val="22"/>
                <w:lang w:val="es-GT"/>
              </w:rPr>
              <w:t xml:space="preserve">, </w:t>
            </w:r>
            <w:r w:rsidR="00D439A2">
              <w:rPr>
                <w:sz w:val="22"/>
                <w:szCs w:val="22"/>
                <w:lang w:val="es-GT"/>
              </w:rPr>
              <w:t>Hoja de trabajo</w:t>
            </w:r>
            <w:r w:rsidRPr="00C50C39">
              <w:rPr>
                <w:sz w:val="22"/>
                <w:szCs w:val="22"/>
                <w:lang w:val="es-GT"/>
              </w:rPr>
              <w:t xml:space="preserve"> 4: Opción 2: La respuesta de la audiencia con respecto a los comportamientos.</w:t>
            </w:r>
          </w:p>
          <w:p w:rsidR="00C50C39" w:rsidRPr="00C50C39" w:rsidRDefault="00C50C39" w:rsidP="00C50C39">
            <w:pPr>
              <w:pStyle w:val="TableBullet"/>
              <w:numPr>
                <w:ilvl w:val="0"/>
                <w:numId w:val="0"/>
              </w:numPr>
              <w:ind w:left="169"/>
              <w:rPr>
                <w:sz w:val="22"/>
                <w:szCs w:val="22"/>
                <w:lang w:val="es-GT"/>
              </w:rPr>
            </w:pPr>
          </w:p>
        </w:tc>
      </w:tr>
      <w:tr w:rsidR="005B4D2C" w:rsidRPr="00413BCC"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lastRenderedPageBreak/>
              <w:t>6.</w:t>
            </w:r>
          </w:p>
        </w:tc>
        <w:tc>
          <w:tcPr>
            <w:tcW w:w="2268" w:type="dxa"/>
            <w:shd w:val="clear" w:color="auto" w:fill="auto"/>
          </w:tcPr>
          <w:p w:rsidR="004106DE" w:rsidRPr="00C50C39" w:rsidRDefault="004106DE" w:rsidP="004106DE">
            <w:pPr>
              <w:pStyle w:val="TableText"/>
              <w:ind w:left="0"/>
              <w:rPr>
                <w:rFonts w:eastAsia="Calibri"/>
                <w:sz w:val="22"/>
                <w:szCs w:val="22"/>
                <w:lang w:val="es-GT"/>
              </w:rPr>
            </w:pPr>
            <w:r w:rsidRPr="00C50C39">
              <w:rPr>
                <w:rFonts w:eastAsia="Calibri"/>
                <w:sz w:val="22"/>
                <w:szCs w:val="22"/>
                <w:lang w:val="es-GT"/>
              </w:rPr>
              <w:t xml:space="preserve">Nuestros marcos de trabajo </w:t>
            </w:r>
            <w:r w:rsidR="00C50C39" w:rsidRPr="00C50C39">
              <w:rPr>
                <w:rFonts w:eastAsia="Calibri"/>
                <w:sz w:val="22"/>
                <w:szCs w:val="22"/>
                <w:lang w:val="es-GT"/>
              </w:rPr>
              <w:t>DCC</w:t>
            </w:r>
            <w:r w:rsidRPr="00C50C39">
              <w:rPr>
                <w:rFonts w:eastAsia="Calibri"/>
                <w:sz w:val="22"/>
                <w:szCs w:val="22"/>
                <w:lang w:val="es-GT"/>
              </w:rPr>
              <w:t xml:space="preserve">  Primera parte:</w:t>
            </w:r>
          </w:p>
          <w:p w:rsidR="005B4D2C" w:rsidRPr="00C50C39" w:rsidRDefault="004106DE" w:rsidP="004106DE">
            <w:pPr>
              <w:pStyle w:val="TableText"/>
              <w:ind w:left="0" w:right="0"/>
              <w:rPr>
                <w:rFonts w:eastAsia="Calibri"/>
                <w:sz w:val="22"/>
                <w:szCs w:val="22"/>
                <w:lang w:val="es-GT"/>
              </w:rPr>
            </w:pPr>
            <w:r w:rsidRPr="00C50C39">
              <w:rPr>
                <w:rFonts w:eastAsia="Calibri"/>
                <w:sz w:val="22"/>
                <w:szCs w:val="22"/>
                <w:lang w:val="es-GT"/>
              </w:rPr>
              <w:t xml:space="preserve">Cómo describir el comportamiento y el </w:t>
            </w:r>
            <w:r w:rsidR="00DB5FC6">
              <w:rPr>
                <w:rFonts w:eastAsia="Calibri"/>
                <w:sz w:val="22"/>
                <w:szCs w:val="22"/>
                <w:lang w:val="es-GT"/>
              </w:rPr>
              <w:t>Grupo Prioritario</w:t>
            </w:r>
            <w:r w:rsidR="009F46A9" w:rsidRPr="00C50C39">
              <w:rPr>
                <w:rFonts w:eastAsia="Calibri"/>
                <w:sz w:val="22"/>
                <w:szCs w:val="22"/>
                <w:lang w:val="es-GT"/>
              </w:rPr>
              <w:t>.</w:t>
            </w:r>
          </w:p>
        </w:tc>
        <w:tc>
          <w:tcPr>
            <w:tcW w:w="6410" w:type="dxa"/>
            <w:gridSpan w:val="2"/>
            <w:shd w:val="clear" w:color="auto" w:fill="auto"/>
          </w:tcPr>
          <w:p w:rsidR="004106DE" w:rsidRPr="00C50C39" w:rsidRDefault="004106DE" w:rsidP="00740D86">
            <w:pPr>
              <w:pStyle w:val="TableBullet"/>
              <w:ind w:left="169" w:hanging="169"/>
              <w:rPr>
                <w:sz w:val="22"/>
                <w:szCs w:val="22"/>
                <w:lang w:val="es-GT"/>
              </w:rPr>
            </w:pPr>
            <w:r w:rsidRPr="00C50C39">
              <w:rPr>
                <w:sz w:val="22"/>
                <w:szCs w:val="22"/>
                <w:lang w:val="es-GT"/>
              </w:rPr>
              <w:t xml:space="preserve">Lista de Grupos </w:t>
            </w:r>
            <w:r w:rsidR="00C50C39" w:rsidRPr="00C50C39">
              <w:rPr>
                <w:sz w:val="22"/>
                <w:szCs w:val="22"/>
                <w:lang w:val="es-GT"/>
              </w:rPr>
              <w:t>DCC</w:t>
            </w:r>
            <w:r w:rsidRPr="00C50C39">
              <w:rPr>
                <w:sz w:val="22"/>
                <w:szCs w:val="22"/>
                <w:lang w:val="es-GT"/>
              </w:rPr>
              <w:t xml:space="preserve"> con un tema técnico asignado a cada uno</w:t>
            </w:r>
            <w:r w:rsidR="00EE0F70" w:rsidRPr="00C50C39">
              <w:rPr>
                <w:sz w:val="22"/>
                <w:szCs w:val="22"/>
                <w:lang w:val="es-GT"/>
              </w:rPr>
              <w:t>.</w:t>
            </w:r>
          </w:p>
          <w:p w:rsidR="004106DE" w:rsidRPr="00C50C39" w:rsidRDefault="00C13DE3" w:rsidP="00740D86">
            <w:pPr>
              <w:pStyle w:val="TableBullet"/>
              <w:ind w:left="169" w:hanging="169"/>
              <w:rPr>
                <w:sz w:val="22"/>
                <w:szCs w:val="22"/>
                <w:lang w:val="es-GT"/>
              </w:rPr>
            </w:pPr>
            <w:r w:rsidRPr="00C50C39">
              <w:rPr>
                <w:sz w:val="22"/>
                <w:szCs w:val="22"/>
                <w:lang w:val="es-GT"/>
              </w:rPr>
              <w:t>Lección</w:t>
            </w:r>
            <w:r w:rsidR="004106DE" w:rsidRPr="00C50C39">
              <w:rPr>
                <w:sz w:val="22"/>
                <w:szCs w:val="22"/>
                <w:lang w:val="es-GT"/>
              </w:rPr>
              <w:t xml:space="preserve"> 6</w:t>
            </w:r>
            <w:r w:rsidR="0020603F">
              <w:rPr>
                <w:sz w:val="22"/>
                <w:szCs w:val="22"/>
                <w:lang w:val="es-GT"/>
              </w:rPr>
              <w:t>,</w:t>
            </w:r>
            <w:r w:rsidR="004106DE" w:rsidRPr="00C50C39">
              <w:rPr>
                <w:sz w:val="22"/>
                <w:szCs w:val="22"/>
                <w:lang w:val="es-GT"/>
              </w:rPr>
              <w:t xml:space="preserve"> </w:t>
            </w:r>
            <w:r w:rsidR="0020603F">
              <w:rPr>
                <w:sz w:val="22"/>
                <w:szCs w:val="22"/>
                <w:lang w:val="es-GT"/>
              </w:rPr>
              <w:t>R</w:t>
            </w:r>
            <w:r w:rsidR="004106DE" w:rsidRPr="00C50C39">
              <w:rPr>
                <w:sz w:val="22"/>
                <w:szCs w:val="22"/>
                <w:lang w:val="es-GT"/>
              </w:rPr>
              <w:t>otafolio1: Instrucciones para los grupos de trabajo sobre “C</w:t>
            </w:r>
            <w:r w:rsidR="0020603F">
              <w:rPr>
                <w:sz w:val="22"/>
                <w:szCs w:val="22"/>
                <w:lang w:val="es-GT"/>
              </w:rPr>
              <w:t>ó</w:t>
            </w:r>
            <w:r w:rsidR="004106DE" w:rsidRPr="00C50C39">
              <w:rPr>
                <w:sz w:val="22"/>
                <w:szCs w:val="22"/>
                <w:lang w:val="es-GT"/>
              </w:rPr>
              <w:t xml:space="preserve">mo definir el comportamiento y el </w:t>
            </w:r>
            <w:r w:rsidR="00DB5FC6">
              <w:rPr>
                <w:sz w:val="22"/>
                <w:szCs w:val="22"/>
                <w:lang w:val="es-GT"/>
              </w:rPr>
              <w:t>Grupo Prioritario</w:t>
            </w:r>
            <w:r w:rsidR="004106DE" w:rsidRPr="00C50C39">
              <w:rPr>
                <w:sz w:val="22"/>
                <w:szCs w:val="22"/>
                <w:lang w:val="es-GT"/>
              </w:rPr>
              <w:t>”</w:t>
            </w:r>
            <w:r w:rsidR="00EE0F70" w:rsidRPr="00C50C39">
              <w:rPr>
                <w:sz w:val="22"/>
                <w:szCs w:val="22"/>
                <w:lang w:val="es-GT"/>
              </w:rPr>
              <w:t>.</w:t>
            </w:r>
          </w:p>
          <w:p w:rsidR="004106DE" w:rsidRPr="00C50C39" w:rsidRDefault="00C13DE3" w:rsidP="00740D86">
            <w:pPr>
              <w:pStyle w:val="TableBullet"/>
              <w:ind w:left="169" w:hanging="169"/>
              <w:rPr>
                <w:sz w:val="22"/>
                <w:szCs w:val="22"/>
                <w:lang w:val="es-GT"/>
              </w:rPr>
            </w:pPr>
            <w:r w:rsidRPr="00C50C39">
              <w:rPr>
                <w:sz w:val="22"/>
                <w:szCs w:val="22"/>
                <w:lang w:val="es-GT"/>
              </w:rPr>
              <w:t>Lección</w:t>
            </w:r>
            <w:r w:rsidR="004106DE" w:rsidRPr="00C50C39">
              <w:rPr>
                <w:sz w:val="22"/>
                <w:szCs w:val="22"/>
                <w:lang w:val="es-GT"/>
              </w:rPr>
              <w:t xml:space="preserve"> 3</w:t>
            </w:r>
            <w:r w:rsidR="00CC04E4">
              <w:rPr>
                <w:sz w:val="22"/>
                <w:szCs w:val="22"/>
                <w:lang w:val="es-GT"/>
              </w:rPr>
              <w:t xml:space="preserve">, </w:t>
            </w:r>
            <w:r w:rsidR="00D439A2">
              <w:rPr>
                <w:sz w:val="22"/>
                <w:szCs w:val="22"/>
                <w:lang w:val="es-GT"/>
              </w:rPr>
              <w:t>Hoja de trabajo</w:t>
            </w:r>
            <w:r w:rsidR="004106DE" w:rsidRPr="00C50C39">
              <w:rPr>
                <w:sz w:val="22"/>
                <w:szCs w:val="22"/>
                <w:lang w:val="es-GT"/>
              </w:rPr>
              <w:t xml:space="preserve"> 1: Formatos de marcos de trabajo </w:t>
            </w:r>
            <w:r w:rsidR="00C50C39" w:rsidRPr="00C50C39">
              <w:rPr>
                <w:sz w:val="22"/>
                <w:szCs w:val="22"/>
                <w:lang w:val="es-GT"/>
              </w:rPr>
              <w:t>DCC</w:t>
            </w:r>
            <w:r w:rsidR="004106DE" w:rsidRPr="00C50C39">
              <w:rPr>
                <w:sz w:val="22"/>
                <w:szCs w:val="22"/>
                <w:lang w:val="es-GT"/>
              </w:rPr>
              <w:t xml:space="preserve"> en blanco</w:t>
            </w:r>
            <w:r w:rsidR="00EE0F70" w:rsidRPr="00C50C39">
              <w:rPr>
                <w:sz w:val="22"/>
                <w:szCs w:val="22"/>
                <w:lang w:val="es-GT"/>
              </w:rPr>
              <w:t>.</w:t>
            </w:r>
          </w:p>
          <w:p w:rsidR="004106DE" w:rsidRPr="00C50C39" w:rsidRDefault="00C13DE3" w:rsidP="00740D86">
            <w:pPr>
              <w:pStyle w:val="TableBullet"/>
              <w:ind w:left="169" w:hanging="169"/>
              <w:rPr>
                <w:sz w:val="22"/>
                <w:szCs w:val="22"/>
                <w:lang w:val="es-GT"/>
              </w:rPr>
            </w:pPr>
            <w:r w:rsidRPr="00C50C39">
              <w:rPr>
                <w:sz w:val="22"/>
                <w:szCs w:val="22"/>
                <w:lang w:val="es-GT"/>
              </w:rPr>
              <w:t>Lección</w:t>
            </w:r>
            <w:r w:rsidR="004106DE" w:rsidRPr="00C50C39">
              <w:rPr>
                <w:sz w:val="22"/>
                <w:szCs w:val="22"/>
                <w:lang w:val="es-GT"/>
              </w:rPr>
              <w:t xml:space="preserve"> 5</w:t>
            </w:r>
            <w:r w:rsidR="00CC04E4">
              <w:rPr>
                <w:sz w:val="22"/>
                <w:szCs w:val="22"/>
                <w:lang w:val="es-GT"/>
              </w:rPr>
              <w:t xml:space="preserve">, </w:t>
            </w:r>
            <w:r w:rsidR="00D439A2">
              <w:rPr>
                <w:sz w:val="22"/>
                <w:szCs w:val="22"/>
                <w:lang w:val="es-GT"/>
              </w:rPr>
              <w:t>Hoja de trabajo</w:t>
            </w:r>
            <w:r w:rsidR="004106DE" w:rsidRPr="00C50C39">
              <w:rPr>
                <w:sz w:val="22"/>
                <w:szCs w:val="22"/>
                <w:lang w:val="es-GT"/>
              </w:rPr>
              <w:t xml:space="preserve"> 1: Seis formas de describir su </w:t>
            </w:r>
            <w:r w:rsidR="00DB5FC6">
              <w:rPr>
                <w:sz w:val="22"/>
                <w:szCs w:val="22"/>
                <w:lang w:val="es-GT"/>
              </w:rPr>
              <w:t>Grupo Prioritario</w:t>
            </w:r>
            <w:r w:rsidR="00EE0F70" w:rsidRPr="00C50C39">
              <w:rPr>
                <w:sz w:val="22"/>
                <w:szCs w:val="22"/>
                <w:lang w:val="es-GT"/>
              </w:rPr>
              <w:t>.</w:t>
            </w:r>
          </w:p>
          <w:p w:rsidR="004106DE" w:rsidRPr="00C50C39" w:rsidRDefault="00C13DE3" w:rsidP="00740D86">
            <w:pPr>
              <w:pStyle w:val="TableBullet"/>
              <w:ind w:left="169" w:hanging="169"/>
              <w:rPr>
                <w:sz w:val="22"/>
                <w:szCs w:val="22"/>
                <w:lang w:val="es-GT"/>
              </w:rPr>
            </w:pPr>
            <w:r w:rsidRPr="00C50C39">
              <w:rPr>
                <w:sz w:val="22"/>
                <w:szCs w:val="22"/>
                <w:lang w:val="es-GT"/>
              </w:rPr>
              <w:t>Lección</w:t>
            </w:r>
            <w:r w:rsidR="004106DE" w:rsidRPr="00C50C39">
              <w:rPr>
                <w:sz w:val="22"/>
                <w:szCs w:val="22"/>
                <w:lang w:val="es-GT"/>
              </w:rPr>
              <w:t xml:space="preserve"> 6</w:t>
            </w:r>
            <w:r w:rsidR="004F7F35">
              <w:rPr>
                <w:sz w:val="22"/>
                <w:szCs w:val="22"/>
                <w:lang w:val="es-GT"/>
              </w:rPr>
              <w:t>, Rotafolio</w:t>
            </w:r>
            <w:r w:rsidR="004106DE" w:rsidRPr="00C50C39">
              <w:rPr>
                <w:sz w:val="22"/>
                <w:szCs w:val="22"/>
                <w:lang w:val="es-GT"/>
              </w:rPr>
              <w:t xml:space="preserve"> 2: Marco de trabajo </w:t>
            </w:r>
            <w:r w:rsidR="00C50C39" w:rsidRPr="00C50C39">
              <w:rPr>
                <w:sz w:val="22"/>
                <w:szCs w:val="22"/>
                <w:lang w:val="es-GT"/>
              </w:rPr>
              <w:t>DCC</w:t>
            </w:r>
            <w:r w:rsidR="004106DE" w:rsidRPr="00C50C39">
              <w:rPr>
                <w:sz w:val="22"/>
                <w:szCs w:val="22"/>
                <w:lang w:val="es-GT"/>
              </w:rPr>
              <w:t xml:space="preserve"> solamente con las columnas para comportamiento y el </w:t>
            </w:r>
            <w:r w:rsidR="00DB5FC6">
              <w:rPr>
                <w:sz w:val="22"/>
                <w:szCs w:val="22"/>
                <w:lang w:val="es-GT"/>
              </w:rPr>
              <w:t>Grupo Prioritario</w:t>
            </w:r>
            <w:r w:rsidR="004106DE" w:rsidRPr="00C50C39">
              <w:rPr>
                <w:sz w:val="22"/>
                <w:szCs w:val="22"/>
                <w:lang w:val="es-GT"/>
              </w:rPr>
              <w:t xml:space="preserve"> (una copia en rotafolio por cada grupo si la </w:t>
            </w:r>
            <w:r w:rsidRPr="00C50C39">
              <w:rPr>
                <w:sz w:val="22"/>
                <w:szCs w:val="22"/>
                <w:lang w:val="es-GT"/>
              </w:rPr>
              <w:t>Lección</w:t>
            </w:r>
            <w:r w:rsidR="004106DE" w:rsidRPr="00C50C39">
              <w:rPr>
                <w:sz w:val="22"/>
                <w:szCs w:val="22"/>
                <w:lang w:val="es-GT"/>
              </w:rPr>
              <w:t xml:space="preserve"> se completa a mano)</w:t>
            </w:r>
            <w:r w:rsidR="00EE0F70" w:rsidRPr="00C50C39">
              <w:rPr>
                <w:sz w:val="22"/>
                <w:szCs w:val="22"/>
                <w:lang w:val="es-GT"/>
              </w:rPr>
              <w:t>.</w:t>
            </w:r>
          </w:p>
          <w:p w:rsidR="004106DE" w:rsidRPr="00C50C39" w:rsidRDefault="004106DE" w:rsidP="00740D86">
            <w:pPr>
              <w:pStyle w:val="TableBullet"/>
              <w:ind w:left="169" w:hanging="169"/>
              <w:rPr>
                <w:sz w:val="22"/>
                <w:szCs w:val="22"/>
                <w:lang w:val="es-GT"/>
              </w:rPr>
            </w:pPr>
            <w:r w:rsidRPr="00C50C39">
              <w:rPr>
                <w:sz w:val="22"/>
                <w:szCs w:val="22"/>
                <w:lang w:val="es-GT"/>
              </w:rPr>
              <w:t>Papel para comentarios y marcadores</w:t>
            </w:r>
            <w:r w:rsidR="00EE0F70" w:rsidRPr="00C50C39">
              <w:rPr>
                <w:sz w:val="22"/>
                <w:szCs w:val="22"/>
                <w:lang w:val="es-GT"/>
              </w:rPr>
              <w:t>.</w:t>
            </w:r>
          </w:p>
        </w:tc>
      </w:tr>
      <w:tr w:rsidR="005B4D2C" w:rsidRPr="00413BCC"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7.</w:t>
            </w:r>
          </w:p>
        </w:tc>
        <w:tc>
          <w:tcPr>
            <w:tcW w:w="2268" w:type="dxa"/>
            <w:shd w:val="clear" w:color="auto" w:fill="auto"/>
          </w:tcPr>
          <w:p w:rsidR="005B4D2C" w:rsidRPr="00C50C39" w:rsidRDefault="00B5620D" w:rsidP="0047035F">
            <w:pPr>
              <w:pStyle w:val="TableText"/>
              <w:ind w:left="0" w:right="0"/>
              <w:rPr>
                <w:rFonts w:eastAsia="Calibri"/>
                <w:sz w:val="22"/>
                <w:szCs w:val="22"/>
                <w:lang w:val="es-GT"/>
              </w:rPr>
            </w:pPr>
            <w:r w:rsidRPr="00C50C39">
              <w:rPr>
                <w:rFonts w:eastAsia="Calibri"/>
                <w:sz w:val="22"/>
                <w:szCs w:val="22"/>
                <w:lang w:val="es-GT"/>
              </w:rPr>
              <w:t>Identificando las determinantes que influyen en el comportamiento</w:t>
            </w:r>
            <w:r w:rsidR="009F46A9" w:rsidRPr="00C50C39">
              <w:rPr>
                <w:rFonts w:eastAsia="Calibri"/>
                <w:sz w:val="22"/>
                <w:szCs w:val="22"/>
                <w:lang w:val="es-GT"/>
              </w:rPr>
              <w:t>.</w:t>
            </w:r>
          </w:p>
        </w:tc>
        <w:tc>
          <w:tcPr>
            <w:tcW w:w="6410" w:type="dxa"/>
            <w:gridSpan w:val="2"/>
            <w:shd w:val="clear" w:color="auto" w:fill="auto"/>
          </w:tcPr>
          <w:p w:rsidR="00B5620D" w:rsidRPr="00C50C39" w:rsidRDefault="00C13DE3" w:rsidP="00740D86">
            <w:pPr>
              <w:pStyle w:val="TableBullet"/>
              <w:ind w:left="169" w:hanging="169"/>
              <w:rPr>
                <w:sz w:val="22"/>
                <w:szCs w:val="22"/>
                <w:lang w:val="es-GT"/>
              </w:rPr>
            </w:pPr>
            <w:r w:rsidRPr="00C50C39">
              <w:rPr>
                <w:sz w:val="22"/>
                <w:szCs w:val="22"/>
                <w:lang w:val="es-GT"/>
              </w:rPr>
              <w:t>Lección</w:t>
            </w:r>
            <w:r w:rsidR="00B5620D" w:rsidRPr="00C50C39">
              <w:rPr>
                <w:sz w:val="22"/>
                <w:szCs w:val="22"/>
                <w:lang w:val="es-GT"/>
              </w:rPr>
              <w:t xml:space="preserve"> 3</w:t>
            </w:r>
            <w:r w:rsidR="0020603F">
              <w:rPr>
                <w:sz w:val="22"/>
                <w:szCs w:val="22"/>
                <w:lang w:val="es-GT"/>
              </w:rPr>
              <w:t>,</w:t>
            </w:r>
            <w:r w:rsidR="00B5620D" w:rsidRPr="00C50C39">
              <w:rPr>
                <w:sz w:val="22"/>
                <w:szCs w:val="22"/>
                <w:lang w:val="es-GT"/>
              </w:rPr>
              <w:t xml:space="preserve"> </w:t>
            </w:r>
            <w:r w:rsidR="0020603F">
              <w:rPr>
                <w:sz w:val="22"/>
                <w:szCs w:val="22"/>
                <w:lang w:val="es-GT"/>
              </w:rPr>
              <w:t>R</w:t>
            </w:r>
            <w:r w:rsidR="00B5620D" w:rsidRPr="00C50C39">
              <w:rPr>
                <w:sz w:val="22"/>
                <w:szCs w:val="22"/>
                <w:lang w:val="es-GT"/>
              </w:rPr>
              <w:t xml:space="preserve">otafolio 2: Las cinco decisiones del </w:t>
            </w:r>
            <w:r w:rsidR="00C50C39" w:rsidRPr="00C50C39">
              <w:rPr>
                <w:sz w:val="22"/>
                <w:szCs w:val="22"/>
                <w:lang w:val="es-GT"/>
              </w:rPr>
              <w:t>DCC</w:t>
            </w:r>
            <w:r w:rsidR="00EE0F70" w:rsidRPr="00C50C39">
              <w:rPr>
                <w:sz w:val="22"/>
                <w:szCs w:val="22"/>
                <w:lang w:val="es-GT"/>
              </w:rPr>
              <w:t>.</w:t>
            </w:r>
          </w:p>
          <w:p w:rsidR="00B5620D" w:rsidRPr="00C50C39" w:rsidRDefault="00C13DE3" w:rsidP="00740D86">
            <w:pPr>
              <w:pStyle w:val="TableBullet"/>
              <w:ind w:left="169" w:hanging="169"/>
              <w:rPr>
                <w:sz w:val="22"/>
                <w:szCs w:val="22"/>
                <w:lang w:val="es-GT"/>
              </w:rPr>
            </w:pPr>
            <w:r w:rsidRPr="00C50C39">
              <w:rPr>
                <w:sz w:val="22"/>
                <w:szCs w:val="22"/>
                <w:lang w:val="es-GT"/>
              </w:rPr>
              <w:t>Lección</w:t>
            </w:r>
            <w:r w:rsidR="00B5620D" w:rsidRPr="00C50C39">
              <w:rPr>
                <w:sz w:val="22"/>
                <w:szCs w:val="22"/>
                <w:lang w:val="es-GT"/>
              </w:rPr>
              <w:t xml:space="preserve"> 7</w:t>
            </w:r>
            <w:r w:rsidR="0020603F">
              <w:rPr>
                <w:sz w:val="22"/>
                <w:szCs w:val="22"/>
                <w:lang w:val="es-GT"/>
              </w:rPr>
              <w:t>,</w:t>
            </w:r>
            <w:r w:rsidR="00B5620D" w:rsidRPr="00C50C39">
              <w:rPr>
                <w:sz w:val="22"/>
                <w:szCs w:val="22"/>
                <w:lang w:val="es-GT"/>
              </w:rPr>
              <w:t xml:space="preserve"> </w:t>
            </w:r>
            <w:r w:rsidR="00CC04E4">
              <w:rPr>
                <w:sz w:val="22"/>
                <w:szCs w:val="22"/>
                <w:lang w:val="es-GT"/>
              </w:rPr>
              <w:t xml:space="preserve"> </w:t>
            </w:r>
            <w:r w:rsidR="00D439A2">
              <w:rPr>
                <w:sz w:val="22"/>
                <w:szCs w:val="22"/>
                <w:lang w:val="es-GT"/>
              </w:rPr>
              <w:t>Hoja de trabajo</w:t>
            </w:r>
            <w:r w:rsidR="00B5620D" w:rsidRPr="00C50C39">
              <w:rPr>
                <w:sz w:val="22"/>
                <w:szCs w:val="22"/>
                <w:lang w:val="es-GT"/>
              </w:rPr>
              <w:t>1: Determinantes importantes que influyen en el comportamiento</w:t>
            </w:r>
          </w:p>
          <w:p w:rsidR="00B5620D" w:rsidRPr="00C50C39" w:rsidRDefault="00C13DE3" w:rsidP="00740D86">
            <w:pPr>
              <w:pStyle w:val="TableBullet"/>
              <w:ind w:left="169" w:hanging="169"/>
              <w:rPr>
                <w:sz w:val="22"/>
                <w:szCs w:val="22"/>
                <w:lang w:val="es-GT"/>
              </w:rPr>
            </w:pPr>
            <w:r w:rsidRPr="00C50C39">
              <w:rPr>
                <w:sz w:val="22"/>
                <w:szCs w:val="22"/>
                <w:lang w:val="es-GT"/>
              </w:rPr>
              <w:t>Lección</w:t>
            </w:r>
            <w:r w:rsidR="00B5620D" w:rsidRPr="00C50C39">
              <w:rPr>
                <w:sz w:val="22"/>
                <w:szCs w:val="22"/>
                <w:lang w:val="es-GT"/>
              </w:rPr>
              <w:t xml:space="preserve"> 7</w:t>
            </w:r>
            <w:r w:rsidR="00CC04E4">
              <w:rPr>
                <w:sz w:val="22"/>
                <w:szCs w:val="22"/>
                <w:lang w:val="es-GT"/>
              </w:rPr>
              <w:t xml:space="preserve">, </w:t>
            </w:r>
            <w:r w:rsidR="00D439A2">
              <w:rPr>
                <w:sz w:val="22"/>
                <w:szCs w:val="22"/>
                <w:lang w:val="es-GT"/>
              </w:rPr>
              <w:t>Hoja de trabajo</w:t>
            </w:r>
            <w:r w:rsidR="00B5620D" w:rsidRPr="00C50C39">
              <w:rPr>
                <w:sz w:val="22"/>
                <w:szCs w:val="22"/>
                <w:lang w:val="es-GT"/>
              </w:rPr>
              <w:t xml:space="preserve"> 2: Hacer coincidir la determinante</w:t>
            </w:r>
            <w:r w:rsidR="00EE0F70" w:rsidRPr="00C50C39">
              <w:rPr>
                <w:sz w:val="22"/>
                <w:szCs w:val="22"/>
                <w:lang w:val="es-GT"/>
              </w:rPr>
              <w:t>.</w:t>
            </w:r>
          </w:p>
          <w:p w:rsidR="00B5620D" w:rsidRPr="00C50C39" w:rsidRDefault="00B5620D" w:rsidP="00740D86">
            <w:pPr>
              <w:pStyle w:val="TableBullet"/>
              <w:ind w:left="169" w:hanging="169"/>
              <w:rPr>
                <w:sz w:val="22"/>
                <w:szCs w:val="22"/>
                <w:lang w:val="es-GT"/>
              </w:rPr>
            </w:pPr>
            <w:r w:rsidRPr="00C50C39">
              <w:rPr>
                <w:sz w:val="22"/>
                <w:szCs w:val="22"/>
                <w:lang w:val="es-GT"/>
              </w:rPr>
              <w:t xml:space="preserve">Clave de respuestas para la </w:t>
            </w:r>
            <w:r w:rsidR="00C13DE3" w:rsidRPr="00C50C39">
              <w:rPr>
                <w:sz w:val="22"/>
                <w:szCs w:val="22"/>
                <w:lang w:val="es-GT"/>
              </w:rPr>
              <w:t>Lección</w:t>
            </w:r>
            <w:r w:rsidR="00167A3E" w:rsidRPr="00C50C39">
              <w:rPr>
                <w:sz w:val="22"/>
                <w:szCs w:val="22"/>
                <w:lang w:val="es-GT"/>
              </w:rPr>
              <w:t xml:space="preserve"> 7</w:t>
            </w:r>
            <w:r w:rsidR="00CC04E4">
              <w:rPr>
                <w:sz w:val="22"/>
                <w:szCs w:val="22"/>
                <w:lang w:val="es-GT"/>
              </w:rPr>
              <w:t xml:space="preserve">, </w:t>
            </w:r>
            <w:r w:rsidR="00D439A2">
              <w:rPr>
                <w:sz w:val="22"/>
                <w:szCs w:val="22"/>
                <w:lang w:val="es-GT"/>
              </w:rPr>
              <w:t>Hoja de trabajo</w:t>
            </w:r>
            <w:r w:rsidR="00167A3E" w:rsidRPr="00C50C39">
              <w:rPr>
                <w:sz w:val="22"/>
                <w:szCs w:val="22"/>
                <w:lang w:val="es-GT"/>
              </w:rPr>
              <w:t xml:space="preserve"> 2 (Ver </w:t>
            </w:r>
            <w:r w:rsidR="007D785C">
              <w:rPr>
                <w:sz w:val="22"/>
                <w:szCs w:val="22"/>
                <w:lang w:val="es-GT"/>
              </w:rPr>
              <w:t>Anexo</w:t>
            </w:r>
            <w:r w:rsidR="00167A3E" w:rsidRPr="00C50C39">
              <w:rPr>
                <w:sz w:val="22"/>
                <w:szCs w:val="22"/>
                <w:lang w:val="es-GT"/>
              </w:rPr>
              <w:t xml:space="preserve"> </w:t>
            </w:r>
            <w:r w:rsidRPr="00C50C39">
              <w:rPr>
                <w:sz w:val="22"/>
                <w:szCs w:val="22"/>
                <w:lang w:val="es-GT"/>
              </w:rPr>
              <w:t>3)</w:t>
            </w:r>
            <w:r w:rsidR="00EE0F70" w:rsidRPr="00C50C39">
              <w:rPr>
                <w:sz w:val="22"/>
                <w:szCs w:val="22"/>
                <w:lang w:val="es-GT"/>
              </w:rPr>
              <w:t>.</w:t>
            </w:r>
          </w:p>
          <w:p w:rsidR="00B5620D" w:rsidRPr="00C50C39" w:rsidRDefault="00C13DE3" w:rsidP="00740D86">
            <w:pPr>
              <w:pStyle w:val="TableBullet"/>
              <w:ind w:left="169" w:hanging="169"/>
              <w:rPr>
                <w:sz w:val="22"/>
                <w:szCs w:val="22"/>
                <w:lang w:val="es-GT"/>
              </w:rPr>
            </w:pPr>
            <w:r w:rsidRPr="00C50C39">
              <w:rPr>
                <w:sz w:val="22"/>
                <w:szCs w:val="22"/>
                <w:lang w:val="es-GT"/>
              </w:rPr>
              <w:t>Lección</w:t>
            </w:r>
            <w:r w:rsidR="00B5620D" w:rsidRPr="00C50C39">
              <w:rPr>
                <w:sz w:val="22"/>
                <w:szCs w:val="22"/>
                <w:lang w:val="es-GT"/>
              </w:rPr>
              <w:t xml:space="preserve"> 7</w:t>
            </w:r>
            <w:r w:rsidR="00CC04E4">
              <w:rPr>
                <w:sz w:val="22"/>
                <w:szCs w:val="22"/>
                <w:lang w:val="es-GT"/>
              </w:rPr>
              <w:t xml:space="preserve">, </w:t>
            </w:r>
            <w:r w:rsidR="00D439A2">
              <w:rPr>
                <w:sz w:val="22"/>
                <w:szCs w:val="22"/>
                <w:lang w:val="es-GT"/>
              </w:rPr>
              <w:t>Hoja de trabajo</w:t>
            </w:r>
            <w:r w:rsidR="00B5620D" w:rsidRPr="00C50C39">
              <w:rPr>
                <w:sz w:val="22"/>
                <w:szCs w:val="22"/>
                <w:lang w:val="es-GT"/>
              </w:rPr>
              <w:t xml:space="preserve"> 3: Practicando como identificar las determinantes (Versión del facilitador): Historia 1: El pescador a quien se le agotaron las excusas antes que se le agotara el tiempo</w:t>
            </w:r>
            <w:r w:rsidR="00EE0F70" w:rsidRPr="00C50C39">
              <w:rPr>
                <w:sz w:val="22"/>
                <w:szCs w:val="22"/>
                <w:lang w:val="es-GT"/>
              </w:rPr>
              <w:t>.</w:t>
            </w:r>
          </w:p>
          <w:p w:rsidR="00B5620D" w:rsidRPr="00C50C39" w:rsidRDefault="00C13DE3" w:rsidP="00740D86">
            <w:pPr>
              <w:pStyle w:val="TableBullet"/>
              <w:ind w:left="169" w:hanging="169"/>
              <w:rPr>
                <w:sz w:val="22"/>
                <w:szCs w:val="22"/>
                <w:lang w:val="es-GT"/>
              </w:rPr>
            </w:pPr>
            <w:r w:rsidRPr="00C50C39">
              <w:rPr>
                <w:sz w:val="22"/>
                <w:szCs w:val="22"/>
                <w:lang w:val="es-GT"/>
              </w:rPr>
              <w:t>Lección</w:t>
            </w:r>
            <w:r w:rsidR="00B5620D" w:rsidRPr="00C50C39">
              <w:rPr>
                <w:sz w:val="22"/>
                <w:szCs w:val="22"/>
                <w:lang w:val="es-GT"/>
              </w:rPr>
              <w:t xml:space="preserve"> 7</w:t>
            </w:r>
            <w:r w:rsidR="00CC04E4">
              <w:rPr>
                <w:sz w:val="22"/>
                <w:szCs w:val="22"/>
                <w:lang w:val="es-GT"/>
              </w:rPr>
              <w:t xml:space="preserve">, </w:t>
            </w:r>
            <w:r w:rsidR="00D439A2">
              <w:rPr>
                <w:sz w:val="22"/>
                <w:szCs w:val="22"/>
                <w:lang w:val="es-GT"/>
              </w:rPr>
              <w:t>Hoja de trabajo</w:t>
            </w:r>
            <w:r w:rsidR="00D04DE1" w:rsidRPr="00C50C39">
              <w:rPr>
                <w:sz w:val="22"/>
                <w:szCs w:val="22"/>
                <w:lang w:val="es-GT"/>
              </w:rPr>
              <w:t xml:space="preserve"> 4: Historia 2: </w:t>
            </w:r>
            <w:r w:rsidR="00B5620D" w:rsidRPr="00C50C39">
              <w:rPr>
                <w:sz w:val="22"/>
                <w:szCs w:val="22"/>
                <w:lang w:val="es-GT"/>
              </w:rPr>
              <w:t xml:space="preserve">¿Por qué Oumar </w:t>
            </w:r>
            <w:r w:rsidR="00B5620D" w:rsidRPr="00C50C39">
              <w:rPr>
                <w:sz w:val="22"/>
                <w:szCs w:val="22"/>
                <w:lang w:val="es-GT"/>
              </w:rPr>
              <w:lastRenderedPageBreak/>
              <w:t>construyó el silo?</w:t>
            </w:r>
          </w:p>
          <w:p w:rsidR="00B5620D" w:rsidRPr="00C50C39" w:rsidRDefault="00C13DE3" w:rsidP="00740D86">
            <w:pPr>
              <w:pStyle w:val="TableBullet"/>
              <w:ind w:left="169" w:hanging="169"/>
              <w:rPr>
                <w:sz w:val="22"/>
                <w:szCs w:val="22"/>
                <w:lang w:val="es-GT"/>
              </w:rPr>
            </w:pPr>
            <w:r w:rsidRPr="00C50C39">
              <w:rPr>
                <w:sz w:val="22"/>
                <w:szCs w:val="22"/>
                <w:lang w:val="es-GT"/>
              </w:rPr>
              <w:t>Lección</w:t>
            </w:r>
            <w:r w:rsidR="00B5620D" w:rsidRPr="00C50C39">
              <w:rPr>
                <w:sz w:val="22"/>
                <w:szCs w:val="22"/>
                <w:lang w:val="es-GT"/>
              </w:rPr>
              <w:t xml:space="preserve"> 7</w:t>
            </w:r>
            <w:r w:rsidR="00CC04E4">
              <w:rPr>
                <w:sz w:val="22"/>
                <w:szCs w:val="22"/>
                <w:lang w:val="es-GT"/>
              </w:rPr>
              <w:t xml:space="preserve">, </w:t>
            </w:r>
            <w:r w:rsidR="00D439A2">
              <w:rPr>
                <w:sz w:val="22"/>
                <w:szCs w:val="22"/>
                <w:lang w:val="es-GT"/>
              </w:rPr>
              <w:t>Hoja de trabajo</w:t>
            </w:r>
            <w:r w:rsidR="00B5620D" w:rsidRPr="00C50C39">
              <w:rPr>
                <w:sz w:val="22"/>
                <w:szCs w:val="22"/>
                <w:lang w:val="es-GT"/>
              </w:rPr>
              <w:t xml:space="preserve"> 5: Motivadores universales</w:t>
            </w:r>
            <w:r w:rsidR="00EE0F70" w:rsidRPr="00C50C39">
              <w:rPr>
                <w:sz w:val="22"/>
                <w:szCs w:val="22"/>
                <w:lang w:val="es-GT"/>
              </w:rPr>
              <w:t>.</w:t>
            </w:r>
          </w:p>
          <w:p w:rsidR="00B5620D" w:rsidRPr="00C50C39" w:rsidRDefault="00B5620D" w:rsidP="00740D86">
            <w:pPr>
              <w:pStyle w:val="TableBullet"/>
              <w:ind w:left="169" w:hanging="169"/>
              <w:rPr>
                <w:sz w:val="22"/>
                <w:szCs w:val="22"/>
                <w:lang w:val="es-GT"/>
              </w:rPr>
            </w:pPr>
            <w:r w:rsidRPr="00C50C39">
              <w:rPr>
                <w:sz w:val="22"/>
                <w:szCs w:val="22"/>
                <w:lang w:val="es-GT"/>
              </w:rPr>
              <w:t>Anuncios en revistas o periódicos (que fueron solicitados con anticipación)</w:t>
            </w:r>
            <w:r w:rsidR="00EE0F70" w:rsidRPr="00C50C39">
              <w:rPr>
                <w:sz w:val="22"/>
                <w:szCs w:val="22"/>
                <w:lang w:val="es-GT"/>
              </w:rPr>
              <w:t>.</w:t>
            </w:r>
          </w:p>
        </w:tc>
      </w:tr>
      <w:tr w:rsidR="005B4D2C" w:rsidRPr="00413BCC"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lastRenderedPageBreak/>
              <w:t>E</w:t>
            </w:r>
          </w:p>
        </w:tc>
        <w:tc>
          <w:tcPr>
            <w:tcW w:w="2268" w:type="dxa"/>
            <w:shd w:val="clear" w:color="auto" w:fill="auto"/>
          </w:tcPr>
          <w:p w:rsidR="005B4D2C" w:rsidRPr="00E75CF8" w:rsidRDefault="002407D9" w:rsidP="00167A3E">
            <w:pPr>
              <w:pStyle w:val="TableText"/>
              <w:ind w:left="0" w:right="0"/>
              <w:rPr>
                <w:rFonts w:eastAsia="Calibri"/>
                <w:sz w:val="22"/>
                <w:szCs w:val="22"/>
                <w:lang w:val="es-GT"/>
              </w:rPr>
            </w:pPr>
            <w:r w:rsidRPr="00E75CF8">
              <w:rPr>
                <w:rFonts w:eastAsia="Calibri"/>
                <w:sz w:val="22"/>
                <w:szCs w:val="22"/>
                <w:lang w:val="es-GT"/>
              </w:rPr>
              <w:t>Evaluación</w:t>
            </w:r>
          </w:p>
        </w:tc>
        <w:tc>
          <w:tcPr>
            <w:tcW w:w="6410" w:type="dxa"/>
            <w:gridSpan w:val="2"/>
            <w:shd w:val="clear" w:color="auto" w:fill="auto"/>
          </w:tcPr>
          <w:p w:rsidR="00167A3E" w:rsidRPr="00C50C39" w:rsidRDefault="00167A3E" w:rsidP="00740D86">
            <w:pPr>
              <w:pStyle w:val="TableBullet"/>
              <w:ind w:left="169" w:right="0" w:hanging="169"/>
              <w:rPr>
                <w:sz w:val="22"/>
                <w:szCs w:val="22"/>
                <w:lang w:val="es-GT"/>
              </w:rPr>
            </w:pPr>
            <w:r w:rsidRPr="00C50C39">
              <w:rPr>
                <w:sz w:val="22"/>
                <w:szCs w:val="22"/>
                <w:lang w:val="es-GT"/>
              </w:rPr>
              <w:t>Evaluación del segundo día (Hojas de trabajo o rotafolio)</w:t>
            </w:r>
            <w:r w:rsidR="00EE0F70" w:rsidRPr="00C50C39">
              <w:rPr>
                <w:sz w:val="22"/>
                <w:szCs w:val="22"/>
                <w:lang w:val="es-GT"/>
              </w:rPr>
              <w:t>.</w:t>
            </w:r>
          </w:p>
        </w:tc>
      </w:tr>
      <w:tr w:rsidR="0047035F" w:rsidRPr="00C50C39" w:rsidTr="00B26628">
        <w:trPr>
          <w:gridBefore w:val="1"/>
          <w:wBefore w:w="28" w:type="dxa"/>
          <w:trHeight w:val="288"/>
          <w:jc w:val="center"/>
        </w:trPr>
        <w:tc>
          <w:tcPr>
            <w:tcW w:w="9671" w:type="dxa"/>
            <w:gridSpan w:val="4"/>
            <w:shd w:val="clear" w:color="auto" w:fill="E2C082"/>
          </w:tcPr>
          <w:p w:rsidR="0047035F" w:rsidRPr="00E75CF8" w:rsidRDefault="002407D9" w:rsidP="00740D86">
            <w:pPr>
              <w:pStyle w:val="TableText"/>
              <w:ind w:left="169" w:right="0" w:hanging="169"/>
              <w:rPr>
                <w:rFonts w:eastAsia="Calibri"/>
                <w:b/>
                <w:sz w:val="22"/>
                <w:szCs w:val="22"/>
                <w:lang w:val="es-GT"/>
              </w:rPr>
            </w:pPr>
            <w:r w:rsidRPr="00E75CF8">
              <w:rPr>
                <w:rFonts w:eastAsia="Calibri"/>
                <w:b/>
                <w:sz w:val="22"/>
                <w:szCs w:val="22"/>
                <w:lang w:val="es-GT"/>
              </w:rPr>
              <w:t>Tercer día</w:t>
            </w:r>
          </w:p>
        </w:tc>
      </w:tr>
      <w:tr w:rsidR="005B4D2C" w:rsidRPr="00C50C39"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R</w:t>
            </w:r>
          </w:p>
        </w:tc>
        <w:tc>
          <w:tcPr>
            <w:tcW w:w="2268" w:type="dxa"/>
            <w:shd w:val="clear" w:color="auto" w:fill="auto"/>
          </w:tcPr>
          <w:p w:rsidR="005B4D2C" w:rsidRPr="00C50C39" w:rsidRDefault="00167A3E" w:rsidP="00C53742">
            <w:pPr>
              <w:pStyle w:val="TableText"/>
              <w:ind w:left="0" w:right="0"/>
              <w:rPr>
                <w:rFonts w:eastAsia="Calibri"/>
                <w:sz w:val="22"/>
                <w:szCs w:val="22"/>
                <w:lang w:val="es-GT"/>
              </w:rPr>
            </w:pPr>
            <w:r w:rsidRPr="00C50C39">
              <w:rPr>
                <w:rFonts w:eastAsia="Calibri"/>
                <w:sz w:val="22"/>
                <w:szCs w:val="22"/>
                <w:lang w:val="es-GT"/>
              </w:rPr>
              <w:t>Dinámica de repaso:  Desenvolviendo la Pelota</w:t>
            </w:r>
          </w:p>
        </w:tc>
        <w:tc>
          <w:tcPr>
            <w:tcW w:w="6410" w:type="dxa"/>
            <w:gridSpan w:val="2"/>
            <w:shd w:val="clear" w:color="auto" w:fill="auto"/>
          </w:tcPr>
          <w:p w:rsidR="008D56EB" w:rsidRPr="00C50C39" w:rsidRDefault="00167A3E" w:rsidP="00740D86">
            <w:pPr>
              <w:pStyle w:val="TableBullet"/>
              <w:ind w:left="169" w:right="0" w:hanging="169"/>
              <w:rPr>
                <w:sz w:val="22"/>
                <w:szCs w:val="22"/>
                <w:lang w:val="es-GT"/>
              </w:rPr>
            </w:pPr>
            <w:r w:rsidRPr="00C50C39">
              <w:rPr>
                <w:sz w:val="22"/>
                <w:szCs w:val="22"/>
                <w:lang w:val="es-GT"/>
              </w:rPr>
              <w:t xml:space="preserve">Hacer una pelota cortando en tiras las preguntas que  se encuentran en el </w:t>
            </w:r>
            <w:r w:rsidR="007D785C">
              <w:rPr>
                <w:sz w:val="22"/>
                <w:szCs w:val="22"/>
                <w:lang w:val="es-GT"/>
              </w:rPr>
              <w:t>Anexo</w:t>
            </w:r>
            <w:r w:rsidR="0020603F">
              <w:rPr>
                <w:sz w:val="22"/>
                <w:szCs w:val="22"/>
                <w:lang w:val="es-GT"/>
              </w:rPr>
              <w:t>:</w:t>
            </w:r>
            <w:r w:rsidRPr="00C50C39">
              <w:rPr>
                <w:sz w:val="22"/>
                <w:szCs w:val="22"/>
                <w:lang w:val="es-GT"/>
              </w:rPr>
              <w:t xml:space="preserve"> Ejemplos de preguntas de repaso, luego se pegan en una </w:t>
            </w:r>
            <w:r w:rsidR="00434790" w:rsidRPr="00C50C39">
              <w:rPr>
                <w:sz w:val="22"/>
                <w:szCs w:val="22"/>
                <w:lang w:val="es-GT"/>
              </w:rPr>
              <w:t>pelota</w:t>
            </w:r>
            <w:r w:rsidR="003F65BF">
              <w:rPr>
                <w:sz w:val="22"/>
                <w:szCs w:val="22"/>
                <w:lang w:val="es-GT"/>
              </w:rPr>
              <w:t>. L</w:t>
            </w:r>
            <w:r w:rsidR="00434790" w:rsidRPr="00C50C39">
              <w:rPr>
                <w:sz w:val="22"/>
                <w:szCs w:val="22"/>
                <w:lang w:val="es-GT"/>
              </w:rPr>
              <w:t>a</w:t>
            </w:r>
            <w:r w:rsidRPr="00C50C39">
              <w:rPr>
                <w:sz w:val="22"/>
                <w:szCs w:val="22"/>
                <w:lang w:val="es-GT"/>
              </w:rPr>
              <w:t xml:space="preserve"> pelota puede ser hecha  uniendo pedazos de papel, lo suficientemente apretada. </w:t>
            </w:r>
          </w:p>
          <w:p w:rsidR="005B4D2C" w:rsidRPr="00E75CF8" w:rsidRDefault="002407D9" w:rsidP="00740D86">
            <w:pPr>
              <w:pStyle w:val="TableBullet"/>
              <w:ind w:left="169" w:right="0" w:hanging="169"/>
              <w:rPr>
                <w:sz w:val="22"/>
                <w:szCs w:val="22"/>
                <w:lang w:val="es-GT"/>
              </w:rPr>
            </w:pPr>
            <w:r w:rsidRPr="00E75CF8">
              <w:rPr>
                <w:sz w:val="22"/>
                <w:szCs w:val="22"/>
                <w:lang w:val="es-GT"/>
              </w:rPr>
              <w:t>Programación para el día.</w:t>
            </w:r>
          </w:p>
          <w:p w:rsidR="005B4D2C" w:rsidRPr="00E75CF8" w:rsidRDefault="002407D9" w:rsidP="00740D86">
            <w:pPr>
              <w:pStyle w:val="TableBullet"/>
              <w:ind w:left="169" w:right="0" w:hanging="169"/>
              <w:rPr>
                <w:sz w:val="22"/>
                <w:szCs w:val="22"/>
                <w:lang w:val="es-GT"/>
              </w:rPr>
            </w:pPr>
            <w:r w:rsidRPr="00E75CF8">
              <w:rPr>
                <w:sz w:val="22"/>
                <w:szCs w:val="22"/>
                <w:lang w:val="es-GT"/>
              </w:rPr>
              <w:t>Objetivos para el día.</w:t>
            </w:r>
          </w:p>
        </w:tc>
      </w:tr>
      <w:tr w:rsidR="005B4D2C" w:rsidRPr="00413BCC" w:rsidTr="00E75CF8">
        <w:trPr>
          <w:gridBefore w:val="1"/>
          <w:wBefore w:w="28" w:type="dxa"/>
          <w:jc w:val="center"/>
        </w:trPr>
        <w:tc>
          <w:tcPr>
            <w:tcW w:w="99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8</w:t>
            </w:r>
          </w:p>
        </w:tc>
        <w:tc>
          <w:tcPr>
            <w:tcW w:w="2268" w:type="dxa"/>
            <w:shd w:val="clear" w:color="auto" w:fill="auto"/>
          </w:tcPr>
          <w:p w:rsidR="005B4D2C" w:rsidRPr="00E75CF8" w:rsidRDefault="002407D9" w:rsidP="00C53742">
            <w:pPr>
              <w:pStyle w:val="TableText"/>
              <w:ind w:left="0" w:right="0"/>
              <w:rPr>
                <w:rFonts w:eastAsia="Calibri"/>
                <w:sz w:val="22"/>
                <w:szCs w:val="22"/>
                <w:lang w:val="es-GT"/>
              </w:rPr>
            </w:pPr>
            <w:r w:rsidRPr="00E75CF8">
              <w:rPr>
                <w:rFonts w:eastAsia="Calibri"/>
                <w:sz w:val="22"/>
                <w:szCs w:val="22"/>
                <w:lang w:val="es-GT"/>
              </w:rPr>
              <w:t xml:space="preserve">Ejercicio “El </w:t>
            </w:r>
            <w:r w:rsidR="0020603F">
              <w:rPr>
                <w:rFonts w:eastAsia="Calibri"/>
                <w:sz w:val="22"/>
                <w:szCs w:val="22"/>
                <w:lang w:val="es-GT"/>
              </w:rPr>
              <w:t>E</w:t>
            </w:r>
            <w:r w:rsidRPr="00E75CF8">
              <w:rPr>
                <w:rFonts w:eastAsia="Calibri"/>
                <w:sz w:val="22"/>
                <w:szCs w:val="22"/>
                <w:lang w:val="es-GT"/>
              </w:rPr>
              <w:t>jercicio”.</w:t>
            </w:r>
          </w:p>
        </w:tc>
        <w:tc>
          <w:tcPr>
            <w:tcW w:w="6410" w:type="dxa"/>
            <w:gridSpan w:val="2"/>
            <w:shd w:val="clear" w:color="auto" w:fill="auto"/>
          </w:tcPr>
          <w:p w:rsidR="00167A3E" w:rsidRPr="00E75CF8" w:rsidRDefault="002407D9" w:rsidP="00740D86">
            <w:pPr>
              <w:pStyle w:val="TableBullet"/>
              <w:ind w:left="169" w:hanging="169"/>
              <w:rPr>
                <w:sz w:val="22"/>
                <w:szCs w:val="22"/>
                <w:lang w:val="es-GT"/>
              </w:rPr>
            </w:pPr>
            <w:r w:rsidRPr="00E75CF8">
              <w:rPr>
                <w:sz w:val="22"/>
                <w:szCs w:val="22"/>
                <w:lang w:val="es-GT"/>
              </w:rPr>
              <w:t>Cinta adhesiva.</w:t>
            </w:r>
          </w:p>
          <w:p w:rsidR="005B4D2C" w:rsidRPr="00C50C39" w:rsidRDefault="00C13DE3" w:rsidP="00740D86">
            <w:pPr>
              <w:pStyle w:val="TableBullet"/>
              <w:ind w:left="169" w:hanging="169"/>
              <w:rPr>
                <w:sz w:val="22"/>
                <w:szCs w:val="22"/>
                <w:lang w:val="es-GT"/>
              </w:rPr>
            </w:pPr>
            <w:r w:rsidRPr="00C50C39">
              <w:rPr>
                <w:sz w:val="22"/>
                <w:szCs w:val="22"/>
                <w:lang w:val="es-GT"/>
              </w:rPr>
              <w:t>Lección</w:t>
            </w:r>
            <w:r w:rsidR="00167A3E" w:rsidRPr="00C50C39">
              <w:rPr>
                <w:sz w:val="22"/>
                <w:szCs w:val="22"/>
                <w:lang w:val="es-GT"/>
              </w:rPr>
              <w:t xml:space="preserve"> 8</w:t>
            </w:r>
            <w:r w:rsidR="0020603F">
              <w:rPr>
                <w:sz w:val="22"/>
                <w:szCs w:val="22"/>
                <w:lang w:val="es-GT"/>
              </w:rPr>
              <w:t>,</w:t>
            </w:r>
            <w:r w:rsidR="00167A3E" w:rsidRPr="00C50C39">
              <w:rPr>
                <w:sz w:val="22"/>
                <w:szCs w:val="22"/>
                <w:lang w:val="es-GT"/>
              </w:rPr>
              <w:t xml:space="preserve"> </w:t>
            </w:r>
            <w:r w:rsidR="0020603F">
              <w:rPr>
                <w:sz w:val="22"/>
                <w:szCs w:val="22"/>
                <w:lang w:val="es-GT"/>
              </w:rPr>
              <w:t>R</w:t>
            </w:r>
            <w:r w:rsidR="00167A3E" w:rsidRPr="00C50C39">
              <w:rPr>
                <w:sz w:val="22"/>
                <w:szCs w:val="22"/>
                <w:lang w:val="es-GT"/>
              </w:rPr>
              <w:t>otafolio 1-10 Ejercicio “El ejercicio”</w:t>
            </w:r>
            <w:r w:rsidR="00EE0F70" w:rsidRPr="00C50C39">
              <w:rPr>
                <w:sz w:val="22"/>
                <w:szCs w:val="22"/>
                <w:lang w:val="es-GT"/>
              </w:rPr>
              <w:t>.</w:t>
            </w:r>
          </w:p>
        </w:tc>
      </w:tr>
    </w:tbl>
    <w:p w:rsidR="00C7262E" w:rsidRDefault="00C7262E">
      <w:pPr>
        <w:rPr>
          <w:bCs/>
          <w:lang w:val="es-GT"/>
        </w:rPr>
      </w:pPr>
      <w:r w:rsidRPr="00C50C39">
        <w:rPr>
          <w:bCs/>
          <w:lang w:val="es-GT"/>
        </w:rPr>
        <w:br w:type="page"/>
      </w:r>
    </w:p>
    <w:p w:rsidR="00C50C39" w:rsidRPr="00C50C39" w:rsidRDefault="00C50C39">
      <w:pPr>
        <w:rPr>
          <w:lang w:val="es-GT"/>
        </w:rPr>
      </w:pPr>
    </w:p>
    <w:tbl>
      <w:tblPr>
        <w:tblW w:w="9699"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21"/>
        <w:gridCol w:w="1559"/>
        <w:gridCol w:w="7119"/>
      </w:tblGrid>
      <w:tr w:rsidR="00C7262E" w:rsidRPr="00C50C39" w:rsidTr="00664C87">
        <w:trPr>
          <w:tblHeader/>
          <w:jc w:val="center"/>
        </w:trPr>
        <w:tc>
          <w:tcPr>
            <w:tcW w:w="1021" w:type="dxa"/>
            <w:shd w:val="clear" w:color="auto" w:fill="A57926"/>
          </w:tcPr>
          <w:p w:rsidR="00C7262E" w:rsidRPr="00E75CF8" w:rsidRDefault="002407D9" w:rsidP="00132FC3">
            <w:pPr>
              <w:pStyle w:val="TableText"/>
              <w:ind w:left="0" w:right="-62"/>
              <w:rPr>
                <w:rFonts w:eastAsia="Calibri"/>
                <w:sz w:val="22"/>
                <w:szCs w:val="22"/>
                <w:lang w:val="es-GT"/>
              </w:rPr>
            </w:pPr>
            <w:r w:rsidRPr="00E75CF8">
              <w:rPr>
                <w:rFonts w:eastAsia="Calibri"/>
                <w:b/>
                <w:color w:val="FFFFFF"/>
                <w:sz w:val="22"/>
                <w:szCs w:val="22"/>
                <w:lang w:val="es-GT"/>
              </w:rPr>
              <w:t>Lección</w:t>
            </w:r>
          </w:p>
        </w:tc>
        <w:tc>
          <w:tcPr>
            <w:tcW w:w="1559" w:type="dxa"/>
            <w:shd w:val="clear" w:color="auto" w:fill="A57926"/>
          </w:tcPr>
          <w:p w:rsidR="00C7262E" w:rsidRPr="00E75CF8" w:rsidRDefault="002407D9" w:rsidP="00C7262E">
            <w:pPr>
              <w:pStyle w:val="TableText"/>
              <w:ind w:left="0" w:right="0"/>
              <w:rPr>
                <w:rFonts w:eastAsia="Calibri"/>
                <w:sz w:val="22"/>
                <w:szCs w:val="22"/>
                <w:lang w:val="es-GT"/>
              </w:rPr>
            </w:pPr>
            <w:r w:rsidRPr="00E75CF8">
              <w:rPr>
                <w:rFonts w:eastAsia="Calibri"/>
                <w:b/>
                <w:color w:val="FFFFFF"/>
                <w:sz w:val="22"/>
                <w:szCs w:val="22"/>
                <w:lang w:val="es-GT"/>
              </w:rPr>
              <w:t>Nombre de la lección</w:t>
            </w:r>
          </w:p>
        </w:tc>
        <w:tc>
          <w:tcPr>
            <w:tcW w:w="7119" w:type="dxa"/>
            <w:shd w:val="clear" w:color="auto" w:fill="A57926"/>
          </w:tcPr>
          <w:p w:rsidR="00C7262E" w:rsidRPr="00E75CF8" w:rsidRDefault="002407D9" w:rsidP="00D04DE1">
            <w:pPr>
              <w:pStyle w:val="TableBullet"/>
              <w:numPr>
                <w:ilvl w:val="0"/>
                <w:numId w:val="0"/>
              </w:numPr>
              <w:tabs>
                <w:tab w:val="left" w:pos="239"/>
              </w:tabs>
              <w:ind w:left="239" w:right="0" w:hanging="239"/>
              <w:rPr>
                <w:sz w:val="22"/>
                <w:szCs w:val="22"/>
                <w:lang w:val="es-GT"/>
              </w:rPr>
            </w:pPr>
            <w:r w:rsidRPr="00E75CF8">
              <w:rPr>
                <w:b/>
                <w:color w:val="FFFFFF"/>
                <w:sz w:val="22"/>
                <w:szCs w:val="22"/>
                <w:lang w:val="es-GT"/>
              </w:rPr>
              <w:t>Suministros</w:t>
            </w:r>
            <w:r w:rsidR="00664C87" w:rsidRPr="00C50C39">
              <w:rPr>
                <w:b/>
                <w:color w:val="FFFFFF"/>
                <w:sz w:val="22"/>
                <w:szCs w:val="22"/>
                <w:lang w:val="es-GT"/>
              </w:rPr>
              <w:t xml:space="preserve"> </w:t>
            </w:r>
            <w:r w:rsidRPr="00E75CF8">
              <w:rPr>
                <w:b/>
                <w:color w:val="FFFFFF"/>
                <w:sz w:val="22"/>
                <w:szCs w:val="22"/>
                <w:lang w:val="es-GT"/>
              </w:rPr>
              <w:t>que se necesitan</w:t>
            </w:r>
          </w:p>
        </w:tc>
      </w:tr>
      <w:tr w:rsidR="005B4D2C" w:rsidRPr="00413BCC" w:rsidTr="00664C87">
        <w:trPr>
          <w:jc w:val="center"/>
        </w:trPr>
        <w:tc>
          <w:tcPr>
            <w:tcW w:w="1021"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9</w:t>
            </w:r>
          </w:p>
        </w:tc>
        <w:tc>
          <w:tcPr>
            <w:tcW w:w="1559" w:type="dxa"/>
            <w:shd w:val="clear" w:color="auto" w:fill="auto"/>
          </w:tcPr>
          <w:p w:rsidR="005B4D2C" w:rsidRPr="00C50C39" w:rsidRDefault="00167A3E" w:rsidP="00C7262E">
            <w:pPr>
              <w:pStyle w:val="TableText"/>
              <w:ind w:left="0" w:right="0"/>
              <w:rPr>
                <w:rFonts w:eastAsia="Calibri"/>
                <w:sz w:val="22"/>
                <w:szCs w:val="22"/>
                <w:lang w:val="es-GT"/>
              </w:rPr>
            </w:pPr>
            <w:r w:rsidRPr="00C50C39">
              <w:rPr>
                <w:rFonts w:eastAsia="Calibri"/>
                <w:sz w:val="22"/>
                <w:szCs w:val="22"/>
                <w:lang w:val="es-GT"/>
              </w:rPr>
              <w:t xml:space="preserve">Investigación formativa para encontrar las determinantes </w:t>
            </w:r>
            <w:r w:rsidR="00A90322" w:rsidRPr="00C50C39">
              <w:rPr>
                <w:rFonts w:eastAsia="Calibri"/>
                <w:sz w:val="22"/>
                <w:szCs w:val="22"/>
                <w:lang w:val="es-GT"/>
              </w:rPr>
              <w:t xml:space="preserve">clave: </w:t>
            </w:r>
            <w:r w:rsidR="00E75CF8">
              <w:rPr>
                <w:rFonts w:eastAsia="Calibri"/>
                <w:sz w:val="22"/>
                <w:szCs w:val="22"/>
                <w:lang w:val="es-GT"/>
              </w:rPr>
              <w:t>Análisis de Barreras</w:t>
            </w:r>
            <w:r w:rsidRPr="00C50C39">
              <w:rPr>
                <w:rFonts w:eastAsia="Calibri"/>
                <w:sz w:val="22"/>
                <w:szCs w:val="22"/>
                <w:lang w:val="es-GT"/>
              </w:rPr>
              <w:t xml:space="preserve"> y el Hacedor</w:t>
            </w:r>
            <w:r w:rsidR="00EE0F70" w:rsidRPr="00C50C39">
              <w:rPr>
                <w:rFonts w:eastAsia="Calibri"/>
                <w:sz w:val="22"/>
                <w:szCs w:val="22"/>
                <w:lang w:val="es-GT"/>
              </w:rPr>
              <w:t>/</w:t>
            </w:r>
            <w:r w:rsidRPr="00C50C39">
              <w:rPr>
                <w:rFonts w:eastAsia="Calibri"/>
                <w:sz w:val="22"/>
                <w:szCs w:val="22"/>
                <w:lang w:val="es-GT"/>
              </w:rPr>
              <w:t>No Hacedor</w:t>
            </w:r>
            <w:r w:rsidR="009F46A9" w:rsidRPr="00C50C39">
              <w:rPr>
                <w:rFonts w:eastAsia="Calibri"/>
                <w:sz w:val="22"/>
                <w:szCs w:val="22"/>
                <w:lang w:val="es-GT"/>
              </w:rPr>
              <w:t>.</w:t>
            </w:r>
          </w:p>
        </w:tc>
        <w:tc>
          <w:tcPr>
            <w:tcW w:w="7119" w:type="dxa"/>
            <w:shd w:val="clear" w:color="auto" w:fill="auto"/>
          </w:tcPr>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7</w:t>
            </w:r>
            <w:r w:rsidR="004F7F35">
              <w:rPr>
                <w:sz w:val="22"/>
                <w:szCs w:val="22"/>
                <w:lang w:val="es-GT"/>
              </w:rPr>
              <w:t xml:space="preserve">, </w:t>
            </w:r>
            <w:r w:rsidR="00F15F02">
              <w:rPr>
                <w:sz w:val="22"/>
                <w:szCs w:val="22"/>
                <w:lang w:val="es-GT"/>
              </w:rPr>
              <w:t>Hoja</w:t>
            </w:r>
            <w:r w:rsidR="00D439A2">
              <w:rPr>
                <w:sz w:val="22"/>
                <w:szCs w:val="22"/>
                <w:lang w:val="es-GT"/>
              </w:rPr>
              <w:t xml:space="preserve"> de trabajo</w:t>
            </w:r>
            <w:r w:rsidR="00701C37" w:rsidRPr="00C50C39">
              <w:rPr>
                <w:sz w:val="22"/>
                <w:szCs w:val="22"/>
                <w:lang w:val="es-GT"/>
              </w:rPr>
              <w:t xml:space="preserve"> 1: Determinantes importantes que influyen en el  comportamiento</w:t>
            </w:r>
            <w:r w:rsidR="00AB76B7"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1: Cinco principios del </w:t>
            </w:r>
            <w:r w:rsidR="00E75CF8">
              <w:rPr>
                <w:sz w:val="22"/>
                <w:szCs w:val="22"/>
                <w:lang w:val="es-GT"/>
              </w:rPr>
              <w:t>Análisis de Barreras</w:t>
            </w:r>
            <w:r w:rsidR="00AB76B7"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2: Guía de estudio para el juego de </w:t>
            </w:r>
            <w:r w:rsidR="00E75CF8">
              <w:rPr>
                <w:sz w:val="22"/>
                <w:szCs w:val="22"/>
                <w:lang w:val="es-GT"/>
              </w:rPr>
              <w:t>Análisis de Barreras</w:t>
            </w:r>
            <w:r w:rsidR="00AB76B7" w:rsidRPr="00C50C39">
              <w:rPr>
                <w:sz w:val="22"/>
                <w:szCs w:val="22"/>
                <w:lang w:val="es-GT"/>
              </w:rPr>
              <w:t>.</w:t>
            </w:r>
          </w:p>
          <w:p w:rsidR="00701C37" w:rsidRPr="00C50C39" w:rsidRDefault="00701C37" w:rsidP="00D04DE1">
            <w:pPr>
              <w:pStyle w:val="TableBullet"/>
              <w:tabs>
                <w:tab w:val="left" w:pos="239"/>
              </w:tabs>
              <w:ind w:left="239" w:hanging="239"/>
              <w:rPr>
                <w:sz w:val="22"/>
                <w:szCs w:val="22"/>
                <w:lang w:val="es-GT"/>
              </w:rPr>
            </w:pPr>
            <w:r w:rsidRPr="00C50C39">
              <w:rPr>
                <w:sz w:val="22"/>
                <w:szCs w:val="22"/>
                <w:lang w:val="es-GT"/>
              </w:rPr>
              <w:t xml:space="preserve">Post-its o tarjetas y cinta adhesiva para el Juego </w:t>
            </w:r>
            <w:r w:rsidR="00E75CF8">
              <w:rPr>
                <w:sz w:val="22"/>
                <w:szCs w:val="22"/>
                <w:lang w:val="es-GT"/>
              </w:rPr>
              <w:t>Análisis de Barreras</w:t>
            </w:r>
            <w:r w:rsidRPr="00C50C39">
              <w:rPr>
                <w:sz w:val="22"/>
                <w:szCs w:val="22"/>
                <w:lang w:val="es-GT"/>
              </w:rPr>
              <w:t>, una para cada pregunta.</w:t>
            </w:r>
          </w:p>
          <w:p w:rsidR="00701C37" w:rsidRPr="00C50C39" w:rsidRDefault="00701C37" w:rsidP="00D04DE1">
            <w:pPr>
              <w:pStyle w:val="TableBullet"/>
              <w:tabs>
                <w:tab w:val="left" w:pos="239"/>
              </w:tabs>
              <w:ind w:left="239" w:hanging="239"/>
              <w:rPr>
                <w:sz w:val="22"/>
                <w:szCs w:val="22"/>
                <w:lang w:val="es-GT"/>
              </w:rPr>
            </w:pPr>
            <w:r w:rsidRPr="00C50C39">
              <w:rPr>
                <w:sz w:val="22"/>
                <w:szCs w:val="22"/>
                <w:lang w:val="es-GT"/>
              </w:rPr>
              <w:t xml:space="preserve">Preguntas para el Juego </w:t>
            </w:r>
            <w:r w:rsidR="00E75CF8">
              <w:rPr>
                <w:sz w:val="22"/>
                <w:szCs w:val="22"/>
                <w:lang w:val="es-GT"/>
              </w:rPr>
              <w:t>Análisis de Barreras</w:t>
            </w:r>
            <w:r w:rsidR="00EE0F70"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3: Siete pasos para el </w:t>
            </w:r>
            <w:r w:rsidR="00E75CF8">
              <w:rPr>
                <w:sz w:val="22"/>
                <w:szCs w:val="22"/>
                <w:lang w:val="es-GT"/>
              </w:rPr>
              <w:t>Análisis de Barreras</w:t>
            </w:r>
            <w:r w:rsidR="00AB76B7"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4: Ejemplos de preguntas para el </w:t>
            </w:r>
            <w:r w:rsidR="00E75CF8">
              <w:rPr>
                <w:sz w:val="22"/>
                <w:szCs w:val="22"/>
                <w:lang w:val="es-GT"/>
              </w:rPr>
              <w:t>Análisis de Barreras</w:t>
            </w:r>
            <w:r w:rsidR="00EE0F70" w:rsidRPr="00C50C39">
              <w:rPr>
                <w:sz w:val="22"/>
                <w:szCs w:val="22"/>
                <w:lang w:val="es-GT"/>
              </w:rPr>
              <w:t>.</w:t>
            </w:r>
          </w:p>
          <w:p w:rsidR="00D04DE1" w:rsidRPr="00C50C39" w:rsidRDefault="00701C37" w:rsidP="00D04DE1">
            <w:pPr>
              <w:pStyle w:val="TableBullet"/>
              <w:tabs>
                <w:tab w:val="left" w:pos="239"/>
              </w:tabs>
              <w:ind w:left="239" w:hanging="239"/>
              <w:rPr>
                <w:sz w:val="22"/>
                <w:szCs w:val="22"/>
                <w:lang w:val="es-GT"/>
              </w:rPr>
            </w:pPr>
            <w:r w:rsidRPr="00C50C39">
              <w:rPr>
                <w:sz w:val="22"/>
                <w:szCs w:val="22"/>
                <w:lang w:val="es-GT"/>
              </w:rPr>
              <w:t xml:space="preserve">Si está realizando el taller para un país específico:   </w:t>
            </w:r>
          </w:p>
          <w:p w:rsidR="00701C37" w:rsidRPr="00C50C39" w:rsidRDefault="00C13DE3" w:rsidP="00343215">
            <w:pPr>
              <w:pStyle w:val="TableBullet"/>
              <w:numPr>
                <w:ilvl w:val="0"/>
                <w:numId w:val="53"/>
              </w:numPr>
              <w:tabs>
                <w:tab w:val="left" w:pos="239"/>
              </w:tabs>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7: Ejemplo de cuestionario de </w:t>
            </w:r>
            <w:r w:rsidR="00E75CF8">
              <w:rPr>
                <w:sz w:val="22"/>
                <w:szCs w:val="22"/>
                <w:lang w:val="es-GT"/>
              </w:rPr>
              <w:t>Análisis de Barreras</w:t>
            </w:r>
            <w:r w:rsidR="00701C37" w:rsidRPr="00C50C39">
              <w:rPr>
                <w:sz w:val="22"/>
                <w:szCs w:val="22"/>
                <w:lang w:val="es-GT"/>
              </w:rPr>
              <w:t xml:space="preserve"> para utilizarse durante con Agricultores, o </w:t>
            </w:r>
          </w:p>
          <w:p w:rsidR="00701C37" w:rsidRPr="00C50C39" w:rsidRDefault="00C13DE3" w:rsidP="00343215">
            <w:pPr>
              <w:pStyle w:val="TableBullet"/>
              <w:numPr>
                <w:ilvl w:val="0"/>
                <w:numId w:val="53"/>
              </w:numPr>
              <w:tabs>
                <w:tab w:val="left" w:pos="239"/>
              </w:tabs>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6: Ejemplo de cuestionarios para el </w:t>
            </w:r>
            <w:r w:rsidR="00E75CF8">
              <w:rPr>
                <w:sz w:val="22"/>
                <w:szCs w:val="22"/>
                <w:lang w:val="es-GT"/>
              </w:rPr>
              <w:t>Análisis de Barreras</w:t>
            </w:r>
            <w:r w:rsidR="00701C37" w:rsidRPr="00C50C39">
              <w:rPr>
                <w:sz w:val="22"/>
                <w:szCs w:val="22"/>
                <w:lang w:val="es-GT"/>
              </w:rPr>
              <w:t xml:space="preserve"> para utilizarse con madres de niños menores de 2 años</w:t>
            </w:r>
            <w:r w:rsidR="00EE0F70" w:rsidRPr="00C50C39">
              <w:rPr>
                <w:sz w:val="22"/>
                <w:szCs w:val="22"/>
                <w:lang w:val="es-GT"/>
              </w:rPr>
              <w:t>.</w:t>
            </w:r>
            <w:r w:rsidR="00701C37" w:rsidRPr="00C50C39">
              <w:rPr>
                <w:sz w:val="22"/>
                <w:szCs w:val="22"/>
                <w:lang w:val="es-GT"/>
              </w:rPr>
              <w:t xml:space="preserve">                      </w:t>
            </w:r>
          </w:p>
          <w:p w:rsidR="00701C37" w:rsidRPr="00C50C39" w:rsidRDefault="00701C37" w:rsidP="00D04DE1">
            <w:pPr>
              <w:pStyle w:val="TableBullet"/>
              <w:tabs>
                <w:tab w:val="left" w:pos="239"/>
              </w:tabs>
              <w:ind w:left="239" w:hanging="239"/>
              <w:rPr>
                <w:sz w:val="22"/>
                <w:szCs w:val="22"/>
                <w:lang w:val="es-GT"/>
              </w:rPr>
            </w:pPr>
            <w:r w:rsidRPr="00C50C39">
              <w:rPr>
                <w:sz w:val="22"/>
                <w:szCs w:val="22"/>
                <w:lang w:val="es-GT"/>
              </w:rPr>
              <w:t>Si está realizando el taller a nivel regional:</w:t>
            </w:r>
          </w:p>
          <w:p w:rsidR="00701C37" w:rsidRPr="00C50C39" w:rsidRDefault="00C13DE3" w:rsidP="00343215">
            <w:pPr>
              <w:pStyle w:val="TableBullet"/>
              <w:numPr>
                <w:ilvl w:val="0"/>
                <w:numId w:val="54"/>
              </w:numPr>
              <w:tabs>
                <w:tab w:val="left" w:pos="239"/>
              </w:tabs>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7: Modelo de cuestionario de Hacedor/No-Hacedor para utilizar durante el taller</w:t>
            </w:r>
            <w:r w:rsidR="00EE0F70"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9</w:t>
            </w:r>
            <w:r w:rsidR="00CC04E4">
              <w:rPr>
                <w:sz w:val="22"/>
                <w:szCs w:val="22"/>
                <w:lang w:val="es-GT"/>
              </w:rPr>
              <w:t xml:space="preserve">, </w:t>
            </w:r>
            <w:r w:rsidR="00D439A2">
              <w:rPr>
                <w:sz w:val="22"/>
                <w:szCs w:val="22"/>
                <w:lang w:val="es-GT"/>
              </w:rPr>
              <w:t>Hoja de trabajo</w:t>
            </w:r>
            <w:r w:rsidR="00701C37" w:rsidRPr="00C50C39">
              <w:rPr>
                <w:sz w:val="22"/>
                <w:szCs w:val="22"/>
                <w:lang w:val="es-GT"/>
              </w:rPr>
              <w:t xml:space="preserve"> 8: </w:t>
            </w:r>
            <w:r w:rsidR="00D439A2">
              <w:rPr>
                <w:sz w:val="22"/>
                <w:szCs w:val="22"/>
                <w:lang w:val="es-GT"/>
              </w:rPr>
              <w:t>Hoja de trabajo</w:t>
            </w:r>
            <w:r w:rsidR="00701C37" w:rsidRPr="00C50C39">
              <w:rPr>
                <w:sz w:val="22"/>
                <w:szCs w:val="22"/>
                <w:lang w:val="es-GT"/>
              </w:rPr>
              <w:t xml:space="preserve"> para desarrollar el cuestionario para el estudio de Hacedor/No-Hacedor</w:t>
            </w:r>
            <w:r w:rsidR="00EE0F70" w:rsidRPr="00C50C39">
              <w:rPr>
                <w:sz w:val="22"/>
                <w:szCs w:val="22"/>
                <w:lang w:val="es-GT"/>
              </w:rPr>
              <w:t>.</w:t>
            </w:r>
          </w:p>
          <w:p w:rsidR="005B4D2C" w:rsidRPr="00C50C39" w:rsidRDefault="00701C37" w:rsidP="00D04DE1">
            <w:pPr>
              <w:pStyle w:val="TableBullet"/>
              <w:tabs>
                <w:tab w:val="left" w:pos="239"/>
              </w:tabs>
              <w:ind w:left="239" w:right="0" w:hanging="239"/>
              <w:rPr>
                <w:sz w:val="22"/>
                <w:szCs w:val="22"/>
                <w:lang w:val="es-GT"/>
              </w:rPr>
            </w:pPr>
            <w:r w:rsidRPr="00C50C39">
              <w:rPr>
                <w:sz w:val="22"/>
                <w:szCs w:val="22"/>
                <w:lang w:val="es-GT"/>
              </w:rPr>
              <w:t>El cuestionario desarrollado durante el paso 7 (hacer múltiples copias para cada participantes o equipo de entrevistadores)</w:t>
            </w:r>
            <w:r w:rsidR="00AB76B7" w:rsidRPr="00C50C39">
              <w:rPr>
                <w:sz w:val="22"/>
                <w:szCs w:val="22"/>
                <w:lang w:val="es-GT"/>
              </w:rPr>
              <w:t>.</w:t>
            </w:r>
          </w:p>
        </w:tc>
      </w:tr>
      <w:tr w:rsidR="005B4D2C" w:rsidRPr="00413BCC" w:rsidTr="00664C87">
        <w:trPr>
          <w:jc w:val="center"/>
        </w:trPr>
        <w:tc>
          <w:tcPr>
            <w:tcW w:w="1021"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10</w:t>
            </w:r>
          </w:p>
        </w:tc>
        <w:tc>
          <w:tcPr>
            <w:tcW w:w="1559" w:type="dxa"/>
            <w:shd w:val="clear" w:color="auto" w:fill="auto"/>
          </w:tcPr>
          <w:p w:rsidR="00701C37" w:rsidRPr="00C50C39" w:rsidRDefault="00701C37" w:rsidP="00701C37">
            <w:pPr>
              <w:pStyle w:val="TableText"/>
              <w:ind w:left="0"/>
              <w:rPr>
                <w:rFonts w:eastAsia="Calibri"/>
                <w:sz w:val="22"/>
                <w:szCs w:val="22"/>
                <w:lang w:val="es-GT"/>
              </w:rPr>
            </w:pPr>
            <w:r w:rsidRPr="00C50C39">
              <w:rPr>
                <w:rFonts w:eastAsia="Calibri"/>
                <w:sz w:val="22"/>
                <w:szCs w:val="22"/>
                <w:lang w:val="es-GT"/>
              </w:rPr>
              <w:t>Preparación y práctica:</w:t>
            </w:r>
          </w:p>
          <w:p w:rsidR="005B4D2C" w:rsidRPr="00C50C39" w:rsidRDefault="00EE373E" w:rsidP="00701C37">
            <w:pPr>
              <w:pStyle w:val="TableText"/>
              <w:ind w:left="0" w:right="0"/>
              <w:rPr>
                <w:rFonts w:eastAsia="Calibri"/>
                <w:sz w:val="22"/>
                <w:szCs w:val="22"/>
                <w:lang w:val="es-GT"/>
              </w:rPr>
            </w:pPr>
            <w:r w:rsidRPr="00C50C39">
              <w:rPr>
                <w:rFonts w:eastAsia="Calibri"/>
                <w:sz w:val="22"/>
                <w:szCs w:val="22"/>
                <w:lang w:val="es-GT"/>
              </w:rPr>
              <w:t xml:space="preserve">Realizando </w:t>
            </w:r>
            <w:r w:rsidR="00701C37" w:rsidRPr="00C50C39">
              <w:rPr>
                <w:rFonts w:eastAsia="Calibri"/>
                <w:sz w:val="22"/>
                <w:szCs w:val="22"/>
                <w:lang w:val="es-GT"/>
              </w:rPr>
              <w:t>la Investigación Formativa</w:t>
            </w:r>
            <w:r w:rsidR="009F46A9" w:rsidRPr="00C50C39">
              <w:rPr>
                <w:rFonts w:eastAsia="Calibri"/>
                <w:sz w:val="22"/>
                <w:szCs w:val="22"/>
                <w:lang w:val="es-GT"/>
              </w:rPr>
              <w:t>.</w:t>
            </w:r>
          </w:p>
        </w:tc>
        <w:tc>
          <w:tcPr>
            <w:tcW w:w="7119" w:type="dxa"/>
            <w:shd w:val="clear" w:color="auto" w:fill="auto"/>
          </w:tcPr>
          <w:p w:rsidR="00701C37" w:rsidRPr="00C50C39" w:rsidRDefault="00701C37" w:rsidP="00D04DE1">
            <w:pPr>
              <w:pStyle w:val="TableBullet"/>
              <w:tabs>
                <w:tab w:val="left" w:pos="239"/>
              </w:tabs>
              <w:ind w:left="239" w:hanging="239"/>
              <w:rPr>
                <w:sz w:val="22"/>
                <w:szCs w:val="22"/>
                <w:lang w:val="es-GT"/>
              </w:rPr>
            </w:pPr>
            <w:r w:rsidRPr="00C50C39">
              <w:rPr>
                <w:sz w:val="22"/>
                <w:szCs w:val="22"/>
                <w:lang w:val="es-GT"/>
              </w:rPr>
              <w:t xml:space="preserve">Si está realizando un taller a nivel regional:               </w:t>
            </w:r>
          </w:p>
          <w:p w:rsidR="00701C37" w:rsidRPr="00C50C39" w:rsidRDefault="00C13DE3" w:rsidP="00343215">
            <w:pPr>
              <w:pStyle w:val="TableBullet"/>
              <w:numPr>
                <w:ilvl w:val="0"/>
                <w:numId w:val="54"/>
              </w:numPr>
              <w:tabs>
                <w:tab w:val="left" w:pos="239"/>
              </w:tabs>
              <w:rPr>
                <w:sz w:val="22"/>
                <w:szCs w:val="22"/>
                <w:lang w:val="es-GT"/>
              </w:rPr>
            </w:pPr>
            <w:r w:rsidRPr="00C50C39">
              <w:rPr>
                <w:sz w:val="22"/>
                <w:szCs w:val="22"/>
                <w:lang w:val="es-GT"/>
              </w:rPr>
              <w:t>Lección</w:t>
            </w:r>
            <w:r w:rsidR="00701C37" w:rsidRPr="00C50C39">
              <w:rPr>
                <w:sz w:val="22"/>
                <w:szCs w:val="22"/>
                <w:lang w:val="es-GT"/>
              </w:rPr>
              <w:t xml:space="preserve"> 9 </w:t>
            </w:r>
            <w:r w:rsidR="00D439A2">
              <w:rPr>
                <w:sz w:val="22"/>
                <w:szCs w:val="22"/>
                <w:lang w:val="es-GT"/>
              </w:rPr>
              <w:t>Hoja de trabajo</w:t>
            </w:r>
            <w:r w:rsidR="00701C37" w:rsidRPr="00C50C39">
              <w:rPr>
                <w:sz w:val="22"/>
                <w:szCs w:val="22"/>
                <w:lang w:val="es-GT"/>
              </w:rPr>
              <w:t xml:space="preserve"> 7: Modelo del cuestionario para Hacedor/No-Hacedor para utilizarse en el taller</w:t>
            </w:r>
            <w:r w:rsidR="00AB76B7"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10</w:t>
            </w:r>
            <w:r w:rsidR="0020603F">
              <w:rPr>
                <w:sz w:val="22"/>
                <w:szCs w:val="22"/>
                <w:lang w:val="es-GT"/>
              </w:rPr>
              <w:t>, R</w:t>
            </w:r>
            <w:r w:rsidR="00701C37" w:rsidRPr="00C50C39">
              <w:rPr>
                <w:sz w:val="22"/>
                <w:szCs w:val="22"/>
                <w:lang w:val="es-GT"/>
              </w:rPr>
              <w:t>otafolio1: Miembros del equipo del trabajo de campo</w:t>
            </w:r>
            <w:r w:rsidR="00AB76B7"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10</w:t>
            </w:r>
            <w:r w:rsidR="0020603F">
              <w:rPr>
                <w:sz w:val="22"/>
                <w:szCs w:val="22"/>
                <w:lang w:val="es-GT"/>
              </w:rPr>
              <w:t>,</w:t>
            </w:r>
            <w:r w:rsidR="00701C37" w:rsidRPr="00C50C39">
              <w:rPr>
                <w:sz w:val="22"/>
                <w:szCs w:val="22"/>
                <w:lang w:val="es-GT"/>
              </w:rPr>
              <w:t xml:space="preserve"> </w:t>
            </w:r>
            <w:r w:rsidR="0020603F">
              <w:rPr>
                <w:sz w:val="22"/>
                <w:szCs w:val="22"/>
                <w:lang w:val="es-GT"/>
              </w:rPr>
              <w:t>R</w:t>
            </w:r>
            <w:r w:rsidR="00701C37" w:rsidRPr="00C50C39">
              <w:rPr>
                <w:sz w:val="22"/>
                <w:szCs w:val="22"/>
                <w:lang w:val="es-GT"/>
              </w:rPr>
              <w:t>otafolio 2: “Lista de qué hacer” durante la entrevista</w:t>
            </w:r>
            <w:r w:rsidR="00AB76B7" w:rsidRPr="00C50C39">
              <w:rPr>
                <w:sz w:val="22"/>
                <w:szCs w:val="22"/>
                <w:lang w:val="es-GT"/>
              </w:rPr>
              <w:t>.</w:t>
            </w:r>
          </w:p>
          <w:p w:rsidR="00701C37" w:rsidRPr="00C50C39" w:rsidRDefault="00C13DE3" w:rsidP="00D04DE1">
            <w:pPr>
              <w:pStyle w:val="TableBullet"/>
              <w:tabs>
                <w:tab w:val="left" w:pos="239"/>
              </w:tabs>
              <w:ind w:left="239" w:hanging="239"/>
              <w:rPr>
                <w:sz w:val="22"/>
                <w:szCs w:val="22"/>
                <w:lang w:val="es-GT"/>
              </w:rPr>
            </w:pPr>
            <w:r w:rsidRPr="00C50C39">
              <w:rPr>
                <w:sz w:val="22"/>
                <w:szCs w:val="22"/>
                <w:lang w:val="es-GT"/>
              </w:rPr>
              <w:t>Lección</w:t>
            </w:r>
            <w:r w:rsidR="00701C37" w:rsidRPr="00C50C39">
              <w:rPr>
                <w:sz w:val="22"/>
                <w:szCs w:val="22"/>
                <w:lang w:val="es-GT"/>
              </w:rPr>
              <w:t xml:space="preserve"> 10</w:t>
            </w:r>
            <w:r w:rsidR="0020603F">
              <w:rPr>
                <w:sz w:val="22"/>
                <w:szCs w:val="22"/>
                <w:lang w:val="es-GT"/>
              </w:rPr>
              <w:t>,</w:t>
            </w:r>
            <w:r w:rsidR="00701C37" w:rsidRPr="00C50C39">
              <w:rPr>
                <w:sz w:val="22"/>
                <w:szCs w:val="22"/>
                <w:lang w:val="es-GT"/>
              </w:rPr>
              <w:t xml:space="preserve"> </w:t>
            </w:r>
            <w:r w:rsidR="0020603F">
              <w:rPr>
                <w:sz w:val="22"/>
                <w:szCs w:val="22"/>
                <w:lang w:val="es-GT"/>
              </w:rPr>
              <w:t>R</w:t>
            </w:r>
            <w:r w:rsidR="00701C37" w:rsidRPr="00C50C39">
              <w:rPr>
                <w:sz w:val="22"/>
                <w:szCs w:val="22"/>
                <w:lang w:val="es-GT"/>
              </w:rPr>
              <w:t>otafolio 3: “Lista de qué no hacer” en la entrevista</w:t>
            </w:r>
            <w:r w:rsidR="00AB76B7" w:rsidRPr="00C50C39">
              <w:rPr>
                <w:sz w:val="22"/>
                <w:szCs w:val="22"/>
                <w:lang w:val="es-GT"/>
              </w:rPr>
              <w:t>.</w:t>
            </w:r>
            <w:r w:rsidR="00701C37" w:rsidRPr="00C50C39">
              <w:rPr>
                <w:sz w:val="22"/>
                <w:szCs w:val="22"/>
                <w:lang w:val="es-GT"/>
              </w:rPr>
              <w:t xml:space="preserve"> </w:t>
            </w:r>
          </w:p>
          <w:p w:rsidR="00701C37" w:rsidRPr="00C50C39" w:rsidRDefault="00701C37" w:rsidP="00D04DE1">
            <w:pPr>
              <w:pStyle w:val="TableBullet"/>
              <w:tabs>
                <w:tab w:val="left" w:pos="239"/>
              </w:tabs>
              <w:ind w:left="239" w:hanging="239"/>
              <w:rPr>
                <w:sz w:val="22"/>
                <w:szCs w:val="22"/>
                <w:lang w:val="es-GT"/>
              </w:rPr>
            </w:pPr>
            <w:r w:rsidRPr="00C50C39">
              <w:rPr>
                <w:sz w:val="22"/>
                <w:szCs w:val="22"/>
                <w:lang w:val="es-GT"/>
              </w:rPr>
              <w:t>Lista de técnicas para entrevistar para el juego de roles en el paso 3b</w:t>
            </w:r>
            <w:r w:rsidR="00AB76B7" w:rsidRPr="00C50C39">
              <w:rPr>
                <w:sz w:val="22"/>
                <w:szCs w:val="22"/>
                <w:lang w:val="es-GT"/>
              </w:rPr>
              <w:t>.</w:t>
            </w:r>
            <w:r w:rsidRPr="00C50C39">
              <w:rPr>
                <w:sz w:val="22"/>
                <w:szCs w:val="22"/>
                <w:lang w:val="es-GT"/>
              </w:rPr>
              <w:t xml:space="preserve"> </w:t>
            </w:r>
          </w:p>
          <w:p w:rsidR="005B4D2C" w:rsidRPr="00C50C39" w:rsidRDefault="00701C37" w:rsidP="00D04DE1">
            <w:pPr>
              <w:pStyle w:val="TableBullet"/>
              <w:tabs>
                <w:tab w:val="left" w:pos="239"/>
              </w:tabs>
              <w:ind w:left="239" w:hanging="239"/>
              <w:rPr>
                <w:sz w:val="22"/>
                <w:szCs w:val="22"/>
                <w:lang w:val="es-GT"/>
              </w:rPr>
            </w:pPr>
            <w:r w:rsidRPr="00C50C39">
              <w:rPr>
                <w:sz w:val="22"/>
                <w:szCs w:val="22"/>
                <w:lang w:val="es-GT"/>
              </w:rPr>
              <w:t>Computadora, impresora, papel y engrapadora,  para hacer copias del cuestionario</w:t>
            </w:r>
            <w:r w:rsidR="00AB76B7" w:rsidRPr="00C50C39">
              <w:rPr>
                <w:sz w:val="22"/>
                <w:szCs w:val="22"/>
                <w:lang w:val="es-GT"/>
              </w:rPr>
              <w:t>.</w:t>
            </w:r>
          </w:p>
        </w:tc>
      </w:tr>
      <w:tr w:rsidR="005B4D2C" w:rsidRPr="00413BCC" w:rsidTr="00664C87">
        <w:trPr>
          <w:jc w:val="center"/>
        </w:trPr>
        <w:tc>
          <w:tcPr>
            <w:tcW w:w="1021"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E</w:t>
            </w:r>
          </w:p>
        </w:tc>
        <w:tc>
          <w:tcPr>
            <w:tcW w:w="1559" w:type="dxa"/>
            <w:shd w:val="clear" w:color="auto" w:fill="auto"/>
          </w:tcPr>
          <w:p w:rsidR="005B4D2C" w:rsidRPr="00E75CF8" w:rsidRDefault="002407D9" w:rsidP="00C53742">
            <w:pPr>
              <w:pStyle w:val="TableText"/>
              <w:ind w:left="0" w:right="0"/>
              <w:rPr>
                <w:rFonts w:eastAsia="Calibri"/>
                <w:sz w:val="22"/>
                <w:szCs w:val="22"/>
                <w:lang w:val="es-GT"/>
              </w:rPr>
            </w:pPr>
            <w:r w:rsidRPr="00E75CF8">
              <w:rPr>
                <w:rFonts w:eastAsia="Calibri"/>
                <w:sz w:val="22"/>
                <w:szCs w:val="22"/>
                <w:lang w:val="es-GT"/>
              </w:rPr>
              <w:t>Evaluación</w:t>
            </w:r>
          </w:p>
        </w:tc>
        <w:tc>
          <w:tcPr>
            <w:tcW w:w="7119" w:type="dxa"/>
            <w:shd w:val="clear" w:color="auto" w:fill="auto"/>
          </w:tcPr>
          <w:p w:rsidR="005B4D2C" w:rsidRPr="00C50C39" w:rsidRDefault="00701C37" w:rsidP="00D04DE1">
            <w:pPr>
              <w:pStyle w:val="TableBullet"/>
              <w:tabs>
                <w:tab w:val="left" w:pos="239"/>
              </w:tabs>
              <w:ind w:left="239" w:right="0" w:hanging="239"/>
              <w:rPr>
                <w:sz w:val="22"/>
                <w:szCs w:val="22"/>
                <w:lang w:val="es-GT"/>
              </w:rPr>
            </w:pPr>
            <w:r w:rsidRPr="00C50C39">
              <w:rPr>
                <w:sz w:val="22"/>
                <w:szCs w:val="22"/>
                <w:lang w:val="es-GT"/>
              </w:rPr>
              <w:t xml:space="preserve">Evaluación del tercer día (rotafolio u </w:t>
            </w:r>
            <w:r w:rsidR="00D439A2">
              <w:rPr>
                <w:sz w:val="22"/>
                <w:szCs w:val="22"/>
                <w:lang w:val="es-GT"/>
              </w:rPr>
              <w:t>Hoja de trabajo</w:t>
            </w:r>
            <w:r w:rsidRPr="00C50C39">
              <w:rPr>
                <w:sz w:val="22"/>
                <w:szCs w:val="22"/>
                <w:lang w:val="es-GT"/>
              </w:rPr>
              <w:t>)</w:t>
            </w:r>
            <w:r w:rsidR="00AB76B7" w:rsidRPr="00C50C39">
              <w:rPr>
                <w:sz w:val="22"/>
                <w:szCs w:val="22"/>
                <w:lang w:val="es-GT"/>
              </w:rPr>
              <w:t>.</w:t>
            </w:r>
          </w:p>
        </w:tc>
      </w:tr>
    </w:tbl>
    <w:p w:rsidR="00143DDD" w:rsidRPr="00C50C39" w:rsidRDefault="00143DDD">
      <w:pPr>
        <w:rPr>
          <w:lang w:val="es-GT"/>
        </w:rPr>
      </w:pPr>
      <w:r w:rsidRPr="00C50C39">
        <w:rPr>
          <w:bCs/>
          <w:lang w:val="es-GT"/>
        </w:rPr>
        <w:br w:type="page"/>
      </w:r>
    </w:p>
    <w:tbl>
      <w:tblPr>
        <w:tblW w:w="9806"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03"/>
        <w:gridCol w:w="1330"/>
        <w:gridCol w:w="7152"/>
        <w:gridCol w:w="21"/>
      </w:tblGrid>
      <w:tr w:rsidR="00143DDD" w:rsidRPr="00C50C39" w:rsidTr="00913BA1">
        <w:trPr>
          <w:tblHeader/>
          <w:jc w:val="center"/>
        </w:trPr>
        <w:tc>
          <w:tcPr>
            <w:tcW w:w="1303" w:type="dxa"/>
            <w:shd w:val="clear" w:color="auto" w:fill="A57926"/>
          </w:tcPr>
          <w:p w:rsidR="00143DDD" w:rsidRPr="00E75CF8" w:rsidRDefault="002407D9" w:rsidP="00143DDD">
            <w:pPr>
              <w:pStyle w:val="TableText"/>
              <w:ind w:left="0" w:right="-62"/>
              <w:rPr>
                <w:rFonts w:eastAsia="Calibri"/>
                <w:sz w:val="22"/>
                <w:szCs w:val="22"/>
                <w:lang w:val="es-GT"/>
              </w:rPr>
            </w:pPr>
            <w:r w:rsidRPr="00E75CF8">
              <w:rPr>
                <w:rFonts w:eastAsia="Calibri"/>
                <w:b/>
                <w:color w:val="FFFFFF"/>
                <w:sz w:val="22"/>
                <w:szCs w:val="22"/>
                <w:lang w:val="es-GT"/>
              </w:rPr>
              <w:lastRenderedPageBreak/>
              <w:t>Lección</w:t>
            </w:r>
          </w:p>
        </w:tc>
        <w:tc>
          <w:tcPr>
            <w:tcW w:w="1330" w:type="dxa"/>
            <w:shd w:val="clear" w:color="auto" w:fill="A57926"/>
          </w:tcPr>
          <w:p w:rsidR="00143DDD" w:rsidRPr="00E75CF8" w:rsidRDefault="002407D9" w:rsidP="00C53742">
            <w:pPr>
              <w:pStyle w:val="TableText"/>
              <w:ind w:left="0" w:right="0"/>
              <w:rPr>
                <w:rFonts w:eastAsia="Calibri"/>
                <w:sz w:val="22"/>
                <w:szCs w:val="22"/>
                <w:lang w:val="es-GT"/>
              </w:rPr>
            </w:pPr>
            <w:r w:rsidRPr="00E75CF8">
              <w:rPr>
                <w:b/>
                <w:color w:val="FFFFFF"/>
                <w:sz w:val="22"/>
                <w:szCs w:val="22"/>
                <w:lang w:val="es-GT"/>
              </w:rPr>
              <w:t>Nombre de la lección</w:t>
            </w:r>
          </w:p>
        </w:tc>
        <w:tc>
          <w:tcPr>
            <w:tcW w:w="7173" w:type="dxa"/>
            <w:gridSpan w:val="2"/>
            <w:shd w:val="clear" w:color="auto" w:fill="A57926"/>
          </w:tcPr>
          <w:p w:rsidR="00BE3363" w:rsidRPr="00E75CF8" w:rsidRDefault="002407D9" w:rsidP="00143DDD">
            <w:pPr>
              <w:pStyle w:val="TableBullet"/>
              <w:numPr>
                <w:ilvl w:val="0"/>
                <w:numId w:val="0"/>
              </w:numPr>
              <w:ind w:right="0"/>
              <w:rPr>
                <w:b/>
                <w:color w:val="FFFFFF"/>
                <w:sz w:val="22"/>
                <w:szCs w:val="22"/>
                <w:lang w:val="es-GT"/>
              </w:rPr>
            </w:pPr>
            <w:r w:rsidRPr="00E75CF8">
              <w:rPr>
                <w:b/>
                <w:color w:val="FFFFFF"/>
                <w:sz w:val="22"/>
                <w:szCs w:val="22"/>
                <w:lang w:val="es-GT"/>
              </w:rPr>
              <w:t>Suministros necesarios</w:t>
            </w:r>
          </w:p>
        </w:tc>
      </w:tr>
      <w:tr w:rsidR="0047035F" w:rsidRPr="00C50C39" w:rsidTr="00BB138F">
        <w:trPr>
          <w:trHeight w:val="288"/>
          <w:jc w:val="center"/>
        </w:trPr>
        <w:tc>
          <w:tcPr>
            <w:tcW w:w="9806" w:type="dxa"/>
            <w:gridSpan w:val="4"/>
            <w:shd w:val="clear" w:color="auto" w:fill="E2C082"/>
          </w:tcPr>
          <w:p w:rsidR="0047035F" w:rsidRPr="00E75CF8" w:rsidRDefault="002407D9" w:rsidP="0047035F">
            <w:pPr>
              <w:pStyle w:val="TableText"/>
              <w:ind w:left="0" w:right="0"/>
              <w:rPr>
                <w:rFonts w:eastAsia="Calibri"/>
                <w:b/>
                <w:sz w:val="22"/>
                <w:szCs w:val="22"/>
                <w:lang w:val="es-GT"/>
              </w:rPr>
            </w:pPr>
            <w:r w:rsidRPr="00E75CF8">
              <w:rPr>
                <w:rFonts w:eastAsia="Calibri"/>
                <w:b/>
                <w:sz w:val="22"/>
                <w:szCs w:val="22"/>
                <w:lang w:val="es-GT"/>
              </w:rPr>
              <w:t>Cuarto día</w:t>
            </w:r>
          </w:p>
        </w:tc>
      </w:tr>
      <w:tr w:rsidR="005B4D2C" w:rsidRPr="00413BCC" w:rsidTr="00913BA1">
        <w:trPr>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11</w:t>
            </w:r>
          </w:p>
        </w:tc>
        <w:tc>
          <w:tcPr>
            <w:tcW w:w="1330" w:type="dxa"/>
            <w:shd w:val="clear" w:color="auto" w:fill="auto"/>
          </w:tcPr>
          <w:p w:rsidR="005B4D2C" w:rsidRPr="00C50C39" w:rsidRDefault="00BE3363" w:rsidP="00C53742">
            <w:pPr>
              <w:pStyle w:val="TableText"/>
              <w:ind w:left="0" w:right="0"/>
              <w:rPr>
                <w:rFonts w:eastAsia="Calibri"/>
                <w:sz w:val="22"/>
                <w:szCs w:val="22"/>
                <w:lang w:val="es-GT"/>
              </w:rPr>
            </w:pPr>
            <w:r w:rsidRPr="00C50C39">
              <w:rPr>
                <w:rFonts w:eastAsia="Calibri"/>
                <w:sz w:val="22"/>
                <w:szCs w:val="22"/>
                <w:lang w:val="es-GT"/>
              </w:rPr>
              <w:t>Recopilando y analizando los datos</w:t>
            </w:r>
            <w:r w:rsidR="009F46A9" w:rsidRPr="00C50C39">
              <w:rPr>
                <w:rFonts w:eastAsia="Calibri"/>
                <w:sz w:val="22"/>
                <w:szCs w:val="22"/>
                <w:lang w:val="es-GT"/>
              </w:rPr>
              <w:t>.</w:t>
            </w:r>
          </w:p>
        </w:tc>
        <w:tc>
          <w:tcPr>
            <w:tcW w:w="7173" w:type="dxa"/>
            <w:gridSpan w:val="2"/>
            <w:shd w:val="clear" w:color="auto" w:fill="auto"/>
          </w:tcPr>
          <w:p w:rsidR="00572799" w:rsidRPr="00C50C39" w:rsidRDefault="00C13DE3" w:rsidP="00740D86">
            <w:pPr>
              <w:pStyle w:val="TableBullet"/>
              <w:ind w:left="326" w:hanging="283"/>
              <w:rPr>
                <w:sz w:val="22"/>
                <w:szCs w:val="22"/>
                <w:lang w:val="es-GT"/>
              </w:rPr>
            </w:pPr>
            <w:r w:rsidRPr="00C50C39">
              <w:rPr>
                <w:sz w:val="22"/>
                <w:szCs w:val="22"/>
                <w:lang w:val="es-GT"/>
              </w:rPr>
              <w:t>Lección</w:t>
            </w:r>
            <w:r w:rsidR="00572799" w:rsidRPr="00C50C39">
              <w:rPr>
                <w:sz w:val="22"/>
                <w:szCs w:val="22"/>
                <w:lang w:val="es-GT"/>
              </w:rPr>
              <w:t xml:space="preserve"> 11</w:t>
            </w:r>
            <w:r w:rsidR="0020603F">
              <w:rPr>
                <w:sz w:val="22"/>
                <w:szCs w:val="22"/>
                <w:lang w:val="es-GT"/>
              </w:rPr>
              <w:t>,</w:t>
            </w:r>
            <w:r w:rsidR="00572799"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00572799" w:rsidRPr="00C50C39">
              <w:rPr>
                <w:sz w:val="22"/>
                <w:szCs w:val="22"/>
                <w:lang w:val="es-GT"/>
              </w:rPr>
              <w:t xml:space="preserve"> 1 rotafolio 1: Ejemplo de hoja de resultados para el conteo de Hacedor/</w:t>
            </w:r>
            <w:r w:rsidR="00EE373E" w:rsidRPr="00C50C39">
              <w:rPr>
                <w:sz w:val="22"/>
                <w:szCs w:val="22"/>
                <w:lang w:val="es-GT"/>
              </w:rPr>
              <w:t xml:space="preserve">no hacedor </w:t>
            </w:r>
            <w:r w:rsidR="00572799" w:rsidRPr="00C50C39">
              <w:rPr>
                <w:sz w:val="22"/>
                <w:szCs w:val="22"/>
                <w:lang w:val="es-GT"/>
              </w:rPr>
              <w:t>(hojas de rotafolio  preparadas con anticipación, una para cada pregunta y copias para los participantes)</w:t>
            </w:r>
            <w:r w:rsidR="00AB76B7" w:rsidRPr="00C50C39">
              <w:rPr>
                <w:sz w:val="22"/>
                <w:szCs w:val="22"/>
                <w:lang w:val="es-GT"/>
              </w:rPr>
              <w:t>.</w:t>
            </w:r>
          </w:p>
          <w:p w:rsidR="00572799" w:rsidRPr="00C50C39" w:rsidRDefault="00572799" w:rsidP="00740D86">
            <w:pPr>
              <w:pStyle w:val="TableBullet"/>
              <w:ind w:left="326" w:hanging="283"/>
              <w:rPr>
                <w:sz w:val="22"/>
                <w:szCs w:val="22"/>
                <w:lang w:val="es-GT"/>
              </w:rPr>
            </w:pPr>
            <w:r w:rsidRPr="00C50C39">
              <w:rPr>
                <w:sz w:val="22"/>
                <w:szCs w:val="22"/>
                <w:lang w:val="es-GT"/>
              </w:rPr>
              <w:t>Cuestionarios ya completados del trabajo de campo de esa mañana</w:t>
            </w:r>
            <w:r w:rsidR="00AB76B7" w:rsidRPr="00C50C39">
              <w:rPr>
                <w:sz w:val="22"/>
                <w:szCs w:val="22"/>
                <w:lang w:val="es-GT"/>
              </w:rPr>
              <w:t>.</w:t>
            </w:r>
          </w:p>
          <w:p w:rsidR="00572799" w:rsidRPr="00E75CF8" w:rsidRDefault="002407D9" w:rsidP="00740D86">
            <w:pPr>
              <w:pStyle w:val="TableBullet"/>
              <w:ind w:left="326" w:hanging="283"/>
              <w:rPr>
                <w:sz w:val="22"/>
                <w:szCs w:val="22"/>
                <w:lang w:val="es-GT"/>
              </w:rPr>
            </w:pPr>
            <w:r w:rsidRPr="00E75CF8">
              <w:rPr>
                <w:sz w:val="22"/>
                <w:szCs w:val="22"/>
                <w:lang w:val="es-GT"/>
              </w:rPr>
              <w:t>Calculadora portátil</w:t>
            </w:r>
          </w:p>
          <w:p w:rsidR="00572799" w:rsidRPr="00C50C39" w:rsidRDefault="00572799" w:rsidP="00740D86">
            <w:pPr>
              <w:pStyle w:val="TableBullet"/>
              <w:ind w:left="326" w:hanging="283"/>
              <w:rPr>
                <w:sz w:val="22"/>
                <w:szCs w:val="22"/>
                <w:lang w:val="es-GT"/>
              </w:rPr>
            </w:pPr>
            <w:r w:rsidRPr="00C50C39">
              <w:rPr>
                <w:sz w:val="22"/>
                <w:szCs w:val="22"/>
                <w:lang w:val="es-GT"/>
              </w:rPr>
              <w:t xml:space="preserve">Opcional: </w:t>
            </w:r>
            <w:r w:rsidR="00C13DE3" w:rsidRPr="00C50C39">
              <w:rPr>
                <w:sz w:val="22"/>
                <w:szCs w:val="22"/>
                <w:lang w:val="es-GT"/>
              </w:rPr>
              <w:t>Lección</w:t>
            </w:r>
            <w:r w:rsidRPr="00C50C39">
              <w:rPr>
                <w:sz w:val="22"/>
                <w:szCs w:val="22"/>
                <w:lang w:val="es-GT"/>
              </w:rPr>
              <w:t xml:space="preserve"> 11</w:t>
            </w:r>
            <w:r w:rsidR="0020603F">
              <w:rPr>
                <w:sz w:val="22"/>
                <w:szCs w:val="22"/>
                <w:lang w:val="es-GT"/>
              </w:rPr>
              <w:t>,</w:t>
            </w:r>
            <w:r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Pr="00C50C39">
              <w:rPr>
                <w:sz w:val="22"/>
                <w:szCs w:val="22"/>
                <w:lang w:val="es-GT"/>
              </w:rPr>
              <w:t xml:space="preserve"> 2: Ejemplo de hoja de datos para análisis</w:t>
            </w:r>
            <w:r w:rsidR="00AB76B7" w:rsidRPr="00C50C39">
              <w:rPr>
                <w:sz w:val="22"/>
                <w:szCs w:val="22"/>
                <w:lang w:val="es-GT"/>
              </w:rPr>
              <w:t>.</w:t>
            </w:r>
          </w:p>
          <w:p w:rsidR="005B4D2C" w:rsidRPr="00C50C39" w:rsidRDefault="00572799" w:rsidP="00740D86">
            <w:pPr>
              <w:pStyle w:val="TableBullet"/>
              <w:ind w:left="326" w:hanging="283"/>
              <w:rPr>
                <w:color w:val="237990"/>
                <w:sz w:val="22"/>
                <w:szCs w:val="22"/>
                <w:lang w:val="es-GT"/>
              </w:rPr>
            </w:pPr>
            <w:r w:rsidRPr="00C50C39">
              <w:rPr>
                <w:sz w:val="22"/>
                <w:szCs w:val="22"/>
                <w:lang w:val="es-GT"/>
              </w:rPr>
              <w:t xml:space="preserve">Opcional: Hoja electrónica de tabulación del </w:t>
            </w:r>
            <w:r w:rsidR="00E75CF8">
              <w:rPr>
                <w:sz w:val="22"/>
                <w:szCs w:val="22"/>
                <w:lang w:val="es-GT"/>
              </w:rPr>
              <w:t>Análisis de Barreras</w:t>
            </w:r>
            <w:r w:rsidRPr="00C50C39">
              <w:rPr>
                <w:sz w:val="22"/>
                <w:szCs w:val="22"/>
                <w:lang w:val="es-GT"/>
              </w:rPr>
              <w:t xml:space="preserve"> (Microsoft Excel), descargarla del sitio web</w:t>
            </w:r>
            <w:r w:rsidR="00AB76B7" w:rsidRPr="00C50C39">
              <w:rPr>
                <w:sz w:val="22"/>
                <w:szCs w:val="22"/>
                <w:lang w:val="es-GT"/>
              </w:rPr>
              <w:t>.</w:t>
            </w:r>
            <w:r w:rsidR="00531A1A" w:rsidRPr="00C50C39">
              <w:rPr>
                <w:sz w:val="22"/>
                <w:szCs w:val="22"/>
                <w:lang w:val="es-GT"/>
              </w:rPr>
              <w:t xml:space="preserve"> </w:t>
            </w:r>
            <w:hyperlink r:id="rId17" w:history="1">
              <w:r w:rsidR="00EE373E" w:rsidRPr="00C50C39">
                <w:rPr>
                  <w:color w:val="237990"/>
                  <w:sz w:val="22"/>
                  <w:szCs w:val="22"/>
                  <w:lang w:val="es-GT"/>
                </w:rPr>
                <w:t>Http</w:t>
              </w:r>
              <w:r w:rsidR="005B4D2C" w:rsidRPr="00C50C39">
                <w:rPr>
                  <w:color w:val="237990"/>
                  <w:sz w:val="22"/>
                  <w:szCs w:val="22"/>
                  <w:lang w:val="es-GT"/>
                </w:rPr>
                <w:t>://www.caregroupinfo.org/BA_Tab_Table_Eng_9_30_10.xls</w:t>
              </w:r>
            </w:hyperlink>
          </w:p>
          <w:p w:rsidR="005B4D2C" w:rsidRPr="00C50C39" w:rsidRDefault="00572799" w:rsidP="00740D86">
            <w:pPr>
              <w:pStyle w:val="TableBullet"/>
              <w:ind w:left="326" w:right="0" w:hanging="283"/>
              <w:rPr>
                <w:sz w:val="22"/>
                <w:szCs w:val="22"/>
                <w:lang w:val="es-GT"/>
              </w:rPr>
            </w:pPr>
            <w:r w:rsidRPr="00C50C39">
              <w:rPr>
                <w:sz w:val="22"/>
                <w:szCs w:val="22"/>
                <w:lang w:val="es-GT"/>
              </w:rPr>
              <w:t>Opcional: Computado</w:t>
            </w:r>
            <w:r w:rsidR="005B4D2C" w:rsidRPr="00C50C39">
              <w:rPr>
                <w:sz w:val="22"/>
                <w:szCs w:val="22"/>
                <w:lang w:val="es-GT"/>
              </w:rPr>
              <w:t>r</w:t>
            </w:r>
            <w:r w:rsidRPr="00C50C39">
              <w:rPr>
                <w:sz w:val="22"/>
                <w:szCs w:val="22"/>
                <w:lang w:val="es-GT"/>
              </w:rPr>
              <w:t xml:space="preserve">a (para hoja de tabulación del </w:t>
            </w:r>
            <w:r w:rsidR="00E75CF8">
              <w:rPr>
                <w:sz w:val="22"/>
                <w:szCs w:val="22"/>
                <w:lang w:val="es-GT"/>
              </w:rPr>
              <w:t>Análisis de Barreras</w:t>
            </w:r>
            <w:r w:rsidRPr="00C50C39">
              <w:rPr>
                <w:sz w:val="22"/>
                <w:szCs w:val="22"/>
                <w:lang w:val="es-GT"/>
              </w:rPr>
              <w:t>)</w:t>
            </w:r>
            <w:r w:rsidR="00AB76B7" w:rsidRPr="00C50C39">
              <w:rPr>
                <w:sz w:val="22"/>
                <w:szCs w:val="22"/>
                <w:lang w:val="es-GT"/>
              </w:rPr>
              <w:t>.</w:t>
            </w:r>
            <w:r w:rsidRPr="00C50C39">
              <w:rPr>
                <w:sz w:val="22"/>
                <w:szCs w:val="22"/>
                <w:lang w:val="es-GT"/>
              </w:rPr>
              <w:t xml:space="preserve"> </w:t>
            </w:r>
          </w:p>
          <w:p w:rsidR="005B4D2C" w:rsidRPr="00C50C39" w:rsidRDefault="00572799" w:rsidP="00740D86">
            <w:pPr>
              <w:pStyle w:val="TableBullet"/>
              <w:ind w:left="326" w:right="0" w:hanging="283"/>
              <w:rPr>
                <w:sz w:val="22"/>
                <w:szCs w:val="22"/>
                <w:lang w:val="es-GT"/>
              </w:rPr>
            </w:pPr>
            <w:r w:rsidRPr="00C50C39">
              <w:rPr>
                <w:sz w:val="22"/>
                <w:szCs w:val="22"/>
                <w:lang w:val="es-GT"/>
              </w:rPr>
              <w:t xml:space="preserve">Opcional: </w:t>
            </w:r>
            <w:r w:rsidR="00C13DE3" w:rsidRPr="00C50C39">
              <w:rPr>
                <w:sz w:val="22"/>
                <w:szCs w:val="22"/>
                <w:lang w:val="es-GT"/>
              </w:rPr>
              <w:t>Lección</w:t>
            </w:r>
            <w:r w:rsidRPr="00C50C39">
              <w:rPr>
                <w:sz w:val="22"/>
                <w:szCs w:val="22"/>
                <w:lang w:val="es-GT"/>
              </w:rPr>
              <w:t xml:space="preserve">11 </w:t>
            </w:r>
            <w:r w:rsidR="00D439A2">
              <w:rPr>
                <w:sz w:val="22"/>
                <w:szCs w:val="22"/>
                <w:lang w:val="es-GT"/>
              </w:rPr>
              <w:t>Hoja de trabajo</w:t>
            </w:r>
            <w:r w:rsidR="005B4D2C" w:rsidRPr="00C50C39">
              <w:rPr>
                <w:sz w:val="22"/>
                <w:szCs w:val="22"/>
                <w:lang w:val="es-GT"/>
              </w:rPr>
              <w:t xml:space="preserve"> 3: </w:t>
            </w:r>
            <w:r w:rsidRPr="00C50C39">
              <w:rPr>
                <w:sz w:val="22"/>
                <w:szCs w:val="22"/>
                <w:lang w:val="es-GT"/>
              </w:rPr>
              <w:t>Actividad opcional: Ingreso de datos y análisis de resultados</w:t>
            </w:r>
            <w:r w:rsidR="00AB76B7" w:rsidRPr="00C50C39">
              <w:rPr>
                <w:sz w:val="22"/>
                <w:szCs w:val="22"/>
                <w:lang w:val="es-GT"/>
              </w:rPr>
              <w:t>.</w:t>
            </w:r>
          </w:p>
        </w:tc>
      </w:tr>
      <w:tr w:rsidR="005B4D2C" w:rsidRPr="00413BCC" w:rsidTr="00913BA1">
        <w:trPr>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12</w:t>
            </w:r>
          </w:p>
        </w:tc>
        <w:tc>
          <w:tcPr>
            <w:tcW w:w="1330" w:type="dxa"/>
            <w:shd w:val="clear" w:color="auto" w:fill="auto"/>
          </w:tcPr>
          <w:p w:rsidR="005B4D2C" w:rsidRPr="00C50C39" w:rsidRDefault="00572799" w:rsidP="00C53742">
            <w:pPr>
              <w:pStyle w:val="TableText"/>
              <w:ind w:left="0" w:right="0"/>
              <w:rPr>
                <w:rFonts w:eastAsia="Calibri"/>
                <w:sz w:val="22"/>
                <w:szCs w:val="22"/>
                <w:lang w:val="es-GT"/>
              </w:rPr>
            </w:pPr>
            <w:r w:rsidRPr="00C50C39">
              <w:rPr>
                <w:rFonts w:eastAsia="Calibri"/>
                <w:sz w:val="22"/>
                <w:szCs w:val="22"/>
                <w:lang w:val="es-GT"/>
              </w:rPr>
              <w:t xml:space="preserve">Escribiendo los </w:t>
            </w:r>
            <w:r w:rsidR="00E75CF8">
              <w:rPr>
                <w:rFonts w:eastAsia="Calibri"/>
                <w:sz w:val="22"/>
                <w:szCs w:val="22"/>
                <w:lang w:val="es-GT"/>
              </w:rPr>
              <w:t>Puentes a las Actividades</w:t>
            </w:r>
            <w:r w:rsidR="009F46A9" w:rsidRPr="00C50C39">
              <w:rPr>
                <w:rFonts w:eastAsia="Calibri"/>
                <w:sz w:val="22"/>
                <w:szCs w:val="22"/>
                <w:lang w:val="es-GT"/>
              </w:rPr>
              <w:t>.</w:t>
            </w:r>
          </w:p>
        </w:tc>
        <w:tc>
          <w:tcPr>
            <w:tcW w:w="7173" w:type="dxa"/>
            <w:gridSpan w:val="2"/>
            <w:shd w:val="clear" w:color="auto" w:fill="auto"/>
          </w:tcPr>
          <w:p w:rsidR="00572799" w:rsidRPr="00C50C39" w:rsidRDefault="00C13DE3" w:rsidP="00740D86">
            <w:pPr>
              <w:pStyle w:val="TableBullet"/>
              <w:ind w:left="326" w:hanging="283"/>
              <w:rPr>
                <w:rFonts w:eastAsia="PMingLiU"/>
                <w:sz w:val="22"/>
                <w:szCs w:val="22"/>
                <w:lang w:val="es-GT"/>
              </w:rPr>
            </w:pPr>
            <w:r w:rsidRPr="00C50C39">
              <w:rPr>
                <w:rFonts w:eastAsia="PMingLiU"/>
                <w:sz w:val="22"/>
                <w:szCs w:val="22"/>
                <w:lang w:val="es-GT"/>
              </w:rPr>
              <w:t>Lección</w:t>
            </w:r>
            <w:r w:rsidR="00572799" w:rsidRPr="00C50C39">
              <w:rPr>
                <w:rFonts w:eastAsia="PMingLiU"/>
                <w:sz w:val="22"/>
                <w:szCs w:val="22"/>
                <w:lang w:val="es-GT"/>
              </w:rPr>
              <w:t xml:space="preserve"> 12</w:t>
            </w:r>
            <w:r w:rsidR="0020603F">
              <w:rPr>
                <w:rFonts w:eastAsia="PMingLiU"/>
                <w:sz w:val="22"/>
                <w:szCs w:val="22"/>
                <w:lang w:val="es-GT"/>
              </w:rPr>
              <w:t>,</w:t>
            </w:r>
            <w:r w:rsidR="00AE41E5" w:rsidRPr="00C50C39">
              <w:rPr>
                <w:rFonts w:eastAsia="PMingLiU"/>
                <w:sz w:val="22"/>
                <w:szCs w:val="22"/>
                <w:lang w:val="es-GT"/>
              </w:rPr>
              <w:t xml:space="preserve"> </w:t>
            </w:r>
            <w:r w:rsidR="004F7F35">
              <w:rPr>
                <w:rFonts w:eastAsia="PMingLiU"/>
                <w:sz w:val="22"/>
                <w:szCs w:val="22"/>
                <w:lang w:val="es-GT"/>
              </w:rPr>
              <w:t>Hoja</w:t>
            </w:r>
            <w:r w:rsidR="00D439A2">
              <w:rPr>
                <w:rFonts w:eastAsia="PMingLiU"/>
                <w:sz w:val="22"/>
                <w:szCs w:val="22"/>
                <w:lang w:val="es-GT"/>
              </w:rPr>
              <w:t xml:space="preserve"> de trabajo</w:t>
            </w:r>
            <w:r w:rsidR="00A768C8" w:rsidRPr="00C50C39">
              <w:rPr>
                <w:rFonts w:eastAsia="PMingLiU"/>
                <w:sz w:val="22"/>
                <w:szCs w:val="22"/>
                <w:lang w:val="es-GT"/>
              </w:rPr>
              <w:t xml:space="preserve"> </w:t>
            </w:r>
            <w:r w:rsidR="00572799" w:rsidRPr="00C50C39">
              <w:rPr>
                <w:rFonts w:eastAsia="PMingLiU"/>
                <w:sz w:val="22"/>
                <w:szCs w:val="22"/>
                <w:lang w:val="es-GT"/>
              </w:rPr>
              <w:t xml:space="preserve">1: Definición de  </w:t>
            </w:r>
            <w:r w:rsidR="00E75CF8">
              <w:rPr>
                <w:rFonts w:eastAsia="PMingLiU"/>
                <w:sz w:val="22"/>
                <w:szCs w:val="22"/>
                <w:lang w:val="es-GT"/>
              </w:rPr>
              <w:t>Puentes a las Actividades</w:t>
            </w:r>
            <w:r w:rsidR="00AB76B7" w:rsidRPr="00C50C39">
              <w:rPr>
                <w:rFonts w:eastAsia="PMingLiU"/>
                <w:sz w:val="22"/>
                <w:szCs w:val="22"/>
                <w:lang w:val="es-GT"/>
              </w:rPr>
              <w:t>.</w:t>
            </w:r>
          </w:p>
          <w:p w:rsidR="00572799" w:rsidRPr="00C50C39" w:rsidRDefault="00572799" w:rsidP="00740D86">
            <w:pPr>
              <w:pStyle w:val="TableBullet"/>
              <w:ind w:left="326" w:hanging="283"/>
              <w:rPr>
                <w:rFonts w:eastAsia="PMingLiU"/>
                <w:sz w:val="22"/>
                <w:szCs w:val="22"/>
                <w:lang w:val="es-GT"/>
              </w:rPr>
            </w:pPr>
            <w:r w:rsidRPr="00C50C39">
              <w:rPr>
                <w:rFonts w:eastAsia="PMingLiU"/>
                <w:sz w:val="22"/>
                <w:szCs w:val="22"/>
                <w:lang w:val="es-GT"/>
              </w:rPr>
              <w:t xml:space="preserve">Definición de </w:t>
            </w:r>
            <w:r w:rsidR="00E75CF8">
              <w:rPr>
                <w:rFonts w:eastAsia="PMingLiU"/>
                <w:sz w:val="22"/>
                <w:szCs w:val="22"/>
                <w:lang w:val="es-GT"/>
              </w:rPr>
              <w:t>Puentes a las Actividades</w:t>
            </w:r>
            <w:r w:rsidRPr="00C50C39">
              <w:rPr>
                <w:rFonts w:eastAsia="PMingLiU"/>
                <w:sz w:val="22"/>
                <w:szCs w:val="22"/>
                <w:lang w:val="es-GT"/>
              </w:rPr>
              <w:t xml:space="preserve"> de la </w:t>
            </w:r>
            <w:r w:rsidR="00C13DE3" w:rsidRPr="00C50C39">
              <w:rPr>
                <w:rFonts w:eastAsia="PMingLiU"/>
                <w:sz w:val="22"/>
                <w:szCs w:val="22"/>
                <w:lang w:val="es-GT"/>
              </w:rPr>
              <w:t>Lección</w:t>
            </w:r>
            <w:r w:rsidRPr="00C50C39">
              <w:rPr>
                <w:rFonts w:eastAsia="PMingLiU"/>
                <w:sz w:val="22"/>
                <w:szCs w:val="22"/>
                <w:lang w:val="es-GT"/>
              </w:rPr>
              <w:t xml:space="preserve"> 3, </w:t>
            </w:r>
            <w:r w:rsidR="0020603F">
              <w:rPr>
                <w:rFonts w:eastAsia="PMingLiU"/>
                <w:sz w:val="22"/>
                <w:szCs w:val="22"/>
                <w:lang w:val="es-GT"/>
              </w:rPr>
              <w:t>R</w:t>
            </w:r>
            <w:r w:rsidRPr="00C50C39">
              <w:rPr>
                <w:rFonts w:eastAsia="PMingLiU"/>
                <w:sz w:val="22"/>
                <w:szCs w:val="22"/>
                <w:lang w:val="es-GT"/>
              </w:rPr>
              <w:t>otafolio 2</w:t>
            </w:r>
            <w:r w:rsidR="00531A1A" w:rsidRPr="00C50C39">
              <w:rPr>
                <w:rFonts w:eastAsia="PMingLiU"/>
                <w:sz w:val="22"/>
                <w:szCs w:val="22"/>
                <w:lang w:val="es-GT"/>
              </w:rPr>
              <w:t>: Las</w:t>
            </w:r>
            <w:r w:rsidRPr="00C50C39">
              <w:rPr>
                <w:rFonts w:eastAsia="PMingLiU"/>
                <w:sz w:val="22"/>
                <w:szCs w:val="22"/>
                <w:lang w:val="es-GT"/>
              </w:rPr>
              <w:t xml:space="preserve"> cinco decisiones de </w:t>
            </w:r>
            <w:r w:rsidR="00C50C39" w:rsidRPr="00C50C39">
              <w:rPr>
                <w:rFonts w:eastAsia="PMingLiU"/>
                <w:sz w:val="22"/>
                <w:szCs w:val="22"/>
                <w:lang w:val="es-GT"/>
              </w:rPr>
              <w:t>DCC</w:t>
            </w:r>
            <w:r w:rsidR="00AB76B7" w:rsidRPr="00C50C39">
              <w:rPr>
                <w:rFonts w:eastAsia="PMingLiU"/>
                <w:sz w:val="22"/>
                <w:szCs w:val="22"/>
                <w:lang w:val="es-GT"/>
              </w:rPr>
              <w:t>.</w:t>
            </w:r>
          </w:p>
          <w:p w:rsidR="00572799" w:rsidRPr="00C50C39" w:rsidRDefault="00C13DE3" w:rsidP="00740D86">
            <w:pPr>
              <w:pStyle w:val="TableBullet"/>
              <w:ind w:left="326" w:hanging="283"/>
              <w:rPr>
                <w:rFonts w:eastAsia="PMingLiU"/>
                <w:sz w:val="22"/>
                <w:szCs w:val="22"/>
                <w:lang w:val="es-GT"/>
              </w:rPr>
            </w:pPr>
            <w:r w:rsidRPr="00C50C39">
              <w:rPr>
                <w:rFonts w:eastAsia="PMingLiU"/>
                <w:sz w:val="22"/>
                <w:szCs w:val="22"/>
                <w:lang w:val="es-GT"/>
              </w:rPr>
              <w:t>Lección</w:t>
            </w:r>
            <w:r w:rsidR="00572799" w:rsidRPr="00C50C39">
              <w:rPr>
                <w:rFonts w:eastAsia="PMingLiU"/>
                <w:sz w:val="22"/>
                <w:szCs w:val="22"/>
                <w:lang w:val="es-GT"/>
              </w:rPr>
              <w:t xml:space="preserve"> 3</w:t>
            </w:r>
            <w:r w:rsidR="0020603F">
              <w:rPr>
                <w:rFonts w:eastAsia="PMingLiU"/>
                <w:sz w:val="22"/>
                <w:szCs w:val="22"/>
                <w:lang w:val="es-GT"/>
              </w:rPr>
              <w:t>,</w:t>
            </w:r>
            <w:r w:rsidR="00572799" w:rsidRPr="00C50C39">
              <w:rPr>
                <w:rFonts w:eastAsia="PMingLiU"/>
                <w:sz w:val="22"/>
                <w:szCs w:val="22"/>
                <w:lang w:val="es-GT"/>
              </w:rPr>
              <w:t xml:space="preserve"> </w:t>
            </w:r>
            <w:r w:rsidR="0020603F">
              <w:rPr>
                <w:rFonts w:eastAsia="PMingLiU"/>
                <w:sz w:val="22"/>
                <w:szCs w:val="22"/>
                <w:lang w:val="es-GT"/>
              </w:rPr>
              <w:t>R</w:t>
            </w:r>
            <w:r w:rsidR="00572799" w:rsidRPr="00C50C39">
              <w:rPr>
                <w:rFonts w:eastAsia="PMingLiU"/>
                <w:sz w:val="22"/>
                <w:szCs w:val="22"/>
                <w:lang w:val="es-GT"/>
              </w:rPr>
              <w:t xml:space="preserve">otafolio 2: Ejemplos de marcos de trabajo de </w:t>
            </w:r>
            <w:r w:rsidR="00C50C39" w:rsidRPr="00C50C39">
              <w:rPr>
                <w:rFonts w:eastAsia="PMingLiU"/>
                <w:sz w:val="22"/>
                <w:szCs w:val="22"/>
                <w:lang w:val="es-GT"/>
              </w:rPr>
              <w:t>DCC</w:t>
            </w:r>
            <w:r w:rsidR="00572799" w:rsidRPr="00C50C39">
              <w:rPr>
                <w:rFonts w:eastAsia="PMingLiU"/>
                <w:sz w:val="22"/>
                <w:szCs w:val="22"/>
                <w:lang w:val="es-GT"/>
              </w:rPr>
              <w:t xml:space="preserve"> completos</w:t>
            </w:r>
            <w:r w:rsidR="00AB76B7" w:rsidRPr="00C50C39">
              <w:rPr>
                <w:rFonts w:eastAsia="PMingLiU"/>
                <w:sz w:val="22"/>
                <w:szCs w:val="22"/>
                <w:lang w:val="es-GT"/>
              </w:rPr>
              <w:t>.</w:t>
            </w:r>
            <w:r w:rsidR="00572799" w:rsidRPr="00C50C39">
              <w:rPr>
                <w:rFonts w:eastAsia="PMingLiU"/>
                <w:sz w:val="22"/>
                <w:szCs w:val="22"/>
                <w:lang w:val="es-GT"/>
              </w:rPr>
              <w:t xml:space="preserve">  Ejemplo 1 para programas de Agricultura y Recursos </w:t>
            </w:r>
            <w:r w:rsidR="00664C87" w:rsidRPr="00C50C39">
              <w:rPr>
                <w:rFonts w:eastAsia="PMingLiU"/>
                <w:sz w:val="22"/>
                <w:szCs w:val="22"/>
                <w:lang w:val="es-GT"/>
              </w:rPr>
              <w:t>Naturales:</w:t>
            </w:r>
            <w:r w:rsidR="00572799" w:rsidRPr="00C50C39">
              <w:rPr>
                <w:rFonts w:eastAsia="PMingLiU"/>
                <w:sz w:val="22"/>
                <w:szCs w:val="22"/>
                <w:lang w:val="es-GT"/>
              </w:rPr>
              <w:t xml:space="preserve"> Manejo avícola</w:t>
            </w:r>
            <w:r w:rsidR="00AB76B7" w:rsidRPr="00C50C39">
              <w:rPr>
                <w:rFonts w:eastAsia="PMingLiU"/>
                <w:sz w:val="22"/>
                <w:szCs w:val="22"/>
                <w:lang w:val="es-GT"/>
              </w:rPr>
              <w:t>.</w:t>
            </w:r>
          </w:p>
          <w:p w:rsidR="00572799" w:rsidRPr="00C50C39" w:rsidRDefault="00C13DE3" w:rsidP="00740D86">
            <w:pPr>
              <w:pStyle w:val="TableBullet"/>
              <w:ind w:left="326" w:hanging="283"/>
              <w:rPr>
                <w:rFonts w:eastAsia="PMingLiU"/>
                <w:sz w:val="22"/>
                <w:szCs w:val="22"/>
                <w:lang w:val="es-GT"/>
              </w:rPr>
            </w:pPr>
            <w:r w:rsidRPr="00C50C39">
              <w:rPr>
                <w:rFonts w:eastAsia="PMingLiU"/>
                <w:sz w:val="22"/>
                <w:szCs w:val="22"/>
                <w:lang w:val="es-GT"/>
              </w:rPr>
              <w:t>Lección</w:t>
            </w:r>
            <w:r w:rsidR="00572799" w:rsidRPr="00C50C39">
              <w:rPr>
                <w:rFonts w:eastAsia="PMingLiU"/>
                <w:sz w:val="22"/>
                <w:szCs w:val="22"/>
                <w:lang w:val="es-GT"/>
              </w:rPr>
              <w:t xml:space="preserve"> 12</w:t>
            </w:r>
            <w:r w:rsidR="0020603F">
              <w:rPr>
                <w:rFonts w:eastAsia="PMingLiU"/>
                <w:sz w:val="22"/>
                <w:szCs w:val="22"/>
                <w:lang w:val="es-GT"/>
              </w:rPr>
              <w:t>,</w:t>
            </w:r>
            <w:r w:rsidR="00572799" w:rsidRPr="00C50C39">
              <w:rPr>
                <w:rFonts w:eastAsia="PMingLiU"/>
                <w:sz w:val="22"/>
                <w:szCs w:val="22"/>
                <w:lang w:val="es-GT"/>
              </w:rPr>
              <w:t xml:space="preserve"> </w:t>
            </w:r>
            <w:r w:rsidR="004F7F35">
              <w:rPr>
                <w:rFonts w:eastAsia="PMingLiU"/>
                <w:sz w:val="22"/>
                <w:szCs w:val="22"/>
                <w:lang w:val="es-GT"/>
              </w:rPr>
              <w:t>Hoja</w:t>
            </w:r>
            <w:r w:rsidR="00D439A2">
              <w:rPr>
                <w:rFonts w:eastAsia="PMingLiU"/>
                <w:sz w:val="22"/>
                <w:szCs w:val="22"/>
                <w:lang w:val="es-GT"/>
              </w:rPr>
              <w:t xml:space="preserve"> de trabajo</w:t>
            </w:r>
            <w:r w:rsidR="00572799" w:rsidRPr="00C50C39">
              <w:rPr>
                <w:rFonts w:eastAsia="PMingLiU"/>
                <w:sz w:val="22"/>
                <w:szCs w:val="22"/>
                <w:lang w:val="es-GT"/>
              </w:rPr>
              <w:t xml:space="preserve"> 2: Ejemplo de </w:t>
            </w:r>
            <w:r w:rsidR="00E75CF8">
              <w:rPr>
                <w:rFonts w:eastAsia="PMingLiU"/>
                <w:sz w:val="22"/>
                <w:szCs w:val="22"/>
                <w:lang w:val="es-GT"/>
              </w:rPr>
              <w:t>Puentes a las Actividades</w:t>
            </w:r>
            <w:r w:rsidR="00AB76B7" w:rsidRPr="00C50C39">
              <w:rPr>
                <w:rFonts w:eastAsia="PMingLiU"/>
                <w:sz w:val="22"/>
                <w:szCs w:val="22"/>
                <w:lang w:val="es-GT"/>
              </w:rPr>
              <w:t>.</w:t>
            </w:r>
          </w:p>
          <w:p w:rsidR="00572799" w:rsidRPr="00C50C39" w:rsidRDefault="00C13DE3" w:rsidP="00740D86">
            <w:pPr>
              <w:pStyle w:val="TableBullet"/>
              <w:ind w:left="326" w:hanging="283"/>
              <w:rPr>
                <w:rFonts w:eastAsia="PMingLiU"/>
                <w:sz w:val="22"/>
                <w:szCs w:val="22"/>
                <w:lang w:val="es-GT"/>
              </w:rPr>
            </w:pPr>
            <w:r w:rsidRPr="00C50C39">
              <w:rPr>
                <w:rFonts w:eastAsia="PMingLiU"/>
                <w:sz w:val="22"/>
                <w:szCs w:val="22"/>
                <w:lang w:val="es-GT"/>
              </w:rPr>
              <w:t>Lección</w:t>
            </w:r>
            <w:r w:rsidR="00572799" w:rsidRPr="00C50C39">
              <w:rPr>
                <w:rFonts w:eastAsia="PMingLiU"/>
                <w:sz w:val="22"/>
                <w:szCs w:val="22"/>
                <w:lang w:val="es-GT"/>
              </w:rPr>
              <w:t xml:space="preserve"> 12</w:t>
            </w:r>
            <w:r w:rsidR="0020603F">
              <w:rPr>
                <w:rFonts w:eastAsia="PMingLiU"/>
                <w:sz w:val="22"/>
                <w:szCs w:val="22"/>
                <w:lang w:val="es-GT"/>
              </w:rPr>
              <w:t>,</w:t>
            </w:r>
            <w:r w:rsidR="00AE41E5" w:rsidRPr="00C50C39">
              <w:rPr>
                <w:rFonts w:eastAsia="PMingLiU"/>
                <w:sz w:val="22"/>
                <w:szCs w:val="22"/>
                <w:lang w:val="es-GT"/>
              </w:rPr>
              <w:t xml:space="preserve"> </w:t>
            </w:r>
            <w:r w:rsidR="004F7F35">
              <w:rPr>
                <w:rFonts w:eastAsia="PMingLiU"/>
                <w:sz w:val="22"/>
                <w:szCs w:val="22"/>
                <w:lang w:val="es-GT"/>
              </w:rPr>
              <w:t>Hoja</w:t>
            </w:r>
            <w:r w:rsidR="00D439A2">
              <w:rPr>
                <w:rFonts w:eastAsia="PMingLiU"/>
                <w:sz w:val="22"/>
                <w:szCs w:val="22"/>
                <w:lang w:val="es-GT"/>
              </w:rPr>
              <w:t xml:space="preserve"> de trabajo</w:t>
            </w:r>
            <w:r w:rsidR="00572799" w:rsidRPr="00C50C39">
              <w:rPr>
                <w:rFonts w:eastAsia="PMingLiU"/>
                <w:sz w:val="22"/>
                <w:szCs w:val="22"/>
                <w:lang w:val="es-GT"/>
              </w:rPr>
              <w:t xml:space="preserve"> 3: Como escribir </w:t>
            </w:r>
            <w:r w:rsidR="00E75CF8">
              <w:rPr>
                <w:rFonts w:eastAsia="PMingLiU"/>
                <w:sz w:val="22"/>
                <w:szCs w:val="22"/>
                <w:lang w:val="es-GT"/>
              </w:rPr>
              <w:t>Puentes a las Actividades</w:t>
            </w:r>
            <w:r w:rsidR="00572799" w:rsidRPr="00C50C39">
              <w:rPr>
                <w:rFonts w:eastAsia="PMingLiU"/>
                <w:sz w:val="22"/>
                <w:szCs w:val="22"/>
                <w:lang w:val="es-GT"/>
              </w:rPr>
              <w:t xml:space="preserve"> partiendo de determinantes</w:t>
            </w:r>
            <w:r w:rsidR="00AB76B7" w:rsidRPr="00C50C39">
              <w:rPr>
                <w:rFonts w:eastAsia="PMingLiU"/>
                <w:sz w:val="22"/>
                <w:szCs w:val="22"/>
                <w:lang w:val="es-GT"/>
              </w:rPr>
              <w:t>.</w:t>
            </w:r>
          </w:p>
          <w:p w:rsidR="005B4D2C" w:rsidRPr="00C50C39" w:rsidRDefault="00572799" w:rsidP="00740D86">
            <w:pPr>
              <w:pStyle w:val="TableBullet"/>
              <w:ind w:left="326" w:hanging="283"/>
              <w:rPr>
                <w:rFonts w:eastAsia="PMingLiU"/>
                <w:sz w:val="22"/>
                <w:szCs w:val="22"/>
                <w:lang w:val="es-GT"/>
              </w:rPr>
            </w:pPr>
            <w:r w:rsidRPr="00C50C39">
              <w:rPr>
                <w:rFonts w:eastAsia="PMingLiU"/>
                <w:sz w:val="22"/>
                <w:szCs w:val="22"/>
                <w:lang w:val="es-GT"/>
              </w:rPr>
              <w:t xml:space="preserve">Clave de respuestas para la </w:t>
            </w:r>
            <w:r w:rsidR="00C13DE3" w:rsidRPr="00C50C39">
              <w:rPr>
                <w:rFonts w:eastAsia="PMingLiU"/>
                <w:sz w:val="22"/>
                <w:szCs w:val="22"/>
                <w:lang w:val="es-GT"/>
              </w:rPr>
              <w:t>Lección</w:t>
            </w:r>
            <w:r w:rsidR="004F7F35">
              <w:rPr>
                <w:rFonts w:eastAsia="PMingLiU"/>
                <w:sz w:val="22"/>
                <w:szCs w:val="22"/>
                <w:lang w:val="es-GT"/>
              </w:rPr>
              <w:t>,</w:t>
            </w:r>
            <w:r w:rsidR="004F7F35" w:rsidRPr="00C50C39">
              <w:rPr>
                <w:rFonts w:eastAsia="PMingLiU"/>
                <w:sz w:val="22"/>
                <w:szCs w:val="22"/>
                <w:lang w:val="es-GT"/>
              </w:rPr>
              <w:t xml:space="preserve"> 12</w:t>
            </w:r>
            <w:r w:rsidRPr="00C50C39">
              <w:rPr>
                <w:rFonts w:eastAsia="PMingLiU"/>
                <w:sz w:val="22"/>
                <w:szCs w:val="22"/>
                <w:lang w:val="es-GT"/>
              </w:rPr>
              <w:t xml:space="preserve"> </w:t>
            </w:r>
            <w:r w:rsidR="0020603F">
              <w:rPr>
                <w:rFonts w:eastAsia="PMingLiU"/>
                <w:sz w:val="22"/>
                <w:szCs w:val="22"/>
                <w:lang w:val="es-GT"/>
              </w:rPr>
              <w:t>H</w:t>
            </w:r>
            <w:r w:rsidRPr="00C50C39">
              <w:rPr>
                <w:rFonts w:eastAsia="PMingLiU"/>
                <w:sz w:val="22"/>
                <w:szCs w:val="22"/>
                <w:lang w:val="es-GT"/>
              </w:rPr>
              <w:t>oja del trabajo 3 (ver anexo 3)</w:t>
            </w:r>
            <w:r w:rsidR="00AB76B7" w:rsidRPr="00C50C39">
              <w:rPr>
                <w:rFonts w:eastAsia="PMingLiU"/>
                <w:sz w:val="22"/>
                <w:szCs w:val="22"/>
                <w:lang w:val="es-GT"/>
              </w:rPr>
              <w:t>.</w:t>
            </w:r>
          </w:p>
        </w:tc>
      </w:tr>
      <w:tr w:rsidR="005B4D2C" w:rsidRPr="00413BCC" w:rsidTr="00913BA1">
        <w:trPr>
          <w:trHeight w:val="288"/>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E</w:t>
            </w:r>
          </w:p>
        </w:tc>
        <w:tc>
          <w:tcPr>
            <w:tcW w:w="1330" w:type="dxa"/>
            <w:shd w:val="clear" w:color="auto" w:fill="auto"/>
          </w:tcPr>
          <w:p w:rsidR="005B4D2C" w:rsidRPr="00E75CF8" w:rsidRDefault="002407D9" w:rsidP="00572799">
            <w:pPr>
              <w:pStyle w:val="TableText"/>
              <w:ind w:left="0" w:right="0"/>
              <w:jc w:val="both"/>
              <w:rPr>
                <w:rFonts w:eastAsia="Calibri"/>
                <w:sz w:val="22"/>
                <w:szCs w:val="22"/>
                <w:lang w:val="es-GT"/>
              </w:rPr>
            </w:pPr>
            <w:r w:rsidRPr="00E75CF8">
              <w:rPr>
                <w:rFonts w:eastAsia="Calibri"/>
                <w:sz w:val="22"/>
                <w:szCs w:val="22"/>
                <w:lang w:val="es-GT"/>
              </w:rPr>
              <w:t>Evaluación</w:t>
            </w:r>
          </w:p>
        </w:tc>
        <w:tc>
          <w:tcPr>
            <w:tcW w:w="7173" w:type="dxa"/>
            <w:gridSpan w:val="2"/>
            <w:shd w:val="clear" w:color="auto" w:fill="auto"/>
          </w:tcPr>
          <w:p w:rsidR="005B4D2C" w:rsidRPr="00C50C39" w:rsidRDefault="00572799" w:rsidP="00740D86">
            <w:pPr>
              <w:pStyle w:val="TableBullet"/>
              <w:ind w:left="326" w:right="0" w:hanging="283"/>
              <w:rPr>
                <w:sz w:val="22"/>
                <w:szCs w:val="22"/>
                <w:lang w:val="es-GT"/>
              </w:rPr>
            </w:pPr>
            <w:r w:rsidRPr="00C50C39">
              <w:rPr>
                <w:sz w:val="22"/>
                <w:szCs w:val="22"/>
                <w:lang w:val="es-GT"/>
              </w:rPr>
              <w:t>Evaluación del cuarto día</w:t>
            </w:r>
            <w:r w:rsidR="005B4D2C" w:rsidRPr="00C50C39">
              <w:rPr>
                <w:sz w:val="22"/>
                <w:szCs w:val="22"/>
                <w:lang w:val="es-GT"/>
              </w:rPr>
              <w:t xml:space="preserve"> (</w:t>
            </w:r>
            <w:r w:rsidRPr="00C50C39">
              <w:rPr>
                <w:sz w:val="22"/>
                <w:szCs w:val="22"/>
                <w:lang w:val="es-GT"/>
              </w:rPr>
              <w:t xml:space="preserve">rotafolio u </w:t>
            </w:r>
            <w:r w:rsidR="00D439A2">
              <w:rPr>
                <w:sz w:val="22"/>
                <w:szCs w:val="22"/>
                <w:lang w:val="es-GT"/>
              </w:rPr>
              <w:t>Hoja de trabajo</w:t>
            </w:r>
            <w:r w:rsidR="005B4D2C" w:rsidRPr="00C50C39">
              <w:rPr>
                <w:sz w:val="22"/>
                <w:szCs w:val="22"/>
                <w:lang w:val="es-GT"/>
              </w:rPr>
              <w:t>)</w:t>
            </w:r>
            <w:r w:rsidR="00AB76B7" w:rsidRPr="00C50C39">
              <w:rPr>
                <w:sz w:val="22"/>
                <w:szCs w:val="22"/>
                <w:lang w:val="es-GT"/>
              </w:rPr>
              <w:t>.</w:t>
            </w:r>
          </w:p>
        </w:tc>
      </w:tr>
      <w:tr w:rsidR="005B4D2C" w:rsidRPr="00C50C39" w:rsidTr="00BB138F">
        <w:trPr>
          <w:gridAfter w:val="1"/>
          <w:wAfter w:w="21" w:type="dxa"/>
          <w:trHeight w:val="288"/>
          <w:jc w:val="center"/>
        </w:trPr>
        <w:tc>
          <w:tcPr>
            <w:tcW w:w="9785" w:type="dxa"/>
            <w:gridSpan w:val="3"/>
            <w:shd w:val="clear" w:color="auto" w:fill="E2C082"/>
          </w:tcPr>
          <w:p w:rsidR="005B4D2C" w:rsidRPr="00E75CF8" w:rsidRDefault="002407D9" w:rsidP="00740D86">
            <w:pPr>
              <w:pStyle w:val="TableText"/>
              <w:ind w:left="326" w:right="0" w:hanging="283"/>
              <w:rPr>
                <w:rFonts w:eastAsia="Calibri"/>
                <w:b/>
                <w:sz w:val="22"/>
                <w:szCs w:val="22"/>
                <w:lang w:val="es-GT"/>
              </w:rPr>
            </w:pPr>
            <w:r w:rsidRPr="00E75CF8">
              <w:rPr>
                <w:rFonts w:eastAsia="Calibri"/>
                <w:b/>
                <w:sz w:val="22"/>
                <w:szCs w:val="22"/>
                <w:lang w:val="es-GT"/>
              </w:rPr>
              <w:t>Quinto día</w:t>
            </w:r>
          </w:p>
        </w:tc>
      </w:tr>
      <w:tr w:rsidR="005B4D2C" w:rsidRPr="00413BCC" w:rsidTr="00913BA1">
        <w:trPr>
          <w:gridAfter w:val="1"/>
          <w:wAfter w:w="21" w:type="dxa"/>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R</w:t>
            </w:r>
          </w:p>
        </w:tc>
        <w:tc>
          <w:tcPr>
            <w:tcW w:w="1330" w:type="dxa"/>
            <w:shd w:val="clear" w:color="auto" w:fill="auto"/>
          </w:tcPr>
          <w:p w:rsidR="005B4D2C" w:rsidRPr="00C50C39" w:rsidRDefault="00CC7217" w:rsidP="00CC7217">
            <w:pPr>
              <w:pStyle w:val="TableText"/>
              <w:ind w:left="0" w:right="0"/>
              <w:rPr>
                <w:rFonts w:eastAsia="Calibri"/>
                <w:sz w:val="22"/>
                <w:szCs w:val="22"/>
                <w:lang w:val="es-GT"/>
              </w:rPr>
            </w:pPr>
            <w:r w:rsidRPr="00C50C39">
              <w:rPr>
                <w:rFonts w:eastAsia="Calibri"/>
                <w:sz w:val="22"/>
                <w:szCs w:val="22"/>
                <w:lang w:val="es-GT"/>
              </w:rPr>
              <w:t>Dinámica de repaso: Sillas musicales</w:t>
            </w:r>
            <w:r w:rsidR="00C2618F" w:rsidRPr="00C50C39">
              <w:rPr>
                <w:rFonts w:eastAsia="Calibri"/>
                <w:sz w:val="22"/>
                <w:szCs w:val="22"/>
                <w:lang w:val="es-GT"/>
              </w:rPr>
              <w:t>.</w:t>
            </w:r>
            <w:r w:rsidRPr="00C50C39">
              <w:rPr>
                <w:rFonts w:eastAsia="Calibri"/>
                <w:sz w:val="22"/>
                <w:szCs w:val="22"/>
                <w:lang w:val="es-GT"/>
              </w:rPr>
              <w:t xml:space="preserve"> </w:t>
            </w:r>
          </w:p>
        </w:tc>
        <w:tc>
          <w:tcPr>
            <w:tcW w:w="7152" w:type="dxa"/>
            <w:shd w:val="clear" w:color="auto" w:fill="auto"/>
          </w:tcPr>
          <w:p w:rsidR="005B4D2C" w:rsidRPr="00C50C39" w:rsidRDefault="00CC7217" w:rsidP="00740D86">
            <w:pPr>
              <w:pStyle w:val="TableBullet"/>
              <w:ind w:left="326" w:right="0" w:hanging="283"/>
              <w:rPr>
                <w:sz w:val="22"/>
                <w:szCs w:val="22"/>
                <w:lang w:val="es-GT"/>
              </w:rPr>
            </w:pPr>
            <w:r w:rsidRPr="00C50C39">
              <w:rPr>
                <w:sz w:val="22"/>
                <w:szCs w:val="22"/>
                <w:lang w:val="es-GT"/>
              </w:rPr>
              <w:t>Reproductor de música y música bailable</w:t>
            </w:r>
          </w:p>
          <w:p w:rsidR="005B4D2C" w:rsidRPr="00C50C39" w:rsidRDefault="00CC7217" w:rsidP="00740D86">
            <w:pPr>
              <w:pStyle w:val="TableBullet"/>
              <w:ind w:left="326" w:right="0" w:hanging="283"/>
              <w:rPr>
                <w:sz w:val="22"/>
                <w:szCs w:val="22"/>
                <w:lang w:val="es-GT"/>
              </w:rPr>
            </w:pPr>
            <w:r w:rsidRPr="00C50C39">
              <w:rPr>
                <w:sz w:val="22"/>
                <w:szCs w:val="22"/>
                <w:lang w:val="es-GT"/>
              </w:rPr>
              <w:t>Opciona</w:t>
            </w:r>
            <w:r w:rsidR="005B4D2C" w:rsidRPr="00C50C39">
              <w:rPr>
                <w:sz w:val="22"/>
                <w:szCs w:val="22"/>
                <w:lang w:val="es-GT"/>
              </w:rPr>
              <w:t xml:space="preserve">l: </w:t>
            </w:r>
            <w:r w:rsidRPr="00C50C39">
              <w:rPr>
                <w:sz w:val="22"/>
                <w:szCs w:val="22"/>
                <w:lang w:val="es-GT"/>
              </w:rPr>
              <w:t>Tarjetas en blanco para escribir preguntas de repaso</w:t>
            </w:r>
            <w:r w:rsidR="00AB76B7" w:rsidRPr="00C50C39">
              <w:rPr>
                <w:sz w:val="22"/>
                <w:szCs w:val="22"/>
                <w:lang w:val="es-GT"/>
              </w:rPr>
              <w:t>.</w:t>
            </w:r>
            <w:r w:rsidRPr="00C50C39">
              <w:rPr>
                <w:sz w:val="22"/>
                <w:szCs w:val="22"/>
                <w:lang w:val="es-GT"/>
              </w:rPr>
              <w:t xml:space="preserve"> </w:t>
            </w:r>
          </w:p>
          <w:p w:rsidR="005B4D2C" w:rsidRPr="00C50C39" w:rsidRDefault="00CC7217" w:rsidP="00740D86">
            <w:pPr>
              <w:pStyle w:val="TableBullet"/>
              <w:ind w:left="326" w:right="0" w:hanging="283"/>
              <w:rPr>
                <w:sz w:val="22"/>
                <w:szCs w:val="22"/>
                <w:lang w:val="es-GT"/>
              </w:rPr>
            </w:pPr>
            <w:r w:rsidRPr="00C50C39">
              <w:rPr>
                <w:sz w:val="22"/>
                <w:szCs w:val="22"/>
                <w:lang w:val="es-GT"/>
              </w:rPr>
              <w:t>Agenda y objetivos del día</w:t>
            </w:r>
            <w:r w:rsidR="00AB76B7" w:rsidRPr="00C50C39">
              <w:rPr>
                <w:sz w:val="22"/>
                <w:szCs w:val="22"/>
                <w:lang w:val="es-GT"/>
              </w:rPr>
              <w:t>.</w:t>
            </w:r>
            <w:r w:rsidRPr="00C50C39">
              <w:rPr>
                <w:sz w:val="22"/>
                <w:szCs w:val="22"/>
                <w:lang w:val="es-GT"/>
              </w:rPr>
              <w:t xml:space="preserve"> </w:t>
            </w:r>
          </w:p>
        </w:tc>
      </w:tr>
      <w:tr w:rsidR="005B4D2C" w:rsidRPr="00413BCC" w:rsidTr="00913BA1">
        <w:trPr>
          <w:gridAfter w:val="1"/>
          <w:wAfter w:w="21" w:type="dxa"/>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13</w:t>
            </w:r>
          </w:p>
        </w:tc>
        <w:tc>
          <w:tcPr>
            <w:tcW w:w="1330" w:type="dxa"/>
            <w:shd w:val="clear" w:color="auto" w:fill="auto"/>
          </w:tcPr>
          <w:p w:rsidR="00CC7217" w:rsidRPr="00C50C39" w:rsidRDefault="00CC7217" w:rsidP="00CC7217">
            <w:pPr>
              <w:pStyle w:val="TableText"/>
              <w:ind w:left="0"/>
              <w:rPr>
                <w:rFonts w:eastAsia="Calibri"/>
                <w:sz w:val="22"/>
                <w:szCs w:val="22"/>
                <w:lang w:val="es-GT"/>
              </w:rPr>
            </w:pPr>
            <w:r w:rsidRPr="00C50C39">
              <w:rPr>
                <w:rFonts w:eastAsia="Calibri"/>
                <w:sz w:val="22"/>
                <w:szCs w:val="22"/>
                <w:lang w:val="es-GT"/>
              </w:rPr>
              <w:t xml:space="preserve">Nuestros marcos de trabajo de </w:t>
            </w:r>
            <w:r w:rsidR="00C50C39" w:rsidRPr="00C50C39">
              <w:rPr>
                <w:rFonts w:eastAsia="Calibri"/>
                <w:sz w:val="22"/>
                <w:szCs w:val="22"/>
                <w:lang w:val="es-GT"/>
              </w:rPr>
              <w:t>DCC</w:t>
            </w:r>
            <w:r w:rsidRPr="00C50C39">
              <w:rPr>
                <w:rFonts w:eastAsia="Calibri"/>
                <w:sz w:val="22"/>
                <w:szCs w:val="22"/>
                <w:lang w:val="es-GT"/>
              </w:rPr>
              <w:t xml:space="preserve"> </w:t>
            </w:r>
          </w:p>
          <w:p w:rsidR="005B4D2C" w:rsidRPr="00C50C39" w:rsidRDefault="00CC7217" w:rsidP="00CC7217">
            <w:pPr>
              <w:pStyle w:val="TableText"/>
              <w:ind w:left="0" w:right="0"/>
              <w:rPr>
                <w:rFonts w:eastAsia="Calibri"/>
                <w:sz w:val="22"/>
                <w:szCs w:val="22"/>
                <w:lang w:val="es-GT"/>
              </w:rPr>
            </w:pPr>
            <w:r w:rsidRPr="00C50C39">
              <w:rPr>
                <w:rFonts w:eastAsia="Calibri"/>
                <w:sz w:val="22"/>
                <w:szCs w:val="22"/>
                <w:lang w:val="es-GT"/>
              </w:rPr>
              <w:t xml:space="preserve">Segunda Parte: Identificando las </w:t>
            </w:r>
            <w:r w:rsidRPr="00C50C39">
              <w:rPr>
                <w:rFonts w:eastAsia="Calibri"/>
                <w:sz w:val="22"/>
                <w:szCs w:val="22"/>
                <w:lang w:val="es-GT"/>
              </w:rPr>
              <w:lastRenderedPageBreak/>
              <w:t xml:space="preserve">determinantes y los </w:t>
            </w:r>
            <w:r w:rsidR="00E75CF8">
              <w:rPr>
                <w:rFonts w:eastAsia="Calibri"/>
                <w:sz w:val="22"/>
                <w:szCs w:val="22"/>
                <w:lang w:val="es-GT"/>
              </w:rPr>
              <w:t>Puentes a las Actividades</w:t>
            </w:r>
            <w:r w:rsidR="00C2618F" w:rsidRPr="00C50C39">
              <w:rPr>
                <w:rFonts w:eastAsia="Calibri"/>
                <w:sz w:val="22"/>
                <w:szCs w:val="22"/>
                <w:lang w:val="es-GT"/>
              </w:rPr>
              <w:t>.</w:t>
            </w:r>
          </w:p>
        </w:tc>
        <w:tc>
          <w:tcPr>
            <w:tcW w:w="7152" w:type="dxa"/>
            <w:shd w:val="clear" w:color="auto" w:fill="auto"/>
          </w:tcPr>
          <w:p w:rsidR="005B4D2C" w:rsidRPr="00C50C39" w:rsidRDefault="00CC7217" w:rsidP="00740D86">
            <w:pPr>
              <w:pStyle w:val="TableBullet"/>
              <w:ind w:left="326" w:right="0" w:hanging="283"/>
              <w:rPr>
                <w:sz w:val="22"/>
                <w:szCs w:val="22"/>
                <w:lang w:val="es-GT"/>
              </w:rPr>
            </w:pPr>
            <w:r w:rsidRPr="00C50C39">
              <w:rPr>
                <w:sz w:val="22"/>
                <w:szCs w:val="22"/>
                <w:lang w:val="es-GT"/>
              </w:rPr>
              <w:lastRenderedPageBreak/>
              <w:t xml:space="preserve">Cada grupo habrá </w:t>
            </w:r>
            <w:r w:rsidR="00BE3363" w:rsidRPr="00C50C39">
              <w:rPr>
                <w:sz w:val="22"/>
                <w:szCs w:val="22"/>
                <w:lang w:val="es-GT"/>
              </w:rPr>
              <w:t>completado</w:t>
            </w:r>
            <w:r w:rsidRPr="00C50C39">
              <w:rPr>
                <w:sz w:val="22"/>
                <w:szCs w:val="22"/>
                <w:lang w:val="es-GT"/>
              </w:rPr>
              <w:t xml:space="preserve"> el marco de trabajo </w:t>
            </w:r>
            <w:r w:rsidR="00C50C39" w:rsidRPr="00C50C39">
              <w:rPr>
                <w:sz w:val="22"/>
                <w:szCs w:val="22"/>
                <w:lang w:val="es-GT"/>
              </w:rPr>
              <w:t>DCC</w:t>
            </w:r>
            <w:r w:rsidRPr="00C50C39">
              <w:rPr>
                <w:sz w:val="22"/>
                <w:szCs w:val="22"/>
                <w:lang w:val="es-GT"/>
              </w:rPr>
              <w:t xml:space="preserve">, tal como está escrito en la </w:t>
            </w:r>
            <w:r w:rsidR="00C13DE3" w:rsidRPr="00C50C39">
              <w:rPr>
                <w:sz w:val="22"/>
                <w:szCs w:val="22"/>
                <w:lang w:val="es-GT"/>
              </w:rPr>
              <w:t>Lección</w:t>
            </w:r>
            <w:r w:rsidRPr="00C50C39">
              <w:rPr>
                <w:sz w:val="22"/>
                <w:szCs w:val="22"/>
                <w:lang w:val="es-GT"/>
              </w:rPr>
              <w:t xml:space="preserve"> 3, </w:t>
            </w:r>
            <w:r w:rsidR="00D439A2">
              <w:rPr>
                <w:sz w:val="22"/>
                <w:szCs w:val="22"/>
                <w:lang w:val="es-GT"/>
              </w:rPr>
              <w:t>Hoja de trabajo</w:t>
            </w:r>
            <w:r w:rsidRPr="00C50C39">
              <w:rPr>
                <w:sz w:val="22"/>
                <w:szCs w:val="22"/>
                <w:lang w:val="es-GT"/>
              </w:rPr>
              <w:t xml:space="preserve"> 1: Formato de marco de trabajo en blanco, así como copias en blanco extra</w:t>
            </w:r>
            <w:r w:rsidR="00AB76B7" w:rsidRPr="00C50C39">
              <w:rPr>
                <w:sz w:val="22"/>
                <w:szCs w:val="22"/>
                <w:lang w:val="es-GT"/>
              </w:rPr>
              <w:t>.</w:t>
            </w:r>
            <w:r w:rsidRPr="00C50C39">
              <w:rPr>
                <w:sz w:val="22"/>
                <w:szCs w:val="22"/>
                <w:lang w:val="es-GT"/>
              </w:rPr>
              <w:t xml:space="preserve"> </w:t>
            </w:r>
          </w:p>
          <w:p w:rsidR="005B4D2C" w:rsidRPr="00C50C39" w:rsidRDefault="00CC7217" w:rsidP="00740D86">
            <w:pPr>
              <w:pStyle w:val="TableBullet"/>
              <w:ind w:left="326" w:right="0" w:hanging="283"/>
              <w:rPr>
                <w:sz w:val="22"/>
                <w:szCs w:val="22"/>
                <w:lang w:val="es-GT"/>
              </w:rPr>
            </w:pPr>
            <w:r w:rsidRPr="00C50C39">
              <w:rPr>
                <w:sz w:val="22"/>
                <w:szCs w:val="22"/>
                <w:lang w:val="es-GT"/>
              </w:rPr>
              <w:t xml:space="preserve">Sets de datos para cada grupo (ver notas del facilitador) por ejemplo: </w:t>
            </w:r>
            <w:r w:rsidR="00C13DE3" w:rsidRPr="00C50C39">
              <w:rPr>
                <w:sz w:val="22"/>
                <w:szCs w:val="22"/>
                <w:lang w:val="es-GT"/>
              </w:rPr>
              <w:t>Lección</w:t>
            </w:r>
            <w:r w:rsidRPr="00C50C39">
              <w:rPr>
                <w:sz w:val="22"/>
                <w:szCs w:val="22"/>
                <w:lang w:val="es-GT"/>
              </w:rPr>
              <w:t xml:space="preserve"> 11, </w:t>
            </w:r>
            <w:r w:rsidR="004F7F35">
              <w:rPr>
                <w:sz w:val="22"/>
                <w:szCs w:val="22"/>
                <w:lang w:val="es-GT"/>
              </w:rPr>
              <w:t>Hoja</w:t>
            </w:r>
            <w:r w:rsidR="00D439A2">
              <w:rPr>
                <w:sz w:val="22"/>
                <w:szCs w:val="22"/>
                <w:lang w:val="es-GT"/>
              </w:rPr>
              <w:t xml:space="preserve"> de trabajo</w:t>
            </w:r>
            <w:r w:rsidRPr="00C50C39">
              <w:rPr>
                <w:sz w:val="22"/>
                <w:szCs w:val="22"/>
                <w:lang w:val="es-GT"/>
              </w:rPr>
              <w:t xml:space="preserve"> 2: Ejemplos de set</w:t>
            </w:r>
            <w:r w:rsidR="00C2618F" w:rsidRPr="00C50C39">
              <w:rPr>
                <w:sz w:val="22"/>
                <w:szCs w:val="22"/>
                <w:lang w:val="es-GT"/>
              </w:rPr>
              <w:t>s</w:t>
            </w:r>
            <w:r w:rsidRPr="00C50C39">
              <w:rPr>
                <w:sz w:val="22"/>
                <w:szCs w:val="22"/>
                <w:lang w:val="es-GT"/>
              </w:rPr>
              <w:t xml:space="preserve"> de datos para </w:t>
            </w:r>
            <w:r w:rsidR="00E75CF8">
              <w:rPr>
                <w:sz w:val="22"/>
                <w:szCs w:val="22"/>
                <w:lang w:val="es-GT"/>
              </w:rPr>
              <w:t>Análisis de Barreras</w:t>
            </w:r>
            <w:r w:rsidR="00C2618F" w:rsidRPr="00C50C39">
              <w:rPr>
                <w:sz w:val="22"/>
                <w:szCs w:val="22"/>
                <w:lang w:val="es-GT"/>
              </w:rPr>
              <w:t>.</w:t>
            </w:r>
            <w:r w:rsidRPr="00C50C39">
              <w:rPr>
                <w:sz w:val="22"/>
                <w:szCs w:val="22"/>
                <w:lang w:val="es-GT"/>
              </w:rPr>
              <w:t xml:space="preserve"> </w:t>
            </w:r>
          </w:p>
          <w:p w:rsidR="005B4D2C" w:rsidRPr="00C50C39" w:rsidRDefault="00C13DE3" w:rsidP="00740D86">
            <w:pPr>
              <w:pStyle w:val="TableBullet"/>
              <w:ind w:left="326" w:right="0" w:hanging="283"/>
              <w:rPr>
                <w:sz w:val="22"/>
                <w:szCs w:val="22"/>
                <w:lang w:val="es-GT"/>
              </w:rPr>
            </w:pPr>
            <w:r w:rsidRPr="00C50C39">
              <w:rPr>
                <w:sz w:val="22"/>
                <w:szCs w:val="22"/>
                <w:lang w:val="es-GT"/>
              </w:rPr>
              <w:t>Lección</w:t>
            </w:r>
            <w:r w:rsidR="00CC7217" w:rsidRPr="00C50C39">
              <w:rPr>
                <w:sz w:val="22"/>
                <w:szCs w:val="22"/>
                <w:lang w:val="es-GT"/>
              </w:rPr>
              <w:t xml:space="preserve"> 13, </w:t>
            </w:r>
            <w:r w:rsidR="004F7F35">
              <w:rPr>
                <w:sz w:val="22"/>
                <w:szCs w:val="22"/>
                <w:lang w:val="es-GT"/>
              </w:rPr>
              <w:t>Hoja</w:t>
            </w:r>
            <w:r w:rsidR="00D439A2">
              <w:rPr>
                <w:sz w:val="22"/>
                <w:szCs w:val="22"/>
                <w:lang w:val="es-GT"/>
              </w:rPr>
              <w:t xml:space="preserve"> de trabajo</w:t>
            </w:r>
            <w:r w:rsidR="005B4D2C" w:rsidRPr="00C50C39">
              <w:rPr>
                <w:sz w:val="22"/>
                <w:szCs w:val="22"/>
                <w:lang w:val="es-GT"/>
              </w:rPr>
              <w:t xml:space="preserve">1: </w:t>
            </w:r>
            <w:r w:rsidR="00CC7217" w:rsidRPr="00C50C39">
              <w:rPr>
                <w:sz w:val="22"/>
                <w:szCs w:val="22"/>
                <w:lang w:val="es-GT"/>
              </w:rPr>
              <w:t xml:space="preserve">Instrucciones para identificar determinantes </w:t>
            </w:r>
            <w:r w:rsidR="00CC7217" w:rsidRPr="00C50C39">
              <w:rPr>
                <w:sz w:val="22"/>
                <w:szCs w:val="22"/>
                <w:lang w:val="es-GT"/>
              </w:rPr>
              <w:lastRenderedPageBreak/>
              <w:t xml:space="preserve">y </w:t>
            </w:r>
            <w:r w:rsidR="00E75CF8">
              <w:rPr>
                <w:sz w:val="22"/>
                <w:szCs w:val="22"/>
                <w:lang w:val="es-GT"/>
              </w:rPr>
              <w:t>Puentes a las Actividades</w:t>
            </w:r>
            <w:r w:rsidR="00AB76B7" w:rsidRPr="00C50C39">
              <w:rPr>
                <w:sz w:val="22"/>
                <w:szCs w:val="22"/>
                <w:lang w:val="es-GT"/>
              </w:rPr>
              <w:t>.</w:t>
            </w:r>
            <w:r w:rsidR="00CC7217" w:rsidRPr="00C50C39">
              <w:rPr>
                <w:sz w:val="22"/>
                <w:szCs w:val="22"/>
                <w:lang w:val="es-GT"/>
              </w:rPr>
              <w:t xml:space="preserve"> </w:t>
            </w:r>
          </w:p>
          <w:p w:rsidR="00CC7217" w:rsidRPr="00C50C39" w:rsidRDefault="00C13DE3" w:rsidP="00740D86">
            <w:pPr>
              <w:pStyle w:val="TableBullet"/>
              <w:ind w:left="326" w:hanging="283"/>
              <w:rPr>
                <w:sz w:val="22"/>
                <w:szCs w:val="22"/>
                <w:lang w:val="es-GT"/>
              </w:rPr>
            </w:pPr>
            <w:r w:rsidRPr="00C50C39">
              <w:rPr>
                <w:rFonts w:eastAsia="PMingLiU"/>
                <w:sz w:val="22"/>
                <w:szCs w:val="22"/>
                <w:lang w:val="es-GT"/>
              </w:rPr>
              <w:t>Lección</w:t>
            </w:r>
            <w:r w:rsidR="00CC7217" w:rsidRPr="00C50C39">
              <w:rPr>
                <w:rFonts w:eastAsia="PMingLiU"/>
                <w:sz w:val="22"/>
                <w:szCs w:val="22"/>
                <w:lang w:val="es-GT"/>
              </w:rPr>
              <w:t xml:space="preserve"> 7</w:t>
            </w:r>
            <w:r w:rsidR="00531A1A" w:rsidRPr="00C50C39">
              <w:rPr>
                <w:rFonts w:eastAsia="PMingLiU"/>
                <w:sz w:val="22"/>
                <w:szCs w:val="22"/>
                <w:lang w:val="es-GT"/>
              </w:rPr>
              <w:t xml:space="preserve">, </w:t>
            </w:r>
            <w:r w:rsidR="004F7F35">
              <w:rPr>
                <w:rFonts w:eastAsia="PMingLiU"/>
                <w:sz w:val="22"/>
                <w:szCs w:val="22"/>
                <w:lang w:val="es-GT"/>
              </w:rPr>
              <w:t>Hoja</w:t>
            </w:r>
            <w:r w:rsidR="00D439A2">
              <w:rPr>
                <w:rFonts w:eastAsia="PMingLiU"/>
                <w:sz w:val="22"/>
                <w:szCs w:val="22"/>
                <w:lang w:val="es-GT"/>
              </w:rPr>
              <w:t xml:space="preserve"> de trabajo</w:t>
            </w:r>
            <w:r w:rsidR="005B4D2C" w:rsidRPr="00C50C39">
              <w:rPr>
                <w:rFonts w:eastAsia="PMingLiU"/>
                <w:sz w:val="22"/>
                <w:szCs w:val="22"/>
                <w:lang w:val="es-GT"/>
              </w:rPr>
              <w:t xml:space="preserve"> 1: </w:t>
            </w:r>
            <w:r w:rsidR="00BE3363" w:rsidRPr="00C50C39">
              <w:rPr>
                <w:rFonts w:cs="Tahoma"/>
                <w:sz w:val="22"/>
                <w:szCs w:val="22"/>
                <w:lang w:val="es-GT"/>
              </w:rPr>
              <w:t>Determinantes importantes que i</w:t>
            </w:r>
            <w:r w:rsidR="00CC7217" w:rsidRPr="00C50C39">
              <w:rPr>
                <w:rFonts w:cs="Tahoma"/>
                <w:sz w:val="22"/>
                <w:szCs w:val="22"/>
                <w:lang w:val="es-GT"/>
              </w:rPr>
              <w:t xml:space="preserve">nfluyen el </w:t>
            </w:r>
            <w:r w:rsidR="00BE3363" w:rsidRPr="00C50C39">
              <w:rPr>
                <w:rFonts w:cs="Tahoma"/>
                <w:sz w:val="22"/>
                <w:szCs w:val="22"/>
                <w:lang w:val="es-GT"/>
              </w:rPr>
              <w:t>c</w:t>
            </w:r>
            <w:r w:rsidR="00CC7217" w:rsidRPr="00C50C39">
              <w:rPr>
                <w:rFonts w:cs="Tahoma"/>
                <w:sz w:val="22"/>
                <w:szCs w:val="22"/>
                <w:lang w:val="es-GT"/>
              </w:rPr>
              <w:t>omportamiento</w:t>
            </w:r>
            <w:r w:rsidR="00AB76B7" w:rsidRPr="00C50C39">
              <w:rPr>
                <w:rFonts w:cs="Tahoma"/>
                <w:sz w:val="22"/>
                <w:szCs w:val="22"/>
                <w:lang w:val="es-GT"/>
              </w:rPr>
              <w:t>.</w:t>
            </w:r>
            <w:r w:rsidR="00CC7217" w:rsidRPr="00C50C39">
              <w:rPr>
                <w:rFonts w:cs="Tahoma"/>
                <w:sz w:val="22"/>
                <w:szCs w:val="22"/>
                <w:lang w:val="es-GT"/>
              </w:rPr>
              <w:t xml:space="preserve"> </w:t>
            </w:r>
          </w:p>
          <w:p w:rsidR="00640598" w:rsidRPr="00C50C39" w:rsidRDefault="00C13DE3" w:rsidP="00740D86">
            <w:pPr>
              <w:pStyle w:val="TableBullet"/>
              <w:ind w:left="326" w:hanging="283"/>
              <w:rPr>
                <w:sz w:val="22"/>
                <w:szCs w:val="22"/>
                <w:lang w:val="es-GT"/>
              </w:rPr>
            </w:pPr>
            <w:r w:rsidRPr="00C50C39">
              <w:rPr>
                <w:sz w:val="22"/>
                <w:szCs w:val="22"/>
                <w:lang w:val="es-GT"/>
              </w:rPr>
              <w:t>Lección</w:t>
            </w:r>
            <w:r w:rsidR="00640598" w:rsidRPr="00C50C39">
              <w:rPr>
                <w:sz w:val="22"/>
                <w:szCs w:val="22"/>
                <w:lang w:val="es-GT"/>
              </w:rPr>
              <w:t xml:space="preserve"> 13</w:t>
            </w:r>
            <w:r w:rsidR="0020603F">
              <w:rPr>
                <w:sz w:val="22"/>
                <w:szCs w:val="22"/>
                <w:lang w:val="es-GT"/>
              </w:rPr>
              <w:t>,</w:t>
            </w:r>
            <w:r w:rsidR="00640598" w:rsidRPr="00C50C39">
              <w:rPr>
                <w:sz w:val="22"/>
                <w:szCs w:val="22"/>
                <w:lang w:val="es-GT"/>
              </w:rPr>
              <w:t xml:space="preserve"> </w:t>
            </w:r>
            <w:r w:rsidR="0020603F">
              <w:rPr>
                <w:sz w:val="22"/>
                <w:szCs w:val="22"/>
                <w:lang w:val="es-GT"/>
              </w:rPr>
              <w:t>R</w:t>
            </w:r>
            <w:r w:rsidR="00640598" w:rsidRPr="00C50C39">
              <w:rPr>
                <w:sz w:val="22"/>
                <w:szCs w:val="22"/>
                <w:lang w:val="es-GT"/>
              </w:rPr>
              <w:t>otafolio 1: Como dar retroalimentación constructiva</w:t>
            </w:r>
            <w:r w:rsidR="00AB76B7" w:rsidRPr="00C50C39">
              <w:rPr>
                <w:sz w:val="22"/>
                <w:szCs w:val="22"/>
                <w:lang w:val="es-GT"/>
              </w:rPr>
              <w:t>.</w:t>
            </w:r>
          </w:p>
          <w:p w:rsidR="00640598" w:rsidRPr="00C50C39" w:rsidRDefault="00640598" w:rsidP="00740D86">
            <w:pPr>
              <w:pStyle w:val="TableBullet"/>
              <w:ind w:left="326" w:hanging="283"/>
              <w:rPr>
                <w:sz w:val="22"/>
                <w:szCs w:val="22"/>
                <w:lang w:val="es-GT"/>
              </w:rPr>
            </w:pPr>
            <w:r w:rsidRPr="00C50C39">
              <w:rPr>
                <w:sz w:val="22"/>
                <w:szCs w:val="22"/>
                <w:lang w:val="es-GT"/>
              </w:rPr>
              <w:t xml:space="preserve">Pegar en la pared la versión pasada a rotafolio de los marcos de trabajo de </w:t>
            </w:r>
            <w:r w:rsidR="00C50C39" w:rsidRPr="00C50C39">
              <w:rPr>
                <w:sz w:val="22"/>
                <w:szCs w:val="22"/>
                <w:lang w:val="es-GT"/>
              </w:rPr>
              <w:t>DCC</w:t>
            </w:r>
            <w:r w:rsidRPr="00C50C39">
              <w:rPr>
                <w:sz w:val="22"/>
                <w:szCs w:val="22"/>
                <w:lang w:val="es-GT"/>
              </w:rPr>
              <w:t xml:space="preserve"> de cada grupo</w:t>
            </w:r>
            <w:r w:rsidR="00AB76B7" w:rsidRPr="00C50C39">
              <w:rPr>
                <w:sz w:val="22"/>
                <w:szCs w:val="22"/>
                <w:lang w:val="es-GT"/>
              </w:rPr>
              <w:t>.</w:t>
            </w:r>
          </w:p>
          <w:p w:rsidR="00640598" w:rsidRPr="00C50C39" w:rsidRDefault="00C13DE3" w:rsidP="00740D86">
            <w:pPr>
              <w:pStyle w:val="TableBullet"/>
              <w:ind w:left="326" w:hanging="283"/>
              <w:rPr>
                <w:sz w:val="22"/>
                <w:szCs w:val="22"/>
                <w:lang w:val="es-GT"/>
              </w:rPr>
            </w:pPr>
            <w:r w:rsidRPr="00C50C39">
              <w:rPr>
                <w:sz w:val="22"/>
                <w:szCs w:val="22"/>
                <w:lang w:val="es-GT"/>
              </w:rPr>
              <w:t>Lección</w:t>
            </w:r>
            <w:r w:rsidR="00640598" w:rsidRPr="00C50C39">
              <w:rPr>
                <w:sz w:val="22"/>
                <w:szCs w:val="22"/>
                <w:lang w:val="es-GT"/>
              </w:rPr>
              <w:t xml:space="preserve"> 13</w:t>
            </w:r>
            <w:r w:rsidR="0020603F">
              <w:rPr>
                <w:sz w:val="22"/>
                <w:szCs w:val="22"/>
                <w:lang w:val="es-GT"/>
              </w:rPr>
              <w:t>,</w:t>
            </w:r>
            <w:r w:rsidR="00640598" w:rsidRPr="00C50C39">
              <w:rPr>
                <w:sz w:val="22"/>
                <w:szCs w:val="22"/>
                <w:lang w:val="es-GT"/>
              </w:rPr>
              <w:t xml:space="preserve"> </w:t>
            </w:r>
            <w:r w:rsidR="0020603F">
              <w:rPr>
                <w:sz w:val="22"/>
                <w:szCs w:val="22"/>
                <w:lang w:val="es-GT"/>
              </w:rPr>
              <w:t>R</w:t>
            </w:r>
            <w:r w:rsidR="00640598" w:rsidRPr="00C50C39">
              <w:rPr>
                <w:sz w:val="22"/>
                <w:szCs w:val="22"/>
                <w:lang w:val="es-GT"/>
              </w:rPr>
              <w:t>otafolio 2: Preguntas de repaso para dar retroalimentación constructiva</w:t>
            </w:r>
            <w:r w:rsidR="00AB76B7" w:rsidRPr="00C50C39">
              <w:rPr>
                <w:sz w:val="22"/>
                <w:szCs w:val="22"/>
                <w:lang w:val="es-GT"/>
              </w:rPr>
              <w:t>.</w:t>
            </w:r>
          </w:p>
          <w:p w:rsidR="005B4D2C" w:rsidRPr="00C50C39" w:rsidRDefault="00640598" w:rsidP="00740D86">
            <w:pPr>
              <w:pStyle w:val="TableBullet"/>
              <w:ind w:left="326" w:hanging="283"/>
              <w:rPr>
                <w:sz w:val="22"/>
                <w:szCs w:val="22"/>
                <w:lang w:val="es-GT"/>
              </w:rPr>
            </w:pPr>
            <w:r w:rsidRPr="00C50C39">
              <w:rPr>
                <w:sz w:val="22"/>
                <w:szCs w:val="22"/>
                <w:lang w:val="es-GT"/>
              </w:rPr>
              <w:t>Papel y marcadores para dar retroalimentación constructiva</w:t>
            </w:r>
            <w:r w:rsidR="00AB76B7" w:rsidRPr="00C50C39">
              <w:rPr>
                <w:sz w:val="22"/>
                <w:szCs w:val="22"/>
                <w:lang w:val="es-GT"/>
              </w:rPr>
              <w:t>.</w:t>
            </w:r>
          </w:p>
        </w:tc>
      </w:tr>
      <w:tr w:rsidR="005B4D2C" w:rsidRPr="00413BCC" w:rsidTr="00913BA1">
        <w:trPr>
          <w:gridAfter w:val="1"/>
          <w:wAfter w:w="21" w:type="dxa"/>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lastRenderedPageBreak/>
              <w:t>14</w:t>
            </w:r>
          </w:p>
        </w:tc>
        <w:tc>
          <w:tcPr>
            <w:tcW w:w="1330" w:type="dxa"/>
            <w:shd w:val="clear" w:color="auto" w:fill="auto"/>
          </w:tcPr>
          <w:p w:rsidR="005B4D2C" w:rsidRPr="00E75CF8" w:rsidRDefault="002407D9" w:rsidP="00C53742">
            <w:pPr>
              <w:pStyle w:val="TableText"/>
              <w:ind w:left="0" w:right="0"/>
              <w:rPr>
                <w:rFonts w:eastAsia="Calibri"/>
                <w:sz w:val="22"/>
                <w:szCs w:val="22"/>
                <w:lang w:val="es-GT"/>
              </w:rPr>
            </w:pPr>
            <w:r w:rsidRPr="00E75CF8">
              <w:rPr>
                <w:rFonts w:eastAsia="Calibri"/>
                <w:sz w:val="22"/>
                <w:szCs w:val="22"/>
                <w:lang w:val="es-GT"/>
              </w:rPr>
              <w:t>Seleccionando las actividades programáticas.</w:t>
            </w:r>
          </w:p>
        </w:tc>
        <w:tc>
          <w:tcPr>
            <w:tcW w:w="7152" w:type="dxa"/>
            <w:shd w:val="clear" w:color="auto" w:fill="auto"/>
          </w:tcPr>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13</w:t>
            </w:r>
            <w:r w:rsidR="0020603F">
              <w:rPr>
                <w:sz w:val="22"/>
                <w:szCs w:val="22"/>
                <w:lang w:val="es-GT"/>
              </w:rPr>
              <w:t>,</w:t>
            </w:r>
            <w:r w:rsidR="00411E58" w:rsidRPr="00C50C39">
              <w:rPr>
                <w:sz w:val="22"/>
                <w:szCs w:val="22"/>
                <w:lang w:val="es-GT"/>
              </w:rPr>
              <w:t xml:space="preserve"> </w:t>
            </w:r>
            <w:r w:rsidR="0020603F">
              <w:rPr>
                <w:sz w:val="22"/>
                <w:szCs w:val="22"/>
                <w:lang w:val="es-GT"/>
              </w:rPr>
              <w:t>R</w:t>
            </w:r>
            <w:r w:rsidR="00411E58" w:rsidRPr="00C50C39">
              <w:rPr>
                <w:sz w:val="22"/>
                <w:szCs w:val="22"/>
                <w:lang w:val="es-GT"/>
              </w:rPr>
              <w:t xml:space="preserve">otafolio 1: Marco de trabajo </w:t>
            </w:r>
            <w:r w:rsidR="00C50C39" w:rsidRPr="00C50C39">
              <w:rPr>
                <w:sz w:val="22"/>
                <w:szCs w:val="22"/>
                <w:lang w:val="es-GT"/>
              </w:rPr>
              <w:t>DCC</w:t>
            </w:r>
            <w:r w:rsidR="00AB76B7" w:rsidRPr="00C50C39">
              <w:rPr>
                <w:sz w:val="22"/>
                <w:szCs w:val="22"/>
                <w:lang w:val="es-GT"/>
              </w:rPr>
              <w:t>.</w:t>
            </w:r>
          </w:p>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13</w:t>
            </w:r>
            <w:r w:rsidR="0020603F">
              <w:rPr>
                <w:sz w:val="22"/>
                <w:szCs w:val="22"/>
                <w:lang w:val="es-GT"/>
              </w:rPr>
              <w:t>,</w:t>
            </w:r>
            <w:r w:rsidR="00411E58" w:rsidRPr="00C50C39">
              <w:rPr>
                <w:sz w:val="22"/>
                <w:szCs w:val="22"/>
                <w:lang w:val="es-GT"/>
              </w:rPr>
              <w:t xml:space="preserve"> </w:t>
            </w:r>
            <w:r w:rsidR="0020603F">
              <w:rPr>
                <w:sz w:val="22"/>
                <w:szCs w:val="22"/>
                <w:lang w:val="es-GT"/>
              </w:rPr>
              <w:t>R</w:t>
            </w:r>
            <w:r w:rsidR="00411E58" w:rsidRPr="00C50C39">
              <w:rPr>
                <w:sz w:val="22"/>
                <w:szCs w:val="22"/>
                <w:lang w:val="es-GT"/>
              </w:rPr>
              <w:t>otafolio 2</w:t>
            </w:r>
            <w:r w:rsidR="004F7F35" w:rsidRPr="00C50C39">
              <w:rPr>
                <w:sz w:val="22"/>
                <w:szCs w:val="22"/>
                <w:lang w:val="es-GT"/>
              </w:rPr>
              <w:t>: Las</w:t>
            </w:r>
            <w:r w:rsidR="00411E58" w:rsidRPr="00C50C39">
              <w:rPr>
                <w:sz w:val="22"/>
                <w:szCs w:val="22"/>
                <w:lang w:val="es-GT"/>
              </w:rPr>
              <w:t xml:space="preserve"> cinco decisiones </w:t>
            </w:r>
            <w:r w:rsidR="00C50C39" w:rsidRPr="00C50C39">
              <w:rPr>
                <w:sz w:val="22"/>
                <w:szCs w:val="22"/>
                <w:lang w:val="es-GT"/>
              </w:rPr>
              <w:t>DCC</w:t>
            </w:r>
            <w:r w:rsidR="00411E58" w:rsidRPr="00C50C39">
              <w:rPr>
                <w:sz w:val="22"/>
                <w:szCs w:val="22"/>
                <w:lang w:val="es-GT"/>
              </w:rPr>
              <w:t xml:space="preserve"> (con énfasis en  la definición de “Actividad</w:t>
            </w:r>
            <w:r w:rsidR="00AB76B7" w:rsidRPr="00C50C39">
              <w:rPr>
                <w:sz w:val="22"/>
                <w:szCs w:val="22"/>
                <w:lang w:val="es-GT"/>
              </w:rPr>
              <w:t xml:space="preserve">”).         </w:t>
            </w:r>
          </w:p>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14</w:t>
            </w:r>
            <w:r w:rsidR="0020603F">
              <w:rPr>
                <w:sz w:val="22"/>
                <w:szCs w:val="22"/>
                <w:lang w:val="es-GT"/>
              </w:rPr>
              <w:t>,</w:t>
            </w:r>
            <w:r w:rsidR="00411E58" w:rsidRPr="00C50C39">
              <w:rPr>
                <w:sz w:val="22"/>
                <w:szCs w:val="22"/>
                <w:lang w:val="es-GT"/>
              </w:rPr>
              <w:t xml:space="preserve"> </w:t>
            </w:r>
            <w:r w:rsidR="0020603F">
              <w:rPr>
                <w:sz w:val="22"/>
                <w:szCs w:val="22"/>
                <w:lang w:val="es-GT"/>
              </w:rPr>
              <w:t>R</w:t>
            </w:r>
            <w:r w:rsidR="00411E58" w:rsidRPr="00C50C39">
              <w:rPr>
                <w:sz w:val="22"/>
                <w:szCs w:val="22"/>
                <w:lang w:val="es-GT"/>
              </w:rPr>
              <w:t>otafolio 1: Modelo para seleccionar las actividades programáticas</w:t>
            </w:r>
            <w:r w:rsidR="00AE41E5" w:rsidRPr="00C50C39">
              <w:rPr>
                <w:sz w:val="22"/>
                <w:szCs w:val="22"/>
                <w:lang w:val="es-GT"/>
              </w:rPr>
              <w:t>.</w:t>
            </w:r>
            <w:r w:rsidR="00411E58" w:rsidRPr="00C50C39">
              <w:rPr>
                <w:sz w:val="22"/>
                <w:szCs w:val="22"/>
                <w:lang w:val="es-GT"/>
              </w:rPr>
              <w:t xml:space="preserve"> </w:t>
            </w:r>
          </w:p>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14</w:t>
            </w:r>
            <w:r w:rsidR="0020603F">
              <w:rPr>
                <w:sz w:val="22"/>
                <w:szCs w:val="22"/>
                <w:lang w:val="es-GT"/>
              </w:rPr>
              <w:t>,</w:t>
            </w:r>
            <w:r w:rsidR="00411E58" w:rsidRPr="00C50C39">
              <w:rPr>
                <w:sz w:val="22"/>
                <w:szCs w:val="22"/>
                <w:lang w:val="es-GT"/>
              </w:rPr>
              <w:t xml:space="preserve"> </w:t>
            </w:r>
            <w:r w:rsidR="0020603F">
              <w:rPr>
                <w:sz w:val="22"/>
                <w:szCs w:val="22"/>
                <w:lang w:val="es-GT"/>
              </w:rPr>
              <w:t>R</w:t>
            </w:r>
            <w:r w:rsidR="00411E58" w:rsidRPr="00C50C39">
              <w:rPr>
                <w:sz w:val="22"/>
                <w:szCs w:val="22"/>
                <w:lang w:val="es-GT"/>
              </w:rPr>
              <w:t>otafolio 2: Preguntas de discusión para los grupos de trabajo: ¿Cómo Seleccionar  las actividades correctas?</w:t>
            </w:r>
          </w:p>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14</w:t>
            </w:r>
            <w:r w:rsidR="00531A1A" w:rsidRPr="00C50C39">
              <w:rPr>
                <w:sz w:val="22"/>
                <w:szCs w:val="22"/>
                <w:lang w:val="es-GT"/>
              </w:rPr>
              <w:t>,</w:t>
            </w:r>
            <w:r w:rsidR="00411E58"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00411E58" w:rsidRPr="00C50C39">
              <w:rPr>
                <w:sz w:val="22"/>
                <w:szCs w:val="22"/>
                <w:lang w:val="es-GT"/>
              </w:rPr>
              <w:t xml:space="preserve"> 1: Criterios de selección de las actividades correctas</w:t>
            </w:r>
            <w:r w:rsidR="00AE41E5" w:rsidRPr="00C50C39">
              <w:rPr>
                <w:sz w:val="22"/>
                <w:szCs w:val="22"/>
                <w:lang w:val="es-GT"/>
              </w:rPr>
              <w:t>.</w:t>
            </w:r>
          </w:p>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14</w:t>
            </w:r>
            <w:r w:rsidR="00531A1A"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00411E58" w:rsidRPr="00C50C39">
              <w:rPr>
                <w:sz w:val="22"/>
                <w:szCs w:val="22"/>
                <w:lang w:val="es-GT"/>
              </w:rPr>
              <w:t xml:space="preserve"> 2: Uniendo los determinantes con las actividades.</w:t>
            </w:r>
          </w:p>
        </w:tc>
      </w:tr>
      <w:tr w:rsidR="005B4D2C" w:rsidRPr="00413BCC" w:rsidTr="00913BA1">
        <w:trPr>
          <w:gridAfter w:val="1"/>
          <w:wAfter w:w="21" w:type="dxa"/>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15</w:t>
            </w:r>
          </w:p>
        </w:tc>
        <w:tc>
          <w:tcPr>
            <w:tcW w:w="1330" w:type="dxa"/>
            <w:shd w:val="clear" w:color="auto" w:fill="auto"/>
          </w:tcPr>
          <w:p w:rsidR="005B4D2C" w:rsidRPr="00E75CF8" w:rsidRDefault="002407D9" w:rsidP="00C53742">
            <w:pPr>
              <w:pStyle w:val="TableText"/>
              <w:ind w:left="0" w:right="0"/>
              <w:rPr>
                <w:rFonts w:eastAsia="Calibri"/>
                <w:sz w:val="22"/>
                <w:szCs w:val="22"/>
                <w:lang w:val="es-GT"/>
              </w:rPr>
            </w:pPr>
            <w:r w:rsidRPr="00E75CF8">
              <w:rPr>
                <w:rFonts w:eastAsia="Calibri"/>
                <w:sz w:val="22"/>
                <w:szCs w:val="22"/>
                <w:lang w:val="es-GT"/>
              </w:rPr>
              <w:t>Uniendo mensajes a actividades.</w:t>
            </w:r>
          </w:p>
        </w:tc>
        <w:tc>
          <w:tcPr>
            <w:tcW w:w="7152" w:type="dxa"/>
            <w:shd w:val="clear" w:color="auto" w:fill="auto"/>
          </w:tcPr>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15</w:t>
            </w:r>
            <w:r w:rsidR="0020603F">
              <w:rPr>
                <w:sz w:val="22"/>
                <w:szCs w:val="22"/>
                <w:lang w:val="es-GT"/>
              </w:rPr>
              <w:t>,</w:t>
            </w:r>
            <w:r w:rsidR="00411E58" w:rsidRPr="00C50C39">
              <w:rPr>
                <w:sz w:val="22"/>
                <w:szCs w:val="22"/>
                <w:lang w:val="es-GT"/>
              </w:rPr>
              <w:t xml:space="preserve"> </w:t>
            </w:r>
            <w:r w:rsidR="0020603F">
              <w:rPr>
                <w:sz w:val="22"/>
                <w:szCs w:val="22"/>
                <w:lang w:val="es-GT"/>
              </w:rPr>
              <w:t>R</w:t>
            </w:r>
            <w:r w:rsidR="00411E58" w:rsidRPr="00C50C39">
              <w:rPr>
                <w:sz w:val="22"/>
                <w:szCs w:val="22"/>
                <w:lang w:val="es-GT"/>
              </w:rPr>
              <w:t>otafolio 1</w:t>
            </w:r>
            <w:r w:rsidR="00531A1A" w:rsidRPr="00C50C39">
              <w:rPr>
                <w:sz w:val="22"/>
                <w:szCs w:val="22"/>
                <w:lang w:val="es-GT"/>
              </w:rPr>
              <w:t>: Ejemplos</w:t>
            </w:r>
            <w:r w:rsidR="00411E58" w:rsidRPr="00C50C39">
              <w:rPr>
                <w:sz w:val="22"/>
                <w:szCs w:val="22"/>
                <w:lang w:val="es-GT"/>
              </w:rPr>
              <w:t xml:space="preserve"> de mensajes basados en determinantes</w:t>
            </w:r>
            <w:r w:rsidR="00692B98" w:rsidRPr="00C50C39">
              <w:rPr>
                <w:sz w:val="22"/>
                <w:szCs w:val="22"/>
                <w:lang w:val="es-GT"/>
              </w:rPr>
              <w:t>.</w:t>
            </w:r>
            <w:r w:rsidR="00411E58" w:rsidRPr="00C50C39">
              <w:rPr>
                <w:sz w:val="22"/>
                <w:szCs w:val="22"/>
                <w:lang w:val="es-GT"/>
              </w:rPr>
              <w:t xml:space="preserve"> </w:t>
            </w:r>
          </w:p>
          <w:p w:rsidR="00411E58" w:rsidRPr="00C50C39" w:rsidRDefault="00C13DE3" w:rsidP="00740D86">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15</w:t>
            </w:r>
            <w:r w:rsidR="0020603F">
              <w:rPr>
                <w:sz w:val="22"/>
                <w:szCs w:val="22"/>
                <w:lang w:val="es-GT"/>
              </w:rPr>
              <w:t xml:space="preserve">, </w:t>
            </w:r>
            <w:r w:rsidR="004F7F35">
              <w:rPr>
                <w:sz w:val="22"/>
                <w:szCs w:val="22"/>
                <w:lang w:val="es-GT"/>
              </w:rPr>
              <w:t>Hoja</w:t>
            </w:r>
            <w:r w:rsidR="00D439A2">
              <w:rPr>
                <w:sz w:val="22"/>
                <w:szCs w:val="22"/>
                <w:lang w:val="es-GT"/>
              </w:rPr>
              <w:t xml:space="preserve"> de trabajo</w:t>
            </w:r>
            <w:r w:rsidR="00411E58" w:rsidRPr="00C50C39">
              <w:rPr>
                <w:sz w:val="22"/>
                <w:szCs w:val="22"/>
                <w:lang w:val="es-GT"/>
              </w:rPr>
              <w:t xml:space="preserve"> 1: Uniendo el mensaje con la determinante</w:t>
            </w:r>
            <w:r w:rsidR="00692B98" w:rsidRPr="00C50C39">
              <w:rPr>
                <w:sz w:val="22"/>
                <w:szCs w:val="22"/>
                <w:lang w:val="es-GT"/>
              </w:rPr>
              <w:t>.</w:t>
            </w:r>
          </w:p>
          <w:p w:rsidR="00411E58" w:rsidRPr="00C50C39" w:rsidRDefault="00411E58" w:rsidP="00740D86">
            <w:pPr>
              <w:pStyle w:val="TableBullet"/>
              <w:ind w:left="326" w:hanging="283"/>
              <w:rPr>
                <w:sz w:val="22"/>
                <w:szCs w:val="22"/>
                <w:lang w:val="es-GT"/>
              </w:rPr>
            </w:pPr>
            <w:r w:rsidRPr="00C50C39">
              <w:rPr>
                <w:sz w:val="22"/>
                <w:szCs w:val="22"/>
                <w:lang w:val="es-GT"/>
              </w:rPr>
              <w:t xml:space="preserve">Clave </w:t>
            </w:r>
            <w:r w:rsidR="0020603F">
              <w:rPr>
                <w:sz w:val="22"/>
                <w:szCs w:val="22"/>
                <w:lang w:val="es-GT"/>
              </w:rPr>
              <w:t>de r</w:t>
            </w:r>
            <w:r w:rsidRPr="00C50C39">
              <w:rPr>
                <w:sz w:val="22"/>
                <w:szCs w:val="22"/>
                <w:lang w:val="es-GT"/>
              </w:rPr>
              <w:t xml:space="preserve">espuestas para la </w:t>
            </w:r>
            <w:r w:rsidR="00C13DE3" w:rsidRPr="00C50C39">
              <w:rPr>
                <w:sz w:val="22"/>
                <w:szCs w:val="22"/>
                <w:lang w:val="es-GT"/>
              </w:rPr>
              <w:t>Lección</w:t>
            </w:r>
            <w:r w:rsidRPr="00C50C39">
              <w:rPr>
                <w:sz w:val="22"/>
                <w:szCs w:val="22"/>
                <w:lang w:val="es-GT"/>
              </w:rPr>
              <w:t xml:space="preserve"> 15, </w:t>
            </w:r>
            <w:r w:rsidR="004F7F35">
              <w:rPr>
                <w:sz w:val="22"/>
                <w:szCs w:val="22"/>
                <w:lang w:val="es-GT"/>
              </w:rPr>
              <w:t>Hoja</w:t>
            </w:r>
            <w:r w:rsidR="00D439A2">
              <w:rPr>
                <w:sz w:val="22"/>
                <w:szCs w:val="22"/>
                <w:lang w:val="es-GT"/>
              </w:rPr>
              <w:t xml:space="preserve"> de trabajo</w:t>
            </w:r>
            <w:r w:rsidRPr="00C50C39">
              <w:rPr>
                <w:sz w:val="22"/>
                <w:szCs w:val="22"/>
                <w:lang w:val="es-GT"/>
              </w:rPr>
              <w:t xml:space="preserve"> 1 (ver </w:t>
            </w:r>
            <w:r w:rsidR="007D785C">
              <w:rPr>
                <w:sz w:val="22"/>
                <w:szCs w:val="22"/>
                <w:lang w:val="es-GT"/>
              </w:rPr>
              <w:t>Anexo</w:t>
            </w:r>
            <w:r w:rsidRPr="00C50C39">
              <w:rPr>
                <w:sz w:val="22"/>
                <w:szCs w:val="22"/>
                <w:lang w:val="es-GT"/>
              </w:rPr>
              <w:t xml:space="preserve"> 3)</w:t>
            </w:r>
            <w:r w:rsidR="00692B98" w:rsidRPr="00C50C39">
              <w:rPr>
                <w:sz w:val="22"/>
                <w:szCs w:val="22"/>
                <w:lang w:val="es-GT"/>
              </w:rPr>
              <w:t>.</w:t>
            </w:r>
          </w:p>
          <w:p w:rsidR="005B4D2C" w:rsidRPr="00C50C39" w:rsidRDefault="00411E58" w:rsidP="00740D86">
            <w:pPr>
              <w:pStyle w:val="TableBullet"/>
              <w:ind w:left="326" w:hanging="283"/>
              <w:rPr>
                <w:rFonts w:eastAsia="PMingLiU"/>
                <w:sz w:val="22"/>
                <w:szCs w:val="22"/>
                <w:lang w:val="es-GT"/>
              </w:rPr>
            </w:pPr>
            <w:r w:rsidRPr="00C50C39">
              <w:rPr>
                <w:sz w:val="22"/>
                <w:szCs w:val="22"/>
                <w:lang w:val="es-GT"/>
              </w:rPr>
              <w:t>Opcional: Ejemplos de pares de determinantes y temas o comportamientos.</w:t>
            </w:r>
          </w:p>
        </w:tc>
      </w:tr>
      <w:tr w:rsidR="005B4D2C" w:rsidRPr="00413BCC" w:rsidTr="00913BA1">
        <w:trPr>
          <w:gridAfter w:val="1"/>
          <w:wAfter w:w="21" w:type="dxa"/>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16</w:t>
            </w:r>
          </w:p>
        </w:tc>
        <w:tc>
          <w:tcPr>
            <w:tcW w:w="1330" w:type="dxa"/>
            <w:shd w:val="clear" w:color="auto" w:fill="auto"/>
          </w:tcPr>
          <w:p w:rsidR="005B4D2C" w:rsidRPr="00C50C39" w:rsidRDefault="00411E58" w:rsidP="00C53742">
            <w:pPr>
              <w:pStyle w:val="TableText"/>
              <w:ind w:left="0" w:right="0"/>
              <w:rPr>
                <w:rFonts w:eastAsia="Calibri"/>
                <w:sz w:val="22"/>
                <w:szCs w:val="22"/>
                <w:lang w:val="es-GT"/>
              </w:rPr>
            </w:pPr>
            <w:r w:rsidRPr="00C50C39">
              <w:rPr>
                <w:rFonts w:eastAsia="Calibri"/>
                <w:sz w:val="22"/>
                <w:szCs w:val="22"/>
                <w:lang w:val="es-GT"/>
              </w:rPr>
              <w:t>Monitoreando la estrategia de cambio de comportamiento</w:t>
            </w:r>
            <w:r w:rsidR="00692B98" w:rsidRPr="00C50C39">
              <w:rPr>
                <w:rFonts w:eastAsia="Calibri"/>
                <w:sz w:val="22"/>
                <w:szCs w:val="22"/>
                <w:lang w:val="es-GT"/>
              </w:rPr>
              <w:t>.</w:t>
            </w:r>
          </w:p>
        </w:tc>
        <w:tc>
          <w:tcPr>
            <w:tcW w:w="7152" w:type="dxa"/>
            <w:shd w:val="clear" w:color="auto" w:fill="auto"/>
          </w:tcPr>
          <w:p w:rsidR="00411E58" w:rsidRPr="00C50C39" w:rsidRDefault="00411E58" w:rsidP="00411E58">
            <w:pPr>
              <w:pStyle w:val="TableBullet"/>
              <w:ind w:left="326" w:right="-46" w:hanging="283"/>
              <w:rPr>
                <w:sz w:val="22"/>
                <w:szCs w:val="22"/>
                <w:lang w:val="es-GT"/>
              </w:rPr>
            </w:pPr>
            <w:r w:rsidRPr="00C50C39">
              <w:rPr>
                <w:sz w:val="22"/>
                <w:szCs w:val="22"/>
                <w:lang w:val="es-GT"/>
              </w:rPr>
              <w:t>Tarjetas con ejemplos de herramientas para la recolección de datos</w:t>
            </w:r>
            <w:r w:rsidR="00692B98" w:rsidRPr="00C50C39">
              <w:rPr>
                <w:sz w:val="22"/>
                <w:szCs w:val="22"/>
                <w:lang w:val="es-GT"/>
              </w:rPr>
              <w:t>.</w:t>
            </w:r>
          </w:p>
          <w:p w:rsidR="00411E58" w:rsidRPr="00C50C39" w:rsidRDefault="00C13DE3" w:rsidP="00411E58">
            <w:pPr>
              <w:pStyle w:val="TableBullet"/>
              <w:ind w:left="326" w:hanging="283"/>
              <w:rPr>
                <w:sz w:val="22"/>
                <w:szCs w:val="22"/>
                <w:lang w:val="es-GT"/>
              </w:rPr>
            </w:pPr>
            <w:r w:rsidRPr="00C50C39">
              <w:rPr>
                <w:sz w:val="22"/>
                <w:szCs w:val="22"/>
                <w:lang w:val="es-GT"/>
              </w:rPr>
              <w:t>Lección</w:t>
            </w:r>
            <w:r w:rsidR="00411E58" w:rsidRPr="00C50C39">
              <w:rPr>
                <w:sz w:val="22"/>
                <w:szCs w:val="22"/>
                <w:lang w:val="es-GT"/>
              </w:rPr>
              <w:t xml:space="preserve"> 16</w:t>
            </w:r>
            <w:r w:rsidR="0020603F">
              <w:rPr>
                <w:sz w:val="22"/>
                <w:szCs w:val="22"/>
                <w:lang w:val="es-GT"/>
              </w:rPr>
              <w:t>,</w:t>
            </w:r>
            <w:r w:rsidR="00411E58"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00411E58" w:rsidRPr="00C50C39">
              <w:rPr>
                <w:sz w:val="22"/>
                <w:szCs w:val="22"/>
                <w:lang w:val="es-GT"/>
              </w:rPr>
              <w:t xml:space="preserve"> 1: Indicadores de monitoreo para la estrategia de cambio de comportamiento</w:t>
            </w:r>
            <w:r w:rsidR="00692B98" w:rsidRPr="00C50C39">
              <w:rPr>
                <w:sz w:val="22"/>
                <w:szCs w:val="22"/>
                <w:lang w:val="es-GT"/>
              </w:rPr>
              <w:t>.</w:t>
            </w:r>
          </w:p>
        </w:tc>
      </w:tr>
      <w:tr w:rsidR="005B4D2C" w:rsidRPr="00413BCC" w:rsidTr="00913BA1">
        <w:trPr>
          <w:gridAfter w:val="1"/>
          <w:wAfter w:w="21" w:type="dxa"/>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t>17</w:t>
            </w:r>
          </w:p>
        </w:tc>
        <w:tc>
          <w:tcPr>
            <w:tcW w:w="1330" w:type="dxa"/>
            <w:shd w:val="clear" w:color="auto" w:fill="auto"/>
          </w:tcPr>
          <w:p w:rsidR="005B4D2C" w:rsidRPr="00C50C39" w:rsidRDefault="00411E58" w:rsidP="00C53742">
            <w:pPr>
              <w:pStyle w:val="TableText"/>
              <w:ind w:left="0" w:right="0"/>
              <w:rPr>
                <w:rFonts w:eastAsia="Calibri"/>
                <w:sz w:val="22"/>
                <w:szCs w:val="22"/>
                <w:lang w:val="es-GT"/>
              </w:rPr>
            </w:pPr>
            <w:r w:rsidRPr="00C50C39">
              <w:rPr>
                <w:rFonts w:eastAsia="Calibri"/>
                <w:sz w:val="22"/>
                <w:szCs w:val="22"/>
                <w:lang w:val="es-GT"/>
              </w:rPr>
              <w:t xml:space="preserve">Nuestros marcos de trabajo </w:t>
            </w:r>
            <w:r w:rsidR="00C50C39" w:rsidRPr="00C50C39">
              <w:rPr>
                <w:rFonts w:eastAsia="Calibri"/>
                <w:sz w:val="22"/>
                <w:szCs w:val="22"/>
                <w:lang w:val="es-GT"/>
              </w:rPr>
              <w:t>DCC</w:t>
            </w:r>
            <w:r w:rsidRPr="00C50C39">
              <w:rPr>
                <w:rFonts w:eastAsia="Calibri"/>
                <w:sz w:val="22"/>
                <w:szCs w:val="22"/>
                <w:lang w:val="es-GT"/>
              </w:rPr>
              <w:t xml:space="preserve"> Tercera parte:  </w:t>
            </w:r>
          </w:p>
          <w:p w:rsidR="005B4D2C" w:rsidRPr="00E75CF8" w:rsidRDefault="002407D9" w:rsidP="00C53742">
            <w:pPr>
              <w:pStyle w:val="TableText"/>
              <w:ind w:left="0" w:right="0"/>
              <w:rPr>
                <w:rFonts w:eastAsia="Calibri"/>
                <w:sz w:val="22"/>
                <w:szCs w:val="22"/>
                <w:lang w:val="es-GT"/>
              </w:rPr>
            </w:pPr>
            <w:r w:rsidRPr="00E75CF8">
              <w:rPr>
                <w:rFonts w:eastAsia="Calibri"/>
                <w:sz w:val="22"/>
                <w:szCs w:val="22"/>
                <w:lang w:val="es-GT"/>
              </w:rPr>
              <w:lastRenderedPageBreak/>
              <w:t>Planeando actividades.</w:t>
            </w:r>
          </w:p>
        </w:tc>
        <w:tc>
          <w:tcPr>
            <w:tcW w:w="7152" w:type="dxa"/>
            <w:shd w:val="clear" w:color="auto" w:fill="auto"/>
          </w:tcPr>
          <w:p w:rsidR="00BE3363" w:rsidRPr="00C50C39" w:rsidRDefault="00BE3363" w:rsidP="00740D86">
            <w:pPr>
              <w:pStyle w:val="TableBullet"/>
              <w:ind w:left="326" w:hanging="283"/>
              <w:rPr>
                <w:sz w:val="22"/>
                <w:szCs w:val="22"/>
                <w:lang w:val="es-GT"/>
              </w:rPr>
            </w:pPr>
            <w:r w:rsidRPr="00C50C39">
              <w:rPr>
                <w:sz w:val="22"/>
                <w:szCs w:val="22"/>
                <w:lang w:val="es-GT"/>
              </w:rPr>
              <w:lastRenderedPageBreak/>
              <w:t>Marcos parcialmente finalizados de cada grupo</w:t>
            </w:r>
            <w:r w:rsidR="00692B98" w:rsidRPr="00C50C39">
              <w:rPr>
                <w:sz w:val="22"/>
                <w:szCs w:val="22"/>
                <w:lang w:val="es-GT"/>
              </w:rPr>
              <w:t>.</w:t>
            </w:r>
            <w:r w:rsidRPr="00C50C39">
              <w:rPr>
                <w:sz w:val="22"/>
                <w:szCs w:val="22"/>
                <w:lang w:val="es-GT"/>
              </w:rPr>
              <w:t xml:space="preserve"> </w:t>
            </w:r>
          </w:p>
          <w:p w:rsidR="00BE3363" w:rsidRPr="00C50C39" w:rsidRDefault="00C13DE3" w:rsidP="00740D86">
            <w:pPr>
              <w:pStyle w:val="TableBullet"/>
              <w:ind w:left="326" w:hanging="283"/>
              <w:rPr>
                <w:sz w:val="22"/>
                <w:szCs w:val="22"/>
                <w:lang w:val="es-GT"/>
              </w:rPr>
            </w:pPr>
            <w:r w:rsidRPr="00C50C39">
              <w:rPr>
                <w:sz w:val="22"/>
                <w:szCs w:val="22"/>
                <w:lang w:val="es-GT"/>
              </w:rPr>
              <w:t>Lección</w:t>
            </w:r>
            <w:r w:rsidR="00BE3363" w:rsidRPr="00C50C39">
              <w:rPr>
                <w:sz w:val="22"/>
                <w:szCs w:val="22"/>
                <w:lang w:val="es-GT"/>
              </w:rPr>
              <w:t xml:space="preserve"> 13</w:t>
            </w:r>
            <w:r w:rsidR="0020603F">
              <w:rPr>
                <w:sz w:val="22"/>
                <w:szCs w:val="22"/>
                <w:lang w:val="es-GT"/>
              </w:rPr>
              <w:t>,</w:t>
            </w:r>
            <w:r w:rsidR="00BE3363" w:rsidRPr="00C50C39">
              <w:rPr>
                <w:sz w:val="22"/>
                <w:szCs w:val="22"/>
                <w:lang w:val="es-GT"/>
              </w:rPr>
              <w:t xml:space="preserve"> </w:t>
            </w:r>
            <w:r w:rsidR="0020603F">
              <w:rPr>
                <w:sz w:val="22"/>
                <w:szCs w:val="22"/>
                <w:lang w:val="es-GT"/>
              </w:rPr>
              <w:t xml:space="preserve"> </w:t>
            </w:r>
            <w:r w:rsidR="004F7F35">
              <w:rPr>
                <w:sz w:val="22"/>
                <w:szCs w:val="22"/>
                <w:lang w:val="es-GT"/>
              </w:rPr>
              <w:t>Hoja</w:t>
            </w:r>
            <w:r w:rsidR="00D439A2">
              <w:rPr>
                <w:sz w:val="22"/>
                <w:szCs w:val="22"/>
                <w:lang w:val="es-GT"/>
              </w:rPr>
              <w:t xml:space="preserve"> de trabajo</w:t>
            </w:r>
            <w:r w:rsidR="00BE3363" w:rsidRPr="00C50C39">
              <w:rPr>
                <w:sz w:val="22"/>
                <w:szCs w:val="22"/>
                <w:lang w:val="es-GT"/>
              </w:rPr>
              <w:t xml:space="preserve"> 2: Repaso de preguntas para dar retroalimentación positiva</w:t>
            </w:r>
            <w:r w:rsidR="00692B98" w:rsidRPr="00C50C39">
              <w:rPr>
                <w:sz w:val="22"/>
                <w:szCs w:val="22"/>
                <w:lang w:val="es-GT"/>
              </w:rPr>
              <w:t>.</w:t>
            </w:r>
          </w:p>
          <w:p w:rsidR="00BE3363" w:rsidRPr="00C50C39" w:rsidRDefault="00C13DE3" w:rsidP="00740D86">
            <w:pPr>
              <w:pStyle w:val="TableBullet"/>
              <w:ind w:left="326" w:hanging="283"/>
              <w:rPr>
                <w:sz w:val="22"/>
                <w:szCs w:val="22"/>
                <w:lang w:val="es-GT"/>
              </w:rPr>
            </w:pPr>
            <w:r w:rsidRPr="00C50C39">
              <w:rPr>
                <w:sz w:val="22"/>
                <w:szCs w:val="22"/>
                <w:lang w:val="es-GT"/>
              </w:rPr>
              <w:t>Lección</w:t>
            </w:r>
            <w:r w:rsidR="00BE3363" w:rsidRPr="00C50C39">
              <w:rPr>
                <w:sz w:val="22"/>
                <w:szCs w:val="22"/>
                <w:lang w:val="es-GT"/>
              </w:rPr>
              <w:t xml:space="preserve"> 17</w:t>
            </w:r>
            <w:r w:rsidR="0020603F">
              <w:rPr>
                <w:sz w:val="22"/>
                <w:szCs w:val="22"/>
                <w:lang w:val="es-GT"/>
              </w:rPr>
              <w:t>,</w:t>
            </w:r>
            <w:r w:rsidR="00BE3363"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00BE3363" w:rsidRPr="00C50C39">
              <w:rPr>
                <w:sz w:val="22"/>
                <w:szCs w:val="22"/>
                <w:lang w:val="es-GT"/>
              </w:rPr>
              <w:t xml:space="preserve"> 1: Instrucciones para planear actividades</w:t>
            </w:r>
            <w:r w:rsidR="00692B98" w:rsidRPr="00C50C39">
              <w:rPr>
                <w:sz w:val="22"/>
                <w:szCs w:val="22"/>
                <w:lang w:val="es-GT"/>
              </w:rPr>
              <w:t>.</w:t>
            </w:r>
          </w:p>
        </w:tc>
      </w:tr>
      <w:tr w:rsidR="005B4D2C" w:rsidRPr="00413BCC" w:rsidTr="00913BA1">
        <w:trPr>
          <w:gridAfter w:val="1"/>
          <w:wAfter w:w="21" w:type="dxa"/>
          <w:trHeight w:val="288"/>
          <w:jc w:val="center"/>
        </w:trPr>
        <w:tc>
          <w:tcPr>
            <w:tcW w:w="1303" w:type="dxa"/>
            <w:shd w:val="clear" w:color="auto" w:fill="auto"/>
          </w:tcPr>
          <w:p w:rsidR="005B4D2C" w:rsidRPr="00E75CF8" w:rsidRDefault="002407D9" w:rsidP="0047035F">
            <w:pPr>
              <w:pStyle w:val="TableText"/>
              <w:ind w:left="0" w:right="0"/>
              <w:rPr>
                <w:rFonts w:eastAsia="Calibri"/>
                <w:sz w:val="22"/>
                <w:szCs w:val="22"/>
                <w:lang w:val="es-GT"/>
              </w:rPr>
            </w:pPr>
            <w:r w:rsidRPr="00E75CF8">
              <w:rPr>
                <w:rFonts w:eastAsia="Calibri"/>
                <w:sz w:val="22"/>
                <w:szCs w:val="22"/>
                <w:lang w:val="es-GT"/>
              </w:rPr>
              <w:lastRenderedPageBreak/>
              <w:t>E</w:t>
            </w:r>
          </w:p>
        </w:tc>
        <w:tc>
          <w:tcPr>
            <w:tcW w:w="1330" w:type="dxa"/>
            <w:shd w:val="clear" w:color="auto" w:fill="auto"/>
          </w:tcPr>
          <w:p w:rsidR="005B4D2C" w:rsidRPr="00E75CF8" w:rsidRDefault="002407D9" w:rsidP="00C53742">
            <w:pPr>
              <w:pStyle w:val="TableText"/>
              <w:ind w:left="0" w:right="0"/>
              <w:jc w:val="both"/>
              <w:rPr>
                <w:rFonts w:eastAsia="Calibri"/>
                <w:sz w:val="22"/>
                <w:szCs w:val="22"/>
                <w:lang w:val="es-GT"/>
              </w:rPr>
            </w:pPr>
            <w:r w:rsidRPr="00E75CF8">
              <w:rPr>
                <w:rFonts w:eastAsia="Calibri"/>
                <w:sz w:val="22"/>
                <w:szCs w:val="22"/>
                <w:lang w:val="es-GT"/>
              </w:rPr>
              <w:t>Evaluación</w:t>
            </w:r>
          </w:p>
        </w:tc>
        <w:tc>
          <w:tcPr>
            <w:tcW w:w="7152" w:type="dxa"/>
            <w:shd w:val="clear" w:color="auto" w:fill="auto"/>
          </w:tcPr>
          <w:p w:rsidR="005B4D2C" w:rsidRPr="00C50C39" w:rsidRDefault="00BE3363" w:rsidP="00740D86">
            <w:pPr>
              <w:pStyle w:val="TableBullet"/>
              <w:ind w:left="326" w:right="0" w:hanging="283"/>
              <w:rPr>
                <w:sz w:val="22"/>
                <w:szCs w:val="22"/>
                <w:lang w:val="es-GT"/>
              </w:rPr>
            </w:pPr>
            <w:r w:rsidRPr="00C50C39">
              <w:rPr>
                <w:sz w:val="22"/>
                <w:szCs w:val="22"/>
                <w:lang w:val="es-GT"/>
              </w:rPr>
              <w:t>Evaluación del quinto día (</w:t>
            </w:r>
            <w:r w:rsidR="00D439A2">
              <w:rPr>
                <w:sz w:val="22"/>
                <w:szCs w:val="22"/>
                <w:lang w:val="es-GT"/>
              </w:rPr>
              <w:t>Hoja de trabajo</w:t>
            </w:r>
            <w:r w:rsidRPr="00C50C39">
              <w:rPr>
                <w:sz w:val="22"/>
                <w:szCs w:val="22"/>
                <w:lang w:val="es-GT"/>
              </w:rPr>
              <w:t xml:space="preserve"> o rotafolio)</w:t>
            </w:r>
            <w:r w:rsidR="00692B98" w:rsidRPr="00C50C39">
              <w:rPr>
                <w:sz w:val="22"/>
                <w:szCs w:val="22"/>
                <w:lang w:val="es-GT"/>
              </w:rPr>
              <w:t>.</w:t>
            </w:r>
          </w:p>
        </w:tc>
      </w:tr>
      <w:tr w:rsidR="00C53742" w:rsidRPr="00C50C39" w:rsidTr="00BB138F">
        <w:trPr>
          <w:gridAfter w:val="1"/>
          <w:wAfter w:w="21" w:type="dxa"/>
          <w:trHeight w:val="288"/>
          <w:jc w:val="center"/>
        </w:trPr>
        <w:tc>
          <w:tcPr>
            <w:tcW w:w="9785" w:type="dxa"/>
            <w:gridSpan w:val="3"/>
            <w:shd w:val="clear" w:color="auto" w:fill="E2C082"/>
          </w:tcPr>
          <w:p w:rsidR="00C53742" w:rsidRPr="00E75CF8" w:rsidRDefault="002407D9" w:rsidP="00740D86">
            <w:pPr>
              <w:pStyle w:val="TableText"/>
              <w:ind w:left="326" w:right="0" w:hanging="283"/>
              <w:rPr>
                <w:rFonts w:eastAsia="Calibri"/>
                <w:b/>
                <w:sz w:val="22"/>
                <w:szCs w:val="22"/>
                <w:lang w:val="es-GT"/>
              </w:rPr>
            </w:pPr>
            <w:r w:rsidRPr="00E75CF8">
              <w:rPr>
                <w:rFonts w:eastAsia="Calibri"/>
                <w:b/>
                <w:sz w:val="22"/>
                <w:szCs w:val="22"/>
                <w:lang w:val="es-GT"/>
              </w:rPr>
              <w:t>Sexto</w:t>
            </w:r>
            <w:r w:rsidR="00434790" w:rsidRPr="00C50C39">
              <w:rPr>
                <w:rFonts w:eastAsia="Calibri"/>
                <w:b/>
                <w:sz w:val="22"/>
                <w:szCs w:val="22"/>
                <w:lang w:val="es-GT"/>
              </w:rPr>
              <w:t xml:space="preserve"> </w:t>
            </w:r>
            <w:r w:rsidRPr="00E75CF8">
              <w:rPr>
                <w:rFonts w:eastAsia="Calibri"/>
                <w:b/>
                <w:sz w:val="22"/>
                <w:szCs w:val="22"/>
                <w:lang w:val="es-GT"/>
              </w:rPr>
              <w:t>día</w:t>
            </w:r>
          </w:p>
        </w:tc>
      </w:tr>
      <w:tr w:rsidR="0047035F" w:rsidRPr="00413BCC" w:rsidTr="00913BA1">
        <w:trPr>
          <w:gridAfter w:val="1"/>
          <w:wAfter w:w="21" w:type="dxa"/>
          <w:trHeight w:val="1313"/>
          <w:jc w:val="center"/>
        </w:trPr>
        <w:tc>
          <w:tcPr>
            <w:tcW w:w="1303" w:type="dxa"/>
            <w:shd w:val="clear" w:color="auto" w:fill="auto"/>
          </w:tcPr>
          <w:p w:rsidR="0047035F" w:rsidRPr="00E75CF8" w:rsidRDefault="002407D9" w:rsidP="0047035F">
            <w:pPr>
              <w:pStyle w:val="TableText"/>
              <w:ind w:left="0" w:right="0"/>
              <w:rPr>
                <w:rFonts w:eastAsia="Calibri"/>
                <w:sz w:val="22"/>
                <w:szCs w:val="22"/>
                <w:lang w:val="es-GT"/>
              </w:rPr>
            </w:pPr>
            <w:r w:rsidRPr="00E75CF8">
              <w:rPr>
                <w:rFonts w:eastAsia="Calibri"/>
                <w:sz w:val="22"/>
                <w:szCs w:val="22"/>
                <w:lang w:val="es-GT"/>
              </w:rPr>
              <w:t>18</w:t>
            </w:r>
          </w:p>
        </w:tc>
        <w:tc>
          <w:tcPr>
            <w:tcW w:w="1330" w:type="dxa"/>
            <w:shd w:val="clear" w:color="auto" w:fill="auto"/>
          </w:tcPr>
          <w:p w:rsidR="0047035F" w:rsidRPr="00C50C39" w:rsidRDefault="00E33811" w:rsidP="00C53742">
            <w:pPr>
              <w:pStyle w:val="TableText"/>
              <w:ind w:left="0" w:right="0"/>
              <w:rPr>
                <w:rFonts w:eastAsia="Calibri"/>
                <w:sz w:val="22"/>
                <w:szCs w:val="22"/>
                <w:lang w:val="es-GT"/>
              </w:rPr>
            </w:pPr>
            <w:r w:rsidRPr="00C50C39">
              <w:rPr>
                <w:rFonts w:eastAsia="Calibri"/>
                <w:sz w:val="22"/>
                <w:szCs w:val="22"/>
                <w:lang w:val="es-GT"/>
              </w:rPr>
              <w:t xml:space="preserve">Incorporando los comentarios finales a nuestros marcos de trabajo </w:t>
            </w:r>
            <w:r w:rsidR="00C50C39" w:rsidRPr="00C50C39">
              <w:rPr>
                <w:rFonts w:eastAsia="Calibri"/>
                <w:sz w:val="22"/>
                <w:szCs w:val="22"/>
                <w:lang w:val="es-GT"/>
              </w:rPr>
              <w:t>DCC</w:t>
            </w:r>
            <w:r w:rsidR="00692B98" w:rsidRPr="00C50C39">
              <w:rPr>
                <w:rFonts w:eastAsia="Calibri"/>
                <w:sz w:val="22"/>
                <w:szCs w:val="22"/>
                <w:lang w:val="es-GT"/>
              </w:rPr>
              <w:t>.</w:t>
            </w:r>
          </w:p>
        </w:tc>
        <w:tc>
          <w:tcPr>
            <w:tcW w:w="7152" w:type="dxa"/>
            <w:shd w:val="clear" w:color="auto" w:fill="auto"/>
          </w:tcPr>
          <w:p w:rsidR="00BE3363" w:rsidRPr="00C50C39" w:rsidRDefault="00BE3363" w:rsidP="00740D86">
            <w:pPr>
              <w:pStyle w:val="TableBullet"/>
              <w:ind w:left="326" w:hanging="283"/>
              <w:rPr>
                <w:lang w:val="es-GT"/>
              </w:rPr>
            </w:pPr>
            <w:r w:rsidRPr="00C50C39">
              <w:rPr>
                <w:sz w:val="22"/>
                <w:szCs w:val="22"/>
                <w:lang w:val="es-GT"/>
              </w:rPr>
              <w:t xml:space="preserve">Los marcos </w:t>
            </w:r>
            <w:r w:rsidR="00C50C39" w:rsidRPr="00C50C39">
              <w:rPr>
                <w:sz w:val="22"/>
                <w:szCs w:val="22"/>
                <w:lang w:val="es-GT"/>
              </w:rPr>
              <w:t>DCC</w:t>
            </w:r>
            <w:r w:rsidRPr="00C50C39">
              <w:rPr>
                <w:sz w:val="22"/>
                <w:szCs w:val="22"/>
                <w:lang w:val="es-GT"/>
              </w:rPr>
              <w:t xml:space="preserve"> parcialmente terminados de cada grupo de trabajo</w:t>
            </w:r>
            <w:r w:rsidR="00692B98" w:rsidRPr="00C50C39">
              <w:rPr>
                <w:sz w:val="22"/>
                <w:szCs w:val="22"/>
                <w:lang w:val="es-GT"/>
              </w:rPr>
              <w:t>.</w:t>
            </w:r>
          </w:p>
          <w:p w:rsidR="0047035F" w:rsidRPr="00C50C39" w:rsidRDefault="00C13DE3" w:rsidP="00740D86">
            <w:pPr>
              <w:pStyle w:val="TableBullet"/>
              <w:ind w:left="326" w:hanging="283"/>
              <w:rPr>
                <w:lang w:val="es-GT"/>
              </w:rPr>
            </w:pPr>
            <w:r w:rsidRPr="00C50C39">
              <w:rPr>
                <w:sz w:val="22"/>
                <w:szCs w:val="22"/>
                <w:lang w:val="es-GT"/>
              </w:rPr>
              <w:t>Lección</w:t>
            </w:r>
            <w:r w:rsidR="00D04DE1" w:rsidRPr="00C50C39">
              <w:rPr>
                <w:sz w:val="22"/>
                <w:szCs w:val="22"/>
                <w:lang w:val="es-GT"/>
              </w:rPr>
              <w:t>13</w:t>
            </w:r>
            <w:r w:rsidR="0020603F">
              <w:rPr>
                <w:sz w:val="22"/>
                <w:szCs w:val="22"/>
                <w:lang w:val="es-GT"/>
              </w:rPr>
              <w:t>,</w:t>
            </w:r>
            <w:r w:rsidR="00BE3363" w:rsidRPr="00C50C39">
              <w:rPr>
                <w:sz w:val="22"/>
                <w:szCs w:val="22"/>
                <w:lang w:val="es-GT"/>
              </w:rPr>
              <w:t xml:space="preserve"> </w:t>
            </w:r>
            <w:r w:rsidR="0020603F">
              <w:rPr>
                <w:sz w:val="22"/>
                <w:szCs w:val="22"/>
                <w:lang w:val="es-GT"/>
              </w:rPr>
              <w:t>R</w:t>
            </w:r>
            <w:r w:rsidR="00BE3363" w:rsidRPr="00C50C39">
              <w:rPr>
                <w:sz w:val="22"/>
                <w:szCs w:val="22"/>
                <w:lang w:val="es-GT"/>
              </w:rPr>
              <w:t>otafolio</w:t>
            </w:r>
            <w:r w:rsidR="00BE3363" w:rsidRPr="00C50C39">
              <w:rPr>
                <w:lang w:val="es-GT"/>
              </w:rPr>
              <w:t xml:space="preserve">1: </w:t>
            </w:r>
            <w:r w:rsidR="00BE3363" w:rsidRPr="00C50C39">
              <w:rPr>
                <w:sz w:val="22"/>
                <w:szCs w:val="22"/>
                <w:lang w:val="es-GT"/>
              </w:rPr>
              <w:t>¿Cómo dar retroalimentación constructiva?</w:t>
            </w:r>
          </w:p>
          <w:p w:rsidR="0047035F" w:rsidRPr="00C50C39" w:rsidRDefault="00C13DE3" w:rsidP="00740D86">
            <w:pPr>
              <w:pStyle w:val="TableBullet"/>
              <w:ind w:left="326" w:right="0" w:hanging="283"/>
              <w:rPr>
                <w:sz w:val="22"/>
                <w:szCs w:val="22"/>
                <w:lang w:val="es-GT"/>
              </w:rPr>
            </w:pPr>
            <w:r w:rsidRPr="00C50C39">
              <w:rPr>
                <w:sz w:val="22"/>
                <w:szCs w:val="22"/>
                <w:lang w:val="es-GT"/>
              </w:rPr>
              <w:t>Lección</w:t>
            </w:r>
            <w:r w:rsidR="0047035F" w:rsidRPr="00C50C39">
              <w:rPr>
                <w:sz w:val="22"/>
                <w:szCs w:val="22"/>
                <w:lang w:val="es-GT"/>
              </w:rPr>
              <w:t xml:space="preserve"> 1</w:t>
            </w:r>
            <w:r w:rsidR="00D04DE1" w:rsidRPr="00C50C39">
              <w:rPr>
                <w:sz w:val="22"/>
                <w:szCs w:val="22"/>
                <w:lang w:val="es-GT"/>
              </w:rPr>
              <w:t>3</w:t>
            </w:r>
            <w:r w:rsidR="0020603F">
              <w:rPr>
                <w:sz w:val="22"/>
                <w:szCs w:val="22"/>
                <w:lang w:val="es-GT"/>
              </w:rPr>
              <w:t>,</w:t>
            </w:r>
            <w:r w:rsidR="00692B98"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00740D86" w:rsidRPr="00C50C39">
              <w:rPr>
                <w:sz w:val="22"/>
                <w:szCs w:val="22"/>
                <w:lang w:val="es-GT"/>
              </w:rPr>
              <w:t xml:space="preserve"> 2: Preguntas</w:t>
            </w:r>
            <w:r w:rsidR="00BE3363" w:rsidRPr="00C50C39">
              <w:rPr>
                <w:sz w:val="22"/>
                <w:szCs w:val="22"/>
                <w:lang w:val="es-GT"/>
              </w:rPr>
              <w:t xml:space="preserve"> de repaso para dar retroalimentación constructiva</w:t>
            </w:r>
            <w:r w:rsidR="00692B98" w:rsidRPr="00C50C39">
              <w:rPr>
                <w:sz w:val="22"/>
                <w:szCs w:val="22"/>
                <w:lang w:val="es-GT"/>
              </w:rPr>
              <w:t>.</w:t>
            </w:r>
          </w:p>
          <w:p w:rsidR="00664C87" w:rsidRPr="00C50C39" w:rsidRDefault="00BE3363" w:rsidP="00C50C39">
            <w:pPr>
              <w:pStyle w:val="TableBullet"/>
              <w:ind w:left="326" w:hanging="283"/>
              <w:rPr>
                <w:sz w:val="22"/>
                <w:szCs w:val="22"/>
                <w:lang w:val="es-GT"/>
              </w:rPr>
            </w:pPr>
            <w:r w:rsidRPr="00C50C39">
              <w:rPr>
                <w:sz w:val="22"/>
                <w:szCs w:val="22"/>
                <w:lang w:val="es-GT"/>
              </w:rPr>
              <w:t>Papel y marcadores para dar retroalimentación constructiva</w:t>
            </w:r>
            <w:r w:rsidR="00692B98" w:rsidRPr="00C50C39">
              <w:rPr>
                <w:sz w:val="22"/>
                <w:szCs w:val="22"/>
                <w:lang w:val="es-GT"/>
              </w:rPr>
              <w:t>.</w:t>
            </w:r>
          </w:p>
        </w:tc>
      </w:tr>
      <w:tr w:rsidR="0047035F" w:rsidRPr="00413BCC" w:rsidTr="00913BA1">
        <w:trPr>
          <w:gridAfter w:val="1"/>
          <w:wAfter w:w="21" w:type="dxa"/>
          <w:jc w:val="center"/>
        </w:trPr>
        <w:tc>
          <w:tcPr>
            <w:tcW w:w="1303" w:type="dxa"/>
            <w:shd w:val="clear" w:color="auto" w:fill="auto"/>
          </w:tcPr>
          <w:p w:rsidR="0047035F" w:rsidRPr="00E75CF8" w:rsidRDefault="002407D9" w:rsidP="0047035F">
            <w:pPr>
              <w:pStyle w:val="TableText"/>
              <w:ind w:left="0" w:right="0"/>
              <w:rPr>
                <w:rFonts w:eastAsia="Calibri"/>
                <w:sz w:val="22"/>
                <w:szCs w:val="22"/>
                <w:lang w:val="es-GT"/>
              </w:rPr>
            </w:pPr>
            <w:r w:rsidRPr="00E75CF8">
              <w:rPr>
                <w:rFonts w:eastAsia="Calibri"/>
                <w:sz w:val="22"/>
                <w:szCs w:val="22"/>
                <w:lang w:val="es-GT"/>
              </w:rPr>
              <w:t>19</w:t>
            </w:r>
          </w:p>
        </w:tc>
        <w:tc>
          <w:tcPr>
            <w:tcW w:w="1330" w:type="dxa"/>
            <w:shd w:val="clear" w:color="auto" w:fill="auto"/>
          </w:tcPr>
          <w:p w:rsidR="0047035F" w:rsidRPr="00C50C39" w:rsidRDefault="00E33811" w:rsidP="00E33811">
            <w:pPr>
              <w:pStyle w:val="TableText"/>
              <w:ind w:left="0" w:right="0"/>
              <w:rPr>
                <w:rFonts w:eastAsia="Calibri"/>
                <w:sz w:val="22"/>
                <w:szCs w:val="22"/>
                <w:lang w:val="es-GT"/>
              </w:rPr>
            </w:pPr>
            <w:r w:rsidRPr="00C50C39">
              <w:rPr>
                <w:sz w:val="22"/>
                <w:szCs w:val="22"/>
                <w:lang w:val="es-GT"/>
              </w:rPr>
              <w:t>Desarrollando la planificación estratégica para la implementación del programa</w:t>
            </w:r>
            <w:r w:rsidR="00692B98" w:rsidRPr="00C50C39">
              <w:rPr>
                <w:sz w:val="22"/>
                <w:szCs w:val="22"/>
                <w:lang w:val="es-GT"/>
              </w:rPr>
              <w:t>.</w:t>
            </w:r>
          </w:p>
        </w:tc>
        <w:tc>
          <w:tcPr>
            <w:tcW w:w="7152" w:type="dxa"/>
            <w:shd w:val="clear" w:color="auto" w:fill="auto"/>
          </w:tcPr>
          <w:p w:rsidR="0047035F" w:rsidRPr="00C50C39" w:rsidRDefault="00C13DE3" w:rsidP="00740D86">
            <w:pPr>
              <w:pStyle w:val="TableBullet"/>
              <w:ind w:left="326" w:right="0"/>
              <w:rPr>
                <w:sz w:val="22"/>
                <w:szCs w:val="22"/>
                <w:lang w:val="es-GT"/>
              </w:rPr>
            </w:pPr>
            <w:r w:rsidRPr="00C50C39">
              <w:rPr>
                <w:sz w:val="22"/>
                <w:szCs w:val="22"/>
                <w:lang w:val="es-GT"/>
              </w:rPr>
              <w:t>Lección</w:t>
            </w:r>
            <w:r w:rsidR="0047035F" w:rsidRPr="00C50C39">
              <w:rPr>
                <w:sz w:val="22"/>
                <w:szCs w:val="22"/>
                <w:lang w:val="es-GT"/>
              </w:rPr>
              <w:t xml:space="preserve"> 19</w:t>
            </w:r>
            <w:r w:rsidR="00531A1A" w:rsidRPr="00C50C39">
              <w:rPr>
                <w:sz w:val="22"/>
                <w:szCs w:val="22"/>
                <w:lang w:val="es-GT"/>
              </w:rPr>
              <w:t>,</w:t>
            </w:r>
            <w:r w:rsidR="0047035F" w:rsidRPr="00C50C39">
              <w:rPr>
                <w:sz w:val="22"/>
                <w:szCs w:val="22"/>
                <w:lang w:val="es-GT"/>
              </w:rPr>
              <w:t xml:space="preserve"> </w:t>
            </w:r>
            <w:r w:rsidR="004F7F35">
              <w:rPr>
                <w:sz w:val="22"/>
                <w:szCs w:val="22"/>
                <w:lang w:val="es-GT"/>
              </w:rPr>
              <w:t>Hoja</w:t>
            </w:r>
            <w:r w:rsidR="00D439A2">
              <w:rPr>
                <w:sz w:val="22"/>
                <w:szCs w:val="22"/>
                <w:lang w:val="es-GT"/>
              </w:rPr>
              <w:t xml:space="preserve"> de trabajo</w:t>
            </w:r>
            <w:r w:rsidR="00E33811" w:rsidRPr="00C50C39">
              <w:rPr>
                <w:sz w:val="22"/>
                <w:szCs w:val="22"/>
                <w:lang w:val="es-GT"/>
              </w:rPr>
              <w:t xml:space="preserve"> 1</w:t>
            </w:r>
            <w:r w:rsidR="0047035F" w:rsidRPr="00C50C39">
              <w:rPr>
                <w:sz w:val="22"/>
                <w:szCs w:val="22"/>
                <w:lang w:val="es-GT"/>
              </w:rPr>
              <w:t xml:space="preserve">: </w:t>
            </w:r>
            <w:r w:rsidR="00E33811" w:rsidRPr="00C50C39">
              <w:rPr>
                <w:sz w:val="22"/>
                <w:szCs w:val="22"/>
                <w:lang w:val="es-GT"/>
              </w:rPr>
              <w:t>Muestra de planificación para la implementación de la estrategia Cambio de comportamientos</w:t>
            </w:r>
            <w:r w:rsidR="00692B98" w:rsidRPr="00C50C39">
              <w:rPr>
                <w:sz w:val="22"/>
                <w:szCs w:val="22"/>
                <w:lang w:val="es-GT"/>
              </w:rPr>
              <w:t>.</w:t>
            </w:r>
          </w:p>
        </w:tc>
      </w:tr>
      <w:tr w:rsidR="0047035F" w:rsidRPr="00413BCC" w:rsidTr="00913BA1">
        <w:trPr>
          <w:gridAfter w:val="1"/>
          <w:wAfter w:w="21" w:type="dxa"/>
          <w:jc w:val="center"/>
        </w:trPr>
        <w:tc>
          <w:tcPr>
            <w:tcW w:w="1303" w:type="dxa"/>
            <w:shd w:val="clear" w:color="auto" w:fill="auto"/>
          </w:tcPr>
          <w:p w:rsidR="0047035F" w:rsidRPr="00E75CF8" w:rsidRDefault="002407D9" w:rsidP="0047035F">
            <w:pPr>
              <w:pStyle w:val="TableText"/>
              <w:ind w:left="0" w:right="0"/>
              <w:rPr>
                <w:rFonts w:eastAsia="Calibri"/>
                <w:sz w:val="22"/>
                <w:szCs w:val="22"/>
                <w:lang w:val="es-GT"/>
              </w:rPr>
            </w:pPr>
            <w:r w:rsidRPr="00E75CF8">
              <w:rPr>
                <w:rFonts w:eastAsia="Calibri"/>
                <w:sz w:val="22"/>
                <w:szCs w:val="22"/>
                <w:lang w:val="es-GT"/>
              </w:rPr>
              <w:t>20</w:t>
            </w:r>
          </w:p>
        </w:tc>
        <w:tc>
          <w:tcPr>
            <w:tcW w:w="1330" w:type="dxa"/>
            <w:shd w:val="clear" w:color="auto" w:fill="auto"/>
          </w:tcPr>
          <w:p w:rsidR="0047035F" w:rsidRPr="00E75CF8" w:rsidRDefault="002407D9" w:rsidP="00C53742">
            <w:pPr>
              <w:pStyle w:val="TableText"/>
              <w:ind w:left="0" w:right="0"/>
              <w:rPr>
                <w:rFonts w:eastAsia="Calibri"/>
                <w:sz w:val="22"/>
                <w:szCs w:val="22"/>
                <w:lang w:val="es-GT"/>
              </w:rPr>
            </w:pPr>
            <w:r w:rsidRPr="00E75CF8">
              <w:rPr>
                <w:rFonts w:eastAsia="Calibri"/>
                <w:sz w:val="22"/>
                <w:szCs w:val="22"/>
                <w:lang w:val="es-GT"/>
              </w:rPr>
              <w:t>Sesión de cierre</w:t>
            </w:r>
          </w:p>
        </w:tc>
        <w:tc>
          <w:tcPr>
            <w:tcW w:w="7152" w:type="dxa"/>
            <w:shd w:val="clear" w:color="auto" w:fill="auto"/>
          </w:tcPr>
          <w:p w:rsidR="004A544F" w:rsidRPr="00C50C39" w:rsidRDefault="004A544F" w:rsidP="00740D86">
            <w:pPr>
              <w:pStyle w:val="TableBullet"/>
              <w:ind w:left="326"/>
              <w:rPr>
                <w:sz w:val="22"/>
                <w:szCs w:val="22"/>
                <w:lang w:val="es-GT"/>
              </w:rPr>
            </w:pPr>
            <w:r w:rsidRPr="00C50C39">
              <w:rPr>
                <w:sz w:val="22"/>
                <w:szCs w:val="22"/>
                <w:lang w:val="es-GT"/>
              </w:rPr>
              <w:t xml:space="preserve">Pre-/Post-test del taller (ver </w:t>
            </w:r>
            <w:r w:rsidR="00C13DE3" w:rsidRPr="00C50C39">
              <w:rPr>
                <w:sz w:val="22"/>
                <w:szCs w:val="22"/>
                <w:lang w:val="es-GT"/>
              </w:rPr>
              <w:t>Lección</w:t>
            </w:r>
            <w:r w:rsidRPr="00C50C39">
              <w:rPr>
                <w:sz w:val="22"/>
                <w:szCs w:val="22"/>
                <w:lang w:val="es-GT"/>
              </w:rPr>
              <w:t xml:space="preserve"> 1)</w:t>
            </w:r>
          </w:p>
          <w:p w:rsidR="004A544F" w:rsidRPr="00C50C39" w:rsidRDefault="004A544F" w:rsidP="00740D86">
            <w:pPr>
              <w:pStyle w:val="TableBullet"/>
              <w:ind w:left="326"/>
              <w:rPr>
                <w:sz w:val="22"/>
                <w:szCs w:val="22"/>
                <w:lang w:val="es-GT"/>
              </w:rPr>
            </w:pPr>
            <w:r w:rsidRPr="00C50C39">
              <w:rPr>
                <w:sz w:val="22"/>
                <w:szCs w:val="22"/>
                <w:lang w:val="es-GT"/>
              </w:rPr>
              <w:t>Encuesta sobre el proceso del taller</w:t>
            </w:r>
            <w:r w:rsidR="00692B98" w:rsidRPr="00C50C39">
              <w:rPr>
                <w:sz w:val="22"/>
                <w:szCs w:val="22"/>
                <w:lang w:val="es-GT"/>
              </w:rPr>
              <w:t>.</w:t>
            </w:r>
          </w:p>
          <w:p w:rsidR="004A544F" w:rsidRPr="00C50C39" w:rsidRDefault="004A544F" w:rsidP="00740D86">
            <w:pPr>
              <w:pStyle w:val="TableBullet"/>
              <w:ind w:left="326"/>
              <w:rPr>
                <w:sz w:val="22"/>
                <w:szCs w:val="22"/>
                <w:lang w:val="es-GT"/>
              </w:rPr>
            </w:pPr>
            <w:r w:rsidRPr="00C50C39">
              <w:rPr>
                <w:sz w:val="22"/>
                <w:szCs w:val="22"/>
                <w:lang w:val="es-GT"/>
              </w:rPr>
              <w:t xml:space="preserve">Rotafolio 1: Cuadro de confort (ver </w:t>
            </w:r>
            <w:r w:rsidR="00C13DE3" w:rsidRPr="00C50C39">
              <w:rPr>
                <w:sz w:val="22"/>
                <w:szCs w:val="22"/>
                <w:lang w:val="es-GT"/>
              </w:rPr>
              <w:t>Lección</w:t>
            </w:r>
            <w:r w:rsidRPr="00C50C39">
              <w:rPr>
                <w:sz w:val="22"/>
                <w:szCs w:val="22"/>
                <w:lang w:val="es-GT"/>
              </w:rPr>
              <w:t xml:space="preserve"> 1) y 6 etiquetas redondas de colores (utilice colores diferentes a los  que utilizó el primer día)</w:t>
            </w:r>
            <w:r w:rsidR="00692B98" w:rsidRPr="00C50C39">
              <w:rPr>
                <w:sz w:val="22"/>
                <w:szCs w:val="22"/>
                <w:lang w:val="es-GT"/>
              </w:rPr>
              <w:t>.</w:t>
            </w:r>
          </w:p>
          <w:p w:rsidR="0047035F" w:rsidRPr="00E75CF8" w:rsidRDefault="002407D9" w:rsidP="00740D86">
            <w:pPr>
              <w:pStyle w:val="TableBullet"/>
              <w:ind w:left="326" w:right="0"/>
              <w:rPr>
                <w:sz w:val="22"/>
                <w:szCs w:val="22"/>
                <w:lang w:val="es-GT"/>
              </w:rPr>
            </w:pPr>
            <w:r w:rsidRPr="00E75CF8">
              <w:rPr>
                <w:sz w:val="22"/>
                <w:szCs w:val="22"/>
                <w:lang w:val="es-GT"/>
              </w:rPr>
              <w:t>Diplomas de participación.</w:t>
            </w:r>
          </w:p>
          <w:p w:rsidR="0047035F" w:rsidRPr="00C50C39" w:rsidRDefault="004A544F" w:rsidP="00740D86">
            <w:pPr>
              <w:pStyle w:val="TableBullet"/>
              <w:ind w:left="326" w:right="0"/>
              <w:rPr>
                <w:sz w:val="22"/>
                <w:szCs w:val="22"/>
                <w:lang w:val="es-GT"/>
              </w:rPr>
            </w:pPr>
            <w:r w:rsidRPr="00C50C39">
              <w:rPr>
                <w:sz w:val="22"/>
                <w:szCs w:val="22"/>
                <w:lang w:val="es-GT"/>
              </w:rPr>
              <w:t>Listas de contactos (si hay disponibles)</w:t>
            </w:r>
            <w:r w:rsidR="00692B98" w:rsidRPr="00C50C39">
              <w:rPr>
                <w:sz w:val="22"/>
                <w:szCs w:val="22"/>
                <w:lang w:val="es-GT"/>
              </w:rPr>
              <w:t>.</w:t>
            </w:r>
          </w:p>
          <w:p w:rsidR="0047035F" w:rsidRPr="00C50C39" w:rsidRDefault="00C13DE3" w:rsidP="00740D86">
            <w:pPr>
              <w:pStyle w:val="TableBullet"/>
              <w:ind w:left="326" w:right="0"/>
              <w:rPr>
                <w:sz w:val="22"/>
                <w:szCs w:val="22"/>
                <w:lang w:val="es-GT"/>
              </w:rPr>
            </w:pPr>
            <w:r w:rsidRPr="00C50C39">
              <w:rPr>
                <w:sz w:val="22"/>
                <w:szCs w:val="22"/>
                <w:lang w:val="es-GT"/>
              </w:rPr>
              <w:t>Lección</w:t>
            </w:r>
            <w:r w:rsidR="004A544F" w:rsidRPr="00C50C39">
              <w:rPr>
                <w:sz w:val="22"/>
                <w:szCs w:val="22"/>
                <w:lang w:val="es-GT"/>
              </w:rPr>
              <w:t xml:space="preserve"> 20</w:t>
            </w:r>
            <w:r w:rsidR="0020603F">
              <w:rPr>
                <w:sz w:val="22"/>
                <w:szCs w:val="22"/>
                <w:lang w:val="es-GT"/>
              </w:rPr>
              <w:t>,</w:t>
            </w:r>
            <w:r w:rsidR="004A544F" w:rsidRPr="00C50C39">
              <w:rPr>
                <w:sz w:val="22"/>
                <w:szCs w:val="22"/>
                <w:lang w:val="es-GT"/>
              </w:rPr>
              <w:t xml:space="preserve"> </w:t>
            </w:r>
            <w:r w:rsidR="00D439A2">
              <w:rPr>
                <w:sz w:val="22"/>
                <w:szCs w:val="22"/>
                <w:lang w:val="es-GT"/>
              </w:rPr>
              <w:t>Hoja de trabajo</w:t>
            </w:r>
            <w:r w:rsidR="004A544F" w:rsidRPr="00C50C39">
              <w:rPr>
                <w:sz w:val="22"/>
                <w:szCs w:val="22"/>
                <w:lang w:val="es-GT"/>
              </w:rPr>
              <w:t xml:space="preserve"> 1: Recursos para </w:t>
            </w:r>
            <w:r w:rsidR="00C50C39" w:rsidRPr="00C50C39">
              <w:rPr>
                <w:sz w:val="22"/>
                <w:szCs w:val="22"/>
                <w:lang w:val="es-GT"/>
              </w:rPr>
              <w:t>DCC</w:t>
            </w:r>
            <w:r w:rsidR="00692B98" w:rsidRPr="00C50C39">
              <w:rPr>
                <w:sz w:val="22"/>
                <w:szCs w:val="22"/>
                <w:lang w:val="es-GT"/>
              </w:rPr>
              <w:t>.</w:t>
            </w:r>
          </w:p>
        </w:tc>
      </w:tr>
    </w:tbl>
    <w:p w:rsidR="00977379" w:rsidRPr="00C50C39" w:rsidRDefault="00977379" w:rsidP="00FD181F">
      <w:pPr>
        <w:spacing w:after="160" w:line="288" w:lineRule="auto"/>
        <w:ind w:left="0"/>
        <w:rPr>
          <w:rFonts w:eastAsiaTheme="majorEastAsia" w:cstheme="majorBidi"/>
          <w:b/>
          <w:color w:val="237990"/>
          <w:sz w:val="32"/>
          <w:szCs w:val="28"/>
          <w:lang w:val="es-GT"/>
        </w:rPr>
      </w:pPr>
    </w:p>
    <w:p w:rsidR="0054268A" w:rsidRPr="00E75CF8" w:rsidRDefault="004A544F" w:rsidP="00C53742">
      <w:pPr>
        <w:pStyle w:val="Heading2"/>
        <w:rPr>
          <w:rFonts w:ascii="Gill Sans MT" w:hAnsi="Gill Sans MT"/>
          <w:smallCaps w:val="0"/>
          <w:lang w:val="es-GT"/>
        </w:rPr>
      </w:pPr>
      <w:bookmarkStart w:id="119" w:name="_Toc383715500"/>
      <w:r w:rsidRPr="00C50C39">
        <w:rPr>
          <w:rFonts w:ascii="Gill Sans MT" w:hAnsi="Gill Sans MT"/>
          <w:smallCaps w:val="0"/>
          <w:lang w:val="es-GT"/>
        </w:rPr>
        <w:t>Evaluación de necesidades</w:t>
      </w:r>
      <w:r w:rsidR="00555171" w:rsidRPr="00C50C39">
        <w:rPr>
          <w:rFonts w:ascii="Gill Sans MT" w:hAnsi="Gill Sans MT"/>
          <w:smallCaps w:val="0"/>
          <w:lang w:val="es-GT"/>
        </w:rPr>
        <w:t xml:space="preserve"> de aprendizaje</w:t>
      </w:r>
      <w:r w:rsidRPr="00C50C39">
        <w:rPr>
          <w:rFonts w:ascii="Gill Sans MT" w:hAnsi="Gill Sans MT"/>
          <w:smallCaps w:val="0"/>
          <w:lang w:val="es-GT"/>
        </w:rPr>
        <w:t xml:space="preserve"> y r</w:t>
      </w:r>
      <w:r w:rsidR="002407D9" w:rsidRPr="00E75CF8">
        <w:rPr>
          <w:rFonts w:ascii="Gill Sans MT" w:hAnsi="Gill Sans MT"/>
          <w:smallCaps w:val="0"/>
          <w:lang w:val="es-GT"/>
        </w:rPr>
        <w:t>ecursos</w:t>
      </w:r>
      <w:bookmarkEnd w:id="119"/>
      <w:r w:rsidR="002407D9" w:rsidRPr="00E75CF8">
        <w:rPr>
          <w:rFonts w:ascii="Gill Sans MT" w:hAnsi="Gill Sans MT"/>
          <w:smallCaps w:val="0"/>
          <w:lang w:val="es-GT"/>
        </w:rPr>
        <w:t xml:space="preserve"> </w:t>
      </w:r>
    </w:p>
    <w:p w:rsidR="00555171" w:rsidRPr="00C50C39" w:rsidRDefault="004A544F" w:rsidP="00C50C39">
      <w:pPr>
        <w:rPr>
          <w:lang w:val="es-GT"/>
        </w:rPr>
      </w:pPr>
      <w:r w:rsidRPr="00C50C39">
        <w:rPr>
          <w:lang w:val="es-GT"/>
        </w:rPr>
        <w:t xml:space="preserve">Los organizadores del taller se beneficiarán al conocer la experiencia e intereses de los/as participantes antes del taller.  </w:t>
      </w:r>
      <w:r w:rsidR="00555171" w:rsidRPr="00C50C39">
        <w:rPr>
          <w:lang w:val="es-GT"/>
        </w:rPr>
        <w:t>Para tal efecto, envíe a los/as participantes una lista de preguntas con algunas</w:t>
      </w:r>
      <w:r w:rsidRPr="00C50C39">
        <w:rPr>
          <w:lang w:val="es-GT"/>
        </w:rPr>
        <w:t xml:space="preserve"> sema</w:t>
      </w:r>
      <w:r w:rsidR="00555171" w:rsidRPr="00C50C39">
        <w:rPr>
          <w:lang w:val="es-GT"/>
        </w:rPr>
        <w:t>nas de anticipación al taller.</w:t>
      </w:r>
      <w:r w:rsidR="00692B98" w:rsidRPr="00C50C39">
        <w:rPr>
          <w:lang w:val="es-GT"/>
        </w:rPr>
        <w:t xml:space="preserve"> </w:t>
      </w:r>
      <w:r w:rsidR="004B3416">
        <w:rPr>
          <w:lang w:val="es-GT"/>
        </w:rPr>
        <w:t>Ver ejemplo del EN</w:t>
      </w:r>
      <w:r w:rsidR="00C50C39" w:rsidRPr="00C50C39">
        <w:rPr>
          <w:lang w:val="es-GT"/>
        </w:rPr>
        <w:t>A</w:t>
      </w:r>
      <w:r w:rsidR="004B3416">
        <w:rPr>
          <w:lang w:val="es-GT"/>
        </w:rPr>
        <w:t>R</w:t>
      </w:r>
      <w:r w:rsidRPr="00C50C39">
        <w:rPr>
          <w:lang w:val="es-GT"/>
        </w:rPr>
        <w:t xml:space="preserve"> en la </w:t>
      </w:r>
      <w:r w:rsidR="00555171" w:rsidRPr="00C50C39">
        <w:rPr>
          <w:lang w:val="es-GT"/>
        </w:rPr>
        <w:t>siguiente página.</w:t>
      </w:r>
    </w:p>
    <w:p w:rsidR="00C22A0C" w:rsidRPr="00C50C39" w:rsidRDefault="00555171" w:rsidP="00913BA1">
      <w:pPr>
        <w:rPr>
          <w:lang w:val="es-GT"/>
        </w:rPr>
      </w:pPr>
      <w:r w:rsidRPr="00C50C39">
        <w:rPr>
          <w:lang w:val="es-GT"/>
        </w:rPr>
        <w:t xml:space="preserve">Es posible que los miembros del equipo de  capacitación </w:t>
      </w:r>
      <w:r w:rsidR="0020603F">
        <w:rPr>
          <w:lang w:val="es-GT"/>
        </w:rPr>
        <w:t xml:space="preserve">necesiten </w:t>
      </w:r>
      <w:r w:rsidRPr="00C50C39">
        <w:rPr>
          <w:lang w:val="es-GT"/>
        </w:rPr>
        <w:t xml:space="preserve"> darle seguimiento a los/as participantes para animarlos a mandar sus respuestas.  Comparta las respuestas con el equipo de facilitadores antes de realizarse el taller y haga las modificaciones </w:t>
      </w:r>
      <w:r w:rsidRPr="00C50C39">
        <w:rPr>
          <w:lang w:val="es-GT"/>
        </w:rPr>
        <w:lastRenderedPageBreak/>
        <w:t>necesarias al contenido del taller (como los ejemplos de comportamientos) con base en las respuestas de los participantes.</w:t>
      </w:r>
    </w:p>
    <w:tbl>
      <w:tblPr>
        <w:tblStyle w:val="TableGrid"/>
        <w:tblW w:w="9606" w:type="dxa"/>
        <w:tblLook w:val="04A0" w:firstRow="1" w:lastRow="0" w:firstColumn="1" w:lastColumn="0" w:noHBand="0" w:noVBand="1"/>
      </w:tblPr>
      <w:tblGrid>
        <w:gridCol w:w="9606"/>
      </w:tblGrid>
      <w:tr w:rsidR="00C53742" w:rsidRPr="00C50C39" w:rsidTr="00C22A0C">
        <w:trPr>
          <w:trHeight w:val="993"/>
        </w:trPr>
        <w:tc>
          <w:tcPr>
            <w:tcW w:w="9606" w:type="dxa"/>
            <w:tcBorders>
              <w:top w:val="nil"/>
              <w:left w:val="nil"/>
              <w:bottom w:val="nil"/>
              <w:right w:val="nil"/>
            </w:tcBorders>
            <w:shd w:val="clear" w:color="auto" w:fill="E2C082"/>
          </w:tcPr>
          <w:p w:rsidR="00C53742" w:rsidRPr="00E75CF8" w:rsidRDefault="00555171" w:rsidP="00FD64F2">
            <w:pPr>
              <w:spacing w:before="120" w:after="0"/>
              <w:ind w:left="0"/>
              <w:rPr>
                <w:lang w:val="es-GT"/>
              </w:rPr>
            </w:pPr>
            <w:r w:rsidRPr="00C50C39">
              <w:rPr>
                <w:b/>
                <w:lang w:val="es-GT"/>
              </w:rPr>
              <w:t xml:space="preserve">Taller de </w:t>
            </w:r>
            <w:r w:rsidR="00C50C39" w:rsidRPr="00C50C39">
              <w:rPr>
                <w:b/>
                <w:lang w:val="es-GT"/>
              </w:rPr>
              <w:t>DCC</w:t>
            </w:r>
            <w:r w:rsidR="00C53742" w:rsidRPr="00C50C39">
              <w:rPr>
                <w:b/>
                <w:lang w:val="es-GT"/>
              </w:rPr>
              <w:t xml:space="preserve">: </w:t>
            </w:r>
            <w:r w:rsidRPr="00C50C39">
              <w:rPr>
                <w:b/>
                <w:lang w:val="es-GT"/>
              </w:rPr>
              <w:t>Evaluación de necesidades de aprendizaje y recursos</w:t>
            </w:r>
          </w:p>
          <w:p w:rsidR="00C22A0C" w:rsidRPr="00C50C39" w:rsidRDefault="00C22A0C" w:rsidP="00C22A0C">
            <w:pPr>
              <w:ind w:left="0"/>
              <w:rPr>
                <w:sz w:val="22"/>
                <w:lang w:val="es-GT"/>
              </w:rPr>
            </w:pPr>
            <w:r w:rsidRPr="00C50C39">
              <w:rPr>
                <w:sz w:val="22"/>
                <w:lang w:val="es-GT"/>
              </w:rPr>
              <w:t xml:space="preserve">Estimado </w:t>
            </w:r>
            <w:r w:rsidR="007340DE" w:rsidRPr="00C50C39">
              <w:rPr>
                <w:sz w:val="22"/>
                <w:lang w:val="es-GT"/>
              </w:rPr>
              <w:t>p</w:t>
            </w:r>
            <w:r w:rsidRPr="00C50C39">
              <w:rPr>
                <w:sz w:val="22"/>
                <w:lang w:val="es-GT"/>
              </w:rPr>
              <w:t xml:space="preserve">articipante:   Con el objetivo de preparar un taller que llene sus necesidades y las de su organización, atentamente le solicitamos que </w:t>
            </w:r>
            <w:r w:rsidR="0020603F">
              <w:rPr>
                <w:sz w:val="22"/>
                <w:lang w:val="es-GT"/>
              </w:rPr>
              <w:t>ocupe</w:t>
            </w:r>
            <w:r w:rsidRPr="00C50C39">
              <w:rPr>
                <w:sz w:val="22"/>
                <w:lang w:val="es-GT"/>
              </w:rPr>
              <w:t xml:space="preserve"> unos minutos para responder las siguientes preguntas.  No se preocupe,  no es </w:t>
            </w:r>
            <w:r w:rsidR="00E67629" w:rsidRPr="00C50C39">
              <w:rPr>
                <w:sz w:val="22"/>
                <w:lang w:val="es-GT"/>
              </w:rPr>
              <w:t>ninguna evaluación.</w:t>
            </w:r>
            <w:r w:rsidRPr="00C50C39">
              <w:rPr>
                <w:sz w:val="22"/>
                <w:lang w:val="es-GT"/>
              </w:rPr>
              <w:t xml:space="preserve"> </w:t>
            </w:r>
            <w:r w:rsidR="00E67629" w:rsidRPr="00C50C39">
              <w:rPr>
                <w:sz w:val="22"/>
                <w:lang w:val="es-GT"/>
              </w:rPr>
              <w:t>S</w:t>
            </w:r>
            <w:r w:rsidRPr="00C50C39">
              <w:rPr>
                <w:sz w:val="22"/>
                <w:lang w:val="es-GT"/>
              </w:rPr>
              <w:t xml:space="preserve">olamente es una forma de asegurarnos que </w:t>
            </w:r>
            <w:r w:rsidR="00E67629" w:rsidRPr="00C50C39">
              <w:rPr>
                <w:sz w:val="22"/>
                <w:lang w:val="es-GT"/>
              </w:rPr>
              <w:t>este</w:t>
            </w:r>
            <w:r w:rsidRPr="00C50C39">
              <w:rPr>
                <w:sz w:val="22"/>
                <w:lang w:val="es-GT"/>
              </w:rPr>
              <w:t xml:space="preserve"> taller sea “justo lo que usted necesita”</w:t>
            </w:r>
            <w:r w:rsidR="00E67629" w:rsidRPr="00C50C39">
              <w:rPr>
                <w:sz w:val="22"/>
                <w:lang w:val="es-GT"/>
              </w:rPr>
              <w:t>. Gracias por su asistencia.</w:t>
            </w:r>
            <w:r w:rsidR="008C4930">
              <w:rPr>
                <w:sz w:val="22"/>
                <w:lang w:val="es-GT"/>
              </w:rPr>
              <w:t xml:space="preserve"> </w:t>
            </w:r>
            <w:r w:rsidRPr="00C50C39">
              <w:rPr>
                <w:sz w:val="22"/>
                <w:lang w:val="es-GT"/>
              </w:rPr>
              <w:t>Por favor envíe sus respuestas a: (ingrese dirección electrónica)</w:t>
            </w:r>
          </w:p>
          <w:p w:rsidR="00C22A0C" w:rsidRPr="00C50C39" w:rsidRDefault="00C22A0C" w:rsidP="00C22A0C">
            <w:pPr>
              <w:ind w:left="0"/>
              <w:rPr>
                <w:sz w:val="22"/>
                <w:lang w:val="es-GT"/>
              </w:rPr>
            </w:pPr>
            <w:r w:rsidRPr="00C50C39">
              <w:rPr>
                <w:sz w:val="22"/>
                <w:lang w:val="es-GT"/>
              </w:rPr>
              <w:t>Nombre: __________________________________________________________</w:t>
            </w:r>
          </w:p>
          <w:p w:rsidR="00C22A0C" w:rsidRPr="00C50C39" w:rsidRDefault="00C22A0C" w:rsidP="00C22A0C">
            <w:pPr>
              <w:ind w:left="0"/>
              <w:rPr>
                <w:sz w:val="22"/>
                <w:lang w:val="es-GT"/>
              </w:rPr>
            </w:pPr>
            <w:r w:rsidRPr="00C50C39">
              <w:rPr>
                <w:sz w:val="22"/>
                <w:lang w:val="es-GT"/>
              </w:rPr>
              <w:t>Título:     __________________________________________________________</w:t>
            </w:r>
          </w:p>
          <w:p w:rsidR="00C22A0C" w:rsidRPr="00C50C39" w:rsidRDefault="00C22A0C" w:rsidP="00C22A0C">
            <w:pPr>
              <w:ind w:left="0"/>
              <w:rPr>
                <w:sz w:val="22"/>
                <w:lang w:val="es-GT"/>
              </w:rPr>
            </w:pPr>
            <w:r w:rsidRPr="00C50C39">
              <w:rPr>
                <w:sz w:val="22"/>
                <w:lang w:val="es-GT"/>
              </w:rPr>
              <w:t>Idioma materno:   ___________________________________________________</w:t>
            </w:r>
          </w:p>
          <w:p w:rsidR="00C22A0C" w:rsidRPr="00E75CF8" w:rsidRDefault="00C22A0C" w:rsidP="00C22A0C">
            <w:pPr>
              <w:ind w:left="0"/>
              <w:rPr>
                <w:sz w:val="22"/>
                <w:lang w:val="es-GT"/>
              </w:rPr>
            </w:pPr>
            <w:r w:rsidRPr="00C50C39">
              <w:rPr>
                <w:sz w:val="22"/>
                <w:lang w:val="es-GT"/>
              </w:rPr>
              <w:t>¿Qué espera aprender durante este taller? (Por favor, sea específico)</w:t>
            </w:r>
            <w:r w:rsidR="002407D9" w:rsidRPr="00E75CF8">
              <w:rPr>
                <w:sz w:val="22"/>
                <w:lang w:val="es-GT"/>
              </w:rPr>
              <w:t>.______________</w:t>
            </w:r>
          </w:p>
          <w:p w:rsidR="00E67629" w:rsidRPr="00E75CF8" w:rsidRDefault="002407D9" w:rsidP="00C22A0C">
            <w:pPr>
              <w:ind w:left="0"/>
              <w:rPr>
                <w:sz w:val="22"/>
                <w:lang w:val="es-GT"/>
              </w:rPr>
            </w:pPr>
            <w:r w:rsidRPr="00E75CF8">
              <w:rPr>
                <w:sz w:val="22"/>
                <w:lang w:val="es-GT"/>
              </w:rPr>
              <w:t>_________________________________________________________________</w:t>
            </w:r>
          </w:p>
          <w:p w:rsidR="00664C87" w:rsidRPr="00E75CF8" w:rsidRDefault="002407D9" w:rsidP="00C22A0C">
            <w:pPr>
              <w:ind w:left="0"/>
              <w:rPr>
                <w:sz w:val="22"/>
                <w:lang w:val="es-GT"/>
              </w:rPr>
            </w:pPr>
            <w:r w:rsidRPr="00E75CF8">
              <w:rPr>
                <w:sz w:val="22"/>
                <w:lang w:val="es-GT"/>
              </w:rPr>
              <w:t>¿Qué tan  familiarizado está actualmente con los marcos de trabajo Diseñando para el Cambio de Comportamiento o BEHAVE? ¿Lo ha utilizado anteriormente?  Si su respuesta es sí, ¿cuál fue su experiencia? _____________________________________________________</w:t>
            </w:r>
          </w:p>
          <w:p w:rsidR="00E67629" w:rsidRPr="00E75CF8" w:rsidRDefault="002407D9" w:rsidP="00C22A0C">
            <w:pPr>
              <w:ind w:left="0"/>
              <w:rPr>
                <w:sz w:val="22"/>
                <w:lang w:val="es-GT"/>
              </w:rPr>
            </w:pPr>
            <w:r w:rsidRPr="00E75CF8">
              <w:rPr>
                <w:sz w:val="22"/>
                <w:lang w:val="es-GT"/>
              </w:rPr>
              <w:t>_________________________________________________________________</w:t>
            </w:r>
          </w:p>
          <w:p w:rsidR="00C22A0C" w:rsidRPr="00E75CF8" w:rsidRDefault="002407D9" w:rsidP="00C22A0C">
            <w:pPr>
              <w:ind w:left="0"/>
              <w:rPr>
                <w:sz w:val="22"/>
                <w:lang w:val="es-GT"/>
              </w:rPr>
            </w:pPr>
            <w:r w:rsidRPr="00E75CF8">
              <w:rPr>
                <w:sz w:val="22"/>
                <w:lang w:val="es-GT"/>
              </w:rPr>
              <w:t>¿Cuáles son los retos más importantes que enfrenta en el diseño de estrategias de Cambio de Comportamiento?___________________________________________________</w:t>
            </w:r>
          </w:p>
          <w:p w:rsidR="00E67629" w:rsidRPr="00E75CF8" w:rsidRDefault="002407D9" w:rsidP="00C22A0C">
            <w:pPr>
              <w:ind w:left="0"/>
              <w:rPr>
                <w:sz w:val="22"/>
                <w:lang w:val="es-GT"/>
              </w:rPr>
            </w:pPr>
            <w:r w:rsidRPr="00E75CF8">
              <w:rPr>
                <w:sz w:val="22"/>
                <w:lang w:val="es-GT"/>
              </w:rPr>
              <w:t>________________________________________________________________</w:t>
            </w:r>
          </w:p>
          <w:p w:rsidR="00E67629" w:rsidRPr="00E75CF8" w:rsidRDefault="002407D9" w:rsidP="00C22A0C">
            <w:pPr>
              <w:ind w:left="0"/>
              <w:rPr>
                <w:sz w:val="22"/>
                <w:lang w:val="es-GT"/>
              </w:rPr>
            </w:pPr>
            <w:r w:rsidRPr="00E75CF8">
              <w:rPr>
                <w:sz w:val="22"/>
                <w:lang w:val="es-GT"/>
              </w:rPr>
              <w:t xml:space="preserve">¿Cómo piensa utilizar en su programa los conocimientos que obtenga durante el taller? </w:t>
            </w:r>
            <w:r w:rsidRPr="00E75CF8">
              <w:rPr>
                <w:sz w:val="22"/>
                <w:lang w:val="es-GT"/>
              </w:rPr>
              <w:br/>
              <w:t>________________________________________________________________</w:t>
            </w:r>
          </w:p>
          <w:p w:rsidR="00C22A0C" w:rsidRPr="00E75CF8" w:rsidRDefault="002407D9" w:rsidP="00C22A0C">
            <w:pPr>
              <w:ind w:left="0"/>
              <w:rPr>
                <w:sz w:val="22"/>
                <w:lang w:val="es-GT"/>
              </w:rPr>
            </w:pPr>
            <w:r w:rsidRPr="00E75CF8">
              <w:rPr>
                <w:sz w:val="22"/>
                <w:lang w:val="es-GT"/>
              </w:rPr>
              <w:t>________________________________________________________________</w:t>
            </w:r>
          </w:p>
          <w:p w:rsidR="00C22A0C" w:rsidRPr="00E75CF8" w:rsidRDefault="002407D9" w:rsidP="00C22A0C">
            <w:pPr>
              <w:ind w:left="0"/>
              <w:rPr>
                <w:sz w:val="22"/>
                <w:lang w:val="es-GT"/>
              </w:rPr>
            </w:pPr>
            <w:r w:rsidRPr="00E75CF8">
              <w:rPr>
                <w:sz w:val="22"/>
                <w:lang w:val="es-GT"/>
              </w:rPr>
              <w:t xml:space="preserve">Por favor especifique qué comportamientos está o estará promoviendo en su programa </w:t>
            </w:r>
          </w:p>
          <w:p w:rsidR="00C22A0C" w:rsidRPr="00E75CF8" w:rsidRDefault="00EE373E" w:rsidP="00C22A0C">
            <w:pPr>
              <w:ind w:left="0"/>
              <w:rPr>
                <w:sz w:val="22"/>
                <w:lang w:val="es-GT"/>
              </w:rPr>
            </w:pPr>
            <w:r w:rsidRPr="00C50C39">
              <w:rPr>
                <w:sz w:val="22"/>
                <w:lang w:val="es-GT"/>
              </w:rPr>
              <w:t>A</w:t>
            </w:r>
            <w:r w:rsidR="002407D9" w:rsidRPr="00E75CF8">
              <w:rPr>
                <w:sz w:val="22"/>
                <w:lang w:val="es-GT"/>
              </w:rPr>
              <w:t>. _____________________________________________________</w:t>
            </w:r>
          </w:p>
          <w:p w:rsidR="00C22A0C" w:rsidRPr="00E75CF8" w:rsidRDefault="00EE373E" w:rsidP="00C22A0C">
            <w:pPr>
              <w:ind w:left="0"/>
              <w:rPr>
                <w:sz w:val="22"/>
                <w:lang w:val="es-GT"/>
              </w:rPr>
            </w:pPr>
            <w:r w:rsidRPr="00C50C39">
              <w:rPr>
                <w:sz w:val="22"/>
                <w:lang w:val="es-GT"/>
              </w:rPr>
              <w:t>B</w:t>
            </w:r>
            <w:r w:rsidR="002407D9" w:rsidRPr="00E75CF8">
              <w:rPr>
                <w:sz w:val="22"/>
                <w:lang w:val="es-GT"/>
              </w:rPr>
              <w:t>. _____________________________________________________</w:t>
            </w:r>
          </w:p>
          <w:p w:rsidR="00C22A0C" w:rsidRPr="00E75CF8" w:rsidRDefault="00EE373E" w:rsidP="00C22A0C">
            <w:pPr>
              <w:ind w:left="0"/>
              <w:rPr>
                <w:sz w:val="22"/>
                <w:lang w:val="es-GT"/>
              </w:rPr>
            </w:pPr>
            <w:r w:rsidRPr="00C50C39">
              <w:rPr>
                <w:sz w:val="22"/>
                <w:lang w:val="es-GT"/>
              </w:rPr>
              <w:t>C</w:t>
            </w:r>
            <w:r w:rsidR="002407D9" w:rsidRPr="00E75CF8">
              <w:rPr>
                <w:sz w:val="22"/>
                <w:lang w:val="es-GT"/>
              </w:rPr>
              <w:t>. _____________________________________________________</w:t>
            </w:r>
          </w:p>
          <w:p w:rsidR="00C53742" w:rsidRPr="00E75CF8" w:rsidRDefault="002407D9" w:rsidP="00C53742">
            <w:pPr>
              <w:ind w:left="0"/>
              <w:rPr>
                <w:sz w:val="22"/>
                <w:lang w:val="es-GT"/>
              </w:rPr>
            </w:pPr>
            <w:r w:rsidRPr="00E75CF8">
              <w:rPr>
                <w:sz w:val="22"/>
                <w:lang w:val="es-GT"/>
              </w:rPr>
              <w:t xml:space="preserve"> Quedamos en la espera de verlo pronto</w:t>
            </w:r>
            <w:r w:rsidR="00664C87" w:rsidRPr="00C50C39">
              <w:rPr>
                <w:sz w:val="22"/>
                <w:lang w:val="es-GT"/>
              </w:rPr>
              <w:t>,</w:t>
            </w:r>
            <w:r w:rsidRPr="00E75CF8">
              <w:rPr>
                <w:sz w:val="22"/>
                <w:lang w:val="es-GT"/>
              </w:rPr>
              <w:t xml:space="preserve"> Muy agradecido, </w:t>
            </w:r>
          </w:p>
          <w:p w:rsidR="00C22A0C" w:rsidRPr="00E75CF8" w:rsidRDefault="002407D9" w:rsidP="00C53742">
            <w:pPr>
              <w:ind w:left="0"/>
              <w:rPr>
                <w:sz w:val="22"/>
                <w:lang w:val="es-GT"/>
              </w:rPr>
            </w:pPr>
            <w:r w:rsidRPr="00E75CF8">
              <w:rPr>
                <w:sz w:val="22"/>
                <w:lang w:val="es-GT"/>
              </w:rPr>
              <w:t>Atentamente,</w:t>
            </w:r>
          </w:p>
          <w:p w:rsidR="00C53742" w:rsidRPr="00E75CF8" w:rsidRDefault="002407D9" w:rsidP="00C22A0C">
            <w:pPr>
              <w:ind w:left="0"/>
              <w:rPr>
                <w:lang w:val="es-GT"/>
              </w:rPr>
            </w:pPr>
            <w:r w:rsidRPr="00E75CF8">
              <w:rPr>
                <w:sz w:val="22"/>
                <w:lang w:val="es-GT"/>
              </w:rPr>
              <w:t>[Firma…]</w:t>
            </w:r>
          </w:p>
        </w:tc>
      </w:tr>
    </w:tbl>
    <w:p w:rsidR="00977379" w:rsidRPr="00C50C39" w:rsidRDefault="00977379" w:rsidP="00C53742">
      <w:pPr>
        <w:rPr>
          <w:lang w:val="es-GT"/>
        </w:rPr>
        <w:sectPr w:rsidR="00977379" w:rsidRPr="00C50C39" w:rsidSect="00841017">
          <w:headerReference w:type="even" r:id="rId18"/>
          <w:headerReference w:type="default" r:id="rId19"/>
          <w:pgSz w:w="12240" w:h="15840"/>
          <w:pgMar w:top="1440" w:right="1080" w:bottom="1440" w:left="1800" w:header="720" w:footer="720" w:gutter="0"/>
          <w:cols w:space="720"/>
          <w:noEndnote/>
        </w:sectPr>
      </w:pPr>
      <w:bookmarkStart w:id="120" w:name="_Toc345529029"/>
    </w:p>
    <w:p w:rsidR="0000339B" w:rsidRPr="00C50C39" w:rsidRDefault="0000339B" w:rsidP="00C53742">
      <w:pPr>
        <w:rPr>
          <w:lang w:val="es-GT"/>
        </w:rPr>
      </w:pPr>
    </w:p>
    <w:p w:rsidR="0000339B" w:rsidRPr="00C50C39" w:rsidRDefault="0000339B" w:rsidP="00C53742">
      <w:pPr>
        <w:rPr>
          <w:lang w:val="es-GT"/>
        </w:rPr>
      </w:pPr>
    </w:p>
    <w:p w:rsidR="00457A3B" w:rsidRPr="00C50C39" w:rsidRDefault="00457A3B" w:rsidP="00C53742">
      <w:pPr>
        <w:rPr>
          <w:lang w:val="es-GT"/>
        </w:rPr>
      </w:pPr>
    </w:p>
    <w:p w:rsidR="00457A3B" w:rsidRPr="00C50C39" w:rsidRDefault="00457A3B" w:rsidP="00C53742">
      <w:pPr>
        <w:rPr>
          <w:lang w:val="es-GT"/>
        </w:rPr>
      </w:pPr>
    </w:p>
    <w:p w:rsidR="0000339B" w:rsidRPr="00C50C39" w:rsidRDefault="0000339B" w:rsidP="00C53742">
      <w:pPr>
        <w:rPr>
          <w:lang w:val="es-GT"/>
        </w:rPr>
      </w:pPr>
    </w:p>
    <w:p w:rsidR="0000339B" w:rsidRPr="00C50C39" w:rsidRDefault="0000339B" w:rsidP="00C53742">
      <w:pPr>
        <w:rPr>
          <w:lang w:val="es-GT"/>
        </w:rPr>
      </w:pPr>
    </w:p>
    <w:p w:rsidR="0000339B" w:rsidRPr="00C50C39" w:rsidRDefault="0000339B" w:rsidP="00C53742">
      <w:pPr>
        <w:rPr>
          <w:lang w:val="es-GT"/>
        </w:rPr>
      </w:pPr>
    </w:p>
    <w:p w:rsidR="0000339B" w:rsidRPr="00C50C39" w:rsidRDefault="0000339B" w:rsidP="00C53742">
      <w:pPr>
        <w:rPr>
          <w:lang w:val="es-GT"/>
        </w:rPr>
      </w:pPr>
    </w:p>
    <w:p w:rsidR="006D3AD7" w:rsidRPr="00C50C39" w:rsidRDefault="006D3AD7" w:rsidP="00C53742">
      <w:pPr>
        <w:rPr>
          <w:lang w:val="es-GT"/>
        </w:rPr>
      </w:pPr>
    </w:p>
    <w:p w:rsidR="006D3AD7" w:rsidRPr="00C50C39" w:rsidRDefault="006D3AD7" w:rsidP="00C53742">
      <w:pPr>
        <w:rPr>
          <w:lang w:val="es-GT"/>
        </w:rPr>
      </w:pPr>
    </w:p>
    <w:p w:rsidR="006D3AD7" w:rsidRPr="00C50C39" w:rsidRDefault="006D3AD7" w:rsidP="00C53742">
      <w:pPr>
        <w:rPr>
          <w:lang w:val="es-GT"/>
        </w:rPr>
      </w:pPr>
    </w:p>
    <w:p w:rsidR="002E00F8" w:rsidRPr="00C50C39" w:rsidRDefault="002E00F8" w:rsidP="00C53742">
      <w:pPr>
        <w:spacing w:after="240"/>
        <w:rPr>
          <w:lang w:val="es-GT"/>
        </w:rPr>
      </w:pPr>
    </w:p>
    <w:p w:rsidR="004A1D11" w:rsidRPr="00C50C39" w:rsidRDefault="002407D9" w:rsidP="000065BF">
      <w:pPr>
        <w:pStyle w:val="Heading1"/>
        <w:rPr>
          <w:rFonts w:ascii="Gill Sans MT" w:hAnsi="Gill Sans MT"/>
          <w:caps w:val="0"/>
          <w:szCs w:val="44"/>
          <w:lang w:val="es-GT"/>
        </w:rPr>
      </w:pPr>
      <w:bookmarkStart w:id="121" w:name="_Toc383715501"/>
      <w:bookmarkEnd w:id="120"/>
      <w:r w:rsidRPr="00E75CF8">
        <w:rPr>
          <w:rFonts w:ascii="Gill Sans MT" w:hAnsi="Gill Sans MT"/>
          <w:caps w:val="0"/>
          <w:szCs w:val="44"/>
          <w:lang w:val="es-GT"/>
        </w:rPr>
        <w:t xml:space="preserve">Taller: </w:t>
      </w:r>
      <w:r w:rsidR="00D33BF4">
        <w:rPr>
          <w:rFonts w:ascii="Gill Sans MT" w:hAnsi="Gill Sans MT"/>
          <w:caps w:val="0"/>
          <w:szCs w:val="44"/>
          <w:lang w:val="es-GT"/>
        </w:rPr>
        <w:t>d</w:t>
      </w:r>
      <w:r w:rsidR="00531A1A" w:rsidRPr="00C50C39">
        <w:rPr>
          <w:rFonts w:ascii="Gill Sans MT" w:hAnsi="Gill Sans MT"/>
          <w:caps w:val="0"/>
          <w:szCs w:val="44"/>
          <w:lang w:val="es-GT"/>
        </w:rPr>
        <w:t xml:space="preserve">ía </w:t>
      </w:r>
      <w:r w:rsidR="00D33BF4">
        <w:rPr>
          <w:rFonts w:ascii="Gill Sans MT" w:hAnsi="Gill Sans MT"/>
          <w:caps w:val="0"/>
          <w:szCs w:val="44"/>
          <w:lang w:val="es-GT"/>
        </w:rPr>
        <w:t>u</w:t>
      </w:r>
      <w:r w:rsidR="00531A1A" w:rsidRPr="00C50C39">
        <w:rPr>
          <w:rFonts w:ascii="Gill Sans MT" w:hAnsi="Gill Sans MT"/>
          <w:caps w:val="0"/>
          <w:szCs w:val="44"/>
          <w:lang w:val="es-GT"/>
        </w:rPr>
        <w:t>no</w:t>
      </w:r>
      <w:bookmarkEnd w:id="121"/>
    </w:p>
    <w:bookmarkStart w:id="122" w:name="_Toc345529030"/>
    <w:p w:rsidR="00977379" w:rsidRPr="00C50C39" w:rsidRDefault="00913BA1" w:rsidP="00977379">
      <w:pPr>
        <w:ind w:left="0"/>
        <w:rPr>
          <w:lang w:val="es-GT"/>
        </w:rPr>
        <w:sectPr w:rsidR="00977379" w:rsidRPr="00C50C39" w:rsidSect="00841017">
          <w:headerReference w:type="even" r:id="rId20"/>
          <w:headerReference w:type="default" r:id="rId21"/>
          <w:pgSz w:w="12240" w:h="15840"/>
          <w:pgMar w:top="1440" w:right="1080" w:bottom="1440" w:left="1800" w:header="720" w:footer="720" w:gutter="0"/>
          <w:cols w:space="720"/>
          <w:noEndnote/>
        </w:sectPr>
      </w:pPr>
      <w:r>
        <w:rPr>
          <w:noProof/>
        </w:rPr>
        <mc:AlternateContent>
          <mc:Choice Requires="wps">
            <w:drawing>
              <wp:anchor distT="4294967291" distB="4294967291" distL="114300" distR="114300" simplePos="0" relativeHeight="251878912" behindDoc="0" locked="0" layoutInCell="1" allowOverlap="1">
                <wp:simplePos x="0" y="0"/>
                <wp:positionH relativeFrom="column">
                  <wp:posOffset>47625</wp:posOffset>
                </wp:positionH>
                <wp:positionV relativeFrom="paragraph">
                  <wp:posOffset>65404</wp:posOffset>
                </wp:positionV>
                <wp:extent cx="5915025" cy="0"/>
                <wp:effectExtent l="0" t="0" r="9525" b="19050"/>
                <wp:wrapNone/>
                <wp:docPr id="28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02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878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5pt,5.15pt" to="46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" strokecolor="#a57926" strokeweight="1.5pt"/>
            </w:pict>
          </mc:Fallback>
        </mc:AlternateContent>
      </w:r>
    </w:p>
    <w:p w:rsidR="00E170C6" w:rsidRPr="00C50C39" w:rsidRDefault="00C13DE3" w:rsidP="00977379">
      <w:pPr>
        <w:pStyle w:val="Heading2"/>
        <w:rPr>
          <w:rFonts w:ascii="Gill Sans MT" w:hAnsi="Gill Sans MT"/>
          <w:bCs/>
          <w:iCs/>
          <w:smallCaps w:val="0"/>
          <w:lang w:val="es-GT"/>
        </w:rPr>
      </w:pPr>
      <w:bookmarkStart w:id="123" w:name="_Toc383715502"/>
      <w:r w:rsidRPr="00C50C39">
        <w:rPr>
          <w:rFonts w:ascii="Gill Sans MT" w:hAnsi="Gill Sans MT"/>
          <w:smallCaps w:val="0"/>
          <w:lang w:val="es-GT"/>
        </w:rPr>
        <w:lastRenderedPageBreak/>
        <w:t>Lección</w:t>
      </w:r>
      <w:r w:rsidR="00C22A0C" w:rsidRPr="00C50C39">
        <w:rPr>
          <w:rFonts w:ascii="Gill Sans MT" w:hAnsi="Gill Sans MT"/>
          <w:smallCaps w:val="0"/>
          <w:lang w:val="es-GT"/>
        </w:rPr>
        <w:t xml:space="preserve"> 1: </w:t>
      </w:r>
      <w:r w:rsidR="00A90322" w:rsidRPr="00C50C39">
        <w:rPr>
          <w:rFonts w:ascii="Gill Sans MT" w:hAnsi="Gill Sans MT"/>
          <w:smallCaps w:val="0"/>
          <w:lang w:val="es-GT"/>
        </w:rPr>
        <w:t>Sesión</w:t>
      </w:r>
      <w:r w:rsidR="00C22A0C" w:rsidRPr="00C50C39">
        <w:rPr>
          <w:rFonts w:ascii="Gill Sans MT" w:hAnsi="Gill Sans MT"/>
          <w:smallCaps w:val="0"/>
          <w:lang w:val="es-GT"/>
        </w:rPr>
        <w:t xml:space="preserve"> de </w:t>
      </w:r>
      <w:bookmarkEnd w:id="123"/>
      <w:r w:rsidR="00E75CF8">
        <w:rPr>
          <w:rFonts w:ascii="Gill Sans MT" w:hAnsi="Gill Sans MT"/>
          <w:smallCaps w:val="0"/>
          <w:lang w:val="es-GT"/>
        </w:rPr>
        <w:t>inicio</w:t>
      </w:r>
      <w:r w:rsidR="00C22A0C" w:rsidRPr="00C50C39">
        <w:rPr>
          <w:rFonts w:ascii="Gill Sans MT" w:hAnsi="Gill Sans MT"/>
          <w:smallCaps w:val="0"/>
          <w:lang w:val="es-GT"/>
        </w:rPr>
        <w:t xml:space="preserve"> </w:t>
      </w:r>
      <w:bookmarkEnd w:id="122"/>
    </w:p>
    <w:tbl>
      <w:tblPr>
        <w:tblStyle w:val="TableGrid"/>
        <w:tblW w:w="0" w:type="auto"/>
        <w:jc w:val="center"/>
        <w:tblInd w:w="108" w:type="dxa"/>
        <w:tblLook w:val="04A0" w:firstRow="1" w:lastRow="0" w:firstColumn="1" w:lastColumn="0" w:noHBand="0" w:noVBand="1"/>
      </w:tblPr>
      <w:tblGrid>
        <w:gridCol w:w="7920"/>
      </w:tblGrid>
      <w:tr w:rsidR="00841017" w:rsidRPr="00C50C39" w:rsidTr="00841017">
        <w:trPr>
          <w:jc w:val="center"/>
        </w:trPr>
        <w:tc>
          <w:tcPr>
            <w:tcW w:w="7920" w:type="dxa"/>
            <w:tcBorders>
              <w:top w:val="nil"/>
              <w:left w:val="nil"/>
              <w:bottom w:val="nil"/>
              <w:right w:val="nil"/>
            </w:tcBorders>
            <w:shd w:val="clear" w:color="auto" w:fill="E2C082"/>
          </w:tcPr>
          <w:p w:rsidR="00C22A0C" w:rsidRPr="00C50C39" w:rsidRDefault="00C22A0C" w:rsidP="00C22A0C">
            <w:pPr>
              <w:spacing w:before="120" w:after="120"/>
              <w:ind w:left="0"/>
              <w:rPr>
                <w:b/>
                <w:sz w:val="22"/>
                <w:lang w:val="es-GT"/>
              </w:rPr>
            </w:pPr>
            <w:r w:rsidRPr="00C50C39">
              <w:rPr>
                <w:b/>
                <w:sz w:val="22"/>
                <w:lang w:val="es-GT"/>
              </w:rPr>
              <w:t xml:space="preserve">Objetivos </w:t>
            </w:r>
            <w:r w:rsidR="004B3416">
              <w:rPr>
                <w:b/>
                <w:sz w:val="22"/>
                <w:lang w:val="es-GT"/>
              </w:rPr>
              <w:t>b</w:t>
            </w:r>
            <w:r w:rsidRPr="00C50C39">
              <w:rPr>
                <w:b/>
                <w:sz w:val="22"/>
                <w:lang w:val="es-GT"/>
              </w:rPr>
              <w:t xml:space="preserve">asados en logros: </w:t>
            </w:r>
          </w:p>
          <w:p w:rsidR="00C22A0C" w:rsidRPr="00C50C39" w:rsidRDefault="00C22A0C" w:rsidP="00C22A0C">
            <w:pPr>
              <w:spacing w:before="120" w:after="120"/>
              <w:ind w:left="0"/>
              <w:rPr>
                <w:sz w:val="22"/>
                <w:lang w:val="es-GT"/>
              </w:rPr>
            </w:pPr>
            <w:r w:rsidRPr="00C50C39">
              <w:rPr>
                <w:sz w:val="22"/>
                <w:lang w:val="es-GT"/>
              </w:rPr>
              <w:t xml:space="preserve">Al finalizar la </w:t>
            </w:r>
            <w:r w:rsidR="00A90322" w:rsidRPr="00C50C39">
              <w:rPr>
                <w:sz w:val="22"/>
                <w:lang w:val="es-GT"/>
              </w:rPr>
              <w:t>l</w:t>
            </w:r>
            <w:r w:rsidR="00C13DE3" w:rsidRPr="00C50C39">
              <w:rPr>
                <w:sz w:val="22"/>
                <w:lang w:val="es-GT"/>
              </w:rPr>
              <w:t>ección</w:t>
            </w:r>
            <w:r w:rsidR="00B62F34" w:rsidRPr="00C50C39">
              <w:rPr>
                <w:sz w:val="22"/>
                <w:lang w:val="es-GT"/>
              </w:rPr>
              <w:t xml:space="preserve"> </w:t>
            </w:r>
            <w:r w:rsidRPr="00C50C39">
              <w:rPr>
                <w:sz w:val="22"/>
                <w:lang w:val="es-GT"/>
              </w:rPr>
              <w:t xml:space="preserve">los/as participantes habrán:  </w:t>
            </w:r>
          </w:p>
          <w:p w:rsidR="00C22A0C" w:rsidRPr="00E75CF8" w:rsidRDefault="00C22A0C" w:rsidP="00343215">
            <w:pPr>
              <w:pStyle w:val="ListParagraph"/>
              <w:numPr>
                <w:ilvl w:val="0"/>
                <w:numId w:val="37"/>
              </w:numPr>
              <w:spacing w:before="120" w:after="120"/>
              <w:ind w:left="306" w:hanging="283"/>
              <w:rPr>
                <w:sz w:val="22"/>
                <w:lang w:val="es-GT"/>
              </w:rPr>
            </w:pPr>
            <w:r w:rsidRPr="00C50C39">
              <w:rPr>
                <w:sz w:val="22"/>
                <w:lang w:val="es-GT"/>
              </w:rPr>
              <w:t>Recibido el saludo de los capacitadores</w:t>
            </w:r>
            <w:r w:rsidR="00B62F34" w:rsidRPr="00C50C39">
              <w:rPr>
                <w:sz w:val="22"/>
                <w:lang w:val="es-GT"/>
              </w:rPr>
              <w:t>.</w:t>
            </w:r>
          </w:p>
          <w:p w:rsidR="00C22A0C" w:rsidRPr="00E75CF8" w:rsidRDefault="00C22A0C" w:rsidP="00343215">
            <w:pPr>
              <w:pStyle w:val="ListParagraph"/>
              <w:numPr>
                <w:ilvl w:val="0"/>
                <w:numId w:val="37"/>
              </w:numPr>
              <w:spacing w:before="120" w:after="120"/>
              <w:ind w:left="306" w:hanging="283"/>
              <w:rPr>
                <w:sz w:val="22"/>
                <w:lang w:val="es-GT"/>
              </w:rPr>
            </w:pPr>
            <w:r w:rsidRPr="00C50C39">
              <w:rPr>
                <w:sz w:val="22"/>
                <w:lang w:val="es-GT"/>
              </w:rPr>
              <w:t>Proporcionado una línea de base de sus conocimientos y niveles de con</w:t>
            </w:r>
            <w:r w:rsidR="004B3416">
              <w:rPr>
                <w:sz w:val="22"/>
                <w:lang w:val="es-GT"/>
              </w:rPr>
              <w:t>fort en relación al Diseño del m</w:t>
            </w:r>
            <w:r w:rsidRPr="00C50C39">
              <w:rPr>
                <w:sz w:val="22"/>
                <w:lang w:val="es-GT"/>
              </w:rPr>
              <w:t>arco</w:t>
            </w:r>
            <w:r w:rsidR="004B3416">
              <w:rPr>
                <w:sz w:val="22"/>
                <w:lang w:val="es-GT"/>
              </w:rPr>
              <w:t xml:space="preserve"> de trabajo</w:t>
            </w:r>
            <w:r w:rsidRPr="00C50C39">
              <w:rPr>
                <w:sz w:val="22"/>
                <w:lang w:val="es-GT"/>
              </w:rPr>
              <w:t xml:space="preserve"> </w:t>
            </w:r>
            <w:r w:rsidR="00C50C39" w:rsidRPr="00C50C39">
              <w:rPr>
                <w:sz w:val="22"/>
                <w:lang w:val="es-GT"/>
              </w:rPr>
              <w:t>DCC</w:t>
            </w:r>
            <w:r w:rsidR="00B62F34" w:rsidRPr="00C50C39">
              <w:rPr>
                <w:sz w:val="22"/>
                <w:lang w:val="es-GT"/>
              </w:rPr>
              <w:t>.</w:t>
            </w:r>
          </w:p>
          <w:p w:rsidR="00C22A0C" w:rsidRPr="00E75CF8" w:rsidRDefault="00C22A0C" w:rsidP="00343215">
            <w:pPr>
              <w:pStyle w:val="ListParagraph"/>
              <w:numPr>
                <w:ilvl w:val="0"/>
                <w:numId w:val="37"/>
              </w:numPr>
              <w:spacing w:before="120" w:after="120"/>
              <w:ind w:left="306" w:hanging="283"/>
              <w:rPr>
                <w:sz w:val="22"/>
                <w:lang w:val="es-GT"/>
              </w:rPr>
            </w:pPr>
            <w:r w:rsidRPr="00C50C39">
              <w:rPr>
                <w:sz w:val="22"/>
                <w:lang w:val="es-GT"/>
              </w:rPr>
              <w:t xml:space="preserve">Elaborado una descripción de sí mismos </w:t>
            </w:r>
          </w:p>
          <w:p w:rsidR="00C22A0C" w:rsidRPr="00E75CF8" w:rsidRDefault="00C22A0C" w:rsidP="00343215">
            <w:pPr>
              <w:pStyle w:val="ListParagraph"/>
              <w:numPr>
                <w:ilvl w:val="0"/>
                <w:numId w:val="37"/>
              </w:numPr>
              <w:spacing w:before="120" w:after="120"/>
              <w:ind w:left="306" w:hanging="283"/>
              <w:rPr>
                <w:sz w:val="22"/>
                <w:lang w:val="es-GT"/>
              </w:rPr>
            </w:pPr>
            <w:r w:rsidRPr="00C50C39">
              <w:rPr>
                <w:sz w:val="22"/>
                <w:lang w:val="es-GT"/>
              </w:rPr>
              <w:t>Conocido a sus compañeros participantes de taller</w:t>
            </w:r>
            <w:r w:rsidR="00B62F34" w:rsidRPr="00C50C39">
              <w:rPr>
                <w:sz w:val="22"/>
                <w:lang w:val="es-GT"/>
              </w:rPr>
              <w:t>.</w:t>
            </w:r>
          </w:p>
          <w:p w:rsidR="00C22A0C" w:rsidRPr="00E75CF8" w:rsidRDefault="00C22A0C" w:rsidP="00343215">
            <w:pPr>
              <w:pStyle w:val="ListParagraph"/>
              <w:numPr>
                <w:ilvl w:val="0"/>
                <w:numId w:val="37"/>
              </w:numPr>
              <w:spacing w:before="120" w:after="120"/>
              <w:ind w:left="306" w:hanging="283"/>
              <w:rPr>
                <w:sz w:val="22"/>
                <w:lang w:val="es-GT"/>
              </w:rPr>
            </w:pPr>
            <w:r w:rsidRPr="00C50C39">
              <w:rPr>
                <w:sz w:val="22"/>
                <w:lang w:val="es-GT"/>
              </w:rPr>
              <w:t>Revisado sus expectativas respecto al taller</w:t>
            </w:r>
            <w:r w:rsidR="00B62F34" w:rsidRPr="00C50C39">
              <w:rPr>
                <w:sz w:val="22"/>
                <w:lang w:val="es-GT"/>
              </w:rPr>
              <w:t>.</w:t>
            </w:r>
          </w:p>
          <w:p w:rsidR="00C22A0C" w:rsidRPr="00E75CF8" w:rsidRDefault="00C22A0C" w:rsidP="00343215">
            <w:pPr>
              <w:pStyle w:val="ListParagraph"/>
              <w:numPr>
                <w:ilvl w:val="0"/>
                <w:numId w:val="37"/>
              </w:numPr>
              <w:spacing w:before="120" w:after="120"/>
              <w:ind w:left="306" w:hanging="283"/>
              <w:rPr>
                <w:sz w:val="22"/>
                <w:lang w:val="es-GT"/>
              </w:rPr>
            </w:pPr>
            <w:r w:rsidRPr="00C50C39">
              <w:rPr>
                <w:sz w:val="22"/>
                <w:lang w:val="es-GT"/>
              </w:rPr>
              <w:t>Revisado los objetivos y horario del taller</w:t>
            </w:r>
            <w:r w:rsidR="00B62F34" w:rsidRPr="00C50C39">
              <w:rPr>
                <w:sz w:val="22"/>
                <w:lang w:val="es-GT"/>
              </w:rPr>
              <w:t>.</w:t>
            </w:r>
          </w:p>
          <w:p w:rsidR="00C22A0C" w:rsidRPr="00E75CF8" w:rsidRDefault="00C22A0C" w:rsidP="00343215">
            <w:pPr>
              <w:pStyle w:val="ListParagraph"/>
              <w:numPr>
                <w:ilvl w:val="0"/>
                <w:numId w:val="37"/>
              </w:numPr>
              <w:spacing w:before="120" w:after="120"/>
              <w:ind w:left="306" w:hanging="283"/>
              <w:rPr>
                <w:sz w:val="22"/>
                <w:lang w:val="es-GT"/>
              </w:rPr>
            </w:pPr>
            <w:r w:rsidRPr="00C50C39">
              <w:rPr>
                <w:sz w:val="22"/>
                <w:lang w:val="es-GT"/>
              </w:rPr>
              <w:t>Elaborado una lista de normas de participación</w:t>
            </w:r>
            <w:r w:rsidR="00B62F34" w:rsidRPr="00C50C39">
              <w:rPr>
                <w:sz w:val="22"/>
                <w:lang w:val="es-GT"/>
              </w:rPr>
              <w:t>.</w:t>
            </w:r>
          </w:p>
          <w:p w:rsidR="00841017" w:rsidRPr="00E75CF8" w:rsidRDefault="002407D9" w:rsidP="00841017">
            <w:pPr>
              <w:spacing w:before="120" w:after="120"/>
              <w:ind w:left="0"/>
              <w:rPr>
                <w:b/>
                <w:sz w:val="22"/>
                <w:lang w:val="es-GT"/>
              </w:rPr>
            </w:pPr>
            <w:r w:rsidRPr="00E75CF8">
              <w:rPr>
                <w:b/>
                <w:sz w:val="22"/>
                <w:lang w:val="es-GT"/>
              </w:rPr>
              <w:t>Tiempo:</w:t>
            </w:r>
          </w:p>
          <w:p w:rsidR="00841017" w:rsidRPr="00E75CF8" w:rsidRDefault="002407D9" w:rsidP="00841017">
            <w:pPr>
              <w:spacing w:before="120" w:after="120"/>
              <w:ind w:left="0"/>
              <w:rPr>
                <w:rFonts w:eastAsia="PMingLiU"/>
                <w:sz w:val="22"/>
                <w:lang w:val="es-GT"/>
              </w:rPr>
            </w:pPr>
            <w:r w:rsidRPr="00E75CF8">
              <w:rPr>
                <w:sz w:val="22"/>
                <w:lang w:val="es-GT"/>
              </w:rPr>
              <w:t>2 horas</w:t>
            </w:r>
          </w:p>
          <w:p w:rsidR="00841017" w:rsidRPr="00E75CF8" w:rsidRDefault="002407D9" w:rsidP="00841017">
            <w:pPr>
              <w:spacing w:before="120" w:after="120"/>
              <w:ind w:left="0"/>
              <w:rPr>
                <w:b/>
                <w:sz w:val="22"/>
                <w:lang w:val="es-GT"/>
              </w:rPr>
            </w:pPr>
            <w:r w:rsidRPr="00E75CF8">
              <w:rPr>
                <w:b/>
                <w:sz w:val="22"/>
                <w:lang w:val="es-GT"/>
              </w:rPr>
              <w:t>Materiales:</w:t>
            </w:r>
          </w:p>
          <w:p w:rsidR="00A926F4" w:rsidRPr="00C50C39" w:rsidRDefault="00A926F4" w:rsidP="00A926F4">
            <w:pPr>
              <w:pStyle w:val="BulletsTOPSFSN"/>
              <w:spacing w:before="120" w:after="120"/>
              <w:ind w:left="360" w:hanging="337"/>
              <w:rPr>
                <w:sz w:val="22"/>
                <w:lang w:val="es-GT"/>
              </w:rPr>
            </w:pPr>
            <w:r w:rsidRPr="00C50C39">
              <w:rPr>
                <w:sz w:val="22"/>
                <w:lang w:val="es-GT"/>
              </w:rPr>
              <w:t>Evaluación para antes y después del taller</w:t>
            </w:r>
            <w:r w:rsidR="00B62F34" w:rsidRPr="00C50C39">
              <w:rPr>
                <w:sz w:val="22"/>
                <w:lang w:val="es-GT"/>
              </w:rPr>
              <w:t>.</w:t>
            </w:r>
          </w:p>
          <w:p w:rsidR="00A926F4" w:rsidRPr="00C50C39" w:rsidRDefault="00A926F4" w:rsidP="00A926F4">
            <w:pPr>
              <w:pStyle w:val="BulletsTOPSFSN"/>
              <w:spacing w:before="120" w:after="120"/>
              <w:ind w:left="360" w:hanging="337"/>
              <w:rPr>
                <w:sz w:val="22"/>
                <w:lang w:val="es-GT"/>
              </w:rPr>
            </w:pPr>
            <w:r w:rsidRPr="00C50C39">
              <w:rPr>
                <w:sz w:val="22"/>
                <w:lang w:val="es-GT"/>
              </w:rPr>
              <w:t>Clave de respuestas para la evaluación para antes y después del taller</w:t>
            </w:r>
            <w:r w:rsidR="00841017" w:rsidRPr="00C50C39">
              <w:rPr>
                <w:sz w:val="22"/>
                <w:lang w:val="es-GT"/>
              </w:rPr>
              <w:t xml:space="preserve"> (</w:t>
            </w:r>
            <w:r w:rsidRPr="00C50C39">
              <w:rPr>
                <w:sz w:val="22"/>
                <w:lang w:val="es-GT"/>
              </w:rPr>
              <w:t xml:space="preserve">ver </w:t>
            </w:r>
            <w:r w:rsidR="007D785C">
              <w:rPr>
                <w:sz w:val="22"/>
                <w:lang w:val="es-GT"/>
              </w:rPr>
              <w:t>Anexo</w:t>
            </w:r>
            <w:r w:rsidRPr="00C50C39">
              <w:rPr>
                <w:sz w:val="22"/>
                <w:lang w:val="es-GT"/>
              </w:rPr>
              <w:t xml:space="preserve"> 3)</w:t>
            </w:r>
            <w:r w:rsidR="0092035C" w:rsidRPr="00C50C39">
              <w:rPr>
                <w:sz w:val="22"/>
                <w:lang w:val="es-GT"/>
              </w:rPr>
              <w:t>.</w:t>
            </w:r>
          </w:p>
          <w:p w:rsidR="00A926F4" w:rsidRPr="00C50C39" w:rsidRDefault="00A926F4" w:rsidP="00A926F4">
            <w:pPr>
              <w:pStyle w:val="BulletsTOPSFSN"/>
              <w:spacing w:before="120" w:after="120"/>
              <w:ind w:left="360" w:hanging="337"/>
              <w:rPr>
                <w:sz w:val="20"/>
                <w:lang w:val="es-GT"/>
              </w:rPr>
            </w:pPr>
            <w:r w:rsidRPr="00C50C39">
              <w:rPr>
                <w:sz w:val="22"/>
                <w:lang w:val="es-GT"/>
              </w:rPr>
              <w:t>Rotafolio1: Tabla de confort (con instrucciones y 6 etiquetas adhesivas redondas para cada persona o  incorporar el cuadro de confort en la evaluación para antes del taller en forma de preguntas)</w:t>
            </w:r>
            <w:r w:rsidR="0092035C" w:rsidRPr="00C50C39">
              <w:rPr>
                <w:sz w:val="22"/>
                <w:lang w:val="es-GT"/>
              </w:rPr>
              <w:t>.</w:t>
            </w:r>
          </w:p>
          <w:p w:rsidR="00A926F4" w:rsidRPr="00C50C39" w:rsidRDefault="00C13DE3" w:rsidP="00A926F4">
            <w:pPr>
              <w:pStyle w:val="BulletsTOPSFSN"/>
              <w:ind w:left="360" w:hanging="337"/>
              <w:rPr>
                <w:sz w:val="22"/>
                <w:lang w:val="es-GT"/>
              </w:rPr>
            </w:pPr>
            <w:r w:rsidRPr="00C50C39">
              <w:rPr>
                <w:sz w:val="22"/>
                <w:lang w:val="es-GT"/>
              </w:rPr>
              <w:t>Lección</w:t>
            </w:r>
            <w:r w:rsidR="00A926F4" w:rsidRPr="00C50C39">
              <w:rPr>
                <w:sz w:val="22"/>
                <w:lang w:val="es-GT"/>
              </w:rPr>
              <w:t xml:space="preserve"> 1, rotafolio1 u </w:t>
            </w:r>
            <w:r w:rsidR="00D439A2">
              <w:rPr>
                <w:sz w:val="22"/>
                <w:lang w:val="es-GT"/>
              </w:rPr>
              <w:t>Hoja de trabajo</w:t>
            </w:r>
            <w:r w:rsidR="00A926F4" w:rsidRPr="00C50C39">
              <w:rPr>
                <w:sz w:val="22"/>
                <w:lang w:val="es-GT"/>
              </w:rPr>
              <w:t xml:space="preserve">: Hoja “Conociéndote” para la sesión de </w:t>
            </w:r>
            <w:r w:rsidR="00E75CF8">
              <w:rPr>
                <w:sz w:val="22"/>
                <w:lang w:val="es-GT"/>
              </w:rPr>
              <w:t>inicio</w:t>
            </w:r>
            <w:r w:rsidR="0092035C" w:rsidRPr="00C50C39">
              <w:rPr>
                <w:sz w:val="22"/>
                <w:lang w:val="es-GT"/>
              </w:rPr>
              <w:t>.</w:t>
            </w:r>
            <w:r w:rsidR="00A926F4" w:rsidRPr="00C50C39">
              <w:rPr>
                <w:sz w:val="22"/>
                <w:lang w:val="es-GT"/>
              </w:rPr>
              <w:t xml:space="preserve"> </w:t>
            </w:r>
          </w:p>
          <w:p w:rsidR="00A926F4" w:rsidRPr="00F707D5" w:rsidRDefault="002407D9" w:rsidP="00A926F4">
            <w:pPr>
              <w:pStyle w:val="BulletsTOPSFSN"/>
              <w:ind w:left="360" w:hanging="337"/>
              <w:rPr>
                <w:sz w:val="22"/>
                <w:lang w:val="es-GT"/>
              </w:rPr>
            </w:pPr>
            <w:r w:rsidRPr="00E75CF8">
              <w:rPr>
                <w:sz w:val="22"/>
                <w:lang w:val="es-GT"/>
              </w:rPr>
              <w:t xml:space="preserve">Lección 1, </w:t>
            </w:r>
            <w:r w:rsidR="000B2F99" w:rsidRPr="00413BCC">
              <w:rPr>
                <w:sz w:val="22"/>
                <w:lang w:val="es-GT"/>
              </w:rPr>
              <w:t>R</w:t>
            </w:r>
            <w:r w:rsidRPr="004E3887">
              <w:rPr>
                <w:sz w:val="22"/>
                <w:lang w:val="es-GT"/>
              </w:rPr>
              <w:t>otafolio 2: “Nuestras Expectativas”.</w:t>
            </w:r>
          </w:p>
          <w:p w:rsidR="00A926F4" w:rsidRPr="00C50C39" w:rsidRDefault="00C13DE3" w:rsidP="00A926F4">
            <w:pPr>
              <w:pStyle w:val="BulletsTOPSFSN"/>
              <w:ind w:left="360" w:hanging="337"/>
              <w:rPr>
                <w:sz w:val="22"/>
                <w:lang w:val="es-GT"/>
              </w:rPr>
            </w:pPr>
            <w:r w:rsidRPr="00F707D5">
              <w:rPr>
                <w:sz w:val="22"/>
                <w:lang w:val="es-GT"/>
              </w:rPr>
              <w:t>Lección</w:t>
            </w:r>
            <w:r w:rsidR="00A926F4" w:rsidRPr="00F707D5">
              <w:rPr>
                <w:sz w:val="22"/>
                <w:lang w:val="es-GT"/>
              </w:rPr>
              <w:t xml:space="preserve"> 1, </w:t>
            </w:r>
            <w:r w:rsidR="000B2F99" w:rsidRPr="00413BCC">
              <w:rPr>
                <w:sz w:val="22"/>
                <w:lang w:val="es-GT"/>
              </w:rPr>
              <w:t>R</w:t>
            </w:r>
            <w:r w:rsidR="00A926F4" w:rsidRPr="004E3887">
              <w:rPr>
                <w:sz w:val="22"/>
                <w:lang w:val="es-GT"/>
              </w:rPr>
              <w:t>ota</w:t>
            </w:r>
            <w:r w:rsidR="00A926F4" w:rsidRPr="00C50C39">
              <w:rPr>
                <w:sz w:val="22"/>
                <w:lang w:val="es-GT"/>
              </w:rPr>
              <w:t xml:space="preserve">folio 3 u </w:t>
            </w:r>
            <w:r w:rsidR="00D439A2">
              <w:rPr>
                <w:sz w:val="22"/>
                <w:lang w:val="es-GT"/>
              </w:rPr>
              <w:t>Hoja de trabajo</w:t>
            </w:r>
            <w:r w:rsidR="00A926F4" w:rsidRPr="00C50C39">
              <w:rPr>
                <w:sz w:val="22"/>
                <w:lang w:val="es-GT"/>
              </w:rPr>
              <w:t xml:space="preserve"> 2: Objetivos de </w:t>
            </w:r>
            <w:r w:rsidR="00C50C39" w:rsidRPr="00C50C39">
              <w:rPr>
                <w:sz w:val="22"/>
                <w:lang w:val="es-GT"/>
              </w:rPr>
              <w:t>DCC</w:t>
            </w:r>
            <w:r w:rsidR="0092035C" w:rsidRPr="00C50C39">
              <w:rPr>
                <w:sz w:val="22"/>
                <w:lang w:val="es-GT"/>
              </w:rPr>
              <w:t>.</w:t>
            </w:r>
          </w:p>
          <w:p w:rsidR="00A926F4" w:rsidRPr="00E75CF8" w:rsidRDefault="002407D9" w:rsidP="00A926F4">
            <w:pPr>
              <w:pStyle w:val="BulletsTOPSFSN"/>
              <w:ind w:left="360" w:hanging="337"/>
              <w:rPr>
                <w:sz w:val="22"/>
                <w:lang w:val="es-GT"/>
              </w:rPr>
            </w:pPr>
            <w:r w:rsidRPr="00E75CF8">
              <w:rPr>
                <w:sz w:val="22"/>
                <w:lang w:val="es-GT"/>
              </w:rPr>
              <w:t xml:space="preserve">Rotafolio: Horario del  taller. </w:t>
            </w:r>
          </w:p>
          <w:p w:rsidR="00A926F4" w:rsidRPr="00E75CF8" w:rsidRDefault="002407D9" w:rsidP="00A926F4">
            <w:pPr>
              <w:pStyle w:val="BulletsTOPSFSN"/>
              <w:ind w:left="360" w:hanging="337"/>
              <w:rPr>
                <w:sz w:val="22"/>
                <w:lang w:val="es-GT"/>
              </w:rPr>
            </w:pPr>
            <w:r w:rsidRPr="00E75CF8">
              <w:rPr>
                <w:sz w:val="22"/>
                <w:lang w:val="es-GT"/>
              </w:rPr>
              <w:t>Rotafolio 2: Normas y procedimientos.</w:t>
            </w:r>
          </w:p>
          <w:p w:rsidR="00A926F4" w:rsidRPr="00E75CF8" w:rsidRDefault="002407D9" w:rsidP="00A926F4">
            <w:pPr>
              <w:pStyle w:val="BulletsTOPSFSN"/>
              <w:ind w:left="360" w:hanging="337"/>
              <w:rPr>
                <w:sz w:val="22"/>
                <w:lang w:val="es-GT"/>
              </w:rPr>
            </w:pPr>
            <w:r w:rsidRPr="00E75CF8">
              <w:rPr>
                <w:sz w:val="22"/>
                <w:lang w:val="es-GT"/>
              </w:rPr>
              <w:t>Rotafolio 3: “Estacionamiento”.</w:t>
            </w:r>
          </w:p>
          <w:p w:rsidR="00A926F4" w:rsidRPr="00E75CF8" w:rsidRDefault="00A926F4" w:rsidP="00A926F4">
            <w:pPr>
              <w:pStyle w:val="BulletsTOPSFSN"/>
              <w:numPr>
                <w:ilvl w:val="0"/>
                <w:numId w:val="0"/>
              </w:numPr>
              <w:spacing w:before="120" w:after="120"/>
              <w:ind w:left="360"/>
              <w:rPr>
                <w:lang w:val="es-GT"/>
              </w:rPr>
            </w:pPr>
          </w:p>
        </w:tc>
      </w:tr>
    </w:tbl>
    <w:p w:rsidR="009120D3" w:rsidRPr="00E75CF8" w:rsidRDefault="009120D3" w:rsidP="00841017">
      <w:pPr>
        <w:rPr>
          <w:lang w:val="es-GT"/>
        </w:rPr>
      </w:pPr>
    </w:p>
    <w:p w:rsidR="00664C87" w:rsidRPr="00C50C39" w:rsidRDefault="00664C87" w:rsidP="00841017">
      <w:pPr>
        <w:pStyle w:val="Heading3"/>
        <w:rPr>
          <w:rFonts w:ascii="Gill Sans MT" w:hAnsi="Gill Sans MT"/>
          <w:lang w:val="es-GT"/>
        </w:rPr>
      </w:pPr>
    </w:p>
    <w:p w:rsidR="008A53CA" w:rsidRPr="00C50C39" w:rsidRDefault="00B926B7" w:rsidP="00841017">
      <w:pPr>
        <w:pStyle w:val="Heading3"/>
        <w:rPr>
          <w:rFonts w:ascii="Gill Sans MT" w:hAnsi="Gill Sans MT"/>
          <w:lang w:val="es-GT"/>
        </w:rPr>
      </w:pPr>
      <w:bookmarkStart w:id="124" w:name="_Toc383711205"/>
      <w:bookmarkStart w:id="125" w:name="_Toc383715503"/>
      <w:r w:rsidRPr="00C50C39">
        <w:rPr>
          <w:rFonts w:ascii="Gill Sans MT" w:hAnsi="Gill Sans MT"/>
          <w:lang w:val="es-GT"/>
        </w:rPr>
        <w:t>Pasos</w:t>
      </w:r>
      <w:bookmarkEnd w:id="124"/>
      <w:bookmarkEnd w:id="125"/>
    </w:p>
    <w:p w:rsidR="00B926B7" w:rsidRPr="00C50C39" w:rsidRDefault="004B3416" w:rsidP="00C50C39">
      <w:pPr>
        <w:tabs>
          <w:tab w:val="left" w:pos="426"/>
        </w:tabs>
        <w:spacing w:after="0"/>
        <w:ind w:left="0"/>
        <w:rPr>
          <w:szCs w:val="24"/>
          <w:lang w:val="es-GT"/>
        </w:rPr>
      </w:pPr>
      <w:r>
        <w:rPr>
          <w:szCs w:val="24"/>
          <w:lang w:val="es-GT"/>
        </w:rPr>
        <w:t>1.</w:t>
      </w:r>
      <w:r>
        <w:rPr>
          <w:szCs w:val="24"/>
          <w:lang w:val="es-GT"/>
        </w:rPr>
        <w:tab/>
        <w:t>Bienvenida e i</w:t>
      </w:r>
      <w:r w:rsidR="00B926B7" w:rsidRPr="00C50C39">
        <w:rPr>
          <w:szCs w:val="24"/>
          <w:lang w:val="es-GT"/>
        </w:rPr>
        <w:t>ntroducción al taller</w:t>
      </w:r>
      <w:r w:rsidR="001F6D70" w:rsidRPr="00C50C39">
        <w:rPr>
          <w:szCs w:val="24"/>
          <w:lang w:val="es-GT"/>
        </w:rPr>
        <w:t>.</w:t>
      </w:r>
      <w:r w:rsidR="00B926B7" w:rsidRPr="00C50C39">
        <w:rPr>
          <w:szCs w:val="24"/>
          <w:lang w:val="es-GT"/>
        </w:rPr>
        <w:t xml:space="preserve">  </w:t>
      </w:r>
    </w:p>
    <w:p w:rsidR="00B926B7" w:rsidRDefault="00B926B7" w:rsidP="00C50C39">
      <w:pPr>
        <w:tabs>
          <w:tab w:val="left" w:pos="851"/>
        </w:tabs>
        <w:spacing w:after="0"/>
        <w:ind w:left="851" w:hanging="425"/>
        <w:rPr>
          <w:szCs w:val="24"/>
          <w:lang w:val="es-GT"/>
        </w:rPr>
      </w:pPr>
      <w:r w:rsidRPr="00C50C39">
        <w:rPr>
          <w:szCs w:val="24"/>
          <w:lang w:val="es-GT"/>
        </w:rPr>
        <w:t>1a.</w:t>
      </w:r>
      <w:r w:rsidRPr="00C50C39">
        <w:rPr>
          <w:szCs w:val="24"/>
          <w:lang w:val="es-GT"/>
        </w:rPr>
        <w:tab/>
        <w:t>Explique que, como el éxito programático depende de que la gente cambie sus comportamientos</w:t>
      </w:r>
      <w:r w:rsidR="001F6D70" w:rsidRPr="00C50C39">
        <w:rPr>
          <w:szCs w:val="24"/>
          <w:lang w:val="es-GT"/>
        </w:rPr>
        <w:t xml:space="preserve">, </w:t>
      </w:r>
      <w:r w:rsidRPr="00C50C39">
        <w:rPr>
          <w:szCs w:val="24"/>
          <w:lang w:val="es-GT"/>
        </w:rPr>
        <w:t>o que adopte nuevas prácticas (en el caso de los proveedores de servicios), es necesario aprender cómo desarrollar estrategias efectivas de Cambios de Comportamiento (CC).  El propósito básico de este taller</w:t>
      </w:r>
      <w:r w:rsidR="001F6D70" w:rsidRPr="00C50C39">
        <w:rPr>
          <w:szCs w:val="24"/>
          <w:lang w:val="es-GT"/>
        </w:rPr>
        <w:t>,</w:t>
      </w:r>
      <w:r w:rsidRPr="00C50C39">
        <w:rPr>
          <w:szCs w:val="24"/>
          <w:lang w:val="es-GT"/>
        </w:rPr>
        <w:t xml:space="preserve"> es aprender a desarrollar estrategias efectivas de </w:t>
      </w:r>
      <w:r w:rsidR="00E75CF8">
        <w:rPr>
          <w:szCs w:val="24"/>
          <w:lang w:val="es-GT"/>
        </w:rPr>
        <w:t>Diseño para Cambio de Comportamiento</w:t>
      </w:r>
      <w:r w:rsidRPr="00C50C39">
        <w:rPr>
          <w:szCs w:val="24"/>
          <w:lang w:val="es-GT"/>
        </w:rPr>
        <w:t xml:space="preserve"> (</w:t>
      </w:r>
      <w:r w:rsidR="00C50C39" w:rsidRPr="00C50C39">
        <w:rPr>
          <w:szCs w:val="24"/>
          <w:lang w:val="es-GT"/>
        </w:rPr>
        <w:t>DCC</w:t>
      </w:r>
      <w:r w:rsidRPr="00C50C39">
        <w:rPr>
          <w:szCs w:val="24"/>
          <w:lang w:val="es-GT"/>
        </w:rPr>
        <w:t>).</w:t>
      </w:r>
    </w:p>
    <w:p w:rsidR="00C50C39" w:rsidRPr="00C50C39" w:rsidRDefault="00C50C39" w:rsidP="00C50C39">
      <w:pPr>
        <w:tabs>
          <w:tab w:val="left" w:pos="851"/>
        </w:tabs>
        <w:spacing w:after="0"/>
        <w:ind w:left="851" w:hanging="425"/>
        <w:rPr>
          <w:szCs w:val="24"/>
          <w:lang w:val="es-GT"/>
        </w:rPr>
      </w:pPr>
    </w:p>
    <w:p w:rsidR="00B926B7" w:rsidRPr="00C50C39" w:rsidRDefault="00B926B7" w:rsidP="00C50C39">
      <w:pPr>
        <w:tabs>
          <w:tab w:val="left" w:pos="426"/>
        </w:tabs>
        <w:spacing w:after="0"/>
        <w:ind w:left="0"/>
        <w:rPr>
          <w:szCs w:val="24"/>
          <w:lang w:val="es-GT"/>
        </w:rPr>
      </w:pPr>
      <w:r w:rsidRPr="00C50C39">
        <w:rPr>
          <w:szCs w:val="24"/>
          <w:lang w:val="es-GT"/>
        </w:rPr>
        <w:t>2.</w:t>
      </w:r>
      <w:r w:rsidRPr="00C50C39">
        <w:rPr>
          <w:szCs w:val="24"/>
          <w:lang w:val="es-GT"/>
        </w:rPr>
        <w:tab/>
        <w:t>Hacer una línea base con los participantes</w:t>
      </w:r>
      <w:r w:rsidR="001F6D70" w:rsidRPr="00C50C39">
        <w:rPr>
          <w:szCs w:val="24"/>
          <w:lang w:val="es-GT"/>
        </w:rPr>
        <w:t>,</w:t>
      </w:r>
    </w:p>
    <w:p w:rsidR="00B926B7" w:rsidRPr="00C50C39" w:rsidRDefault="00B926B7" w:rsidP="00C50C39">
      <w:pPr>
        <w:tabs>
          <w:tab w:val="left" w:pos="851"/>
        </w:tabs>
        <w:spacing w:after="0"/>
        <w:ind w:left="851" w:hanging="425"/>
        <w:rPr>
          <w:szCs w:val="24"/>
          <w:lang w:val="es-GT"/>
        </w:rPr>
      </w:pPr>
      <w:r w:rsidRPr="00C50C39">
        <w:rPr>
          <w:szCs w:val="24"/>
          <w:lang w:val="es-GT"/>
        </w:rPr>
        <w:t>2a.</w:t>
      </w:r>
      <w:r w:rsidRPr="00C50C39">
        <w:rPr>
          <w:szCs w:val="24"/>
          <w:lang w:val="es-GT"/>
        </w:rPr>
        <w:tab/>
        <w:t xml:space="preserve">Explique que, antes de comenzar la capacitación,  deseamos recolectar información de línea base para poder evaluar la efectividad del taller cuando </w:t>
      </w:r>
      <w:r w:rsidR="001F6D70" w:rsidRPr="00C50C39">
        <w:rPr>
          <w:szCs w:val="24"/>
          <w:lang w:val="es-GT"/>
        </w:rPr>
        <w:t>e</w:t>
      </w:r>
      <w:r w:rsidRPr="00C50C39">
        <w:rPr>
          <w:szCs w:val="24"/>
          <w:lang w:val="es-GT"/>
        </w:rPr>
        <w:t xml:space="preserve">ste haya terminado.  La línea base incluye una evaluación para antes del taller y un “Cuadro de confort.”  </w:t>
      </w:r>
    </w:p>
    <w:p w:rsidR="00B926B7" w:rsidRPr="00C50C39" w:rsidRDefault="00B926B7" w:rsidP="00B926B7">
      <w:pPr>
        <w:tabs>
          <w:tab w:val="left" w:pos="851"/>
        </w:tabs>
        <w:ind w:left="851" w:hanging="425"/>
        <w:rPr>
          <w:szCs w:val="24"/>
          <w:lang w:val="es-GT"/>
        </w:rPr>
      </w:pPr>
      <w:r w:rsidRPr="00C50C39">
        <w:rPr>
          <w:szCs w:val="24"/>
          <w:lang w:val="es-GT"/>
        </w:rPr>
        <w:t>2b.</w:t>
      </w:r>
      <w:r w:rsidRPr="00C50C39">
        <w:rPr>
          <w:szCs w:val="24"/>
          <w:lang w:val="es-GT"/>
        </w:rPr>
        <w:tab/>
        <w:t>Reparta la evaluación para antes y después del taller e indique a los participantes que tienen 10 min</w:t>
      </w:r>
      <w:r w:rsidR="000971F6" w:rsidRPr="00C50C39">
        <w:rPr>
          <w:szCs w:val="24"/>
          <w:lang w:val="es-GT"/>
        </w:rPr>
        <w:t>utos</w:t>
      </w:r>
      <w:r w:rsidRPr="00C50C39">
        <w:rPr>
          <w:szCs w:val="24"/>
          <w:lang w:val="es-GT"/>
        </w:rPr>
        <w:t xml:space="preserve"> para completar la evaluación, y luego recójalo. </w:t>
      </w:r>
    </w:p>
    <w:p w:rsidR="00B926B7" w:rsidRPr="00C50C39" w:rsidRDefault="00B926B7" w:rsidP="00B926B7">
      <w:pPr>
        <w:tabs>
          <w:tab w:val="left" w:pos="426"/>
        </w:tabs>
        <w:ind w:left="851"/>
        <w:rPr>
          <w:szCs w:val="24"/>
          <w:lang w:val="es-GT"/>
        </w:rPr>
      </w:pPr>
      <w:r w:rsidRPr="00C50C39">
        <w:rPr>
          <w:b/>
          <w:szCs w:val="24"/>
          <w:lang w:val="es-GT"/>
        </w:rPr>
        <w:t>Nota:</w:t>
      </w:r>
      <w:r w:rsidRPr="00C50C39">
        <w:rPr>
          <w:szCs w:val="24"/>
          <w:lang w:val="es-GT"/>
        </w:rPr>
        <w:t xml:space="preserve"> Para grupos más avanzados, los facilitadores podrán decidir sustituir preguntas más difíciles en esta evaluación.</w:t>
      </w:r>
    </w:p>
    <w:p w:rsidR="00B926B7" w:rsidRPr="00C50C39" w:rsidRDefault="00B926B7" w:rsidP="00B926B7">
      <w:pPr>
        <w:tabs>
          <w:tab w:val="left" w:pos="426"/>
        </w:tabs>
        <w:ind w:left="851" w:hanging="425"/>
        <w:rPr>
          <w:szCs w:val="24"/>
          <w:lang w:val="es-GT"/>
        </w:rPr>
      </w:pPr>
      <w:r w:rsidRPr="00C50C39">
        <w:rPr>
          <w:szCs w:val="24"/>
          <w:lang w:val="es-GT"/>
        </w:rPr>
        <w:t>2c. Es recomendable recrear en el rotafolio1, el Cuadro de confort, o bien, agregar preguntas a la evaluación.  Si recrea el cuadro de confort en el rotafolio, reparta a cada participante seis etiquetas adhesivas redondas.  Pida a los participantes que ponga una etiqueta en cada espacio que mejor refleje su nivel de familiaridad con el tema indicado</w:t>
      </w:r>
    </w:p>
    <w:p w:rsidR="00B926B7" w:rsidRPr="00C50C39" w:rsidRDefault="00B926B7" w:rsidP="00B926B7">
      <w:pPr>
        <w:tabs>
          <w:tab w:val="left" w:pos="426"/>
        </w:tabs>
        <w:ind w:left="851" w:hanging="425"/>
        <w:rPr>
          <w:szCs w:val="24"/>
          <w:lang w:val="es-GT"/>
        </w:rPr>
      </w:pPr>
      <w:r w:rsidRPr="00C50C39">
        <w:rPr>
          <w:szCs w:val="24"/>
          <w:lang w:val="es-GT"/>
        </w:rPr>
        <w:tab/>
      </w:r>
      <w:r w:rsidRPr="00C50C39">
        <w:rPr>
          <w:b/>
          <w:szCs w:val="24"/>
          <w:lang w:val="es-GT"/>
        </w:rPr>
        <w:t>Nota:</w:t>
      </w:r>
      <w:r w:rsidRPr="00C50C39">
        <w:rPr>
          <w:szCs w:val="24"/>
          <w:lang w:val="es-GT"/>
        </w:rPr>
        <w:t xml:space="preserve"> Si no tiene etiquetas adhesivas  los participantes pueden dibujar en el cuadro puntos con marcadores. </w:t>
      </w:r>
    </w:p>
    <w:p w:rsidR="00B926B7" w:rsidRPr="00C50C39" w:rsidRDefault="00B926B7" w:rsidP="00C50C39">
      <w:pPr>
        <w:tabs>
          <w:tab w:val="left" w:pos="426"/>
        </w:tabs>
        <w:spacing w:after="0"/>
        <w:ind w:left="425" w:hanging="425"/>
        <w:rPr>
          <w:szCs w:val="24"/>
          <w:lang w:val="es-GT"/>
        </w:rPr>
      </w:pPr>
      <w:r w:rsidRPr="00C50C39">
        <w:rPr>
          <w:szCs w:val="24"/>
          <w:lang w:val="es-GT"/>
        </w:rPr>
        <w:t>3.</w:t>
      </w:r>
      <w:r w:rsidRPr="00C50C39">
        <w:rPr>
          <w:szCs w:val="24"/>
          <w:lang w:val="es-GT"/>
        </w:rPr>
        <w:tab/>
        <w:t xml:space="preserve">Presentación de los/as participantes: </w:t>
      </w:r>
    </w:p>
    <w:p w:rsidR="00B926B7" w:rsidRPr="00C50C39" w:rsidRDefault="00B926B7" w:rsidP="00C50C39">
      <w:pPr>
        <w:tabs>
          <w:tab w:val="left" w:pos="426"/>
        </w:tabs>
        <w:spacing w:after="0"/>
        <w:ind w:left="851" w:hanging="425"/>
        <w:rPr>
          <w:szCs w:val="24"/>
          <w:lang w:val="es-GT"/>
        </w:rPr>
      </w:pPr>
      <w:r w:rsidRPr="00C50C39">
        <w:rPr>
          <w:szCs w:val="24"/>
          <w:lang w:val="es-GT"/>
        </w:rPr>
        <w:t>3a.</w:t>
      </w:r>
      <w:r w:rsidRPr="00C50C39">
        <w:rPr>
          <w:szCs w:val="24"/>
          <w:lang w:val="es-GT"/>
        </w:rPr>
        <w:tab/>
        <w:t xml:space="preserve">Escriba en el rotafolio o entregue a los participantes impresiones de las preguntas de la </w:t>
      </w:r>
      <w:r w:rsidR="00C13DE3" w:rsidRPr="00C50C39">
        <w:rPr>
          <w:szCs w:val="24"/>
          <w:lang w:val="es-GT"/>
        </w:rPr>
        <w:t>Lección</w:t>
      </w:r>
      <w:r w:rsidRPr="00C50C39">
        <w:rPr>
          <w:szCs w:val="24"/>
          <w:lang w:val="es-GT"/>
        </w:rPr>
        <w:t xml:space="preserve"> 1rotafolio 1 u </w:t>
      </w:r>
      <w:r w:rsidR="00D439A2">
        <w:rPr>
          <w:szCs w:val="24"/>
          <w:lang w:val="es-GT"/>
        </w:rPr>
        <w:t>Hoja de trabajo</w:t>
      </w:r>
      <w:r w:rsidRPr="00C50C39">
        <w:rPr>
          <w:szCs w:val="24"/>
          <w:lang w:val="es-GT"/>
        </w:rPr>
        <w:t xml:space="preserve">  1: Sesión de </w:t>
      </w:r>
      <w:r w:rsidR="00E75CF8">
        <w:rPr>
          <w:szCs w:val="24"/>
          <w:lang w:val="es-GT"/>
        </w:rPr>
        <w:t>inicio</w:t>
      </w:r>
      <w:r w:rsidRPr="00C50C39">
        <w:rPr>
          <w:szCs w:val="24"/>
          <w:lang w:val="es-GT"/>
        </w:rPr>
        <w:t xml:space="preserve"> </w:t>
      </w:r>
      <w:r w:rsidRPr="00C50C39">
        <w:rPr>
          <w:b/>
          <w:szCs w:val="24"/>
          <w:lang w:val="es-GT"/>
        </w:rPr>
        <w:t>“Conociéndote”.</w:t>
      </w:r>
    </w:p>
    <w:p w:rsidR="00B926B7" w:rsidRPr="00C50C39" w:rsidRDefault="00B926B7" w:rsidP="00B926B7">
      <w:pPr>
        <w:tabs>
          <w:tab w:val="left" w:pos="426"/>
        </w:tabs>
        <w:ind w:left="851" w:hanging="425"/>
        <w:rPr>
          <w:szCs w:val="24"/>
          <w:lang w:val="es-GT"/>
        </w:rPr>
      </w:pPr>
      <w:r w:rsidRPr="00C50C39">
        <w:rPr>
          <w:szCs w:val="24"/>
          <w:lang w:val="es-GT"/>
        </w:rPr>
        <w:t>3b.</w:t>
      </w:r>
      <w:r w:rsidRPr="00C50C39">
        <w:rPr>
          <w:szCs w:val="24"/>
          <w:lang w:val="es-GT"/>
        </w:rPr>
        <w:tab/>
        <w:t>Pida a los/as participantes que escriban las respuestas a las preguntas en una hoja de papel.</w:t>
      </w:r>
    </w:p>
    <w:p w:rsidR="00B926B7" w:rsidRPr="00C50C39" w:rsidRDefault="00B926B7" w:rsidP="00B926B7">
      <w:pPr>
        <w:tabs>
          <w:tab w:val="left" w:pos="426"/>
        </w:tabs>
        <w:ind w:left="851" w:hanging="425"/>
        <w:rPr>
          <w:szCs w:val="24"/>
          <w:lang w:val="es-GT"/>
        </w:rPr>
      </w:pPr>
      <w:r w:rsidRPr="00C50C39">
        <w:rPr>
          <w:szCs w:val="24"/>
          <w:lang w:val="es-GT"/>
        </w:rPr>
        <w:t>3c.</w:t>
      </w:r>
      <w:r w:rsidRPr="00C50C39">
        <w:rPr>
          <w:szCs w:val="24"/>
          <w:lang w:val="es-GT"/>
        </w:rPr>
        <w:tab/>
        <w:t>Pida a cada participante que se presente con una persona que no conozca.</w:t>
      </w:r>
    </w:p>
    <w:p w:rsidR="00B926B7" w:rsidRPr="00C50C39" w:rsidRDefault="00B926B7" w:rsidP="00B926B7">
      <w:pPr>
        <w:tabs>
          <w:tab w:val="left" w:pos="426"/>
        </w:tabs>
        <w:ind w:left="851" w:hanging="425"/>
        <w:rPr>
          <w:szCs w:val="24"/>
          <w:lang w:val="es-GT"/>
        </w:rPr>
      </w:pPr>
      <w:r w:rsidRPr="00C50C39">
        <w:rPr>
          <w:szCs w:val="24"/>
          <w:lang w:val="es-GT"/>
        </w:rPr>
        <w:t xml:space="preserve">3d. </w:t>
      </w:r>
      <w:r w:rsidR="004B3416">
        <w:rPr>
          <w:szCs w:val="24"/>
          <w:lang w:val="es-GT"/>
        </w:rPr>
        <w:t xml:space="preserve"> </w:t>
      </w:r>
      <w:r w:rsidRPr="00C50C39">
        <w:rPr>
          <w:szCs w:val="24"/>
          <w:lang w:val="es-GT"/>
        </w:rPr>
        <w:t xml:space="preserve">Pida a cada participante que presente a la persona que conoció a los demás participantes y a los facilitadores.  </w:t>
      </w:r>
    </w:p>
    <w:p w:rsidR="00B926B7" w:rsidRDefault="00B926B7" w:rsidP="00B926B7">
      <w:pPr>
        <w:tabs>
          <w:tab w:val="left" w:pos="426"/>
        </w:tabs>
        <w:ind w:left="851" w:hanging="425"/>
        <w:rPr>
          <w:szCs w:val="24"/>
          <w:lang w:val="es-GT"/>
        </w:rPr>
      </w:pPr>
      <w:r w:rsidRPr="00C50C39">
        <w:rPr>
          <w:szCs w:val="24"/>
          <w:lang w:val="es-GT"/>
        </w:rPr>
        <w:tab/>
      </w:r>
      <w:r w:rsidRPr="00C50C39">
        <w:rPr>
          <w:b/>
          <w:szCs w:val="24"/>
          <w:lang w:val="es-GT"/>
        </w:rPr>
        <w:t>Nota:</w:t>
      </w:r>
      <w:r w:rsidRPr="00C50C39">
        <w:rPr>
          <w:szCs w:val="24"/>
          <w:lang w:val="es-GT"/>
        </w:rPr>
        <w:t xml:space="preserve"> Esta es una oportunidad para recoger información adicional de los participantes</w:t>
      </w:r>
      <w:r w:rsidR="000971F6" w:rsidRPr="00C50C39">
        <w:rPr>
          <w:szCs w:val="24"/>
          <w:lang w:val="es-GT"/>
        </w:rPr>
        <w:t>,</w:t>
      </w:r>
      <w:r w:rsidRPr="00C50C39">
        <w:rPr>
          <w:szCs w:val="24"/>
          <w:lang w:val="es-GT"/>
        </w:rPr>
        <w:t xml:space="preserve"> tales como los comportamientos en que están trabajando, o países a los que conozcan bastante.  Agregue estas preguntas al rotafolio u </w:t>
      </w:r>
      <w:r w:rsidR="00D439A2">
        <w:rPr>
          <w:szCs w:val="24"/>
          <w:lang w:val="es-GT"/>
        </w:rPr>
        <w:t>Hoja de trabajo</w:t>
      </w:r>
      <w:r w:rsidRPr="00C50C39">
        <w:rPr>
          <w:szCs w:val="24"/>
          <w:lang w:val="es-GT"/>
        </w:rPr>
        <w:t xml:space="preserve">, si lo desea. </w:t>
      </w:r>
    </w:p>
    <w:p w:rsidR="00C50C39" w:rsidRPr="00C50C39" w:rsidRDefault="00C50C39" w:rsidP="00B926B7">
      <w:pPr>
        <w:tabs>
          <w:tab w:val="left" w:pos="426"/>
        </w:tabs>
        <w:ind w:left="851" w:hanging="425"/>
        <w:rPr>
          <w:szCs w:val="24"/>
          <w:lang w:val="es-GT"/>
        </w:rPr>
      </w:pPr>
    </w:p>
    <w:p w:rsidR="00B926B7" w:rsidRPr="00C50C39" w:rsidRDefault="00B926B7" w:rsidP="00B926B7">
      <w:pPr>
        <w:tabs>
          <w:tab w:val="left" w:pos="426"/>
        </w:tabs>
        <w:ind w:left="0"/>
        <w:rPr>
          <w:szCs w:val="24"/>
          <w:lang w:val="es-GT"/>
        </w:rPr>
      </w:pPr>
      <w:r w:rsidRPr="00C50C39">
        <w:rPr>
          <w:szCs w:val="24"/>
          <w:lang w:val="es-GT"/>
        </w:rPr>
        <w:lastRenderedPageBreak/>
        <w:t>4.</w:t>
      </w:r>
      <w:r w:rsidRPr="00C50C39">
        <w:rPr>
          <w:szCs w:val="24"/>
          <w:lang w:val="es-GT"/>
        </w:rPr>
        <w:tab/>
        <w:t xml:space="preserve">Expectativas </w:t>
      </w:r>
    </w:p>
    <w:p w:rsidR="00B926B7" w:rsidRPr="00C50C39" w:rsidRDefault="00B926B7" w:rsidP="00B926B7">
      <w:pPr>
        <w:tabs>
          <w:tab w:val="left" w:pos="426"/>
        </w:tabs>
        <w:ind w:left="851" w:hanging="425"/>
        <w:rPr>
          <w:b/>
          <w:szCs w:val="24"/>
          <w:lang w:val="es-GT"/>
        </w:rPr>
      </w:pPr>
      <w:r w:rsidRPr="00C50C39">
        <w:rPr>
          <w:szCs w:val="24"/>
          <w:lang w:val="es-GT"/>
        </w:rPr>
        <w:t xml:space="preserve">4a. Mostrar la </w:t>
      </w:r>
      <w:r w:rsidR="004B3416">
        <w:rPr>
          <w:szCs w:val="24"/>
          <w:lang w:val="es-GT"/>
        </w:rPr>
        <w:t>l</w:t>
      </w:r>
      <w:r w:rsidR="00C13DE3" w:rsidRPr="00C50C39">
        <w:rPr>
          <w:szCs w:val="24"/>
          <w:lang w:val="es-GT"/>
        </w:rPr>
        <w:t>ección</w:t>
      </w:r>
      <w:r w:rsidRPr="00C50C39">
        <w:rPr>
          <w:szCs w:val="24"/>
          <w:lang w:val="es-GT"/>
        </w:rPr>
        <w:t xml:space="preserve"> 1, rotafolio 2: </w:t>
      </w:r>
      <w:r w:rsidRPr="00C50C39">
        <w:rPr>
          <w:b/>
          <w:szCs w:val="24"/>
          <w:lang w:val="es-GT"/>
        </w:rPr>
        <w:t>Nuestras expectativas.</w:t>
      </w:r>
    </w:p>
    <w:p w:rsidR="00B926B7" w:rsidRPr="00C50C39" w:rsidRDefault="00B926B7" w:rsidP="00B926B7">
      <w:pPr>
        <w:tabs>
          <w:tab w:val="left" w:pos="426"/>
        </w:tabs>
        <w:ind w:left="851" w:hanging="425"/>
        <w:rPr>
          <w:szCs w:val="24"/>
          <w:lang w:val="es-GT"/>
        </w:rPr>
      </w:pPr>
      <w:r w:rsidRPr="00C50C39">
        <w:rPr>
          <w:szCs w:val="24"/>
          <w:lang w:val="es-GT"/>
        </w:rPr>
        <w:tab/>
      </w:r>
      <w:r w:rsidRPr="00C50C39">
        <w:rPr>
          <w:b/>
          <w:szCs w:val="24"/>
          <w:lang w:val="es-GT"/>
        </w:rPr>
        <w:t>Nota:</w:t>
      </w:r>
      <w:r w:rsidRPr="00C50C39">
        <w:rPr>
          <w:szCs w:val="24"/>
          <w:lang w:val="es-GT"/>
        </w:rPr>
        <w:t xml:space="preserve"> los facilitadores deben revisar las expectativas de la evaluación de necesidades de aprendizaje y recursos (ENAR) antes de comenzar el taller.  Esta también puede ser una buena oportunidad para discutir la diferencia entre información, educación y comunicación –IEC-, Comunicación para cambio de compor</w:t>
      </w:r>
      <w:r w:rsidR="00A40452" w:rsidRPr="00C50C39">
        <w:rPr>
          <w:szCs w:val="24"/>
          <w:lang w:val="es-GT"/>
        </w:rPr>
        <w:t>t</w:t>
      </w:r>
      <w:r w:rsidRPr="00C50C39">
        <w:rPr>
          <w:szCs w:val="24"/>
          <w:lang w:val="es-GT"/>
        </w:rPr>
        <w:t xml:space="preserve">amiento –BCC- y Cambio de comportamiento -CC- especialmente si el/la participante ha mencionado “desarrollo de materiales para IEC o </w:t>
      </w:r>
      <w:r w:rsidR="00C50C39" w:rsidRPr="00C50C39">
        <w:rPr>
          <w:szCs w:val="24"/>
          <w:lang w:val="es-GT"/>
        </w:rPr>
        <w:t>DCC</w:t>
      </w:r>
      <w:r w:rsidRPr="00C50C39">
        <w:rPr>
          <w:szCs w:val="24"/>
          <w:lang w:val="es-GT"/>
        </w:rPr>
        <w:t xml:space="preserve"> como una expectativa del taller). </w:t>
      </w:r>
    </w:p>
    <w:p w:rsidR="00B926B7" w:rsidRPr="00C50C39" w:rsidRDefault="00B926B7" w:rsidP="00B926B7">
      <w:pPr>
        <w:tabs>
          <w:tab w:val="left" w:pos="426"/>
        </w:tabs>
        <w:ind w:left="851" w:hanging="425"/>
        <w:rPr>
          <w:szCs w:val="24"/>
          <w:lang w:val="es-GT"/>
        </w:rPr>
      </w:pPr>
      <w:r w:rsidRPr="00C50C39">
        <w:rPr>
          <w:szCs w:val="24"/>
          <w:lang w:val="es-GT"/>
        </w:rPr>
        <w:t>4b.</w:t>
      </w:r>
      <w:r w:rsidR="00BB0B18" w:rsidRPr="00C50C39">
        <w:rPr>
          <w:szCs w:val="24"/>
          <w:lang w:val="es-GT"/>
        </w:rPr>
        <w:t xml:space="preserve"> </w:t>
      </w:r>
      <w:r w:rsidR="00A90322" w:rsidRPr="00C50C39">
        <w:rPr>
          <w:szCs w:val="24"/>
          <w:lang w:val="es-GT"/>
        </w:rPr>
        <w:t>Pedir</w:t>
      </w:r>
      <w:r w:rsidRPr="00C50C39">
        <w:rPr>
          <w:szCs w:val="24"/>
          <w:lang w:val="es-GT"/>
        </w:rPr>
        <w:t xml:space="preserve"> a un voluntario que lea la hoja del rotafolio. </w:t>
      </w:r>
    </w:p>
    <w:p w:rsidR="00B926B7" w:rsidRPr="00C50C39" w:rsidRDefault="00B926B7" w:rsidP="00B926B7">
      <w:pPr>
        <w:tabs>
          <w:tab w:val="left" w:pos="426"/>
        </w:tabs>
        <w:ind w:left="0"/>
        <w:rPr>
          <w:szCs w:val="24"/>
          <w:lang w:val="es-GT"/>
        </w:rPr>
      </w:pPr>
      <w:r w:rsidRPr="00C50C39">
        <w:rPr>
          <w:szCs w:val="24"/>
          <w:lang w:val="es-GT"/>
        </w:rPr>
        <w:tab/>
        <w:t xml:space="preserve">4c.  </w:t>
      </w:r>
      <w:r w:rsidR="00A90322" w:rsidRPr="00C50C39">
        <w:rPr>
          <w:szCs w:val="24"/>
          <w:lang w:val="es-GT"/>
        </w:rPr>
        <w:t xml:space="preserve">Preguntar </w:t>
      </w:r>
      <w:r w:rsidRPr="00C50C39">
        <w:rPr>
          <w:szCs w:val="24"/>
          <w:lang w:val="es-GT"/>
        </w:rPr>
        <w:t xml:space="preserve"> a los  participantes si quieren añadir a la lista otras expectativas</w:t>
      </w:r>
    </w:p>
    <w:p w:rsidR="00B926B7" w:rsidRPr="00C50C39" w:rsidRDefault="004B3416" w:rsidP="00B926B7">
      <w:pPr>
        <w:tabs>
          <w:tab w:val="left" w:pos="426"/>
        </w:tabs>
        <w:ind w:left="0"/>
        <w:rPr>
          <w:szCs w:val="24"/>
          <w:lang w:val="es-GT"/>
        </w:rPr>
      </w:pPr>
      <w:r>
        <w:rPr>
          <w:szCs w:val="24"/>
          <w:lang w:val="es-GT"/>
        </w:rPr>
        <w:t>5.</w:t>
      </w:r>
      <w:r>
        <w:rPr>
          <w:szCs w:val="24"/>
          <w:lang w:val="es-GT"/>
        </w:rPr>
        <w:tab/>
        <w:t>Objetivos del t</w:t>
      </w:r>
      <w:r w:rsidR="00B926B7" w:rsidRPr="00C50C39">
        <w:rPr>
          <w:szCs w:val="24"/>
          <w:lang w:val="es-GT"/>
        </w:rPr>
        <w:t>aller</w:t>
      </w:r>
      <w:r w:rsidR="00BB0B18" w:rsidRPr="00C50C39">
        <w:rPr>
          <w:szCs w:val="24"/>
          <w:lang w:val="es-GT"/>
        </w:rPr>
        <w:t>:</w:t>
      </w:r>
      <w:r w:rsidR="00B926B7" w:rsidRPr="00C50C39">
        <w:rPr>
          <w:szCs w:val="24"/>
          <w:lang w:val="es-GT"/>
        </w:rPr>
        <w:t xml:space="preserve"> </w:t>
      </w:r>
    </w:p>
    <w:p w:rsidR="00B926B7" w:rsidRPr="00C50C39" w:rsidRDefault="00B926B7" w:rsidP="00B926B7">
      <w:pPr>
        <w:tabs>
          <w:tab w:val="left" w:pos="426"/>
        </w:tabs>
        <w:ind w:left="851" w:hanging="425"/>
        <w:rPr>
          <w:szCs w:val="24"/>
          <w:lang w:val="es-GT"/>
        </w:rPr>
      </w:pPr>
      <w:r w:rsidRPr="00C50C39">
        <w:rPr>
          <w:szCs w:val="24"/>
          <w:lang w:val="es-GT"/>
        </w:rPr>
        <w:t>5a.</w:t>
      </w:r>
      <w:r w:rsidRPr="00C50C39">
        <w:rPr>
          <w:szCs w:val="24"/>
          <w:lang w:val="es-GT"/>
        </w:rPr>
        <w:tab/>
        <w:t xml:space="preserve">Revisar: </w:t>
      </w:r>
      <w:r w:rsidR="00C13DE3" w:rsidRPr="00C50C39">
        <w:rPr>
          <w:szCs w:val="24"/>
          <w:lang w:val="es-GT"/>
        </w:rPr>
        <w:t>Lección</w:t>
      </w:r>
      <w:r w:rsidRPr="00C50C39">
        <w:rPr>
          <w:szCs w:val="24"/>
          <w:lang w:val="es-GT"/>
        </w:rPr>
        <w:t xml:space="preserve"> 1, </w:t>
      </w:r>
      <w:r w:rsidR="00D439A2">
        <w:rPr>
          <w:szCs w:val="24"/>
          <w:lang w:val="es-GT"/>
        </w:rPr>
        <w:t>Hoja de trabajo</w:t>
      </w:r>
      <w:r w:rsidRPr="00C50C39">
        <w:rPr>
          <w:szCs w:val="24"/>
          <w:lang w:val="es-GT"/>
        </w:rPr>
        <w:t xml:space="preserve"> 3 – </w:t>
      </w:r>
      <w:r w:rsidRPr="00C50C39">
        <w:rPr>
          <w:b/>
          <w:szCs w:val="24"/>
          <w:lang w:val="es-GT"/>
        </w:rPr>
        <w:t xml:space="preserve">“Metas del taller de </w:t>
      </w:r>
      <w:r w:rsidR="00C50C39" w:rsidRPr="00C50C39">
        <w:rPr>
          <w:b/>
          <w:szCs w:val="24"/>
          <w:lang w:val="es-GT"/>
        </w:rPr>
        <w:t>DCC</w:t>
      </w:r>
      <w:r w:rsidRPr="00C50C39">
        <w:rPr>
          <w:b/>
          <w:szCs w:val="24"/>
          <w:lang w:val="es-GT"/>
        </w:rPr>
        <w:t>”</w:t>
      </w:r>
      <w:r w:rsidR="00BB0B18" w:rsidRPr="00C50C39">
        <w:rPr>
          <w:b/>
          <w:szCs w:val="24"/>
          <w:lang w:val="es-GT"/>
        </w:rPr>
        <w:t>.</w:t>
      </w:r>
    </w:p>
    <w:p w:rsidR="00B926B7" w:rsidRPr="00C50C39" w:rsidRDefault="00B926B7" w:rsidP="00B926B7">
      <w:pPr>
        <w:tabs>
          <w:tab w:val="left" w:pos="426"/>
        </w:tabs>
        <w:ind w:left="851" w:hanging="425"/>
        <w:rPr>
          <w:szCs w:val="24"/>
          <w:lang w:val="es-GT"/>
        </w:rPr>
      </w:pPr>
      <w:r w:rsidRPr="00C50C39">
        <w:rPr>
          <w:szCs w:val="24"/>
          <w:lang w:val="es-GT"/>
        </w:rPr>
        <w:t>5b.</w:t>
      </w:r>
      <w:r w:rsidRPr="00C50C39">
        <w:rPr>
          <w:szCs w:val="24"/>
          <w:lang w:val="es-GT"/>
        </w:rPr>
        <w:tab/>
        <w:t>Señal</w:t>
      </w:r>
      <w:r w:rsidR="00BB0B18" w:rsidRPr="00C50C39">
        <w:rPr>
          <w:szCs w:val="24"/>
          <w:lang w:val="es-GT"/>
        </w:rPr>
        <w:t>ar</w:t>
      </w:r>
      <w:r w:rsidRPr="00C50C39">
        <w:rPr>
          <w:szCs w:val="24"/>
          <w:lang w:val="es-GT"/>
        </w:rPr>
        <w:t xml:space="preserve"> cualquier expectativa que probablemente NO se cumplirá durante este taller. </w:t>
      </w:r>
    </w:p>
    <w:p w:rsidR="00B926B7" w:rsidRPr="00C50C39" w:rsidRDefault="00B926B7" w:rsidP="00B926B7">
      <w:pPr>
        <w:tabs>
          <w:tab w:val="left" w:pos="426"/>
        </w:tabs>
        <w:ind w:left="0"/>
        <w:rPr>
          <w:szCs w:val="24"/>
          <w:lang w:val="es-GT"/>
        </w:rPr>
      </w:pPr>
      <w:r w:rsidRPr="00C50C39">
        <w:rPr>
          <w:szCs w:val="24"/>
          <w:lang w:val="es-GT"/>
        </w:rPr>
        <w:t>6.</w:t>
      </w:r>
      <w:r w:rsidRPr="00C50C39">
        <w:rPr>
          <w:szCs w:val="24"/>
          <w:lang w:val="es-GT"/>
        </w:rPr>
        <w:tab/>
        <w:t>Horario del Taller</w:t>
      </w:r>
      <w:r w:rsidR="00BB0B18" w:rsidRPr="00C50C39">
        <w:rPr>
          <w:szCs w:val="24"/>
          <w:lang w:val="es-GT"/>
        </w:rPr>
        <w:t>:</w:t>
      </w:r>
      <w:r w:rsidRPr="00C50C39">
        <w:rPr>
          <w:szCs w:val="24"/>
          <w:lang w:val="es-GT"/>
        </w:rPr>
        <w:t xml:space="preserve"> </w:t>
      </w:r>
    </w:p>
    <w:p w:rsidR="00B926B7" w:rsidRPr="00C50C39" w:rsidRDefault="00B926B7" w:rsidP="00B926B7">
      <w:pPr>
        <w:tabs>
          <w:tab w:val="left" w:pos="426"/>
        </w:tabs>
        <w:ind w:left="851" w:hanging="425"/>
        <w:rPr>
          <w:szCs w:val="24"/>
          <w:lang w:val="es-GT"/>
        </w:rPr>
      </w:pPr>
      <w:r w:rsidRPr="00C50C39">
        <w:rPr>
          <w:szCs w:val="24"/>
          <w:lang w:val="es-GT"/>
        </w:rPr>
        <w:t>6a. Escriba en el rotafolio el horario del taller, revíselo con los participantes. Discuta los asuntos de logística (viáticos, trabajo de campo, comidas, etc.)</w:t>
      </w:r>
      <w:r w:rsidR="00BB0B18" w:rsidRPr="00C50C39">
        <w:rPr>
          <w:szCs w:val="24"/>
          <w:lang w:val="es-GT"/>
        </w:rPr>
        <w:t>.</w:t>
      </w:r>
    </w:p>
    <w:p w:rsidR="00B926B7" w:rsidRPr="00C50C39" w:rsidRDefault="00B926B7" w:rsidP="00B926B7">
      <w:pPr>
        <w:tabs>
          <w:tab w:val="left" w:pos="426"/>
        </w:tabs>
        <w:ind w:left="0"/>
        <w:rPr>
          <w:szCs w:val="24"/>
          <w:lang w:val="es-GT"/>
        </w:rPr>
      </w:pPr>
      <w:r w:rsidRPr="00C50C39">
        <w:rPr>
          <w:szCs w:val="24"/>
          <w:lang w:val="es-GT"/>
        </w:rPr>
        <w:t>7.</w:t>
      </w:r>
      <w:r w:rsidRPr="00C50C39">
        <w:rPr>
          <w:szCs w:val="24"/>
          <w:lang w:val="es-GT"/>
        </w:rPr>
        <w:tab/>
        <w:t xml:space="preserve">Normas y </w:t>
      </w:r>
      <w:r w:rsidR="00BB0B18" w:rsidRPr="00C50C39">
        <w:rPr>
          <w:szCs w:val="24"/>
          <w:lang w:val="es-GT"/>
        </w:rPr>
        <w:t>p</w:t>
      </w:r>
      <w:r w:rsidRPr="00C50C39">
        <w:rPr>
          <w:szCs w:val="24"/>
          <w:lang w:val="es-GT"/>
        </w:rPr>
        <w:t>rocedimientos</w:t>
      </w:r>
      <w:r w:rsidR="00BB0B18" w:rsidRPr="00C50C39">
        <w:rPr>
          <w:szCs w:val="24"/>
          <w:lang w:val="es-GT"/>
        </w:rPr>
        <w:t>:</w:t>
      </w:r>
      <w:r w:rsidRPr="00C50C39">
        <w:rPr>
          <w:szCs w:val="24"/>
          <w:lang w:val="es-GT"/>
        </w:rPr>
        <w:t xml:space="preserve">  </w:t>
      </w:r>
    </w:p>
    <w:p w:rsidR="00B926B7" w:rsidRPr="00C50C39" w:rsidRDefault="00B926B7" w:rsidP="00B926B7">
      <w:pPr>
        <w:tabs>
          <w:tab w:val="left" w:pos="426"/>
        </w:tabs>
        <w:ind w:left="851" w:hanging="425"/>
        <w:rPr>
          <w:szCs w:val="24"/>
          <w:lang w:val="es-GT"/>
        </w:rPr>
      </w:pPr>
      <w:r w:rsidRPr="00C50C39">
        <w:rPr>
          <w:szCs w:val="24"/>
          <w:lang w:val="es-GT"/>
        </w:rPr>
        <w:t>7a.</w:t>
      </w:r>
      <w:r w:rsidRPr="00C50C39">
        <w:rPr>
          <w:szCs w:val="24"/>
          <w:lang w:val="es-GT"/>
        </w:rPr>
        <w:tab/>
        <w:t xml:space="preserve">Realice con el grupo una lluvia de ideas sobre las normas y procedimientos que el grupo desea seguir para crear el mejor ambiente de aprendizaje. Escríbalas en una hoja de rotafolio con el título Normas y </w:t>
      </w:r>
      <w:r w:rsidR="00BB0B18" w:rsidRPr="00C50C39">
        <w:rPr>
          <w:szCs w:val="24"/>
          <w:lang w:val="es-GT"/>
        </w:rPr>
        <w:t>p</w:t>
      </w:r>
      <w:r w:rsidRPr="00C50C39">
        <w:rPr>
          <w:szCs w:val="24"/>
          <w:lang w:val="es-GT"/>
        </w:rPr>
        <w:t xml:space="preserve">rocedimientos. </w:t>
      </w:r>
    </w:p>
    <w:p w:rsidR="00B926B7" w:rsidRPr="00C50C39" w:rsidRDefault="00B926B7" w:rsidP="00B926B7">
      <w:pPr>
        <w:tabs>
          <w:tab w:val="left" w:pos="426"/>
        </w:tabs>
        <w:ind w:left="0"/>
        <w:rPr>
          <w:szCs w:val="24"/>
          <w:lang w:val="es-GT"/>
        </w:rPr>
      </w:pPr>
      <w:r w:rsidRPr="00C50C39">
        <w:rPr>
          <w:szCs w:val="24"/>
          <w:lang w:val="es-GT"/>
        </w:rPr>
        <w:t>8.</w:t>
      </w:r>
      <w:r w:rsidRPr="00C50C39">
        <w:rPr>
          <w:szCs w:val="24"/>
          <w:lang w:val="es-GT"/>
        </w:rPr>
        <w:tab/>
        <w:t xml:space="preserve">Roles de los </w:t>
      </w:r>
      <w:r w:rsidR="00115019" w:rsidRPr="00C50C39">
        <w:rPr>
          <w:szCs w:val="24"/>
          <w:lang w:val="es-GT"/>
        </w:rPr>
        <w:t>f</w:t>
      </w:r>
      <w:r w:rsidR="00BB0B18" w:rsidRPr="00C50C39">
        <w:rPr>
          <w:szCs w:val="24"/>
          <w:lang w:val="es-GT"/>
        </w:rPr>
        <w:t>acilitadores:</w:t>
      </w:r>
    </w:p>
    <w:p w:rsidR="00B267F5" w:rsidRPr="00C50C39" w:rsidRDefault="00B926B7" w:rsidP="00B267F5">
      <w:pPr>
        <w:tabs>
          <w:tab w:val="left" w:pos="426"/>
          <w:tab w:val="left" w:pos="993"/>
        </w:tabs>
        <w:ind w:left="851" w:hanging="425"/>
        <w:rPr>
          <w:szCs w:val="24"/>
          <w:lang w:val="es-GT"/>
        </w:rPr>
      </w:pPr>
      <w:r w:rsidRPr="00C50C39">
        <w:rPr>
          <w:szCs w:val="24"/>
          <w:lang w:val="es-GT"/>
        </w:rPr>
        <w:t>8a.</w:t>
      </w:r>
      <w:r w:rsidR="00A768C8" w:rsidRPr="00C50C39">
        <w:rPr>
          <w:szCs w:val="24"/>
          <w:lang w:val="es-GT"/>
        </w:rPr>
        <w:t xml:space="preserve">  </w:t>
      </w:r>
      <w:r w:rsidRPr="00C50C39">
        <w:rPr>
          <w:szCs w:val="24"/>
          <w:lang w:val="es-GT"/>
        </w:rPr>
        <w:t>Mencione que muchas personas quizá deseen replicar el taller para sus colegas. Pida a los/as participantes que</w:t>
      </w:r>
      <w:r w:rsidR="00BB0B18" w:rsidRPr="00C50C39">
        <w:rPr>
          <w:szCs w:val="24"/>
          <w:lang w:val="es-GT"/>
        </w:rPr>
        <w:t xml:space="preserve"> levanten la mano los que tengan</w:t>
      </w:r>
      <w:r w:rsidRPr="00C50C39">
        <w:rPr>
          <w:szCs w:val="24"/>
          <w:lang w:val="es-GT"/>
        </w:rPr>
        <w:t xml:space="preserve">  la intención de replicar el taller</w:t>
      </w:r>
      <w:r w:rsidR="00BB0B18" w:rsidRPr="00C50C39">
        <w:rPr>
          <w:szCs w:val="24"/>
          <w:lang w:val="es-GT"/>
        </w:rPr>
        <w:t>.</w:t>
      </w:r>
    </w:p>
    <w:p w:rsidR="00C50C39" w:rsidRPr="00C50C39" w:rsidRDefault="00B926B7" w:rsidP="00C50C39">
      <w:pPr>
        <w:tabs>
          <w:tab w:val="left" w:pos="426"/>
          <w:tab w:val="left" w:pos="993"/>
        </w:tabs>
        <w:ind w:left="851" w:hanging="425"/>
        <w:rPr>
          <w:szCs w:val="24"/>
          <w:lang w:val="es-GT"/>
        </w:rPr>
      </w:pPr>
      <w:r w:rsidRPr="00C50C39">
        <w:rPr>
          <w:szCs w:val="24"/>
          <w:lang w:val="es-GT"/>
        </w:rPr>
        <w:t>8b.</w:t>
      </w:r>
      <w:r w:rsidRPr="00C50C39">
        <w:rPr>
          <w:szCs w:val="24"/>
          <w:lang w:val="es-GT"/>
        </w:rPr>
        <w:tab/>
        <w:t>Explique que los facilitadores modelar</w:t>
      </w:r>
      <w:r w:rsidR="0098214C" w:rsidRPr="00C50C39">
        <w:rPr>
          <w:szCs w:val="24"/>
          <w:lang w:val="es-GT"/>
        </w:rPr>
        <w:t>á</w:t>
      </w:r>
      <w:r w:rsidRPr="00C50C39">
        <w:rPr>
          <w:szCs w:val="24"/>
          <w:lang w:val="es-GT"/>
        </w:rPr>
        <w:t>n durante este taller la Metodología de Educación</w:t>
      </w:r>
      <w:r w:rsidR="0098214C" w:rsidRPr="00C50C39">
        <w:rPr>
          <w:szCs w:val="24"/>
          <w:lang w:val="es-GT"/>
        </w:rPr>
        <w:t xml:space="preserve"> para</w:t>
      </w:r>
      <w:r w:rsidRPr="00C50C39">
        <w:rPr>
          <w:szCs w:val="24"/>
          <w:lang w:val="es-GT"/>
        </w:rPr>
        <w:t xml:space="preserve"> Adultos centrada en el aprendizaje (Vella) y que de esporádicamente harán comentarios específicos sobre</w:t>
      </w:r>
      <w:r w:rsidR="000B2F99">
        <w:rPr>
          <w:szCs w:val="24"/>
          <w:lang w:val="es-GT"/>
        </w:rPr>
        <w:t xml:space="preserve"> las</w:t>
      </w:r>
      <w:r w:rsidRPr="00C50C39">
        <w:rPr>
          <w:szCs w:val="24"/>
          <w:lang w:val="es-GT"/>
        </w:rPr>
        <w:t xml:space="preserve"> técnicas de facilitación.  </w:t>
      </w:r>
    </w:p>
    <w:p w:rsidR="00B926B7" w:rsidRPr="00C50C39" w:rsidRDefault="004B3416" w:rsidP="00B267F5">
      <w:pPr>
        <w:ind w:left="0"/>
        <w:rPr>
          <w:szCs w:val="24"/>
          <w:lang w:val="es-GT"/>
        </w:rPr>
      </w:pPr>
      <w:r>
        <w:rPr>
          <w:szCs w:val="24"/>
          <w:lang w:val="es-GT"/>
        </w:rPr>
        <w:t>9. Preguntas durante el t</w:t>
      </w:r>
      <w:r w:rsidR="00B926B7" w:rsidRPr="00C50C39">
        <w:rPr>
          <w:szCs w:val="24"/>
          <w:lang w:val="es-GT"/>
        </w:rPr>
        <w:t>aller</w:t>
      </w:r>
    </w:p>
    <w:p w:rsidR="003C6070" w:rsidRPr="00C50C39" w:rsidRDefault="004B3416" w:rsidP="00B267F5">
      <w:pPr>
        <w:ind w:left="851" w:hanging="425"/>
        <w:rPr>
          <w:i/>
          <w:szCs w:val="24"/>
          <w:lang w:val="es-GT"/>
        </w:rPr>
      </w:pPr>
      <w:r>
        <w:rPr>
          <w:szCs w:val="24"/>
          <w:lang w:val="es-GT"/>
        </w:rPr>
        <w:t>9a.  Poner</w:t>
      </w:r>
      <w:r w:rsidR="00B926B7" w:rsidRPr="00C50C39">
        <w:rPr>
          <w:szCs w:val="24"/>
          <w:lang w:val="es-GT"/>
        </w:rPr>
        <w:t xml:space="preserve"> una hoja de rotafolio titulada </w:t>
      </w:r>
      <w:r w:rsidR="0036389D" w:rsidRPr="00C50C39">
        <w:rPr>
          <w:szCs w:val="24"/>
          <w:lang w:val="es-GT"/>
        </w:rPr>
        <w:t>“</w:t>
      </w:r>
      <w:r w:rsidR="00B926B7" w:rsidRPr="00C50C39">
        <w:rPr>
          <w:szCs w:val="24"/>
          <w:lang w:val="es-GT"/>
        </w:rPr>
        <w:t>Estacionamiento</w:t>
      </w:r>
      <w:r w:rsidR="0036389D" w:rsidRPr="00C50C39">
        <w:rPr>
          <w:szCs w:val="24"/>
          <w:lang w:val="es-GT"/>
        </w:rPr>
        <w:t>”</w:t>
      </w:r>
      <w:r w:rsidR="00B926B7" w:rsidRPr="00C50C39">
        <w:rPr>
          <w:szCs w:val="24"/>
          <w:lang w:val="es-GT"/>
        </w:rPr>
        <w:t xml:space="preserve"> para las preguntas que queden </w:t>
      </w:r>
      <w:r w:rsidR="0098214C" w:rsidRPr="00C50C39">
        <w:rPr>
          <w:szCs w:val="24"/>
          <w:lang w:val="es-GT"/>
        </w:rPr>
        <w:t xml:space="preserve">pendiente, </w:t>
      </w:r>
      <w:r w:rsidR="00B926B7" w:rsidRPr="00C50C39">
        <w:rPr>
          <w:szCs w:val="24"/>
          <w:lang w:val="es-GT"/>
        </w:rPr>
        <w:t>y explique a los participantes su propósito.</w:t>
      </w:r>
    </w:p>
    <w:p w:rsidR="004A1D11" w:rsidRPr="00C50C39" w:rsidRDefault="004A1D11" w:rsidP="00B926B7">
      <w:pPr>
        <w:ind w:left="851" w:hanging="425"/>
        <w:rPr>
          <w:szCs w:val="24"/>
          <w:lang w:val="es-GT"/>
        </w:rPr>
      </w:pPr>
    </w:p>
    <w:p w:rsidR="004A1D11" w:rsidRPr="00C50C39" w:rsidRDefault="004A1D11" w:rsidP="00570031">
      <w:pPr>
        <w:rPr>
          <w:lang w:val="es-GT"/>
        </w:rPr>
        <w:sectPr w:rsidR="004A1D11" w:rsidRPr="00C50C39" w:rsidSect="00841017">
          <w:headerReference w:type="default" r:id="rId22"/>
          <w:pgSz w:w="12240" w:h="15840"/>
          <w:pgMar w:top="1440" w:right="1080" w:bottom="1440" w:left="1800" w:header="720" w:footer="720" w:gutter="0"/>
          <w:cols w:space="720"/>
          <w:noEndnote/>
        </w:sectPr>
      </w:pPr>
    </w:p>
    <w:p w:rsidR="003159C7" w:rsidRPr="00E75CF8" w:rsidRDefault="002407D9" w:rsidP="002F7CD1">
      <w:pPr>
        <w:pStyle w:val="Heading3"/>
        <w:rPr>
          <w:rFonts w:ascii="Gill Sans MT" w:hAnsi="Gill Sans MT"/>
          <w:szCs w:val="28"/>
          <w:lang w:val="es-GT"/>
        </w:rPr>
      </w:pPr>
      <w:bookmarkStart w:id="126" w:name="_Toc383711206"/>
      <w:bookmarkStart w:id="127" w:name="_Toc383715504"/>
      <w:r w:rsidRPr="00E75CF8">
        <w:rPr>
          <w:rFonts w:ascii="Gill Sans MT" w:hAnsi="Gill Sans MT"/>
          <w:lang w:val="es-GT"/>
        </w:rPr>
        <w:t>Evaluación para antes y después del taller</w:t>
      </w:r>
      <w:bookmarkEnd w:id="126"/>
      <w:bookmarkEnd w:id="127"/>
    </w:p>
    <w:p w:rsidR="004A1D11" w:rsidRPr="00C50C39" w:rsidRDefault="00D04DE1" w:rsidP="00664C87">
      <w:pPr>
        <w:spacing w:after="0"/>
        <w:ind w:left="0"/>
        <w:rPr>
          <w:sz w:val="22"/>
          <w:szCs w:val="22"/>
          <w:lang w:val="es-GT"/>
        </w:rPr>
      </w:pPr>
      <w:r w:rsidRPr="00C50C39">
        <w:rPr>
          <w:sz w:val="22"/>
          <w:szCs w:val="22"/>
          <w:lang w:val="es-GT"/>
        </w:rPr>
        <w:t>Favor circule solamente una de las opciones por pregunta</w:t>
      </w:r>
    </w:p>
    <w:p w:rsidR="007E64E5" w:rsidRPr="00E75CF8" w:rsidRDefault="002407D9" w:rsidP="00664C87">
      <w:pPr>
        <w:autoSpaceDE w:val="0"/>
        <w:autoSpaceDN w:val="0"/>
        <w:adjustRightInd w:val="0"/>
        <w:spacing w:after="0"/>
        <w:ind w:left="360" w:hanging="360"/>
        <w:jc w:val="both"/>
        <w:rPr>
          <w:sz w:val="22"/>
          <w:szCs w:val="22"/>
          <w:lang w:val="es-GT"/>
        </w:rPr>
      </w:pPr>
      <w:bookmarkStart w:id="128" w:name="_Toc345529033"/>
      <w:r w:rsidRPr="00E75CF8">
        <w:rPr>
          <w:sz w:val="22"/>
          <w:szCs w:val="22"/>
          <w:lang w:val="es-GT"/>
        </w:rPr>
        <w:t xml:space="preserve">1) </w:t>
      </w:r>
      <w:r w:rsidRPr="00E75CF8">
        <w:rPr>
          <w:sz w:val="22"/>
          <w:szCs w:val="22"/>
          <w:lang w:val="es-GT"/>
        </w:rPr>
        <w:tab/>
        <w:t xml:space="preserve">¿Qué elementos se debe considerar para diseñar estrategias efectivas de cambio de comportamiento? </w:t>
      </w:r>
    </w:p>
    <w:p w:rsidR="007E64E5" w:rsidRPr="00E75CF8" w:rsidRDefault="00EE373E" w:rsidP="00664C87">
      <w:pPr>
        <w:autoSpaceDE w:val="0"/>
        <w:autoSpaceDN w:val="0"/>
        <w:adjustRightInd w:val="0"/>
        <w:spacing w:after="0"/>
        <w:ind w:left="630" w:hanging="270"/>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r>
      <w:r w:rsidR="00DB5FC6">
        <w:rPr>
          <w:sz w:val="22"/>
          <w:szCs w:val="22"/>
          <w:lang w:val="es-GT"/>
        </w:rPr>
        <w:t>Grupo Prioritario</w:t>
      </w:r>
      <w:r w:rsidR="002407D9" w:rsidRPr="00E75CF8">
        <w:rPr>
          <w:sz w:val="22"/>
          <w:szCs w:val="22"/>
          <w:lang w:val="es-GT"/>
        </w:rPr>
        <w:t xml:space="preserve">, </w:t>
      </w:r>
      <w:r w:rsidR="00E75CF8">
        <w:rPr>
          <w:sz w:val="22"/>
          <w:szCs w:val="22"/>
          <w:lang w:val="es-GT"/>
        </w:rPr>
        <w:t>Puentes a las Actividades</w:t>
      </w:r>
      <w:r w:rsidR="002407D9" w:rsidRPr="00E75CF8">
        <w:rPr>
          <w:sz w:val="22"/>
          <w:szCs w:val="22"/>
          <w:lang w:val="es-GT"/>
        </w:rPr>
        <w:t>, métodos de evaluación.</w:t>
      </w:r>
    </w:p>
    <w:p w:rsidR="007E64E5" w:rsidRPr="00E75CF8" w:rsidRDefault="00EE373E" w:rsidP="00664C87">
      <w:pPr>
        <w:autoSpaceDE w:val="0"/>
        <w:autoSpaceDN w:val="0"/>
        <w:adjustRightInd w:val="0"/>
        <w:spacing w:after="0"/>
        <w:ind w:left="630" w:hanging="270"/>
        <w:jc w:val="both"/>
        <w:rPr>
          <w:sz w:val="22"/>
          <w:szCs w:val="22"/>
          <w:lang w:val="es-GT"/>
        </w:rPr>
      </w:pPr>
      <w:r w:rsidRPr="00C50C39">
        <w:rPr>
          <w:sz w:val="22"/>
          <w:szCs w:val="22"/>
          <w:lang w:val="es-GT"/>
        </w:rPr>
        <w:t>B</w:t>
      </w:r>
      <w:r w:rsidR="002407D9" w:rsidRPr="00E75CF8">
        <w:rPr>
          <w:sz w:val="22"/>
          <w:szCs w:val="22"/>
          <w:lang w:val="es-GT"/>
        </w:rPr>
        <w:t xml:space="preserve">. </w:t>
      </w:r>
      <w:r w:rsidR="00DB5FC6">
        <w:rPr>
          <w:sz w:val="22"/>
          <w:szCs w:val="22"/>
          <w:lang w:val="es-GT"/>
        </w:rPr>
        <w:t>Grupo Prioritario</w:t>
      </w:r>
      <w:r w:rsidR="002407D9" w:rsidRPr="00E75CF8">
        <w:rPr>
          <w:sz w:val="22"/>
          <w:szCs w:val="22"/>
          <w:lang w:val="es-GT"/>
        </w:rPr>
        <w:t xml:space="preserve">, grupos influyentes, </w:t>
      </w:r>
      <w:r w:rsidR="00E75CF8">
        <w:rPr>
          <w:sz w:val="22"/>
          <w:szCs w:val="22"/>
          <w:lang w:val="es-GT"/>
        </w:rPr>
        <w:t>Puentes a las Actividades</w:t>
      </w:r>
      <w:r w:rsidR="002407D9" w:rsidRPr="00E75CF8">
        <w:rPr>
          <w:sz w:val="22"/>
          <w:szCs w:val="22"/>
          <w:lang w:val="es-GT"/>
        </w:rPr>
        <w:t>, actividades, indicadores</w:t>
      </w:r>
    </w:p>
    <w:p w:rsidR="007E64E5" w:rsidRPr="00C50C39" w:rsidRDefault="00EE373E" w:rsidP="00664C87">
      <w:pPr>
        <w:autoSpaceDE w:val="0"/>
        <w:autoSpaceDN w:val="0"/>
        <w:adjustRightInd w:val="0"/>
        <w:spacing w:after="0"/>
        <w:ind w:left="630" w:hanging="270"/>
        <w:jc w:val="both"/>
        <w:rPr>
          <w:sz w:val="22"/>
          <w:szCs w:val="22"/>
          <w:lang w:val="es-GT"/>
        </w:rPr>
      </w:pPr>
      <w:r w:rsidRPr="00C50C39">
        <w:rPr>
          <w:sz w:val="22"/>
          <w:szCs w:val="22"/>
          <w:lang w:val="es-GT"/>
        </w:rPr>
        <w:t>C</w:t>
      </w:r>
      <w:r w:rsidR="002407D9" w:rsidRPr="00E75CF8">
        <w:rPr>
          <w:sz w:val="22"/>
          <w:szCs w:val="22"/>
          <w:lang w:val="es-GT"/>
        </w:rPr>
        <w:t xml:space="preserve">. </w:t>
      </w:r>
      <w:r w:rsidR="002407D9" w:rsidRPr="00E75CF8">
        <w:rPr>
          <w:sz w:val="22"/>
          <w:szCs w:val="22"/>
          <w:lang w:val="es-GT"/>
        </w:rPr>
        <w:tab/>
        <w:t xml:space="preserve">Comportamiento, </w:t>
      </w:r>
      <w:r w:rsidR="00DB5FC6">
        <w:rPr>
          <w:sz w:val="22"/>
          <w:szCs w:val="22"/>
          <w:lang w:val="es-GT"/>
        </w:rPr>
        <w:t>Grupo Prioritario</w:t>
      </w:r>
      <w:r w:rsidR="002407D9" w:rsidRPr="00E75CF8">
        <w:rPr>
          <w:sz w:val="22"/>
          <w:szCs w:val="22"/>
          <w:lang w:val="es-GT"/>
        </w:rPr>
        <w:t xml:space="preserve">, grupos influyentes, los determinantes más fuertes, </w:t>
      </w:r>
      <w:r w:rsidR="00E75CF8">
        <w:rPr>
          <w:sz w:val="22"/>
          <w:szCs w:val="22"/>
          <w:lang w:val="es-GT"/>
        </w:rPr>
        <w:t>Puentes a las Actividades</w:t>
      </w:r>
      <w:r w:rsidR="002407D9" w:rsidRPr="00E75CF8">
        <w:rPr>
          <w:sz w:val="22"/>
          <w:szCs w:val="22"/>
          <w:lang w:val="es-GT"/>
        </w:rPr>
        <w:t xml:space="preserve"> y actividades.</w:t>
      </w:r>
    </w:p>
    <w:p w:rsidR="00664C87" w:rsidRPr="00E75CF8" w:rsidRDefault="00664C87" w:rsidP="00664C87">
      <w:pPr>
        <w:autoSpaceDE w:val="0"/>
        <w:autoSpaceDN w:val="0"/>
        <w:adjustRightInd w:val="0"/>
        <w:spacing w:after="0"/>
        <w:ind w:left="630" w:hanging="270"/>
        <w:jc w:val="both"/>
        <w:rPr>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2)</w:t>
      </w:r>
      <w:r w:rsidRPr="00E75CF8">
        <w:rPr>
          <w:sz w:val="22"/>
          <w:szCs w:val="22"/>
          <w:lang w:val="es-GT"/>
        </w:rPr>
        <w:tab/>
        <w:t xml:space="preserve">¿Qué debemos saber sobre el </w:t>
      </w:r>
      <w:r w:rsidR="00DB5FC6">
        <w:rPr>
          <w:sz w:val="22"/>
          <w:szCs w:val="22"/>
          <w:lang w:val="es-GT"/>
        </w:rPr>
        <w:t>Grupo Prioritario</w:t>
      </w:r>
      <w:r w:rsidRPr="00E75CF8">
        <w:rPr>
          <w:sz w:val="22"/>
          <w:szCs w:val="22"/>
          <w:lang w:val="es-GT"/>
        </w:rPr>
        <w:t xml:space="preserve"> y los grupos influyentes?</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A</w:t>
      </w:r>
      <w:r w:rsidR="002407D9" w:rsidRPr="00E75CF8">
        <w:rPr>
          <w:sz w:val="22"/>
          <w:szCs w:val="22"/>
          <w:lang w:val="es-GT"/>
        </w:rPr>
        <w:t xml:space="preserve">. </w:t>
      </w:r>
      <w:r w:rsidR="002407D9" w:rsidRPr="00E75CF8">
        <w:rPr>
          <w:sz w:val="22"/>
          <w:szCs w:val="22"/>
          <w:lang w:val="es-GT"/>
        </w:rPr>
        <w:tab/>
        <w:t>Características demográficas, que les gusta hacer, que desean, si están al principio o al final de las etapas del ciclo de cambio.</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B</w:t>
      </w:r>
      <w:r w:rsidR="002407D9" w:rsidRPr="00E75CF8">
        <w:rPr>
          <w:sz w:val="22"/>
          <w:szCs w:val="22"/>
          <w:lang w:val="es-GT"/>
        </w:rPr>
        <w:t xml:space="preserve">. </w:t>
      </w:r>
      <w:r w:rsidR="002407D9" w:rsidRPr="00E75CF8">
        <w:rPr>
          <w:sz w:val="22"/>
          <w:szCs w:val="22"/>
          <w:lang w:val="es-GT"/>
        </w:rPr>
        <w:tab/>
        <w:t>Profesión, edad, estado civil, tamaño de la familia, ingresos, aspiraciones, disposición para adoptar el comportamiento.</w:t>
      </w:r>
    </w:p>
    <w:p w:rsidR="007E64E5" w:rsidRPr="00C50C39"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C</w:t>
      </w:r>
      <w:r w:rsidR="002407D9" w:rsidRPr="00E75CF8">
        <w:rPr>
          <w:sz w:val="22"/>
          <w:szCs w:val="22"/>
          <w:lang w:val="es-GT"/>
        </w:rPr>
        <w:t xml:space="preserve">. </w:t>
      </w:r>
      <w:r w:rsidR="002407D9" w:rsidRPr="00E75CF8">
        <w:rPr>
          <w:sz w:val="22"/>
          <w:szCs w:val="22"/>
          <w:lang w:val="es-GT"/>
        </w:rPr>
        <w:tab/>
        <w:t>Qué hacen, qué conocen, sentimientos y prácticas sobre el comportamiento, deseos en común, disposición para adoptar el comportamiento, qué les impide realizar el comportamiento, características demográficas.</w:t>
      </w:r>
    </w:p>
    <w:p w:rsidR="00664C87" w:rsidRPr="00E75CF8" w:rsidRDefault="00664C87" w:rsidP="00664C87">
      <w:pPr>
        <w:autoSpaceDE w:val="0"/>
        <w:autoSpaceDN w:val="0"/>
        <w:adjustRightInd w:val="0"/>
        <w:spacing w:after="0"/>
        <w:ind w:left="705" w:hanging="345"/>
        <w:jc w:val="both"/>
        <w:rPr>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3)</w:t>
      </w:r>
      <w:r w:rsidRPr="00E75CF8">
        <w:rPr>
          <w:sz w:val="22"/>
          <w:szCs w:val="22"/>
          <w:lang w:val="es-GT"/>
        </w:rPr>
        <w:tab/>
        <w:t xml:space="preserve">¿En cuál de las siguientes oraciones está claramente definido un comportamiento? </w:t>
      </w:r>
    </w:p>
    <w:p w:rsidR="007E64E5" w:rsidRPr="00E75CF8" w:rsidRDefault="00EE373E" w:rsidP="00664C87">
      <w:pPr>
        <w:autoSpaceDE w:val="0"/>
        <w:autoSpaceDN w:val="0"/>
        <w:adjustRightInd w:val="0"/>
        <w:spacing w:after="0"/>
        <w:ind w:left="360"/>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t>Prevenga la sequía plantando árboles.</w:t>
      </w:r>
    </w:p>
    <w:p w:rsidR="007E64E5" w:rsidRPr="00E75CF8" w:rsidRDefault="00EE373E" w:rsidP="00664C87">
      <w:pPr>
        <w:autoSpaceDE w:val="0"/>
        <w:autoSpaceDN w:val="0"/>
        <w:adjustRightInd w:val="0"/>
        <w:spacing w:after="0"/>
        <w:ind w:left="360"/>
        <w:jc w:val="both"/>
        <w:rPr>
          <w:sz w:val="22"/>
          <w:szCs w:val="22"/>
          <w:lang w:val="es-GT"/>
        </w:rPr>
      </w:pPr>
      <w:r w:rsidRPr="00C50C39">
        <w:rPr>
          <w:sz w:val="22"/>
          <w:szCs w:val="22"/>
          <w:lang w:val="es-GT"/>
        </w:rPr>
        <w:t>B</w:t>
      </w:r>
      <w:r w:rsidR="002407D9" w:rsidRPr="00E75CF8">
        <w:rPr>
          <w:sz w:val="22"/>
          <w:szCs w:val="22"/>
          <w:lang w:val="es-GT"/>
        </w:rPr>
        <w:t>.</w:t>
      </w:r>
      <w:r w:rsidR="002407D9" w:rsidRPr="00E75CF8">
        <w:rPr>
          <w:sz w:val="22"/>
          <w:szCs w:val="22"/>
          <w:lang w:val="es-GT"/>
        </w:rPr>
        <w:tab/>
        <w:t>Los pescadores folklóricos tienen redes con hoyos más pequeños.</w:t>
      </w:r>
    </w:p>
    <w:p w:rsidR="007E64E5" w:rsidRPr="00C50C39"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C</w:t>
      </w:r>
      <w:r w:rsidR="002407D9" w:rsidRPr="00E75CF8">
        <w:rPr>
          <w:sz w:val="22"/>
          <w:szCs w:val="22"/>
          <w:lang w:val="es-GT"/>
        </w:rPr>
        <w:t>.</w:t>
      </w:r>
      <w:r w:rsidR="002407D9" w:rsidRPr="00E75CF8">
        <w:rPr>
          <w:sz w:val="22"/>
          <w:szCs w:val="22"/>
          <w:lang w:val="es-GT"/>
        </w:rPr>
        <w:tab/>
        <w:t>Los criadores de aves las mantienen encerradas en corrales todo el tiempo.</w:t>
      </w:r>
    </w:p>
    <w:p w:rsidR="00664C87" w:rsidRPr="00E75CF8" w:rsidRDefault="00664C87" w:rsidP="00664C87">
      <w:pPr>
        <w:autoSpaceDE w:val="0"/>
        <w:autoSpaceDN w:val="0"/>
        <w:adjustRightInd w:val="0"/>
        <w:spacing w:after="0"/>
        <w:ind w:left="705" w:hanging="345"/>
        <w:jc w:val="both"/>
        <w:rPr>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4)</w:t>
      </w:r>
      <w:r w:rsidRPr="00E75CF8">
        <w:rPr>
          <w:sz w:val="22"/>
          <w:szCs w:val="22"/>
          <w:lang w:val="es-GT"/>
        </w:rPr>
        <w:tab/>
        <w:t xml:space="preserve">¿Por qué es importante estudiar el punto de vista del </w:t>
      </w:r>
      <w:r w:rsidR="00DB5FC6">
        <w:rPr>
          <w:sz w:val="22"/>
          <w:szCs w:val="22"/>
          <w:lang w:val="es-GT"/>
        </w:rPr>
        <w:t>Grupo Prioritario</w:t>
      </w:r>
      <w:r w:rsidRPr="00E75CF8">
        <w:rPr>
          <w:sz w:val="22"/>
          <w:szCs w:val="22"/>
          <w:lang w:val="es-GT"/>
        </w:rPr>
        <w:t xml:space="preserve"> y del grupo influyente en una  iniciativa de cambio de comportamientos?</w:t>
      </w:r>
    </w:p>
    <w:p w:rsidR="007E64E5" w:rsidRPr="00E75CF8" w:rsidRDefault="00EE373E" w:rsidP="00664C87">
      <w:pPr>
        <w:autoSpaceDE w:val="0"/>
        <w:autoSpaceDN w:val="0"/>
        <w:adjustRightInd w:val="0"/>
        <w:spacing w:after="0"/>
        <w:ind w:left="360"/>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t xml:space="preserve">Para poder motivarlos a adoptar el cambio </w:t>
      </w:r>
      <w:r w:rsidR="002407D9" w:rsidRPr="00E75CF8">
        <w:rPr>
          <w:snapToGrid w:val="0"/>
          <w:sz w:val="22"/>
          <w:szCs w:val="22"/>
          <w:lang w:val="es-GT"/>
        </w:rPr>
        <w:t>deseado.</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B</w:t>
      </w:r>
      <w:r w:rsidR="002407D9" w:rsidRPr="00E75CF8">
        <w:rPr>
          <w:sz w:val="22"/>
          <w:szCs w:val="22"/>
          <w:lang w:val="es-GT"/>
        </w:rPr>
        <w:t>.</w:t>
      </w:r>
      <w:r w:rsidR="002407D9" w:rsidRPr="00E75CF8">
        <w:rPr>
          <w:sz w:val="22"/>
          <w:szCs w:val="22"/>
          <w:lang w:val="es-GT"/>
        </w:rPr>
        <w:tab/>
        <w:t>Para convencerlos de aumentar su conocimiento sobre la importancia del nuevo comportamiento.</w:t>
      </w:r>
    </w:p>
    <w:p w:rsidR="007E64E5" w:rsidRPr="00C50C39"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C</w:t>
      </w:r>
      <w:r w:rsidR="002407D9" w:rsidRPr="00E75CF8">
        <w:rPr>
          <w:sz w:val="22"/>
          <w:szCs w:val="22"/>
          <w:lang w:val="es-GT"/>
        </w:rPr>
        <w:t>.</w:t>
      </w:r>
      <w:r w:rsidR="002407D9" w:rsidRPr="00E75CF8">
        <w:rPr>
          <w:sz w:val="22"/>
          <w:szCs w:val="22"/>
          <w:lang w:val="es-GT"/>
        </w:rPr>
        <w:tab/>
        <w:t>Para que otros programas/organizaciones no tengan que gastar más dinero en investigar sus perspectivas.</w:t>
      </w:r>
    </w:p>
    <w:p w:rsidR="00664C87" w:rsidRPr="00E75CF8" w:rsidRDefault="00664C87" w:rsidP="00664C87">
      <w:pPr>
        <w:autoSpaceDE w:val="0"/>
        <w:autoSpaceDN w:val="0"/>
        <w:adjustRightInd w:val="0"/>
        <w:spacing w:after="0"/>
        <w:ind w:left="705" w:hanging="345"/>
        <w:jc w:val="both"/>
        <w:rPr>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5)</w:t>
      </w:r>
      <w:r w:rsidRPr="00E75CF8">
        <w:rPr>
          <w:sz w:val="22"/>
          <w:szCs w:val="22"/>
          <w:lang w:val="es-GT"/>
        </w:rPr>
        <w:tab/>
        <w:t>¿Para qué sirve el Análisis de Barreras o la encuesta Hacedor/No-hacedor?</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t>Para aprender qué barreras están impidiendo que los hacedores y no hacedores realicen el comportamiento.</w:t>
      </w:r>
    </w:p>
    <w:p w:rsidR="007E64E5" w:rsidRPr="00E75CF8" w:rsidRDefault="00EE373E" w:rsidP="00664C87">
      <w:pPr>
        <w:autoSpaceDE w:val="0"/>
        <w:autoSpaceDN w:val="0"/>
        <w:adjustRightInd w:val="0"/>
        <w:spacing w:after="0"/>
        <w:ind w:left="360"/>
        <w:jc w:val="both"/>
        <w:rPr>
          <w:sz w:val="22"/>
          <w:szCs w:val="22"/>
          <w:lang w:val="es-GT"/>
        </w:rPr>
      </w:pPr>
      <w:r w:rsidRPr="00C50C39">
        <w:rPr>
          <w:sz w:val="22"/>
          <w:szCs w:val="22"/>
          <w:lang w:val="es-GT"/>
        </w:rPr>
        <w:t>B</w:t>
      </w:r>
      <w:r w:rsidR="002407D9" w:rsidRPr="00E75CF8">
        <w:rPr>
          <w:sz w:val="22"/>
          <w:szCs w:val="22"/>
          <w:lang w:val="es-GT"/>
        </w:rPr>
        <w:t>.</w:t>
      </w:r>
      <w:r w:rsidR="002407D9" w:rsidRPr="00E75CF8">
        <w:rPr>
          <w:sz w:val="22"/>
          <w:szCs w:val="22"/>
          <w:lang w:val="es-GT"/>
        </w:rPr>
        <w:tab/>
        <w:t xml:space="preserve">Para identificar qué personas pueden realizar el comportamiento y </w:t>
      </w:r>
      <w:r w:rsidR="00115019" w:rsidRPr="00C50C39">
        <w:rPr>
          <w:sz w:val="22"/>
          <w:szCs w:val="22"/>
          <w:lang w:val="es-GT"/>
        </w:rPr>
        <w:t>quiénes</w:t>
      </w:r>
      <w:r w:rsidR="002407D9" w:rsidRPr="00E75CF8">
        <w:rPr>
          <w:sz w:val="22"/>
          <w:szCs w:val="22"/>
          <w:lang w:val="es-GT"/>
        </w:rPr>
        <w:t xml:space="preserve"> no.</w:t>
      </w:r>
    </w:p>
    <w:p w:rsidR="007E64E5" w:rsidRPr="00C50C39" w:rsidRDefault="00EE373E" w:rsidP="00664C87">
      <w:pPr>
        <w:autoSpaceDE w:val="0"/>
        <w:autoSpaceDN w:val="0"/>
        <w:adjustRightInd w:val="0"/>
        <w:spacing w:after="0"/>
        <w:ind w:left="705" w:hanging="345"/>
        <w:jc w:val="both"/>
        <w:rPr>
          <w:rFonts w:eastAsia="SimSun"/>
          <w:bCs/>
          <w:sz w:val="22"/>
          <w:szCs w:val="22"/>
          <w:lang w:val="es-GT" w:eastAsia="zh-CN"/>
        </w:rPr>
      </w:pPr>
      <w:r w:rsidRPr="00C50C39">
        <w:rPr>
          <w:rFonts w:eastAsia="SimSun"/>
          <w:bCs/>
          <w:sz w:val="22"/>
          <w:szCs w:val="22"/>
          <w:lang w:val="es-GT" w:eastAsia="zh-CN"/>
        </w:rPr>
        <w:t>C</w:t>
      </w:r>
      <w:r w:rsidR="002407D9" w:rsidRPr="00E75CF8">
        <w:rPr>
          <w:rFonts w:eastAsia="SimSun"/>
          <w:bCs/>
          <w:sz w:val="22"/>
          <w:szCs w:val="22"/>
          <w:lang w:val="es-GT" w:eastAsia="zh-CN"/>
        </w:rPr>
        <w:t>.</w:t>
      </w:r>
      <w:r w:rsidR="002407D9" w:rsidRPr="00E75CF8">
        <w:rPr>
          <w:rFonts w:eastAsia="SimSun"/>
          <w:bCs/>
          <w:sz w:val="22"/>
          <w:szCs w:val="22"/>
          <w:lang w:val="es-GT" w:eastAsia="zh-CN"/>
        </w:rPr>
        <w:tab/>
        <w:t>Para mostrar cuáles son las determinantes que más influencia tienen en motivar, o prevenir que las personas practiquen determinado comportamiento.</w:t>
      </w:r>
    </w:p>
    <w:p w:rsidR="00664C87" w:rsidRPr="00E75CF8" w:rsidRDefault="00664C87" w:rsidP="00664C87">
      <w:pPr>
        <w:autoSpaceDE w:val="0"/>
        <w:autoSpaceDN w:val="0"/>
        <w:adjustRightInd w:val="0"/>
        <w:spacing w:after="0"/>
        <w:ind w:left="705" w:hanging="345"/>
        <w:jc w:val="both"/>
        <w:rPr>
          <w:rFonts w:eastAsia="SimSun"/>
          <w:bCs/>
          <w:sz w:val="22"/>
          <w:szCs w:val="22"/>
          <w:lang w:val="es-GT" w:eastAsia="zh-CN"/>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6)</w:t>
      </w:r>
      <w:r w:rsidRPr="00E75CF8">
        <w:rPr>
          <w:sz w:val="22"/>
          <w:szCs w:val="22"/>
          <w:lang w:val="es-GT"/>
        </w:rPr>
        <w:tab/>
        <w:t xml:space="preserve">¿Cuál es la conexión entre los determinantes del comportamiento y </w:t>
      </w:r>
      <w:r w:rsidR="00E75CF8">
        <w:rPr>
          <w:sz w:val="22"/>
          <w:szCs w:val="22"/>
          <w:lang w:val="es-GT"/>
        </w:rPr>
        <w:t>Puentes a las Actividades</w:t>
      </w:r>
      <w:r w:rsidRPr="00E75CF8">
        <w:rPr>
          <w:sz w:val="22"/>
          <w:szCs w:val="22"/>
          <w:lang w:val="es-GT"/>
        </w:rPr>
        <w:t>?</w:t>
      </w:r>
    </w:p>
    <w:p w:rsidR="007E64E5" w:rsidRPr="00E75CF8" w:rsidRDefault="00EE373E" w:rsidP="00664C87">
      <w:pPr>
        <w:autoSpaceDE w:val="0"/>
        <w:autoSpaceDN w:val="0"/>
        <w:adjustRightInd w:val="0"/>
        <w:spacing w:after="0"/>
        <w:ind w:left="360"/>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t>Una es más grandes que la otra.</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B</w:t>
      </w:r>
      <w:r w:rsidR="002407D9" w:rsidRPr="00E75CF8">
        <w:rPr>
          <w:sz w:val="22"/>
          <w:szCs w:val="22"/>
          <w:lang w:val="es-GT"/>
        </w:rPr>
        <w:t>.</w:t>
      </w:r>
      <w:r w:rsidR="002407D9" w:rsidRPr="00E75CF8">
        <w:rPr>
          <w:sz w:val="22"/>
          <w:szCs w:val="22"/>
          <w:lang w:val="es-GT"/>
        </w:rPr>
        <w:tab/>
        <w:t xml:space="preserve">Puentes a las Actividades es menos detallada y muestra el tamaño de su población meta. </w:t>
      </w:r>
    </w:p>
    <w:p w:rsidR="007E64E5" w:rsidRPr="00C50C39"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C</w:t>
      </w:r>
      <w:r w:rsidR="002407D9" w:rsidRPr="00E75CF8">
        <w:rPr>
          <w:sz w:val="22"/>
          <w:szCs w:val="22"/>
          <w:lang w:val="es-GT"/>
        </w:rPr>
        <w:t>. Puentes a las Actividades es una descripción específica de la dirección que una determinante seguirá.</w:t>
      </w:r>
    </w:p>
    <w:p w:rsidR="00664C87" w:rsidRPr="00C50C39" w:rsidRDefault="00664C87" w:rsidP="00664C87">
      <w:pPr>
        <w:autoSpaceDE w:val="0"/>
        <w:autoSpaceDN w:val="0"/>
        <w:adjustRightInd w:val="0"/>
        <w:spacing w:after="0"/>
        <w:ind w:left="705" w:hanging="345"/>
        <w:jc w:val="both"/>
        <w:rPr>
          <w:sz w:val="22"/>
          <w:szCs w:val="22"/>
          <w:lang w:val="es-GT"/>
        </w:rPr>
      </w:pPr>
    </w:p>
    <w:p w:rsidR="00664C87" w:rsidRPr="00C50C39" w:rsidRDefault="00664C87" w:rsidP="00664C87">
      <w:pPr>
        <w:autoSpaceDE w:val="0"/>
        <w:autoSpaceDN w:val="0"/>
        <w:adjustRightInd w:val="0"/>
        <w:spacing w:after="0"/>
        <w:ind w:left="705" w:hanging="345"/>
        <w:jc w:val="both"/>
        <w:rPr>
          <w:sz w:val="22"/>
          <w:szCs w:val="22"/>
          <w:lang w:val="es-GT"/>
        </w:rPr>
      </w:pPr>
    </w:p>
    <w:p w:rsidR="00664C87" w:rsidRPr="00C50C39" w:rsidRDefault="00664C87" w:rsidP="00664C87">
      <w:pPr>
        <w:autoSpaceDE w:val="0"/>
        <w:autoSpaceDN w:val="0"/>
        <w:adjustRightInd w:val="0"/>
        <w:spacing w:after="0"/>
        <w:ind w:left="705" w:hanging="345"/>
        <w:jc w:val="both"/>
        <w:rPr>
          <w:sz w:val="22"/>
          <w:szCs w:val="22"/>
          <w:lang w:val="es-GT"/>
        </w:rPr>
      </w:pPr>
    </w:p>
    <w:p w:rsidR="00664C87" w:rsidRPr="00E75CF8" w:rsidRDefault="00664C87" w:rsidP="00664C87">
      <w:pPr>
        <w:autoSpaceDE w:val="0"/>
        <w:autoSpaceDN w:val="0"/>
        <w:adjustRightInd w:val="0"/>
        <w:spacing w:after="0"/>
        <w:ind w:left="705" w:hanging="345"/>
        <w:jc w:val="both"/>
        <w:rPr>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7)</w:t>
      </w:r>
      <w:r w:rsidRPr="00E75CF8">
        <w:rPr>
          <w:sz w:val="22"/>
          <w:szCs w:val="22"/>
          <w:lang w:val="es-GT"/>
        </w:rPr>
        <w:tab/>
        <w:t>¿Cuál es la conexión entre los determinantes de comportamiento y la selección de una actividad?</w:t>
      </w:r>
    </w:p>
    <w:p w:rsidR="007E64E5" w:rsidRPr="00E75CF8" w:rsidRDefault="00EE373E" w:rsidP="00664C87">
      <w:pPr>
        <w:widowControl w:val="0"/>
        <w:spacing w:after="0"/>
        <w:ind w:left="709" w:hanging="349"/>
        <w:jc w:val="both"/>
        <w:rPr>
          <w:snapToGrid w:val="0"/>
          <w:sz w:val="22"/>
          <w:szCs w:val="22"/>
          <w:lang w:val="es-GT"/>
        </w:rPr>
      </w:pPr>
      <w:r w:rsidRPr="00C50C39">
        <w:rPr>
          <w:snapToGrid w:val="0"/>
          <w:sz w:val="22"/>
          <w:szCs w:val="22"/>
          <w:lang w:val="es-GT"/>
        </w:rPr>
        <w:t>A</w:t>
      </w:r>
      <w:r w:rsidR="002407D9" w:rsidRPr="00E75CF8">
        <w:rPr>
          <w:snapToGrid w:val="0"/>
          <w:sz w:val="22"/>
          <w:szCs w:val="22"/>
          <w:lang w:val="es-GT"/>
        </w:rPr>
        <w:t xml:space="preserve">. La selección de una actividad debe basarse en la probabilidad que la actividad estará dirigida a enfocar todas las determinantes de comportamiento del </w:t>
      </w:r>
      <w:r w:rsidR="00DB5FC6">
        <w:rPr>
          <w:snapToGrid w:val="0"/>
          <w:sz w:val="22"/>
          <w:szCs w:val="22"/>
          <w:lang w:val="es-GT"/>
        </w:rPr>
        <w:t>Grupo Prioritario</w:t>
      </w:r>
      <w:r w:rsidR="002407D9" w:rsidRPr="00E75CF8">
        <w:rPr>
          <w:snapToGrid w:val="0"/>
          <w:sz w:val="22"/>
          <w:szCs w:val="22"/>
          <w:lang w:val="es-GT"/>
        </w:rPr>
        <w:t>.</w:t>
      </w:r>
    </w:p>
    <w:p w:rsidR="007E64E5" w:rsidRPr="00E75CF8" w:rsidRDefault="00EE373E" w:rsidP="00664C87">
      <w:pPr>
        <w:widowControl w:val="0"/>
        <w:spacing w:after="0"/>
        <w:ind w:left="705" w:hanging="345"/>
        <w:jc w:val="both"/>
        <w:rPr>
          <w:snapToGrid w:val="0"/>
          <w:sz w:val="22"/>
          <w:szCs w:val="22"/>
          <w:lang w:val="es-GT"/>
        </w:rPr>
      </w:pPr>
      <w:r w:rsidRPr="00C50C39">
        <w:rPr>
          <w:snapToGrid w:val="0"/>
          <w:sz w:val="22"/>
          <w:szCs w:val="22"/>
          <w:lang w:val="es-GT"/>
        </w:rPr>
        <w:t>B</w:t>
      </w:r>
      <w:r w:rsidR="002407D9" w:rsidRPr="00E75CF8">
        <w:rPr>
          <w:snapToGrid w:val="0"/>
          <w:sz w:val="22"/>
          <w:szCs w:val="22"/>
          <w:lang w:val="es-GT"/>
        </w:rPr>
        <w:t>.</w:t>
      </w:r>
      <w:r w:rsidR="002407D9" w:rsidRPr="00E75CF8">
        <w:rPr>
          <w:snapToGrid w:val="0"/>
          <w:sz w:val="22"/>
          <w:szCs w:val="22"/>
          <w:lang w:val="es-GT"/>
        </w:rPr>
        <w:tab/>
      </w:r>
      <w:r w:rsidR="002407D9" w:rsidRPr="00E75CF8">
        <w:rPr>
          <w:sz w:val="22"/>
          <w:szCs w:val="22"/>
          <w:lang w:val="es-GT"/>
        </w:rPr>
        <w:t xml:space="preserve">Las Determinantes del Comportamiento pueden ayudar a identificar qué </w:t>
      </w:r>
      <w:r w:rsidR="002407D9" w:rsidRPr="00E75CF8">
        <w:rPr>
          <w:snapToGrid w:val="0"/>
          <w:sz w:val="22"/>
          <w:szCs w:val="22"/>
          <w:lang w:val="es-GT"/>
        </w:rPr>
        <w:t>actividades serán sostenibles a nivel comunitario.</w:t>
      </w:r>
    </w:p>
    <w:p w:rsidR="007E64E5" w:rsidRPr="00C50C39" w:rsidRDefault="00EE373E" w:rsidP="00664C87">
      <w:pPr>
        <w:autoSpaceDE w:val="0"/>
        <w:autoSpaceDN w:val="0"/>
        <w:adjustRightInd w:val="0"/>
        <w:spacing w:after="0"/>
        <w:ind w:left="705" w:hanging="345"/>
        <w:jc w:val="both"/>
        <w:rPr>
          <w:snapToGrid w:val="0"/>
          <w:sz w:val="22"/>
          <w:szCs w:val="22"/>
          <w:lang w:val="es-GT"/>
        </w:rPr>
      </w:pPr>
      <w:r w:rsidRPr="00C50C39">
        <w:rPr>
          <w:sz w:val="22"/>
          <w:szCs w:val="22"/>
          <w:lang w:val="es-GT"/>
        </w:rPr>
        <w:t>C</w:t>
      </w:r>
      <w:r w:rsidR="002407D9" w:rsidRPr="00E75CF8">
        <w:rPr>
          <w:sz w:val="22"/>
          <w:szCs w:val="22"/>
          <w:lang w:val="es-GT"/>
        </w:rPr>
        <w:t>.</w:t>
      </w:r>
      <w:r w:rsidR="002407D9" w:rsidRPr="00E75CF8">
        <w:rPr>
          <w:sz w:val="22"/>
          <w:szCs w:val="22"/>
          <w:lang w:val="es-GT"/>
        </w:rPr>
        <w:tab/>
      </w:r>
      <w:r w:rsidR="002407D9" w:rsidRPr="00E75CF8">
        <w:rPr>
          <w:snapToGrid w:val="0"/>
          <w:sz w:val="22"/>
          <w:szCs w:val="22"/>
          <w:lang w:val="es-GT"/>
        </w:rPr>
        <w:t xml:space="preserve">Las actividades que se deben seleccionar son las que afectarán directamente los determinantes más poderosos,  y que coinciden con la etapa de cambio en que están las personas. </w:t>
      </w:r>
    </w:p>
    <w:p w:rsidR="00664C87" w:rsidRPr="00E75CF8" w:rsidRDefault="00664C87" w:rsidP="00664C87">
      <w:pPr>
        <w:autoSpaceDE w:val="0"/>
        <w:autoSpaceDN w:val="0"/>
        <w:adjustRightInd w:val="0"/>
        <w:spacing w:after="0"/>
        <w:ind w:left="705" w:hanging="345"/>
        <w:jc w:val="both"/>
        <w:rPr>
          <w:snapToGrid w:val="0"/>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8)</w:t>
      </w:r>
      <w:r w:rsidRPr="00E75CF8">
        <w:rPr>
          <w:sz w:val="22"/>
          <w:szCs w:val="22"/>
          <w:lang w:val="es-GT"/>
        </w:rPr>
        <w:tab/>
        <w:t>¿Cuáles son los tres determinantes más comunes del cambio de comportamientos?</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t xml:space="preserve">Consecuencias percibidas (positivas o negativas), auto eficacia/destrezas percibidas y las normas sociales percibidas. </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B</w:t>
      </w:r>
      <w:r w:rsidR="002407D9" w:rsidRPr="00E75CF8">
        <w:rPr>
          <w:sz w:val="22"/>
          <w:szCs w:val="22"/>
          <w:lang w:val="es-GT"/>
        </w:rPr>
        <w:t>.</w:t>
      </w:r>
      <w:r w:rsidR="002407D9" w:rsidRPr="00E75CF8">
        <w:rPr>
          <w:sz w:val="22"/>
          <w:szCs w:val="22"/>
          <w:lang w:val="es-GT"/>
        </w:rPr>
        <w:tab/>
        <w:t>Eficacia percibida de la acción, normas sociales percibidas y las consecuencias percibidas (positiva o negativa).</w:t>
      </w:r>
    </w:p>
    <w:p w:rsidR="007E64E5" w:rsidRPr="00C50C39"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C</w:t>
      </w:r>
      <w:r w:rsidR="002407D9" w:rsidRPr="00E75CF8">
        <w:rPr>
          <w:sz w:val="22"/>
          <w:szCs w:val="22"/>
          <w:lang w:val="es-GT"/>
        </w:rPr>
        <w:t>.</w:t>
      </w:r>
      <w:r w:rsidR="002407D9" w:rsidRPr="00E75CF8">
        <w:rPr>
          <w:sz w:val="22"/>
          <w:szCs w:val="22"/>
          <w:lang w:val="es-GT"/>
        </w:rPr>
        <w:tab/>
        <w:t xml:space="preserve">Consecuencias percibidas (positiva o negativa), voluntad </w:t>
      </w:r>
      <w:r w:rsidR="00413BCC">
        <w:rPr>
          <w:sz w:val="22"/>
          <w:szCs w:val="22"/>
          <w:lang w:val="es-GT"/>
        </w:rPr>
        <w:t>divina</w:t>
      </w:r>
      <w:r w:rsidR="002407D9" w:rsidRPr="00E75CF8">
        <w:rPr>
          <w:sz w:val="22"/>
          <w:szCs w:val="22"/>
          <w:lang w:val="es-GT"/>
        </w:rPr>
        <w:t xml:space="preserve"> percibida, y las normas sociales percibidas.  </w:t>
      </w:r>
    </w:p>
    <w:p w:rsidR="00664C87" w:rsidRPr="00E75CF8" w:rsidRDefault="00664C87" w:rsidP="00664C87">
      <w:pPr>
        <w:autoSpaceDE w:val="0"/>
        <w:autoSpaceDN w:val="0"/>
        <w:adjustRightInd w:val="0"/>
        <w:spacing w:after="0"/>
        <w:ind w:left="705" w:hanging="345"/>
        <w:jc w:val="both"/>
        <w:rPr>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9)</w:t>
      </w:r>
      <w:r w:rsidRPr="00E75CF8">
        <w:rPr>
          <w:sz w:val="22"/>
          <w:szCs w:val="22"/>
          <w:lang w:val="es-GT"/>
        </w:rPr>
        <w:tab/>
        <w:t xml:space="preserve">¿Por qué es importante identificar en qué etapa del cambio de comportamientos están los grupos prioritarios?  </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t xml:space="preserve">Para poder planear una estrategia </w:t>
      </w:r>
      <w:r w:rsidR="00C50C39" w:rsidRPr="00C50C39">
        <w:rPr>
          <w:sz w:val="22"/>
          <w:szCs w:val="22"/>
          <w:lang w:val="es-GT"/>
        </w:rPr>
        <w:t>DCC</w:t>
      </w:r>
      <w:r w:rsidR="002407D9" w:rsidRPr="00E75CF8">
        <w:rPr>
          <w:sz w:val="22"/>
          <w:szCs w:val="22"/>
          <w:lang w:val="es-GT"/>
        </w:rPr>
        <w:t xml:space="preserve"> con actividades que correspondan a la etapa del proceso de cambio en que están la mayoría del </w:t>
      </w:r>
      <w:r w:rsidR="00DB5FC6">
        <w:rPr>
          <w:sz w:val="22"/>
          <w:szCs w:val="22"/>
          <w:lang w:val="es-GT"/>
        </w:rPr>
        <w:t>Grupo Prioritario</w:t>
      </w:r>
      <w:r w:rsidR="002407D9" w:rsidRPr="00E75CF8">
        <w:rPr>
          <w:sz w:val="22"/>
          <w:szCs w:val="22"/>
          <w:lang w:val="es-GT"/>
        </w:rPr>
        <w:t xml:space="preserve"> </w:t>
      </w:r>
    </w:p>
    <w:p w:rsidR="007E64E5" w:rsidRPr="00E75CF8" w:rsidRDefault="00EE373E" w:rsidP="00664C87">
      <w:pPr>
        <w:autoSpaceDE w:val="0"/>
        <w:autoSpaceDN w:val="0"/>
        <w:adjustRightInd w:val="0"/>
        <w:spacing w:after="0"/>
        <w:ind w:left="360"/>
        <w:jc w:val="both"/>
        <w:rPr>
          <w:sz w:val="22"/>
          <w:szCs w:val="22"/>
          <w:lang w:val="es-GT"/>
        </w:rPr>
      </w:pPr>
      <w:r w:rsidRPr="00C50C39">
        <w:rPr>
          <w:sz w:val="22"/>
          <w:szCs w:val="22"/>
          <w:lang w:val="es-GT"/>
        </w:rPr>
        <w:t>B</w:t>
      </w:r>
      <w:r w:rsidR="002407D9" w:rsidRPr="00E75CF8">
        <w:rPr>
          <w:sz w:val="22"/>
          <w:szCs w:val="22"/>
          <w:lang w:val="es-GT"/>
        </w:rPr>
        <w:t>.</w:t>
      </w:r>
      <w:r w:rsidR="002407D9" w:rsidRPr="00E75CF8">
        <w:rPr>
          <w:sz w:val="22"/>
          <w:szCs w:val="22"/>
          <w:lang w:val="es-GT"/>
        </w:rPr>
        <w:tab/>
        <w:t>Para saber qué tipo de educación/sensibilización se necesita.</w:t>
      </w:r>
    </w:p>
    <w:p w:rsidR="007E64E5" w:rsidRPr="00C50C39" w:rsidRDefault="00EE373E" w:rsidP="00664C87">
      <w:pPr>
        <w:autoSpaceDE w:val="0"/>
        <w:autoSpaceDN w:val="0"/>
        <w:adjustRightInd w:val="0"/>
        <w:spacing w:after="0"/>
        <w:ind w:left="360"/>
        <w:jc w:val="both"/>
        <w:rPr>
          <w:sz w:val="22"/>
          <w:szCs w:val="22"/>
          <w:lang w:val="es-GT"/>
        </w:rPr>
      </w:pPr>
      <w:r w:rsidRPr="00C50C39">
        <w:rPr>
          <w:sz w:val="22"/>
          <w:szCs w:val="22"/>
          <w:lang w:val="es-GT"/>
        </w:rPr>
        <w:t>C</w:t>
      </w:r>
      <w:r w:rsidR="002407D9" w:rsidRPr="00E75CF8">
        <w:rPr>
          <w:sz w:val="22"/>
          <w:szCs w:val="22"/>
          <w:lang w:val="es-GT"/>
        </w:rPr>
        <w:t>.</w:t>
      </w:r>
      <w:r w:rsidR="002407D9" w:rsidRPr="00E75CF8">
        <w:rPr>
          <w:sz w:val="22"/>
          <w:szCs w:val="22"/>
          <w:lang w:val="es-GT"/>
        </w:rPr>
        <w:tab/>
        <w:t>Para no desperdiciar tiempo ni recursos.</w:t>
      </w:r>
    </w:p>
    <w:p w:rsidR="00664C87" w:rsidRPr="00E75CF8" w:rsidRDefault="00664C87" w:rsidP="00664C87">
      <w:pPr>
        <w:autoSpaceDE w:val="0"/>
        <w:autoSpaceDN w:val="0"/>
        <w:adjustRightInd w:val="0"/>
        <w:spacing w:after="0"/>
        <w:ind w:left="360"/>
        <w:jc w:val="both"/>
        <w:rPr>
          <w:sz w:val="22"/>
          <w:szCs w:val="22"/>
          <w:lang w:val="es-GT"/>
        </w:rPr>
      </w:pPr>
    </w:p>
    <w:p w:rsidR="007E64E5" w:rsidRPr="00E75CF8" w:rsidRDefault="002407D9" w:rsidP="00664C87">
      <w:pPr>
        <w:autoSpaceDE w:val="0"/>
        <w:autoSpaceDN w:val="0"/>
        <w:adjustRightInd w:val="0"/>
        <w:spacing w:after="0"/>
        <w:ind w:left="360" w:hanging="360"/>
        <w:jc w:val="both"/>
        <w:rPr>
          <w:sz w:val="22"/>
          <w:szCs w:val="22"/>
          <w:lang w:val="es-GT"/>
        </w:rPr>
      </w:pPr>
      <w:r w:rsidRPr="00E75CF8">
        <w:rPr>
          <w:sz w:val="22"/>
          <w:szCs w:val="22"/>
          <w:lang w:val="es-GT"/>
        </w:rPr>
        <w:t>10)</w:t>
      </w:r>
      <w:r w:rsidRPr="00E75CF8">
        <w:rPr>
          <w:sz w:val="22"/>
          <w:szCs w:val="22"/>
          <w:lang w:val="es-GT"/>
        </w:rPr>
        <w:tab/>
        <w:t xml:space="preserve">¿Cuáles son los tres criterios más importantes para seleccionar una actividad adecuada? </w:t>
      </w:r>
    </w:p>
    <w:p w:rsidR="007E64E5" w:rsidRPr="00E75CF8" w:rsidRDefault="00EE373E" w:rsidP="00664C87">
      <w:pPr>
        <w:autoSpaceDE w:val="0"/>
        <w:autoSpaceDN w:val="0"/>
        <w:adjustRightInd w:val="0"/>
        <w:spacing w:after="0"/>
        <w:ind w:left="360"/>
        <w:jc w:val="both"/>
        <w:rPr>
          <w:sz w:val="22"/>
          <w:szCs w:val="22"/>
          <w:lang w:val="es-GT"/>
        </w:rPr>
      </w:pPr>
      <w:r w:rsidRPr="00C50C39">
        <w:rPr>
          <w:sz w:val="22"/>
          <w:szCs w:val="22"/>
          <w:lang w:val="es-GT"/>
        </w:rPr>
        <w:t>A</w:t>
      </w:r>
      <w:r w:rsidR="002407D9" w:rsidRPr="00E75CF8">
        <w:rPr>
          <w:sz w:val="22"/>
          <w:szCs w:val="22"/>
          <w:lang w:val="es-GT"/>
        </w:rPr>
        <w:t>.</w:t>
      </w:r>
      <w:r w:rsidR="002407D9" w:rsidRPr="00E75CF8">
        <w:rPr>
          <w:sz w:val="22"/>
          <w:szCs w:val="22"/>
          <w:lang w:val="es-GT"/>
        </w:rPr>
        <w:tab/>
      </w:r>
      <w:r w:rsidRPr="00C50C39">
        <w:rPr>
          <w:sz w:val="22"/>
          <w:szCs w:val="22"/>
          <w:lang w:val="es-GT"/>
        </w:rPr>
        <w:t>Costo</w:t>
      </w:r>
      <w:r w:rsidR="002407D9" w:rsidRPr="00E75CF8">
        <w:rPr>
          <w:sz w:val="22"/>
          <w:szCs w:val="22"/>
          <w:lang w:val="es-GT"/>
        </w:rPr>
        <w:t>-efectividad, factibilidad, sostenibilidad.</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B</w:t>
      </w:r>
      <w:r w:rsidR="002407D9" w:rsidRPr="00E75CF8">
        <w:rPr>
          <w:sz w:val="22"/>
          <w:szCs w:val="22"/>
          <w:lang w:val="es-GT"/>
        </w:rPr>
        <w:t>.</w:t>
      </w:r>
      <w:r w:rsidR="002407D9" w:rsidRPr="00E75CF8">
        <w:rPr>
          <w:sz w:val="22"/>
          <w:szCs w:val="22"/>
          <w:lang w:val="es-GT"/>
        </w:rPr>
        <w:tab/>
      </w:r>
      <w:r w:rsidRPr="00C50C39">
        <w:rPr>
          <w:sz w:val="22"/>
          <w:szCs w:val="22"/>
          <w:lang w:val="es-GT"/>
        </w:rPr>
        <w:t>Factibilidad</w:t>
      </w:r>
      <w:r w:rsidR="002407D9" w:rsidRPr="00E75CF8">
        <w:rPr>
          <w:sz w:val="22"/>
          <w:szCs w:val="22"/>
          <w:lang w:val="es-GT"/>
        </w:rPr>
        <w:t xml:space="preserve">, aceptación por parte del </w:t>
      </w:r>
      <w:r w:rsidR="00DB5FC6">
        <w:rPr>
          <w:sz w:val="22"/>
          <w:szCs w:val="22"/>
          <w:lang w:val="es-GT"/>
        </w:rPr>
        <w:t>Grupo Prioritario</w:t>
      </w:r>
      <w:r w:rsidR="002407D9" w:rsidRPr="00E75CF8">
        <w:rPr>
          <w:sz w:val="22"/>
          <w:szCs w:val="22"/>
          <w:lang w:val="es-GT"/>
        </w:rPr>
        <w:t xml:space="preserve"> y relevancia del determinante.</w:t>
      </w:r>
    </w:p>
    <w:p w:rsidR="007E64E5" w:rsidRPr="00E75CF8" w:rsidRDefault="00EE373E" w:rsidP="00664C87">
      <w:pPr>
        <w:autoSpaceDE w:val="0"/>
        <w:autoSpaceDN w:val="0"/>
        <w:adjustRightInd w:val="0"/>
        <w:spacing w:after="0"/>
        <w:ind w:left="705" w:hanging="345"/>
        <w:jc w:val="both"/>
        <w:rPr>
          <w:sz w:val="22"/>
          <w:szCs w:val="22"/>
          <w:lang w:val="es-GT"/>
        </w:rPr>
      </w:pPr>
      <w:r w:rsidRPr="00C50C39">
        <w:rPr>
          <w:sz w:val="22"/>
          <w:szCs w:val="22"/>
          <w:lang w:val="es-GT"/>
        </w:rPr>
        <w:t>C</w:t>
      </w:r>
      <w:r w:rsidR="002407D9" w:rsidRPr="00E75CF8">
        <w:rPr>
          <w:sz w:val="22"/>
          <w:szCs w:val="22"/>
          <w:lang w:val="es-GT"/>
        </w:rPr>
        <w:t>.</w:t>
      </w:r>
      <w:r w:rsidR="002407D9" w:rsidRPr="00E75CF8">
        <w:rPr>
          <w:sz w:val="22"/>
          <w:szCs w:val="22"/>
          <w:lang w:val="es-GT"/>
        </w:rPr>
        <w:tab/>
        <w:t>Concuerda con la política del Ministerio de Salud, sostenibilidad y capacidad organizacional.</w:t>
      </w:r>
    </w:p>
    <w:p w:rsidR="00664C87" w:rsidRPr="00C50C39" w:rsidRDefault="00664C87" w:rsidP="002F7CD1">
      <w:pPr>
        <w:pStyle w:val="Heading3"/>
        <w:rPr>
          <w:rFonts w:ascii="Gill Sans MT" w:hAnsi="Gill Sans MT"/>
          <w:lang w:val="es-GT"/>
        </w:rPr>
      </w:pPr>
    </w:p>
    <w:p w:rsidR="00664C87" w:rsidRPr="00C50C39" w:rsidRDefault="00664C87">
      <w:pPr>
        <w:spacing w:after="160" w:line="288" w:lineRule="auto"/>
        <w:ind w:left="2160"/>
        <w:rPr>
          <w:rFonts w:eastAsiaTheme="majorEastAsia" w:cstheme="majorBidi"/>
          <w:b/>
          <w:bCs/>
          <w:color w:val="237990"/>
          <w:sz w:val="28"/>
          <w:lang w:val="es-GT"/>
        </w:rPr>
      </w:pPr>
      <w:r w:rsidRPr="00C50C39">
        <w:rPr>
          <w:lang w:val="es-GT"/>
        </w:rPr>
        <w:br w:type="page"/>
      </w:r>
    </w:p>
    <w:p w:rsidR="00E01B46" w:rsidRPr="00C50C39" w:rsidRDefault="007E64E5" w:rsidP="002F7CD1">
      <w:pPr>
        <w:pStyle w:val="Heading3"/>
        <w:rPr>
          <w:rFonts w:ascii="Gill Sans MT" w:hAnsi="Gill Sans MT"/>
          <w:szCs w:val="28"/>
          <w:lang w:val="es-GT"/>
        </w:rPr>
      </w:pPr>
      <w:bookmarkStart w:id="129" w:name="_Toc383711207"/>
      <w:bookmarkStart w:id="130" w:name="_Toc383715505"/>
      <w:r w:rsidRPr="00C50C39">
        <w:rPr>
          <w:rFonts w:ascii="Gill Sans MT" w:hAnsi="Gill Sans MT"/>
          <w:lang w:val="es-GT"/>
        </w:rPr>
        <w:t xml:space="preserve">Rotafolio 1 (Opcional) </w:t>
      </w:r>
      <w:r w:rsidR="003A588D" w:rsidRPr="00C50C39">
        <w:rPr>
          <w:rFonts w:ascii="Gill Sans MT" w:hAnsi="Gill Sans MT"/>
          <w:lang w:val="es-GT"/>
        </w:rPr>
        <w:br/>
      </w:r>
      <w:bookmarkEnd w:id="128"/>
      <w:r w:rsidRPr="00C50C39">
        <w:rPr>
          <w:rFonts w:ascii="Gill Sans MT" w:hAnsi="Gill Sans MT"/>
          <w:lang w:val="es-GT"/>
        </w:rPr>
        <w:t>Tabla de confort</w:t>
      </w:r>
      <w:bookmarkEnd w:id="129"/>
      <w:bookmarkEnd w:id="130"/>
    </w:p>
    <w:tbl>
      <w:tblPr>
        <w:tblW w:w="9517" w:type="dxa"/>
        <w:jc w:val="center"/>
        <w:tblInd w:w="108" w:type="dxa"/>
        <w:tblLayout w:type="fixed"/>
        <w:tblCellMar>
          <w:left w:w="0" w:type="dxa"/>
          <w:right w:w="0" w:type="dxa"/>
        </w:tblCellMar>
        <w:tblLook w:val="0000" w:firstRow="0" w:lastRow="0" w:firstColumn="0" w:lastColumn="0" w:noHBand="0" w:noVBand="0"/>
      </w:tblPr>
      <w:tblGrid>
        <w:gridCol w:w="3637"/>
        <w:gridCol w:w="576"/>
        <w:gridCol w:w="576"/>
        <w:gridCol w:w="576"/>
        <w:gridCol w:w="576"/>
        <w:gridCol w:w="576"/>
        <w:gridCol w:w="600"/>
        <w:gridCol w:w="600"/>
        <w:gridCol w:w="600"/>
        <w:gridCol w:w="600"/>
        <w:gridCol w:w="600"/>
      </w:tblGrid>
      <w:tr w:rsidR="00D76D86" w:rsidRPr="00413BCC" w:rsidTr="00531A1A">
        <w:trPr>
          <w:trHeight w:hRule="exact" w:val="576"/>
          <w:jc w:val="center"/>
        </w:trPr>
        <w:tc>
          <w:tcPr>
            <w:tcW w:w="3637" w:type="dxa"/>
            <w:vMerge w:val="restart"/>
            <w:tcBorders>
              <w:right w:val="single" w:sz="4" w:space="0" w:color="000000"/>
            </w:tcBorders>
            <w:shd w:val="clear" w:color="auto" w:fill="A57926"/>
            <w:vAlign w:val="bottom"/>
          </w:tcPr>
          <w:p w:rsidR="00D76D86" w:rsidRPr="00E75CF8" w:rsidRDefault="002407D9" w:rsidP="002F7CD1">
            <w:pPr>
              <w:pStyle w:val="TableText"/>
              <w:spacing w:after="0"/>
              <w:rPr>
                <w:b/>
                <w:color w:val="FFFFFF"/>
                <w:sz w:val="22"/>
                <w:szCs w:val="22"/>
                <w:lang w:val="es-GT"/>
              </w:rPr>
            </w:pPr>
            <w:r w:rsidRPr="00E75CF8">
              <w:rPr>
                <w:b/>
                <w:color w:val="FFFFFF"/>
                <w:sz w:val="22"/>
                <w:szCs w:val="22"/>
                <w:lang w:val="es-GT"/>
              </w:rPr>
              <w:t>Destrezas</w:t>
            </w:r>
          </w:p>
        </w:tc>
        <w:tc>
          <w:tcPr>
            <w:tcW w:w="2880" w:type="dxa"/>
            <w:gridSpan w:val="5"/>
            <w:tcBorders>
              <w:left w:val="single" w:sz="4" w:space="0" w:color="000000"/>
              <w:bottom w:val="single" w:sz="4" w:space="0" w:color="000000"/>
              <w:right w:val="single" w:sz="18" w:space="0" w:color="000000"/>
            </w:tcBorders>
            <w:shd w:val="clear" w:color="auto" w:fill="A57926"/>
          </w:tcPr>
          <w:p w:rsidR="00D76D86" w:rsidRPr="00C50C39" w:rsidRDefault="007E64E5" w:rsidP="008167D7">
            <w:pPr>
              <w:pStyle w:val="TableText"/>
              <w:spacing w:after="0"/>
              <w:jc w:val="center"/>
              <w:rPr>
                <w:b/>
                <w:color w:val="FFFFFF"/>
                <w:sz w:val="22"/>
                <w:szCs w:val="22"/>
                <w:lang w:val="es-GT"/>
              </w:rPr>
            </w:pPr>
            <w:r w:rsidRPr="00C50C39">
              <w:rPr>
                <w:b/>
                <w:color w:val="FFFFFF"/>
                <w:sz w:val="22"/>
                <w:szCs w:val="22"/>
                <w:lang w:val="es-GT"/>
              </w:rPr>
              <w:t>Nivel de confort antes del taller</w:t>
            </w:r>
          </w:p>
        </w:tc>
        <w:tc>
          <w:tcPr>
            <w:tcW w:w="3000" w:type="dxa"/>
            <w:gridSpan w:val="5"/>
            <w:tcBorders>
              <w:left w:val="single" w:sz="18" w:space="0" w:color="000000"/>
              <w:bottom w:val="single" w:sz="4" w:space="0" w:color="000000"/>
            </w:tcBorders>
            <w:shd w:val="clear" w:color="auto" w:fill="A57926"/>
          </w:tcPr>
          <w:p w:rsidR="00D76D86" w:rsidRPr="00C50C39" w:rsidRDefault="007E64E5" w:rsidP="008167D7">
            <w:pPr>
              <w:pStyle w:val="TableText"/>
              <w:spacing w:after="0"/>
              <w:jc w:val="center"/>
              <w:rPr>
                <w:b/>
                <w:color w:val="FFFFFF"/>
                <w:sz w:val="22"/>
                <w:szCs w:val="22"/>
                <w:lang w:val="es-GT"/>
              </w:rPr>
            </w:pPr>
            <w:r w:rsidRPr="00C50C39">
              <w:rPr>
                <w:b/>
                <w:color w:val="FFFFFF"/>
                <w:sz w:val="22"/>
                <w:szCs w:val="22"/>
                <w:lang w:val="es-GT"/>
              </w:rPr>
              <w:t>Nivel del confort después del taller</w:t>
            </w:r>
          </w:p>
        </w:tc>
      </w:tr>
      <w:tr w:rsidR="00D76D86" w:rsidRPr="00C50C39" w:rsidTr="00531A1A">
        <w:trPr>
          <w:trHeight w:hRule="exact" w:val="288"/>
          <w:jc w:val="center"/>
        </w:trPr>
        <w:tc>
          <w:tcPr>
            <w:tcW w:w="3637" w:type="dxa"/>
            <w:vMerge/>
            <w:tcBorders>
              <w:right w:val="single" w:sz="4" w:space="0" w:color="000000"/>
            </w:tcBorders>
            <w:shd w:val="clear" w:color="auto" w:fill="A57926"/>
            <w:vAlign w:val="bottom"/>
          </w:tcPr>
          <w:p w:rsidR="00D76D86" w:rsidRPr="00C50C39" w:rsidRDefault="00D76D86" w:rsidP="002F7CD1">
            <w:pPr>
              <w:pStyle w:val="TableText"/>
              <w:spacing w:after="0"/>
              <w:rPr>
                <w:b/>
                <w:color w:val="FFFFFF"/>
                <w:sz w:val="22"/>
                <w:szCs w:val="22"/>
                <w:lang w:val="es-GT"/>
              </w:rPr>
            </w:pPr>
          </w:p>
        </w:tc>
        <w:tc>
          <w:tcPr>
            <w:tcW w:w="576" w:type="dxa"/>
            <w:tcBorders>
              <w:left w:val="single" w:sz="4" w:space="0" w:color="000000"/>
              <w:bottom w:val="single" w:sz="4" w:space="0" w:color="000000"/>
              <w:right w:val="single" w:sz="4" w:space="0" w:color="000000"/>
            </w:tcBorders>
            <w:shd w:val="clear" w:color="auto" w:fill="E2C082"/>
          </w:tcPr>
          <w:p w:rsidR="00D76D86" w:rsidRPr="00E75CF8" w:rsidRDefault="002407D9" w:rsidP="00D76D86">
            <w:pPr>
              <w:pStyle w:val="TableText"/>
              <w:spacing w:after="0"/>
              <w:jc w:val="center"/>
              <w:rPr>
                <w:sz w:val="22"/>
                <w:szCs w:val="22"/>
                <w:lang w:val="es-GT"/>
              </w:rPr>
            </w:pPr>
            <w:r w:rsidRPr="00E75CF8">
              <w:rPr>
                <w:sz w:val="22"/>
                <w:szCs w:val="22"/>
                <w:lang w:val="es-GT"/>
              </w:rPr>
              <w:t>1</w:t>
            </w:r>
          </w:p>
        </w:tc>
        <w:tc>
          <w:tcPr>
            <w:tcW w:w="576" w:type="dxa"/>
            <w:tcBorders>
              <w:left w:val="single" w:sz="4" w:space="0" w:color="000000"/>
              <w:bottom w:val="single" w:sz="4" w:space="0" w:color="000000"/>
              <w:right w:val="single" w:sz="4" w:space="0" w:color="000000"/>
            </w:tcBorders>
            <w:shd w:val="clear" w:color="auto" w:fill="E2C082"/>
          </w:tcPr>
          <w:p w:rsidR="00D76D86" w:rsidRPr="00E75CF8" w:rsidRDefault="002407D9" w:rsidP="00D76D86">
            <w:pPr>
              <w:pStyle w:val="TableText"/>
              <w:spacing w:after="0"/>
              <w:jc w:val="center"/>
              <w:rPr>
                <w:sz w:val="22"/>
                <w:szCs w:val="22"/>
                <w:lang w:val="es-GT"/>
              </w:rPr>
            </w:pPr>
            <w:r w:rsidRPr="00E75CF8">
              <w:rPr>
                <w:sz w:val="22"/>
                <w:szCs w:val="22"/>
                <w:lang w:val="es-GT"/>
              </w:rPr>
              <w:t>2</w:t>
            </w:r>
          </w:p>
        </w:tc>
        <w:tc>
          <w:tcPr>
            <w:tcW w:w="576" w:type="dxa"/>
            <w:tcBorders>
              <w:left w:val="single" w:sz="4" w:space="0" w:color="000000"/>
              <w:bottom w:val="single" w:sz="4" w:space="0" w:color="000000"/>
              <w:right w:val="single" w:sz="4" w:space="0" w:color="000000"/>
            </w:tcBorders>
            <w:shd w:val="clear" w:color="auto" w:fill="E2C082"/>
          </w:tcPr>
          <w:p w:rsidR="00D76D86" w:rsidRPr="00E75CF8" w:rsidRDefault="002407D9" w:rsidP="00D76D86">
            <w:pPr>
              <w:pStyle w:val="TableText"/>
              <w:spacing w:after="0"/>
              <w:jc w:val="center"/>
              <w:rPr>
                <w:sz w:val="22"/>
                <w:szCs w:val="22"/>
                <w:lang w:val="es-GT"/>
              </w:rPr>
            </w:pPr>
            <w:r w:rsidRPr="00E75CF8">
              <w:rPr>
                <w:sz w:val="22"/>
                <w:szCs w:val="22"/>
                <w:lang w:val="es-GT"/>
              </w:rPr>
              <w:t>3</w:t>
            </w:r>
          </w:p>
        </w:tc>
        <w:tc>
          <w:tcPr>
            <w:tcW w:w="576" w:type="dxa"/>
            <w:tcBorders>
              <w:left w:val="single" w:sz="4" w:space="0" w:color="000000"/>
              <w:bottom w:val="single" w:sz="4" w:space="0" w:color="000000"/>
              <w:right w:val="single" w:sz="4" w:space="0" w:color="000000"/>
            </w:tcBorders>
            <w:shd w:val="clear" w:color="auto" w:fill="E2C082"/>
          </w:tcPr>
          <w:p w:rsidR="00D76D86" w:rsidRPr="00E75CF8" w:rsidRDefault="002407D9" w:rsidP="00D76D86">
            <w:pPr>
              <w:pStyle w:val="TableText"/>
              <w:spacing w:after="0"/>
              <w:jc w:val="center"/>
              <w:rPr>
                <w:sz w:val="22"/>
                <w:szCs w:val="22"/>
                <w:lang w:val="es-GT"/>
              </w:rPr>
            </w:pPr>
            <w:r w:rsidRPr="00E75CF8">
              <w:rPr>
                <w:sz w:val="22"/>
                <w:szCs w:val="22"/>
                <w:lang w:val="es-GT"/>
              </w:rPr>
              <w:t>4</w:t>
            </w:r>
          </w:p>
        </w:tc>
        <w:tc>
          <w:tcPr>
            <w:tcW w:w="576" w:type="dxa"/>
            <w:tcBorders>
              <w:left w:val="single" w:sz="4" w:space="0" w:color="000000"/>
              <w:bottom w:val="single" w:sz="4" w:space="0" w:color="000000"/>
              <w:right w:val="single" w:sz="18" w:space="0" w:color="000000"/>
            </w:tcBorders>
            <w:shd w:val="clear" w:color="auto" w:fill="E2C082"/>
          </w:tcPr>
          <w:p w:rsidR="00D76D86" w:rsidRPr="00E75CF8" w:rsidRDefault="002407D9" w:rsidP="00D76D86">
            <w:pPr>
              <w:pStyle w:val="TableText"/>
              <w:spacing w:after="0"/>
              <w:jc w:val="center"/>
              <w:rPr>
                <w:sz w:val="22"/>
                <w:szCs w:val="22"/>
                <w:lang w:val="es-GT"/>
              </w:rPr>
            </w:pPr>
            <w:r w:rsidRPr="00E75CF8">
              <w:rPr>
                <w:sz w:val="22"/>
                <w:szCs w:val="22"/>
                <w:lang w:val="es-GT"/>
              </w:rPr>
              <w:t>5</w:t>
            </w:r>
          </w:p>
        </w:tc>
        <w:tc>
          <w:tcPr>
            <w:tcW w:w="600" w:type="dxa"/>
            <w:tcBorders>
              <w:left w:val="single" w:sz="18" w:space="0" w:color="000000"/>
              <w:bottom w:val="single" w:sz="4" w:space="0" w:color="000000"/>
            </w:tcBorders>
            <w:shd w:val="clear" w:color="auto" w:fill="E2C082"/>
          </w:tcPr>
          <w:p w:rsidR="00D76D86" w:rsidRPr="00E75CF8" w:rsidRDefault="002407D9" w:rsidP="00B23FCD">
            <w:pPr>
              <w:pStyle w:val="TableText"/>
              <w:spacing w:after="0"/>
              <w:jc w:val="center"/>
              <w:rPr>
                <w:sz w:val="22"/>
                <w:szCs w:val="22"/>
                <w:lang w:val="es-GT"/>
              </w:rPr>
            </w:pPr>
            <w:r w:rsidRPr="00E75CF8">
              <w:rPr>
                <w:sz w:val="22"/>
                <w:szCs w:val="22"/>
                <w:lang w:val="es-GT"/>
              </w:rPr>
              <w:t>1</w:t>
            </w:r>
          </w:p>
        </w:tc>
        <w:tc>
          <w:tcPr>
            <w:tcW w:w="600" w:type="dxa"/>
            <w:tcBorders>
              <w:left w:val="single" w:sz="4" w:space="0" w:color="000000"/>
              <w:bottom w:val="single" w:sz="4" w:space="0" w:color="000000"/>
            </w:tcBorders>
            <w:shd w:val="clear" w:color="auto" w:fill="E2C082"/>
          </w:tcPr>
          <w:p w:rsidR="00D76D86" w:rsidRPr="00E75CF8" w:rsidRDefault="002407D9" w:rsidP="00B23FCD">
            <w:pPr>
              <w:pStyle w:val="TableText"/>
              <w:spacing w:after="0"/>
              <w:jc w:val="center"/>
              <w:rPr>
                <w:sz w:val="22"/>
                <w:szCs w:val="22"/>
                <w:lang w:val="es-GT"/>
              </w:rPr>
            </w:pPr>
            <w:r w:rsidRPr="00E75CF8">
              <w:rPr>
                <w:sz w:val="22"/>
                <w:szCs w:val="22"/>
                <w:lang w:val="es-GT"/>
              </w:rPr>
              <w:t>2</w:t>
            </w:r>
          </w:p>
        </w:tc>
        <w:tc>
          <w:tcPr>
            <w:tcW w:w="600" w:type="dxa"/>
            <w:tcBorders>
              <w:left w:val="single" w:sz="4" w:space="0" w:color="000000"/>
              <w:bottom w:val="single" w:sz="4" w:space="0" w:color="000000"/>
            </w:tcBorders>
            <w:shd w:val="clear" w:color="auto" w:fill="E2C082"/>
          </w:tcPr>
          <w:p w:rsidR="00D76D86" w:rsidRPr="00E75CF8" w:rsidRDefault="002407D9" w:rsidP="00B23FCD">
            <w:pPr>
              <w:pStyle w:val="TableText"/>
              <w:spacing w:after="0"/>
              <w:jc w:val="center"/>
              <w:rPr>
                <w:sz w:val="22"/>
                <w:szCs w:val="22"/>
                <w:lang w:val="es-GT"/>
              </w:rPr>
            </w:pPr>
            <w:r w:rsidRPr="00E75CF8">
              <w:rPr>
                <w:sz w:val="22"/>
                <w:szCs w:val="22"/>
                <w:lang w:val="es-GT"/>
              </w:rPr>
              <w:t>3</w:t>
            </w:r>
          </w:p>
        </w:tc>
        <w:tc>
          <w:tcPr>
            <w:tcW w:w="600" w:type="dxa"/>
            <w:tcBorders>
              <w:left w:val="single" w:sz="4" w:space="0" w:color="000000"/>
              <w:bottom w:val="single" w:sz="4" w:space="0" w:color="000000"/>
            </w:tcBorders>
            <w:shd w:val="clear" w:color="auto" w:fill="E2C082"/>
          </w:tcPr>
          <w:p w:rsidR="00D76D86" w:rsidRPr="00E75CF8" w:rsidRDefault="002407D9" w:rsidP="00B23FCD">
            <w:pPr>
              <w:pStyle w:val="TableText"/>
              <w:spacing w:after="0"/>
              <w:jc w:val="center"/>
              <w:rPr>
                <w:sz w:val="22"/>
                <w:szCs w:val="22"/>
                <w:lang w:val="es-GT"/>
              </w:rPr>
            </w:pPr>
            <w:r w:rsidRPr="00E75CF8">
              <w:rPr>
                <w:sz w:val="22"/>
                <w:szCs w:val="22"/>
                <w:lang w:val="es-GT"/>
              </w:rPr>
              <w:t>4</w:t>
            </w:r>
          </w:p>
        </w:tc>
        <w:tc>
          <w:tcPr>
            <w:tcW w:w="600" w:type="dxa"/>
            <w:tcBorders>
              <w:left w:val="single" w:sz="4" w:space="0" w:color="000000"/>
              <w:bottom w:val="single" w:sz="4" w:space="0" w:color="000000"/>
            </w:tcBorders>
            <w:shd w:val="clear" w:color="auto" w:fill="E2C082"/>
          </w:tcPr>
          <w:p w:rsidR="00D76D86" w:rsidRPr="00E75CF8" w:rsidRDefault="002407D9" w:rsidP="00B23FCD">
            <w:pPr>
              <w:pStyle w:val="TableText"/>
              <w:spacing w:after="0"/>
              <w:jc w:val="center"/>
              <w:rPr>
                <w:sz w:val="22"/>
                <w:szCs w:val="22"/>
                <w:lang w:val="es-GT"/>
              </w:rPr>
            </w:pPr>
            <w:r w:rsidRPr="00E75CF8">
              <w:rPr>
                <w:sz w:val="22"/>
                <w:szCs w:val="22"/>
                <w:lang w:val="es-GT"/>
              </w:rPr>
              <w:t>5</w:t>
            </w:r>
          </w:p>
        </w:tc>
      </w:tr>
      <w:tr w:rsidR="007E64E5" w:rsidRPr="00413BCC" w:rsidTr="00531A1A">
        <w:trPr>
          <w:trHeight w:val="576"/>
          <w:jc w:val="center"/>
        </w:trPr>
        <w:tc>
          <w:tcPr>
            <w:tcW w:w="3637" w:type="dxa"/>
            <w:tcBorders>
              <w:top w:val="single" w:sz="4" w:space="0" w:color="000000"/>
              <w:bottom w:val="single" w:sz="4" w:space="0" w:color="000000"/>
              <w:right w:val="single" w:sz="4" w:space="0" w:color="000000"/>
            </w:tcBorders>
          </w:tcPr>
          <w:p w:rsidR="007E64E5" w:rsidRPr="00C50C39" w:rsidRDefault="007E64E5" w:rsidP="003628F0">
            <w:pPr>
              <w:pStyle w:val="TableText"/>
              <w:spacing w:after="0"/>
              <w:rPr>
                <w:sz w:val="22"/>
                <w:szCs w:val="22"/>
                <w:lang w:val="es-GT"/>
              </w:rPr>
            </w:pPr>
            <w:r w:rsidRPr="00C50C39">
              <w:rPr>
                <w:lang w:val="es-GT"/>
              </w:rPr>
              <w:t>Defino los grupos prioritarios y los grupos influyentes</w:t>
            </w:r>
            <w:r w:rsidR="00643A03" w:rsidRPr="00C50C39">
              <w:rPr>
                <w:lang w:val="es-GT"/>
              </w:rPr>
              <w:t>.</w:t>
            </w: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18"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18"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tcBorders>
          </w:tcPr>
          <w:p w:rsidR="007E64E5" w:rsidRPr="00C50C39" w:rsidRDefault="007E64E5" w:rsidP="00570031">
            <w:pPr>
              <w:pStyle w:val="TableText"/>
              <w:spacing w:after="0"/>
              <w:ind w:left="720"/>
              <w:rPr>
                <w:sz w:val="22"/>
                <w:szCs w:val="22"/>
                <w:lang w:val="es-GT"/>
              </w:rPr>
            </w:pPr>
          </w:p>
        </w:tc>
      </w:tr>
      <w:tr w:rsidR="007E64E5" w:rsidRPr="00413BCC" w:rsidTr="00531A1A">
        <w:trPr>
          <w:trHeight w:val="576"/>
          <w:jc w:val="center"/>
        </w:trPr>
        <w:tc>
          <w:tcPr>
            <w:tcW w:w="3637" w:type="dxa"/>
            <w:tcBorders>
              <w:top w:val="single" w:sz="4" w:space="0" w:color="000000"/>
              <w:bottom w:val="single" w:sz="4" w:space="0" w:color="000000"/>
              <w:right w:val="single" w:sz="4" w:space="0" w:color="000000"/>
            </w:tcBorders>
          </w:tcPr>
          <w:p w:rsidR="007E64E5" w:rsidRPr="00C50C39" w:rsidRDefault="007E64E5" w:rsidP="008167D7">
            <w:pPr>
              <w:pStyle w:val="TableText"/>
              <w:spacing w:after="0"/>
              <w:rPr>
                <w:sz w:val="22"/>
                <w:szCs w:val="22"/>
                <w:lang w:val="es-GT"/>
              </w:rPr>
            </w:pPr>
            <w:r w:rsidRPr="00C50C39">
              <w:rPr>
                <w:lang w:val="es-GT"/>
              </w:rPr>
              <w:t>Escribo una declaración clara y bien definida del comportamiento</w:t>
            </w:r>
            <w:r w:rsidR="00643A03" w:rsidRPr="00C50C39">
              <w:rPr>
                <w:lang w:val="es-GT"/>
              </w:rPr>
              <w:t>.</w:t>
            </w:r>
            <w:r w:rsidRPr="00C50C39">
              <w:rPr>
                <w:lang w:val="es-GT"/>
              </w:rPr>
              <w:t xml:space="preserve"> </w:t>
            </w: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18"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18"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tcBorders>
          </w:tcPr>
          <w:p w:rsidR="007E64E5" w:rsidRPr="00C50C39" w:rsidRDefault="007E64E5" w:rsidP="00570031">
            <w:pPr>
              <w:pStyle w:val="TableText"/>
              <w:spacing w:after="0"/>
              <w:ind w:left="720"/>
              <w:rPr>
                <w:sz w:val="22"/>
                <w:szCs w:val="22"/>
                <w:lang w:val="es-GT"/>
              </w:rPr>
            </w:pPr>
          </w:p>
        </w:tc>
      </w:tr>
      <w:tr w:rsidR="007E64E5" w:rsidRPr="00413BCC" w:rsidTr="00531A1A">
        <w:trPr>
          <w:trHeight w:val="288"/>
          <w:jc w:val="center"/>
        </w:trPr>
        <w:tc>
          <w:tcPr>
            <w:tcW w:w="3637" w:type="dxa"/>
            <w:tcBorders>
              <w:top w:val="single" w:sz="4" w:space="0" w:color="000000"/>
              <w:bottom w:val="single" w:sz="4" w:space="0" w:color="000000"/>
              <w:right w:val="single" w:sz="4" w:space="0" w:color="000000"/>
            </w:tcBorders>
          </w:tcPr>
          <w:p w:rsidR="007E64E5" w:rsidRPr="00C50C39" w:rsidRDefault="007E64E5" w:rsidP="003628F0">
            <w:pPr>
              <w:pStyle w:val="TableText"/>
              <w:spacing w:after="0"/>
              <w:rPr>
                <w:sz w:val="22"/>
                <w:szCs w:val="22"/>
                <w:lang w:val="es-GT"/>
              </w:rPr>
            </w:pPr>
            <w:r w:rsidRPr="00C50C39">
              <w:rPr>
                <w:lang w:val="es-GT"/>
              </w:rPr>
              <w:t>Conduzco un estudio de Hacedor/No-hacedor</w:t>
            </w:r>
            <w:r w:rsidR="00643A03" w:rsidRPr="00C50C39">
              <w:rPr>
                <w:lang w:val="es-GT"/>
              </w:rPr>
              <w:t>.</w:t>
            </w: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18"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18"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tcBorders>
          </w:tcPr>
          <w:p w:rsidR="007E64E5" w:rsidRPr="00C50C39" w:rsidRDefault="007E64E5" w:rsidP="00570031">
            <w:pPr>
              <w:pStyle w:val="TableText"/>
              <w:spacing w:after="0"/>
              <w:ind w:left="720"/>
              <w:rPr>
                <w:sz w:val="22"/>
                <w:szCs w:val="22"/>
                <w:lang w:val="es-GT"/>
              </w:rPr>
            </w:pPr>
          </w:p>
        </w:tc>
      </w:tr>
      <w:tr w:rsidR="007E64E5" w:rsidRPr="00413BCC" w:rsidTr="00531A1A">
        <w:trPr>
          <w:trHeight w:val="864"/>
          <w:jc w:val="center"/>
        </w:trPr>
        <w:tc>
          <w:tcPr>
            <w:tcW w:w="3637" w:type="dxa"/>
            <w:tcBorders>
              <w:top w:val="single" w:sz="4" w:space="0" w:color="000000"/>
              <w:bottom w:val="single" w:sz="4" w:space="0" w:color="000000"/>
              <w:right w:val="single" w:sz="4" w:space="0" w:color="000000"/>
            </w:tcBorders>
          </w:tcPr>
          <w:p w:rsidR="007E64E5" w:rsidRPr="00C50C39" w:rsidRDefault="007E64E5" w:rsidP="003628F0">
            <w:pPr>
              <w:pStyle w:val="TableText"/>
              <w:spacing w:after="0"/>
              <w:rPr>
                <w:sz w:val="22"/>
                <w:szCs w:val="22"/>
                <w:lang w:val="es-GT"/>
              </w:rPr>
            </w:pPr>
            <w:r w:rsidRPr="00C50C39">
              <w:rPr>
                <w:lang w:val="es-GT"/>
              </w:rPr>
              <w:t>Analizo la información cualitativa y cuantitativa para saber qué determinantes están influenciando el cambio de comportamientos</w:t>
            </w:r>
            <w:r w:rsidR="00643A03" w:rsidRPr="00C50C39">
              <w:rPr>
                <w:lang w:val="es-GT"/>
              </w:rPr>
              <w:t>.</w:t>
            </w: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18"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18"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tcBorders>
          </w:tcPr>
          <w:p w:rsidR="007E64E5" w:rsidRPr="00C50C39" w:rsidRDefault="007E64E5" w:rsidP="00570031">
            <w:pPr>
              <w:pStyle w:val="TableText"/>
              <w:spacing w:after="0"/>
              <w:ind w:left="720"/>
              <w:rPr>
                <w:sz w:val="22"/>
                <w:szCs w:val="22"/>
                <w:lang w:val="es-GT"/>
              </w:rPr>
            </w:pPr>
          </w:p>
        </w:tc>
      </w:tr>
      <w:tr w:rsidR="007E64E5" w:rsidRPr="00413BCC" w:rsidTr="00531A1A">
        <w:trPr>
          <w:trHeight w:val="864"/>
          <w:jc w:val="center"/>
        </w:trPr>
        <w:tc>
          <w:tcPr>
            <w:tcW w:w="3637" w:type="dxa"/>
            <w:tcBorders>
              <w:top w:val="single" w:sz="4" w:space="0" w:color="000000"/>
              <w:bottom w:val="single" w:sz="4" w:space="0" w:color="000000"/>
              <w:right w:val="single" w:sz="4" w:space="0" w:color="000000"/>
            </w:tcBorders>
          </w:tcPr>
          <w:p w:rsidR="007E64E5" w:rsidRPr="00C50C39" w:rsidRDefault="007E64E5" w:rsidP="00FC2CA8">
            <w:pPr>
              <w:pStyle w:val="TableText"/>
              <w:spacing w:after="0"/>
              <w:rPr>
                <w:sz w:val="22"/>
                <w:szCs w:val="22"/>
                <w:lang w:val="es-GT"/>
              </w:rPr>
            </w:pPr>
            <w:r w:rsidRPr="00C50C39">
              <w:rPr>
                <w:lang w:val="es-GT"/>
              </w:rPr>
              <w:t>Utilizo criterios específicos para escoger las actividades que respondan a los Puentes a las Actividades</w:t>
            </w:r>
            <w:r w:rsidR="00643A03" w:rsidRPr="00C50C39">
              <w:rPr>
                <w:lang w:val="es-GT"/>
              </w:rPr>
              <w:t>.</w:t>
            </w: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576" w:type="dxa"/>
            <w:tcBorders>
              <w:top w:val="single" w:sz="4" w:space="0" w:color="000000"/>
              <w:left w:val="single" w:sz="4" w:space="0" w:color="000000"/>
              <w:bottom w:val="single" w:sz="4" w:space="0" w:color="000000"/>
              <w:right w:val="single" w:sz="18"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18"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right w:val="single" w:sz="4" w:space="0" w:color="000000"/>
            </w:tcBorders>
          </w:tcPr>
          <w:p w:rsidR="007E64E5" w:rsidRPr="00C50C39" w:rsidRDefault="007E64E5" w:rsidP="00570031">
            <w:pPr>
              <w:pStyle w:val="TableText"/>
              <w:spacing w:after="0"/>
              <w:ind w:left="720"/>
              <w:rPr>
                <w:sz w:val="22"/>
                <w:szCs w:val="22"/>
                <w:lang w:val="es-GT"/>
              </w:rPr>
            </w:pPr>
          </w:p>
        </w:tc>
        <w:tc>
          <w:tcPr>
            <w:tcW w:w="600" w:type="dxa"/>
            <w:tcBorders>
              <w:top w:val="single" w:sz="4" w:space="0" w:color="000000"/>
              <w:left w:val="single" w:sz="4" w:space="0" w:color="000000"/>
              <w:bottom w:val="single" w:sz="4" w:space="0" w:color="000000"/>
            </w:tcBorders>
          </w:tcPr>
          <w:p w:rsidR="007E64E5" w:rsidRPr="00C50C39" w:rsidRDefault="007E64E5" w:rsidP="00570031">
            <w:pPr>
              <w:pStyle w:val="TableText"/>
              <w:spacing w:after="0"/>
              <w:ind w:left="720"/>
              <w:rPr>
                <w:sz w:val="22"/>
                <w:szCs w:val="22"/>
                <w:lang w:val="es-GT"/>
              </w:rPr>
            </w:pPr>
          </w:p>
        </w:tc>
      </w:tr>
    </w:tbl>
    <w:p w:rsidR="007E64E5" w:rsidRPr="00C50C39" w:rsidRDefault="007E64E5" w:rsidP="007E64E5">
      <w:pPr>
        <w:pStyle w:val="ListParagraph"/>
        <w:spacing w:before="60"/>
        <w:ind w:left="0" w:firstLine="720"/>
        <w:jc w:val="center"/>
        <w:rPr>
          <w:sz w:val="22"/>
          <w:szCs w:val="24"/>
          <w:lang w:val="es-GT"/>
        </w:rPr>
      </w:pPr>
      <w:r w:rsidRPr="00C50C39">
        <w:rPr>
          <w:sz w:val="22"/>
          <w:szCs w:val="24"/>
          <w:lang w:val="es-GT"/>
        </w:rPr>
        <w:t xml:space="preserve">Escala: 1 = </w:t>
      </w:r>
      <w:r w:rsidR="000B2F99">
        <w:rPr>
          <w:sz w:val="22"/>
          <w:szCs w:val="24"/>
          <w:lang w:val="es-GT"/>
        </w:rPr>
        <w:t>N</w:t>
      </w:r>
      <w:r w:rsidRPr="00C50C39">
        <w:rPr>
          <w:sz w:val="22"/>
          <w:szCs w:val="24"/>
          <w:lang w:val="es-GT"/>
        </w:rPr>
        <w:t xml:space="preserve">o muy confortable, 2 = </w:t>
      </w:r>
      <w:r w:rsidR="000B2F99">
        <w:rPr>
          <w:sz w:val="22"/>
          <w:szCs w:val="24"/>
          <w:lang w:val="es-GT"/>
        </w:rPr>
        <w:t>P</w:t>
      </w:r>
      <w:r w:rsidRPr="00C50C39">
        <w:rPr>
          <w:sz w:val="22"/>
          <w:szCs w:val="24"/>
          <w:lang w:val="es-GT"/>
        </w:rPr>
        <w:t xml:space="preserve">oco confortable, 3 = </w:t>
      </w:r>
      <w:r w:rsidR="000B2F99">
        <w:rPr>
          <w:sz w:val="22"/>
          <w:szCs w:val="24"/>
          <w:lang w:val="es-GT"/>
        </w:rPr>
        <w:t>M</w:t>
      </w:r>
      <w:r w:rsidRPr="00C50C39">
        <w:rPr>
          <w:sz w:val="22"/>
          <w:szCs w:val="24"/>
          <w:lang w:val="es-GT"/>
        </w:rPr>
        <w:t>oderadamente confortable,</w:t>
      </w:r>
      <w:r w:rsidR="00531A1A" w:rsidRPr="00C50C39">
        <w:rPr>
          <w:sz w:val="22"/>
          <w:szCs w:val="24"/>
          <w:lang w:val="es-GT"/>
        </w:rPr>
        <w:t xml:space="preserve">            </w:t>
      </w:r>
      <w:r w:rsidRPr="00C50C39">
        <w:rPr>
          <w:sz w:val="22"/>
          <w:szCs w:val="24"/>
          <w:lang w:val="es-GT"/>
        </w:rPr>
        <w:t xml:space="preserve"> 4 = </w:t>
      </w:r>
      <w:r w:rsidR="000B2F99">
        <w:rPr>
          <w:sz w:val="22"/>
          <w:szCs w:val="24"/>
          <w:lang w:val="es-GT"/>
        </w:rPr>
        <w:t>C</w:t>
      </w:r>
      <w:r w:rsidRPr="00C50C39">
        <w:rPr>
          <w:sz w:val="22"/>
          <w:szCs w:val="24"/>
          <w:lang w:val="es-GT"/>
        </w:rPr>
        <w:t xml:space="preserve">onfortable, 5 = </w:t>
      </w:r>
      <w:r w:rsidR="000B2F99">
        <w:rPr>
          <w:sz w:val="22"/>
          <w:szCs w:val="24"/>
          <w:lang w:val="es-GT"/>
        </w:rPr>
        <w:t>M</w:t>
      </w:r>
      <w:r w:rsidRPr="00C50C39">
        <w:rPr>
          <w:sz w:val="22"/>
          <w:szCs w:val="24"/>
          <w:lang w:val="es-GT"/>
        </w:rPr>
        <w:t>uy confortable</w:t>
      </w:r>
    </w:p>
    <w:p w:rsidR="004A1D11" w:rsidRPr="00C50C39" w:rsidRDefault="007E64E5" w:rsidP="007E64E5">
      <w:pPr>
        <w:pStyle w:val="ListParagraph"/>
        <w:spacing w:before="60"/>
        <w:ind w:left="0" w:firstLine="0"/>
        <w:rPr>
          <w:szCs w:val="24"/>
          <w:lang w:val="es-GT"/>
        </w:rPr>
      </w:pPr>
      <w:r w:rsidRPr="00C50C39">
        <w:rPr>
          <w:noProof/>
        </w:rPr>
        <w:drawing>
          <wp:anchor distT="0" distB="0" distL="114300" distR="114300" simplePos="0" relativeHeight="252044800" behindDoc="1" locked="0" layoutInCell="1" allowOverlap="1">
            <wp:simplePos x="0" y="0"/>
            <wp:positionH relativeFrom="column">
              <wp:posOffset>-100330</wp:posOffset>
            </wp:positionH>
            <wp:positionV relativeFrom="paragraph">
              <wp:posOffset>854075</wp:posOffset>
            </wp:positionV>
            <wp:extent cx="5927090" cy="3200400"/>
            <wp:effectExtent l="0" t="0" r="0" b="0"/>
            <wp:wrapThrough wrapText="bothSides">
              <wp:wrapPolygon edited="0">
                <wp:start x="0" y="0"/>
                <wp:lineTo x="0" y="21471"/>
                <wp:lineTo x="21521" y="21471"/>
                <wp:lineTo x="21521" y="0"/>
                <wp:lineTo x="0" y="0"/>
              </wp:wrapPolygon>
            </wp:wrapThrough>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1808" t="9389" r="5425" b="23929"/>
                    <a:stretch>
                      <a:fillRect/>
                    </a:stretch>
                  </pic:blipFill>
                  <pic:spPr bwMode="auto">
                    <a:xfrm>
                      <a:off x="0" y="0"/>
                      <a:ext cx="5927090" cy="3200400"/>
                    </a:xfrm>
                    <a:prstGeom prst="rect">
                      <a:avLst/>
                    </a:prstGeom>
                    <a:noFill/>
                  </pic:spPr>
                </pic:pic>
              </a:graphicData>
            </a:graphic>
          </wp:anchor>
        </w:drawing>
      </w:r>
      <w:r w:rsidRPr="00C50C39">
        <w:rPr>
          <w:b/>
          <w:sz w:val="22"/>
          <w:szCs w:val="24"/>
          <w:lang w:val="es-GT"/>
        </w:rPr>
        <w:t>Nota:</w:t>
      </w:r>
      <w:r w:rsidRPr="00C50C39">
        <w:rPr>
          <w:sz w:val="22"/>
          <w:szCs w:val="24"/>
          <w:lang w:val="es-GT"/>
        </w:rPr>
        <w:t xml:space="preserve"> Los facilitadores pueden pedir a los participantes que completen este cuadro utilizando los círculos adhesivos a medida que entren al aula al comienzo del taller.  A continuación encontrará un ejemplo de cómo se verá el cuadro de confort debidamente llenado.</w:t>
      </w:r>
    </w:p>
    <w:p w:rsidR="00A84F20" w:rsidRPr="00E75CF8" w:rsidRDefault="004F7F35" w:rsidP="00D76D86">
      <w:pPr>
        <w:pStyle w:val="Heading3"/>
        <w:rPr>
          <w:rFonts w:ascii="Gill Sans MT" w:hAnsi="Gill Sans MT"/>
          <w:lang w:val="es-GT"/>
        </w:rPr>
      </w:pPr>
      <w:bookmarkStart w:id="131" w:name="_Toc345529034"/>
      <w:bookmarkStart w:id="132" w:name="_Toc383711208"/>
      <w:bookmarkStart w:id="133" w:name="_Toc383715506"/>
      <w:r w:rsidRPr="00E75CF8">
        <w:rPr>
          <w:rFonts w:ascii="Gill Sans MT" w:hAnsi="Gill Sans MT"/>
          <w:lang w:val="es-GT"/>
        </w:rPr>
        <w:t>Lección</w:t>
      </w:r>
      <w:r>
        <w:rPr>
          <w:rFonts w:ascii="Gill Sans MT" w:hAnsi="Gill Sans MT"/>
          <w:lang w:val="es-GT"/>
        </w:rPr>
        <w:t>,</w:t>
      </w:r>
      <w:r w:rsidR="004B3416">
        <w:rPr>
          <w:rFonts w:ascii="Gill Sans MT" w:hAnsi="Gill Sans MT"/>
          <w:lang w:val="es-GT"/>
        </w:rPr>
        <w:t xml:space="preserve"> </w:t>
      </w:r>
      <w:r w:rsidR="002407D9" w:rsidRPr="00E75CF8">
        <w:rPr>
          <w:rFonts w:ascii="Gill Sans MT" w:hAnsi="Gill Sans MT"/>
          <w:lang w:val="es-GT"/>
        </w:rPr>
        <w:t xml:space="preserve">Rotafolio u </w:t>
      </w:r>
      <w:r w:rsidR="00D439A2">
        <w:rPr>
          <w:rFonts w:ascii="Gill Sans MT" w:hAnsi="Gill Sans MT"/>
          <w:lang w:val="es-GT"/>
        </w:rPr>
        <w:t>Hoja de trabajo</w:t>
      </w:r>
      <w:r w:rsidR="002407D9" w:rsidRPr="00E75CF8">
        <w:rPr>
          <w:rFonts w:ascii="Gill Sans MT" w:hAnsi="Gill Sans MT"/>
          <w:lang w:val="es-GT"/>
        </w:rPr>
        <w:t xml:space="preserve"> 1</w:t>
      </w:r>
      <w:bookmarkEnd w:id="131"/>
      <w:r w:rsidR="002407D9" w:rsidRPr="00E75CF8">
        <w:rPr>
          <w:rFonts w:ascii="Gill Sans MT" w:hAnsi="Gill Sans MT"/>
          <w:lang w:val="es-GT"/>
        </w:rPr>
        <w:br/>
      </w:r>
      <w:bookmarkStart w:id="134" w:name="_Toc345529035"/>
      <w:r w:rsidR="002407D9" w:rsidRPr="00E75CF8">
        <w:rPr>
          <w:rFonts w:ascii="Gill Sans MT" w:hAnsi="Gill Sans MT"/>
          <w:lang w:val="es-GT"/>
        </w:rPr>
        <w:t xml:space="preserve">Sesión de </w:t>
      </w:r>
      <w:r w:rsidR="00E75CF8">
        <w:rPr>
          <w:rFonts w:ascii="Gill Sans MT" w:hAnsi="Gill Sans MT"/>
          <w:lang w:val="es-GT"/>
        </w:rPr>
        <w:t>inicio</w:t>
      </w:r>
      <w:r w:rsidR="002407D9" w:rsidRPr="00E75CF8">
        <w:rPr>
          <w:rFonts w:ascii="Gill Sans MT" w:hAnsi="Gill Sans MT"/>
          <w:lang w:val="es-GT"/>
        </w:rPr>
        <w:t xml:space="preserve">: </w:t>
      </w:r>
      <w:bookmarkEnd w:id="134"/>
      <w:r w:rsidR="002407D9" w:rsidRPr="00E75CF8">
        <w:rPr>
          <w:rFonts w:ascii="Gill Sans MT" w:hAnsi="Gill Sans MT"/>
          <w:lang w:val="es-GT"/>
        </w:rPr>
        <w:t>Conociéndote</w:t>
      </w:r>
      <w:bookmarkEnd w:id="132"/>
      <w:bookmarkEnd w:id="133"/>
    </w:p>
    <w:p w:rsidR="004A1D11" w:rsidRPr="00C50C39" w:rsidRDefault="00B91F83" w:rsidP="00903003">
      <w:pPr>
        <w:ind w:left="0"/>
        <w:rPr>
          <w:szCs w:val="24"/>
          <w:lang w:val="es-GT"/>
        </w:rPr>
      </w:pPr>
      <w:r w:rsidRPr="00C50C39">
        <w:rPr>
          <w:szCs w:val="24"/>
          <w:lang w:val="es-GT"/>
        </w:rPr>
        <w:t>(Este</w:t>
      </w:r>
      <w:r w:rsidR="007E64E5" w:rsidRPr="00C50C39">
        <w:rPr>
          <w:szCs w:val="24"/>
          <w:lang w:val="es-GT"/>
        </w:rPr>
        <w:t xml:space="preserve"> ejercicio puede anotarse en una hoja de cuaderno</w:t>
      </w:r>
      <w:r w:rsidRPr="00C50C39">
        <w:rPr>
          <w:szCs w:val="24"/>
          <w:lang w:val="es-GT"/>
        </w:rPr>
        <w:t>)</w:t>
      </w:r>
    </w:p>
    <w:p w:rsidR="00ED4023" w:rsidRPr="00C50C39" w:rsidRDefault="00ED4023" w:rsidP="00570031">
      <w:pPr>
        <w:rPr>
          <w:szCs w:val="24"/>
          <w:lang w:val="es-GT"/>
        </w:rPr>
      </w:pPr>
    </w:p>
    <w:p w:rsidR="00ED4023" w:rsidRPr="00C50C39" w:rsidRDefault="007E64E5" w:rsidP="00022088">
      <w:pPr>
        <w:ind w:left="0"/>
        <w:rPr>
          <w:szCs w:val="24"/>
          <w:lang w:val="es-GT"/>
        </w:rPr>
      </w:pPr>
      <w:r w:rsidRPr="00C50C39">
        <w:rPr>
          <w:szCs w:val="24"/>
          <w:lang w:val="es-GT"/>
        </w:rPr>
        <w:t>Nombre</w:t>
      </w:r>
      <w:r w:rsidR="006C5D83" w:rsidRPr="00C50C39">
        <w:rPr>
          <w:szCs w:val="24"/>
          <w:lang w:val="es-GT"/>
        </w:rPr>
        <w:t xml:space="preserve">: </w:t>
      </w:r>
      <w:r w:rsidR="00E443D9" w:rsidRPr="00C50C39">
        <w:rPr>
          <w:szCs w:val="24"/>
          <w:lang w:val="es-GT"/>
        </w:rPr>
        <w:t>__________________________________________________________</w:t>
      </w:r>
    </w:p>
    <w:p w:rsidR="00ED4023" w:rsidRPr="00C50C39" w:rsidRDefault="00ED4023" w:rsidP="00022088">
      <w:pPr>
        <w:ind w:left="0"/>
        <w:rPr>
          <w:szCs w:val="24"/>
          <w:lang w:val="es-GT"/>
        </w:rPr>
      </w:pPr>
    </w:p>
    <w:p w:rsidR="00E443D9" w:rsidRPr="00C50C39" w:rsidRDefault="007E64E5" w:rsidP="00531A1A">
      <w:pPr>
        <w:ind w:left="0"/>
        <w:rPr>
          <w:szCs w:val="24"/>
          <w:lang w:val="es-GT"/>
        </w:rPr>
      </w:pPr>
      <w:r w:rsidRPr="00C50C39">
        <w:rPr>
          <w:szCs w:val="24"/>
          <w:lang w:val="es-GT"/>
        </w:rPr>
        <w:t>Título de su trabajo y una corta descripción</w:t>
      </w:r>
      <w:r w:rsidR="006C5D83" w:rsidRPr="00C50C39">
        <w:rPr>
          <w:szCs w:val="24"/>
          <w:lang w:val="es-GT"/>
        </w:rPr>
        <w:t xml:space="preserve">: </w:t>
      </w:r>
      <w:r w:rsidR="00531A1A" w:rsidRPr="00C50C39">
        <w:rPr>
          <w:szCs w:val="24"/>
          <w:lang w:val="es-GT"/>
        </w:rPr>
        <w:t>_________________________________________________________________</w:t>
      </w:r>
    </w:p>
    <w:p w:rsidR="00531A1A" w:rsidRPr="00C50C39" w:rsidRDefault="00531A1A" w:rsidP="00531A1A">
      <w:pPr>
        <w:ind w:left="0"/>
        <w:rPr>
          <w:szCs w:val="24"/>
          <w:lang w:val="es-GT"/>
        </w:rPr>
      </w:pPr>
      <w:r w:rsidRPr="00C50C39">
        <w:rPr>
          <w:szCs w:val="24"/>
          <w:lang w:val="es-GT"/>
        </w:rPr>
        <w:t>_________________________________________________________________</w:t>
      </w:r>
    </w:p>
    <w:p w:rsidR="00ED4023" w:rsidRPr="00C50C39" w:rsidRDefault="007E64E5" w:rsidP="00531A1A">
      <w:pPr>
        <w:ind w:left="0"/>
        <w:rPr>
          <w:szCs w:val="24"/>
          <w:lang w:val="es-GT"/>
        </w:rPr>
      </w:pPr>
      <w:r w:rsidRPr="00C50C39">
        <w:rPr>
          <w:szCs w:val="24"/>
          <w:lang w:val="es-GT"/>
        </w:rPr>
        <w:t>Experiencias con el diseño de estrategias para cambio de comportamiento</w:t>
      </w:r>
      <w:r w:rsidR="00531A1A" w:rsidRPr="00C50C39">
        <w:rPr>
          <w:szCs w:val="24"/>
          <w:lang w:val="es-GT"/>
        </w:rPr>
        <w:t>: _</w:t>
      </w:r>
      <w:r w:rsidR="00E443D9" w:rsidRPr="00C50C39">
        <w:rPr>
          <w:szCs w:val="24"/>
          <w:lang w:val="es-GT"/>
        </w:rPr>
        <w:t>________</w:t>
      </w:r>
    </w:p>
    <w:p w:rsidR="00ED4023" w:rsidRPr="00C50C39" w:rsidRDefault="00E443D9" w:rsidP="00022088">
      <w:pPr>
        <w:ind w:left="0"/>
        <w:rPr>
          <w:szCs w:val="24"/>
          <w:lang w:val="es-GT"/>
        </w:rPr>
      </w:pPr>
      <w:r w:rsidRPr="00C50C39">
        <w:rPr>
          <w:szCs w:val="24"/>
          <w:lang w:val="es-GT"/>
        </w:rPr>
        <w:t>_________________________________________________________________</w:t>
      </w:r>
    </w:p>
    <w:p w:rsidR="00ED4023" w:rsidRPr="00C50C39" w:rsidRDefault="007E64E5" w:rsidP="00022088">
      <w:pPr>
        <w:ind w:left="0"/>
        <w:rPr>
          <w:szCs w:val="24"/>
          <w:lang w:val="es-GT"/>
        </w:rPr>
      </w:pPr>
      <w:r w:rsidRPr="00C50C39">
        <w:rPr>
          <w:szCs w:val="24"/>
          <w:lang w:val="es-GT"/>
        </w:rPr>
        <w:t>Color o animal favorito</w:t>
      </w:r>
      <w:r w:rsidR="00531A1A" w:rsidRPr="00C50C39">
        <w:rPr>
          <w:szCs w:val="24"/>
          <w:lang w:val="es-GT"/>
        </w:rPr>
        <w:t>: _</w:t>
      </w:r>
      <w:r w:rsidR="00E443D9" w:rsidRPr="00C50C39">
        <w:rPr>
          <w:szCs w:val="24"/>
          <w:lang w:val="es-GT"/>
        </w:rPr>
        <w:t>______________________________________________</w:t>
      </w:r>
    </w:p>
    <w:p w:rsidR="00ED4023" w:rsidRPr="00C50C39" w:rsidRDefault="00ED4023" w:rsidP="00022088">
      <w:pPr>
        <w:ind w:left="0"/>
        <w:rPr>
          <w:szCs w:val="24"/>
          <w:lang w:val="es-GT"/>
        </w:rPr>
      </w:pPr>
    </w:p>
    <w:p w:rsidR="00ED4023" w:rsidRPr="00C50C39" w:rsidRDefault="007E64E5" w:rsidP="00022088">
      <w:pPr>
        <w:ind w:left="0"/>
        <w:rPr>
          <w:szCs w:val="24"/>
          <w:lang w:val="es-GT"/>
        </w:rPr>
      </w:pPr>
      <w:r w:rsidRPr="00C50C39">
        <w:rPr>
          <w:szCs w:val="24"/>
          <w:lang w:val="es-GT"/>
        </w:rPr>
        <w:t>Algo que amo</w:t>
      </w:r>
      <w:r w:rsidR="006C5D83" w:rsidRPr="00C50C39">
        <w:rPr>
          <w:szCs w:val="24"/>
          <w:lang w:val="es-GT"/>
        </w:rPr>
        <w:t xml:space="preserve">: </w:t>
      </w:r>
      <w:r w:rsidR="00E443D9" w:rsidRPr="00C50C39">
        <w:rPr>
          <w:szCs w:val="24"/>
          <w:lang w:val="es-GT"/>
        </w:rPr>
        <w:t>______________________________________________________</w:t>
      </w:r>
    </w:p>
    <w:p w:rsidR="00ED4023" w:rsidRPr="00C50C39" w:rsidRDefault="00ED4023" w:rsidP="00022088">
      <w:pPr>
        <w:ind w:left="0"/>
        <w:rPr>
          <w:szCs w:val="24"/>
          <w:lang w:val="es-GT"/>
        </w:rPr>
      </w:pPr>
    </w:p>
    <w:p w:rsidR="00ED4023" w:rsidRPr="00C50C39" w:rsidRDefault="007E64E5" w:rsidP="00022088">
      <w:pPr>
        <w:ind w:left="0"/>
        <w:rPr>
          <w:szCs w:val="24"/>
          <w:lang w:val="es-GT"/>
        </w:rPr>
      </w:pPr>
      <w:r w:rsidRPr="00C50C39">
        <w:rPr>
          <w:szCs w:val="24"/>
          <w:lang w:val="es-GT"/>
        </w:rPr>
        <w:t>Un lugar que deseo visitar</w:t>
      </w:r>
      <w:r w:rsidR="006C5D83" w:rsidRPr="00C50C39">
        <w:rPr>
          <w:szCs w:val="24"/>
          <w:lang w:val="es-GT"/>
        </w:rPr>
        <w:t xml:space="preserve">: </w:t>
      </w:r>
      <w:r w:rsidR="00E443D9" w:rsidRPr="00C50C39">
        <w:rPr>
          <w:szCs w:val="24"/>
          <w:lang w:val="es-GT"/>
        </w:rPr>
        <w:t>_____________________________________________</w:t>
      </w:r>
    </w:p>
    <w:p w:rsidR="00AF3B13" w:rsidRPr="00E75CF8" w:rsidRDefault="002407D9" w:rsidP="00AF3B13">
      <w:pPr>
        <w:pStyle w:val="Heading3"/>
        <w:rPr>
          <w:rFonts w:ascii="Gill Sans MT" w:hAnsi="Gill Sans MT"/>
          <w:lang w:val="es-GT"/>
        </w:rPr>
      </w:pPr>
      <w:r w:rsidRPr="00E75CF8">
        <w:rPr>
          <w:rFonts w:ascii="Gill Sans MT" w:hAnsi="Gill Sans MT"/>
          <w:lang w:val="es-GT"/>
        </w:rPr>
        <w:br w:type="page"/>
      </w:r>
      <w:bookmarkStart w:id="135" w:name="_Toc383711209"/>
      <w:bookmarkStart w:id="136" w:name="_Toc383715507"/>
      <w:r w:rsidRPr="00E75CF8">
        <w:rPr>
          <w:rFonts w:ascii="Gill Sans MT" w:hAnsi="Gill Sans MT"/>
          <w:lang w:val="es-GT"/>
        </w:rPr>
        <w:t>Lección</w:t>
      </w:r>
      <w:r w:rsidR="004B3416">
        <w:rPr>
          <w:rFonts w:ascii="Gill Sans MT" w:hAnsi="Gill Sans MT"/>
          <w:lang w:val="es-GT"/>
        </w:rPr>
        <w:t xml:space="preserve"> 1</w:t>
      </w:r>
      <w:r w:rsidRPr="00E75CF8">
        <w:rPr>
          <w:rFonts w:ascii="Gill Sans MT" w:hAnsi="Gill Sans MT"/>
          <w:lang w:val="es-GT"/>
        </w:rPr>
        <w:t xml:space="preserve">, rotafolio 3 u </w:t>
      </w:r>
      <w:r w:rsidR="00D439A2">
        <w:rPr>
          <w:rFonts w:ascii="Gill Sans MT" w:hAnsi="Gill Sans MT"/>
          <w:lang w:val="es-GT"/>
        </w:rPr>
        <w:t>Hoja de trabajo</w:t>
      </w:r>
      <w:r w:rsidRPr="00E75CF8">
        <w:rPr>
          <w:rFonts w:ascii="Gill Sans MT" w:hAnsi="Gill Sans MT"/>
          <w:lang w:val="es-GT"/>
        </w:rPr>
        <w:t xml:space="preserve"> 2 </w:t>
      </w:r>
      <w:r w:rsidRPr="00E75CF8">
        <w:rPr>
          <w:rFonts w:ascii="Gill Sans MT" w:hAnsi="Gill Sans MT"/>
          <w:lang w:val="es-GT"/>
        </w:rPr>
        <w:br/>
        <w:t xml:space="preserve">Objetivos del taller </w:t>
      </w:r>
      <w:r w:rsidR="00C50C39" w:rsidRPr="00C50C39">
        <w:rPr>
          <w:rFonts w:ascii="Gill Sans MT" w:hAnsi="Gill Sans MT"/>
          <w:lang w:val="es-GT"/>
        </w:rPr>
        <w:t>DCC</w:t>
      </w:r>
      <w:bookmarkEnd w:id="135"/>
      <w:bookmarkEnd w:id="136"/>
    </w:p>
    <w:p w:rsidR="00AF3B13" w:rsidRPr="00C50C39" w:rsidRDefault="00AF3B13" w:rsidP="00AF3B13">
      <w:pPr>
        <w:rPr>
          <w:lang w:val="es-GT"/>
        </w:rPr>
      </w:pPr>
      <w:r w:rsidRPr="00C50C39">
        <w:rPr>
          <w:lang w:val="es-GT"/>
        </w:rPr>
        <w:t xml:space="preserve">Al finalizar la capacitación los/as participantes habrán:   </w:t>
      </w:r>
    </w:p>
    <w:p w:rsidR="00AF3B13" w:rsidRPr="00C50C39" w:rsidRDefault="00AF3B13" w:rsidP="00AF3B13">
      <w:pPr>
        <w:ind w:left="1134" w:hanging="425"/>
        <w:rPr>
          <w:lang w:val="es-GT"/>
        </w:rPr>
      </w:pPr>
      <w:r w:rsidRPr="00C50C39">
        <w:rPr>
          <w:lang w:val="es-GT"/>
        </w:rPr>
        <w:t>•</w:t>
      </w:r>
      <w:r w:rsidRPr="00C50C39">
        <w:rPr>
          <w:lang w:val="es-GT"/>
        </w:rPr>
        <w:tab/>
        <w:t xml:space="preserve">Analizado los diferentes componentes del marco de trabajo </w:t>
      </w:r>
      <w:r w:rsidR="000B2F99" w:rsidRPr="00C50C39">
        <w:rPr>
          <w:lang w:val="es-GT"/>
        </w:rPr>
        <w:t>D</w:t>
      </w:r>
      <w:r w:rsidR="000B2F99">
        <w:rPr>
          <w:lang w:val="es-GT"/>
        </w:rPr>
        <w:t>iseño</w:t>
      </w:r>
      <w:r w:rsidR="000B2F99" w:rsidRPr="00C50C39">
        <w:rPr>
          <w:lang w:val="es-GT"/>
        </w:rPr>
        <w:t xml:space="preserve"> </w:t>
      </w:r>
      <w:r w:rsidRPr="00C50C39">
        <w:rPr>
          <w:lang w:val="es-GT"/>
        </w:rPr>
        <w:t>para el Cambio de Comportamiento</w:t>
      </w:r>
      <w:r w:rsidR="00771514" w:rsidRPr="00C50C39">
        <w:rPr>
          <w:lang w:val="es-GT"/>
        </w:rPr>
        <w:t>,</w:t>
      </w:r>
      <w:r w:rsidRPr="00C50C39">
        <w:rPr>
          <w:lang w:val="es-GT"/>
        </w:rPr>
        <w:t xml:space="preserve"> y practicado como completar cada componente basándose en datos reales o de ejemplos</w:t>
      </w:r>
      <w:r w:rsidR="00771514" w:rsidRPr="00C50C39">
        <w:rPr>
          <w:lang w:val="es-GT"/>
        </w:rPr>
        <w:t>.</w:t>
      </w:r>
    </w:p>
    <w:p w:rsidR="00AF3B13" w:rsidRPr="00C50C39" w:rsidRDefault="00AF3B13" w:rsidP="00AF3B13">
      <w:pPr>
        <w:ind w:left="1134" w:hanging="425"/>
        <w:rPr>
          <w:lang w:val="es-GT"/>
        </w:rPr>
      </w:pPr>
      <w:r w:rsidRPr="00C50C39">
        <w:rPr>
          <w:lang w:val="es-GT"/>
        </w:rPr>
        <w:t>•</w:t>
      </w:r>
      <w:r w:rsidRPr="00C50C39">
        <w:rPr>
          <w:lang w:val="es-GT"/>
        </w:rPr>
        <w:tab/>
        <w:t>Utilizado los resultados de la investigación formativa para identificar las barreras y motivadores (Determinantes clave) que afectan el Cambio de Comportamientos en un grupo específico prioritario o  influyente</w:t>
      </w:r>
      <w:r w:rsidR="00192D19" w:rsidRPr="00C50C39">
        <w:rPr>
          <w:lang w:val="es-GT"/>
        </w:rPr>
        <w:t>.</w:t>
      </w:r>
    </w:p>
    <w:p w:rsidR="00AF3B13" w:rsidRPr="00C50C39" w:rsidRDefault="00AF3B13" w:rsidP="00AF3B13">
      <w:pPr>
        <w:ind w:left="1134" w:hanging="425"/>
        <w:rPr>
          <w:lang w:val="es-GT"/>
        </w:rPr>
      </w:pPr>
      <w:r w:rsidRPr="00C50C39">
        <w:rPr>
          <w:lang w:val="es-GT"/>
        </w:rPr>
        <w:t>•</w:t>
      </w:r>
      <w:r w:rsidRPr="00C50C39">
        <w:rPr>
          <w:lang w:val="es-GT"/>
        </w:rPr>
        <w:tab/>
        <w:t xml:space="preserve">Aplicado el marco de trabajo de </w:t>
      </w:r>
      <w:r w:rsidR="00C50C39" w:rsidRPr="00C50C39">
        <w:rPr>
          <w:lang w:val="es-GT"/>
        </w:rPr>
        <w:t>DCC</w:t>
      </w:r>
      <w:r w:rsidRPr="00C50C39">
        <w:rPr>
          <w:lang w:val="es-GT"/>
        </w:rPr>
        <w:t xml:space="preserve"> a sus proyectos y estudios de caso para desarrollar estrategias informadas por los resultados de la investigación formativa</w:t>
      </w:r>
      <w:r w:rsidR="00192D19" w:rsidRPr="00C50C39">
        <w:rPr>
          <w:lang w:val="es-GT"/>
        </w:rPr>
        <w:t>.</w:t>
      </w:r>
    </w:p>
    <w:p w:rsidR="00B91F83" w:rsidRPr="00C50C39" w:rsidRDefault="00AF3B13" w:rsidP="00AF3B13">
      <w:pPr>
        <w:ind w:left="1134" w:hanging="425"/>
        <w:rPr>
          <w:lang w:val="es-GT"/>
        </w:rPr>
      </w:pPr>
      <w:r w:rsidRPr="00C50C39">
        <w:rPr>
          <w:lang w:val="es-GT"/>
        </w:rPr>
        <w:t>•</w:t>
      </w:r>
      <w:r w:rsidRPr="00C50C39">
        <w:rPr>
          <w:lang w:val="es-GT"/>
        </w:rPr>
        <w:tab/>
        <w:t xml:space="preserve">Modificado los componentes (la declaración del Comportamiento; descripción del </w:t>
      </w:r>
      <w:r w:rsidR="00DB5FC6">
        <w:rPr>
          <w:lang w:val="es-GT"/>
        </w:rPr>
        <w:t>Grupo Prioritario</w:t>
      </w:r>
      <w:r w:rsidRPr="00C50C39">
        <w:rPr>
          <w:lang w:val="es-GT"/>
        </w:rPr>
        <w:t xml:space="preserve">; la selección de Determinantes, </w:t>
      </w:r>
      <w:r w:rsidR="00E75CF8">
        <w:rPr>
          <w:lang w:val="es-GT"/>
        </w:rPr>
        <w:t>Puentes a las Actividades</w:t>
      </w:r>
      <w:r w:rsidRPr="00C50C39">
        <w:rPr>
          <w:lang w:val="es-GT"/>
        </w:rPr>
        <w:t xml:space="preserve">, y Actividades) de sus marcos  </w:t>
      </w:r>
      <w:r w:rsidR="00C50C39" w:rsidRPr="00C50C39">
        <w:rPr>
          <w:lang w:val="es-GT"/>
        </w:rPr>
        <w:t>DCC</w:t>
      </w:r>
      <w:r w:rsidR="00192D19" w:rsidRPr="00C50C39">
        <w:rPr>
          <w:lang w:val="es-GT"/>
        </w:rPr>
        <w:t>,</w:t>
      </w:r>
      <w:r w:rsidRPr="00C50C39">
        <w:rPr>
          <w:lang w:val="es-GT"/>
        </w:rPr>
        <w:t xml:space="preserve"> de acuerdo</w:t>
      </w:r>
      <w:r w:rsidR="00192D19" w:rsidRPr="00C50C39">
        <w:rPr>
          <w:lang w:val="es-GT"/>
        </w:rPr>
        <w:t xml:space="preserve"> con</w:t>
      </w:r>
      <w:r w:rsidRPr="00C50C39">
        <w:rPr>
          <w:lang w:val="es-GT"/>
        </w:rPr>
        <w:t xml:space="preserve"> la retroalimentación de sus compañeros y facilitadores, para mejorar la calidad y el potencial de éxito de  sus estrategias de cambio de comportamiento.</w:t>
      </w:r>
    </w:p>
    <w:p w:rsidR="00AF3B13" w:rsidRPr="00E75CF8" w:rsidRDefault="002407D9" w:rsidP="00291E0E">
      <w:pPr>
        <w:pStyle w:val="Heading2"/>
        <w:rPr>
          <w:rFonts w:ascii="Gill Sans MT" w:hAnsi="Gill Sans MT"/>
          <w:smallCaps w:val="0"/>
          <w:lang w:val="es-GT"/>
        </w:rPr>
      </w:pPr>
      <w:r w:rsidRPr="00E75CF8">
        <w:rPr>
          <w:rFonts w:ascii="Gill Sans MT" w:hAnsi="Gill Sans MT"/>
          <w:smallCaps w:val="0"/>
          <w:lang w:val="es-GT"/>
        </w:rPr>
        <w:br w:type="page"/>
      </w:r>
      <w:bookmarkStart w:id="137" w:name="_Toc383715508"/>
      <w:bookmarkStart w:id="138" w:name="_Toc345529037"/>
      <w:r w:rsidRPr="00E75CF8">
        <w:rPr>
          <w:rFonts w:ascii="Gill Sans MT" w:hAnsi="Gill Sans MT"/>
          <w:smallCaps w:val="0"/>
          <w:lang w:val="es-GT"/>
        </w:rPr>
        <w:t>Lección 2: Introducción al cambio de comportamiento:</w:t>
      </w:r>
      <w:bookmarkEnd w:id="137"/>
    </w:p>
    <w:p w:rsidR="004A1D11" w:rsidRPr="00E75CF8" w:rsidRDefault="002407D9" w:rsidP="00291E0E">
      <w:pPr>
        <w:pStyle w:val="Heading2"/>
        <w:rPr>
          <w:rFonts w:ascii="Gill Sans MT" w:hAnsi="Gill Sans MT"/>
          <w:smallCaps w:val="0"/>
          <w:lang w:val="es-GT"/>
        </w:rPr>
      </w:pPr>
      <w:bookmarkStart w:id="139" w:name="_Toc383711211"/>
      <w:bookmarkStart w:id="140" w:name="_Toc383715509"/>
      <w:r w:rsidRPr="00E75CF8">
        <w:rPr>
          <w:rFonts w:ascii="Gill Sans MT" w:hAnsi="Gill Sans MT"/>
          <w:smallCaps w:val="0"/>
          <w:lang w:val="es-GT"/>
        </w:rPr>
        <w:t>Nuestros roles y el proceso del cambio planificado</w:t>
      </w:r>
      <w:bookmarkEnd w:id="139"/>
      <w:bookmarkEnd w:id="140"/>
      <w:r w:rsidRPr="00E75CF8">
        <w:rPr>
          <w:rFonts w:ascii="Gill Sans MT" w:hAnsi="Gill Sans MT"/>
          <w:smallCaps w:val="0"/>
          <w:lang w:val="es-GT"/>
        </w:rPr>
        <w:t xml:space="preserve"> </w:t>
      </w:r>
      <w:bookmarkEnd w:id="13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632C3A" w:rsidRPr="00C50C39" w:rsidTr="00632C3A">
        <w:trPr>
          <w:jc w:val="center"/>
        </w:trPr>
        <w:tc>
          <w:tcPr>
            <w:tcW w:w="7920" w:type="dxa"/>
            <w:shd w:val="clear" w:color="auto" w:fill="E2C082"/>
          </w:tcPr>
          <w:p w:rsidR="00AF3B13" w:rsidRPr="00C50C39" w:rsidRDefault="00AF3B13" w:rsidP="00AF3B13">
            <w:pPr>
              <w:pStyle w:val="BulletsTOPSFSN"/>
              <w:numPr>
                <w:ilvl w:val="0"/>
                <w:numId w:val="0"/>
              </w:numPr>
              <w:rPr>
                <w:b/>
                <w:sz w:val="22"/>
                <w:lang w:val="es-GT"/>
              </w:rPr>
            </w:pPr>
            <w:r w:rsidRPr="00C50C39">
              <w:rPr>
                <w:b/>
                <w:sz w:val="22"/>
                <w:lang w:val="es-GT"/>
              </w:rPr>
              <w:t xml:space="preserve">Objetivos </w:t>
            </w:r>
            <w:r w:rsidR="00192D19" w:rsidRPr="00C50C39">
              <w:rPr>
                <w:b/>
                <w:sz w:val="22"/>
                <w:lang w:val="es-GT"/>
              </w:rPr>
              <w:t>b</w:t>
            </w:r>
            <w:r w:rsidRPr="00C50C39">
              <w:rPr>
                <w:b/>
                <w:sz w:val="22"/>
                <w:lang w:val="es-GT"/>
              </w:rPr>
              <w:t>asados en logros:</w:t>
            </w:r>
          </w:p>
          <w:p w:rsidR="00AF3B13" w:rsidRPr="00C50C39" w:rsidRDefault="00AF3B13" w:rsidP="00AF3B13">
            <w:pPr>
              <w:pStyle w:val="BulletsTOPSFSN"/>
              <w:ind w:left="448"/>
              <w:rPr>
                <w:sz w:val="22"/>
                <w:lang w:val="es-GT"/>
              </w:rPr>
            </w:pPr>
            <w:r w:rsidRPr="00C50C39">
              <w:rPr>
                <w:sz w:val="22"/>
                <w:lang w:val="es-GT"/>
              </w:rPr>
              <w:t xml:space="preserve">Al finalizar esta </w:t>
            </w:r>
            <w:r w:rsidR="00D04DE1" w:rsidRPr="00C50C39">
              <w:rPr>
                <w:sz w:val="22"/>
                <w:lang w:val="es-GT"/>
              </w:rPr>
              <w:t>l</w:t>
            </w:r>
            <w:r w:rsidR="00C13DE3" w:rsidRPr="00C50C39">
              <w:rPr>
                <w:sz w:val="22"/>
                <w:lang w:val="es-GT"/>
              </w:rPr>
              <w:t>ección</w:t>
            </w:r>
            <w:r w:rsidRPr="00C50C39">
              <w:rPr>
                <w:sz w:val="22"/>
                <w:lang w:val="es-GT"/>
              </w:rPr>
              <w:t xml:space="preserve"> los/as participantes habrán:  </w:t>
            </w:r>
          </w:p>
          <w:p w:rsidR="00AF3B13" w:rsidRPr="00C50C39" w:rsidRDefault="00AF3B13" w:rsidP="00AF3B13">
            <w:pPr>
              <w:pStyle w:val="BulletsTOPSFSN"/>
              <w:ind w:left="448"/>
              <w:rPr>
                <w:sz w:val="22"/>
                <w:lang w:val="es-GT"/>
              </w:rPr>
            </w:pPr>
            <w:r w:rsidRPr="00C50C39">
              <w:rPr>
                <w:sz w:val="22"/>
                <w:lang w:val="es-GT"/>
              </w:rPr>
              <w:t>Ordenado  las etapas relacionados con el proceso de cambio planificado</w:t>
            </w:r>
            <w:r w:rsidR="00192D19" w:rsidRPr="00C50C39">
              <w:rPr>
                <w:sz w:val="22"/>
                <w:lang w:val="es-GT"/>
              </w:rPr>
              <w:t>.</w:t>
            </w:r>
          </w:p>
          <w:p w:rsidR="00AF3B13" w:rsidRPr="00C50C39" w:rsidRDefault="00AF3B13" w:rsidP="00AF3B13">
            <w:pPr>
              <w:pStyle w:val="BulletsTOPSFSN"/>
              <w:ind w:left="448"/>
              <w:rPr>
                <w:sz w:val="22"/>
                <w:lang w:val="es-GT"/>
              </w:rPr>
            </w:pPr>
            <w:r w:rsidRPr="00C50C39">
              <w:rPr>
                <w:sz w:val="22"/>
                <w:lang w:val="es-GT"/>
              </w:rPr>
              <w:t>Identificado las acciones que podría realizar el miembro de la comunidad durante este proceso</w:t>
            </w:r>
            <w:r w:rsidR="00192D19" w:rsidRPr="00C50C39">
              <w:rPr>
                <w:sz w:val="22"/>
                <w:lang w:val="es-GT"/>
              </w:rPr>
              <w:t>.</w:t>
            </w:r>
          </w:p>
          <w:p w:rsidR="00AF3B13" w:rsidRPr="00C50C39" w:rsidRDefault="00AF3B13" w:rsidP="00AF3B13">
            <w:pPr>
              <w:pStyle w:val="BulletsTOPSFSN"/>
              <w:ind w:left="448"/>
              <w:rPr>
                <w:sz w:val="22"/>
                <w:lang w:val="es-GT"/>
              </w:rPr>
            </w:pPr>
            <w:r w:rsidRPr="00C50C39">
              <w:rPr>
                <w:sz w:val="22"/>
                <w:lang w:val="es-GT"/>
              </w:rPr>
              <w:t>Reconocido el rol personal como agentes de cambio en este proceso</w:t>
            </w:r>
            <w:r w:rsidR="00192D19" w:rsidRPr="00C50C39">
              <w:rPr>
                <w:sz w:val="22"/>
                <w:lang w:val="es-GT"/>
              </w:rPr>
              <w:t>.</w:t>
            </w:r>
          </w:p>
          <w:p w:rsidR="00AF3B13" w:rsidRPr="00C50C39" w:rsidRDefault="00AF3B13" w:rsidP="00AF3B13">
            <w:pPr>
              <w:pStyle w:val="BulletsTOPSFSN"/>
              <w:ind w:left="448"/>
              <w:rPr>
                <w:sz w:val="22"/>
                <w:lang w:val="es-GT"/>
              </w:rPr>
            </w:pPr>
            <w:r w:rsidRPr="00C50C39">
              <w:rPr>
                <w:sz w:val="22"/>
                <w:lang w:val="es-GT"/>
              </w:rPr>
              <w:t>Relacionado las cinco etapas del proceso de cambio planificado con sus roles personales como agentes de cambio de comportamiento</w:t>
            </w:r>
            <w:r w:rsidR="00192D19" w:rsidRPr="00C50C39">
              <w:rPr>
                <w:sz w:val="22"/>
                <w:lang w:val="es-GT"/>
              </w:rPr>
              <w:t>.</w:t>
            </w:r>
          </w:p>
          <w:p w:rsidR="00AF3B13" w:rsidRPr="00E75CF8" w:rsidRDefault="002407D9" w:rsidP="00AF3B13">
            <w:pPr>
              <w:pStyle w:val="BulletsTOPSFSN"/>
              <w:numPr>
                <w:ilvl w:val="0"/>
                <w:numId w:val="0"/>
              </w:numPr>
              <w:rPr>
                <w:sz w:val="22"/>
                <w:lang w:val="es-GT"/>
              </w:rPr>
            </w:pPr>
            <w:r w:rsidRPr="00E75CF8">
              <w:rPr>
                <w:b/>
                <w:sz w:val="22"/>
                <w:lang w:val="es-GT"/>
              </w:rPr>
              <w:t>Tiempo</w:t>
            </w:r>
            <w:r w:rsidRPr="00E75CF8">
              <w:rPr>
                <w:sz w:val="22"/>
                <w:lang w:val="es-GT"/>
              </w:rPr>
              <w:t>: 1 hora 55 minutos</w:t>
            </w:r>
          </w:p>
          <w:p w:rsidR="00AF3B13" w:rsidRPr="00E75CF8" w:rsidRDefault="002407D9" w:rsidP="00AF3B13">
            <w:pPr>
              <w:pStyle w:val="BulletsTOPSFSN"/>
              <w:numPr>
                <w:ilvl w:val="0"/>
                <w:numId w:val="0"/>
              </w:numPr>
              <w:rPr>
                <w:b/>
                <w:sz w:val="22"/>
                <w:lang w:val="es-GT"/>
              </w:rPr>
            </w:pPr>
            <w:r w:rsidRPr="00E75CF8">
              <w:rPr>
                <w:b/>
                <w:sz w:val="22"/>
                <w:lang w:val="es-GT"/>
              </w:rPr>
              <w:t xml:space="preserve">Materiales:  </w:t>
            </w:r>
          </w:p>
          <w:p w:rsidR="00AF3B13" w:rsidRPr="00C50C39" w:rsidRDefault="00AF3B13" w:rsidP="00AF3B13">
            <w:pPr>
              <w:pStyle w:val="BulletsTOPSFSN"/>
              <w:ind w:left="448"/>
              <w:rPr>
                <w:sz w:val="22"/>
                <w:lang w:val="es-GT"/>
              </w:rPr>
            </w:pPr>
            <w:r w:rsidRPr="00C50C39">
              <w:rPr>
                <w:sz w:val="22"/>
                <w:lang w:val="es-GT"/>
              </w:rPr>
              <w:t>Suficiente espacio de pared para cada grupo y cinta adhesiva</w:t>
            </w:r>
            <w:r w:rsidR="00192D19" w:rsidRPr="00C50C39">
              <w:rPr>
                <w:sz w:val="22"/>
                <w:lang w:val="es-GT"/>
              </w:rPr>
              <w:t>.</w:t>
            </w:r>
          </w:p>
          <w:p w:rsidR="00AF3B13" w:rsidRPr="00C50C39" w:rsidRDefault="00AF3B13" w:rsidP="00AF3B13">
            <w:pPr>
              <w:pStyle w:val="BulletsTOPSFSN"/>
              <w:ind w:left="448"/>
              <w:rPr>
                <w:sz w:val="22"/>
                <w:lang w:val="es-GT"/>
              </w:rPr>
            </w:pPr>
            <w:r w:rsidRPr="00C50C39">
              <w:rPr>
                <w:sz w:val="22"/>
                <w:lang w:val="es-GT"/>
              </w:rPr>
              <w:t>Juego del Proceso del cambio planificado, que se encuentra en el Anexo 1: un set para cada grupo (5-6 personas por grupo). Este juego incluye un set de tarjetas para las etapas del cambio planificado, un set para el rol del agente de cambio y un set para las acciones del miembro de la comunidad.  Las tarjetas u hojas deberán ser entregadas en desorden a los/as participantes)</w:t>
            </w:r>
            <w:r w:rsidR="00192D19" w:rsidRPr="00C50C39">
              <w:rPr>
                <w:sz w:val="22"/>
                <w:lang w:val="es-GT"/>
              </w:rPr>
              <w:t>.</w:t>
            </w:r>
          </w:p>
          <w:p w:rsidR="00AF3B13" w:rsidRPr="00C50C39" w:rsidRDefault="00C13DE3" w:rsidP="00AF3B13">
            <w:pPr>
              <w:pStyle w:val="BulletsTOPSFSN"/>
              <w:ind w:left="448"/>
              <w:rPr>
                <w:sz w:val="22"/>
                <w:lang w:val="es-GT"/>
              </w:rPr>
            </w:pPr>
            <w:r w:rsidRPr="00C50C39">
              <w:rPr>
                <w:sz w:val="22"/>
                <w:lang w:val="es-GT"/>
              </w:rPr>
              <w:t>Lección</w:t>
            </w:r>
            <w:r w:rsidR="00AF3B13" w:rsidRPr="00C50C39">
              <w:rPr>
                <w:sz w:val="22"/>
                <w:lang w:val="es-GT"/>
              </w:rPr>
              <w:t xml:space="preserve"> 2, </w:t>
            </w:r>
            <w:r w:rsidR="00D439A2">
              <w:rPr>
                <w:sz w:val="22"/>
                <w:lang w:val="es-GT"/>
              </w:rPr>
              <w:t>Hoja de trabajo</w:t>
            </w:r>
            <w:r w:rsidR="00AF3B13" w:rsidRPr="00C50C39">
              <w:rPr>
                <w:sz w:val="22"/>
                <w:lang w:val="es-GT"/>
              </w:rPr>
              <w:t xml:space="preserve"> 1: Clave de respuestas para el juego del Proceso del cambio planificado y las Cinco etapas del cambio</w:t>
            </w:r>
            <w:r w:rsidR="00192D19" w:rsidRPr="00C50C39">
              <w:rPr>
                <w:sz w:val="22"/>
                <w:lang w:val="es-GT"/>
              </w:rPr>
              <w:t>.</w:t>
            </w:r>
          </w:p>
          <w:p w:rsidR="00AF3B13" w:rsidRPr="00C50C39" w:rsidRDefault="00AF3B13" w:rsidP="00AF3B13">
            <w:pPr>
              <w:pStyle w:val="BulletsTOPSFSN"/>
              <w:ind w:left="448"/>
              <w:rPr>
                <w:sz w:val="22"/>
                <w:lang w:val="es-GT"/>
              </w:rPr>
            </w:pPr>
            <w:r w:rsidRPr="00C50C39">
              <w:rPr>
                <w:sz w:val="22"/>
                <w:lang w:val="es-GT"/>
              </w:rPr>
              <w:t>Un set de hojas con las Cinco etapas del cambio (Pre-Conciencia, Conciencia, Preparación, Acción, Mantenimiento)</w:t>
            </w:r>
            <w:r w:rsidR="00192D19" w:rsidRPr="00C50C39">
              <w:rPr>
                <w:sz w:val="22"/>
                <w:lang w:val="es-GT"/>
              </w:rPr>
              <w:t>.</w:t>
            </w:r>
          </w:p>
          <w:p w:rsidR="00AF3B13" w:rsidRPr="00E75CF8" w:rsidRDefault="00AF3B13" w:rsidP="00AF3B13">
            <w:pPr>
              <w:pStyle w:val="BulletsTOPSFSN"/>
              <w:ind w:left="448"/>
              <w:rPr>
                <w:sz w:val="22"/>
                <w:lang w:val="es-GT"/>
              </w:rPr>
            </w:pPr>
            <w:r w:rsidRPr="00C50C39">
              <w:rPr>
                <w:sz w:val="22"/>
                <w:lang w:val="es-GT"/>
              </w:rPr>
              <w:t>Glosario (para las personas que no lo recibieron antes del taller). Ver</w:t>
            </w:r>
            <w:r w:rsidR="002407D9" w:rsidRPr="00E75CF8">
              <w:rPr>
                <w:sz w:val="22"/>
                <w:lang w:val="es-GT"/>
              </w:rPr>
              <w:t xml:space="preserve"> </w:t>
            </w:r>
            <w:r w:rsidR="007D785C">
              <w:rPr>
                <w:sz w:val="22"/>
                <w:lang w:val="es-GT"/>
              </w:rPr>
              <w:t>Anexo</w:t>
            </w:r>
            <w:r w:rsidR="002407D9" w:rsidRPr="00E75CF8">
              <w:rPr>
                <w:sz w:val="22"/>
                <w:lang w:val="es-GT"/>
              </w:rPr>
              <w:t xml:space="preserve"> 2</w:t>
            </w:r>
          </w:p>
        </w:tc>
      </w:tr>
    </w:tbl>
    <w:p w:rsidR="00E6190C" w:rsidRPr="00E75CF8" w:rsidRDefault="00E6190C" w:rsidP="00A71943">
      <w:pPr>
        <w:rPr>
          <w:lang w:val="es-GT"/>
        </w:rPr>
      </w:pPr>
    </w:p>
    <w:p w:rsidR="007C2176" w:rsidRPr="00E75CF8" w:rsidRDefault="002407D9" w:rsidP="00A71943">
      <w:pPr>
        <w:pStyle w:val="Heading3"/>
        <w:rPr>
          <w:rFonts w:ascii="Gill Sans MT" w:hAnsi="Gill Sans MT"/>
          <w:lang w:val="es-GT"/>
        </w:rPr>
      </w:pPr>
      <w:bookmarkStart w:id="141" w:name="_Toc383711212"/>
      <w:bookmarkStart w:id="142" w:name="_Toc383715510"/>
      <w:r w:rsidRPr="00E75CF8">
        <w:rPr>
          <w:rFonts w:ascii="Gill Sans MT" w:hAnsi="Gill Sans MT"/>
          <w:lang w:val="es-GT"/>
        </w:rPr>
        <w:t>Pasos</w:t>
      </w:r>
      <w:bookmarkEnd w:id="141"/>
      <w:bookmarkEnd w:id="142"/>
    </w:p>
    <w:p w:rsidR="00353223" w:rsidRPr="00C50C39" w:rsidRDefault="00353223" w:rsidP="00343215">
      <w:pPr>
        <w:pStyle w:val="ListParagraph"/>
        <w:numPr>
          <w:ilvl w:val="0"/>
          <w:numId w:val="38"/>
        </w:numPr>
        <w:spacing w:line="276" w:lineRule="auto"/>
        <w:rPr>
          <w:szCs w:val="24"/>
          <w:lang w:val="es-GT"/>
        </w:rPr>
      </w:pPr>
      <w:r w:rsidRPr="00C50C39">
        <w:rPr>
          <w:szCs w:val="24"/>
          <w:lang w:val="es-GT"/>
        </w:rPr>
        <w:t>Reflexionando sobre cambio de comportamiento (CC)</w:t>
      </w:r>
      <w:r w:rsidR="00192D19" w:rsidRPr="00C50C39">
        <w:rPr>
          <w:szCs w:val="24"/>
          <w:lang w:val="es-GT"/>
        </w:rPr>
        <w:t>.</w:t>
      </w:r>
    </w:p>
    <w:p w:rsidR="00353223" w:rsidRPr="00C50C39" w:rsidRDefault="008910D4" w:rsidP="008910D4">
      <w:pPr>
        <w:spacing w:line="276" w:lineRule="auto"/>
        <w:ind w:left="1418" w:hanging="338"/>
        <w:rPr>
          <w:szCs w:val="24"/>
          <w:lang w:val="es-GT"/>
        </w:rPr>
      </w:pPr>
      <w:r w:rsidRPr="00C50C39">
        <w:rPr>
          <w:szCs w:val="24"/>
          <w:lang w:val="es-GT"/>
        </w:rPr>
        <w:t xml:space="preserve">1a. </w:t>
      </w:r>
      <w:r w:rsidR="00353223" w:rsidRPr="00C50C39">
        <w:rPr>
          <w:szCs w:val="24"/>
          <w:lang w:val="es-GT"/>
        </w:rPr>
        <w:t>Explicar que, para ser efectivos en el diseño de estrategias CC, es importante examinar nuestras experiencias personales. Identificar lo que podemos aprender de los esfuerzos que hacemos para cambiar nuestro propio comportamiento</w:t>
      </w:r>
      <w:r w:rsidR="00192D19" w:rsidRPr="00C50C39">
        <w:rPr>
          <w:szCs w:val="24"/>
          <w:lang w:val="es-GT"/>
        </w:rPr>
        <w:t>.</w:t>
      </w:r>
    </w:p>
    <w:p w:rsidR="00353223" w:rsidRPr="00C50C39" w:rsidRDefault="008910D4" w:rsidP="008910D4">
      <w:pPr>
        <w:tabs>
          <w:tab w:val="left" w:pos="1671"/>
        </w:tabs>
        <w:spacing w:line="276" w:lineRule="auto"/>
        <w:ind w:left="1418" w:hanging="284"/>
        <w:rPr>
          <w:szCs w:val="24"/>
          <w:lang w:val="es-GT"/>
        </w:rPr>
      </w:pPr>
      <w:r w:rsidRPr="00C50C39">
        <w:rPr>
          <w:szCs w:val="24"/>
          <w:lang w:val="es-GT"/>
        </w:rPr>
        <w:tab/>
      </w:r>
    </w:p>
    <w:p w:rsidR="00353223" w:rsidRPr="00C50C39" w:rsidRDefault="008910D4" w:rsidP="000C3461">
      <w:pPr>
        <w:spacing w:line="276" w:lineRule="auto"/>
        <w:ind w:left="1440" w:hanging="338"/>
        <w:rPr>
          <w:szCs w:val="24"/>
          <w:lang w:val="es-GT"/>
        </w:rPr>
      </w:pPr>
      <w:r w:rsidRPr="00C50C39">
        <w:rPr>
          <w:szCs w:val="24"/>
          <w:lang w:val="es-GT"/>
        </w:rPr>
        <w:t xml:space="preserve">1b. </w:t>
      </w:r>
      <w:r w:rsidR="00353223" w:rsidRPr="00C50C39">
        <w:rPr>
          <w:szCs w:val="24"/>
          <w:lang w:val="es-GT"/>
        </w:rPr>
        <w:t xml:space="preserve">Pedir a los participantes que, individualmente, recuerden un cambio que hayan realizado en sus propias vidas (o tratado de realizar), tal como cepillarse los  dientes más frecuentemente o lavarse las manos con jabón.  Luego, invitarlos a recordar lo que hicieron para realizar y asegurar el cambio. Finalmente, pedirles que reflexionen sobre el éxito del cambio.  </w:t>
      </w:r>
    </w:p>
    <w:p w:rsidR="00353223" w:rsidRPr="00C50C39" w:rsidRDefault="000C3461" w:rsidP="000C3461">
      <w:pPr>
        <w:spacing w:line="276" w:lineRule="auto"/>
        <w:ind w:left="1418" w:hanging="338"/>
        <w:rPr>
          <w:szCs w:val="24"/>
          <w:lang w:val="es-GT"/>
        </w:rPr>
      </w:pPr>
      <w:r w:rsidRPr="00C50C39">
        <w:rPr>
          <w:szCs w:val="24"/>
          <w:lang w:val="es-GT"/>
        </w:rPr>
        <w:t xml:space="preserve">1c. </w:t>
      </w:r>
      <w:r w:rsidR="00353223" w:rsidRPr="00C50C39">
        <w:rPr>
          <w:szCs w:val="24"/>
          <w:lang w:val="es-GT"/>
        </w:rPr>
        <w:t xml:space="preserve">Como paso siguiente, pedir a algunas personas que compartan su reflexión, preguntando: </w:t>
      </w:r>
    </w:p>
    <w:p w:rsidR="00353223" w:rsidRPr="00C50C39" w:rsidRDefault="00353223" w:rsidP="00343215">
      <w:pPr>
        <w:pStyle w:val="ListParagraph"/>
        <w:numPr>
          <w:ilvl w:val="2"/>
          <w:numId w:val="39"/>
        </w:numPr>
        <w:tabs>
          <w:tab w:val="left" w:pos="284"/>
        </w:tabs>
        <w:spacing w:after="0" w:line="240" w:lineRule="auto"/>
        <w:rPr>
          <w:szCs w:val="24"/>
          <w:lang w:val="es-GT"/>
        </w:rPr>
      </w:pPr>
      <w:r w:rsidRPr="00C50C39">
        <w:rPr>
          <w:szCs w:val="24"/>
          <w:lang w:val="es-GT"/>
        </w:rPr>
        <w:t xml:space="preserve">¿Cuál fue el cambio que hizo o trató de hacer?  </w:t>
      </w:r>
    </w:p>
    <w:p w:rsidR="00353223" w:rsidRPr="00C50C39" w:rsidRDefault="00353223" w:rsidP="00343215">
      <w:pPr>
        <w:pStyle w:val="ListParagraph"/>
        <w:numPr>
          <w:ilvl w:val="2"/>
          <w:numId w:val="39"/>
        </w:numPr>
        <w:tabs>
          <w:tab w:val="left" w:pos="284"/>
        </w:tabs>
        <w:spacing w:after="0" w:line="240" w:lineRule="auto"/>
        <w:rPr>
          <w:szCs w:val="24"/>
          <w:lang w:val="es-GT"/>
        </w:rPr>
      </w:pPr>
      <w:r w:rsidRPr="00C50C39">
        <w:rPr>
          <w:szCs w:val="24"/>
          <w:lang w:val="es-GT"/>
        </w:rPr>
        <w:t xml:space="preserve">¿Qué hizo para facilitar el cambio?  </w:t>
      </w:r>
    </w:p>
    <w:p w:rsidR="00353223" w:rsidRPr="00C50C39" w:rsidRDefault="00353223" w:rsidP="00343215">
      <w:pPr>
        <w:pStyle w:val="ListParagraph"/>
        <w:numPr>
          <w:ilvl w:val="2"/>
          <w:numId w:val="39"/>
        </w:numPr>
        <w:tabs>
          <w:tab w:val="left" w:pos="284"/>
        </w:tabs>
        <w:spacing w:after="0" w:line="240" w:lineRule="auto"/>
        <w:rPr>
          <w:szCs w:val="24"/>
          <w:lang w:val="es-GT"/>
        </w:rPr>
      </w:pPr>
      <w:r w:rsidRPr="00C50C39">
        <w:rPr>
          <w:szCs w:val="24"/>
          <w:lang w:val="es-GT"/>
        </w:rPr>
        <w:t xml:space="preserve">¿Qué tan fácil o difícil le resultó?  </w:t>
      </w:r>
    </w:p>
    <w:p w:rsidR="00353223" w:rsidRPr="00C50C39" w:rsidRDefault="00353223" w:rsidP="00343215">
      <w:pPr>
        <w:pStyle w:val="ListParagraph"/>
        <w:numPr>
          <w:ilvl w:val="2"/>
          <w:numId w:val="39"/>
        </w:numPr>
        <w:tabs>
          <w:tab w:val="left" w:pos="284"/>
        </w:tabs>
        <w:spacing w:after="0" w:line="240" w:lineRule="auto"/>
        <w:rPr>
          <w:szCs w:val="24"/>
          <w:lang w:val="es-GT"/>
        </w:rPr>
      </w:pPr>
      <w:r w:rsidRPr="00C50C39">
        <w:rPr>
          <w:szCs w:val="24"/>
          <w:lang w:val="es-GT"/>
        </w:rPr>
        <w:t xml:space="preserve">¿Qué lo hizo más fácil? ¿qué lo haría más difícil?  </w:t>
      </w:r>
    </w:p>
    <w:p w:rsidR="00353223" w:rsidRPr="00C50C39" w:rsidRDefault="00353223" w:rsidP="00343215">
      <w:pPr>
        <w:pStyle w:val="ListParagraph"/>
        <w:numPr>
          <w:ilvl w:val="2"/>
          <w:numId w:val="39"/>
        </w:numPr>
        <w:tabs>
          <w:tab w:val="left" w:pos="284"/>
        </w:tabs>
        <w:spacing w:after="0" w:line="240" w:lineRule="auto"/>
        <w:rPr>
          <w:szCs w:val="24"/>
          <w:lang w:val="es-GT"/>
        </w:rPr>
      </w:pPr>
      <w:r w:rsidRPr="00C50C39">
        <w:rPr>
          <w:szCs w:val="24"/>
          <w:lang w:val="es-GT"/>
        </w:rPr>
        <w:t>¿Cuánto tiempo le tomó hacer el  cambio?</w:t>
      </w:r>
    </w:p>
    <w:p w:rsidR="00353223" w:rsidRPr="00C50C39" w:rsidRDefault="00353223" w:rsidP="00343215">
      <w:pPr>
        <w:pStyle w:val="ListParagraph"/>
        <w:numPr>
          <w:ilvl w:val="2"/>
          <w:numId w:val="39"/>
        </w:numPr>
        <w:tabs>
          <w:tab w:val="left" w:pos="284"/>
        </w:tabs>
        <w:spacing w:after="0" w:line="240" w:lineRule="auto"/>
        <w:rPr>
          <w:szCs w:val="24"/>
          <w:lang w:val="es-GT"/>
        </w:rPr>
      </w:pPr>
      <w:r w:rsidRPr="00C50C39">
        <w:rPr>
          <w:szCs w:val="24"/>
          <w:lang w:val="es-GT"/>
        </w:rPr>
        <w:t xml:space="preserve">¿Tuvo éxito en hacer el cambio?   ¿Por qué si?  ¿Por qué no? </w:t>
      </w:r>
    </w:p>
    <w:p w:rsidR="00353223" w:rsidRPr="00C50C39" w:rsidRDefault="00353223" w:rsidP="00353223">
      <w:pPr>
        <w:spacing w:after="0" w:line="240" w:lineRule="auto"/>
        <w:ind w:left="1418" w:hanging="284"/>
        <w:rPr>
          <w:szCs w:val="24"/>
          <w:lang w:val="es-GT"/>
        </w:rPr>
      </w:pPr>
    </w:p>
    <w:p w:rsidR="004A1D11" w:rsidRPr="00C50C39" w:rsidRDefault="000C3461" w:rsidP="000C3461">
      <w:pPr>
        <w:pStyle w:val="ListParagraph"/>
        <w:spacing w:after="0" w:line="240" w:lineRule="auto"/>
        <w:ind w:left="1418" w:hanging="284"/>
        <w:rPr>
          <w:szCs w:val="24"/>
          <w:lang w:val="es-GT"/>
        </w:rPr>
      </w:pPr>
      <w:r w:rsidRPr="00C50C39">
        <w:rPr>
          <w:szCs w:val="24"/>
          <w:lang w:val="es-GT"/>
        </w:rPr>
        <w:t>1d.</w:t>
      </w:r>
      <w:r w:rsidR="00192D19" w:rsidRPr="00C50C39">
        <w:rPr>
          <w:szCs w:val="24"/>
          <w:lang w:val="es-GT"/>
        </w:rPr>
        <w:t xml:space="preserve"> </w:t>
      </w:r>
      <w:r w:rsidR="00353223" w:rsidRPr="00C50C39">
        <w:rPr>
          <w:szCs w:val="24"/>
          <w:lang w:val="es-GT"/>
        </w:rPr>
        <w:t>Enfatizar que algunos cambios resultan fáciles y no necesitan planificarse; en tanto que otros son más difíciles y deben planificarse.   En nuestro trabajo, todos somos agentes de cambio de comportamiento y como tales, debemos conocer las etapas del proceso del cambio planificado y nuestros roles.</w:t>
      </w:r>
    </w:p>
    <w:p w:rsidR="00353223" w:rsidRPr="00C50C39" w:rsidRDefault="00353223" w:rsidP="00353223">
      <w:pPr>
        <w:spacing w:after="0" w:line="240" w:lineRule="auto"/>
        <w:ind w:left="1418" w:hanging="284"/>
        <w:rPr>
          <w:szCs w:val="24"/>
          <w:lang w:val="es-GT"/>
        </w:rPr>
      </w:pPr>
    </w:p>
    <w:p w:rsidR="00F05274" w:rsidRPr="00C50C39" w:rsidRDefault="00F05274" w:rsidP="00343215">
      <w:pPr>
        <w:pStyle w:val="BulletsTOPSFSN"/>
        <w:numPr>
          <w:ilvl w:val="0"/>
          <w:numId w:val="38"/>
        </w:numPr>
        <w:spacing w:after="0"/>
        <w:rPr>
          <w:rFonts w:eastAsiaTheme="minorEastAsia" w:cstheme="minorBidi"/>
          <w:szCs w:val="24"/>
          <w:lang w:val="es-GT"/>
        </w:rPr>
      </w:pPr>
      <w:r w:rsidRPr="00C50C39">
        <w:rPr>
          <w:rFonts w:eastAsiaTheme="minorEastAsia" w:cstheme="minorBidi"/>
          <w:szCs w:val="24"/>
          <w:lang w:val="es-GT"/>
        </w:rPr>
        <w:t xml:space="preserve">Dividir a los/as participantes en grupos de 5 personas y repartir el primer set de hojas del </w:t>
      </w:r>
      <w:r w:rsidRPr="00C50C39">
        <w:rPr>
          <w:rFonts w:eastAsiaTheme="minorEastAsia" w:cstheme="minorBidi"/>
          <w:b/>
          <w:szCs w:val="24"/>
          <w:lang w:val="es-GT"/>
        </w:rPr>
        <w:t>Juego Proceso de Cambio Planificado (Anexo 1</w:t>
      </w:r>
      <w:r w:rsidRPr="00C50C39">
        <w:rPr>
          <w:rFonts w:eastAsiaTheme="minorEastAsia" w:cstheme="minorBidi"/>
          <w:szCs w:val="24"/>
          <w:lang w:val="es-GT"/>
        </w:rPr>
        <w:t>). El primer set contiene los pasos para lograr el cambio.  R</w:t>
      </w:r>
      <w:r w:rsidR="00D328D4" w:rsidRPr="00C50C39">
        <w:rPr>
          <w:rFonts w:eastAsiaTheme="minorEastAsia" w:cstheme="minorBidi"/>
          <w:szCs w:val="24"/>
          <w:lang w:val="es-GT"/>
        </w:rPr>
        <w:t>epartir a los grupos el primer set</w:t>
      </w:r>
      <w:r w:rsidRPr="00C50C39">
        <w:rPr>
          <w:rFonts w:eastAsiaTheme="minorEastAsia" w:cstheme="minorBidi"/>
          <w:szCs w:val="24"/>
          <w:lang w:val="es-GT"/>
        </w:rPr>
        <w:t xml:space="preserve"> en desorden</w:t>
      </w:r>
      <w:r w:rsidR="00D328D4" w:rsidRPr="00C50C39">
        <w:rPr>
          <w:rFonts w:eastAsiaTheme="minorEastAsia" w:cstheme="minorBidi"/>
          <w:szCs w:val="24"/>
          <w:lang w:val="es-GT"/>
        </w:rPr>
        <w:t xml:space="preserve"> (así como lo hará con los dos restantes). </w:t>
      </w:r>
      <w:r w:rsidRPr="00C50C39">
        <w:rPr>
          <w:rFonts w:eastAsiaTheme="minorEastAsia" w:cstheme="minorBidi"/>
          <w:szCs w:val="24"/>
          <w:lang w:val="es-GT"/>
        </w:rPr>
        <w:t xml:space="preserve">La </w:t>
      </w:r>
      <w:r w:rsidR="00192D19" w:rsidRPr="00C50C39">
        <w:rPr>
          <w:rFonts w:eastAsiaTheme="minorEastAsia" w:cstheme="minorBidi"/>
          <w:szCs w:val="24"/>
          <w:lang w:val="es-GT"/>
        </w:rPr>
        <w:t>l</w:t>
      </w:r>
      <w:r w:rsidR="00C13DE3" w:rsidRPr="00C50C39">
        <w:rPr>
          <w:rFonts w:eastAsiaTheme="minorEastAsia" w:cstheme="minorBidi"/>
          <w:szCs w:val="24"/>
          <w:lang w:val="es-GT"/>
        </w:rPr>
        <w:t>ección</w:t>
      </w:r>
      <w:r w:rsidRPr="00C50C39">
        <w:rPr>
          <w:rFonts w:eastAsiaTheme="minorEastAsia" w:cstheme="minorBidi"/>
          <w:szCs w:val="24"/>
          <w:lang w:val="es-GT"/>
        </w:rPr>
        <w:t xml:space="preserve"> de los/as participantes será unir las etapas en la pared en el orden que más lógico le parezca al grupo.  </w:t>
      </w:r>
    </w:p>
    <w:p w:rsidR="00F05274" w:rsidRPr="00C50C39" w:rsidRDefault="00F05274" w:rsidP="002A66DD">
      <w:pPr>
        <w:pStyle w:val="BulletsTOPSFSN"/>
        <w:numPr>
          <w:ilvl w:val="0"/>
          <w:numId w:val="0"/>
        </w:numPr>
        <w:spacing w:after="0"/>
        <w:ind w:left="1134" w:hanging="283"/>
        <w:rPr>
          <w:rFonts w:eastAsiaTheme="minorEastAsia" w:cstheme="minorBidi"/>
          <w:szCs w:val="24"/>
          <w:lang w:val="es-GT"/>
        </w:rPr>
      </w:pPr>
    </w:p>
    <w:p w:rsidR="00F05274" w:rsidRPr="00C50C39" w:rsidRDefault="00F05274" w:rsidP="000C3461">
      <w:pPr>
        <w:pStyle w:val="BulletsTOPSFSN"/>
        <w:numPr>
          <w:ilvl w:val="0"/>
          <w:numId w:val="0"/>
        </w:numPr>
        <w:spacing w:after="0"/>
        <w:ind w:left="720"/>
        <w:rPr>
          <w:rFonts w:eastAsiaTheme="minorEastAsia" w:cstheme="minorBidi"/>
          <w:szCs w:val="24"/>
          <w:lang w:val="es-GT"/>
        </w:rPr>
      </w:pPr>
      <w:r w:rsidRPr="00C50C39">
        <w:rPr>
          <w:rFonts w:eastAsiaTheme="minorEastAsia" w:cstheme="minorBidi"/>
          <w:b/>
          <w:szCs w:val="24"/>
          <w:lang w:val="es-GT"/>
        </w:rPr>
        <w:t>Nota:</w:t>
      </w:r>
      <w:r w:rsidRPr="00C50C39">
        <w:rPr>
          <w:rFonts w:eastAsiaTheme="minorEastAsia" w:cstheme="minorBidi"/>
          <w:szCs w:val="24"/>
          <w:lang w:val="es-GT"/>
        </w:rPr>
        <w:t xml:space="preserve"> Los tres </w:t>
      </w:r>
      <w:r w:rsidR="00D328D4" w:rsidRPr="00C50C39">
        <w:rPr>
          <w:rFonts w:eastAsiaTheme="minorEastAsia" w:cstheme="minorBidi"/>
          <w:szCs w:val="24"/>
          <w:lang w:val="es-GT"/>
        </w:rPr>
        <w:t xml:space="preserve">sets de hojas </w:t>
      </w:r>
      <w:r w:rsidRPr="00C50C39">
        <w:rPr>
          <w:rFonts w:eastAsiaTheme="minorEastAsia" w:cstheme="minorBidi"/>
          <w:szCs w:val="24"/>
          <w:lang w:val="es-GT"/>
        </w:rPr>
        <w:t>en el Anexo 1 están en el orden que deberán quedar u</w:t>
      </w:r>
      <w:r w:rsidR="00D328D4" w:rsidRPr="00C50C39">
        <w:rPr>
          <w:rFonts w:eastAsiaTheme="minorEastAsia" w:cstheme="minorBidi"/>
          <w:szCs w:val="24"/>
          <w:lang w:val="es-GT"/>
        </w:rPr>
        <w:t>na vez los participantes los hayan</w:t>
      </w:r>
      <w:r w:rsidRPr="00C50C39">
        <w:rPr>
          <w:rFonts w:eastAsiaTheme="minorEastAsia" w:cstheme="minorBidi"/>
          <w:szCs w:val="24"/>
          <w:lang w:val="es-GT"/>
        </w:rPr>
        <w:t xml:space="preserve"> organizado en el orden correcto.  Cuando preparen el juego el facilitador deberá desordenar las hojas y dar a los participantes un set a la vez  (revolviendo las hojas).</w:t>
      </w:r>
    </w:p>
    <w:p w:rsidR="00F05274" w:rsidRPr="00C50C39" w:rsidRDefault="00F05274" w:rsidP="008910D4">
      <w:pPr>
        <w:pStyle w:val="BulletsTOPSFSN"/>
        <w:numPr>
          <w:ilvl w:val="0"/>
          <w:numId w:val="0"/>
        </w:numPr>
        <w:spacing w:after="0"/>
        <w:rPr>
          <w:rFonts w:eastAsiaTheme="minorEastAsia" w:cstheme="minorBidi"/>
          <w:szCs w:val="24"/>
          <w:lang w:val="es-GT"/>
        </w:rPr>
      </w:pPr>
    </w:p>
    <w:p w:rsidR="00F05274" w:rsidRPr="00C50C39" w:rsidRDefault="00D328D4" w:rsidP="000C3461">
      <w:pPr>
        <w:pStyle w:val="BulletsTOPSFSN"/>
        <w:numPr>
          <w:ilvl w:val="0"/>
          <w:numId w:val="0"/>
        </w:numPr>
        <w:spacing w:after="0"/>
        <w:ind w:left="1418" w:hanging="284"/>
        <w:rPr>
          <w:rFonts w:eastAsiaTheme="minorEastAsia" w:cstheme="minorBidi"/>
          <w:szCs w:val="24"/>
          <w:lang w:val="es-GT"/>
        </w:rPr>
      </w:pPr>
      <w:r w:rsidRPr="00C50C39">
        <w:rPr>
          <w:rFonts w:eastAsiaTheme="minorEastAsia" w:cstheme="minorBidi"/>
          <w:szCs w:val="24"/>
          <w:lang w:val="es-GT"/>
        </w:rPr>
        <w:t xml:space="preserve">2a. </w:t>
      </w:r>
      <w:r w:rsidR="00F05274" w:rsidRPr="00C50C39">
        <w:rPr>
          <w:rFonts w:eastAsiaTheme="minorEastAsia" w:cstheme="minorBidi"/>
          <w:szCs w:val="24"/>
          <w:lang w:val="es-GT"/>
        </w:rPr>
        <w:t xml:space="preserve">Una vez el grupo ha ordenado el primer set de hojas, repartir el segundo set,  explicando que estos representan la acción de la comunidad (quienes deben cambiar). Deben ordenar las hojas en orden debajo de las etapas de cambio que ya pegaron. </w:t>
      </w:r>
    </w:p>
    <w:p w:rsidR="00D328D4" w:rsidRPr="00C50C39" w:rsidRDefault="00D328D4" w:rsidP="000C3461">
      <w:pPr>
        <w:pStyle w:val="BulletsTOPSFSN"/>
        <w:numPr>
          <w:ilvl w:val="0"/>
          <w:numId w:val="0"/>
        </w:numPr>
        <w:spacing w:after="0"/>
        <w:ind w:left="1418" w:hanging="284"/>
        <w:rPr>
          <w:rFonts w:eastAsiaTheme="minorEastAsia" w:cstheme="minorBidi"/>
          <w:szCs w:val="24"/>
          <w:lang w:val="es-GT"/>
        </w:rPr>
      </w:pPr>
    </w:p>
    <w:p w:rsidR="00F05274" w:rsidRPr="00C50C39" w:rsidRDefault="00D328D4" w:rsidP="000C3461">
      <w:pPr>
        <w:pStyle w:val="BulletsTOPSFSN"/>
        <w:numPr>
          <w:ilvl w:val="0"/>
          <w:numId w:val="0"/>
        </w:numPr>
        <w:tabs>
          <w:tab w:val="left" w:pos="284"/>
        </w:tabs>
        <w:spacing w:after="0"/>
        <w:ind w:left="1418" w:hanging="284"/>
        <w:rPr>
          <w:rFonts w:eastAsiaTheme="minorEastAsia" w:cstheme="minorBidi"/>
          <w:szCs w:val="24"/>
          <w:lang w:val="es-GT"/>
        </w:rPr>
      </w:pPr>
      <w:r w:rsidRPr="00C50C39">
        <w:rPr>
          <w:rFonts w:eastAsiaTheme="minorEastAsia" w:cstheme="minorBidi"/>
          <w:szCs w:val="24"/>
          <w:lang w:val="es-GT"/>
        </w:rPr>
        <w:t>2b. Repartir</w:t>
      </w:r>
      <w:r w:rsidR="00F05274" w:rsidRPr="00C50C39">
        <w:rPr>
          <w:rFonts w:eastAsiaTheme="minorEastAsia" w:cstheme="minorBidi"/>
          <w:szCs w:val="24"/>
          <w:lang w:val="es-GT"/>
        </w:rPr>
        <w:t xml:space="preserve"> el tercer s</w:t>
      </w:r>
      <w:r w:rsidRPr="00C50C39">
        <w:rPr>
          <w:rFonts w:eastAsiaTheme="minorEastAsia" w:cstheme="minorBidi"/>
          <w:szCs w:val="24"/>
          <w:lang w:val="es-GT"/>
        </w:rPr>
        <w:t>et de hojas, explicando que esta</w:t>
      </w:r>
      <w:r w:rsidR="00F05274" w:rsidRPr="00C50C39">
        <w:rPr>
          <w:rFonts w:eastAsiaTheme="minorEastAsia" w:cstheme="minorBidi"/>
          <w:szCs w:val="24"/>
          <w:lang w:val="es-GT"/>
        </w:rPr>
        <w:t>s representan el rol del agente de cambio.  Al finalizar el juego, los etapas deberán estar alinead</w:t>
      </w:r>
      <w:r w:rsidRPr="00C50C39">
        <w:rPr>
          <w:rFonts w:eastAsiaTheme="minorEastAsia" w:cstheme="minorBidi"/>
          <w:szCs w:val="24"/>
          <w:lang w:val="es-GT"/>
        </w:rPr>
        <w:t>a</w:t>
      </w:r>
      <w:r w:rsidR="00F05274" w:rsidRPr="00C50C39">
        <w:rPr>
          <w:rFonts w:eastAsiaTheme="minorEastAsia" w:cstheme="minorBidi"/>
          <w:szCs w:val="24"/>
          <w:lang w:val="es-GT"/>
        </w:rPr>
        <w:t xml:space="preserve">s y los roles/acciones que le corresponden a la comunidad y al agente de cambio deben estar debajo de cada paso. </w:t>
      </w:r>
    </w:p>
    <w:p w:rsidR="00D328D4" w:rsidRPr="00C50C39" w:rsidRDefault="00D328D4" w:rsidP="000C3461">
      <w:pPr>
        <w:pStyle w:val="BulletsTOPSFSN"/>
        <w:numPr>
          <w:ilvl w:val="0"/>
          <w:numId w:val="0"/>
        </w:numPr>
        <w:tabs>
          <w:tab w:val="left" w:pos="284"/>
        </w:tabs>
        <w:spacing w:after="0"/>
        <w:ind w:left="1418" w:hanging="284"/>
        <w:rPr>
          <w:rFonts w:eastAsiaTheme="minorEastAsia" w:cstheme="minorBidi"/>
          <w:szCs w:val="24"/>
          <w:lang w:val="es-GT"/>
        </w:rPr>
      </w:pPr>
    </w:p>
    <w:p w:rsidR="00F05274" w:rsidRPr="00C50C39" w:rsidRDefault="00D328D4" w:rsidP="000C3461">
      <w:pPr>
        <w:pStyle w:val="BulletsTOPSFSN"/>
        <w:numPr>
          <w:ilvl w:val="0"/>
          <w:numId w:val="0"/>
        </w:numPr>
        <w:tabs>
          <w:tab w:val="left" w:pos="284"/>
        </w:tabs>
        <w:spacing w:after="0"/>
        <w:ind w:left="1418" w:hanging="284"/>
        <w:rPr>
          <w:rFonts w:eastAsiaTheme="minorEastAsia" w:cstheme="minorBidi"/>
          <w:b/>
          <w:szCs w:val="24"/>
          <w:lang w:val="es-GT"/>
        </w:rPr>
      </w:pPr>
      <w:r w:rsidRPr="00C50C39">
        <w:rPr>
          <w:rFonts w:eastAsiaTheme="minorEastAsia" w:cstheme="minorBidi"/>
          <w:szCs w:val="24"/>
          <w:lang w:val="es-GT"/>
        </w:rPr>
        <w:t xml:space="preserve">2c. </w:t>
      </w:r>
      <w:r w:rsidR="00F05274" w:rsidRPr="00C50C39">
        <w:rPr>
          <w:rFonts w:eastAsiaTheme="minorEastAsia" w:cstheme="minorBidi"/>
          <w:szCs w:val="24"/>
          <w:lang w:val="es-GT"/>
        </w:rPr>
        <w:t xml:space="preserve">Una vez que los grupos hayan terminado de pegar los tres sets, solicitarles que vean el trabajo de los otros y comparen resultados.  Luego, mostrar </w:t>
      </w:r>
      <w:r w:rsidRPr="00C50C39">
        <w:rPr>
          <w:rFonts w:eastAsiaTheme="minorEastAsia" w:cstheme="minorBidi"/>
          <w:szCs w:val="24"/>
          <w:lang w:val="es-GT"/>
        </w:rPr>
        <w:t>a todos</w:t>
      </w:r>
      <w:r w:rsidR="00F05274" w:rsidRPr="00C50C39">
        <w:rPr>
          <w:rFonts w:eastAsiaTheme="minorEastAsia" w:cstheme="minorBidi"/>
          <w:szCs w:val="24"/>
          <w:lang w:val="es-GT"/>
        </w:rPr>
        <w:t xml:space="preserve"> las respuestas correctas. La cl</w:t>
      </w:r>
      <w:r w:rsidRPr="00C50C39">
        <w:rPr>
          <w:rFonts w:eastAsiaTheme="minorEastAsia" w:cstheme="minorBidi"/>
          <w:szCs w:val="24"/>
          <w:lang w:val="es-GT"/>
        </w:rPr>
        <w:t>ave de respuestas para el juego</w:t>
      </w:r>
      <w:r w:rsidR="00F05274" w:rsidRPr="00C50C39">
        <w:rPr>
          <w:rFonts w:eastAsiaTheme="minorEastAsia" w:cstheme="minorBidi"/>
          <w:szCs w:val="24"/>
          <w:lang w:val="es-GT"/>
        </w:rPr>
        <w:t xml:space="preserve"> se encuentran en la </w:t>
      </w:r>
      <w:r w:rsidR="0036389D" w:rsidRPr="00C50C39">
        <w:rPr>
          <w:rFonts w:eastAsiaTheme="minorEastAsia" w:cstheme="minorBidi"/>
          <w:b/>
          <w:szCs w:val="24"/>
          <w:lang w:val="es-GT"/>
        </w:rPr>
        <w:t>l</w:t>
      </w:r>
      <w:r w:rsidR="00C13DE3" w:rsidRPr="00C50C39">
        <w:rPr>
          <w:rFonts w:eastAsiaTheme="minorEastAsia" w:cstheme="minorBidi"/>
          <w:b/>
          <w:szCs w:val="24"/>
          <w:lang w:val="es-GT"/>
        </w:rPr>
        <w:t>ección</w:t>
      </w:r>
      <w:r w:rsidR="00F05274" w:rsidRPr="00C50C39">
        <w:rPr>
          <w:rFonts w:eastAsiaTheme="minorEastAsia" w:cstheme="minorBidi"/>
          <w:b/>
          <w:szCs w:val="24"/>
          <w:lang w:val="es-GT"/>
        </w:rPr>
        <w:t xml:space="preserve"> 2,  </w:t>
      </w:r>
      <w:r w:rsidR="00D439A2">
        <w:rPr>
          <w:rFonts w:eastAsiaTheme="minorEastAsia" w:cstheme="minorBidi"/>
          <w:b/>
          <w:szCs w:val="24"/>
          <w:lang w:val="es-GT"/>
        </w:rPr>
        <w:t>Hoja de trabajo</w:t>
      </w:r>
      <w:r w:rsidR="00F05274" w:rsidRPr="00C50C39">
        <w:rPr>
          <w:rFonts w:eastAsiaTheme="minorEastAsia" w:cstheme="minorBidi"/>
          <w:b/>
          <w:szCs w:val="24"/>
          <w:lang w:val="es-GT"/>
        </w:rPr>
        <w:t xml:space="preserve"> 1: Clave de respuestas para el juego del cambio planificado y las cinco etapas del cambio</w:t>
      </w:r>
      <w:r w:rsidR="00192D19" w:rsidRPr="00C50C39">
        <w:rPr>
          <w:rFonts w:eastAsiaTheme="minorEastAsia" w:cstheme="minorBidi"/>
          <w:b/>
          <w:szCs w:val="24"/>
          <w:lang w:val="es-GT"/>
        </w:rPr>
        <w:t>.</w:t>
      </w:r>
    </w:p>
    <w:p w:rsidR="00D328D4" w:rsidRPr="00C50C39" w:rsidRDefault="00D328D4" w:rsidP="000C3461">
      <w:pPr>
        <w:pStyle w:val="BulletsTOPSFSN"/>
        <w:numPr>
          <w:ilvl w:val="0"/>
          <w:numId w:val="0"/>
        </w:numPr>
        <w:tabs>
          <w:tab w:val="left" w:pos="284"/>
        </w:tabs>
        <w:spacing w:after="0"/>
        <w:ind w:left="1418" w:hanging="284"/>
        <w:rPr>
          <w:rFonts w:eastAsiaTheme="minorEastAsia" w:cstheme="minorBidi"/>
          <w:szCs w:val="24"/>
          <w:lang w:val="es-GT"/>
        </w:rPr>
      </w:pPr>
    </w:p>
    <w:p w:rsidR="00F05274" w:rsidRPr="00C50C39" w:rsidRDefault="00D328D4" w:rsidP="000C3461">
      <w:pPr>
        <w:pStyle w:val="BulletsTOPSFSN"/>
        <w:numPr>
          <w:ilvl w:val="0"/>
          <w:numId w:val="0"/>
        </w:numPr>
        <w:tabs>
          <w:tab w:val="left" w:pos="284"/>
        </w:tabs>
        <w:spacing w:after="0"/>
        <w:ind w:left="1418" w:hanging="284"/>
        <w:rPr>
          <w:rFonts w:eastAsiaTheme="minorEastAsia" w:cstheme="minorBidi"/>
          <w:szCs w:val="24"/>
          <w:lang w:val="es-GT"/>
        </w:rPr>
      </w:pPr>
      <w:r w:rsidRPr="00C50C39">
        <w:rPr>
          <w:rFonts w:eastAsiaTheme="minorEastAsia" w:cstheme="minorBidi"/>
          <w:szCs w:val="24"/>
          <w:lang w:val="es-GT"/>
        </w:rPr>
        <w:t xml:space="preserve">2d. </w:t>
      </w:r>
      <w:r w:rsidR="00F05274" w:rsidRPr="00C50C39">
        <w:rPr>
          <w:rFonts w:eastAsiaTheme="minorEastAsia" w:cstheme="minorBidi"/>
          <w:szCs w:val="24"/>
          <w:lang w:val="es-GT"/>
        </w:rPr>
        <w:t xml:space="preserve">El facilitador guiará la discusión sobre el proceso de cambio haciendo preguntas como las siguientes:  </w:t>
      </w:r>
    </w:p>
    <w:p w:rsidR="00F05274" w:rsidRPr="00C50C39" w:rsidRDefault="00F05274" w:rsidP="00343215">
      <w:pPr>
        <w:pStyle w:val="BulletsTOPSFSN"/>
        <w:numPr>
          <w:ilvl w:val="2"/>
          <w:numId w:val="40"/>
        </w:numPr>
        <w:tabs>
          <w:tab w:val="left" w:pos="284"/>
          <w:tab w:val="left" w:pos="1843"/>
        </w:tabs>
        <w:spacing w:after="0"/>
        <w:rPr>
          <w:rFonts w:eastAsiaTheme="minorEastAsia" w:cstheme="minorBidi"/>
          <w:szCs w:val="24"/>
          <w:lang w:val="es-GT"/>
        </w:rPr>
      </w:pPr>
      <w:r w:rsidRPr="00C50C39">
        <w:rPr>
          <w:rFonts w:eastAsiaTheme="minorEastAsia" w:cstheme="minorBidi"/>
          <w:szCs w:val="24"/>
          <w:lang w:val="es-GT"/>
        </w:rPr>
        <w:t xml:space="preserve">¿Qué aprendió de este ejercicio? </w:t>
      </w:r>
    </w:p>
    <w:p w:rsidR="00F05274" w:rsidRPr="00C50C39" w:rsidRDefault="00F05274" w:rsidP="00343215">
      <w:pPr>
        <w:pStyle w:val="BulletsTOPSFSN"/>
        <w:numPr>
          <w:ilvl w:val="2"/>
          <w:numId w:val="40"/>
        </w:numPr>
        <w:tabs>
          <w:tab w:val="left" w:pos="284"/>
          <w:tab w:val="left" w:pos="1843"/>
        </w:tabs>
        <w:spacing w:after="0"/>
        <w:rPr>
          <w:rFonts w:eastAsiaTheme="minorEastAsia" w:cstheme="minorBidi"/>
          <w:szCs w:val="24"/>
          <w:lang w:val="es-GT"/>
        </w:rPr>
      </w:pPr>
      <w:r w:rsidRPr="00C50C39">
        <w:rPr>
          <w:rFonts w:eastAsiaTheme="minorEastAsia" w:cstheme="minorBidi"/>
          <w:szCs w:val="24"/>
          <w:lang w:val="es-GT"/>
        </w:rPr>
        <w:t xml:space="preserve">¿Considera que todas las personas de la comunidad o dentro del </w:t>
      </w:r>
      <w:r w:rsidR="00DB5FC6">
        <w:rPr>
          <w:rFonts w:eastAsiaTheme="minorEastAsia" w:cstheme="minorBidi"/>
          <w:szCs w:val="24"/>
          <w:lang w:val="es-GT"/>
        </w:rPr>
        <w:t>Grupo Prioritario</w:t>
      </w:r>
      <w:r w:rsidRPr="00C50C39">
        <w:rPr>
          <w:rFonts w:eastAsiaTheme="minorEastAsia" w:cstheme="minorBidi"/>
          <w:szCs w:val="24"/>
          <w:lang w:val="es-GT"/>
        </w:rPr>
        <w:t xml:space="preserve"> pasan por las mismas etapas de cambio al mismo ritmo?  </w:t>
      </w:r>
    </w:p>
    <w:p w:rsidR="00F05274" w:rsidRPr="00C50C39" w:rsidRDefault="00F05274" w:rsidP="00343215">
      <w:pPr>
        <w:pStyle w:val="BulletsTOPSFSN"/>
        <w:numPr>
          <w:ilvl w:val="2"/>
          <w:numId w:val="40"/>
        </w:numPr>
        <w:tabs>
          <w:tab w:val="left" w:pos="284"/>
          <w:tab w:val="left" w:pos="1843"/>
        </w:tabs>
        <w:spacing w:after="0"/>
        <w:rPr>
          <w:rFonts w:eastAsiaTheme="minorEastAsia" w:cstheme="minorBidi"/>
          <w:szCs w:val="24"/>
          <w:lang w:val="es-GT"/>
        </w:rPr>
      </w:pPr>
      <w:r w:rsidRPr="00C50C39">
        <w:rPr>
          <w:rFonts w:eastAsiaTheme="minorEastAsia" w:cstheme="minorBidi"/>
          <w:szCs w:val="24"/>
          <w:lang w:val="es-GT"/>
        </w:rPr>
        <w:t xml:space="preserve">Una vez una persona llega a determinada etapa de cambio ¿será posible que retrocedan a una etapa anterior? </w:t>
      </w:r>
    </w:p>
    <w:p w:rsidR="00F05274" w:rsidRPr="00C50C39" w:rsidRDefault="00F05274" w:rsidP="00343215">
      <w:pPr>
        <w:pStyle w:val="BulletsTOPSFSN"/>
        <w:numPr>
          <w:ilvl w:val="2"/>
          <w:numId w:val="40"/>
        </w:numPr>
        <w:tabs>
          <w:tab w:val="left" w:pos="284"/>
          <w:tab w:val="left" w:pos="1843"/>
        </w:tabs>
        <w:spacing w:after="0"/>
        <w:rPr>
          <w:rFonts w:eastAsiaTheme="minorEastAsia" w:cstheme="minorBidi"/>
          <w:szCs w:val="24"/>
          <w:lang w:val="es-GT"/>
        </w:rPr>
      </w:pPr>
      <w:r w:rsidRPr="00C50C39">
        <w:rPr>
          <w:rFonts w:eastAsiaTheme="minorEastAsia" w:cstheme="minorBidi"/>
          <w:szCs w:val="24"/>
          <w:lang w:val="es-GT"/>
        </w:rPr>
        <w:t xml:space="preserve">¿El cambio de comportamiento se da con más efectividad cuando se planifica o cuando no se lo planifica?  </w:t>
      </w:r>
    </w:p>
    <w:p w:rsidR="000C3461" w:rsidRPr="00C50C39" w:rsidRDefault="00F05274" w:rsidP="00343215">
      <w:pPr>
        <w:pStyle w:val="BulletsTOPSFSN"/>
        <w:numPr>
          <w:ilvl w:val="2"/>
          <w:numId w:val="40"/>
        </w:numPr>
        <w:tabs>
          <w:tab w:val="left" w:pos="284"/>
          <w:tab w:val="left" w:pos="1843"/>
        </w:tabs>
        <w:spacing w:after="0"/>
        <w:rPr>
          <w:rFonts w:eastAsiaTheme="minorEastAsia" w:cstheme="minorBidi"/>
          <w:szCs w:val="24"/>
          <w:lang w:val="es-GT"/>
        </w:rPr>
      </w:pPr>
      <w:r w:rsidRPr="00C50C39">
        <w:rPr>
          <w:rFonts w:eastAsiaTheme="minorEastAsia" w:cstheme="minorBidi"/>
          <w:szCs w:val="24"/>
          <w:lang w:val="es-GT"/>
        </w:rPr>
        <w:t>¿Pien</w:t>
      </w:r>
      <w:r w:rsidR="000C3461" w:rsidRPr="00C50C39">
        <w:rPr>
          <w:rFonts w:eastAsiaTheme="minorEastAsia" w:cstheme="minorBidi"/>
          <w:szCs w:val="24"/>
          <w:lang w:val="es-GT"/>
        </w:rPr>
        <w:t xml:space="preserve">sa usted que los cambios de su </w:t>
      </w:r>
      <w:r w:rsidR="00DB5FC6">
        <w:rPr>
          <w:rFonts w:eastAsiaTheme="minorEastAsia" w:cstheme="minorBidi"/>
          <w:szCs w:val="24"/>
          <w:lang w:val="es-GT"/>
        </w:rPr>
        <w:t>Grupo Prioritario</w:t>
      </w:r>
      <w:r w:rsidRPr="00C50C39">
        <w:rPr>
          <w:rFonts w:eastAsiaTheme="minorEastAsia" w:cstheme="minorBidi"/>
          <w:szCs w:val="24"/>
          <w:lang w:val="es-GT"/>
        </w:rPr>
        <w:t xml:space="preserve"> e influyente ocurrirán du</w:t>
      </w:r>
      <w:r w:rsidR="000C3461" w:rsidRPr="00C50C39">
        <w:rPr>
          <w:rFonts w:eastAsiaTheme="minorEastAsia" w:cstheme="minorBidi"/>
          <w:szCs w:val="24"/>
          <w:lang w:val="es-GT"/>
        </w:rPr>
        <w:t xml:space="preserve">rante la vida de su proyecto si no se tiene un plan estructurado? </w:t>
      </w:r>
    </w:p>
    <w:p w:rsidR="000C3461" w:rsidRPr="00C50C39" w:rsidRDefault="000C3461" w:rsidP="000C3461">
      <w:pPr>
        <w:pStyle w:val="BulletsTOPSFSN"/>
        <w:numPr>
          <w:ilvl w:val="0"/>
          <w:numId w:val="0"/>
        </w:numPr>
        <w:tabs>
          <w:tab w:val="left" w:pos="284"/>
          <w:tab w:val="left" w:pos="1843"/>
        </w:tabs>
        <w:spacing w:after="0"/>
        <w:ind w:left="2160"/>
        <w:rPr>
          <w:rFonts w:eastAsiaTheme="minorEastAsia" w:cstheme="minorBidi"/>
          <w:szCs w:val="24"/>
          <w:lang w:val="es-GT"/>
        </w:rPr>
      </w:pPr>
    </w:p>
    <w:p w:rsidR="000B594B" w:rsidRPr="00C50C39" w:rsidRDefault="000C3461" w:rsidP="000C3461">
      <w:pPr>
        <w:pStyle w:val="BulletsTOPSFSN"/>
        <w:numPr>
          <w:ilvl w:val="0"/>
          <w:numId w:val="0"/>
        </w:numPr>
        <w:tabs>
          <w:tab w:val="left" w:pos="284"/>
          <w:tab w:val="left" w:pos="1843"/>
        </w:tabs>
        <w:spacing w:after="0"/>
        <w:ind w:left="360"/>
        <w:rPr>
          <w:szCs w:val="24"/>
          <w:lang w:val="es-GT"/>
        </w:rPr>
      </w:pPr>
      <w:r w:rsidRPr="00C50C39">
        <w:rPr>
          <w:szCs w:val="24"/>
          <w:lang w:val="es-GT"/>
        </w:rPr>
        <w:t>3.  Cinco etapas del CC</w:t>
      </w:r>
      <w:r w:rsidR="00192D19" w:rsidRPr="00C50C39">
        <w:rPr>
          <w:szCs w:val="24"/>
          <w:lang w:val="es-GT"/>
        </w:rPr>
        <w:t>:</w:t>
      </w:r>
      <w:r w:rsidRPr="00C50C39">
        <w:rPr>
          <w:szCs w:val="24"/>
          <w:lang w:val="es-GT"/>
        </w:rPr>
        <w:t xml:space="preserve"> </w:t>
      </w:r>
    </w:p>
    <w:p w:rsidR="000C3461" w:rsidRPr="00C50C39" w:rsidRDefault="000C3461" w:rsidP="000C3461">
      <w:pPr>
        <w:pStyle w:val="BulletsTOPSFSN"/>
        <w:numPr>
          <w:ilvl w:val="0"/>
          <w:numId w:val="0"/>
        </w:numPr>
        <w:tabs>
          <w:tab w:val="left" w:pos="284"/>
          <w:tab w:val="left" w:pos="1843"/>
        </w:tabs>
        <w:spacing w:after="0"/>
        <w:ind w:left="360"/>
        <w:rPr>
          <w:rFonts w:eastAsiaTheme="minorEastAsia" w:cstheme="minorBidi"/>
          <w:szCs w:val="24"/>
          <w:lang w:val="es-GT"/>
        </w:rPr>
      </w:pPr>
    </w:p>
    <w:p w:rsidR="000C3461" w:rsidRPr="00C50C39" w:rsidRDefault="006C5D83" w:rsidP="000C3461">
      <w:pPr>
        <w:pStyle w:val="ListParagraph"/>
        <w:spacing w:after="0" w:line="240" w:lineRule="auto"/>
        <w:ind w:hanging="360"/>
        <w:rPr>
          <w:szCs w:val="24"/>
          <w:lang w:val="es-GT"/>
        </w:rPr>
      </w:pPr>
      <w:r w:rsidRPr="00C50C39">
        <w:rPr>
          <w:szCs w:val="24"/>
          <w:lang w:val="es-GT"/>
        </w:rPr>
        <w:t>3a.</w:t>
      </w:r>
      <w:r w:rsidR="00A71943" w:rsidRPr="00C50C39">
        <w:rPr>
          <w:b/>
          <w:szCs w:val="24"/>
          <w:lang w:val="es-GT"/>
        </w:rPr>
        <w:tab/>
      </w:r>
      <w:r w:rsidR="000C3461" w:rsidRPr="00C50C39">
        <w:rPr>
          <w:szCs w:val="24"/>
          <w:lang w:val="es-GT"/>
        </w:rPr>
        <w:t>Pregunte a los/as participantes si alguna vez han escuchado sobre las cinco etapas del cambio, las cuales son:</w:t>
      </w:r>
    </w:p>
    <w:p w:rsidR="000C3461" w:rsidRPr="00C50C39" w:rsidRDefault="00EE373E" w:rsidP="00343215">
      <w:pPr>
        <w:pStyle w:val="ListParagraph"/>
        <w:numPr>
          <w:ilvl w:val="2"/>
          <w:numId w:val="41"/>
        </w:numPr>
        <w:spacing w:after="0" w:line="240" w:lineRule="auto"/>
        <w:rPr>
          <w:szCs w:val="24"/>
          <w:lang w:val="es-GT"/>
        </w:rPr>
      </w:pPr>
      <w:r w:rsidRPr="00C50C39">
        <w:rPr>
          <w:szCs w:val="24"/>
          <w:lang w:val="es-GT"/>
        </w:rPr>
        <w:t>Pre</w:t>
      </w:r>
      <w:r w:rsidR="000C3461" w:rsidRPr="00C50C39">
        <w:rPr>
          <w:szCs w:val="24"/>
          <w:lang w:val="es-GT"/>
        </w:rPr>
        <w:t>-conciencia</w:t>
      </w:r>
    </w:p>
    <w:p w:rsidR="000C3461" w:rsidRPr="00C50C39" w:rsidRDefault="00EE373E" w:rsidP="00343215">
      <w:pPr>
        <w:pStyle w:val="ListParagraph"/>
        <w:numPr>
          <w:ilvl w:val="2"/>
          <w:numId w:val="41"/>
        </w:numPr>
        <w:spacing w:after="0" w:line="240" w:lineRule="auto"/>
        <w:rPr>
          <w:szCs w:val="24"/>
          <w:lang w:val="es-GT"/>
        </w:rPr>
      </w:pPr>
      <w:r w:rsidRPr="00C50C39">
        <w:rPr>
          <w:szCs w:val="24"/>
          <w:lang w:val="es-GT"/>
        </w:rPr>
        <w:t xml:space="preserve">Conciencia </w:t>
      </w:r>
      <w:r w:rsidR="000C3461" w:rsidRPr="00C50C39">
        <w:rPr>
          <w:szCs w:val="24"/>
          <w:lang w:val="es-GT"/>
        </w:rPr>
        <w:t>o contemplación</w:t>
      </w:r>
    </w:p>
    <w:p w:rsidR="000C3461" w:rsidRPr="00C50C39" w:rsidRDefault="00EE373E" w:rsidP="00343215">
      <w:pPr>
        <w:pStyle w:val="ListParagraph"/>
        <w:numPr>
          <w:ilvl w:val="2"/>
          <w:numId w:val="41"/>
        </w:numPr>
        <w:spacing w:after="0" w:line="240" w:lineRule="auto"/>
        <w:rPr>
          <w:szCs w:val="24"/>
          <w:lang w:val="es-GT"/>
        </w:rPr>
      </w:pPr>
      <w:r w:rsidRPr="00C50C39">
        <w:rPr>
          <w:szCs w:val="24"/>
          <w:lang w:val="es-GT"/>
        </w:rPr>
        <w:t>Pre</w:t>
      </w:r>
      <w:r w:rsidR="000C3461" w:rsidRPr="00C50C39">
        <w:rPr>
          <w:szCs w:val="24"/>
          <w:lang w:val="es-GT"/>
        </w:rPr>
        <w:t>paración o toma de decisión</w:t>
      </w:r>
    </w:p>
    <w:p w:rsidR="000C3461" w:rsidRPr="00C50C39" w:rsidRDefault="00EE373E" w:rsidP="00343215">
      <w:pPr>
        <w:pStyle w:val="ListParagraph"/>
        <w:numPr>
          <w:ilvl w:val="2"/>
          <w:numId w:val="41"/>
        </w:numPr>
        <w:spacing w:after="0" w:line="240" w:lineRule="auto"/>
        <w:rPr>
          <w:szCs w:val="24"/>
          <w:lang w:val="es-GT"/>
        </w:rPr>
      </w:pPr>
      <w:r w:rsidRPr="00C50C39">
        <w:rPr>
          <w:szCs w:val="24"/>
          <w:lang w:val="es-GT"/>
        </w:rPr>
        <w:t xml:space="preserve">Acción </w:t>
      </w:r>
    </w:p>
    <w:p w:rsidR="000C3461" w:rsidRPr="00C50C39" w:rsidRDefault="00EE373E" w:rsidP="00343215">
      <w:pPr>
        <w:pStyle w:val="ListParagraph"/>
        <w:numPr>
          <w:ilvl w:val="2"/>
          <w:numId w:val="41"/>
        </w:numPr>
        <w:spacing w:after="0" w:line="240" w:lineRule="auto"/>
        <w:rPr>
          <w:szCs w:val="24"/>
          <w:lang w:val="es-GT"/>
        </w:rPr>
      </w:pPr>
      <w:r w:rsidRPr="00C50C39">
        <w:rPr>
          <w:szCs w:val="24"/>
          <w:lang w:val="es-GT"/>
        </w:rPr>
        <w:t xml:space="preserve">Mantenimiento  </w:t>
      </w:r>
    </w:p>
    <w:p w:rsidR="000C3461" w:rsidRPr="00C50C39" w:rsidRDefault="000C3461" w:rsidP="000C3461">
      <w:pPr>
        <w:pStyle w:val="ListParagraph"/>
        <w:spacing w:line="276" w:lineRule="auto"/>
        <w:ind w:hanging="360"/>
        <w:rPr>
          <w:szCs w:val="24"/>
          <w:lang w:val="es-GT"/>
        </w:rPr>
      </w:pPr>
    </w:p>
    <w:p w:rsidR="000C3461" w:rsidRPr="00C50C39" w:rsidRDefault="000C3461" w:rsidP="000C3461">
      <w:pPr>
        <w:pStyle w:val="ListParagraph"/>
        <w:spacing w:line="276" w:lineRule="auto"/>
        <w:ind w:firstLine="0"/>
        <w:rPr>
          <w:szCs w:val="24"/>
          <w:lang w:val="es-GT"/>
        </w:rPr>
      </w:pPr>
      <w:r w:rsidRPr="00C50C39">
        <w:rPr>
          <w:b/>
          <w:szCs w:val="24"/>
          <w:lang w:val="es-GT"/>
        </w:rPr>
        <w:t>Nota:</w:t>
      </w:r>
      <w:r w:rsidRPr="00C50C39">
        <w:rPr>
          <w:szCs w:val="24"/>
          <w:lang w:val="es-GT"/>
        </w:rPr>
        <w:t xml:space="preserve"> Mencione que algunas veces nos referimos a las primeras dos etapas como estados de “pre-contemplación” y “contemplación”.</w:t>
      </w:r>
    </w:p>
    <w:p w:rsidR="000C3461" w:rsidRPr="00C50C39" w:rsidRDefault="00A71943" w:rsidP="000C3461">
      <w:pPr>
        <w:pStyle w:val="ListParagraph"/>
        <w:spacing w:line="276" w:lineRule="auto"/>
        <w:ind w:hanging="360"/>
        <w:rPr>
          <w:szCs w:val="24"/>
          <w:lang w:val="es-GT"/>
        </w:rPr>
      </w:pPr>
      <w:r w:rsidRPr="00C50C39">
        <w:rPr>
          <w:szCs w:val="24"/>
          <w:lang w:val="es-GT"/>
        </w:rPr>
        <w:t>3b.</w:t>
      </w:r>
      <w:r w:rsidRPr="00C50C39">
        <w:rPr>
          <w:szCs w:val="24"/>
          <w:lang w:val="es-GT"/>
        </w:rPr>
        <w:tab/>
      </w:r>
      <w:r w:rsidR="000C3461" w:rsidRPr="00C50C39">
        <w:rPr>
          <w:szCs w:val="24"/>
          <w:lang w:val="es-GT"/>
        </w:rPr>
        <w:t>Si los</w:t>
      </w:r>
      <w:r w:rsidR="00664C87" w:rsidRPr="00C50C39">
        <w:rPr>
          <w:szCs w:val="24"/>
          <w:lang w:val="es-GT"/>
        </w:rPr>
        <w:t>/as</w:t>
      </w:r>
      <w:r w:rsidR="000C3461" w:rsidRPr="00C50C39">
        <w:rPr>
          <w:szCs w:val="24"/>
          <w:lang w:val="es-GT"/>
        </w:rPr>
        <w:t xml:space="preserve"> participantes han escuchado sobre las cinco etapas del cambio, pedirles que las nombren y pegar la tarjeta con el nombre de cada etapa.  Si no, repartir las cinco tarjetas con los nombres de las etapas que se mencionan arriba en las Etapas del Proceso de Cambio Planificado, explicar que la investigación formativa  ayudará a identificar en qué etapa de </w:t>
      </w:r>
      <w:r w:rsidR="000B2F99">
        <w:rPr>
          <w:szCs w:val="24"/>
          <w:lang w:val="es-GT"/>
        </w:rPr>
        <w:t>C</w:t>
      </w:r>
      <w:r w:rsidR="000C3461" w:rsidRPr="00C50C39">
        <w:rPr>
          <w:szCs w:val="24"/>
          <w:lang w:val="es-GT"/>
        </w:rPr>
        <w:t>ambio de Comportamiento está la comunidad, de forma que se pueda diseñar la estrategia más efectiva para llenar sus necesidades.</w:t>
      </w:r>
    </w:p>
    <w:p w:rsidR="00A24096" w:rsidRPr="00C50C39" w:rsidRDefault="00A71943" w:rsidP="000C3461">
      <w:pPr>
        <w:pStyle w:val="ListParagraph"/>
        <w:spacing w:line="276" w:lineRule="auto"/>
        <w:ind w:hanging="360"/>
        <w:rPr>
          <w:b/>
          <w:szCs w:val="24"/>
          <w:lang w:val="es-GT"/>
        </w:rPr>
      </w:pPr>
      <w:r w:rsidRPr="00C50C39">
        <w:rPr>
          <w:szCs w:val="24"/>
          <w:lang w:val="es-GT"/>
        </w:rPr>
        <w:t>3c.</w:t>
      </w:r>
      <w:r w:rsidRPr="00C50C39">
        <w:rPr>
          <w:szCs w:val="24"/>
          <w:lang w:val="es-GT"/>
        </w:rPr>
        <w:tab/>
      </w:r>
      <w:r w:rsidR="000C3461" w:rsidRPr="00C50C39">
        <w:rPr>
          <w:szCs w:val="24"/>
          <w:lang w:val="es-GT"/>
        </w:rPr>
        <w:t xml:space="preserve">Hacer la correlación entre las Cinco </w:t>
      </w:r>
      <w:r w:rsidR="0036389D" w:rsidRPr="00C50C39">
        <w:rPr>
          <w:szCs w:val="24"/>
          <w:lang w:val="es-GT"/>
        </w:rPr>
        <w:t>e</w:t>
      </w:r>
      <w:r w:rsidR="000C3461" w:rsidRPr="00C50C39">
        <w:rPr>
          <w:szCs w:val="24"/>
          <w:lang w:val="es-GT"/>
        </w:rPr>
        <w:t xml:space="preserve">tapas del cambio y los 3 sets de cartas que acaban de ordenar.  </w:t>
      </w:r>
      <w:r w:rsidR="00C13DE3" w:rsidRPr="00C50C39">
        <w:rPr>
          <w:b/>
          <w:szCs w:val="24"/>
          <w:lang w:val="es-GT"/>
        </w:rPr>
        <w:t>Lección</w:t>
      </w:r>
      <w:r w:rsidR="000C3461" w:rsidRPr="00C50C39">
        <w:rPr>
          <w:b/>
          <w:szCs w:val="24"/>
          <w:lang w:val="es-GT"/>
        </w:rPr>
        <w:t xml:space="preserve"> 2</w:t>
      </w:r>
      <w:r w:rsidR="000B2F99">
        <w:rPr>
          <w:b/>
          <w:szCs w:val="24"/>
          <w:lang w:val="es-GT"/>
        </w:rPr>
        <w:t>,</w:t>
      </w:r>
      <w:r w:rsidR="000C3461" w:rsidRPr="00C50C39">
        <w:rPr>
          <w:b/>
          <w:szCs w:val="24"/>
          <w:lang w:val="es-GT"/>
        </w:rPr>
        <w:t xml:space="preserve"> </w:t>
      </w:r>
      <w:r w:rsidR="004F7F35">
        <w:rPr>
          <w:b/>
          <w:szCs w:val="24"/>
          <w:lang w:val="es-GT"/>
        </w:rPr>
        <w:t>Hoja</w:t>
      </w:r>
      <w:r w:rsidR="00D439A2">
        <w:rPr>
          <w:b/>
          <w:szCs w:val="24"/>
          <w:lang w:val="es-GT"/>
        </w:rPr>
        <w:t xml:space="preserve"> de trabajo</w:t>
      </w:r>
      <w:r w:rsidR="000C3461" w:rsidRPr="00C50C39">
        <w:rPr>
          <w:b/>
          <w:szCs w:val="24"/>
          <w:lang w:val="es-GT"/>
        </w:rPr>
        <w:t xml:space="preserve"> 1: Clave de </w:t>
      </w:r>
      <w:r w:rsidR="0036389D" w:rsidRPr="00C50C39">
        <w:rPr>
          <w:b/>
          <w:szCs w:val="24"/>
          <w:lang w:val="es-GT"/>
        </w:rPr>
        <w:t>r</w:t>
      </w:r>
      <w:r w:rsidR="000C3461" w:rsidRPr="00C50C39">
        <w:rPr>
          <w:b/>
          <w:szCs w:val="24"/>
          <w:lang w:val="es-GT"/>
        </w:rPr>
        <w:t xml:space="preserve">espuestas para el </w:t>
      </w:r>
      <w:r w:rsidR="0036389D" w:rsidRPr="00C50C39">
        <w:rPr>
          <w:b/>
          <w:szCs w:val="24"/>
          <w:lang w:val="es-GT"/>
        </w:rPr>
        <w:t>j</w:t>
      </w:r>
      <w:r w:rsidR="000C3461" w:rsidRPr="00C50C39">
        <w:rPr>
          <w:b/>
          <w:szCs w:val="24"/>
          <w:lang w:val="es-GT"/>
        </w:rPr>
        <w:t xml:space="preserve">uego del </w:t>
      </w:r>
      <w:r w:rsidR="0036389D" w:rsidRPr="00C50C39">
        <w:rPr>
          <w:b/>
          <w:szCs w:val="24"/>
          <w:lang w:val="es-GT"/>
        </w:rPr>
        <w:t>c</w:t>
      </w:r>
      <w:r w:rsidR="000C3461" w:rsidRPr="00C50C39">
        <w:rPr>
          <w:b/>
          <w:szCs w:val="24"/>
          <w:lang w:val="es-GT"/>
        </w:rPr>
        <w:t xml:space="preserve">ambio </w:t>
      </w:r>
      <w:r w:rsidR="0036389D" w:rsidRPr="00C50C39">
        <w:rPr>
          <w:b/>
          <w:szCs w:val="24"/>
          <w:lang w:val="es-GT"/>
        </w:rPr>
        <w:t>p</w:t>
      </w:r>
      <w:r w:rsidR="000C3461" w:rsidRPr="00C50C39">
        <w:rPr>
          <w:b/>
          <w:szCs w:val="24"/>
          <w:lang w:val="es-GT"/>
        </w:rPr>
        <w:t xml:space="preserve">lanificado y las Cinco </w:t>
      </w:r>
      <w:r w:rsidR="0036389D" w:rsidRPr="00C50C39">
        <w:rPr>
          <w:b/>
          <w:szCs w:val="24"/>
          <w:lang w:val="es-GT"/>
        </w:rPr>
        <w:t>e</w:t>
      </w:r>
      <w:r w:rsidR="000C3461" w:rsidRPr="00C50C39">
        <w:rPr>
          <w:b/>
          <w:szCs w:val="24"/>
          <w:lang w:val="es-GT"/>
        </w:rPr>
        <w:t xml:space="preserve">tapas </w:t>
      </w:r>
      <w:r w:rsidR="0036389D" w:rsidRPr="00C50C39">
        <w:rPr>
          <w:b/>
          <w:szCs w:val="24"/>
          <w:lang w:val="es-GT"/>
        </w:rPr>
        <w:t>d</w:t>
      </w:r>
      <w:r w:rsidR="000C3461" w:rsidRPr="00C50C39">
        <w:rPr>
          <w:b/>
          <w:szCs w:val="24"/>
          <w:lang w:val="es-GT"/>
        </w:rPr>
        <w:t xml:space="preserve">el </w:t>
      </w:r>
      <w:r w:rsidR="0036389D" w:rsidRPr="00C50C39">
        <w:rPr>
          <w:b/>
          <w:szCs w:val="24"/>
          <w:lang w:val="es-GT"/>
        </w:rPr>
        <w:t>c</w:t>
      </w:r>
      <w:r w:rsidR="000C3461" w:rsidRPr="00C50C39">
        <w:rPr>
          <w:b/>
          <w:szCs w:val="24"/>
          <w:lang w:val="es-GT"/>
        </w:rPr>
        <w:t>ambio</w:t>
      </w:r>
      <w:r w:rsidR="00192D19" w:rsidRPr="00C50C39">
        <w:rPr>
          <w:b/>
          <w:szCs w:val="24"/>
          <w:lang w:val="es-GT"/>
        </w:rPr>
        <w:t>.</w:t>
      </w:r>
    </w:p>
    <w:p w:rsidR="00C33B6E" w:rsidRPr="00C50C39" w:rsidRDefault="006C5D83" w:rsidP="00A71943">
      <w:pPr>
        <w:ind w:left="1440" w:hanging="360"/>
        <w:rPr>
          <w:szCs w:val="24"/>
          <w:lang w:val="es-GT"/>
        </w:rPr>
      </w:pPr>
      <w:r w:rsidRPr="00C50C39">
        <w:rPr>
          <w:szCs w:val="24"/>
          <w:lang w:val="es-GT"/>
        </w:rPr>
        <w:t>3d.</w:t>
      </w:r>
      <w:r w:rsidR="00A71943" w:rsidRPr="00C50C39">
        <w:rPr>
          <w:szCs w:val="24"/>
          <w:lang w:val="es-GT"/>
        </w:rPr>
        <w:tab/>
      </w:r>
      <w:r w:rsidR="000C3461" w:rsidRPr="00C50C39">
        <w:rPr>
          <w:b/>
          <w:szCs w:val="24"/>
          <w:lang w:val="es-GT"/>
        </w:rPr>
        <w:t>Op</w:t>
      </w:r>
      <w:r w:rsidR="00836D1F" w:rsidRPr="00C50C39">
        <w:rPr>
          <w:b/>
          <w:szCs w:val="24"/>
          <w:lang w:val="es-GT"/>
        </w:rPr>
        <w:t>cional</w:t>
      </w:r>
      <w:r w:rsidR="000C3461" w:rsidRPr="00C50C39">
        <w:rPr>
          <w:b/>
          <w:szCs w:val="24"/>
          <w:lang w:val="es-GT"/>
        </w:rPr>
        <w:t>:</w:t>
      </w:r>
      <w:r w:rsidR="000C3461" w:rsidRPr="00C50C39">
        <w:rPr>
          <w:szCs w:val="24"/>
          <w:lang w:val="es-GT"/>
        </w:rPr>
        <w:t xml:space="preserve"> Para que tengan más práctica en la etapa de preparación (la etapa con la que l</w:t>
      </w:r>
      <w:r w:rsidR="00836D1F" w:rsidRPr="00C50C39">
        <w:rPr>
          <w:szCs w:val="24"/>
          <w:lang w:val="es-GT"/>
        </w:rPr>
        <w:t>a mayoría se siente menos cómodos</w:t>
      </w:r>
      <w:r w:rsidR="000C3461" w:rsidRPr="00C50C39">
        <w:rPr>
          <w:szCs w:val="24"/>
          <w:lang w:val="es-GT"/>
        </w:rPr>
        <w:t>)</w:t>
      </w:r>
      <w:r w:rsidR="00011853" w:rsidRPr="00C50C39">
        <w:rPr>
          <w:szCs w:val="24"/>
          <w:lang w:val="es-GT"/>
        </w:rPr>
        <w:t>,</w:t>
      </w:r>
      <w:r w:rsidR="000C3461" w:rsidRPr="00C50C39">
        <w:rPr>
          <w:szCs w:val="24"/>
          <w:lang w:val="es-GT"/>
        </w:rPr>
        <w:t xml:space="preserve"> pedir a un grupo pequeño que identifique un Comportamiento que le es familiar y que nombre una o dos cosas que están en la etapa de preparación</w:t>
      </w:r>
      <w:r w:rsidR="00011853" w:rsidRPr="00C50C39">
        <w:rPr>
          <w:szCs w:val="24"/>
          <w:lang w:val="es-GT"/>
        </w:rPr>
        <w:t>.</w:t>
      </w:r>
    </w:p>
    <w:p w:rsidR="00C33B6E" w:rsidRPr="00C50C39" w:rsidRDefault="006C5D83" w:rsidP="00A71943">
      <w:pPr>
        <w:ind w:left="1440" w:hanging="360"/>
        <w:rPr>
          <w:szCs w:val="24"/>
          <w:lang w:val="es-GT"/>
        </w:rPr>
      </w:pPr>
      <w:r w:rsidRPr="00C50C39">
        <w:rPr>
          <w:szCs w:val="24"/>
          <w:lang w:val="es-GT"/>
        </w:rPr>
        <w:t>3e.</w:t>
      </w:r>
      <w:r w:rsidR="00A71943" w:rsidRPr="00C50C39">
        <w:rPr>
          <w:szCs w:val="24"/>
          <w:lang w:val="es-GT"/>
        </w:rPr>
        <w:tab/>
      </w:r>
      <w:r w:rsidR="0024260E" w:rsidRPr="00C50C39">
        <w:rPr>
          <w:szCs w:val="24"/>
          <w:lang w:val="es-GT"/>
        </w:rPr>
        <w:t>Realizar la siguiente pregunta: ¿Considera que la mayoría de la gente sabe que fumar es malo para la salud? Explicar que si una comunidad ya está consciente y tiene mucho conocimiento sobre el problema y/o solución, no es necesario que invierta mucho tiempo en educación y concien</w:t>
      </w:r>
      <w:r w:rsidR="00B35432" w:rsidRPr="00C50C39">
        <w:rPr>
          <w:szCs w:val="24"/>
          <w:lang w:val="es-GT"/>
        </w:rPr>
        <w:t>cia</w:t>
      </w:r>
      <w:r w:rsidR="0024260E" w:rsidRPr="00C50C39">
        <w:rPr>
          <w:szCs w:val="24"/>
          <w:lang w:val="es-GT"/>
        </w:rPr>
        <w:t xml:space="preserve">ción.  Explicar que las encuestas de línea base sobre Conocimientos Actitudes y Prácticas (CAP) son una buena herramienta para identificar en qué etapa del cambio de comportamientos está la comunidad.  Una vez se sabe esto,  el siguiente paso es diseñar para CC, utilizando una herramienta llamada Marco de trabajo </w:t>
      </w:r>
      <w:r w:rsidR="000B2F99" w:rsidRPr="00C50C39">
        <w:rPr>
          <w:szCs w:val="24"/>
          <w:lang w:val="es-GT"/>
        </w:rPr>
        <w:t>Diseñ</w:t>
      </w:r>
      <w:r w:rsidR="000B2F99">
        <w:rPr>
          <w:szCs w:val="24"/>
          <w:lang w:val="es-GT"/>
        </w:rPr>
        <w:t xml:space="preserve">o </w:t>
      </w:r>
      <w:r w:rsidR="0024260E" w:rsidRPr="00C50C39">
        <w:rPr>
          <w:szCs w:val="24"/>
          <w:lang w:val="es-GT"/>
        </w:rPr>
        <w:t xml:space="preserve">para el Cambio de Comportamiento.   </w:t>
      </w:r>
    </w:p>
    <w:p w:rsidR="003333CB" w:rsidRPr="00C50C39" w:rsidRDefault="0024260E" w:rsidP="0024260E">
      <w:pPr>
        <w:spacing w:line="276" w:lineRule="auto"/>
        <w:ind w:left="709" w:hanging="349"/>
        <w:rPr>
          <w:szCs w:val="24"/>
          <w:lang w:val="es-GT"/>
        </w:rPr>
      </w:pPr>
      <w:r w:rsidRPr="00C50C39">
        <w:rPr>
          <w:szCs w:val="24"/>
          <w:lang w:val="es-GT"/>
        </w:rPr>
        <w:t>4.  D</w:t>
      </w:r>
      <w:r w:rsidR="00D04DE1" w:rsidRPr="00C50C39">
        <w:rPr>
          <w:szCs w:val="24"/>
          <w:lang w:val="es-GT"/>
        </w:rPr>
        <w:t>istribuir el Glosario de términos</w:t>
      </w:r>
      <w:r w:rsidRPr="00C50C39">
        <w:rPr>
          <w:szCs w:val="24"/>
          <w:lang w:val="es-GT"/>
        </w:rPr>
        <w:t xml:space="preserve"> cl</w:t>
      </w:r>
      <w:r w:rsidR="00D04DE1" w:rsidRPr="00C50C39">
        <w:rPr>
          <w:szCs w:val="24"/>
          <w:lang w:val="es-GT"/>
        </w:rPr>
        <w:t>a</w:t>
      </w:r>
      <w:r w:rsidRPr="00C50C39">
        <w:rPr>
          <w:szCs w:val="24"/>
          <w:lang w:val="es-GT"/>
        </w:rPr>
        <w:t>ves que se encuentra en el Anexo 2 (a quienes no tengan sus copias con ellos y aclare las dudas)</w:t>
      </w:r>
      <w:r w:rsidR="00B35432" w:rsidRPr="00C50C39">
        <w:rPr>
          <w:szCs w:val="24"/>
          <w:lang w:val="es-GT"/>
        </w:rPr>
        <w:t>.</w:t>
      </w:r>
      <w:r w:rsidRPr="00C50C39">
        <w:rPr>
          <w:szCs w:val="24"/>
          <w:lang w:val="es-GT"/>
        </w:rPr>
        <w:t xml:space="preserve"> </w:t>
      </w:r>
    </w:p>
    <w:p w:rsidR="00B73691" w:rsidRPr="00C50C39" w:rsidRDefault="0024260E" w:rsidP="00F164CF">
      <w:pPr>
        <w:pStyle w:val="ListParagraph"/>
        <w:spacing w:line="276" w:lineRule="auto"/>
        <w:ind w:left="720" w:firstLine="0"/>
        <w:rPr>
          <w:szCs w:val="24"/>
          <w:lang w:val="es-GT"/>
        </w:rPr>
      </w:pPr>
      <w:r w:rsidRPr="00C50C39">
        <w:rPr>
          <w:b/>
          <w:bCs/>
          <w:szCs w:val="24"/>
          <w:lang w:val="es-GT"/>
        </w:rPr>
        <w:t>Nota</w:t>
      </w:r>
      <w:r w:rsidR="006C5D83" w:rsidRPr="00C50C39">
        <w:rPr>
          <w:b/>
          <w:szCs w:val="24"/>
          <w:lang w:val="es-GT"/>
        </w:rPr>
        <w:t xml:space="preserve">: </w:t>
      </w:r>
      <w:r w:rsidRPr="00C50C39">
        <w:rPr>
          <w:szCs w:val="24"/>
          <w:lang w:val="es-GT"/>
        </w:rPr>
        <w:t>Si lo</w:t>
      </w:r>
      <w:r w:rsidR="00D04DE1" w:rsidRPr="00C50C39">
        <w:rPr>
          <w:szCs w:val="24"/>
          <w:lang w:val="es-GT"/>
        </w:rPr>
        <w:t>s facilitadores planean contesta</w:t>
      </w:r>
      <w:r w:rsidRPr="00C50C39">
        <w:rPr>
          <w:szCs w:val="24"/>
          <w:lang w:val="es-GT"/>
        </w:rPr>
        <w:t xml:space="preserve">r las preguntas de los participantes durante las </w:t>
      </w:r>
      <w:r w:rsidR="00D04DE1" w:rsidRPr="00C50C39">
        <w:rPr>
          <w:szCs w:val="24"/>
          <w:lang w:val="es-GT"/>
        </w:rPr>
        <w:t>sesiones</w:t>
      </w:r>
      <w:r w:rsidRPr="00C50C39">
        <w:rPr>
          <w:szCs w:val="24"/>
          <w:lang w:val="es-GT"/>
        </w:rPr>
        <w:t>, es</w:t>
      </w:r>
      <w:r w:rsidR="00F164CF" w:rsidRPr="00C50C39">
        <w:rPr>
          <w:szCs w:val="24"/>
          <w:lang w:val="es-GT"/>
        </w:rPr>
        <w:t xml:space="preserve"> aconsejable que las respuestas sean breves e informar</w:t>
      </w:r>
      <w:r w:rsidRPr="00C50C39">
        <w:rPr>
          <w:szCs w:val="24"/>
          <w:lang w:val="es-GT"/>
        </w:rPr>
        <w:t xml:space="preserve"> a los participantes que las siguientes </w:t>
      </w:r>
      <w:r w:rsidR="00D04DE1" w:rsidRPr="00C50C39">
        <w:rPr>
          <w:szCs w:val="24"/>
          <w:lang w:val="es-GT"/>
        </w:rPr>
        <w:t>lecciones</w:t>
      </w:r>
      <w:r w:rsidRPr="00C50C39">
        <w:rPr>
          <w:szCs w:val="24"/>
          <w:lang w:val="es-GT"/>
        </w:rPr>
        <w:t xml:space="preserve"> les ayudarán a clarificar sus respuestas.  </w:t>
      </w:r>
      <w:r w:rsidR="00F164CF" w:rsidRPr="00C50C39">
        <w:rPr>
          <w:szCs w:val="24"/>
          <w:lang w:val="es-GT"/>
        </w:rPr>
        <w:t xml:space="preserve">De ser posible, dejar pegados en las paredes las Cinco etapas del cambio durante el taller, para que puedan consultarlas durante el proceso del taller. </w:t>
      </w:r>
    </w:p>
    <w:p w:rsidR="004C5055" w:rsidRPr="00C50C39" w:rsidRDefault="004C5055" w:rsidP="00F164CF">
      <w:pPr>
        <w:spacing w:after="160" w:line="288" w:lineRule="auto"/>
        <w:ind w:left="2160"/>
        <w:rPr>
          <w:i/>
          <w:szCs w:val="24"/>
          <w:lang w:val="es-GT"/>
        </w:rPr>
        <w:sectPr w:rsidR="004C5055" w:rsidRPr="00C50C39" w:rsidSect="00D328D4">
          <w:pgSz w:w="12240" w:h="15840"/>
          <w:pgMar w:top="1440" w:right="1080" w:bottom="1440" w:left="1843" w:header="720" w:footer="720" w:gutter="0"/>
          <w:cols w:space="720"/>
          <w:noEndnote/>
        </w:sectPr>
      </w:pPr>
    </w:p>
    <w:p w:rsidR="00F67427" w:rsidRPr="00E75CF8" w:rsidRDefault="002407D9" w:rsidP="00A71943">
      <w:pPr>
        <w:pStyle w:val="Heading3"/>
        <w:rPr>
          <w:rFonts w:ascii="Gill Sans MT" w:eastAsia="PMingLiU" w:hAnsi="Gill Sans MT"/>
          <w:lang w:val="es-GT"/>
        </w:rPr>
      </w:pPr>
      <w:bookmarkStart w:id="143" w:name="_Toc383711213"/>
      <w:bookmarkStart w:id="144" w:name="_Toc383715511"/>
      <w:r w:rsidRPr="00E75CF8">
        <w:rPr>
          <w:rFonts w:ascii="Gill Sans MT" w:eastAsia="Times New Roman" w:hAnsi="Gill Sans MT"/>
          <w:lang w:val="es-GT"/>
        </w:rPr>
        <w:t>Lección 2</w:t>
      </w:r>
      <w:r w:rsidR="00531A1A" w:rsidRPr="00C50C39">
        <w:rPr>
          <w:rFonts w:ascii="Gill Sans MT" w:eastAsia="Times New Roman" w:hAnsi="Gill Sans MT"/>
          <w:lang w:val="es-GT"/>
        </w:rPr>
        <w:t xml:space="preserve">, </w:t>
      </w:r>
      <w:r w:rsidR="00D439A2">
        <w:rPr>
          <w:rFonts w:ascii="Gill Sans MT" w:eastAsia="Times New Roman" w:hAnsi="Gill Sans MT"/>
          <w:lang w:val="es-GT"/>
        </w:rPr>
        <w:t>Hoja de trabajo</w:t>
      </w:r>
      <w:r w:rsidR="00F67427" w:rsidRPr="00C50C39">
        <w:rPr>
          <w:rFonts w:ascii="Gill Sans MT" w:eastAsia="Times New Roman" w:hAnsi="Gill Sans MT"/>
          <w:lang w:val="es-GT"/>
        </w:rPr>
        <w:t xml:space="preserve"> 1</w:t>
      </w:r>
      <w:r w:rsidR="00F67427" w:rsidRPr="00C50C39">
        <w:rPr>
          <w:rFonts w:ascii="Gill Sans MT" w:eastAsia="Times New Roman" w:hAnsi="Gill Sans MT"/>
          <w:lang w:val="es-GT"/>
        </w:rPr>
        <w:br/>
      </w:r>
      <w:r w:rsidR="00F164CF" w:rsidRPr="00C50C39">
        <w:rPr>
          <w:rFonts w:ascii="Gill Sans MT" w:eastAsia="Times New Roman" w:hAnsi="Gill Sans MT"/>
          <w:lang w:val="es-GT"/>
        </w:rPr>
        <w:t xml:space="preserve">Clave de respuestas para el Juego del Proceso de Cambio de </w:t>
      </w:r>
      <w:r w:rsidRPr="00E75CF8">
        <w:rPr>
          <w:rFonts w:ascii="Gill Sans MT" w:eastAsia="Times New Roman" w:hAnsi="Gill Sans MT"/>
          <w:lang w:val="es-GT"/>
        </w:rPr>
        <w:t>Comportamiento Planificado y las Cinco etapas del Cambio</w:t>
      </w:r>
      <w:bookmarkEnd w:id="143"/>
      <w:bookmarkEnd w:id="144"/>
      <w:r w:rsidRPr="00E75CF8">
        <w:rPr>
          <w:rFonts w:ascii="Gill Sans MT" w:eastAsia="Times New Roman" w:hAnsi="Gill Sans MT"/>
          <w:lang w:val="es-GT"/>
        </w:rPr>
        <w:t xml:space="preserve"> </w:t>
      </w:r>
    </w:p>
    <w:p w:rsidR="00B23FCD" w:rsidRPr="00E75CF8" w:rsidRDefault="00B23FCD" w:rsidP="00B23FCD">
      <w:pPr>
        <w:widowControl w:val="0"/>
        <w:tabs>
          <w:tab w:val="left" w:pos="3060"/>
          <w:tab w:val="left" w:pos="4738"/>
          <w:tab w:val="left" w:pos="7470"/>
          <w:tab w:val="left" w:pos="10620"/>
        </w:tabs>
        <w:autoSpaceDE w:val="0"/>
        <w:autoSpaceDN w:val="0"/>
        <w:adjustRightInd w:val="0"/>
        <w:spacing w:before="30" w:after="0"/>
        <w:ind w:left="1080"/>
        <w:rPr>
          <w:rFonts w:eastAsia="PMingLiU" w:cs="Arial Narrow"/>
          <w:sz w:val="20"/>
          <w:lang w:val="es-GT"/>
        </w:rPr>
      </w:pPr>
      <w:r w:rsidRPr="00C50C39">
        <w:rPr>
          <w:rFonts w:eastAsia="PMingLiU" w:cs="Arial Narrow"/>
          <w:b/>
          <w:bCs/>
          <w:sz w:val="20"/>
          <w:lang w:val="es-GT"/>
        </w:rPr>
        <w:t xml:space="preserve">1. </w:t>
      </w:r>
      <w:r w:rsidR="00F164CF" w:rsidRPr="00C50C39">
        <w:rPr>
          <w:rFonts w:eastAsia="PMingLiU" w:cs="Arial Narrow"/>
          <w:b/>
          <w:bCs/>
          <w:sz w:val="20"/>
          <w:lang w:val="es-GT"/>
        </w:rPr>
        <w:t>Pre-conciencia</w:t>
      </w:r>
      <w:r w:rsidR="00531A1A" w:rsidRPr="00C50C39">
        <w:rPr>
          <w:rFonts w:eastAsia="PMingLiU" w:cs="Arial Narrow"/>
          <w:b/>
          <w:bCs/>
          <w:sz w:val="20"/>
          <w:lang w:val="es-GT"/>
        </w:rPr>
        <w:tab/>
      </w:r>
      <w:r w:rsidR="00F164CF" w:rsidRPr="00C50C39">
        <w:rPr>
          <w:rFonts w:eastAsia="PMingLiU" w:cs="Arial Narrow"/>
          <w:b/>
          <w:bCs/>
          <w:sz w:val="20"/>
          <w:lang w:val="es-GT"/>
        </w:rPr>
        <w:t>2. Conciencia</w:t>
      </w:r>
      <w:r w:rsidR="00531A1A" w:rsidRPr="00C50C39">
        <w:rPr>
          <w:rFonts w:eastAsia="PMingLiU" w:cs="Arial Narrow"/>
          <w:b/>
          <w:bCs/>
          <w:sz w:val="20"/>
          <w:lang w:val="es-GT"/>
        </w:rPr>
        <w:tab/>
      </w:r>
      <w:r w:rsidR="00F164CF" w:rsidRPr="00C50C39">
        <w:rPr>
          <w:rFonts w:eastAsia="PMingLiU" w:cs="Arial Narrow"/>
          <w:b/>
          <w:bCs/>
          <w:sz w:val="20"/>
          <w:lang w:val="es-GT"/>
        </w:rPr>
        <w:t>3. Preparación</w:t>
      </w:r>
      <w:r w:rsidRPr="00C50C39">
        <w:rPr>
          <w:rFonts w:eastAsia="PMingLiU" w:cs="Arial Narrow"/>
          <w:b/>
          <w:bCs/>
          <w:sz w:val="20"/>
          <w:lang w:val="es-GT"/>
        </w:rPr>
        <w:tab/>
        <w:t>4. Ac</w:t>
      </w:r>
      <w:r w:rsidR="00F164CF" w:rsidRPr="00C50C39">
        <w:rPr>
          <w:rFonts w:eastAsia="PMingLiU" w:cs="Arial Narrow"/>
          <w:b/>
          <w:bCs/>
          <w:sz w:val="20"/>
          <w:lang w:val="es-GT"/>
        </w:rPr>
        <w:t>ció</w:t>
      </w:r>
      <w:r w:rsidRPr="00C50C39">
        <w:rPr>
          <w:rFonts w:eastAsia="PMingLiU" w:cs="Arial Narrow"/>
          <w:b/>
          <w:bCs/>
          <w:sz w:val="20"/>
          <w:lang w:val="es-GT"/>
        </w:rPr>
        <w:t>n</w:t>
      </w:r>
      <w:r w:rsidRPr="00C50C39">
        <w:rPr>
          <w:rFonts w:eastAsia="PMingLiU" w:cs="Arial Narrow"/>
          <w:b/>
          <w:bCs/>
          <w:sz w:val="20"/>
          <w:lang w:val="es-GT"/>
        </w:rPr>
        <w:tab/>
        <w:t xml:space="preserve">5. </w:t>
      </w:r>
      <w:r w:rsidR="002407D9" w:rsidRPr="00E75CF8">
        <w:rPr>
          <w:rFonts w:eastAsia="PMingLiU" w:cs="Arial Narrow"/>
          <w:b/>
          <w:bCs/>
          <w:sz w:val="20"/>
          <w:lang w:val="es-GT"/>
        </w:rPr>
        <w:t>Mantenimiento</w:t>
      </w:r>
    </w:p>
    <w:p w:rsidR="00B23FCD" w:rsidRPr="00E75CF8" w:rsidRDefault="002407D9" w:rsidP="00531A1A">
      <w:pPr>
        <w:widowControl w:val="0"/>
        <w:autoSpaceDE w:val="0"/>
        <w:autoSpaceDN w:val="0"/>
        <w:adjustRightInd w:val="0"/>
        <w:spacing w:after="0"/>
        <w:ind w:firstLine="360"/>
        <w:rPr>
          <w:rFonts w:eastAsia="PMingLiU" w:cs="Arial Narrow"/>
          <w:sz w:val="20"/>
          <w:lang w:val="es-GT"/>
        </w:rPr>
      </w:pPr>
      <w:r w:rsidRPr="00E75CF8">
        <w:rPr>
          <w:rFonts w:eastAsia="PMingLiU" w:cs="Arial Narrow"/>
          <w:sz w:val="20"/>
          <w:lang w:val="es-GT"/>
        </w:rPr>
        <w:t xml:space="preserve">(Pre-Contemplación)    (Contemplación)   </w:t>
      </w:r>
    </w:p>
    <w:p w:rsidR="00B23FCD" w:rsidRPr="00E75CF8" w:rsidRDefault="00913BA1" w:rsidP="00B23FCD">
      <w:pPr>
        <w:widowControl w:val="0"/>
        <w:autoSpaceDE w:val="0"/>
        <w:autoSpaceDN w:val="0"/>
        <w:adjustRightInd w:val="0"/>
        <w:spacing w:after="0"/>
        <w:rPr>
          <w:rFonts w:eastAsia="PMingLiU" w:cs="Arial Narrow"/>
          <w:sz w:val="20"/>
          <w:lang w:val="es-GT"/>
        </w:rPr>
      </w:pPr>
      <w:r>
        <w:rPr>
          <w:noProof/>
        </w:rPr>
        <mc:AlternateContent>
          <mc:Choice Requires="wpg">
            <w:drawing>
              <wp:anchor distT="0" distB="0" distL="114300" distR="114300" simplePos="0" relativeHeight="252005888" behindDoc="1" locked="0" layoutInCell="0" allowOverlap="1">
                <wp:simplePos x="0" y="0"/>
                <wp:positionH relativeFrom="page">
                  <wp:posOffset>1830705</wp:posOffset>
                </wp:positionH>
                <wp:positionV relativeFrom="paragraph">
                  <wp:posOffset>60960</wp:posOffset>
                </wp:positionV>
                <wp:extent cx="7667625" cy="182245"/>
                <wp:effectExtent l="0" t="0" r="0" b="0"/>
                <wp:wrapNone/>
                <wp:docPr id="390"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7625" cy="182245"/>
                          <a:chOff x="2035" y="503"/>
                          <a:chExt cx="11931" cy="296"/>
                        </a:xfrm>
                      </wpg:grpSpPr>
                      <wps:wsp>
                        <wps:cNvPr id="391" name="Freeform 2280"/>
                        <wps:cNvSpPr>
                          <a:spLocks/>
                        </wps:cNvSpPr>
                        <wps:spPr bwMode="auto">
                          <a:xfrm>
                            <a:off x="2060" y="650"/>
                            <a:ext cx="11638" cy="0"/>
                          </a:xfrm>
                          <a:custGeom>
                            <a:avLst/>
                            <a:gdLst>
                              <a:gd name="T0" fmla="*/ 0 w 11638"/>
                              <a:gd name="T1" fmla="*/ 11637 w 11638"/>
                            </a:gdLst>
                            <a:ahLst/>
                            <a:cxnLst>
                              <a:cxn ang="0">
                                <a:pos x="T0" y="0"/>
                              </a:cxn>
                              <a:cxn ang="0">
                                <a:pos x="T1" y="0"/>
                              </a:cxn>
                            </a:cxnLst>
                            <a:rect l="0" t="0" r="r" b="b"/>
                            <a:pathLst>
                              <a:path w="11638">
                                <a:moveTo>
                                  <a:pt x="0" y="0"/>
                                </a:moveTo>
                                <a:lnTo>
                                  <a:pt x="11637"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281"/>
                        <wps:cNvSpPr>
                          <a:spLocks/>
                        </wps:cNvSpPr>
                        <wps:spPr bwMode="auto">
                          <a:xfrm>
                            <a:off x="13695" y="528"/>
                            <a:ext cx="246" cy="246"/>
                          </a:xfrm>
                          <a:custGeom>
                            <a:avLst/>
                            <a:gdLst>
                              <a:gd name="T0" fmla="*/ 0 w 246"/>
                              <a:gd name="T1" fmla="*/ 245 h 246"/>
                              <a:gd name="T2" fmla="*/ 246 w 246"/>
                              <a:gd name="T3" fmla="*/ 123 h 246"/>
                              <a:gd name="T4" fmla="*/ 0 w 246"/>
                              <a:gd name="T5" fmla="*/ 0 h 246"/>
                              <a:gd name="T6" fmla="*/ 0 w 246"/>
                              <a:gd name="T7" fmla="*/ 245 h 246"/>
                            </a:gdLst>
                            <a:ahLst/>
                            <a:cxnLst>
                              <a:cxn ang="0">
                                <a:pos x="T0" y="T1"/>
                              </a:cxn>
                              <a:cxn ang="0">
                                <a:pos x="T2" y="T3"/>
                              </a:cxn>
                              <a:cxn ang="0">
                                <a:pos x="T4" y="T5"/>
                              </a:cxn>
                              <a:cxn ang="0">
                                <a:pos x="T6" y="T7"/>
                              </a:cxn>
                            </a:cxnLst>
                            <a:rect l="0" t="0" r="r" b="b"/>
                            <a:pathLst>
                              <a:path w="246" h="246">
                                <a:moveTo>
                                  <a:pt x="0" y="245"/>
                                </a:moveTo>
                                <a:lnTo>
                                  <a:pt x="246" y="123"/>
                                </a:lnTo>
                                <a:lnTo>
                                  <a:pt x="0" y="0"/>
                                </a:lnTo>
                                <a:lnTo>
                                  <a:pt x="0"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9" o:spid="_x0000_s1026" style="position:absolute;margin-left:144.15pt;margin-top:4.8pt;width:603.75pt;height:14.35pt;z-index:-251310592;mso-position-horizontal-relative:page" coordorigin="2035,503" coordsize="1193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" o:allowincell="f">
                <v:shape id="Freeform 2280" o:spid="_x0000_s1027" style="position:absolute;left:2060;top:650;width:11638;height:0;visibility:visible;mso-wrap-style:square;v-text-anchor:top" coordsize="11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osMA&#10;AADcAAAADwAAAGRycy9kb3ducmV2LnhtbESPS4vCQBCE7wv7H4YWvCw6SQSNWUdZBB9HXwePTaY3&#10;CWZ6QmbU+O8dQfBYVNdXXbNFZ2pxo9ZVlhXEwwgEcW51xYWC03E1SEE4j6yxtkwKHuRgMf/+mmGm&#10;7Z33dDv4QgQIuwwVlN43mZQuL8mgG9qGOHj/tjXog2wLqVu8B7ipZRJFY2mw4tBQYkPLkvLL4WrC&#10;Gxtcy2Q5Sat4Z3/WiTynK2eV6ve6v18Qnjr/OX6nt1rBaBrDa0wg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nEosMAAADcAAAADwAAAAAAAAAAAAAAAACYAgAAZHJzL2Rv&#10;d25yZXYueG1sUEsFBgAAAAAEAAQA9QAAAIgDAAAAAA==&#10;" path="m,l11637,e" filled="f" strokeweight="2.52pt">
                  <v:path arrowok="t" o:connecttype="custom" o:connectlocs="0,0;11637,0" o:connectangles="0,0"/>
                </v:shape>
                <v:shape id="Freeform 2281" o:spid="_x0000_s1028" style="position:absolute;left:13695;top:528;width:246;height:246;visibility:visible;mso-wrap-style:square;v-text-anchor:top" coordsize="24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2zcMA&#10;AADcAAAADwAAAGRycy9kb3ducmV2LnhtbESPQUsDMRSE74L/ITzBm81aadFt07IogifBVfH62Lwm&#10;SzcvS/Lcrv56Iwgeh5n5htnu5zCoiVLuIxu4XlSgiLtoe3YG3l4fr25BZUG2OEQmA1+UYb87P9ti&#10;beOJX2hqxakC4VyjAS8y1lrnzlPAvIgjcfEOMQWUIpPTNuGpwMOgl1W11gF7LgseR7r31B3bz2Bg&#10;dfhu0kqc/3ho19379Nwk0c6Yy4u52YASmuU//Nd+sgZu7pbwe6Yc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2zcMAAADcAAAADwAAAAAAAAAAAAAAAACYAgAAZHJzL2Rv&#10;d25yZXYueG1sUEsFBgAAAAAEAAQA9QAAAIgDAAAAAA==&#10;" path="m,245l246,123,,,,245xe" fillcolor="black" stroked="f">
                  <v:path arrowok="t" o:connecttype="custom" o:connectlocs="0,245;246,123;0,0;0,245" o:connectangles="0,0,0,0"/>
                </v:shape>
                <w10:wrap anchorx="page"/>
              </v:group>
            </w:pict>
          </mc:Fallback>
        </mc:AlternateContent>
      </w:r>
    </w:p>
    <w:p w:rsidR="00B23FCD" w:rsidRPr="00E75CF8" w:rsidRDefault="00B23FCD" w:rsidP="00B23FCD">
      <w:pPr>
        <w:widowControl w:val="0"/>
        <w:autoSpaceDE w:val="0"/>
        <w:autoSpaceDN w:val="0"/>
        <w:adjustRightInd w:val="0"/>
        <w:spacing w:after="0"/>
        <w:rPr>
          <w:rFonts w:eastAsia="PMingLiU" w:cs="Arial Narrow"/>
          <w:sz w:val="20"/>
          <w:lang w:val="es-GT"/>
        </w:rPr>
      </w:pPr>
    </w:p>
    <w:tbl>
      <w:tblPr>
        <w:tblStyle w:val="TableGrid"/>
        <w:tblW w:w="13329" w:type="dxa"/>
        <w:jc w:val="center"/>
        <w:tblLayout w:type="fixed"/>
        <w:tblCellMar>
          <w:left w:w="115" w:type="dxa"/>
          <w:right w:w="115" w:type="dxa"/>
        </w:tblCellMar>
        <w:tblLook w:val="04A0" w:firstRow="1" w:lastRow="0" w:firstColumn="1" w:lastColumn="0" w:noHBand="0" w:noVBand="1"/>
      </w:tblPr>
      <w:tblGrid>
        <w:gridCol w:w="1287"/>
        <w:gridCol w:w="1720"/>
        <w:gridCol w:w="1720"/>
        <w:gridCol w:w="1720"/>
        <w:gridCol w:w="1721"/>
        <w:gridCol w:w="1720"/>
        <w:gridCol w:w="1720"/>
        <w:gridCol w:w="1721"/>
      </w:tblGrid>
      <w:tr w:rsidR="00B23FCD" w:rsidRPr="00C50C39" w:rsidTr="00B23FCD">
        <w:trPr>
          <w:trHeight w:val="1440"/>
          <w:jc w:val="center"/>
        </w:trPr>
        <w:tc>
          <w:tcPr>
            <w:tcW w:w="1287" w:type="dxa"/>
            <w:tcBorders>
              <w:top w:val="nil"/>
              <w:left w:val="nil"/>
              <w:right w:val="single" w:sz="4" w:space="0" w:color="auto"/>
            </w:tcBorders>
            <w:shd w:val="clear" w:color="auto" w:fill="A57926"/>
          </w:tcPr>
          <w:p w:rsidR="00B23FCD" w:rsidRPr="00C50C39" w:rsidRDefault="00800E11" w:rsidP="00B23FCD">
            <w:pPr>
              <w:pStyle w:val="TableText"/>
              <w:ind w:left="2" w:right="0"/>
              <w:rPr>
                <w:b/>
                <w:color w:val="FFFFFF" w:themeColor="background1"/>
                <w:sz w:val="22"/>
                <w:lang w:val="es-GT"/>
              </w:rPr>
            </w:pPr>
            <w:r w:rsidRPr="00C50C39">
              <w:rPr>
                <w:b/>
                <w:color w:val="FFFFFF" w:themeColor="background1"/>
                <w:sz w:val="22"/>
                <w:lang w:val="es-GT"/>
              </w:rPr>
              <w:t>Pasos para llegar al cambio</w:t>
            </w:r>
          </w:p>
        </w:tc>
        <w:tc>
          <w:tcPr>
            <w:tcW w:w="1720" w:type="dxa"/>
            <w:tcBorders>
              <w:top w:val="nil"/>
              <w:left w:val="single" w:sz="4" w:space="0" w:color="auto"/>
            </w:tcBorders>
            <w:shd w:val="clear" w:color="auto" w:fill="E2C082"/>
          </w:tcPr>
          <w:p w:rsidR="00B23FCD" w:rsidRPr="00E75CF8" w:rsidRDefault="002407D9" w:rsidP="00B23FCD">
            <w:pPr>
              <w:pStyle w:val="TableText"/>
              <w:ind w:left="0" w:right="0"/>
              <w:rPr>
                <w:sz w:val="22"/>
                <w:lang w:val="es-GT"/>
              </w:rPr>
            </w:pPr>
            <w:r w:rsidRPr="00E75CF8">
              <w:rPr>
                <w:sz w:val="22"/>
                <w:lang w:val="es-GT"/>
              </w:rPr>
              <w:t>Identificar el problema</w:t>
            </w:r>
          </w:p>
        </w:tc>
        <w:tc>
          <w:tcPr>
            <w:tcW w:w="1720" w:type="dxa"/>
            <w:tcBorders>
              <w:top w:val="nil"/>
            </w:tcBorders>
            <w:shd w:val="clear" w:color="auto" w:fill="E2C082"/>
          </w:tcPr>
          <w:p w:rsidR="00B23FCD" w:rsidRPr="00C50C39" w:rsidRDefault="002407D9" w:rsidP="00800E11">
            <w:pPr>
              <w:pStyle w:val="TableText"/>
              <w:ind w:left="0" w:right="0"/>
              <w:rPr>
                <w:sz w:val="22"/>
                <w:lang w:val="es-GT"/>
              </w:rPr>
            </w:pPr>
            <w:r w:rsidRPr="00E75CF8">
              <w:rPr>
                <w:sz w:val="22"/>
                <w:lang w:val="es-GT"/>
              </w:rPr>
              <w:t>Estudiar las alternativas y buscar más información.</w:t>
            </w:r>
          </w:p>
        </w:tc>
        <w:tc>
          <w:tcPr>
            <w:tcW w:w="1720" w:type="dxa"/>
            <w:tcBorders>
              <w:top w:val="nil"/>
            </w:tcBorders>
            <w:shd w:val="clear" w:color="auto" w:fill="E2C082"/>
          </w:tcPr>
          <w:p w:rsidR="00B23FCD" w:rsidRPr="00C50C39" w:rsidRDefault="002407D9" w:rsidP="00800E11">
            <w:pPr>
              <w:pStyle w:val="TableText"/>
              <w:ind w:left="0" w:right="0"/>
              <w:rPr>
                <w:sz w:val="22"/>
                <w:lang w:val="es-GT"/>
              </w:rPr>
            </w:pPr>
            <w:r w:rsidRPr="00E75CF8">
              <w:rPr>
                <w:sz w:val="22"/>
                <w:lang w:val="es-GT"/>
              </w:rPr>
              <w:t>Obtener nuevas destrezas y tener acceso a  recursos y apoyo.</w:t>
            </w:r>
          </w:p>
        </w:tc>
        <w:tc>
          <w:tcPr>
            <w:tcW w:w="1721" w:type="dxa"/>
            <w:tcBorders>
              <w:top w:val="nil"/>
            </w:tcBorders>
            <w:shd w:val="clear" w:color="auto" w:fill="E2C082"/>
          </w:tcPr>
          <w:p w:rsidR="00B23FCD" w:rsidRPr="00E75CF8" w:rsidRDefault="002407D9" w:rsidP="00B23FCD">
            <w:pPr>
              <w:pStyle w:val="TableText"/>
              <w:ind w:left="0" w:right="0"/>
              <w:rPr>
                <w:sz w:val="22"/>
                <w:lang w:val="es-GT"/>
              </w:rPr>
            </w:pPr>
            <w:r w:rsidRPr="00E75CF8">
              <w:rPr>
                <w:sz w:val="22"/>
                <w:lang w:val="es-GT"/>
              </w:rPr>
              <w:t>Ensayar la nueva práctica.</w:t>
            </w:r>
          </w:p>
        </w:tc>
        <w:tc>
          <w:tcPr>
            <w:tcW w:w="1720" w:type="dxa"/>
            <w:tcBorders>
              <w:top w:val="nil"/>
            </w:tcBorders>
            <w:shd w:val="clear" w:color="auto" w:fill="E2C082"/>
          </w:tcPr>
          <w:p w:rsidR="00B23FCD" w:rsidRPr="00C50C39" w:rsidRDefault="002407D9" w:rsidP="00C52178">
            <w:pPr>
              <w:pStyle w:val="TableText"/>
              <w:ind w:left="0" w:right="0"/>
              <w:rPr>
                <w:sz w:val="22"/>
                <w:lang w:val="es-GT"/>
              </w:rPr>
            </w:pPr>
            <w:r w:rsidRPr="00E75CF8">
              <w:rPr>
                <w:sz w:val="22"/>
                <w:lang w:val="es-GT"/>
              </w:rPr>
              <w:t>Reflexionar y reforzar la nueva práctica.</w:t>
            </w:r>
          </w:p>
        </w:tc>
        <w:tc>
          <w:tcPr>
            <w:tcW w:w="1720" w:type="dxa"/>
            <w:tcBorders>
              <w:top w:val="nil"/>
            </w:tcBorders>
            <w:shd w:val="clear" w:color="auto" w:fill="E2C082"/>
          </w:tcPr>
          <w:p w:rsidR="00B23FCD" w:rsidRPr="00C50C39" w:rsidRDefault="002407D9" w:rsidP="00800E11">
            <w:pPr>
              <w:pStyle w:val="TableText"/>
              <w:ind w:left="0" w:right="0"/>
              <w:rPr>
                <w:sz w:val="22"/>
                <w:lang w:val="es-GT"/>
              </w:rPr>
            </w:pPr>
            <w:r w:rsidRPr="00E75CF8">
              <w:rPr>
                <w:sz w:val="22"/>
                <w:lang w:val="es-GT"/>
              </w:rPr>
              <w:t>Continuar la práctica con apoyo.</w:t>
            </w:r>
          </w:p>
        </w:tc>
        <w:tc>
          <w:tcPr>
            <w:tcW w:w="1721" w:type="dxa"/>
            <w:tcBorders>
              <w:top w:val="nil"/>
              <w:right w:val="nil"/>
            </w:tcBorders>
            <w:shd w:val="clear" w:color="auto" w:fill="E2C082"/>
          </w:tcPr>
          <w:p w:rsidR="00B23FCD" w:rsidRPr="00E75CF8" w:rsidRDefault="002407D9" w:rsidP="00B23FCD">
            <w:pPr>
              <w:pStyle w:val="TableText"/>
              <w:ind w:left="0" w:right="0"/>
              <w:rPr>
                <w:sz w:val="22"/>
                <w:lang w:val="es-GT"/>
              </w:rPr>
            </w:pPr>
            <w:r w:rsidRPr="00E75CF8">
              <w:rPr>
                <w:sz w:val="22"/>
                <w:lang w:val="es-GT"/>
              </w:rPr>
              <w:t>Celebrar el éxito.</w:t>
            </w:r>
          </w:p>
        </w:tc>
      </w:tr>
      <w:tr w:rsidR="00B23FCD" w:rsidRPr="00C50C39" w:rsidTr="00FD181F">
        <w:trPr>
          <w:trHeight w:val="2312"/>
          <w:jc w:val="center"/>
        </w:trPr>
        <w:tc>
          <w:tcPr>
            <w:tcW w:w="1287" w:type="dxa"/>
            <w:tcBorders>
              <w:left w:val="nil"/>
              <w:bottom w:val="single" w:sz="4" w:space="0" w:color="auto"/>
            </w:tcBorders>
            <w:shd w:val="clear" w:color="auto" w:fill="A57926"/>
          </w:tcPr>
          <w:p w:rsidR="00B23FCD" w:rsidRPr="00C50C39" w:rsidRDefault="00913BA1" w:rsidP="00800E11">
            <w:pPr>
              <w:pStyle w:val="TableText"/>
              <w:ind w:left="0" w:right="0"/>
              <w:rPr>
                <w:b/>
                <w:color w:val="FFFFFF" w:themeColor="background1"/>
                <w:sz w:val="22"/>
                <w:lang w:val="es-GT"/>
              </w:rPr>
            </w:pPr>
            <w:r>
              <w:rPr>
                <w:rFonts w:eastAsia="PMingLiU"/>
                <w:noProof/>
                <w:sz w:val="22"/>
              </w:rPr>
              <mc:AlternateContent>
                <mc:Choice Requires="wpg">
                  <w:drawing>
                    <wp:anchor distT="0" distB="0" distL="114300" distR="114300" simplePos="0" relativeHeight="252007936" behindDoc="0" locked="0" layoutInCell="1" allowOverlap="1">
                      <wp:simplePos x="0" y="0"/>
                      <wp:positionH relativeFrom="column">
                        <wp:posOffset>53340</wp:posOffset>
                      </wp:positionH>
                      <wp:positionV relativeFrom="paragraph">
                        <wp:posOffset>509905</wp:posOffset>
                      </wp:positionV>
                      <wp:extent cx="464820" cy="901700"/>
                      <wp:effectExtent l="0" t="0" r="0" b="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901700"/>
                                <a:chOff x="0" y="0"/>
                                <a:chExt cx="881375" cy="1912890"/>
                              </a:xfrm>
                            </wpg:grpSpPr>
                            <wps:wsp>
                              <wps:cNvPr id="468" name="Freeform 2119"/>
                              <wps:cNvSpPr>
                                <a:spLocks/>
                              </wps:cNvSpPr>
                              <wps:spPr bwMode="auto">
                                <a:xfrm flipH="1">
                                  <a:off x="428625" y="0"/>
                                  <a:ext cx="389559" cy="463468"/>
                                </a:xfrm>
                                <a:custGeom>
                                  <a:avLst/>
                                  <a:gdLst>
                                    <a:gd name="T0" fmla="*/ 740 w 1120"/>
                                    <a:gd name="T1" fmla="*/ 379 h 1518"/>
                                    <a:gd name="T2" fmla="*/ 654 w 1120"/>
                                    <a:gd name="T3" fmla="*/ 218 h 1518"/>
                                    <a:gd name="T4" fmla="*/ 494 w 1120"/>
                                    <a:gd name="T5" fmla="*/ 116 h 1518"/>
                                    <a:gd name="T6" fmla="*/ 333 w 1120"/>
                                    <a:gd name="T7" fmla="*/ 101 h 1518"/>
                                    <a:gd name="T8" fmla="*/ 172 w 1120"/>
                                    <a:gd name="T9" fmla="*/ 159 h 1518"/>
                                    <a:gd name="T10" fmla="*/ 56 w 1120"/>
                                    <a:gd name="T11" fmla="*/ 320 h 1518"/>
                                    <a:gd name="T12" fmla="*/ 0 w 1120"/>
                                    <a:gd name="T13" fmla="*/ 597 h 1518"/>
                                    <a:gd name="T14" fmla="*/ 43 w 1120"/>
                                    <a:gd name="T15" fmla="*/ 934 h 1518"/>
                                    <a:gd name="T16" fmla="*/ 145 w 1120"/>
                                    <a:gd name="T17" fmla="*/ 1223 h 1518"/>
                                    <a:gd name="T18" fmla="*/ 274 w 1120"/>
                                    <a:gd name="T19" fmla="*/ 1384 h 1518"/>
                                    <a:gd name="T20" fmla="*/ 451 w 1120"/>
                                    <a:gd name="T21" fmla="*/ 1489 h 1518"/>
                                    <a:gd name="T22" fmla="*/ 610 w 1120"/>
                                    <a:gd name="T23" fmla="*/ 1517 h 1518"/>
                                    <a:gd name="T24" fmla="*/ 814 w 1120"/>
                                    <a:gd name="T25" fmla="*/ 1443 h 1518"/>
                                    <a:gd name="T26" fmla="*/ 885 w 1120"/>
                                    <a:gd name="T27" fmla="*/ 1313 h 1518"/>
                                    <a:gd name="T28" fmla="*/ 928 w 1120"/>
                                    <a:gd name="T29" fmla="*/ 1078 h 1518"/>
                                    <a:gd name="T30" fmla="*/ 916 w 1120"/>
                                    <a:gd name="T31" fmla="*/ 773 h 1518"/>
                                    <a:gd name="T32" fmla="*/ 842 w 1120"/>
                                    <a:gd name="T33" fmla="*/ 496 h 1518"/>
                                    <a:gd name="T34" fmla="*/ 1119 w 1120"/>
                                    <a:gd name="T35" fmla="*/ 131 h 1518"/>
                                    <a:gd name="T36" fmla="*/ 1119 w 1120"/>
                                    <a:gd name="T37" fmla="*/ 58 h 1518"/>
                                    <a:gd name="T38" fmla="*/ 1062 w 1120"/>
                                    <a:gd name="T39" fmla="*/ 0 h 1518"/>
                                    <a:gd name="T40" fmla="*/ 1003 w 1120"/>
                                    <a:gd name="T41" fmla="*/ 27 h 1518"/>
                                    <a:gd name="T42" fmla="*/ 740 w 1120"/>
                                    <a:gd name="T43" fmla="*/ 379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121"/>
                              <wps:cNvSpPr>
                                <a:spLocks/>
                              </wps:cNvSpPr>
                              <wps:spPr bwMode="auto">
                                <a:xfrm flipH="1">
                                  <a:off x="581025" y="533400"/>
                                  <a:ext cx="300350" cy="721327"/>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122"/>
                              <wps:cNvSpPr>
                                <a:spLocks/>
                              </wps:cNvSpPr>
                              <wps:spPr bwMode="auto">
                                <a:xfrm flipH="1">
                                  <a:off x="276225" y="466725"/>
                                  <a:ext cx="314083" cy="645129"/>
                                </a:xfrm>
                                <a:custGeom>
                                  <a:avLst/>
                                  <a:gdLst>
                                    <a:gd name="T0" fmla="*/ 74 w 903"/>
                                    <a:gd name="T1" fmla="*/ 799 h 2113"/>
                                    <a:gd name="T2" fmla="*/ 133 w 903"/>
                                    <a:gd name="T3" fmla="*/ 1017 h 2113"/>
                                    <a:gd name="T4" fmla="*/ 160 w 903"/>
                                    <a:gd name="T5" fmla="*/ 1237 h 2113"/>
                                    <a:gd name="T6" fmla="*/ 176 w 903"/>
                                    <a:gd name="T7" fmla="*/ 1412 h 2113"/>
                                    <a:gd name="T8" fmla="*/ 105 w 903"/>
                                    <a:gd name="T9" fmla="*/ 1542 h 2113"/>
                                    <a:gd name="T10" fmla="*/ 46 w 903"/>
                                    <a:gd name="T11" fmla="*/ 1690 h 2113"/>
                                    <a:gd name="T12" fmla="*/ 74 w 903"/>
                                    <a:gd name="T13" fmla="*/ 1906 h 2113"/>
                                    <a:gd name="T14" fmla="*/ 148 w 903"/>
                                    <a:gd name="T15" fmla="*/ 2082 h 2113"/>
                                    <a:gd name="T16" fmla="*/ 265 w 903"/>
                                    <a:gd name="T17" fmla="*/ 2113 h 2113"/>
                                    <a:gd name="T18" fmla="*/ 394 w 903"/>
                                    <a:gd name="T19" fmla="*/ 2113 h 2113"/>
                                    <a:gd name="T20" fmla="*/ 598 w 903"/>
                                    <a:gd name="T21" fmla="*/ 2038 h 2113"/>
                                    <a:gd name="T22" fmla="*/ 789 w 903"/>
                                    <a:gd name="T23" fmla="*/ 1906 h 2113"/>
                                    <a:gd name="T24" fmla="*/ 860 w 903"/>
                                    <a:gd name="T25" fmla="*/ 1777 h 2113"/>
                                    <a:gd name="T26" fmla="*/ 903 w 903"/>
                                    <a:gd name="T27" fmla="*/ 1498 h 2113"/>
                                    <a:gd name="T28" fmla="*/ 891 w 903"/>
                                    <a:gd name="T29" fmla="*/ 1076 h 2113"/>
                                    <a:gd name="T30" fmla="*/ 817 w 903"/>
                                    <a:gd name="T31" fmla="*/ 697 h 2113"/>
                                    <a:gd name="T32" fmla="*/ 746 w 903"/>
                                    <a:gd name="T33" fmla="*/ 450 h 2113"/>
                                    <a:gd name="T34" fmla="*/ 657 w 903"/>
                                    <a:gd name="T35" fmla="*/ 261 h 2113"/>
                                    <a:gd name="T36" fmla="*/ 539 w 903"/>
                                    <a:gd name="T37" fmla="*/ 129 h 2113"/>
                                    <a:gd name="T38" fmla="*/ 335 w 903"/>
                                    <a:gd name="T39" fmla="*/ 0 h 2113"/>
                                    <a:gd name="T40" fmla="*/ 219 w 903"/>
                                    <a:gd name="T41" fmla="*/ 12 h 2113"/>
                                    <a:gd name="T42" fmla="*/ 74 w 903"/>
                                    <a:gd name="T43" fmla="*/ 86 h 2113"/>
                                    <a:gd name="T44" fmla="*/ 46 w 903"/>
                                    <a:gd name="T45" fmla="*/ 203 h 2113"/>
                                    <a:gd name="T46" fmla="*/ 0 w 903"/>
                                    <a:gd name="T47" fmla="*/ 391 h 2113"/>
                                    <a:gd name="T48" fmla="*/ 0 w 903"/>
                                    <a:gd name="T49" fmla="*/ 567 h 2113"/>
                                    <a:gd name="T50" fmla="*/ 74 w 903"/>
                                    <a:gd name="T51" fmla="*/ 799 h 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123"/>
                              <wps:cNvSpPr>
                                <a:spLocks/>
                              </wps:cNvSpPr>
                              <wps:spPr bwMode="auto">
                                <a:xfrm flipH="1">
                                  <a:off x="0" y="981075"/>
                                  <a:ext cx="410081" cy="827097"/>
                                </a:xfrm>
                                <a:custGeom>
                                  <a:avLst/>
                                  <a:gdLst>
                                    <a:gd name="T0" fmla="*/ 380 w 1179"/>
                                    <a:gd name="T1" fmla="*/ 2215 h 2709"/>
                                    <a:gd name="T2" fmla="*/ 305 w 1179"/>
                                    <a:gd name="T3" fmla="*/ 2489 h 2709"/>
                                    <a:gd name="T4" fmla="*/ 305 w 1179"/>
                                    <a:gd name="T5" fmla="*/ 2578 h 2709"/>
                                    <a:gd name="T6" fmla="*/ 333 w 1179"/>
                                    <a:gd name="T7" fmla="*/ 2635 h 2709"/>
                                    <a:gd name="T8" fmla="*/ 407 w 1179"/>
                                    <a:gd name="T9" fmla="*/ 2622 h 2709"/>
                                    <a:gd name="T10" fmla="*/ 787 w 1179"/>
                                    <a:gd name="T11" fmla="*/ 2622 h 2709"/>
                                    <a:gd name="T12" fmla="*/ 946 w 1179"/>
                                    <a:gd name="T13" fmla="*/ 2692 h 2709"/>
                                    <a:gd name="T14" fmla="*/ 990 w 1179"/>
                                    <a:gd name="T15" fmla="*/ 2708 h 2709"/>
                                    <a:gd name="T16" fmla="*/ 1178 w 1179"/>
                                    <a:gd name="T17" fmla="*/ 2649 h 2709"/>
                                    <a:gd name="T18" fmla="*/ 1178 w 1179"/>
                                    <a:gd name="T19" fmla="*/ 2606 h 2709"/>
                                    <a:gd name="T20" fmla="*/ 1135 w 1179"/>
                                    <a:gd name="T21" fmla="*/ 2548 h 2709"/>
                                    <a:gd name="T22" fmla="*/ 901 w 1179"/>
                                    <a:gd name="T23" fmla="*/ 2505 h 2709"/>
                                    <a:gd name="T24" fmla="*/ 551 w 1179"/>
                                    <a:gd name="T25" fmla="*/ 2519 h 2709"/>
                                    <a:gd name="T26" fmla="*/ 494 w 1179"/>
                                    <a:gd name="T27" fmla="*/ 2489 h 2709"/>
                                    <a:gd name="T28" fmla="*/ 481 w 1179"/>
                                    <a:gd name="T29" fmla="*/ 2387 h 2709"/>
                                    <a:gd name="T30" fmla="*/ 524 w 1179"/>
                                    <a:gd name="T31" fmla="*/ 2168 h 2709"/>
                                    <a:gd name="T32" fmla="*/ 626 w 1179"/>
                                    <a:gd name="T33" fmla="*/ 1952 h 2709"/>
                                    <a:gd name="T34" fmla="*/ 728 w 1179"/>
                                    <a:gd name="T35" fmla="*/ 1588 h 2709"/>
                                    <a:gd name="T36" fmla="*/ 755 w 1179"/>
                                    <a:gd name="T37" fmla="*/ 1252 h 2709"/>
                                    <a:gd name="T38" fmla="*/ 743 w 1179"/>
                                    <a:gd name="T39" fmla="*/ 1005 h 2709"/>
                                    <a:gd name="T40" fmla="*/ 697 w 1179"/>
                                    <a:gd name="T41" fmla="*/ 771 h 2709"/>
                                    <a:gd name="T42" fmla="*/ 524 w 1179"/>
                                    <a:gd name="T43" fmla="*/ 508 h 2709"/>
                                    <a:gd name="T44" fmla="*/ 176 w 1179"/>
                                    <a:gd name="T45" fmla="*/ 43 h 2709"/>
                                    <a:gd name="T46" fmla="*/ 101 w 1179"/>
                                    <a:gd name="T47" fmla="*/ 0 h 2709"/>
                                    <a:gd name="T48" fmla="*/ 0 w 1179"/>
                                    <a:gd name="T49" fmla="*/ 117 h 2709"/>
                                    <a:gd name="T50" fmla="*/ 0 w 1179"/>
                                    <a:gd name="T51" fmla="*/ 320 h 2709"/>
                                    <a:gd name="T52" fmla="*/ 43 w 1179"/>
                                    <a:gd name="T53" fmla="*/ 392 h 2709"/>
                                    <a:gd name="T54" fmla="*/ 188 w 1179"/>
                                    <a:gd name="T55" fmla="*/ 508 h 2709"/>
                                    <a:gd name="T56" fmla="*/ 392 w 1179"/>
                                    <a:gd name="T57" fmla="*/ 712 h 2709"/>
                                    <a:gd name="T58" fmla="*/ 537 w 1179"/>
                                    <a:gd name="T59" fmla="*/ 931 h 2709"/>
                                    <a:gd name="T60" fmla="*/ 595 w 1179"/>
                                    <a:gd name="T61" fmla="*/ 1107 h 2709"/>
                                    <a:gd name="T62" fmla="*/ 610 w 1179"/>
                                    <a:gd name="T63" fmla="*/ 1413 h 2709"/>
                                    <a:gd name="T64" fmla="*/ 595 w 1179"/>
                                    <a:gd name="T65" fmla="*/ 1632 h 2709"/>
                                    <a:gd name="T66" fmla="*/ 510 w 1179"/>
                                    <a:gd name="T67" fmla="*/ 1922 h 2709"/>
                                    <a:gd name="T68" fmla="*/ 380 w 1179"/>
                                    <a:gd name="T69" fmla="*/ 2215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124"/>
                              <wps:cNvSpPr>
                                <a:spLocks/>
                              </wps:cNvSpPr>
                              <wps:spPr bwMode="auto">
                                <a:xfrm flipH="1">
                                  <a:off x="428625" y="1028700"/>
                                  <a:ext cx="344343" cy="884190"/>
                                </a:xfrm>
                                <a:custGeom>
                                  <a:avLst/>
                                  <a:gdLst>
                                    <a:gd name="T0" fmla="*/ 234 w 990"/>
                                    <a:gd name="T1" fmla="*/ 2516 h 2896"/>
                                    <a:gd name="T2" fmla="*/ 0 w 990"/>
                                    <a:gd name="T3" fmla="*/ 2720 h 2896"/>
                                    <a:gd name="T4" fmla="*/ 0 w 990"/>
                                    <a:gd name="T5" fmla="*/ 2791 h 2896"/>
                                    <a:gd name="T6" fmla="*/ 175 w 990"/>
                                    <a:gd name="T7" fmla="*/ 2895 h 2896"/>
                                    <a:gd name="T8" fmla="*/ 234 w 990"/>
                                    <a:gd name="T9" fmla="*/ 2881 h 2896"/>
                                    <a:gd name="T10" fmla="*/ 351 w 990"/>
                                    <a:gd name="T11" fmla="*/ 2704 h 2896"/>
                                    <a:gd name="T12" fmla="*/ 481 w 990"/>
                                    <a:gd name="T13" fmla="*/ 2516 h 2896"/>
                                    <a:gd name="T14" fmla="*/ 684 w 990"/>
                                    <a:gd name="T15" fmla="*/ 2443 h 2896"/>
                                    <a:gd name="T16" fmla="*/ 887 w 990"/>
                                    <a:gd name="T17" fmla="*/ 2443 h 2896"/>
                                    <a:gd name="T18" fmla="*/ 946 w 990"/>
                                    <a:gd name="T19" fmla="*/ 2384 h 2896"/>
                                    <a:gd name="T20" fmla="*/ 934 w 990"/>
                                    <a:gd name="T21" fmla="*/ 2211 h 2896"/>
                                    <a:gd name="T22" fmla="*/ 801 w 990"/>
                                    <a:gd name="T23" fmla="*/ 1773 h 2896"/>
                                    <a:gd name="T24" fmla="*/ 699 w 990"/>
                                    <a:gd name="T25" fmla="*/ 1322 h 2896"/>
                                    <a:gd name="T26" fmla="*/ 730 w 990"/>
                                    <a:gd name="T27" fmla="*/ 927 h 2896"/>
                                    <a:gd name="T28" fmla="*/ 801 w 990"/>
                                    <a:gd name="T29" fmla="*/ 610 h 2896"/>
                                    <a:gd name="T30" fmla="*/ 962 w 990"/>
                                    <a:gd name="T31" fmla="*/ 316 h 2896"/>
                                    <a:gd name="T32" fmla="*/ 990 w 990"/>
                                    <a:gd name="T33" fmla="*/ 85 h 2896"/>
                                    <a:gd name="T34" fmla="*/ 962 w 990"/>
                                    <a:gd name="T35" fmla="*/ 0 h 2896"/>
                                    <a:gd name="T36" fmla="*/ 786 w 990"/>
                                    <a:gd name="T37" fmla="*/ 0 h 2896"/>
                                    <a:gd name="T38" fmla="*/ 699 w 990"/>
                                    <a:gd name="T39" fmla="*/ 70 h 2896"/>
                                    <a:gd name="T40" fmla="*/ 626 w 990"/>
                                    <a:gd name="T41" fmla="*/ 406 h 2896"/>
                                    <a:gd name="T42" fmla="*/ 570 w 990"/>
                                    <a:gd name="T43" fmla="*/ 813 h 2896"/>
                                    <a:gd name="T44" fmla="*/ 540 w 990"/>
                                    <a:gd name="T45" fmla="*/ 1060 h 2896"/>
                                    <a:gd name="T46" fmla="*/ 554 w 990"/>
                                    <a:gd name="T47" fmla="*/ 1279 h 2896"/>
                                    <a:gd name="T48" fmla="*/ 597 w 990"/>
                                    <a:gd name="T49" fmla="*/ 1467 h 2896"/>
                                    <a:gd name="T50" fmla="*/ 684 w 990"/>
                                    <a:gd name="T51" fmla="*/ 1832 h 2896"/>
                                    <a:gd name="T52" fmla="*/ 758 w 990"/>
                                    <a:gd name="T53" fmla="*/ 2152 h 2896"/>
                                    <a:gd name="T54" fmla="*/ 774 w 990"/>
                                    <a:gd name="T55" fmla="*/ 2282 h 2896"/>
                                    <a:gd name="T56" fmla="*/ 730 w 990"/>
                                    <a:gd name="T57" fmla="*/ 2313 h 2896"/>
                                    <a:gd name="T58" fmla="*/ 511 w 990"/>
                                    <a:gd name="T59" fmla="*/ 2384 h 2896"/>
                                    <a:gd name="T60" fmla="*/ 234 w 990"/>
                                    <a:gd name="T61" fmla="*/ 2516 h 2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121"/>
                              <wps:cNvSpPr>
                                <a:spLocks/>
                              </wps:cNvSpPr>
                              <wps:spPr bwMode="auto">
                                <a:xfrm rot="1034602">
                                  <a:off x="19050" y="409575"/>
                                  <a:ext cx="300517" cy="721458"/>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57" o:spid="_x0000_s1026" style="position:absolute;margin-left:4.2pt;margin-top:40.15pt;width:36.6pt;height:71pt;z-index:252007936;mso-width-relative:margin;mso-height-relative:margin" coordsize="8813,1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">
                      <v:shape id="Freeform 2119" o:spid="_x0000_s1027" style="position:absolute;left:4286;width:3895;height:4634;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qsIA&#10;AADcAAAADwAAAGRycy9kb3ducmV2LnhtbERPTWvCQBC9F/wPyxS81U1FUo2uIkohkJNGKL0N2TGJ&#10;Zmdjdpuk/757EHp8vO/NbjSN6KlztWUF77MIBHFhdc2lgkv++bYE4TyyxsYyKfglB7vt5GWDibYD&#10;n6g/+1KEEHYJKqi8bxMpXVGRQTezLXHgrrYz6APsSqk7HEK4aeQ8imJpsObQUGFLh4qK+/nHKPg+&#10;2OtxtSwf+FH06S3/ylq7z5Savo77NQhPo/8XP92pVrCIw9p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h6qwgAAANwAAAAPAAAAAAAAAAAAAAAAAJgCAABkcnMvZG93&#10;bnJldi54bWxQSwUGAAAAAAQABAD1AAAAhwMAAAAA&#10;" path="m740,379l654,218,494,116,333,101,172,159,56,320,,597,43,934r102,289l274,1384r177,105l610,1517r204,-74l885,1313r43,-235l916,773,842,496,1119,131r,-73l1062,r-59,27l740,379xe" fillcolor="black" stroked="f">
                        <v:path arrowok="t" o:connecttype="custom" o:connectlocs="257387,115714;227475,66559;171823,35417;115824,30837;59825,48545;19478,97701;0,182273;14956,285164;50434,373400;95303,422556;156867,454614;212171,463163;283126,440569;307821,400878;322777,329129;318604,236008;292865,151436;389211,39996;389211,17708;369385,0;348864,8244;257387,115714" o:connectangles="0,0,0,0,0,0,0,0,0,0,0,0,0,0,0,0,0,0,0,0,0,0"/>
                      </v:shape>
                      <v:shape id="Freeform 2121" o:spid="_x0000_s1028" style="position:absolute;left:5810;top:5334;width:3003;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gccA&#10;AADcAAAADwAAAGRycy9kb3ducmV2LnhtbESP3WrCQBSE74W+w3IKvTObliI1dRVbEMT6g2mLenfI&#10;HpNg9mzIbjR9+64geDnMzDfMaNKZSpypcaVlBc9RDII4s7rkXMHP96z/BsJ5ZI2VZVLwRw4m44fe&#10;CBNtL7ylc+pzESDsElRQeF8nUrqsIIMusjVx8I62MeiDbHKpG7wEuKnkSxwPpMGSw0KBNX0WlJ3S&#10;1ihYLdPh3nZfh9VucdiY02L9+9G2Sj09dtN3EJ46fw/f2nOt4HUwhOuZc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0k4HHAAAA3AAAAA8AAAAAAAAAAAAAAAAAmAIAAGRy&#10;cy9kb3ducmV2LnhtbFBLBQYAAAAABAAEAPUAAACMAw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62,244512;0,303122;29896,365090;86559,404468;167904,431941;213096,458499;238820,525045;208924,538172;152261,582739;122017,636465;116455,712780;131751,721022;163037,707896;182852,663633;172423,631886;188414,600444;233606,565645;294788,533593;290269,484751;223872,427363;163037,396226;96293,360206;70916,319911;70916,285112;111241,200250;172423,123935;218310,97683;264892,97683;300350,39989;294788,13126;253768,0;192933,13126;136965,57389;122017,84557;75783,155072;20162,244512" o:connectangles="0,0,0,0,0,0,0,0,0,0,0,0,0,0,0,0,0,0,0,0,0,0,0,0,0,0,0,0,0,0,0,0,0,0,0,0"/>
                      </v:shape>
                      <v:shape id="Freeform 2122" o:spid="_x0000_s1029" style="position:absolute;left:2762;top:4667;width:3141;height:6451;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PKsIA&#10;AADcAAAADwAAAGRycy9kb3ducmV2LnhtbERPy4rCMBTdC/MP4Q7MTlNlHlKNMowos3Ax2hG31+ba&#10;FJub0sRa/XqzEFwezns672wlWmp86VjBcJCAIM6dLrlQ8J8t+2MQPiBrrByTgit5mM9eelNMtbvw&#10;htptKEQMYZ+iAhNCnUrpc0MW/cDVxJE7usZiiLAppG7wEsNtJUdJ8iktlhwbDNb0Yyg/bc9WQXZY&#10;nxa0z26rSu4W5vAnzYdtlXp77b4nIAJ14Sl+uH+1gvevOD+eiUd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8qwgAAANwAAAAPAAAAAAAAAAAAAAAAAJgCAABkcnMvZG93&#10;bnJldi54bWxQSwUGAAAAAAQABAD1AAAAhwMAAAAA&#10;" path="m74,799r59,218l160,1237r16,175l105,1542,46,1690r28,216l148,2082r117,31l394,2113r204,-75l789,1906r71,-129l903,1498,891,1076,817,697,746,450,657,261,539,129,335,,219,12,74,86,46,203,,391,,567,74,799xe" fillcolor="black" stroked="f">
                        <v:path arrowok="t" o:connecttype="custom" o:connectlocs="25739,243946;46260,310505;55651,377674;61217,431104;36521,470795;16000,515981;25739,581929;51478,635664;92173,645129;137042,645129;207997,622230;274431,581929;299127,542543;314083,457361;309909,328518;284170,212804;259475,137391;228519,79687;187476,39386;116520,0;76173,3664;25739,26257;16000,61979;0,119378;0,173113;25739,243946" o:connectangles="0,0,0,0,0,0,0,0,0,0,0,0,0,0,0,0,0,0,0,0,0,0,0,0,0,0"/>
                      </v:shape>
                      <v:shape id="Freeform 2123" o:spid="_x0000_s1030" style="position:absolute;top:9810;width:4100;height:8271;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otsUA&#10;AADcAAAADwAAAGRycy9kb3ducmV2LnhtbESPQWvCQBSE74L/YXlCb7qJtLakrqKFlp4EbQrt7ZF9&#10;TUKzb5fdbRL/vSsIPQ4z8w2z3o6mEz350FpWkC8yEMSV1S3XCsqP1/kTiBCRNXaWScGZAmw308ka&#10;C20HPlJ/irVIEA4FKmhidIWUoWrIYFhYR5y8H+sNxiR9LbXHIcFNJ5dZtpIGW04LDTp6aaj6Pf0Z&#10;Ba4c4oP//tyPX7Xr893h/Fb2rVJ3s3H3DCLSGP/Dt/a7VnD/mMP1TDoCcn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ei2xQAAANwAAAAPAAAAAAAAAAAAAAAAAJgCAABkcnMv&#10;ZG93bnJldi54bWxQSwUGAAAAAAQABAD1AAAAigM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132172,676272;106085,759928;106085,787101;115824,804504;141563,800535;273735,800535;329039,821907;344343,826792;409733,808778;409733,795650;394777,777941;313387,764813;191649,769087;171824,759928;167302,728786;182258,661922;217736,595974;253214,484839;262605,382254;258431,306841;242431,235397;182258,155100;61217,13129;35130,0;0,35722;0,97701;14956,119683;65390,155100;136346,217384;186780,284248;206954,337983;212171,431409;206954,498273;177389,586814;132172,676272" o:connectangles="0,0,0,0,0,0,0,0,0,0,0,0,0,0,0,0,0,0,0,0,0,0,0,0,0,0,0,0,0,0,0,0,0,0,0"/>
                      </v:shape>
                      <v:shape id="Freeform 2124" o:spid="_x0000_s1031" style="position:absolute;left:4286;top:10287;width:3443;height:8841;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0C8YA&#10;AADcAAAADwAAAGRycy9kb3ducmV2LnhtbESPQUsDMRSE7wX/Q3iCN5t1a9WuTUspCCr04NqKx9fN&#10;c7N087Ikcbv9940g9DjMzDfMfDnYVvTkQ+NYwd04A0FcOd1wrWD7+XL7BCJEZI2tY1JwogDLxdVo&#10;joV2R/6gvoy1SBAOBSowMXaFlKEyZDGMXUecvB/nLcYkfS21x2OC21bmWfYgLTacFgx2tDZUHcpf&#10;q8BPw/ubnrRms8+/prvye7bvm5lSN9fD6hlEpCFewv/tV63g/jGHvzPpC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0C8YAAADcAAAADwAAAAAAAAAAAAAAAACYAgAAZHJz&#10;L2Rvd25yZXYueG1sUEsFBgAAAAAEAAQA9QAAAIsDAAAAAA==&#10;" path="m234,2516l,2720r,71l175,2895r59,-14l351,2704,481,2516r203,-73l887,2443r59,-59l934,2211,801,1773,699,1322,730,927,801,610,962,316,990,85,962,,786,,699,70,626,406,570,813r-30,247l554,1279r43,188l684,1832r74,320l774,2282r-44,31l511,2384,234,2516xe" fillcolor="black" stroked="f">
                        <v:path arrowok="t" o:connecttype="custom" o:connectlocs="81390,768171;0,830455;0,852132;60869,883885;81390,879610;122085,825570;167302,768171;237910,745883;308517,745883;329039,727869;324865,675050;278605,541322;243127,403625;253909,283026;278605,186242;334604,96479;344343,25952;334604,0;273387,0;243127,21372;217736,123958;198258,248220;187823,323633;192693,390497;207649,447896;237910,559336;263648,657036;269214,696727;253909,706192;177737,727869;81390,768171" o:connectangles="0,0,0,0,0,0,0,0,0,0,0,0,0,0,0,0,0,0,0,0,0,0,0,0,0,0,0,0,0,0,0"/>
                      </v:shape>
                      <v:shape id="Freeform 2121" o:spid="_x0000_s1032" style="position:absolute;left:190;top:4095;width:3005;height:7215;rotation:1130061fd;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mE8cA&#10;AADcAAAADwAAAGRycy9kb3ducmV2LnhtbESP0WrCQBRE34X+w3ILvpS6qVWrqasUqTUIeajtB9xm&#10;r0ls9m7Irib+vSsIPg4zc4aZLztTiRM1rrSs4GUQgSDOrC45V/D7s36egnAeWWNlmRScycFy8dCb&#10;Y6xty9902vlcBAi7GBUU3texlC4ryKAb2Jo4eHvbGPRBNrnUDbYBbio5jKKJNFhyWCiwplVB2f/u&#10;aBSs8+30rz2M09HnbJPS0yHZfEWJUv3H7uMdhKfO38O3dqIVjN5e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8phPHAAAA3AAAAA8AAAAAAAAAAAAAAAAAmAIAAGRy&#10;cy9kb3ducmV2LnhtbFBLBQYAAAAABAAEAPUAAACMAw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74,244557;0,303177;29913,365156;86607,404542;167997,432020;213214,458582;238953,525141;209040,538269;152345,582845;122085,636581;116520,712909;131824,721153;163128,708024;182954,663754;172519,632001;188519,600553;233735,565748;294952,533690;290430,484839;223996,427440;163128,396298;96346,360271;70955,319970;70955,285164;111303,200286;172519,123958;218431,97701;265039,97701;300517,39996;294952,13129;253909,0;193040,13129;137041,57399;122085,84572;75825,155100;20174,244557" o:connectangles="0,0,0,0,0,0,0,0,0,0,0,0,0,0,0,0,0,0,0,0,0,0,0,0,0,0,0,0,0,0,0,0,0,0,0,0"/>
                      </v:shape>
                    </v:group>
                  </w:pict>
                </mc:Fallback>
              </mc:AlternateContent>
            </w:r>
            <w:r w:rsidR="00800E11" w:rsidRPr="00C50C39">
              <w:rPr>
                <w:b/>
                <w:color w:val="FFFFFF" w:themeColor="background1"/>
                <w:sz w:val="22"/>
                <w:lang w:val="es-GT"/>
              </w:rPr>
              <w:t>Persona que va a cambiar</w:t>
            </w:r>
          </w:p>
        </w:tc>
        <w:tc>
          <w:tcPr>
            <w:tcW w:w="1720" w:type="dxa"/>
            <w:tcBorders>
              <w:bottom w:val="single" w:sz="4" w:space="0" w:color="auto"/>
            </w:tcBorders>
          </w:tcPr>
          <w:p w:rsidR="00B23FCD" w:rsidRPr="00E75CF8" w:rsidRDefault="002407D9" w:rsidP="00B23FCD">
            <w:pPr>
              <w:pStyle w:val="TableText"/>
              <w:ind w:left="0" w:right="0"/>
              <w:rPr>
                <w:sz w:val="22"/>
                <w:lang w:val="es-GT"/>
              </w:rPr>
            </w:pPr>
            <w:r w:rsidRPr="00E75CF8">
              <w:rPr>
                <w:sz w:val="22"/>
                <w:lang w:val="es-GT"/>
              </w:rPr>
              <w:t>No veo el problema.</w:t>
            </w:r>
          </w:p>
        </w:tc>
        <w:tc>
          <w:tcPr>
            <w:tcW w:w="1720" w:type="dxa"/>
            <w:tcBorders>
              <w:bottom w:val="single" w:sz="4" w:space="0" w:color="auto"/>
            </w:tcBorders>
          </w:tcPr>
          <w:p w:rsidR="00B23FCD" w:rsidRPr="00C50C39" w:rsidRDefault="00800E11" w:rsidP="00C52178">
            <w:pPr>
              <w:pStyle w:val="TableText"/>
              <w:ind w:left="0" w:right="0"/>
              <w:rPr>
                <w:sz w:val="22"/>
                <w:lang w:val="es-GT"/>
              </w:rPr>
            </w:pPr>
            <w:r w:rsidRPr="00C50C39">
              <w:rPr>
                <w:sz w:val="22"/>
                <w:lang w:val="es-GT"/>
              </w:rPr>
              <w:t>Pued</w:t>
            </w:r>
            <w:r w:rsidR="00C52178" w:rsidRPr="00C50C39">
              <w:rPr>
                <w:sz w:val="22"/>
                <w:lang w:val="es-GT"/>
              </w:rPr>
              <w:t>e</w:t>
            </w:r>
            <w:r w:rsidRPr="00C50C39">
              <w:rPr>
                <w:sz w:val="22"/>
                <w:lang w:val="es-GT"/>
              </w:rPr>
              <w:t xml:space="preserve"> ser que haya un problema, pero necesito más información y opciones.</w:t>
            </w:r>
          </w:p>
        </w:tc>
        <w:tc>
          <w:tcPr>
            <w:tcW w:w="1720" w:type="dxa"/>
            <w:tcBorders>
              <w:bottom w:val="single" w:sz="4" w:space="0" w:color="auto"/>
            </w:tcBorders>
          </w:tcPr>
          <w:p w:rsidR="00B23FCD" w:rsidRPr="00C50C39" w:rsidRDefault="002407D9" w:rsidP="00800E11">
            <w:pPr>
              <w:pStyle w:val="TableText"/>
              <w:ind w:left="0" w:right="0"/>
              <w:rPr>
                <w:sz w:val="22"/>
                <w:lang w:val="es-GT"/>
              </w:rPr>
            </w:pPr>
            <w:r w:rsidRPr="00E75CF8">
              <w:rPr>
                <w:sz w:val="22"/>
                <w:lang w:val="es-GT"/>
              </w:rPr>
              <w:t>Estoy listo/a para hacer el cambio, pero hay obstáculos.</w:t>
            </w:r>
          </w:p>
        </w:tc>
        <w:tc>
          <w:tcPr>
            <w:tcW w:w="1721" w:type="dxa"/>
            <w:tcBorders>
              <w:bottom w:val="single" w:sz="4" w:space="0" w:color="auto"/>
            </w:tcBorders>
          </w:tcPr>
          <w:p w:rsidR="00B23FCD" w:rsidRPr="00C50C39" w:rsidRDefault="002407D9" w:rsidP="00800E11">
            <w:pPr>
              <w:pStyle w:val="TableText"/>
              <w:ind w:left="0" w:right="0"/>
              <w:rPr>
                <w:sz w:val="22"/>
                <w:lang w:val="es-GT"/>
              </w:rPr>
            </w:pPr>
            <w:r w:rsidRPr="00E75CF8">
              <w:rPr>
                <w:sz w:val="22"/>
                <w:lang w:val="es-GT"/>
              </w:rPr>
              <w:t>Estoy probando la nueva práctica pero aún no estoy 100% seguro/a de los resultados.</w:t>
            </w:r>
          </w:p>
        </w:tc>
        <w:tc>
          <w:tcPr>
            <w:tcW w:w="1720" w:type="dxa"/>
            <w:tcBorders>
              <w:bottom w:val="single" w:sz="4" w:space="0" w:color="auto"/>
            </w:tcBorders>
          </w:tcPr>
          <w:p w:rsidR="00B23FCD" w:rsidRPr="00C50C39" w:rsidRDefault="002407D9" w:rsidP="00C52178">
            <w:pPr>
              <w:pStyle w:val="TableText"/>
              <w:ind w:left="0" w:right="0"/>
              <w:rPr>
                <w:sz w:val="22"/>
                <w:lang w:val="es-GT"/>
              </w:rPr>
            </w:pPr>
            <w:r w:rsidRPr="00E75CF8">
              <w:rPr>
                <w:sz w:val="22"/>
                <w:lang w:val="es-GT"/>
              </w:rPr>
              <w:t xml:space="preserve">Con apoyo y ánimo de mi familia y de la comunidad, ¡sé que tendré éxito! </w:t>
            </w:r>
          </w:p>
        </w:tc>
        <w:tc>
          <w:tcPr>
            <w:tcW w:w="1720" w:type="dxa"/>
            <w:tcBorders>
              <w:bottom w:val="single" w:sz="4" w:space="0" w:color="auto"/>
            </w:tcBorders>
          </w:tcPr>
          <w:p w:rsidR="00B23FCD" w:rsidRPr="00C50C39" w:rsidRDefault="002407D9" w:rsidP="00C52178">
            <w:pPr>
              <w:pStyle w:val="TableText"/>
              <w:ind w:left="0" w:right="0"/>
              <w:rPr>
                <w:sz w:val="22"/>
                <w:lang w:val="es-GT"/>
              </w:rPr>
            </w:pPr>
            <w:r w:rsidRPr="00E75CF8">
              <w:rPr>
                <w:sz w:val="22"/>
                <w:lang w:val="es-GT"/>
              </w:rPr>
              <w:t>Necesito continuar  con la práctica hasta que el cambio se convierta en hábito.</w:t>
            </w:r>
          </w:p>
        </w:tc>
        <w:tc>
          <w:tcPr>
            <w:tcW w:w="1721" w:type="dxa"/>
            <w:tcBorders>
              <w:bottom w:val="single" w:sz="4" w:space="0" w:color="auto"/>
              <w:right w:val="nil"/>
            </w:tcBorders>
          </w:tcPr>
          <w:p w:rsidR="00B23FCD" w:rsidRPr="00E75CF8" w:rsidRDefault="002407D9" w:rsidP="00B23FCD">
            <w:pPr>
              <w:pStyle w:val="TableText"/>
              <w:ind w:left="0" w:right="0"/>
              <w:rPr>
                <w:sz w:val="22"/>
                <w:lang w:val="es-GT"/>
              </w:rPr>
            </w:pPr>
            <w:r w:rsidRPr="00E75CF8">
              <w:rPr>
                <w:sz w:val="22"/>
                <w:lang w:val="es-GT"/>
              </w:rPr>
              <w:t>¡Sí! ¡Lo logré!</w:t>
            </w:r>
          </w:p>
        </w:tc>
      </w:tr>
      <w:tr w:rsidR="00B23FCD" w:rsidRPr="00413BCC" w:rsidTr="00FD181F">
        <w:trPr>
          <w:trHeight w:val="350"/>
          <w:jc w:val="center"/>
        </w:trPr>
        <w:tc>
          <w:tcPr>
            <w:tcW w:w="1287" w:type="dxa"/>
            <w:tcBorders>
              <w:left w:val="nil"/>
              <w:bottom w:val="nil"/>
            </w:tcBorders>
            <w:shd w:val="clear" w:color="auto" w:fill="A57926"/>
          </w:tcPr>
          <w:p w:rsidR="00B23FCD" w:rsidRPr="00E75CF8" w:rsidRDefault="00913BA1" w:rsidP="00B23FCD">
            <w:pPr>
              <w:pStyle w:val="TableText"/>
              <w:ind w:left="0" w:right="0"/>
              <w:rPr>
                <w:b/>
                <w:color w:val="FFFFFF" w:themeColor="background1"/>
                <w:sz w:val="22"/>
                <w:lang w:val="es-GT"/>
              </w:rPr>
            </w:pPr>
            <w:r>
              <w:rPr>
                <w:b/>
                <w:noProof/>
                <w:color w:val="FFFFFF" w:themeColor="background1"/>
                <w:sz w:val="22"/>
              </w:rPr>
              <mc:AlternateContent>
                <mc:Choice Requires="wps">
                  <w:drawing>
                    <wp:anchor distT="0" distB="0" distL="114300" distR="114300" simplePos="0" relativeHeight="252006912" behindDoc="0" locked="0" layoutInCell="1" allowOverlap="1">
                      <wp:simplePos x="0" y="0"/>
                      <wp:positionH relativeFrom="column">
                        <wp:posOffset>92710</wp:posOffset>
                      </wp:positionH>
                      <wp:positionV relativeFrom="paragraph">
                        <wp:posOffset>593090</wp:posOffset>
                      </wp:positionV>
                      <wp:extent cx="485775" cy="1019175"/>
                      <wp:effectExtent l="0" t="0" r="9525" b="9525"/>
                      <wp:wrapNone/>
                      <wp:docPr id="1" name="Freeform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101917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2009" o:spid="_x0000_s1026" style="position:absolute;margin-left:7.3pt;margin-top:46.7pt;width:38.25pt;height:80.2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30,6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485336,588060;457484,560643;448492,520628;430070,523296;399037,541525;371514,537968;309778,514108;320414,514108;312629,464460;290039,441193;317124,416740;267231,391546;289711,302774;335108,292696;357258,253719;310216,147904;240585,48165;173146,0;96497,120042;106037,288695;71496,309887;28182,274467;60091,344863;111630,387396;135863,404736;102309,441193;60091,466535;4057,525223;22479,574870;52744,648822;54060,675202;27304,714623;41669,725886;74018,860749;70289,994426;85531,1009542;135425,1018730;135425,996945;92111,995018;94523,952188;121499,845336;182467,854672;196832,977679;199354,1004059;247164,1005541;269315,989831;229948,986274;211087,963452;241023,848003;261968,832739;267231,743670;266463,723960;269315,595173;333134,581983;384343,577389;410880,590134;439500,605251;475467,618441" o:connectangles="0,0,0,0,0,0,0,0,0,0,0,0,0,0,0,0,0,0,0,0,0,0,0,0,0,0,0,0,0,0,0,0,0,0,0,0,0,0,0,0,0,0,0,0,0,0,0,0,0,0,0,0,0,0,0,0,0,0"/>
                    </v:shape>
                  </w:pict>
                </mc:Fallback>
              </mc:AlternateContent>
            </w:r>
            <w:r w:rsidR="002407D9" w:rsidRPr="00E75CF8">
              <w:rPr>
                <w:b/>
                <w:color w:val="FFFFFF" w:themeColor="background1"/>
                <w:sz w:val="22"/>
                <w:lang w:val="es-GT"/>
              </w:rPr>
              <w:t>Agente de cambio</w:t>
            </w:r>
          </w:p>
        </w:tc>
        <w:tc>
          <w:tcPr>
            <w:tcW w:w="1720" w:type="dxa"/>
            <w:tcBorders>
              <w:bottom w:val="nil"/>
            </w:tcBorders>
            <w:shd w:val="clear" w:color="auto" w:fill="E2C082"/>
          </w:tcPr>
          <w:p w:rsidR="00B23FCD" w:rsidRPr="00C50C39" w:rsidRDefault="002407D9" w:rsidP="00B23FCD">
            <w:pPr>
              <w:pStyle w:val="TableText"/>
              <w:ind w:left="0" w:right="0"/>
              <w:rPr>
                <w:sz w:val="22"/>
                <w:lang w:val="es-GT"/>
              </w:rPr>
            </w:pPr>
            <w:r w:rsidRPr="00E75CF8">
              <w:rPr>
                <w:sz w:val="22"/>
                <w:lang w:val="es-GT"/>
              </w:rPr>
              <w:t>Facilitaré una actividad que ayude a los participantes a identificar el problema.</w:t>
            </w:r>
          </w:p>
        </w:tc>
        <w:tc>
          <w:tcPr>
            <w:tcW w:w="1720" w:type="dxa"/>
            <w:tcBorders>
              <w:bottom w:val="nil"/>
            </w:tcBorders>
            <w:shd w:val="clear" w:color="auto" w:fill="E2C082"/>
          </w:tcPr>
          <w:p w:rsidR="00B23FCD" w:rsidRPr="00C50C39" w:rsidRDefault="002407D9" w:rsidP="00C52178">
            <w:pPr>
              <w:pStyle w:val="TableText"/>
              <w:ind w:left="0" w:right="0"/>
              <w:rPr>
                <w:sz w:val="22"/>
                <w:lang w:val="es-GT"/>
              </w:rPr>
            </w:pPr>
            <w:r w:rsidRPr="00E75CF8">
              <w:rPr>
                <w:sz w:val="22"/>
                <w:lang w:val="es-GT"/>
              </w:rPr>
              <w:t xml:space="preserve">Facilitaré una actividad que ayude a los participantes a identificar opciones para resolver el </w:t>
            </w:r>
            <w:r w:rsidR="00115019" w:rsidRPr="00C50C39">
              <w:rPr>
                <w:sz w:val="22"/>
                <w:lang w:val="es-GT"/>
              </w:rPr>
              <w:t>problema, y</w:t>
            </w:r>
            <w:r w:rsidRPr="00E75CF8">
              <w:rPr>
                <w:sz w:val="22"/>
                <w:lang w:val="es-GT"/>
              </w:rPr>
              <w:t xml:space="preserve"> les proveeré más información.</w:t>
            </w:r>
          </w:p>
        </w:tc>
        <w:tc>
          <w:tcPr>
            <w:tcW w:w="1720" w:type="dxa"/>
            <w:tcBorders>
              <w:bottom w:val="nil"/>
            </w:tcBorders>
            <w:shd w:val="clear" w:color="auto" w:fill="E2C082"/>
          </w:tcPr>
          <w:p w:rsidR="00B23FCD" w:rsidRPr="00C50C39" w:rsidRDefault="002407D9" w:rsidP="00C52178">
            <w:pPr>
              <w:pStyle w:val="TableText"/>
              <w:ind w:left="0" w:right="0"/>
              <w:rPr>
                <w:sz w:val="22"/>
                <w:lang w:val="es-GT"/>
              </w:rPr>
            </w:pPr>
            <w:r w:rsidRPr="00E75CF8">
              <w:rPr>
                <w:sz w:val="22"/>
                <w:lang w:val="es-GT"/>
              </w:rPr>
              <w:t xml:space="preserve">Facilitaré una actividad que ayude a los participantes a identificar cómo superar </w:t>
            </w:r>
            <w:r w:rsidR="00115019" w:rsidRPr="00C50C39">
              <w:rPr>
                <w:sz w:val="22"/>
                <w:lang w:val="es-GT"/>
              </w:rPr>
              <w:t>dificultades, y</w:t>
            </w:r>
            <w:r w:rsidRPr="00E75CF8">
              <w:rPr>
                <w:sz w:val="22"/>
                <w:lang w:val="es-GT"/>
              </w:rPr>
              <w:t xml:space="preserve"> organizar el acceso a recursos.</w:t>
            </w:r>
          </w:p>
        </w:tc>
        <w:tc>
          <w:tcPr>
            <w:tcW w:w="1721" w:type="dxa"/>
            <w:tcBorders>
              <w:bottom w:val="nil"/>
            </w:tcBorders>
            <w:shd w:val="clear" w:color="auto" w:fill="E2C082"/>
          </w:tcPr>
          <w:p w:rsidR="00B23FCD" w:rsidRPr="00C50C39" w:rsidRDefault="002407D9" w:rsidP="00C52178">
            <w:pPr>
              <w:pStyle w:val="TableText"/>
              <w:ind w:left="0" w:right="0"/>
              <w:rPr>
                <w:sz w:val="22"/>
                <w:lang w:val="es-GT"/>
              </w:rPr>
            </w:pPr>
            <w:r w:rsidRPr="00E75CF8">
              <w:rPr>
                <w:sz w:val="22"/>
                <w:lang w:val="es-GT"/>
              </w:rPr>
              <w:t>Facilitaré una discusión sobre los beneficios de adoptar la nueva práctica, y las consecuencias de no utilizarla para fomentar un cambio permanente.</w:t>
            </w:r>
          </w:p>
        </w:tc>
        <w:tc>
          <w:tcPr>
            <w:tcW w:w="1720" w:type="dxa"/>
            <w:tcBorders>
              <w:bottom w:val="nil"/>
            </w:tcBorders>
            <w:shd w:val="clear" w:color="auto" w:fill="E2C082"/>
          </w:tcPr>
          <w:p w:rsidR="00B23FCD" w:rsidRPr="00C50C39" w:rsidRDefault="00C52178" w:rsidP="00C52178">
            <w:pPr>
              <w:pStyle w:val="TableText"/>
              <w:ind w:left="0" w:right="0"/>
              <w:rPr>
                <w:sz w:val="22"/>
                <w:lang w:val="es-GT"/>
              </w:rPr>
            </w:pPr>
            <w:r w:rsidRPr="00C50C39">
              <w:rPr>
                <w:sz w:val="22"/>
                <w:lang w:val="es-GT"/>
              </w:rPr>
              <w:t>Refuerzo y apoyo continuo para la nueva práctica, de modo que el cambio  sea permanente</w:t>
            </w:r>
            <w:r w:rsidR="00B35432" w:rsidRPr="00C50C39">
              <w:rPr>
                <w:sz w:val="22"/>
                <w:lang w:val="es-GT"/>
              </w:rPr>
              <w:t>,</w:t>
            </w:r>
          </w:p>
        </w:tc>
        <w:tc>
          <w:tcPr>
            <w:tcW w:w="1720" w:type="dxa"/>
            <w:tcBorders>
              <w:bottom w:val="nil"/>
            </w:tcBorders>
            <w:shd w:val="clear" w:color="auto" w:fill="E2C082"/>
          </w:tcPr>
          <w:p w:rsidR="00B23FCD" w:rsidRPr="00E75CF8" w:rsidRDefault="00585C55" w:rsidP="00C52178">
            <w:pPr>
              <w:pStyle w:val="TableText"/>
              <w:pBdr>
                <w:bottom w:val="single" w:sz="4" w:space="1" w:color="548DD4" w:themeColor="text2" w:themeTint="99"/>
              </w:pBdr>
              <w:ind w:left="0" w:right="0"/>
              <w:contextualSpacing/>
              <w:outlineLvl w:val="4"/>
              <w:rPr>
                <w:sz w:val="22"/>
                <w:lang w:val="es-GT"/>
              </w:rPr>
            </w:pPr>
            <w:r w:rsidRPr="00C50C39">
              <w:rPr>
                <w:sz w:val="22"/>
                <w:lang w:val="es-GT"/>
              </w:rPr>
              <w:t>Monitoreo el cambio para pro</w:t>
            </w:r>
            <w:r w:rsidR="00C52178" w:rsidRPr="00C50C39">
              <w:rPr>
                <w:sz w:val="22"/>
                <w:lang w:val="es-GT"/>
              </w:rPr>
              <w:t>veer el apoyo e información necesarios</w:t>
            </w:r>
            <w:r w:rsidR="00B35432" w:rsidRPr="00C50C39">
              <w:rPr>
                <w:sz w:val="22"/>
                <w:lang w:val="es-GT"/>
              </w:rPr>
              <w:t>,</w:t>
            </w:r>
            <w:r w:rsidR="00C52178" w:rsidRPr="00C50C39">
              <w:rPr>
                <w:sz w:val="22"/>
                <w:lang w:val="es-GT"/>
              </w:rPr>
              <w:t xml:space="preserve"> </w:t>
            </w:r>
          </w:p>
        </w:tc>
        <w:tc>
          <w:tcPr>
            <w:tcW w:w="1721" w:type="dxa"/>
            <w:tcBorders>
              <w:bottom w:val="nil"/>
              <w:right w:val="nil"/>
            </w:tcBorders>
            <w:shd w:val="clear" w:color="auto" w:fill="E2C082"/>
          </w:tcPr>
          <w:p w:rsidR="00B23FCD" w:rsidRPr="00E75CF8" w:rsidRDefault="00585C55" w:rsidP="00585C55">
            <w:pPr>
              <w:pStyle w:val="TableText"/>
              <w:pBdr>
                <w:bottom w:val="single" w:sz="4" w:space="1" w:color="548DD4" w:themeColor="text2" w:themeTint="99"/>
              </w:pBdr>
              <w:ind w:left="0" w:right="0"/>
              <w:contextualSpacing/>
              <w:outlineLvl w:val="4"/>
              <w:rPr>
                <w:sz w:val="22"/>
                <w:lang w:val="es-GT"/>
              </w:rPr>
            </w:pPr>
            <w:r w:rsidRPr="00C50C39">
              <w:rPr>
                <w:sz w:val="22"/>
                <w:lang w:val="es-GT"/>
              </w:rPr>
              <w:t>Reconozco y celebro el éxito de un cambio positivo en el comporta-miento</w:t>
            </w:r>
            <w:r w:rsidR="00B35432" w:rsidRPr="00C50C39">
              <w:rPr>
                <w:sz w:val="22"/>
                <w:lang w:val="es-GT"/>
              </w:rPr>
              <w:t>,</w:t>
            </w:r>
          </w:p>
        </w:tc>
      </w:tr>
    </w:tbl>
    <w:p w:rsidR="000B1EB7" w:rsidRPr="00E75CF8" w:rsidRDefault="000B1EB7" w:rsidP="00224D84">
      <w:pPr>
        <w:pStyle w:val="Heading2"/>
        <w:rPr>
          <w:rFonts w:ascii="Gill Sans MT" w:hAnsi="Gill Sans MT"/>
          <w:smallCaps w:val="0"/>
          <w:lang w:val="es-GT"/>
        </w:rPr>
        <w:sectPr w:rsidR="000B1EB7" w:rsidRPr="00E75CF8" w:rsidSect="00FD181F">
          <w:pgSz w:w="15840" w:h="12240" w:orient="landscape"/>
          <w:pgMar w:top="1080" w:right="1440" w:bottom="1800" w:left="1440" w:header="720" w:footer="720" w:gutter="0"/>
          <w:cols w:space="720"/>
          <w:noEndnote/>
          <w:docGrid w:linePitch="326"/>
        </w:sectPr>
      </w:pPr>
      <w:bookmarkStart w:id="145" w:name="_Toc345529040"/>
    </w:p>
    <w:p w:rsidR="007E7E3E" w:rsidRPr="00E75CF8" w:rsidRDefault="002407D9" w:rsidP="00224D84">
      <w:pPr>
        <w:pStyle w:val="Heading2"/>
        <w:rPr>
          <w:rFonts w:ascii="Gill Sans MT" w:hAnsi="Gill Sans MT"/>
          <w:smallCaps w:val="0"/>
          <w:lang w:val="es-GT"/>
        </w:rPr>
      </w:pPr>
      <w:bookmarkStart w:id="146" w:name="_Toc383715512"/>
      <w:r w:rsidRPr="00E75CF8">
        <w:rPr>
          <w:rFonts w:ascii="Gill Sans MT" w:hAnsi="Gill Sans MT"/>
          <w:smallCaps w:val="0"/>
          <w:lang w:val="es-GT"/>
        </w:rPr>
        <w:t>Lección</w:t>
      </w:r>
      <w:r w:rsidR="00AA428F">
        <w:rPr>
          <w:rFonts w:ascii="Gill Sans MT" w:hAnsi="Gill Sans MT"/>
          <w:smallCaps w:val="0"/>
          <w:lang w:val="es-GT"/>
        </w:rPr>
        <w:t xml:space="preserve"> </w:t>
      </w:r>
      <w:r w:rsidRPr="00E75CF8">
        <w:rPr>
          <w:rFonts w:ascii="Gill Sans MT" w:hAnsi="Gill Sans MT"/>
          <w:smallCaps w:val="0"/>
          <w:lang w:val="es-GT"/>
        </w:rPr>
        <w:t>3</w:t>
      </w:r>
      <w:bookmarkEnd w:id="145"/>
      <w:r w:rsidR="005E6E36" w:rsidRPr="00C50C39">
        <w:rPr>
          <w:rFonts w:ascii="Gill Sans MT" w:hAnsi="Gill Sans MT"/>
          <w:smallCaps w:val="0"/>
          <w:lang w:val="es-GT"/>
        </w:rPr>
        <w:t>: Revisión</w:t>
      </w:r>
      <w:r w:rsidRPr="00E75CF8">
        <w:rPr>
          <w:rFonts w:ascii="Gill Sans MT" w:hAnsi="Gill Sans MT"/>
          <w:smallCaps w:val="0"/>
          <w:lang w:val="es-GT"/>
        </w:rPr>
        <w:t xml:space="preserve"> del marco de trabajo </w:t>
      </w:r>
      <w:r w:rsidR="00C50C39" w:rsidRPr="00C50C39">
        <w:rPr>
          <w:rFonts w:ascii="Gill Sans MT" w:hAnsi="Gill Sans MT"/>
          <w:smallCaps w:val="0"/>
          <w:lang w:val="es-GT"/>
        </w:rPr>
        <w:t>DCC</w:t>
      </w:r>
      <w:bookmarkEnd w:id="146"/>
    </w:p>
    <w:tbl>
      <w:tblPr>
        <w:tblW w:w="0" w:type="auto"/>
        <w:jc w:val="center"/>
        <w:shd w:val="clear" w:color="auto" w:fill="E2C082"/>
        <w:tblLook w:val="04A0" w:firstRow="1" w:lastRow="0" w:firstColumn="1" w:lastColumn="0" w:noHBand="0" w:noVBand="1"/>
      </w:tblPr>
      <w:tblGrid>
        <w:gridCol w:w="7920"/>
      </w:tblGrid>
      <w:tr w:rsidR="00A91FD7" w:rsidRPr="00413BCC" w:rsidTr="00224D84">
        <w:trPr>
          <w:jc w:val="center"/>
        </w:trPr>
        <w:tc>
          <w:tcPr>
            <w:tcW w:w="7920" w:type="dxa"/>
            <w:shd w:val="clear" w:color="auto" w:fill="E2C082"/>
          </w:tcPr>
          <w:p w:rsidR="00A91FD7" w:rsidRPr="00C50C39" w:rsidRDefault="00585C55" w:rsidP="00224D84">
            <w:pPr>
              <w:spacing w:before="120" w:after="120"/>
              <w:ind w:left="0"/>
              <w:rPr>
                <w:b/>
                <w:sz w:val="22"/>
                <w:lang w:val="es-GT"/>
              </w:rPr>
            </w:pPr>
            <w:r w:rsidRPr="00C50C39">
              <w:rPr>
                <w:b/>
                <w:sz w:val="22"/>
                <w:lang w:val="es-GT"/>
              </w:rPr>
              <w:t>Objetivos basados en logros:</w:t>
            </w:r>
          </w:p>
          <w:p w:rsidR="005B4F96" w:rsidRPr="00C50C39" w:rsidRDefault="00585C55" w:rsidP="00224D84">
            <w:pPr>
              <w:spacing w:before="120" w:after="120"/>
              <w:ind w:left="0"/>
              <w:rPr>
                <w:rFonts w:eastAsia="Calibri"/>
                <w:sz w:val="22"/>
                <w:lang w:val="es-GT"/>
              </w:rPr>
            </w:pPr>
            <w:r w:rsidRPr="00C50C39">
              <w:rPr>
                <w:rFonts w:eastAsia="Calibri"/>
                <w:sz w:val="22"/>
                <w:lang w:val="es-GT"/>
              </w:rPr>
              <w:t xml:space="preserve">Al finalizar esta </w:t>
            </w:r>
            <w:r w:rsidR="00C13DE3" w:rsidRPr="00C50C39">
              <w:rPr>
                <w:rFonts w:eastAsia="Calibri"/>
                <w:sz w:val="22"/>
                <w:lang w:val="es-GT"/>
              </w:rPr>
              <w:t>lección</w:t>
            </w:r>
            <w:r w:rsidRPr="00C50C39">
              <w:rPr>
                <w:rFonts w:eastAsia="Calibri"/>
                <w:sz w:val="22"/>
                <w:lang w:val="es-GT"/>
              </w:rPr>
              <w:t xml:space="preserve"> los/as participantes habrán: </w:t>
            </w:r>
          </w:p>
          <w:p w:rsidR="00A91FD7" w:rsidRPr="00C50C39" w:rsidRDefault="00585C55" w:rsidP="0065127E">
            <w:pPr>
              <w:pStyle w:val="BulletsTOPSFSN"/>
              <w:ind w:left="306"/>
              <w:rPr>
                <w:sz w:val="22"/>
                <w:lang w:val="es-GT"/>
              </w:rPr>
            </w:pPr>
            <w:r w:rsidRPr="00C50C39">
              <w:rPr>
                <w:sz w:val="22"/>
                <w:lang w:val="es-GT"/>
              </w:rPr>
              <w:t>Identifi</w:t>
            </w:r>
            <w:r w:rsidR="00C13DE3" w:rsidRPr="00C50C39">
              <w:rPr>
                <w:sz w:val="22"/>
                <w:lang w:val="es-GT"/>
              </w:rPr>
              <w:t>cado las diferentes partes del m</w:t>
            </w:r>
            <w:r w:rsidRPr="00C50C39">
              <w:rPr>
                <w:sz w:val="22"/>
                <w:lang w:val="es-GT"/>
              </w:rPr>
              <w:t>arco de trabajo Diseñando para el Cambio de Comportamiento</w:t>
            </w:r>
            <w:r w:rsidR="004B3416">
              <w:rPr>
                <w:sz w:val="22"/>
                <w:lang w:val="es-GT"/>
              </w:rPr>
              <w:t>.</w:t>
            </w:r>
          </w:p>
          <w:p w:rsidR="00A91FD7" w:rsidRPr="00C50C39" w:rsidRDefault="00585C55" w:rsidP="00C13DE3">
            <w:pPr>
              <w:pStyle w:val="BulletsTOPSFSN"/>
              <w:spacing w:before="120" w:after="120"/>
              <w:ind w:left="306"/>
              <w:rPr>
                <w:sz w:val="22"/>
                <w:lang w:val="es-GT"/>
              </w:rPr>
            </w:pPr>
            <w:r w:rsidRPr="00C50C39">
              <w:rPr>
                <w:sz w:val="22"/>
                <w:lang w:val="es-GT"/>
              </w:rPr>
              <w:t>Indicado las</w:t>
            </w:r>
            <w:r w:rsidR="00C13DE3" w:rsidRPr="00C50C39">
              <w:rPr>
                <w:sz w:val="22"/>
                <w:lang w:val="es-GT"/>
              </w:rPr>
              <w:t xml:space="preserve"> e</w:t>
            </w:r>
            <w:r w:rsidRPr="00C50C39">
              <w:rPr>
                <w:sz w:val="22"/>
                <w:lang w:val="es-GT"/>
              </w:rPr>
              <w:t>tapas a seguir cuando se diseña una estrategia para CC</w:t>
            </w:r>
            <w:r w:rsidR="004B3416">
              <w:rPr>
                <w:sz w:val="22"/>
                <w:lang w:val="es-GT"/>
              </w:rPr>
              <w:t>.</w:t>
            </w:r>
          </w:p>
          <w:p w:rsidR="00A91FD7" w:rsidRPr="00C50C39" w:rsidRDefault="00585C55" w:rsidP="00C13DE3">
            <w:pPr>
              <w:pStyle w:val="BulletsTOPSFSN"/>
              <w:spacing w:before="120" w:after="120"/>
              <w:ind w:left="306"/>
              <w:rPr>
                <w:sz w:val="22"/>
                <w:lang w:val="es-GT"/>
              </w:rPr>
            </w:pPr>
            <w:r w:rsidRPr="00C50C39">
              <w:rPr>
                <w:sz w:val="22"/>
                <w:lang w:val="es-GT"/>
              </w:rPr>
              <w:t xml:space="preserve">Revisado los puntos clave a </w:t>
            </w:r>
            <w:r w:rsidR="00C13DE3" w:rsidRPr="00C50C39">
              <w:rPr>
                <w:sz w:val="22"/>
                <w:lang w:val="es-GT"/>
              </w:rPr>
              <w:t>considera</w:t>
            </w:r>
            <w:r w:rsidRPr="00C50C39">
              <w:rPr>
                <w:sz w:val="22"/>
                <w:lang w:val="es-GT"/>
              </w:rPr>
              <w:t xml:space="preserve">r cuando se toman decisiones </w:t>
            </w:r>
            <w:r w:rsidR="004B3416" w:rsidRPr="00C50C39">
              <w:rPr>
                <w:sz w:val="22"/>
                <w:lang w:val="es-GT"/>
              </w:rPr>
              <w:t>clave.</w:t>
            </w:r>
          </w:p>
          <w:p w:rsidR="00A91FD7" w:rsidRPr="00C50C39" w:rsidRDefault="00585C55" w:rsidP="00C13DE3">
            <w:pPr>
              <w:pStyle w:val="BulletsTOPSFSN"/>
              <w:spacing w:before="120" w:after="120"/>
              <w:ind w:left="306"/>
              <w:rPr>
                <w:sz w:val="22"/>
                <w:lang w:val="es-GT"/>
              </w:rPr>
            </w:pPr>
            <w:r w:rsidRPr="00C50C39">
              <w:rPr>
                <w:sz w:val="22"/>
                <w:lang w:val="es-GT"/>
              </w:rPr>
              <w:t>Revisado un marco</w:t>
            </w:r>
            <w:r w:rsidR="00C13DE3" w:rsidRPr="00C50C39">
              <w:rPr>
                <w:sz w:val="22"/>
                <w:lang w:val="es-GT"/>
              </w:rPr>
              <w:t xml:space="preserve"> completo</w:t>
            </w:r>
            <w:r w:rsidRPr="00C50C39">
              <w:rPr>
                <w:sz w:val="22"/>
                <w:lang w:val="es-GT"/>
              </w:rPr>
              <w:t xml:space="preserve"> de trabajo para </w:t>
            </w:r>
            <w:r w:rsidR="00C50C39" w:rsidRPr="00C50C39">
              <w:rPr>
                <w:sz w:val="22"/>
                <w:lang w:val="es-GT"/>
              </w:rPr>
              <w:t>DCC</w:t>
            </w:r>
            <w:r w:rsidR="004B3416">
              <w:rPr>
                <w:sz w:val="22"/>
                <w:lang w:val="es-GT"/>
              </w:rPr>
              <w:t>.</w:t>
            </w:r>
          </w:p>
          <w:p w:rsidR="00A91FD7" w:rsidRPr="00E75CF8" w:rsidRDefault="002407D9" w:rsidP="00224D84">
            <w:pPr>
              <w:spacing w:before="120" w:after="120"/>
              <w:ind w:left="0"/>
              <w:rPr>
                <w:b/>
                <w:sz w:val="22"/>
                <w:lang w:val="es-GT"/>
              </w:rPr>
            </w:pPr>
            <w:r w:rsidRPr="00E75CF8">
              <w:rPr>
                <w:b/>
                <w:sz w:val="22"/>
                <w:lang w:val="es-GT"/>
              </w:rPr>
              <w:t>Tiempo</w:t>
            </w:r>
          </w:p>
          <w:p w:rsidR="00A91FD7" w:rsidRPr="00E75CF8" w:rsidRDefault="002407D9" w:rsidP="00224D84">
            <w:pPr>
              <w:spacing w:before="120" w:after="120"/>
              <w:ind w:left="0"/>
              <w:rPr>
                <w:rFonts w:eastAsia="Calibri"/>
                <w:sz w:val="22"/>
                <w:lang w:val="es-GT"/>
              </w:rPr>
            </w:pPr>
            <w:r w:rsidRPr="00E75CF8">
              <w:rPr>
                <w:rFonts w:eastAsia="Calibri"/>
                <w:sz w:val="22"/>
                <w:lang w:val="es-GT"/>
              </w:rPr>
              <w:t>1 hora</w:t>
            </w:r>
          </w:p>
          <w:p w:rsidR="00A91FD7" w:rsidRPr="00E75CF8" w:rsidRDefault="002407D9" w:rsidP="00224D84">
            <w:pPr>
              <w:spacing w:before="120" w:after="120"/>
              <w:ind w:left="0"/>
              <w:rPr>
                <w:b/>
                <w:sz w:val="22"/>
                <w:lang w:val="es-GT"/>
              </w:rPr>
            </w:pPr>
            <w:r w:rsidRPr="00E75CF8">
              <w:rPr>
                <w:b/>
                <w:sz w:val="22"/>
                <w:lang w:val="es-GT"/>
              </w:rPr>
              <w:t>Materiales:</w:t>
            </w:r>
          </w:p>
          <w:p w:rsidR="00A91FD7" w:rsidRPr="00C50C39" w:rsidRDefault="00C13DE3" w:rsidP="00224D84">
            <w:pPr>
              <w:pStyle w:val="BulletsTOPSFSN"/>
              <w:spacing w:before="120" w:after="120"/>
              <w:ind w:left="360"/>
              <w:rPr>
                <w:sz w:val="22"/>
                <w:lang w:val="es-GT"/>
              </w:rPr>
            </w:pPr>
            <w:r w:rsidRPr="00C50C39">
              <w:rPr>
                <w:sz w:val="22"/>
                <w:lang w:val="es-GT"/>
              </w:rPr>
              <w:t>Lección</w:t>
            </w:r>
            <w:r w:rsidR="00585C55" w:rsidRPr="00C50C39">
              <w:rPr>
                <w:sz w:val="22"/>
                <w:lang w:val="es-GT"/>
              </w:rPr>
              <w:t xml:space="preserve"> 3, </w:t>
            </w:r>
            <w:r w:rsidR="003A7BDE">
              <w:rPr>
                <w:sz w:val="22"/>
                <w:lang w:val="es-GT"/>
              </w:rPr>
              <w:t>R</w:t>
            </w:r>
            <w:r w:rsidR="004B3416">
              <w:rPr>
                <w:sz w:val="22"/>
                <w:lang w:val="es-GT"/>
              </w:rPr>
              <w:t>otafolio 1: Marco de trabajo DC</w:t>
            </w:r>
            <w:r w:rsidR="00585C55" w:rsidRPr="00C50C39">
              <w:rPr>
                <w:sz w:val="22"/>
                <w:lang w:val="es-GT"/>
              </w:rPr>
              <w:t>C (las palabras deberán ser cubiertas al inicio y reveladas durante el paso 2b)</w:t>
            </w:r>
            <w:r w:rsidR="00B35432" w:rsidRPr="00C50C39">
              <w:rPr>
                <w:sz w:val="22"/>
                <w:lang w:val="es-GT"/>
              </w:rPr>
              <w:t>.</w:t>
            </w:r>
          </w:p>
          <w:p w:rsidR="00A91FD7" w:rsidRPr="00C50C39" w:rsidRDefault="00C13DE3" w:rsidP="00224D84">
            <w:pPr>
              <w:pStyle w:val="BulletsTOPSFSN"/>
              <w:spacing w:before="120" w:after="120"/>
              <w:ind w:left="360"/>
              <w:rPr>
                <w:sz w:val="22"/>
                <w:lang w:val="es-GT"/>
              </w:rPr>
            </w:pPr>
            <w:r w:rsidRPr="00C50C39">
              <w:rPr>
                <w:sz w:val="22"/>
                <w:lang w:val="es-GT"/>
              </w:rPr>
              <w:t>Lección</w:t>
            </w:r>
            <w:r w:rsidR="00585C55" w:rsidRPr="00C50C39">
              <w:rPr>
                <w:sz w:val="22"/>
                <w:lang w:val="es-GT"/>
              </w:rPr>
              <w:t xml:space="preserve"> 3, </w:t>
            </w:r>
            <w:r w:rsidR="00DB5FC6">
              <w:rPr>
                <w:sz w:val="22"/>
                <w:lang w:val="es-GT"/>
              </w:rPr>
              <w:t>R</w:t>
            </w:r>
            <w:r w:rsidR="00585C55" w:rsidRPr="00C50C39">
              <w:rPr>
                <w:sz w:val="22"/>
                <w:lang w:val="es-GT"/>
              </w:rPr>
              <w:t xml:space="preserve">otafolio 2: </w:t>
            </w:r>
            <w:r w:rsidR="00466436" w:rsidRPr="00C50C39">
              <w:rPr>
                <w:sz w:val="22"/>
                <w:lang w:val="es-GT"/>
              </w:rPr>
              <w:t>D</w:t>
            </w:r>
            <w:r w:rsidR="00585C55" w:rsidRPr="00C50C39">
              <w:rPr>
                <w:sz w:val="22"/>
                <w:lang w:val="es-GT"/>
              </w:rPr>
              <w:t xml:space="preserve">efiniciones de las </w:t>
            </w:r>
            <w:r w:rsidR="00DB5FC6">
              <w:rPr>
                <w:sz w:val="22"/>
                <w:lang w:val="es-GT"/>
              </w:rPr>
              <w:t>c</w:t>
            </w:r>
            <w:r w:rsidR="00585C55" w:rsidRPr="00C50C39">
              <w:rPr>
                <w:sz w:val="22"/>
                <w:lang w:val="es-GT"/>
              </w:rPr>
              <w:t xml:space="preserve">inco decisiones de </w:t>
            </w:r>
            <w:r w:rsidR="00C50C39" w:rsidRPr="00C50C39">
              <w:rPr>
                <w:sz w:val="22"/>
                <w:lang w:val="es-GT"/>
              </w:rPr>
              <w:t>DCC</w:t>
            </w:r>
            <w:r w:rsidR="00386D27" w:rsidRPr="00C50C39">
              <w:rPr>
                <w:sz w:val="22"/>
                <w:lang w:val="es-GT"/>
              </w:rPr>
              <w:t>.</w:t>
            </w:r>
            <w:r w:rsidR="00585C55" w:rsidRPr="00C50C39">
              <w:rPr>
                <w:sz w:val="22"/>
                <w:lang w:val="es-GT"/>
              </w:rPr>
              <w:t xml:space="preserve"> </w:t>
            </w:r>
          </w:p>
          <w:p w:rsidR="00A91FD7" w:rsidRPr="00C50C39" w:rsidRDefault="00C13DE3" w:rsidP="00224D84">
            <w:pPr>
              <w:pStyle w:val="BulletsTOPSFSN"/>
              <w:spacing w:before="120" w:after="120"/>
              <w:ind w:left="360"/>
              <w:rPr>
                <w:sz w:val="22"/>
                <w:lang w:val="es-GT"/>
              </w:rPr>
            </w:pPr>
            <w:r w:rsidRPr="00C50C39">
              <w:rPr>
                <w:sz w:val="22"/>
                <w:lang w:val="es-GT"/>
              </w:rPr>
              <w:t>Lección</w:t>
            </w:r>
            <w:r w:rsidR="00585C55" w:rsidRPr="00C50C39">
              <w:rPr>
                <w:sz w:val="22"/>
                <w:lang w:val="es-GT"/>
              </w:rPr>
              <w:t xml:space="preserve"> 3, </w:t>
            </w:r>
            <w:r w:rsidR="00DB5FC6">
              <w:rPr>
                <w:sz w:val="22"/>
                <w:lang w:val="es-GT"/>
              </w:rPr>
              <w:t>R</w:t>
            </w:r>
            <w:r w:rsidR="00585C55" w:rsidRPr="00C50C39">
              <w:rPr>
                <w:sz w:val="22"/>
                <w:lang w:val="es-GT"/>
              </w:rPr>
              <w:t xml:space="preserve">otafolio 1: </w:t>
            </w:r>
            <w:r w:rsidRPr="00C50C39">
              <w:rPr>
                <w:sz w:val="22"/>
                <w:lang w:val="es-GT"/>
              </w:rPr>
              <w:t xml:space="preserve">Marco de trabajo </w:t>
            </w:r>
            <w:r w:rsidR="00C50C39" w:rsidRPr="00C50C39">
              <w:rPr>
                <w:sz w:val="22"/>
                <w:lang w:val="es-GT"/>
              </w:rPr>
              <w:t>DCC</w:t>
            </w:r>
            <w:r w:rsidRPr="00C50C39">
              <w:rPr>
                <w:sz w:val="22"/>
                <w:lang w:val="es-GT"/>
              </w:rPr>
              <w:t xml:space="preserve"> en blanco</w:t>
            </w:r>
            <w:r w:rsidR="00386D27" w:rsidRPr="00C50C39">
              <w:rPr>
                <w:sz w:val="22"/>
                <w:lang w:val="es-GT"/>
              </w:rPr>
              <w:t>.</w:t>
            </w:r>
            <w:r w:rsidRPr="00C50C39">
              <w:rPr>
                <w:sz w:val="22"/>
                <w:lang w:val="es-GT"/>
              </w:rPr>
              <w:t xml:space="preserve"> </w:t>
            </w:r>
          </w:p>
          <w:p w:rsidR="00A91FD7" w:rsidRPr="00C50C39" w:rsidRDefault="00C13DE3" w:rsidP="00224D84">
            <w:pPr>
              <w:pStyle w:val="BulletsTOPSFSN"/>
              <w:spacing w:before="120" w:after="120"/>
              <w:ind w:left="360"/>
              <w:rPr>
                <w:sz w:val="22"/>
                <w:lang w:val="es-GT"/>
              </w:rPr>
            </w:pPr>
            <w:r w:rsidRPr="00C50C39">
              <w:rPr>
                <w:sz w:val="22"/>
                <w:lang w:val="es-GT"/>
              </w:rPr>
              <w:t xml:space="preserve">Lección 3, </w:t>
            </w:r>
            <w:r w:rsidR="004F7F35">
              <w:rPr>
                <w:sz w:val="22"/>
                <w:lang w:val="es-GT"/>
              </w:rPr>
              <w:t>Hoja</w:t>
            </w:r>
            <w:r w:rsidR="00D439A2">
              <w:rPr>
                <w:sz w:val="22"/>
                <w:lang w:val="es-GT"/>
              </w:rPr>
              <w:t xml:space="preserve"> de trabajo</w:t>
            </w:r>
            <w:r w:rsidRPr="00C50C39">
              <w:rPr>
                <w:sz w:val="22"/>
                <w:lang w:val="es-GT"/>
              </w:rPr>
              <w:t xml:space="preserve"> 2</w:t>
            </w:r>
            <w:r w:rsidR="00A90322" w:rsidRPr="00C50C39">
              <w:rPr>
                <w:sz w:val="22"/>
                <w:lang w:val="es-GT"/>
              </w:rPr>
              <w:t>: Ejemplos</w:t>
            </w:r>
            <w:r w:rsidRPr="00C50C39">
              <w:rPr>
                <w:sz w:val="22"/>
                <w:lang w:val="es-GT"/>
              </w:rPr>
              <w:t xml:space="preserve"> de marcos de trabajo de </w:t>
            </w:r>
            <w:r w:rsidR="00C50C39" w:rsidRPr="00C50C39">
              <w:rPr>
                <w:sz w:val="22"/>
                <w:lang w:val="es-GT"/>
              </w:rPr>
              <w:t>DCC</w:t>
            </w:r>
            <w:r w:rsidRPr="00C50C39">
              <w:rPr>
                <w:sz w:val="22"/>
                <w:lang w:val="es-GT"/>
              </w:rPr>
              <w:t xml:space="preserve"> completos </w:t>
            </w:r>
            <w:r w:rsidR="00A91FD7" w:rsidRPr="00C50C39">
              <w:rPr>
                <w:sz w:val="22"/>
                <w:lang w:val="es-GT"/>
              </w:rPr>
              <w:t xml:space="preserve"> (</w:t>
            </w:r>
            <w:r w:rsidRPr="00C50C39">
              <w:rPr>
                <w:sz w:val="22"/>
                <w:lang w:val="es-GT"/>
              </w:rPr>
              <w:t>Ejemplos para programas de Agricultura y recursos naturales</w:t>
            </w:r>
            <w:r w:rsidR="00853CF7" w:rsidRPr="00C50C39">
              <w:rPr>
                <w:sz w:val="22"/>
                <w:lang w:val="es-GT"/>
              </w:rPr>
              <w:t xml:space="preserve">: </w:t>
            </w:r>
            <w:r w:rsidRPr="00C50C39">
              <w:rPr>
                <w:sz w:val="22"/>
                <w:lang w:val="es-GT"/>
              </w:rPr>
              <w:t xml:space="preserve">manejo de aves y reforestación. Ejemplo </w:t>
            </w:r>
            <w:r w:rsidR="00376FF4" w:rsidRPr="00C50C39">
              <w:rPr>
                <w:sz w:val="22"/>
                <w:lang w:val="es-GT"/>
              </w:rPr>
              <w:t xml:space="preserve">para programa </w:t>
            </w:r>
            <w:r w:rsidRPr="00C50C39">
              <w:rPr>
                <w:sz w:val="22"/>
                <w:lang w:val="es-GT"/>
              </w:rPr>
              <w:t>de</w:t>
            </w:r>
            <w:r w:rsidR="00376FF4" w:rsidRPr="00C50C39">
              <w:rPr>
                <w:sz w:val="22"/>
                <w:lang w:val="es-GT"/>
              </w:rPr>
              <w:t xml:space="preserve"> s</w:t>
            </w:r>
            <w:r w:rsidRPr="00C50C39">
              <w:rPr>
                <w:sz w:val="22"/>
                <w:lang w:val="es-GT"/>
              </w:rPr>
              <w:t>alud y nutrición materno-infantil: Lactancia materna exclusiva)</w:t>
            </w:r>
            <w:r w:rsidR="00386D27" w:rsidRPr="00C50C39">
              <w:rPr>
                <w:sz w:val="22"/>
                <w:lang w:val="es-GT"/>
              </w:rPr>
              <w:t>.</w:t>
            </w:r>
            <w:r w:rsidRPr="00C50C39">
              <w:rPr>
                <w:sz w:val="22"/>
                <w:lang w:val="es-GT"/>
              </w:rPr>
              <w:t xml:space="preserve"> </w:t>
            </w:r>
          </w:p>
          <w:p w:rsidR="00A91FD7" w:rsidRPr="00C50C39" w:rsidRDefault="00C13DE3" w:rsidP="00224D84">
            <w:pPr>
              <w:pStyle w:val="BulletsTOPSFSN"/>
              <w:spacing w:before="120" w:after="120"/>
              <w:ind w:left="360"/>
              <w:rPr>
                <w:sz w:val="22"/>
                <w:lang w:val="es-GT"/>
              </w:rPr>
            </w:pPr>
            <w:r w:rsidRPr="00C50C39">
              <w:rPr>
                <w:sz w:val="22"/>
                <w:lang w:val="es-GT"/>
              </w:rPr>
              <w:t xml:space="preserve">Lección 3, </w:t>
            </w:r>
            <w:r w:rsidR="00D439A2">
              <w:rPr>
                <w:sz w:val="22"/>
                <w:lang w:val="es-GT"/>
              </w:rPr>
              <w:t>Hoja de trabajo</w:t>
            </w:r>
            <w:r w:rsidRPr="00C50C39">
              <w:rPr>
                <w:sz w:val="22"/>
                <w:lang w:val="es-GT"/>
              </w:rPr>
              <w:t xml:space="preserve"> 3: Pasos del proceso </w:t>
            </w:r>
            <w:r w:rsidR="00C50C39" w:rsidRPr="00C50C39">
              <w:rPr>
                <w:sz w:val="22"/>
                <w:lang w:val="es-GT"/>
              </w:rPr>
              <w:t>DCC</w:t>
            </w:r>
            <w:r w:rsidR="00386D27" w:rsidRPr="00C50C39">
              <w:rPr>
                <w:sz w:val="22"/>
                <w:lang w:val="es-GT"/>
              </w:rPr>
              <w:t>.</w:t>
            </w:r>
          </w:p>
          <w:p w:rsidR="00A91FD7" w:rsidRPr="00C50C39" w:rsidRDefault="00C13DE3" w:rsidP="00C13DE3">
            <w:pPr>
              <w:pStyle w:val="BulletsTOPSFSN"/>
              <w:spacing w:before="120" w:after="120"/>
              <w:ind w:left="360"/>
              <w:rPr>
                <w:lang w:val="es-GT"/>
              </w:rPr>
            </w:pPr>
            <w:r w:rsidRPr="00C50C39">
              <w:rPr>
                <w:sz w:val="22"/>
                <w:lang w:val="es-GT"/>
              </w:rPr>
              <w:t xml:space="preserve">Lección 3, </w:t>
            </w:r>
            <w:r w:rsidR="00D439A2">
              <w:rPr>
                <w:sz w:val="22"/>
                <w:lang w:val="es-GT"/>
              </w:rPr>
              <w:t>Hoja de trabajo</w:t>
            </w:r>
            <w:r w:rsidRPr="00C50C39">
              <w:rPr>
                <w:sz w:val="22"/>
                <w:lang w:val="es-GT"/>
              </w:rPr>
              <w:t xml:space="preserve"> 4: los </w:t>
            </w:r>
            <w:r w:rsidR="00DB5FC6">
              <w:rPr>
                <w:sz w:val="22"/>
                <w:lang w:val="es-GT"/>
              </w:rPr>
              <w:t>c</w:t>
            </w:r>
            <w:r w:rsidRPr="00C50C39">
              <w:rPr>
                <w:sz w:val="22"/>
                <w:lang w:val="es-GT"/>
              </w:rPr>
              <w:t>inco principios</w:t>
            </w:r>
            <w:r w:rsidR="00386D27" w:rsidRPr="00C50C39">
              <w:rPr>
                <w:sz w:val="22"/>
                <w:lang w:val="es-GT"/>
              </w:rPr>
              <w:t>.</w:t>
            </w:r>
          </w:p>
        </w:tc>
      </w:tr>
    </w:tbl>
    <w:p w:rsidR="00A91FD7" w:rsidRPr="00C50C39" w:rsidRDefault="00A91FD7" w:rsidP="00224D84">
      <w:pPr>
        <w:rPr>
          <w:lang w:val="es-GT"/>
        </w:rPr>
      </w:pPr>
    </w:p>
    <w:p w:rsidR="007E7E3E" w:rsidRPr="00C50C39" w:rsidRDefault="00D1414B" w:rsidP="00224D84">
      <w:pPr>
        <w:pStyle w:val="Heading3"/>
        <w:rPr>
          <w:rFonts w:ascii="Gill Sans MT" w:hAnsi="Gill Sans MT"/>
          <w:lang w:val="es-GT"/>
        </w:rPr>
      </w:pPr>
      <w:bookmarkStart w:id="147" w:name="_Toc383711215"/>
      <w:bookmarkStart w:id="148" w:name="_Toc383715513"/>
      <w:r w:rsidRPr="00C50C39">
        <w:rPr>
          <w:rFonts w:ascii="Gill Sans MT" w:hAnsi="Gill Sans MT"/>
          <w:lang w:val="es-GT"/>
        </w:rPr>
        <w:t>Pasos</w:t>
      </w:r>
      <w:bookmarkEnd w:id="147"/>
      <w:bookmarkEnd w:id="148"/>
    </w:p>
    <w:p w:rsidR="006E2CE7" w:rsidRPr="00E75CF8" w:rsidRDefault="00531A1A" w:rsidP="006E2CE7">
      <w:pPr>
        <w:pStyle w:val="ListParagraph"/>
        <w:widowControl w:val="0"/>
        <w:spacing w:after="0" w:line="240" w:lineRule="auto"/>
        <w:ind w:left="720" w:firstLine="0"/>
        <w:rPr>
          <w:snapToGrid w:val="0"/>
          <w:lang w:val="es-GT"/>
        </w:rPr>
      </w:pPr>
      <w:r w:rsidRPr="00C50C39">
        <w:rPr>
          <w:lang w:val="es-GT"/>
        </w:rPr>
        <w:t>1.</w:t>
      </w:r>
      <w:r w:rsidRPr="00C50C39">
        <w:rPr>
          <w:snapToGrid w:val="0"/>
          <w:lang w:val="es-GT"/>
        </w:rPr>
        <w:t xml:space="preserve"> Introducción</w:t>
      </w:r>
      <w:r w:rsidR="002407D9" w:rsidRPr="00E75CF8">
        <w:rPr>
          <w:snapToGrid w:val="0"/>
          <w:lang w:val="es-GT"/>
        </w:rPr>
        <w:t xml:space="preserve"> Elementos de una Estrategia para Cambio de Comportamiento</w:t>
      </w:r>
    </w:p>
    <w:p w:rsidR="004A1D11" w:rsidRPr="00C50C39" w:rsidRDefault="006E2CE7" w:rsidP="00343215">
      <w:pPr>
        <w:pStyle w:val="ListParagraph"/>
        <w:numPr>
          <w:ilvl w:val="0"/>
          <w:numId w:val="7"/>
        </w:numPr>
        <w:ind w:left="1560" w:hanging="426"/>
        <w:rPr>
          <w:szCs w:val="24"/>
          <w:lang w:val="es-GT"/>
        </w:rPr>
      </w:pPr>
      <w:r w:rsidRPr="00C50C39">
        <w:rPr>
          <w:szCs w:val="24"/>
          <w:lang w:val="es-GT"/>
        </w:rPr>
        <w:t>Formular la siguiente pregunta: Basándose en sus programas actuales, ¿Cuáles son algunos elementos clave que se deben considerar cuando se diseña una estrategia de Comunicación para el Cambio de Comportamiento (CCC)?</w:t>
      </w:r>
    </w:p>
    <w:p w:rsidR="004A1D11" w:rsidRPr="00C50C39" w:rsidRDefault="00376FF4" w:rsidP="00AA428F">
      <w:pPr>
        <w:pStyle w:val="ListParagraph"/>
        <w:numPr>
          <w:ilvl w:val="0"/>
          <w:numId w:val="7"/>
        </w:numPr>
        <w:ind w:left="1560" w:hanging="426"/>
        <w:rPr>
          <w:szCs w:val="24"/>
          <w:lang w:val="es-GT"/>
        </w:rPr>
      </w:pPr>
      <w:r w:rsidRPr="00C50C39">
        <w:rPr>
          <w:szCs w:val="24"/>
          <w:lang w:val="es-GT"/>
        </w:rPr>
        <w:t xml:space="preserve">Escribir en el rotafolio cuando los/as participantes mencionan algo relacionado con las cinco decisiones (comportamiento, </w:t>
      </w:r>
      <w:r w:rsidR="00DB5FC6">
        <w:rPr>
          <w:szCs w:val="24"/>
          <w:lang w:val="es-GT"/>
        </w:rPr>
        <w:t>Grupo Prioritario</w:t>
      </w:r>
      <w:r w:rsidRPr="00C50C39">
        <w:rPr>
          <w:szCs w:val="24"/>
          <w:lang w:val="es-GT"/>
        </w:rPr>
        <w:t xml:space="preserve">, determinantes, </w:t>
      </w:r>
      <w:r w:rsidR="00E75CF8">
        <w:rPr>
          <w:szCs w:val="24"/>
          <w:lang w:val="es-GT"/>
        </w:rPr>
        <w:t>Puentes a las Actividades</w:t>
      </w:r>
      <w:r w:rsidRPr="00C50C39">
        <w:rPr>
          <w:szCs w:val="24"/>
          <w:lang w:val="es-GT"/>
        </w:rPr>
        <w:t xml:space="preserve">  y actividades).  Escribir todas las respuestas (sin importar si se refiere o no al marco de trabajo de</w:t>
      </w:r>
      <w:r w:rsidR="00D1414B" w:rsidRPr="00C50C39">
        <w:rPr>
          <w:szCs w:val="24"/>
          <w:lang w:val="es-GT"/>
        </w:rPr>
        <w:t xml:space="preserve"> </w:t>
      </w:r>
      <w:r w:rsidR="00C50C39" w:rsidRPr="00C50C39">
        <w:rPr>
          <w:szCs w:val="24"/>
          <w:lang w:val="es-GT"/>
        </w:rPr>
        <w:t>DCC</w:t>
      </w:r>
      <w:r w:rsidR="00D1414B" w:rsidRPr="00C50C39">
        <w:rPr>
          <w:szCs w:val="24"/>
          <w:lang w:val="es-GT"/>
        </w:rPr>
        <w:t xml:space="preserve">), felicitar </w:t>
      </w:r>
      <w:r w:rsidRPr="00C50C39">
        <w:rPr>
          <w:szCs w:val="24"/>
          <w:lang w:val="es-GT"/>
        </w:rPr>
        <w:t xml:space="preserve"> a los/as participantes por crear una estructura aún más detallada.</w:t>
      </w:r>
    </w:p>
    <w:p w:rsidR="00664C87" w:rsidRPr="00C50C39" w:rsidRDefault="00664C87" w:rsidP="00664C87">
      <w:pPr>
        <w:rPr>
          <w:szCs w:val="24"/>
          <w:lang w:val="es-GT"/>
        </w:rPr>
      </w:pPr>
    </w:p>
    <w:p w:rsidR="00664C87" w:rsidRPr="00C50C39" w:rsidRDefault="00664C87" w:rsidP="00664C87">
      <w:pPr>
        <w:rPr>
          <w:szCs w:val="24"/>
          <w:lang w:val="es-GT"/>
        </w:rPr>
      </w:pPr>
    </w:p>
    <w:p w:rsidR="004A1D11" w:rsidRPr="00C50C39" w:rsidRDefault="004A1D11" w:rsidP="00224D84">
      <w:pPr>
        <w:tabs>
          <w:tab w:val="left" w:pos="1080"/>
        </w:tabs>
        <w:ind w:left="1080" w:hanging="360"/>
        <w:rPr>
          <w:szCs w:val="24"/>
          <w:lang w:val="es-GT"/>
        </w:rPr>
      </w:pPr>
      <w:r w:rsidRPr="00C50C39">
        <w:rPr>
          <w:szCs w:val="24"/>
          <w:lang w:val="es-GT"/>
        </w:rPr>
        <w:t xml:space="preserve">2. </w:t>
      </w:r>
      <w:r w:rsidR="00D1414B" w:rsidRPr="00C50C39">
        <w:rPr>
          <w:szCs w:val="24"/>
          <w:lang w:val="es-GT"/>
        </w:rPr>
        <w:t>El marco de trabajo Diseñando para Cambio de Comportamiento (</w:t>
      </w:r>
      <w:r w:rsidR="00C50C39" w:rsidRPr="00C50C39">
        <w:rPr>
          <w:szCs w:val="24"/>
          <w:lang w:val="es-GT"/>
        </w:rPr>
        <w:t>DCC</w:t>
      </w:r>
      <w:r w:rsidR="00D1414B" w:rsidRPr="00C50C39">
        <w:rPr>
          <w:szCs w:val="24"/>
          <w:lang w:val="es-GT"/>
        </w:rPr>
        <w:t>)</w:t>
      </w:r>
      <w:r w:rsidR="00B4644E" w:rsidRPr="00C50C39">
        <w:rPr>
          <w:szCs w:val="24"/>
          <w:lang w:val="es-GT"/>
        </w:rPr>
        <w:t>.</w:t>
      </w:r>
    </w:p>
    <w:p w:rsidR="004A1D11" w:rsidRPr="00C50C39" w:rsidRDefault="00D1414B" w:rsidP="0065127E">
      <w:pPr>
        <w:numPr>
          <w:ilvl w:val="0"/>
          <w:numId w:val="3"/>
        </w:numPr>
        <w:rPr>
          <w:szCs w:val="24"/>
          <w:lang w:val="es-GT"/>
        </w:rPr>
      </w:pPr>
      <w:r w:rsidRPr="00C50C39">
        <w:rPr>
          <w:szCs w:val="24"/>
          <w:lang w:val="es-GT"/>
        </w:rPr>
        <w:t xml:space="preserve">Presente esta marco de trabajo, explicando que se ha desarrollado una herramienta de apoyo para pensar en los diferentes aspectos que se deben considerar cuando se diseña o revisa una estrategia de Cambio de Comportamiento; esta herramienta es el Marco de trabajo </w:t>
      </w:r>
      <w:r w:rsidR="00C50C39" w:rsidRPr="00C50C39">
        <w:rPr>
          <w:szCs w:val="24"/>
          <w:lang w:val="es-GT"/>
        </w:rPr>
        <w:t>DCC</w:t>
      </w:r>
      <w:r w:rsidR="00864E8F" w:rsidRPr="00C50C39">
        <w:rPr>
          <w:szCs w:val="24"/>
          <w:lang w:val="es-GT"/>
        </w:rPr>
        <w:t>.</w:t>
      </w:r>
    </w:p>
    <w:p w:rsidR="00A5737E" w:rsidRPr="00C50C39" w:rsidRDefault="00D1414B" w:rsidP="0065127E">
      <w:pPr>
        <w:keepNext/>
        <w:widowControl w:val="0"/>
        <w:numPr>
          <w:ilvl w:val="0"/>
          <w:numId w:val="3"/>
        </w:numPr>
        <w:autoSpaceDE w:val="0"/>
        <w:autoSpaceDN w:val="0"/>
        <w:adjustRightInd w:val="0"/>
        <w:rPr>
          <w:szCs w:val="24"/>
          <w:lang w:val="es-GT"/>
        </w:rPr>
      </w:pPr>
      <w:r w:rsidRPr="00C50C39">
        <w:rPr>
          <w:szCs w:val="24"/>
          <w:lang w:val="es-GT"/>
        </w:rPr>
        <w:t xml:space="preserve">Mostrar el marco de trabajo que se encuentra en la </w:t>
      </w:r>
      <w:r w:rsidR="003A7BDE">
        <w:rPr>
          <w:b/>
          <w:szCs w:val="24"/>
          <w:lang w:val="es-GT"/>
        </w:rPr>
        <w:t>L</w:t>
      </w:r>
      <w:r w:rsidRPr="00C50C39">
        <w:rPr>
          <w:b/>
          <w:szCs w:val="24"/>
          <w:lang w:val="es-GT"/>
        </w:rPr>
        <w:t xml:space="preserve">ección 3, </w:t>
      </w:r>
      <w:r w:rsidR="00DB5FC6">
        <w:rPr>
          <w:b/>
          <w:szCs w:val="24"/>
          <w:lang w:val="es-GT"/>
        </w:rPr>
        <w:t>R</w:t>
      </w:r>
      <w:r w:rsidRPr="00C50C39">
        <w:rPr>
          <w:b/>
          <w:szCs w:val="24"/>
          <w:lang w:val="es-GT"/>
        </w:rPr>
        <w:t xml:space="preserve">otafolio 1: Marco </w:t>
      </w:r>
      <w:r w:rsidR="0036389D" w:rsidRPr="00C50C39">
        <w:rPr>
          <w:b/>
          <w:szCs w:val="24"/>
          <w:lang w:val="es-GT"/>
        </w:rPr>
        <w:t xml:space="preserve">de trabajo </w:t>
      </w:r>
      <w:r w:rsidR="00C50C39" w:rsidRPr="00C50C39">
        <w:rPr>
          <w:b/>
          <w:szCs w:val="24"/>
          <w:lang w:val="es-GT"/>
        </w:rPr>
        <w:t>DCC</w:t>
      </w:r>
      <w:r w:rsidRPr="00C50C39">
        <w:rPr>
          <w:b/>
          <w:szCs w:val="24"/>
          <w:lang w:val="es-GT"/>
        </w:rPr>
        <w:t xml:space="preserve">. </w:t>
      </w:r>
      <w:r w:rsidRPr="00C50C39">
        <w:rPr>
          <w:szCs w:val="24"/>
          <w:lang w:val="es-GT"/>
        </w:rPr>
        <w:t xml:space="preserve">  Señalar las diferentes partes del cuadro a medida que va descubriendo cada una de las 5 decisiones, haciendo referencia sobre las respuestas que los/as participantes dieron en el Paso 1. Pedir a los  participantes que sigan la lectura en las copias de la </w:t>
      </w:r>
      <w:r w:rsidR="00DB5FC6">
        <w:rPr>
          <w:b/>
          <w:szCs w:val="24"/>
          <w:lang w:val="es-GT"/>
        </w:rPr>
        <w:t>L</w:t>
      </w:r>
      <w:r w:rsidRPr="00C50C39">
        <w:rPr>
          <w:b/>
          <w:szCs w:val="24"/>
          <w:lang w:val="es-GT"/>
        </w:rPr>
        <w:t xml:space="preserve">ección 3, </w:t>
      </w:r>
      <w:r w:rsidR="004F7F35">
        <w:rPr>
          <w:b/>
          <w:szCs w:val="24"/>
          <w:lang w:val="es-GT"/>
        </w:rPr>
        <w:t>H</w:t>
      </w:r>
      <w:r w:rsidR="004F7F35" w:rsidRPr="00C50C39">
        <w:rPr>
          <w:b/>
          <w:szCs w:val="24"/>
          <w:lang w:val="es-GT"/>
        </w:rPr>
        <w:t>oja</w:t>
      </w:r>
      <w:r w:rsidRPr="00C50C39">
        <w:rPr>
          <w:b/>
          <w:szCs w:val="24"/>
          <w:lang w:val="es-GT"/>
        </w:rPr>
        <w:t xml:space="preserve"> de trabajo 1: Marco de trabajo </w:t>
      </w:r>
      <w:r w:rsidR="00C50C39" w:rsidRPr="00C50C39">
        <w:rPr>
          <w:b/>
          <w:szCs w:val="24"/>
          <w:lang w:val="es-GT"/>
        </w:rPr>
        <w:t>DCC</w:t>
      </w:r>
      <w:r w:rsidR="00864E8F" w:rsidRPr="00C50C39">
        <w:rPr>
          <w:b/>
          <w:szCs w:val="24"/>
          <w:lang w:val="es-GT"/>
        </w:rPr>
        <w:t>.</w:t>
      </w:r>
      <w:r w:rsidRPr="00C50C39">
        <w:rPr>
          <w:b/>
          <w:szCs w:val="24"/>
          <w:lang w:val="es-GT"/>
        </w:rPr>
        <w:t xml:space="preserve">   </w:t>
      </w:r>
    </w:p>
    <w:p w:rsidR="007E7E3E" w:rsidRPr="00C50C39" w:rsidRDefault="00D1414B" w:rsidP="0065127E">
      <w:pPr>
        <w:numPr>
          <w:ilvl w:val="0"/>
          <w:numId w:val="3"/>
        </w:numPr>
        <w:rPr>
          <w:szCs w:val="24"/>
          <w:lang w:val="es-GT"/>
        </w:rPr>
      </w:pPr>
      <w:r w:rsidRPr="00C50C39">
        <w:rPr>
          <w:szCs w:val="24"/>
          <w:lang w:val="es-GT"/>
        </w:rPr>
        <w:t>Explicar</w:t>
      </w:r>
      <w:r w:rsidR="0024062E" w:rsidRPr="00C50C39">
        <w:rPr>
          <w:szCs w:val="24"/>
          <w:lang w:val="es-GT"/>
        </w:rPr>
        <w:t xml:space="preserve"> cada una de las cinco decisiones,  utilizando </w:t>
      </w:r>
      <w:r w:rsidR="00DB5FC6">
        <w:rPr>
          <w:b/>
          <w:szCs w:val="24"/>
          <w:lang w:val="es-GT"/>
        </w:rPr>
        <w:t>l</w:t>
      </w:r>
      <w:r w:rsidR="003802C1" w:rsidRPr="00C50C39">
        <w:rPr>
          <w:b/>
          <w:szCs w:val="24"/>
          <w:lang w:val="es-GT"/>
        </w:rPr>
        <w:t xml:space="preserve">a </w:t>
      </w:r>
      <w:r w:rsidR="00DB5FC6">
        <w:rPr>
          <w:b/>
          <w:szCs w:val="24"/>
          <w:lang w:val="es-GT"/>
        </w:rPr>
        <w:t>L</w:t>
      </w:r>
      <w:r w:rsidR="0024062E" w:rsidRPr="00C50C39">
        <w:rPr>
          <w:b/>
          <w:szCs w:val="24"/>
          <w:lang w:val="es-GT"/>
        </w:rPr>
        <w:t>ección</w:t>
      </w:r>
      <w:r w:rsidRPr="00C50C39">
        <w:rPr>
          <w:b/>
          <w:szCs w:val="24"/>
          <w:lang w:val="es-GT"/>
        </w:rPr>
        <w:t xml:space="preserve"> 3</w:t>
      </w:r>
      <w:r w:rsidR="0024062E" w:rsidRPr="00C50C39">
        <w:rPr>
          <w:b/>
          <w:szCs w:val="24"/>
          <w:lang w:val="es-GT"/>
        </w:rPr>
        <w:t xml:space="preserve">, </w:t>
      </w:r>
      <w:r w:rsidR="00DB5FC6">
        <w:rPr>
          <w:b/>
          <w:szCs w:val="24"/>
          <w:lang w:val="es-GT"/>
        </w:rPr>
        <w:t>R</w:t>
      </w:r>
      <w:r w:rsidRPr="00C50C39">
        <w:rPr>
          <w:b/>
          <w:szCs w:val="24"/>
          <w:lang w:val="es-GT"/>
        </w:rPr>
        <w:t>otafolio 2</w:t>
      </w:r>
      <w:r w:rsidR="00531A1A" w:rsidRPr="00C50C39">
        <w:rPr>
          <w:b/>
          <w:szCs w:val="24"/>
          <w:lang w:val="es-GT"/>
        </w:rPr>
        <w:t>: Las</w:t>
      </w:r>
      <w:r w:rsidRPr="00C50C39">
        <w:rPr>
          <w:b/>
          <w:szCs w:val="24"/>
          <w:lang w:val="es-GT"/>
        </w:rPr>
        <w:t xml:space="preserve"> </w:t>
      </w:r>
      <w:r w:rsidR="0036389D" w:rsidRPr="00C50C39">
        <w:rPr>
          <w:b/>
          <w:szCs w:val="24"/>
          <w:lang w:val="es-GT"/>
        </w:rPr>
        <w:t>c</w:t>
      </w:r>
      <w:r w:rsidRPr="00C50C39">
        <w:rPr>
          <w:b/>
          <w:szCs w:val="24"/>
          <w:lang w:val="es-GT"/>
        </w:rPr>
        <w:t xml:space="preserve">inco </w:t>
      </w:r>
      <w:r w:rsidR="0036389D" w:rsidRPr="00C50C39">
        <w:rPr>
          <w:b/>
          <w:szCs w:val="24"/>
          <w:lang w:val="es-GT"/>
        </w:rPr>
        <w:t>d</w:t>
      </w:r>
      <w:r w:rsidRPr="00C50C39">
        <w:rPr>
          <w:b/>
          <w:szCs w:val="24"/>
          <w:lang w:val="es-GT"/>
        </w:rPr>
        <w:t>ecisiones</w:t>
      </w:r>
      <w:r w:rsidR="0024062E" w:rsidRPr="00C50C39">
        <w:rPr>
          <w:b/>
          <w:szCs w:val="24"/>
          <w:lang w:val="es-GT"/>
        </w:rPr>
        <w:t xml:space="preserve"> para </w:t>
      </w:r>
      <w:r w:rsidR="00C50C39" w:rsidRPr="00C50C39">
        <w:rPr>
          <w:b/>
          <w:szCs w:val="24"/>
          <w:lang w:val="es-GT"/>
        </w:rPr>
        <w:t>DCC</w:t>
      </w:r>
      <w:r w:rsidRPr="00C50C39">
        <w:rPr>
          <w:szCs w:val="24"/>
          <w:lang w:val="es-GT"/>
        </w:rPr>
        <w:t xml:space="preserve">, </w:t>
      </w:r>
      <w:r w:rsidR="0024062E" w:rsidRPr="00C50C39">
        <w:rPr>
          <w:szCs w:val="24"/>
          <w:lang w:val="es-GT"/>
        </w:rPr>
        <w:t>la cual</w:t>
      </w:r>
      <w:r w:rsidRPr="00C50C39">
        <w:rPr>
          <w:szCs w:val="24"/>
          <w:lang w:val="es-GT"/>
        </w:rPr>
        <w:t xml:space="preserve"> contiene una breve de</w:t>
      </w:r>
      <w:r w:rsidR="0024062E" w:rsidRPr="00C50C39">
        <w:rPr>
          <w:szCs w:val="24"/>
          <w:lang w:val="es-GT"/>
        </w:rPr>
        <w:t>scripción de cada una.  Explicar</w:t>
      </w:r>
      <w:r w:rsidRPr="00C50C39">
        <w:rPr>
          <w:szCs w:val="24"/>
          <w:lang w:val="es-GT"/>
        </w:rPr>
        <w:t xml:space="preserve"> brevemente cada elemento y</w:t>
      </w:r>
      <w:r w:rsidR="0024062E" w:rsidRPr="00C50C39">
        <w:rPr>
          <w:szCs w:val="24"/>
          <w:lang w:val="es-GT"/>
        </w:rPr>
        <w:t xml:space="preserve"> la manera en que</w:t>
      </w:r>
      <w:r w:rsidRPr="00C50C39">
        <w:rPr>
          <w:szCs w:val="24"/>
          <w:lang w:val="es-GT"/>
        </w:rPr>
        <w:t xml:space="preserve"> se</w:t>
      </w:r>
      <w:r w:rsidR="0024062E" w:rsidRPr="00C50C39">
        <w:rPr>
          <w:szCs w:val="24"/>
          <w:lang w:val="es-GT"/>
        </w:rPr>
        <w:t xml:space="preserve"> interrelacionan. </w:t>
      </w:r>
    </w:p>
    <w:p w:rsidR="007E7E3E" w:rsidRPr="00C50C39" w:rsidRDefault="0024062E" w:rsidP="00343215">
      <w:pPr>
        <w:pStyle w:val="BulletList"/>
        <w:numPr>
          <w:ilvl w:val="0"/>
          <w:numId w:val="12"/>
        </w:numPr>
        <w:spacing w:line="252" w:lineRule="auto"/>
        <w:contextualSpacing w:val="0"/>
        <w:rPr>
          <w:lang w:val="es-GT"/>
        </w:rPr>
      </w:pPr>
      <w:r w:rsidRPr="00C50C39">
        <w:rPr>
          <w:b/>
          <w:lang w:val="es-GT"/>
        </w:rPr>
        <w:t>Comportamiento</w:t>
      </w:r>
      <w:r w:rsidR="006E00F5" w:rsidRPr="00C50C39">
        <w:rPr>
          <w:b/>
          <w:lang w:val="es-GT"/>
        </w:rPr>
        <w:t>:</w:t>
      </w:r>
      <w:r w:rsidR="00864E8F" w:rsidRPr="00C50C39">
        <w:rPr>
          <w:b/>
          <w:lang w:val="es-GT"/>
        </w:rPr>
        <w:t xml:space="preserve"> </w:t>
      </w:r>
      <w:r w:rsidRPr="00C50C39">
        <w:rPr>
          <w:lang w:val="es-GT"/>
        </w:rPr>
        <w:t xml:space="preserve">En el marco de trabajo </w:t>
      </w:r>
      <w:r w:rsidR="00C50C39" w:rsidRPr="00C50C39">
        <w:rPr>
          <w:lang w:val="es-GT"/>
        </w:rPr>
        <w:t>DCC</w:t>
      </w:r>
      <w:r w:rsidRPr="00C50C39">
        <w:rPr>
          <w:lang w:val="es-GT"/>
        </w:rPr>
        <w:t xml:space="preserve">, el </w:t>
      </w:r>
      <w:r w:rsidRPr="00C50C39">
        <w:rPr>
          <w:i/>
          <w:lang w:val="es-GT"/>
        </w:rPr>
        <w:t>comportamiento</w:t>
      </w:r>
      <w:r w:rsidRPr="00C50C39">
        <w:rPr>
          <w:lang w:val="es-GT"/>
        </w:rPr>
        <w:t xml:space="preserve"> debe tener una lista específica que incluya los siguientes componentes</w:t>
      </w:r>
      <w:r w:rsidR="00A90322" w:rsidRPr="00C50C39">
        <w:rPr>
          <w:lang w:val="es-GT"/>
        </w:rPr>
        <w:t>: quién</w:t>
      </w:r>
      <w:r w:rsidRPr="00C50C39">
        <w:rPr>
          <w:lang w:val="es-GT"/>
        </w:rPr>
        <w:t xml:space="preserve"> debe hacer el </w:t>
      </w:r>
      <w:r w:rsidR="00A90322" w:rsidRPr="00C50C39">
        <w:rPr>
          <w:lang w:val="es-GT"/>
        </w:rPr>
        <w:t>Comportamiento,</w:t>
      </w:r>
      <w:r w:rsidRPr="00C50C39">
        <w:rPr>
          <w:lang w:val="es-GT"/>
        </w:rPr>
        <w:t xml:space="preserve"> la cantidad, frecuencia, duración, etc.  El comportamiento debe ser específico, medible, y observable. </w:t>
      </w:r>
      <w:r w:rsidR="00A90322" w:rsidRPr="00C50C39">
        <w:rPr>
          <w:lang w:val="es-GT"/>
        </w:rPr>
        <w:t xml:space="preserve">Ejemplos de descripciones de </w:t>
      </w:r>
      <w:r w:rsidRPr="00C50C39">
        <w:rPr>
          <w:lang w:val="es-GT"/>
        </w:rPr>
        <w:t>Comportamiento</w:t>
      </w:r>
      <w:r w:rsidR="00A90322" w:rsidRPr="00C50C39">
        <w:rPr>
          <w:lang w:val="es-GT"/>
        </w:rPr>
        <w:t xml:space="preserve">, pueden ser: </w:t>
      </w:r>
      <w:r w:rsidRPr="00C50C39">
        <w:rPr>
          <w:lang w:val="es-GT"/>
        </w:rPr>
        <w:t xml:space="preserve">mujeres </w:t>
      </w:r>
      <w:r w:rsidR="00A90322" w:rsidRPr="00C50C39">
        <w:rPr>
          <w:lang w:val="es-GT"/>
        </w:rPr>
        <w:t xml:space="preserve">que tienen pollos, </w:t>
      </w:r>
      <w:r w:rsidRPr="00C50C39">
        <w:rPr>
          <w:lang w:val="es-GT"/>
        </w:rPr>
        <w:t>deben mantener</w:t>
      </w:r>
      <w:r w:rsidR="00A90322" w:rsidRPr="00C50C39">
        <w:rPr>
          <w:lang w:val="es-GT"/>
        </w:rPr>
        <w:t>los</w:t>
      </w:r>
      <w:r w:rsidRPr="00C50C39">
        <w:rPr>
          <w:lang w:val="es-GT"/>
        </w:rPr>
        <w:t xml:space="preserve"> si</w:t>
      </w:r>
      <w:r w:rsidR="00A90322" w:rsidRPr="00C50C39">
        <w:rPr>
          <w:lang w:val="es-GT"/>
        </w:rPr>
        <w:t>empre encerrados (en gallinero);</w:t>
      </w:r>
      <w:r w:rsidR="00864E8F" w:rsidRPr="00C50C39">
        <w:rPr>
          <w:lang w:val="es-GT"/>
        </w:rPr>
        <w:t xml:space="preserve"> </w:t>
      </w:r>
      <w:r w:rsidR="00A90322" w:rsidRPr="00C50C39">
        <w:rPr>
          <w:lang w:val="es-GT"/>
        </w:rPr>
        <w:t>madres de n</w:t>
      </w:r>
      <w:r w:rsidR="00A12406" w:rsidRPr="00C50C39">
        <w:rPr>
          <w:lang w:val="es-GT"/>
        </w:rPr>
        <w:t xml:space="preserve">iños menores de 5 años implementan huertos familiares; </w:t>
      </w:r>
      <w:r w:rsidRPr="00C50C39">
        <w:rPr>
          <w:lang w:val="es-GT"/>
        </w:rPr>
        <w:t xml:space="preserve">granjeros </w:t>
      </w:r>
      <w:r w:rsidR="00A12406" w:rsidRPr="00C50C39">
        <w:rPr>
          <w:lang w:val="es-GT"/>
        </w:rPr>
        <w:t xml:space="preserve">con tierras montañosas, </w:t>
      </w:r>
      <w:r w:rsidRPr="00C50C39">
        <w:rPr>
          <w:lang w:val="es-GT"/>
        </w:rPr>
        <w:t>siembran árbole</w:t>
      </w:r>
      <w:r w:rsidR="00A12406" w:rsidRPr="00C50C39">
        <w:rPr>
          <w:lang w:val="es-GT"/>
        </w:rPr>
        <w:t xml:space="preserve">s en las laderas; padres de niños de 0 a 59 meses, </w:t>
      </w:r>
      <w:r w:rsidRPr="00C50C39">
        <w:rPr>
          <w:lang w:val="es-GT"/>
        </w:rPr>
        <w:t>defecan en las</w:t>
      </w:r>
      <w:r w:rsidR="00A12406" w:rsidRPr="00C50C39">
        <w:rPr>
          <w:lang w:val="es-GT"/>
        </w:rPr>
        <w:t xml:space="preserve"> letrinas todos los días, y otros.</w:t>
      </w:r>
      <w:r w:rsidR="00864E8F" w:rsidRPr="00C50C39">
        <w:rPr>
          <w:lang w:val="es-GT"/>
        </w:rPr>
        <w:t xml:space="preserve"> </w:t>
      </w:r>
      <w:r w:rsidR="00A12406" w:rsidRPr="00C50C39">
        <w:rPr>
          <w:lang w:val="es-GT"/>
        </w:rPr>
        <w:t>La descripción</w:t>
      </w:r>
      <w:r w:rsidRPr="00C50C39">
        <w:rPr>
          <w:lang w:val="es-GT"/>
        </w:rPr>
        <w:t xml:space="preserve"> del Comportamien</w:t>
      </w:r>
      <w:r w:rsidR="00A12406" w:rsidRPr="00C50C39">
        <w:rPr>
          <w:lang w:val="es-GT"/>
        </w:rPr>
        <w:t xml:space="preserve">to se escribe en tiempo presente y, con frecuencia, se le denomina </w:t>
      </w:r>
      <w:r w:rsidRPr="00C50C39">
        <w:rPr>
          <w:lang w:val="es-GT"/>
        </w:rPr>
        <w:t>“práctica”</w:t>
      </w:r>
      <w:r w:rsidR="00A12406" w:rsidRPr="00C50C39">
        <w:rPr>
          <w:lang w:val="es-GT"/>
        </w:rPr>
        <w:t>,  y cuando los co</w:t>
      </w:r>
      <w:r w:rsidRPr="00C50C39">
        <w:rPr>
          <w:lang w:val="es-GT"/>
        </w:rPr>
        <w:t>mportamientos o prácticas se hacen con frecuencia se convierten en un “hábito”</w:t>
      </w:r>
      <w:r w:rsidR="00A12406" w:rsidRPr="00C50C39">
        <w:rPr>
          <w:lang w:val="es-GT"/>
        </w:rPr>
        <w:t xml:space="preserve">. </w:t>
      </w:r>
    </w:p>
    <w:p w:rsidR="00AC05E0" w:rsidRPr="00C50C39" w:rsidRDefault="00302A8B" w:rsidP="00343215">
      <w:pPr>
        <w:pStyle w:val="BulletList"/>
        <w:numPr>
          <w:ilvl w:val="0"/>
          <w:numId w:val="12"/>
        </w:numPr>
        <w:spacing w:line="252" w:lineRule="auto"/>
        <w:contextualSpacing w:val="0"/>
        <w:rPr>
          <w:lang w:val="es-GT"/>
        </w:rPr>
      </w:pPr>
      <w:r w:rsidRPr="00C50C39">
        <w:rPr>
          <w:b/>
          <w:lang w:val="es-GT"/>
        </w:rPr>
        <w:t xml:space="preserve">Grupo </w:t>
      </w:r>
      <w:r w:rsidR="00DB5FC6">
        <w:rPr>
          <w:b/>
          <w:lang w:val="es-GT"/>
        </w:rPr>
        <w:t>P</w:t>
      </w:r>
      <w:r w:rsidRPr="00C50C39">
        <w:rPr>
          <w:b/>
          <w:lang w:val="es-GT"/>
        </w:rPr>
        <w:t xml:space="preserve">rioritario y </w:t>
      </w:r>
      <w:r w:rsidR="00DB5FC6">
        <w:rPr>
          <w:b/>
          <w:lang w:val="es-GT"/>
        </w:rPr>
        <w:t>G</w:t>
      </w:r>
      <w:r w:rsidRPr="00C50C39">
        <w:rPr>
          <w:b/>
          <w:lang w:val="es-GT"/>
        </w:rPr>
        <w:t xml:space="preserve">rupo </w:t>
      </w:r>
      <w:r w:rsidR="0036389D" w:rsidRPr="00C50C39">
        <w:rPr>
          <w:b/>
          <w:lang w:val="es-GT"/>
        </w:rPr>
        <w:t xml:space="preserve">de </w:t>
      </w:r>
      <w:r w:rsidR="00DB5FC6">
        <w:rPr>
          <w:b/>
          <w:lang w:val="es-GT"/>
        </w:rPr>
        <w:t>I</w:t>
      </w:r>
      <w:r w:rsidR="0036389D" w:rsidRPr="00C50C39">
        <w:rPr>
          <w:b/>
          <w:lang w:val="es-GT"/>
        </w:rPr>
        <w:t>nfluencia</w:t>
      </w:r>
      <w:r w:rsidR="006E00F5" w:rsidRPr="00C50C39">
        <w:rPr>
          <w:b/>
          <w:lang w:val="es-GT"/>
        </w:rPr>
        <w:t>:</w:t>
      </w:r>
    </w:p>
    <w:p w:rsidR="0030717B" w:rsidRPr="00C50C39" w:rsidRDefault="00302A8B" w:rsidP="00224D84">
      <w:pPr>
        <w:pStyle w:val="BulletList"/>
        <w:spacing w:line="252" w:lineRule="auto"/>
        <w:ind w:left="1800"/>
        <w:contextualSpacing w:val="0"/>
        <w:rPr>
          <w:lang w:val="es-GT"/>
        </w:rPr>
      </w:pPr>
      <w:r w:rsidRPr="00C50C39">
        <w:rPr>
          <w:b/>
          <w:lang w:val="es-GT"/>
        </w:rPr>
        <w:t xml:space="preserve">Grupo </w:t>
      </w:r>
      <w:r w:rsidR="00DB5FC6">
        <w:rPr>
          <w:b/>
          <w:lang w:val="es-GT"/>
        </w:rPr>
        <w:t>P</w:t>
      </w:r>
      <w:r w:rsidR="00531A1A" w:rsidRPr="00C50C39">
        <w:rPr>
          <w:b/>
          <w:lang w:val="es-GT"/>
        </w:rPr>
        <w:t>rioritario</w:t>
      </w:r>
      <w:r w:rsidR="00531A1A" w:rsidRPr="00C50C39">
        <w:rPr>
          <w:lang w:val="es-GT"/>
        </w:rPr>
        <w:t>:</w:t>
      </w:r>
      <w:r w:rsidRPr="00C50C39">
        <w:rPr>
          <w:lang w:val="es-GT"/>
        </w:rPr>
        <w:t xml:space="preserve"> se refiere al grupo de personas a quienes se está animando para adoptar el comportamiento. Por lo general, el </w:t>
      </w:r>
      <w:r w:rsidR="00DB5FC6">
        <w:rPr>
          <w:lang w:val="es-GT"/>
        </w:rPr>
        <w:t>Grupo Prioritario</w:t>
      </w:r>
      <w:r w:rsidRPr="00C50C39">
        <w:rPr>
          <w:lang w:val="es-GT"/>
        </w:rPr>
        <w:t xml:space="preserve"> se encuentra en la comunidad meta (madres, granjeros), el marco de trabajo </w:t>
      </w:r>
      <w:r w:rsidR="00C50C39" w:rsidRPr="00C50C39">
        <w:rPr>
          <w:lang w:val="es-GT"/>
        </w:rPr>
        <w:t>DCC</w:t>
      </w:r>
      <w:r w:rsidRPr="00C50C39">
        <w:rPr>
          <w:lang w:val="es-GT"/>
        </w:rPr>
        <w:t xml:space="preserve"> también puede utilizarse para promover comportamientos entre los proveedores de servicios – tanto empleados como voluntarios (extensionistas, promotores de salud).  El </w:t>
      </w:r>
      <w:r w:rsidR="00DB5FC6">
        <w:rPr>
          <w:lang w:val="es-GT"/>
        </w:rPr>
        <w:t>Grupo Prioritario</w:t>
      </w:r>
      <w:r w:rsidRPr="00C50C39">
        <w:rPr>
          <w:lang w:val="es-GT"/>
        </w:rPr>
        <w:t xml:space="preserve"> se define de seis formas diferentes, lo que ayuda a planificar programa actividades a apropiadas y efectivas.  En la </w:t>
      </w:r>
      <w:r w:rsidR="00DB5FC6">
        <w:rPr>
          <w:b/>
          <w:lang w:val="es-GT"/>
        </w:rPr>
        <w:t>L</w:t>
      </w:r>
      <w:r w:rsidRPr="00C50C39">
        <w:rPr>
          <w:b/>
          <w:lang w:val="es-GT"/>
        </w:rPr>
        <w:t>ección 5</w:t>
      </w:r>
      <w:r w:rsidRPr="00C50C39">
        <w:rPr>
          <w:lang w:val="es-GT"/>
        </w:rPr>
        <w:t xml:space="preserve"> se discutirá sobre las seis formas de definir el </w:t>
      </w:r>
      <w:r w:rsidR="00DB5FC6">
        <w:rPr>
          <w:lang w:val="es-GT"/>
        </w:rPr>
        <w:t>Grupo Prioritario</w:t>
      </w:r>
      <w:r w:rsidRPr="00C50C39">
        <w:rPr>
          <w:lang w:val="es-GT"/>
        </w:rPr>
        <w:t xml:space="preserve">. </w:t>
      </w:r>
    </w:p>
    <w:p w:rsidR="00664C87" w:rsidRPr="00C50C39" w:rsidRDefault="00664C87" w:rsidP="00224D84">
      <w:pPr>
        <w:pStyle w:val="BulletList"/>
        <w:spacing w:line="252" w:lineRule="auto"/>
        <w:ind w:left="1800"/>
        <w:contextualSpacing w:val="0"/>
        <w:rPr>
          <w:lang w:val="es-GT"/>
        </w:rPr>
      </w:pPr>
    </w:p>
    <w:p w:rsidR="0086002C" w:rsidRPr="00C50C39" w:rsidRDefault="00302A8B" w:rsidP="00224D84">
      <w:pPr>
        <w:ind w:left="1800"/>
        <w:rPr>
          <w:szCs w:val="24"/>
          <w:lang w:val="es-GT"/>
        </w:rPr>
      </w:pPr>
      <w:r w:rsidRPr="00C50C39">
        <w:rPr>
          <w:szCs w:val="24"/>
          <w:lang w:val="es-GT"/>
        </w:rPr>
        <w:t xml:space="preserve">El </w:t>
      </w:r>
      <w:r w:rsidRPr="00C50C39">
        <w:rPr>
          <w:b/>
          <w:szCs w:val="24"/>
          <w:lang w:val="es-GT"/>
        </w:rPr>
        <w:t>Grupo de influencia:</w:t>
      </w:r>
      <w:r w:rsidR="001F5D00" w:rsidRPr="00C50C39">
        <w:rPr>
          <w:b/>
          <w:szCs w:val="24"/>
          <w:lang w:val="es-GT"/>
        </w:rPr>
        <w:t xml:space="preserve"> </w:t>
      </w:r>
      <w:r w:rsidRPr="00C50C39">
        <w:rPr>
          <w:szCs w:val="24"/>
          <w:lang w:val="es-GT"/>
        </w:rPr>
        <w:t xml:space="preserve">Es el grupo a quien el grupo de prioritario identifica que ejerce la mayor influencia para la adopción del comportamiento.  Por lo general solo hay uno o dos </w:t>
      </w:r>
      <w:r w:rsidR="00DB5FC6">
        <w:rPr>
          <w:szCs w:val="24"/>
          <w:lang w:val="es-GT"/>
        </w:rPr>
        <w:t>Grupos de Influencia</w:t>
      </w:r>
      <w:r w:rsidRPr="00C50C39">
        <w:rPr>
          <w:szCs w:val="24"/>
          <w:lang w:val="es-GT"/>
        </w:rPr>
        <w:t xml:space="preserve">.  Si su influencia es muy fuerte, deberemos también describirlos de las 6 maneras.  </w:t>
      </w:r>
    </w:p>
    <w:p w:rsidR="007E7E3E" w:rsidRPr="00C50C39" w:rsidRDefault="004F7F35" w:rsidP="00C17172">
      <w:pPr>
        <w:pStyle w:val="BulletList"/>
        <w:spacing w:line="252" w:lineRule="auto"/>
        <w:ind w:left="1800"/>
        <w:contextualSpacing w:val="0"/>
        <w:rPr>
          <w:lang w:val="es-GT"/>
        </w:rPr>
      </w:pPr>
      <w:r w:rsidRPr="00C50C39">
        <w:rPr>
          <w:b/>
          <w:lang w:val="es-GT"/>
        </w:rPr>
        <w:t xml:space="preserve">Nota: </w:t>
      </w:r>
      <w:r w:rsidRPr="00C50C39">
        <w:rPr>
          <w:lang w:val="es-GT"/>
        </w:rPr>
        <w:t xml:space="preserve">Para poder identificar  a los </w:t>
      </w:r>
      <w:r>
        <w:rPr>
          <w:lang w:val="es-GT"/>
        </w:rPr>
        <w:t>Grupos de Influencia</w:t>
      </w:r>
      <w:r w:rsidRPr="00C50C39">
        <w:rPr>
          <w:lang w:val="es-GT"/>
        </w:rPr>
        <w:t xml:space="preserve">, se necesita realizar una investigación en el </w:t>
      </w:r>
      <w:r>
        <w:rPr>
          <w:lang w:val="es-GT"/>
        </w:rPr>
        <w:t>Grupo Prioritario</w:t>
      </w:r>
      <w:r w:rsidRPr="00C50C39">
        <w:rPr>
          <w:lang w:val="es-GT"/>
        </w:rPr>
        <w:t xml:space="preserve"> (más adelante será discutido).</w:t>
      </w:r>
    </w:p>
    <w:p w:rsidR="004E650E" w:rsidRPr="00C50C39" w:rsidRDefault="00A769BB" w:rsidP="00343215">
      <w:pPr>
        <w:pStyle w:val="BulletList"/>
        <w:numPr>
          <w:ilvl w:val="0"/>
          <w:numId w:val="13"/>
        </w:numPr>
        <w:spacing w:line="252" w:lineRule="auto"/>
        <w:contextualSpacing w:val="0"/>
        <w:rPr>
          <w:lang w:val="es-GT"/>
        </w:rPr>
      </w:pPr>
      <w:r w:rsidRPr="00C50C39">
        <w:rPr>
          <w:b/>
          <w:lang w:val="es-GT"/>
        </w:rPr>
        <w:t>Determinant</w:t>
      </w:r>
      <w:r w:rsidR="004845F4" w:rsidRPr="00C50C39">
        <w:rPr>
          <w:b/>
          <w:lang w:val="es-GT"/>
        </w:rPr>
        <w:t>e</w:t>
      </w:r>
      <w:r w:rsidRPr="00C50C39">
        <w:rPr>
          <w:b/>
          <w:lang w:val="es-GT"/>
        </w:rPr>
        <w:t>s</w:t>
      </w:r>
      <w:r w:rsidR="006E00F5" w:rsidRPr="00C50C39">
        <w:rPr>
          <w:b/>
          <w:lang w:val="es-GT"/>
        </w:rPr>
        <w:t>:</w:t>
      </w:r>
      <w:r w:rsidR="0036389D" w:rsidRPr="00C50C39">
        <w:rPr>
          <w:b/>
          <w:lang w:val="es-GT"/>
        </w:rPr>
        <w:t xml:space="preserve"> </w:t>
      </w:r>
      <w:r w:rsidR="004845F4" w:rsidRPr="00C50C39">
        <w:rPr>
          <w:lang w:val="es-GT"/>
        </w:rPr>
        <w:t xml:space="preserve">Los determinantes  representan los sentimientos, creencias u otros elementos que están en el entorno de la persona y que fomentan o impiden el comportamiento (por ejemplo: falta de acceso a materiales para construir una cerca o jaula para las aves).  Solamente se puede saber cuál de estos determinantes son los que ejercen mayor influencia </w:t>
      </w:r>
      <w:r w:rsidR="000A65BD" w:rsidRPr="00C50C39">
        <w:rPr>
          <w:lang w:val="es-GT"/>
        </w:rPr>
        <w:t>al llevar a cabo</w:t>
      </w:r>
      <w:r w:rsidR="001F5D00" w:rsidRPr="00C50C39">
        <w:rPr>
          <w:lang w:val="es-GT"/>
        </w:rPr>
        <w:t xml:space="preserve"> </w:t>
      </w:r>
      <w:r w:rsidR="000A65BD" w:rsidRPr="00C50C39">
        <w:rPr>
          <w:lang w:val="es-GT"/>
        </w:rPr>
        <w:t xml:space="preserve">una </w:t>
      </w:r>
      <w:r w:rsidR="00115019" w:rsidRPr="00C50C39">
        <w:rPr>
          <w:lang w:val="es-GT"/>
        </w:rPr>
        <w:t>investigación, entrevistando</w:t>
      </w:r>
      <w:r w:rsidR="004845F4" w:rsidRPr="00C50C39">
        <w:rPr>
          <w:lang w:val="es-GT"/>
        </w:rPr>
        <w:t xml:space="preserve"> </w:t>
      </w:r>
      <w:r w:rsidR="00AA4346">
        <w:rPr>
          <w:lang w:val="es-GT"/>
        </w:rPr>
        <w:t xml:space="preserve">a </w:t>
      </w:r>
      <w:r w:rsidR="000A65BD" w:rsidRPr="00C50C39">
        <w:rPr>
          <w:lang w:val="es-GT"/>
        </w:rPr>
        <w:t xml:space="preserve">miembros del </w:t>
      </w:r>
      <w:r w:rsidR="00DB5FC6">
        <w:rPr>
          <w:lang w:val="es-GT"/>
        </w:rPr>
        <w:t>Grupo Prioritario</w:t>
      </w:r>
      <w:r w:rsidR="000A65BD" w:rsidRPr="00C50C39">
        <w:rPr>
          <w:lang w:val="es-GT"/>
        </w:rPr>
        <w:t xml:space="preserve">. </w:t>
      </w:r>
    </w:p>
    <w:p w:rsidR="004E650E" w:rsidRPr="00C50C39" w:rsidRDefault="00E75CF8" w:rsidP="00343215">
      <w:pPr>
        <w:pStyle w:val="BulletList"/>
        <w:numPr>
          <w:ilvl w:val="0"/>
          <w:numId w:val="14"/>
        </w:numPr>
        <w:spacing w:line="252" w:lineRule="auto"/>
        <w:contextualSpacing w:val="0"/>
        <w:rPr>
          <w:lang w:val="es-GT"/>
        </w:rPr>
      </w:pPr>
      <w:r>
        <w:rPr>
          <w:b/>
          <w:lang w:val="es-GT"/>
        </w:rPr>
        <w:t>Puentes a las Actividades</w:t>
      </w:r>
      <w:r w:rsidR="00B86D99" w:rsidRPr="00C50C39">
        <w:rPr>
          <w:b/>
          <w:lang w:val="es-GT"/>
        </w:rPr>
        <w:t>:</w:t>
      </w:r>
      <w:r w:rsidR="001F5D00" w:rsidRPr="00C50C39">
        <w:rPr>
          <w:b/>
          <w:lang w:val="es-GT"/>
        </w:rPr>
        <w:t xml:space="preserve"> </w:t>
      </w:r>
      <w:r w:rsidR="00786CD0" w:rsidRPr="00C50C39">
        <w:rPr>
          <w:lang w:val="es-GT"/>
        </w:rPr>
        <w:t xml:space="preserve">Con base en las respuestas dadas por el </w:t>
      </w:r>
      <w:r w:rsidR="00DB5FC6">
        <w:rPr>
          <w:lang w:val="es-GT"/>
        </w:rPr>
        <w:t>Grupo Prioritario</w:t>
      </w:r>
      <w:r w:rsidR="00786CD0" w:rsidRPr="00C50C39">
        <w:rPr>
          <w:lang w:val="es-GT"/>
        </w:rPr>
        <w:t xml:space="preserve"> durante la investigación formativa (</w:t>
      </w:r>
      <w:r>
        <w:rPr>
          <w:lang w:val="es-GT"/>
        </w:rPr>
        <w:t>Análisis de Barreras</w:t>
      </w:r>
      <w:r w:rsidR="00786CD0" w:rsidRPr="00C50C39">
        <w:rPr>
          <w:lang w:val="es-GT"/>
        </w:rPr>
        <w:t xml:space="preserve"> o estudio de Hacedor/No-hacedor), u</w:t>
      </w:r>
      <w:r w:rsidR="000A65BD" w:rsidRPr="00C50C39">
        <w:rPr>
          <w:lang w:val="es-GT"/>
        </w:rPr>
        <w:t xml:space="preserve">n Puente a la Actividad es una descripción específica </w:t>
      </w:r>
      <w:r w:rsidR="00786CD0" w:rsidRPr="00C50C39">
        <w:rPr>
          <w:lang w:val="es-GT"/>
        </w:rPr>
        <w:t>de lo que se debe hacer para resolver la situación que revela la investigación. El puente a la actividad usualmente principia con un verbo direccional (</w:t>
      </w:r>
      <w:r w:rsidR="004F7F35" w:rsidRPr="00C50C39">
        <w:rPr>
          <w:lang w:val="es-GT"/>
        </w:rPr>
        <w:t>Ej</w:t>
      </w:r>
      <w:r w:rsidR="00786CD0" w:rsidRPr="00C50C39">
        <w:rPr>
          <w:lang w:val="es-GT"/>
        </w:rPr>
        <w:t xml:space="preserve">. Incrementar, disminuir, mejorar, reforzar), </w:t>
      </w:r>
      <w:r w:rsidR="00DB5FC6" w:rsidRPr="00C50C39">
        <w:rPr>
          <w:lang w:val="es-GT"/>
        </w:rPr>
        <w:t>así</w:t>
      </w:r>
      <w:r w:rsidR="00CF7562">
        <w:rPr>
          <w:lang w:val="es-GT"/>
        </w:rPr>
        <w:t xml:space="preserve"> </w:t>
      </w:r>
      <w:r w:rsidR="001F5D00" w:rsidRPr="00C50C39">
        <w:rPr>
          <w:lang w:val="es-GT"/>
        </w:rPr>
        <w:t>mismo</w:t>
      </w:r>
      <w:r w:rsidR="00786CD0" w:rsidRPr="00C50C39">
        <w:rPr>
          <w:lang w:val="es-GT"/>
        </w:rPr>
        <w:t xml:space="preserve"> propone un cambio de la percepción del </w:t>
      </w:r>
      <w:r w:rsidR="00DB5FC6">
        <w:rPr>
          <w:lang w:val="es-GT"/>
        </w:rPr>
        <w:t>Grupo Prioritario</w:t>
      </w:r>
      <w:r w:rsidR="00786CD0" w:rsidRPr="00C50C39">
        <w:rPr>
          <w:lang w:val="es-GT"/>
        </w:rPr>
        <w:t xml:space="preserve">.  No es expresado en porcentajes. </w:t>
      </w:r>
      <w:r w:rsidR="000A65BD" w:rsidRPr="00C50C39">
        <w:rPr>
          <w:lang w:val="es-GT"/>
        </w:rPr>
        <w:t xml:space="preserve"> Siempre hay por lo menos un Puente a la Actividad para cada determinante</w:t>
      </w:r>
      <w:r w:rsidR="00EB32EF" w:rsidRPr="00C50C39">
        <w:rPr>
          <w:lang w:val="es-GT"/>
        </w:rPr>
        <w:t xml:space="preserve">, el cual </w:t>
      </w:r>
      <w:r w:rsidR="000A65BD" w:rsidRPr="00C50C39">
        <w:rPr>
          <w:lang w:val="es-GT"/>
        </w:rPr>
        <w:t xml:space="preserve">se ha descubierto que es importante para </w:t>
      </w:r>
      <w:r w:rsidR="00EB32EF" w:rsidRPr="00C50C39">
        <w:rPr>
          <w:lang w:val="es-GT"/>
        </w:rPr>
        <w:t>la adopción del c</w:t>
      </w:r>
      <w:r w:rsidR="000A65BD" w:rsidRPr="00C50C39">
        <w:rPr>
          <w:lang w:val="es-GT"/>
        </w:rPr>
        <w:t>omportamiento seleccionado</w:t>
      </w:r>
      <w:r w:rsidR="00EB32EF" w:rsidRPr="00C50C39">
        <w:rPr>
          <w:lang w:val="es-GT"/>
        </w:rPr>
        <w:t xml:space="preserve">. </w:t>
      </w:r>
    </w:p>
    <w:p w:rsidR="005058E0" w:rsidRPr="00C50C39" w:rsidRDefault="00EB32EF" w:rsidP="00343215">
      <w:pPr>
        <w:pStyle w:val="BulletList"/>
        <w:numPr>
          <w:ilvl w:val="0"/>
          <w:numId w:val="14"/>
        </w:numPr>
        <w:spacing w:line="252" w:lineRule="auto"/>
        <w:contextualSpacing w:val="0"/>
        <w:rPr>
          <w:lang w:val="es-GT"/>
        </w:rPr>
      </w:pPr>
      <w:r w:rsidRPr="00C50C39">
        <w:rPr>
          <w:b/>
          <w:lang w:val="es-GT"/>
        </w:rPr>
        <w:t>Actividades</w:t>
      </w:r>
      <w:r w:rsidR="006E00F5" w:rsidRPr="00C50C39">
        <w:rPr>
          <w:b/>
          <w:lang w:val="es-GT"/>
        </w:rPr>
        <w:t>:</w:t>
      </w:r>
      <w:r w:rsidR="00024ACC" w:rsidRPr="00C50C39">
        <w:rPr>
          <w:b/>
          <w:lang w:val="es-GT"/>
        </w:rPr>
        <w:t xml:space="preserve"> </w:t>
      </w:r>
      <w:r w:rsidRPr="00C50C39">
        <w:rPr>
          <w:lang w:val="es-GT"/>
        </w:rPr>
        <w:t xml:space="preserve">Las Actividades son tareas que los implementadores del  programa planifican, organizan y/o llevan a cabo,  por lo general con el </w:t>
      </w:r>
      <w:r w:rsidR="00DB5FC6">
        <w:rPr>
          <w:lang w:val="es-GT"/>
        </w:rPr>
        <w:t>Grupo Prioritario</w:t>
      </w:r>
      <w:r w:rsidRPr="00C50C39">
        <w:rPr>
          <w:lang w:val="es-GT"/>
        </w:rPr>
        <w:t xml:space="preserve"> o grupo de influencia</w:t>
      </w:r>
      <w:r w:rsidR="00024ACC" w:rsidRPr="00C50C39">
        <w:rPr>
          <w:lang w:val="es-GT"/>
        </w:rPr>
        <w:t xml:space="preserve"> </w:t>
      </w:r>
      <w:r w:rsidRPr="00C50C39">
        <w:rPr>
          <w:lang w:val="es-GT"/>
        </w:rPr>
        <w:t>para responder a los puentes</w:t>
      </w:r>
      <w:r w:rsidR="00024ACC" w:rsidRPr="00C50C39">
        <w:rPr>
          <w:lang w:val="es-GT"/>
        </w:rPr>
        <w:t>,</w:t>
      </w:r>
      <w:r w:rsidRPr="00C50C39">
        <w:rPr>
          <w:lang w:val="es-GT"/>
        </w:rPr>
        <w:t xml:space="preserve"> a las actividades.  La descripción de las actividades comienza con un verbo de acción. Por ejemplo, “</w:t>
      </w:r>
      <w:r w:rsidR="00BA49B6" w:rsidRPr="00C50C39">
        <w:rPr>
          <w:lang w:val="es-GT"/>
        </w:rPr>
        <w:t>Da</w:t>
      </w:r>
      <w:r w:rsidR="000C0DB3" w:rsidRPr="00C50C39">
        <w:rPr>
          <w:lang w:val="es-GT"/>
        </w:rPr>
        <w:t>r un micro</w:t>
      </w:r>
      <w:r w:rsidR="00BA49B6" w:rsidRPr="00C50C39">
        <w:rPr>
          <w:lang w:val="es-GT"/>
        </w:rPr>
        <w:t>crédito a un empresario de cada comunidad para producir y vender comida para aves de calidad</w:t>
      </w:r>
      <w:r w:rsidR="000C0DB3" w:rsidRPr="00C50C39">
        <w:rPr>
          <w:lang w:val="es-GT"/>
        </w:rPr>
        <w:t xml:space="preserve"> y con precio accesible” o “crear nuevos puntos de venta de mayas de alambre”</w:t>
      </w:r>
      <w:r w:rsidR="00024ACC" w:rsidRPr="00C50C39">
        <w:rPr>
          <w:lang w:val="es-GT"/>
        </w:rPr>
        <w:t>.</w:t>
      </w:r>
      <w:r w:rsidR="000C0DB3" w:rsidRPr="00C50C39">
        <w:rPr>
          <w:lang w:val="es-GT"/>
        </w:rPr>
        <w:t xml:space="preserve">  </w:t>
      </w:r>
    </w:p>
    <w:p w:rsidR="00466436" w:rsidRPr="00C50C39" w:rsidRDefault="000C0DB3" w:rsidP="000C0DB3">
      <w:pPr>
        <w:numPr>
          <w:ilvl w:val="0"/>
          <w:numId w:val="4"/>
        </w:numPr>
        <w:rPr>
          <w:szCs w:val="24"/>
          <w:lang w:val="es-GT"/>
        </w:rPr>
      </w:pPr>
      <w:r w:rsidRPr="00C50C39">
        <w:rPr>
          <w:szCs w:val="24"/>
          <w:lang w:val="es-GT"/>
        </w:rPr>
        <w:t>Explicar que, aunque no hay una columna para identificar el problema, se entiende que este paso precede a la identificación del comportamiento</w:t>
      </w:r>
      <w:r w:rsidR="00AF5AE7" w:rsidRPr="00C50C39">
        <w:rPr>
          <w:szCs w:val="24"/>
          <w:lang w:val="es-GT"/>
        </w:rPr>
        <w:t xml:space="preserve">. </w:t>
      </w:r>
      <w:r w:rsidR="00803C6C" w:rsidRPr="00C50C39">
        <w:rPr>
          <w:szCs w:val="24"/>
          <w:lang w:val="es-GT"/>
        </w:rPr>
        <w:t xml:space="preserve">Esto es, debido a que los comportamientos son las </w:t>
      </w:r>
      <w:r w:rsidRPr="00C50C39">
        <w:rPr>
          <w:szCs w:val="24"/>
          <w:lang w:val="es-GT"/>
        </w:rPr>
        <w:t>acciones que la ciencia (por lo general)  nos dice que resolverán el problema. Por ejemplo,</w:t>
      </w:r>
      <w:r w:rsidR="00803C6C" w:rsidRPr="00C50C39">
        <w:rPr>
          <w:szCs w:val="24"/>
          <w:lang w:val="es-GT"/>
        </w:rPr>
        <w:t xml:space="preserve"> la lactancia materna exclusiva</w:t>
      </w:r>
      <w:r w:rsidRPr="00C50C39">
        <w:rPr>
          <w:szCs w:val="24"/>
          <w:lang w:val="es-GT"/>
        </w:rPr>
        <w:t xml:space="preserve"> (LME) y la a</w:t>
      </w:r>
      <w:r w:rsidR="00803C6C" w:rsidRPr="00C50C39">
        <w:rPr>
          <w:szCs w:val="24"/>
          <w:lang w:val="es-GT"/>
        </w:rPr>
        <w:t>limentación complementaria son c</w:t>
      </w:r>
      <w:r w:rsidRPr="00C50C39">
        <w:rPr>
          <w:szCs w:val="24"/>
          <w:lang w:val="es-GT"/>
        </w:rPr>
        <w:t>omportamientos que</w:t>
      </w:r>
      <w:r w:rsidR="00803C6C" w:rsidRPr="00C50C39">
        <w:rPr>
          <w:szCs w:val="24"/>
          <w:lang w:val="es-GT"/>
        </w:rPr>
        <w:t xml:space="preserve"> impactan  directamente la desnutrición e indirectamente</w:t>
      </w:r>
      <w:r w:rsidRPr="00C50C39">
        <w:rPr>
          <w:szCs w:val="24"/>
          <w:lang w:val="es-GT"/>
        </w:rPr>
        <w:t xml:space="preserve"> la morbilidad y mortalidad infantil.</w:t>
      </w:r>
    </w:p>
    <w:p w:rsidR="00785655" w:rsidRPr="00C50C39" w:rsidRDefault="00803C6C" w:rsidP="00343215">
      <w:pPr>
        <w:pStyle w:val="ListParagraph"/>
        <w:numPr>
          <w:ilvl w:val="0"/>
          <w:numId w:val="15"/>
        </w:numPr>
        <w:rPr>
          <w:szCs w:val="24"/>
          <w:lang w:val="es-GT"/>
        </w:rPr>
      </w:pPr>
      <w:r w:rsidRPr="00C50C39">
        <w:rPr>
          <w:szCs w:val="24"/>
          <w:lang w:val="es-GT"/>
        </w:rPr>
        <w:t>Formular la siguiente pregunta</w:t>
      </w:r>
      <w:r w:rsidR="004F7F35" w:rsidRPr="00C50C39">
        <w:rPr>
          <w:szCs w:val="24"/>
          <w:lang w:val="es-GT"/>
        </w:rPr>
        <w:t>: ¿</w:t>
      </w:r>
      <w:r w:rsidRPr="00C50C39">
        <w:rPr>
          <w:szCs w:val="24"/>
          <w:lang w:val="es-GT"/>
        </w:rPr>
        <w:t>En qué momento se identifican los problemas? La respuesta debería de ser</w:t>
      </w:r>
      <w:r w:rsidR="001F3AF6" w:rsidRPr="00C50C39">
        <w:rPr>
          <w:szCs w:val="24"/>
          <w:lang w:val="es-GT"/>
        </w:rPr>
        <w:t xml:space="preserve"> </w:t>
      </w:r>
      <w:r w:rsidR="000D217F" w:rsidRPr="00C50C39">
        <w:rPr>
          <w:szCs w:val="24"/>
          <w:lang w:val="es-GT"/>
        </w:rPr>
        <w:t xml:space="preserve">durante el análisis situacional o durante la etapa del desarrollo de la propuesta, algunas veces sucede durante la planificación del plan detallado de implementación y/o durante la recolección de datos durante la línea base.  Escribir “identificación del problema” a </w:t>
      </w:r>
      <w:r w:rsidR="00247F3D" w:rsidRPr="00C50C39">
        <w:rPr>
          <w:szCs w:val="24"/>
          <w:lang w:val="es-GT"/>
        </w:rPr>
        <w:t>la izquierda de la columna Compo</w:t>
      </w:r>
      <w:r w:rsidR="000D217F" w:rsidRPr="00C50C39">
        <w:rPr>
          <w:szCs w:val="24"/>
          <w:lang w:val="es-GT"/>
        </w:rPr>
        <w:t xml:space="preserve">rtamientos en el rotafolio para clarificar esto. </w:t>
      </w:r>
    </w:p>
    <w:p w:rsidR="006A7335" w:rsidRPr="00C50C39" w:rsidRDefault="006A7335" w:rsidP="00343215">
      <w:pPr>
        <w:pStyle w:val="ListParagraph"/>
        <w:numPr>
          <w:ilvl w:val="0"/>
          <w:numId w:val="15"/>
        </w:numPr>
        <w:rPr>
          <w:szCs w:val="24"/>
          <w:lang w:val="es-GT"/>
        </w:rPr>
      </w:pPr>
      <w:r w:rsidRPr="00C50C39">
        <w:rPr>
          <w:szCs w:val="24"/>
          <w:lang w:val="es-GT"/>
        </w:rPr>
        <w:t xml:space="preserve">Distribuir  la </w:t>
      </w:r>
      <w:r w:rsidR="00DB5FC6">
        <w:rPr>
          <w:b/>
          <w:szCs w:val="24"/>
          <w:lang w:val="es-GT"/>
        </w:rPr>
        <w:t>L</w:t>
      </w:r>
      <w:r w:rsidRPr="00C50C39">
        <w:rPr>
          <w:b/>
          <w:szCs w:val="24"/>
          <w:lang w:val="es-GT"/>
        </w:rPr>
        <w:t>ección</w:t>
      </w:r>
      <w:r w:rsidR="00724893" w:rsidRPr="00C50C39">
        <w:rPr>
          <w:b/>
          <w:szCs w:val="24"/>
          <w:lang w:val="es-GT"/>
        </w:rPr>
        <w:t xml:space="preserve"> 3</w:t>
      </w:r>
      <w:r w:rsidR="00DB5FC6">
        <w:rPr>
          <w:b/>
          <w:szCs w:val="24"/>
          <w:lang w:val="es-GT"/>
        </w:rPr>
        <w:t>.</w:t>
      </w:r>
      <w:r w:rsidR="00724893" w:rsidRPr="00C50C39">
        <w:rPr>
          <w:b/>
          <w:szCs w:val="24"/>
          <w:lang w:val="es-GT"/>
        </w:rPr>
        <w:t xml:space="preserve"> </w:t>
      </w:r>
      <w:r w:rsidR="004F7F35">
        <w:rPr>
          <w:b/>
          <w:szCs w:val="24"/>
          <w:lang w:val="es-GT"/>
        </w:rPr>
        <w:t>Hoja</w:t>
      </w:r>
      <w:r w:rsidR="00D439A2">
        <w:rPr>
          <w:b/>
          <w:szCs w:val="24"/>
          <w:lang w:val="es-GT"/>
        </w:rPr>
        <w:t xml:space="preserve"> de trabajo</w:t>
      </w:r>
      <w:r w:rsidRPr="00C50C39">
        <w:rPr>
          <w:b/>
          <w:szCs w:val="24"/>
          <w:lang w:val="es-GT"/>
        </w:rPr>
        <w:t xml:space="preserve">  2 – Ejemplos de marcos de trabajo de </w:t>
      </w:r>
      <w:r w:rsidR="00C50C39" w:rsidRPr="00C50C39">
        <w:rPr>
          <w:b/>
          <w:szCs w:val="24"/>
          <w:lang w:val="es-GT"/>
        </w:rPr>
        <w:t>DCC</w:t>
      </w:r>
      <w:r w:rsidRPr="00C50C39">
        <w:rPr>
          <w:b/>
          <w:szCs w:val="24"/>
          <w:lang w:val="es-GT"/>
        </w:rPr>
        <w:t xml:space="preserve"> completos</w:t>
      </w:r>
      <w:r w:rsidRPr="00C50C39">
        <w:rPr>
          <w:szCs w:val="24"/>
          <w:lang w:val="es-GT"/>
        </w:rPr>
        <w:t xml:space="preserve">,  y solicitar  a los/as participantes que se fijen en una estructura específica, </w:t>
      </w:r>
      <w:r w:rsidR="00724893" w:rsidRPr="00C50C39">
        <w:rPr>
          <w:szCs w:val="24"/>
          <w:lang w:val="es-GT"/>
        </w:rPr>
        <w:t xml:space="preserve"> mientras que el ejemplo es </w:t>
      </w:r>
      <w:r w:rsidRPr="00C50C39">
        <w:rPr>
          <w:szCs w:val="24"/>
          <w:lang w:val="es-GT"/>
        </w:rPr>
        <w:t xml:space="preserve"> explica</w:t>
      </w:r>
      <w:r w:rsidR="00724893" w:rsidRPr="00C50C39">
        <w:rPr>
          <w:szCs w:val="24"/>
          <w:lang w:val="es-GT"/>
        </w:rPr>
        <w:t xml:space="preserve">do  y las preguntas son respondidas.  </w:t>
      </w:r>
      <w:r w:rsidRPr="00C50C39">
        <w:rPr>
          <w:szCs w:val="24"/>
          <w:lang w:val="es-GT"/>
        </w:rPr>
        <w:t xml:space="preserve">Los facilitadores pueden seleccionar </w:t>
      </w:r>
      <w:r w:rsidR="00724893" w:rsidRPr="00C50C39">
        <w:rPr>
          <w:szCs w:val="24"/>
          <w:lang w:val="es-GT"/>
        </w:rPr>
        <w:t>con anticipación</w:t>
      </w:r>
      <w:r w:rsidRPr="00C50C39">
        <w:rPr>
          <w:szCs w:val="24"/>
          <w:lang w:val="es-GT"/>
        </w:rPr>
        <w:t xml:space="preserve"> el ejemplo que desean revisar</w:t>
      </w:r>
      <w:r w:rsidR="00724893" w:rsidRPr="00C50C39">
        <w:rPr>
          <w:szCs w:val="24"/>
          <w:lang w:val="es-GT"/>
        </w:rPr>
        <w:t>,</w:t>
      </w:r>
    </w:p>
    <w:p w:rsidR="00B542BF" w:rsidRPr="00C50C39" w:rsidRDefault="00785655" w:rsidP="00724893">
      <w:pPr>
        <w:ind w:left="1440" w:hanging="360"/>
        <w:rPr>
          <w:szCs w:val="24"/>
          <w:lang w:val="es-GT"/>
        </w:rPr>
      </w:pPr>
      <w:r w:rsidRPr="00C50C39">
        <w:rPr>
          <w:szCs w:val="24"/>
          <w:lang w:val="es-GT"/>
        </w:rPr>
        <w:t>2e.</w:t>
      </w:r>
      <w:r w:rsidR="00724893" w:rsidRPr="00C50C39">
        <w:rPr>
          <w:szCs w:val="24"/>
          <w:lang w:val="es-GT"/>
        </w:rPr>
        <w:t xml:space="preserve"> Distribuir la </w:t>
      </w:r>
      <w:r w:rsidR="00DB5FC6">
        <w:rPr>
          <w:b/>
          <w:szCs w:val="24"/>
          <w:lang w:val="es-GT"/>
        </w:rPr>
        <w:t>L</w:t>
      </w:r>
      <w:r w:rsidR="00724893" w:rsidRPr="00C50C39">
        <w:rPr>
          <w:b/>
          <w:szCs w:val="24"/>
          <w:lang w:val="es-GT"/>
        </w:rPr>
        <w:t xml:space="preserve">ección 3, </w:t>
      </w:r>
      <w:r w:rsidR="00DB5FC6">
        <w:rPr>
          <w:b/>
          <w:szCs w:val="24"/>
          <w:lang w:val="es-GT"/>
        </w:rPr>
        <w:t>H</w:t>
      </w:r>
      <w:r w:rsidR="00724893" w:rsidRPr="00C50C39">
        <w:rPr>
          <w:b/>
          <w:szCs w:val="24"/>
          <w:lang w:val="es-GT"/>
        </w:rPr>
        <w:t xml:space="preserve">ojas de trabajo 3: Guía de </w:t>
      </w:r>
      <w:r w:rsidR="00C742F3" w:rsidRPr="00C50C39">
        <w:rPr>
          <w:b/>
          <w:szCs w:val="24"/>
          <w:lang w:val="es-GT"/>
        </w:rPr>
        <w:t>p</w:t>
      </w:r>
      <w:r w:rsidR="00724893" w:rsidRPr="00C50C39">
        <w:rPr>
          <w:b/>
          <w:szCs w:val="24"/>
          <w:lang w:val="es-GT"/>
        </w:rPr>
        <w:t>lanificación.</w:t>
      </w:r>
      <w:r w:rsidR="00724893" w:rsidRPr="00C50C39">
        <w:rPr>
          <w:szCs w:val="24"/>
          <w:lang w:val="es-GT"/>
        </w:rPr>
        <w:t xml:space="preserve"> Revisarla</w:t>
      </w:r>
      <w:r w:rsidR="005D601E" w:rsidRPr="00C50C39">
        <w:rPr>
          <w:szCs w:val="24"/>
          <w:lang w:val="es-GT"/>
        </w:rPr>
        <w:t xml:space="preserve"> </w:t>
      </w:r>
      <w:r w:rsidR="00724893" w:rsidRPr="00C50C39">
        <w:rPr>
          <w:szCs w:val="24"/>
          <w:lang w:val="es-GT"/>
        </w:rPr>
        <w:t>con los participantes y contestar las preguntas acerca de cada uno de los pasos.</w:t>
      </w:r>
    </w:p>
    <w:p w:rsidR="004A1D11" w:rsidRPr="00C50C39" w:rsidRDefault="002407D9" w:rsidP="00224D84">
      <w:pPr>
        <w:tabs>
          <w:tab w:val="left" w:pos="1080"/>
        </w:tabs>
        <w:ind w:left="1080" w:hanging="360"/>
        <w:rPr>
          <w:szCs w:val="24"/>
          <w:lang w:val="es-GT"/>
        </w:rPr>
      </w:pPr>
      <w:r w:rsidRPr="00E75CF8">
        <w:rPr>
          <w:szCs w:val="24"/>
          <w:lang w:val="es-GT"/>
        </w:rPr>
        <w:t xml:space="preserve">3. </w:t>
      </w:r>
      <w:r w:rsidRPr="00E75CF8">
        <w:rPr>
          <w:szCs w:val="24"/>
          <w:lang w:val="es-GT"/>
        </w:rPr>
        <w:tab/>
      </w:r>
      <w:r w:rsidR="00724893" w:rsidRPr="00C50C39">
        <w:rPr>
          <w:szCs w:val="24"/>
          <w:lang w:val="es-GT"/>
        </w:rPr>
        <w:t>Hacer un resumen de lo anterior, discutiendo la</w:t>
      </w:r>
      <w:r w:rsidR="00724893" w:rsidRPr="00C50C39">
        <w:rPr>
          <w:b/>
          <w:szCs w:val="24"/>
          <w:lang w:val="es-GT"/>
        </w:rPr>
        <w:t xml:space="preserve"> </w:t>
      </w:r>
      <w:r w:rsidR="00DB5FC6">
        <w:rPr>
          <w:b/>
          <w:szCs w:val="24"/>
          <w:lang w:val="es-GT"/>
        </w:rPr>
        <w:t>L</w:t>
      </w:r>
      <w:r w:rsidR="00724893" w:rsidRPr="00C50C39">
        <w:rPr>
          <w:b/>
          <w:szCs w:val="24"/>
          <w:lang w:val="es-GT"/>
        </w:rPr>
        <w:t xml:space="preserve">ección </w:t>
      </w:r>
      <w:r w:rsidR="004A1D11" w:rsidRPr="00C50C39">
        <w:rPr>
          <w:b/>
          <w:szCs w:val="24"/>
          <w:lang w:val="es-GT"/>
        </w:rPr>
        <w:t>3</w:t>
      </w:r>
      <w:r w:rsidR="00724893" w:rsidRPr="00C50C39">
        <w:rPr>
          <w:b/>
          <w:szCs w:val="24"/>
          <w:lang w:val="es-GT"/>
        </w:rPr>
        <w:t xml:space="preserve">, </w:t>
      </w:r>
      <w:r w:rsidR="004F7F35">
        <w:rPr>
          <w:b/>
          <w:szCs w:val="24"/>
          <w:lang w:val="es-GT"/>
        </w:rPr>
        <w:t>Hoja</w:t>
      </w:r>
      <w:r w:rsidR="00D439A2">
        <w:rPr>
          <w:b/>
          <w:szCs w:val="24"/>
          <w:lang w:val="es-GT"/>
        </w:rPr>
        <w:t xml:space="preserve"> de trabajo</w:t>
      </w:r>
      <w:r w:rsidR="00724893" w:rsidRPr="00C50C39">
        <w:rPr>
          <w:b/>
          <w:szCs w:val="24"/>
          <w:lang w:val="es-GT"/>
        </w:rPr>
        <w:t xml:space="preserve"> 4</w:t>
      </w:r>
      <w:r w:rsidR="00531A1A" w:rsidRPr="00C50C39">
        <w:rPr>
          <w:b/>
          <w:szCs w:val="24"/>
          <w:lang w:val="es-GT"/>
        </w:rPr>
        <w:t>: Los</w:t>
      </w:r>
      <w:r w:rsidR="00724893" w:rsidRPr="00C50C39">
        <w:rPr>
          <w:b/>
          <w:szCs w:val="24"/>
          <w:lang w:val="es-GT"/>
        </w:rPr>
        <w:t xml:space="preserve"> cinco principios.  </w:t>
      </w:r>
      <w:r w:rsidR="00724893" w:rsidRPr="00C50C39">
        <w:rPr>
          <w:szCs w:val="24"/>
          <w:lang w:val="es-GT"/>
        </w:rPr>
        <w:t>Responder preguntas.</w:t>
      </w:r>
    </w:p>
    <w:p w:rsidR="00F645CF" w:rsidRPr="00C50C39" w:rsidRDefault="00F645CF" w:rsidP="00570031">
      <w:pPr>
        <w:widowControl w:val="0"/>
        <w:autoSpaceDE w:val="0"/>
        <w:autoSpaceDN w:val="0"/>
        <w:adjustRightInd w:val="0"/>
        <w:spacing w:before="18"/>
        <w:jc w:val="both"/>
        <w:rPr>
          <w:rFonts w:cs="Comic Sans MS"/>
          <w:lang w:val="es-GT"/>
        </w:rPr>
        <w:sectPr w:rsidR="00F645CF" w:rsidRPr="00C50C39" w:rsidSect="00841017">
          <w:pgSz w:w="12240" w:h="15840"/>
          <w:pgMar w:top="1440" w:right="1080" w:bottom="1440" w:left="1800" w:header="720" w:footer="720" w:gutter="0"/>
          <w:cols w:space="720"/>
          <w:noEndnote/>
        </w:sectPr>
      </w:pPr>
    </w:p>
    <w:p w:rsidR="00FA3FE2" w:rsidRPr="00C50C39" w:rsidRDefault="002407D9" w:rsidP="005A474E">
      <w:pPr>
        <w:pStyle w:val="Heading3"/>
        <w:rPr>
          <w:rStyle w:val="Heading3Char1"/>
          <w:rFonts w:ascii="Gill Sans MT" w:hAnsi="Gill Sans MT"/>
          <w:b/>
          <w:lang w:val="es-GT"/>
        </w:rPr>
      </w:pPr>
      <w:bookmarkStart w:id="149" w:name="_Toc345529042"/>
      <w:bookmarkStart w:id="150" w:name="_Toc359360694"/>
      <w:bookmarkStart w:id="151" w:name="_Toc383711216"/>
      <w:bookmarkStart w:id="152" w:name="_Toc383715514"/>
      <w:r w:rsidRPr="00E75CF8">
        <w:rPr>
          <w:rStyle w:val="Heading3Char1"/>
          <w:rFonts w:ascii="Gill Sans MT" w:hAnsi="Gill Sans MT"/>
          <w:b/>
          <w:lang w:val="es-GT"/>
        </w:rPr>
        <w:t xml:space="preserve">Lección 3, </w:t>
      </w:r>
      <w:r w:rsidR="00D439A2">
        <w:rPr>
          <w:rStyle w:val="Heading3Char1"/>
          <w:rFonts w:ascii="Gill Sans MT" w:hAnsi="Gill Sans MT"/>
          <w:b/>
          <w:lang w:val="es-GT"/>
        </w:rPr>
        <w:t>Hoja de trabajo</w:t>
      </w:r>
      <w:r w:rsidRPr="00E75CF8">
        <w:rPr>
          <w:rStyle w:val="Heading3Char1"/>
          <w:rFonts w:ascii="Gill Sans MT" w:hAnsi="Gill Sans MT"/>
          <w:b/>
          <w:lang w:val="es-GT"/>
        </w:rPr>
        <w:t>/rotafolio 1</w:t>
      </w:r>
      <w:r w:rsidRPr="00E75CF8">
        <w:rPr>
          <w:rStyle w:val="Heading3Char1"/>
          <w:rFonts w:ascii="Gill Sans MT" w:hAnsi="Gill Sans MT"/>
          <w:b/>
          <w:lang w:val="es-GT"/>
        </w:rPr>
        <w:br/>
        <w:t>Marco de trabajo en blanco</w:t>
      </w:r>
      <w:r w:rsidRPr="00E75CF8">
        <w:rPr>
          <w:rFonts w:ascii="Gill Sans MT" w:hAnsi="Gill Sans MT"/>
          <w:b w:val="0"/>
          <w:vertAlign w:val="superscript"/>
          <w:lang w:val="es-GT"/>
        </w:rPr>
        <w:footnoteReference w:id="3"/>
      </w:r>
      <w:bookmarkEnd w:id="149"/>
      <w:bookmarkEnd w:id="150"/>
      <w:bookmarkEnd w:id="151"/>
      <w:bookmarkEnd w:id="152"/>
    </w:p>
    <w:tbl>
      <w:tblPr>
        <w:tblStyle w:val="TableGrid"/>
        <w:tblW w:w="0" w:type="auto"/>
        <w:tblLook w:val="04A0" w:firstRow="1" w:lastRow="0" w:firstColumn="1" w:lastColumn="0" w:noHBand="0" w:noVBand="1"/>
      </w:tblPr>
      <w:tblGrid>
        <w:gridCol w:w="2301"/>
        <w:gridCol w:w="2499"/>
        <w:gridCol w:w="2344"/>
        <w:gridCol w:w="2462"/>
        <w:gridCol w:w="2226"/>
      </w:tblGrid>
      <w:tr w:rsidR="00022D96" w:rsidRPr="00C50C39" w:rsidTr="00D04DE1">
        <w:trPr>
          <w:trHeight w:val="703"/>
        </w:trPr>
        <w:tc>
          <w:tcPr>
            <w:tcW w:w="2301" w:type="dxa"/>
            <w:shd w:val="clear" w:color="auto" w:fill="996600"/>
          </w:tcPr>
          <w:p w:rsidR="00022D96" w:rsidRPr="00E75CF8" w:rsidRDefault="002407D9" w:rsidP="00D04DE1">
            <w:pPr>
              <w:ind w:left="142"/>
              <w:jc w:val="center"/>
              <w:rPr>
                <w:b/>
                <w:color w:val="FFFFFF" w:themeColor="background1"/>
                <w:sz w:val="20"/>
                <w:szCs w:val="20"/>
                <w:vertAlign w:val="superscript"/>
                <w:lang w:val="es-GT"/>
              </w:rPr>
            </w:pPr>
            <w:r w:rsidRPr="00E75CF8">
              <w:rPr>
                <w:rFonts w:eastAsiaTheme="minorEastAsia"/>
                <w:b/>
                <w:color w:val="FFFFFF" w:themeColor="background1"/>
                <w:sz w:val="20"/>
                <w:lang w:val="es-GT"/>
              </w:rPr>
              <w:t>Comportamiento</w:t>
            </w:r>
            <w:r w:rsidR="00EE373E" w:rsidRPr="00C50C39">
              <w:rPr>
                <w:b/>
                <w:color w:val="FFFFFF" w:themeColor="background1"/>
                <w:sz w:val="20"/>
                <w:szCs w:val="20"/>
                <w:vertAlign w:val="superscript"/>
                <w:lang w:val="es-GT"/>
              </w:rPr>
              <w:t>a</w:t>
            </w:r>
          </w:p>
        </w:tc>
        <w:tc>
          <w:tcPr>
            <w:tcW w:w="2499" w:type="dxa"/>
            <w:shd w:val="clear" w:color="auto" w:fill="996600"/>
          </w:tcPr>
          <w:p w:rsidR="00022D96" w:rsidRPr="00C50C39" w:rsidRDefault="00DB5FC6" w:rsidP="00D04DE1">
            <w:pPr>
              <w:ind w:left="109"/>
              <w:jc w:val="center"/>
              <w:rPr>
                <w:b/>
                <w:color w:val="FFFFFF" w:themeColor="background1"/>
                <w:sz w:val="20"/>
                <w:szCs w:val="20"/>
                <w:vertAlign w:val="superscript"/>
                <w:lang w:val="es-GT"/>
              </w:rPr>
            </w:pPr>
            <w:r>
              <w:rPr>
                <w:b/>
                <w:color w:val="FFFFFF" w:themeColor="background1"/>
                <w:sz w:val="20"/>
                <w:szCs w:val="20"/>
                <w:lang w:val="es-GT"/>
              </w:rPr>
              <w:t>Grupo Prioritario</w:t>
            </w:r>
            <w:r w:rsidR="00022D96" w:rsidRPr="00C50C39">
              <w:rPr>
                <w:b/>
                <w:color w:val="FFFFFF" w:themeColor="background1"/>
                <w:sz w:val="20"/>
                <w:szCs w:val="20"/>
                <w:lang w:val="es-GT"/>
              </w:rPr>
              <w:t xml:space="preserve"> o </w:t>
            </w:r>
            <w:r>
              <w:rPr>
                <w:b/>
                <w:color w:val="FFFFFF" w:themeColor="background1"/>
                <w:sz w:val="20"/>
                <w:szCs w:val="20"/>
                <w:lang w:val="es-GT"/>
              </w:rPr>
              <w:t>Grupos de Influencia</w:t>
            </w:r>
            <w:r w:rsidR="00EE373E" w:rsidRPr="00C50C39">
              <w:rPr>
                <w:b/>
                <w:color w:val="FFFFFF" w:themeColor="background1"/>
                <w:sz w:val="20"/>
                <w:szCs w:val="20"/>
                <w:vertAlign w:val="superscript"/>
                <w:lang w:val="es-GT"/>
              </w:rPr>
              <w:t>b</w:t>
            </w:r>
          </w:p>
        </w:tc>
        <w:tc>
          <w:tcPr>
            <w:tcW w:w="2344" w:type="dxa"/>
            <w:shd w:val="clear" w:color="auto" w:fill="996600"/>
          </w:tcPr>
          <w:p w:rsidR="00022D96" w:rsidRPr="00E75CF8" w:rsidRDefault="002407D9" w:rsidP="00D04DE1">
            <w:pPr>
              <w:ind w:left="162"/>
              <w:jc w:val="center"/>
              <w:rPr>
                <w:b/>
                <w:color w:val="FFFFFF" w:themeColor="background1"/>
                <w:sz w:val="20"/>
                <w:szCs w:val="20"/>
                <w:vertAlign w:val="superscript"/>
                <w:lang w:val="es-GT"/>
              </w:rPr>
            </w:pPr>
            <w:r w:rsidRPr="00E75CF8">
              <w:rPr>
                <w:rFonts w:eastAsiaTheme="minorEastAsia"/>
                <w:b/>
                <w:color w:val="FFFFFF" w:themeColor="background1"/>
                <w:sz w:val="20"/>
                <w:lang w:val="es-GT"/>
              </w:rPr>
              <w:t>Determinantes</w:t>
            </w:r>
            <w:r w:rsidR="00EE373E" w:rsidRPr="00C50C39">
              <w:rPr>
                <w:b/>
                <w:color w:val="FFFFFF" w:themeColor="background1"/>
                <w:sz w:val="20"/>
                <w:szCs w:val="20"/>
                <w:vertAlign w:val="superscript"/>
                <w:lang w:val="es-GT"/>
              </w:rPr>
              <w:t>c</w:t>
            </w:r>
          </w:p>
        </w:tc>
        <w:tc>
          <w:tcPr>
            <w:tcW w:w="2462" w:type="dxa"/>
            <w:shd w:val="clear" w:color="auto" w:fill="996600"/>
          </w:tcPr>
          <w:p w:rsidR="00022D96" w:rsidRPr="00E75CF8" w:rsidRDefault="002407D9" w:rsidP="00D04DE1">
            <w:pPr>
              <w:ind w:left="128"/>
              <w:jc w:val="center"/>
              <w:rPr>
                <w:b/>
                <w:color w:val="FFFFFF" w:themeColor="background1"/>
                <w:sz w:val="20"/>
                <w:szCs w:val="20"/>
                <w:vertAlign w:val="superscript"/>
                <w:lang w:val="es-GT"/>
              </w:rPr>
            </w:pPr>
            <w:r w:rsidRPr="00E75CF8">
              <w:rPr>
                <w:rFonts w:eastAsiaTheme="minorEastAsia"/>
                <w:b/>
                <w:color w:val="FFFFFF" w:themeColor="background1"/>
                <w:sz w:val="20"/>
                <w:lang w:val="es-GT"/>
              </w:rPr>
              <w:t xml:space="preserve">Puentes a </w:t>
            </w:r>
            <w:r w:rsidR="00AA4346">
              <w:rPr>
                <w:b/>
                <w:color w:val="FFFFFF" w:themeColor="background1"/>
                <w:sz w:val="20"/>
                <w:szCs w:val="20"/>
                <w:lang w:val="es-GT"/>
              </w:rPr>
              <w:t>las A</w:t>
            </w:r>
            <w:r w:rsidR="00EE373E" w:rsidRPr="00C50C39">
              <w:rPr>
                <w:b/>
                <w:color w:val="FFFFFF" w:themeColor="background1"/>
                <w:sz w:val="20"/>
                <w:szCs w:val="20"/>
                <w:lang w:val="es-GT"/>
              </w:rPr>
              <w:t>ctividades</w:t>
            </w:r>
            <w:r w:rsidR="00EE373E" w:rsidRPr="00C50C39">
              <w:rPr>
                <w:b/>
                <w:color w:val="FFFFFF" w:themeColor="background1"/>
                <w:sz w:val="20"/>
                <w:szCs w:val="20"/>
                <w:vertAlign w:val="superscript"/>
                <w:lang w:val="es-GT"/>
              </w:rPr>
              <w:t>d</w:t>
            </w:r>
          </w:p>
        </w:tc>
        <w:tc>
          <w:tcPr>
            <w:tcW w:w="2226" w:type="dxa"/>
            <w:shd w:val="clear" w:color="auto" w:fill="996600"/>
          </w:tcPr>
          <w:p w:rsidR="00022D96" w:rsidRPr="00E75CF8" w:rsidRDefault="002407D9" w:rsidP="00D04DE1">
            <w:pPr>
              <w:ind w:left="175"/>
              <w:jc w:val="center"/>
              <w:rPr>
                <w:b/>
                <w:color w:val="FFFFFF" w:themeColor="background1"/>
                <w:sz w:val="20"/>
                <w:szCs w:val="20"/>
                <w:vertAlign w:val="superscript"/>
                <w:lang w:val="es-GT"/>
              </w:rPr>
            </w:pPr>
            <w:r w:rsidRPr="00E75CF8">
              <w:rPr>
                <w:rFonts w:eastAsiaTheme="minorEastAsia"/>
                <w:b/>
                <w:color w:val="FFFFFF" w:themeColor="background1"/>
                <w:sz w:val="20"/>
                <w:lang w:val="es-GT"/>
              </w:rPr>
              <w:t>Actividades</w:t>
            </w:r>
            <w:r w:rsidR="00EE373E" w:rsidRPr="00C50C39">
              <w:rPr>
                <w:b/>
                <w:color w:val="FFFFFF" w:themeColor="background1"/>
                <w:sz w:val="20"/>
                <w:szCs w:val="20"/>
                <w:vertAlign w:val="superscript"/>
                <w:lang w:val="es-GT"/>
              </w:rPr>
              <w:t>e</w:t>
            </w:r>
          </w:p>
        </w:tc>
      </w:tr>
      <w:tr w:rsidR="00022D96" w:rsidRPr="00413BCC" w:rsidTr="00D04DE1">
        <w:trPr>
          <w:trHeight w:val="2969"/>
        </w:trPr>
        <w:tc>
          <w:tcPr>
            <w:tcW w:w="2301" w:type="dxa"/>
          </w:tcPr>
          <w:p w:rsidR="00022D96" w:rsidRPr="00E75CF8" w:rsidRDefault="002407D9" w:rsidP="00D04DE1">
            <w:pPr>
              <w:ind w:left="142"/>
              <w:rPr>
                <w:sz w:val="20"/>
                <w:szCs w:val="20"/>
                <w:lang w:val="es-GT"/>
              </w:rPr>
            </w:pPr>
            <w:r w:rsidRPr="00E75CF8">
              <w:rPr>
                <w:rFonts w:eastAsiaTheme="minorEastAsia"/>
                <w:sz w:val="20"/>
                <w:lang w:val="es-GT"/>
              </w:rPr>
              <w:t>Promover el comportamiento.</w:t>
            </w:r>
          </w:p>
        </w:tc>
        <w:tc>
          <w:tcPr>
            <w:tcW w:w="2499" w:type="dxa"/>
          </w:tcPr>
          <w:p w:rsidR="00022D96" w:rsidRPr="00C50C39" w:rsidRDefault="00022D96" w:rsidP="00A66BB4">
            <w:pPr>
              <w:ind w:left="109"/>
              <w:rPr>
                <w:sz w:val="20"/>
                <w:szCs w:val="20"/>
                <w:lang w:val="es-GT"/>
              </w:rPr>
            </w:pPr>
            <w:r w:rsidRPr="00C50C39">
              <w:rPr>
                <w:sz w:val="20"/>
                <w:szCs w:val="20"/>
                <w:lang w:val="es-GT"/>
              </w:rPr>
              <w:t>….entre esta audiencia</w:t>
            </w:r>
            <w:r w:rsidR="00A66BB4" w:rsidRPr="00C50C39">
              <w:rPr>
                <w:sz w:val="20"/>
                <w:szCs w:val="20"/>
                <w:lang w:val="es-GT"/>
              </w:rPr>
              <w:t>… (marcar uno)</w:t>
            </w:r>
          </w:p>
          <w:p w:rsidR="00022D96" w:rsidRPr="00E75CF8" w:rsidRDefault="00DB5FC6" w:rsidP="00D04DE1">
            <w:pPr>
              <w:ind w:left="109"/>
              <w:rPr>
                <w:sz w:val="20"/>
                <w:szCs w:val="20"/>
                <w:lang w:val="es-GT"/>
              </w:rPr>
            </w:pPr>
            <w:r>
              <w:rPr>
                <w:rFonts w:eastAsiaTheme="minorEastAsia"/>
                <w:sz w:val="20"/>
                <w:lang w:val="es-GT"/>
              </w:rPr>
              <w:t>Grupo Prioritario</w:t>
            </w:r>
            <w:r w:rsidR="002407D9" w:rsidRPr="00E75CF8">
              <w:rPr>
                <w:rFonts w:eastAsiaTheme="minorEastAsia"/>
                <w:sz w:val="20"/>
                <w:lang w:val="es-GT"/>
              </w:rPr>
              <w:t>:</w:t>
            </w:r>
          </w:p>
          <w:p w:rsidR="00022D96" w:rsidRPr="00E75CF8" w:rsidRDefault="00022D96" w:rsidP="00D04DE1">
            <w:pPr>
              <w:ind w:left="109"/>
              <w:rPr>
                <w:sz w:val="20"/>
                <w:szCs w:val="20"/>
                <w:lang w:val="es-GT"/>
              </w:rPr>
            </w:pPr>
          </w:p>
          <w:p w:rsidR="00022D96" w:rsidRPr="00E75CF8" w:rsidRDefault="002407D9" w:rsidP="00D04DE1">
            <w:pPr>
              <w:ind w:left="109"/>
              <w:rPr>
                <w:sz w:val="20"/>
                <w:szCs w:val="20"/>
                <w:lang w:val="es-GT"/>
              </w:rPr>
            </w:pPr>
            <w:r w:rsidRPr="00E75CF8">
              <w:rPr>
                <w:rFonts w:eastAsiaTheme="minorEastAsia"/>
                <w:sz w:val="20"/>
                <w:lang w:val="es-GT"/>
              </w:rPr>
              <w:t>Grupos de influencia:</w:t>
            </w:r>
          </w:p>
          <w:p w:rsidR="00022D96" w:rsidRPr="00E75CF8" w:rsidRDefault="00022D96" w:rsidP="00D04DE1">
            <w:pPr>
              <w:ind w:left="0"/>
              <w:rPr>
                <w:sz w:val="20"/>
                <w:szCs w:val="20"/>
                <w:lang w:val="es-GT"/>
              </w:rPr>
            </w:pPr>
          </w:p>
        </w:tc>
        <w:tc>
          <w:tcPr>
            <w:tcW w:w="2344" w:type="dxa"/>
          </w:tcPr>
          <w:p w:rsidR="00022D96" w:rsidRPr="00E75CF8" w:rsidRDefault="002407D9" w:rsidP="00D04DE1">
            <w:pPr>
              <w:ind w:left="162"/>
              <w:rPr>
                <w:sz w:val="20"/>
                <w:szCs w:val="20"/>
                <w:lang w:val="es-GT"/>
              </w:rPr>
            </w:pPr>
            <w:r w:rsidRPr="00E75CF8">
              <w:rPr>
                <w:rFonts w:eastAsiaTheme="minorEastAsia"/>
                <w:sz w:val="20"/>
                <w:lang w:val="es-GT"/>
              </w:rPr>
              <w:t>…investigar estos determinantes…</w:t>
            </w:r>
          </w:p>
        </w:tc>
        <w:tc>
          <w:tcPr>
            <w:tcW w:w="2462" w:type="dxa"/>
          </w:tcPr>
          <w:p w:rsidR="00022D96" w:rsidRPr="00C50C39" w:rsidRDefault="00022D96" w:rsidP="00D04DE1">
            <w:pPr>
              <w:ind w:left="128"/>
              <w:rPr>
                <w:sz w:val="20"/>
                <w:szCs w:val="20"/>
                <w:lang w:val="es-GT"/>
              </w:rPr>
            </w:pPr>
            <w:r w:rsidRPr="00C50C39">
              <w:rPr>
                <w:sz w:val="20"/>
                <w:szCs w:val="20"/>
                <w:lang w:val="es-GT"/>
              </w:rPr>
              <w:t>…y promover estos puentes a actividades (barreras y beneficios prioritarios</w:t>
            </w:r>
          </w:p>
        </w:tc>
        <w:tc>
          <w:tcPr>
            <w:tcW w:w="2226" w:type="dxa"/>
          </w:tcPr>
          <w:p w:rsidR="00022D96" w:rsidRPr="00C50C39" w:rsidRDefault="00022D96" w:rsidP="00D04DE1">
            <w:pPr>
              <w:ind w:left="175"/>
              <w:rPr>
                <w:sz w:val="20"/>
                <w:szCs w:val="20"/>
                <w:lang w:val="es-GT"/>
              </w:rPr>
            </w:pPr>
            <w:r w:rsidRPr="00C50C39">
              <w:rPr>
                <w:sz w:val="20"/>
                <w:szCs w:val="20"/>
                <w:lang w:val="es-GT"/>
              </w:rPr>
              <w:t>…para la implementación de estas actividades.</w:t>
            </w:r>
          </w:p>
        </w:tc>
      </w:tr>
      <w:tr w:rsidR="00022D96" w:rsidRPr="00C50C39" w:rsidTr="00D04DE1">
        <w:trPr>
          <w:trHeight w:val="629"/>
        </w:trPr>
        <w:tc>
          <w:tcPr>
            <w:tcW w:w="2301" w:type="dxa"/>
          </w:tcPr>
          <w:p w:rsidR="00022D96" w:rsidRPr="00E75CF8" w:rsidRDefault="002407D9" w:rsidP="00D04DE1">
            <w:pPr>
              <w:ind w:left="142"/>
              <w:rPr>
                <w:sz w:val="20"/>
                <w:szCs w:val="20"/>
                <w:lang w:val="es-GT"/>
              </w:rPr>
            </w:pPr>
            <w:r w:rsidRPr="00E75CF8">
              <w:rPr>
                <w:rFonts w:eastAsiaTheme="minorEastAsia"/>
                <w:sz w:val="20"/>
                <w:lang w:val="es-GT"/>
              </w:rPr>
              <w:t>Indicador:</w:t>
            </w:r>
          </w:p>
        </w:tc>
        <w:tc>
          <w:tcPr>
            <w:tcW w:w="2499" w:type="dxa"/>
          </w:tcPr>
          <w:p w:rsidR="00022D96" w:rsidRPr="00E75CF8" w:rsidRDefault="00022D96" w:rsidP="00D04DE1">
            <w:pPr>
              <w:ind w:left="109"/>
              <w:rPr>
                <w:sz w:val="20"/>
                <w:szCs w:val="20"/>
                <w:lang w:val="es-GT"/>
              </w:rPr>
            </w:pPr>
          </w:p>
        </w:tc>
        <w:tc>
          <w:tcPr>
            <w:tcW w:w="2344" w:type="dxa"/>
          </w:tcPr>
          <w:p w:rsidR="00022D96" w:rsidRPr="00E75CF8" w:rsidRDefault="00022D96" w:rsidP="00D04DE1">
            <w:pPr>
              <w:ind w:left="162"/>
              <w:rPr>
                <w:sz w:val="20"/>
                <w:szCs w:val="20"/>
                <w:lang w:val="es-GT"/>
              </w:rPr>
            </w:pPr>
          </w:p>
        </w:tc>
        <w:tc>
          <w:tcPr>
            <w:tcW w:w="2462" w:type="dxa"/>
          </w:tcPr>
          <w:p w:rsidR="00022D96" w:rsidRPr="00E75CF8" w:rsidRDefault="00022D96" w:rsidP="00D04DE1">
            <w:pPr>
              <w:rPr>
                <w:sz w:val="20"/>
                <w:szCs w:val="20"/>
                <w:lang w:val="es-GT"/>
              </w:rPr>
            </w:pPr>
          </w:p>
        </w:tc>
        <w:tc>
          <w:tcPr>
            <w:tcW w:w="2226" w:type="dxa"/>
          </w:tcPr>
          <w:p w:rsidR="00022D96" w:rsidRPr="00E75CF8" w:rsidRDefault="002407D9" w:rsidP="00D04DE1">
            <w:pPr>
              <w:ind w:left="175"/>
              <w:rPr>
                <w:sz w:val="20"/>
                <w:szCs w:val="20"/>
                <w:lang w:val="es-GT"/>
              </w:rPr>
            </w:pPr>
            <w:r w:rsidRPr="00E75CF8">
              <w:rPr>
                <w:rFonts w:eastAsiaTheme="minorEastAsia"/>
                <w:sz w:val="20"/>
                <w:lang w:val="es-GT"/>
              </w:rPr>
              <w:t>Indicadores:</w:t>
            </w:r>
          </w:p>
        </w:tc>
      </w:tr>
    </w:tbl>
    <w:p w:rsidR="00022D96" w:rsidRPr="00C50C39" w:rsidRDefault="00022D96" w:rsidP="00022D96">
      <w:pPr>
        <w:ind w:left="1080" w:hanging="360"/>
        <w:rPr>
          <w:rFonts w:cs="Calibri"/>
          <w:sz w:val="22"/>
          <w:lang w:val="es-GT"/>
        </w:rPr>
      </w:pPr>
      <w:r w:rsidRPr="00C50C39">
        <w:rPr>
          <w:rFonts w:cs="Calibri"/>
          <w:sz w:val="22"/>
          <w:lang w:val="es-GT"/>
        </w:rPr>
        <w:t>A.</w:t>
      </w:r>
      <w:r w:rsidRPr="00C50C39">
        <w:rPr>
          <w:rFonts w:cs="Calibri"/>
          <w:sz w:val="22"/>
          <w:lang w:val="es-GT"/>
        </w:rPr>
        <w:tab/>
        <w:t xml:space="preserve">¿Cuál es el </w:t>
      </w:r>
      <w:r w:rsidR="00DB5FC6">
        <w:rPr>
          <w:rFonts w:cs="Calibri"/>
          <w:b/>
          <w:sz w:val="22"/>
          <w:lang w:val="es-GT"/>
        </w:rPr>
        <w:t>C</w:t>
      </w:r>
      <w:r w:rsidRPr="00C50C39">
        <w:rPr>
          <w:rFonts w:cs="Calibri"/>
          <w:b/>
          <w:sz w:val="22"/>
          <w:lang w:val="es-GT"/>
        </w:rPr>
        <w:t>omportamiento</w:t>
      </w:r>
      <w:r w:rsidRPr="00C50C39">
        <w:rPr>
          <w:rFonts w:cs="Calibri"/>
          <w:sz w:val="22"/>
          <w:lang w:val="es-GT"/>
        </w:rPr>
        <w:t>, factible y eficaz  que se desea  promover?</w:t>
      </w:r>
    </w:p>
    <w:p w:rsidR="00022D96" w:rsidRPr="00C50C39" w:rsidRDefault="00022D96" w:rsidP="00022D96">
      <w:pPr>
        <w:ind w:left="1080" w:hanging="360"/>
        <w:rPr>
          <w:rFonts w:cs="Calibri"/>
          <w:sz w:val="22"/>
          <w:lang w:val="es-GT"/>
        </w:rPr>
      </w:pPr>
      <w:r w:rsidRPr="00C50C39">
        <w:rPr>
          <w:rFonts w:cs="Calibri"/>
          <w:sz w:val="22"/>
          <w:lang w:val="es-GT"/>
        </w:rPr>
        <w:t>B.</w:t>
      </w:r>
      <w:r w:rsidRPr="00C50C39">
        <w:rPr>
          <w:rFonts w:cs="Calibri"/>
          <w:sz w:val="22"/>
          <w:lang w:val="es-GT"/>
        </w:rPr>
        <w:tab/>
        <w:t>¿</w:t>
      </w:r>
      <w:r w:rsidR="00115019" w:rsidRPr="00C50C39">
        <w:rPr>
          <w:rFonts w:cs="Calibri"/>
          <w:sz w:val="22"/>
          <w:lang w:val="es-GT"/>
        </w:rPr>
        <w:t>Quiénes</w:t>
      </w:r>
      <w:r w:rsidRPr="00C50C39">
        <w:rPr>
          <w:rFonts w:cs="Calibri"/>
          <w:sz w:val="22"/>
          <w:lang w:val="es-GT"/>
        </w:rPr>
        <w:t xml:space="preserve"> conforman el </w:t>
      </w:r>
      <w:r w:rsidR="00DB5FC6">
        <w:rPr>
          <w:rFonts w:cs="Calibri"/>
          <w:b/>
          <w:sz w:val="22"/>
          <w:lang w:val="es-GT"/>
        </w:rPr>
        <w:t>Grupo Prioritario</w:t>
      </w:r>
      <w:r w:rsidRPr="00C50C39">
        <w:rPr>
          <w:rFonts w:cs="Calibri"/>
          <w:sz w:val="22"/>
          <w:lang w:val="es-GT"/>
        </w:rPr>
        <w:t xml:space="preserve"> y los </w:t>
      </w:r>
      <w:r w:rsidR="00DB5FC6">
        <w:rPr>
          <w:rFonts w:cs="Calibri"/>
          <w:b/>
          <w:sz w:val="22"/>
          <w:lang w:val="es-GT"/>
        </w:rPr>
        <w:t>Grupos de Influencia</w:t>
      </w:r>
      <w:r w:rsidRPr="00C50C39">
        <w:rPr>
          <w:rFonts w:cs="Calibri"/>
          <w:sz w:val="22"/>
          <w:lang w:val="es-GT"/>
        </w:rPr>
        <w:t>? Describirlos de seis diferentes maneras</w:t>
      </w:r>
      <w:r w:rsidR="004A52E2" w:rsidRPr="00C50C39">
        <w:rPr>
          <w:rFonts w:cs="Calibri"/>
          <w:sz w:val="22"/>
          <w:lang w:val="es-GT"/>
        </w:rPr>
        <w:t>.</w:t>
      </w:r>
    </w:p>
    <w:p w:rsidR="00022D96" w:rsidRPr="00C50C39" w:rsidRDefault="00022D96" w:rsidP="00022D96">
      <w:pPr>
        <w:ind w:left="1080" w:hanging="360"/>
        <w:rPr>
          <w:rFonts w:cs="Calibri"/>
          <w:sz w:val="22"/>
          <w:lang w:val="es-GT"/>
        </w:rPr>
      </w:pPr>
      <w:r w:rsidRPr="00C50C39">
        <w:rPr>
          <w:rFonts w:cs="Calibri"/>
          <w:sz w:val="22"/>
          <w:lang w:val="es-GT"/>
        </w:rPr>
        <w:t xml:space="preserve">C.  Cuáles son los </w:t>
      </w:r>
      <w:r w:rsidR="00DB5FC6">
        <w:rPr>
          <w:rFonts w:cs="Calibri"/>
          <w:b/>
          <w:sz w:val="22"/>
          <w:lang w:val="es-GT"/>
        </w:rPr>
        <w:t>D</w:t>
      </w:r>
      <w:r w:rsidRPr="00C50C39">
        <w:rPr>
          <w:rFonts w:cs="Calibri"/>
          <w:b/>
          <w:sz w:val="22"/>
          <w:lang w:val="es-GT"/>
        </w:rPr>
        <w:t>eterminantes más importantes que están afectando el comportamiento con este grupo?</w:t>
      </w:r>
      <w:r w:rsidRPr="00C50C39">
        <w:rPr>
          <w:rFonts w:cs="Calibri"/>
          <w:sz w:val="22"/>
          <w:lang w:val="es-GT"/>
        </w:rPr>
        <w:t xml:space="preserve"> (Los determinantes son: autoeficacia percibida/habilidades, normas sociales percibidas, consecuencias positivas percibidas, consecuencias negativa</w:t>
      </w:r>
      <w:r w:rsidR="00836B70" w:rsidRPr="00C50C39">
        <w:rPr>
          <w:rFonts w:cs="Calibri"/>
          <w:sz w:val="22"/>
          <w:lang w:val="es-GT"/>
        </w:rPr>
        <w:t>s percibidas, acceso, señales pa</w:t>
      </w:r>
      <w:r w:rsidRPr="00C50C39">
        <w:rPr>
          <w:rFonts w:cs="Calibri"/>
          <w:sz w:val="22"/>
          <w:lang w:val="es-GT"/>
        </w:rPr>
        <w:t>r</w:t>
      </w:r>
      <w:r w:rsidR="00836B70" w:rsidRPr="00C50C39">
        <w:rPr>
          <w:rFonts w:cs="Calibri"/>
          <w:sz w:val="22"/>
          <w:lang w:val="es-GT"/>
        </w:rPr>
        <w:t>a la</w:t>
      </w:r>
      <w:r w:rsidRPr="00C50C39">
        <w:rPr>
          <w:rFonts w:cs="Calibri"/>
          <w:sz w:val="22"/>
          <w:lang w:val="es-GT"/>
        </w:rPr>
        <w:t xml:space="preserve"> acción/recordatorios, susceptibilidad percibida, severidad percibida, voluntad </w:t>
      </w:r>
      <w:r w:rsidR="00413BCC">
        <w:rPr>
          <w:rFonts w:cs="Calibri"/>
          <w:sz w:val="22"/>
          <w:lang w:val="es-GT"/>
        </w:rPr>
        <w:t>divina</w:t>
      </w:r>
      <w:r w:rsidRPr="00C50C39">
        <w:rPr>
          <w:rFonts w:cs="Calibri"/>
          <w:sz w:val="22"/>
          <w:lang w:val="es-GT"/>
        </w:rPr>
        <w:t xml:space="preserve"> percibida, política y cultura)</w:t>
      </w:r>
      <w:r w:rsidR="004A52E2" w:rsidRPr="00C50C39">
        <w:rPr>
          <w:rFonts w:cs="Calibri"/>
          <w:sz w:val="22"/>
          <w:lang w:val="es-GT"/>
        </w:rPr>
        <w:t>.</w:t>
      </w:r>
    </w:p>
    <w:p w:rsidR="00022D96" w:rsidRPr="00C50C39" w:rsidRDefault="00022D96" w:rsidP="00022D96">
      <w:pPr>
        <w:ind w:left="1080" w:hanging="360"/>
        <w:rPr>
          <w:rFonts w:cs="Calibri"/>
          <w:sz w:val="22"/>
          <w:lang w:val="es-GT"/>
        </w:rPr>
      </w:pPr>
      <w:r w:rsidRPr="00C50C39">
        <w:rPr>
          <w:rFonts w:cs="Calibri"/>
          <w:sz w:val="22"/>
          <w:lang w:val="es-GT"/>
        </w:rPr>
        <w:t>D.</w:t>
      </w:r>
      <w:r w:rsidRPr="00C50C39">
        <w:rPr>
          <w:rFonts w:cs="Calibri"/>
          <w:sz w:val="22"/>
          <w:lang w:val="es-GT"/>
        </w:rPr>
        <w:tab/>
        <w:t xml:space="preserve">¿Cuáles </w:t>
      </w:r>
      <w:r w:rsidR="00DB5FC6">
        <w:rPr>
          <w:rFonts w:cs="Calibri"/>
          <w:b/>
          <w:sz w:val="22"/>
          <w:lang w:val="es-GT"/>
        </w:rPr>
        <w:t>P</w:t>
      </w:r>
      <w:r w:rsidRPr="00C50C39">
        <w:rPr>
          <w:rFonts w:cs="Calibri"/>
          <w:b/>
          <w:sz w:val="22"/>
          <w:lang w:val="es-GT"/>
        </w:rPr>
        <w:t xml:space="preserve">uentes a </w:t>
      </w:r>
      <w:r w:rsidR="00DB5FC6">
        <w:rPr>
          <w:rFonts w:cs="Calibri"/>
          <w:b/>
          <w:sz w:val="22"/>
          <w:lang w:val="es-GT"/>
        </w:rPr>
        <w:t>A</w:t>
      </w:r>
      <w:r w:rsidRPr="00C50C39">
        <w:rPr>
          <w:rFonts w:cs="Calibri"/>
          <w:b/>
          <w:sz w:val="22"/>
          <w:lang w:val="es-GT"/>
        </w:rPr>
        <w:t>ctividades</w:t>
      </w:r>
      <w:r w:rsidRPr="00C50C39">
        <w:rPr>
          <w:rFonts w:cs="Calibri"/>
          <w:sz w:val="22"/>
          <w:lang w:val="es-GT"/>
        </w:rPr>
        <w:t xml:space="preserve"> necesitan ser promovidos?</w:t>
      </w:r>
    </w:p>
    <w:p w:rsidR="00022D96" w:rsidRPr="00C50C39" w:rsidRDefault="00022D96" w:rsidP="00022D96">
      <w:pPr>
        <w:ind w:left="1080" w:hanging="360"/>
        <w:rPr>
          <w:rFonts w:cs="Calibri"/>
          <w:sz w:val="22"/>
          <w:lang w:val="es-GT"/>
        </w:rPr>
        <w:sectPr w:rsidR="00022D96" w:rsidRPr="00C50C39" w:rsidSect="00841017">
          <w:pgSz w:w="15840" w:h="12240" w:orient="landscape"/>
          <w:pgMar w:top="1440" w:right="1080" w:bottom="1440" w:left="1800" w:header="720" w:footer="720" w:gutter="0"/>
          <w:cols w:space="720"/>
          <w:noEndnote/>
        </w:sectPr>
      </w:pPr>
      <w:r w:rsidRPr="00C50C39">
        <w:rPr>
          <w:rFonts w:cs="Calibri"/>
          <w:sz w:val="22"/>
          <w:lang w:val="es-GT"/>
        </w:rPr>
        <w:t>E.</w:t>
      </w:r>
      <w:r w:rsidRPr="00C50C39">
        <w:rPr>
          <w:rFonts w:cs="Calibri"/>
          <w:sz w:val="22"/>
          <w:lang w:val="es-GT"/>
        </w:rPr>
        <w:tab/>
        <w:t xml:space="preserve">¿Cuáles </w:t>
      </w:r>
      <w:r w:rsidR="00DB5FC6">
        <w:rPr>
          <w:rFonts w:cs="Calibri"/>
          <w:b/>
          <w:sz w:val="22"/>
          <w:lang w:val="es-GT"/>
        </w:rPr>
        <w:t>A</w:t>
      </w:r>
      <w:r w:rsidRPr="00C50C39">
        <w:rPr>
          <w:rFonts w:cs="Calibri"/>
          <w:b/>
          <w:sz w:val="22"/>
          <w:lang w:val="es-GT"/>
        </w:rPr>
        <w:t>ctividades</w:t>
      </w:r>
      <w:r w:rsidRPr="00C50C39">
        <w:rPr>
          <w:rFonts w:cs="Calibri"/>
          <w:sz w:val="22"/>
          <w:lang w:val="es-GT"/>
        </w:rPr>
        <w:t xml:space="preserve"> serán implementadas de acuerdo a los  </w:t>
      </w:r>
      <w:r w:rsidR="00DB5FC6">
        <w:rPr>
          <w:rFonts w:cs="Calibri"/>
          <w:sz w:val="22"/>
          <w:lang w:val="es-GT"/>
        </w:rPr>
        <w:t>P</w:t>
      </w:r>
      <w:r w:rsidRPr="00C50C39">
        <w:rPr>
          <w:rFonts w:cs="Calibri"/>
          <w:sz w:val="22"/>
          <w:lang w:val="es-GT"/>
        </w:rPr>
        <w:t xml:space="preserve">uentes a </w:t>
      </w:r>
      <w:r w:rsidR="00DB5FC6">
        <w:rPr>
          <w:rFonts w:cs="Calibri"/>
          <w:sz w:val="22"/>
          <w:lang w:val="es-GT"/>
        </w:rPr>
        <w:t>A</w:t>
      </w:r>
      <w:r w:rsidRPr="00C50C39">
        <w:rPr>
          <w:rFonts w:cs="Calibri"/>
          <w:sz w:val="22"/>
          <w:lang w:val="es-GT"/>
        </w:rPr>
        <w:t>ctividades?</w:t>
      </w:r>
    </w:p>
    <w:p w:rsidR="004A1D11" w:rsidRPr="00E75CF8" w:rsidRDefault="002407D9" w:rsidP="00E465B6">
      <w:pPr>
        <w:pStyle w:val="Heading3"/>
        <w:rPr>
          <w:rFonts w:ascii="Gill Sans MT" w:hAnsi="Gill Sans MT"/>
          <w:lang w:val="es-GT"/>
        </w:rPr>
      </w:pPr>
      <w:bookmarkStart w:id="153" w:name="_Toc383711217"/>
      <w:bookmarkStart w:id="154" w:name="_Toc383715515"/>
      <w:bookmarkStart w:id="155" w:name="_Toc345529043"/>
      <w:r w:rsidRPr="00E75CF8">
        <w:rPr>
          <w:rFonts w:ascii="Gill Sans MT" w:hAnsi="Gill Sans MT"/>
          <w:lang w:val="es-GT"/>
        </w:rPr>
        <w:t xml:space="preserve">Lección 3, </w:t>
      </w:r>
      <w:r w:rsidR="00D439A2">
        <w:rPr>
          <w:rFonts w:ascii="Gill Sans MT" w:hAnsi="Gill Sans MT"/>
          <w:lang w:val="es-GT"/>
        </w:rPr>
        <w:t>Hoja de trabajo</w:t>
      </w:r>
      <w:r w:rsidRPr="00E75CF8">
        <w:rPr>
          <w:rFonts w:ascii="Gill Sans MT" w:hAnsi="Gill Sans MT"/>
          <w:lang w:val="es-GT"/>
        </w:rPr>
        <w:t xml:space="preserve"> 2</w:t>
      </w:r>
      <w:r w:rsidRPr="00E75CF8">
        <w:rPr>
          <w:rFonts w:ascii="Gill Sans MT" w:hAnsi="Gill Sans MT"/>
          <w:lang w:val="es-GT"/>
        </w:rPr>
        <w:br/>
        <w:t xml:space="preserve">Ejemplos de marcos de trabajo </w:t>
      </w:r>
      <w:r w:rsidR="00C50C39" w:rsidRPr="00C50C39">
        <w:rPr>
          <w:rFonts w:ascii="Gill Sans MT" w:hAnsi="Gill Sans MT"/>
          <w:lang w:val="es-GT"/>
        </w:rPr>
        <w:t>DCC</w:t>
      </w:r>
      <w:bookmarkEnd w:id="153"/>
      <w:bookmarkEnd w:id="154"/>
      <w:r w:rsidRPr="00E75CF8">
        <w:rPr>
          <w:rFonts w:ascii="Gill Sans MT" w:hAnsi="Gill Sans MT"/>
          <w:lang w:val="es-GT"/>
        </w:rPr>
        <w:t xml:space="preserve"> </w:t>
      </w:r>
      <w:bookmarkEnd w:id="155"/>
    </w:p>
    <w:p w:rsidR="00C12D4A" w:rsidRPr="00E75CF8" w:rsidRDefault="00531A1A" w:rsidP="00FD0DC0">
      <w:pPr>
        <w:pStyle w:val="Heading4"/>
        <w:rPr>
          <w:lang w:val="es-GT"/>
        </w:rPr>
      </w:pPr>
      <w:r w:rsidRPr="00C50C39">
        <w:rPr>
          <w:lang w:val="es-GT"/>
        </w:rPr>
        <w:t>Ejemplo 1 para programas de Agricultura y Manejo de recursos naturales: manejo de aves</w:t>
      </w:r>
    </w:p>
    <w:tbl>
      <w:tblPr>
        <w:tblW w:w="0" w:type="auto"/>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04"/>
        <w:gridCol w:w="2635"/>
        <w:gridCol w:w="2304"/>
        <w:gridCol w:w="2635"/>
        <w:gridCol w:w="3168"/>
      </w:tblGrid>
      <w:tr w:rsidR="006D60A8" w:rsidRPr="00C50C39" w:rsidTr="00BC519B">
        <w:trPr>
          <w:tblHeader/>
          <w:jc w:val="center"/>
        </w:trPr>
        <w:tc>
          <w:tcPr>
            <w:tcW w:w="2304" w:type="dxa"/>
            <w:shd w:val="clear" w:color="auto" w:fill="A57926"/>
            <w:vAlign w:val="bottom"/>
          </w:tcPr>
          <w:p w:rsidR="000F43D9" w:rsidRPr="00E75CF8" w:rsidRDefault="002407D9" w:rsidP="00836B70">
            <w:pPr>
              <w:pStyle w:val="TableText"/>
              <w:ind w:left="0" w:right="0"/>
              <w:rPr>
                <w:rFonts w:eastAsia="Calibri"/>
                <w:b/>
                <w:color w:val="FFFFFF"/>
                <w:sz w:val="22"/>
                <w:szCs w:val="22"/>
                <w:lang w:val="es-GT"/>
              </w:rPr>
            </w:pPr>
            <w:r w:rsidRPr="00E75CF8">
              <w:rPr>
                <w:rFonts w:eastAsia="Calibri"/>
                <w:b/>
                <w:color w:val="FFFFFF"/>
                <w:sz w:val="22"/>
                <w:szCs w:val="22"/>
                <w:lang w:val="es-GT"/>
              </w:rPr>
              <w:t>Comportamiento</w:t>
            </w:r>
          </w:p>
        </w:tc>
        <w:tc>
          <w:tcPr>
            <w:tcW w:w="2635" w:type="dxa"/>
            <w:shd w:val="clear" w:color="auto" w:fill="A57926"/>
            <w:vAlign w:val="bottom"/>
          </w:tcPr>
          <w:p w:rsidR="000F43D9" w:rsidRPr="00C50C39" w:rsidRDefault="00836B70" w:rsidP="00836B70">
            <w:pPr>
              <w:pStyle w:val="TableText"/>
              <w:ind w:left="0" w:right="0"/>
              <w:rPr>
                <w:rFonts w:eastAsia="Calibri"/>
                <w:b/>
                <w:color w:val="FFFFFF"/>
                <w:sz w:val="22"/>
                <w:szCs w:val="22"/>
                <w:lang w:val="es-GT"/>
              </w:rPr>
            </w:pPr>
            <w:r w:rsidRPr="00C50C39">
              <w:rPr>
                <w:rFonts w:eastAsia="Calibri"/>
                <w:b/>
                <w:color w:val="FFFFFF"/>
                <w:sz w:val="22"/>
                <w:szCs w:val="22"/>
                <w:lang w:val="es-GT"/>
              </w:rPr>
              <w:t xml:space="preserve">Grupos </w:t>
            </w:r>
            <w:r w:rsidR="00DB5FC6">
              <w:rPr>
                <w:rFonts w:eastAsia="Calibri"/>
                <w:b/>
                <w:color w:val="FFFFFF"/>
                <w:sz w:val="22"/>
                <w:szCs w:val="22"/>
                <w:lang w:val="es-GT"/>
              </w:rPr>
              <w:t>P</w:t>
            </w:r>
            <w:r w:rsidRPr="00C50C39">
              <w:rPr>
                <w:rFonts w:eastAsia="Calibri"/>
                <w:b/>
                <w:color w:val="FFFFFF"/>
                <w:sz w:val="22"/>
                <w:szCs w:val="22"/>
                <w:lang w:val="es-GT"/>
              </w:rPr>
              <w:t xml:space="preserve">rioritarios y </w:t>
            </w:r>
            <w:r w:rsidR="00DB5FC6">
              <w:rPr>
                <w:rFonts w:eastAsia="Calibri"/>
                <w:b/>
                <w:color w:val="FFFFFF"/>
                <w:sz w:val="22"/>
                <w:szCs w:val="22"/>
                <w:lang w:val="es-GT"/>
              </w:rPr>
              <w:t>Grupos de Influencia</w:t>
            </w:r>
          </w:p>
        </w:tc>
        <w:tc>
          <w:tcPr>
            <w:tcW w:w="2304" w:type="dxa"/>
            <w:shd w:val="clear" w:color="auto" w:fill="A57926"/>
            <w:vAlign w:val="bottom"/>
          </w:tcPr>
          <w:p w:rsidR="000F43D9" w:rsidRPr="00E75CF8" w:rsidRDefault="002407D9" w:rsidP="00836B70">
            <w:pPr>
              <w:pStyle w:val="TableText"/>
              <w:ind w:left="0" w:right="0"/>
              <w:rPr>
                <w:rFonts w:eastAsia="Calibri"/>
                <w:b/>
                <w:color w:val="FFFFFF"/>
                <w:sz w:val="22"/>
                <w:szCs w:val="22"/>
                <w:lang w:val="es-GT"/>
              </w:rPr>
            </w:pPr>
            <w:r w:rsidRPr="00E75CF8">
              <w:rPr>
                <w:rFonts w:eastAsia="Calibri"/>
                <w:b/>
                <w:color w:val="FFFFFF"/>
                <w:sz w:val="22"/>
                <w:szCs w:val="22"/>
                <w:lang w:val="es-GT"/>
              </w:rPr>
              <w:t>Determinantes</w:t>
            </w:r>
          </w:p>
        </w:tc>
        <w:tc>
          <w:tcPr>
            <w:tcW w:w="2635" w:type="dxa"/>
            <w:shd w:val="clear" w:color="auto" w:fill="A57926"/>
            <w:vAlign w:val="bottom"/>
          </w:tcPr>
          <w:p w:rsidR="000F43D9" w:rsidRPr="00E75CF8" w:rsidRDefault="00E75CF8" w:rsidP="00836B70">
            <w:pPr>
              <w:pStyle w:val="TableText"/>
              <w:ind w:left="0" w:right="0"/>
              <w:rPr>
                <w:rFonts w:eastAsia="Calibri"/>
                <w:b/>
                <w:color w:val="FFFFFF"/>
                <w:sz w:val="22"/>
                <w:szCs w:val="22"/>
                <w:lang w:val="es-GT"/>
              </w:rPr>
            </w:pPr>
            <w:r>
              <w:rPr>
                <w:rFonts w:eastAsia="Calibri"/>
                <w:b/>
                <w:color w:val="FFFFFF"/>
                <w:sz w:val="22"/>
                <w:szCs w:val="22"/>
                <w:lang w:val="es-GT"/>
              </w:rPr>
              <w:t>Puentes a las Actividades</w:t>
            </w:r>
          </w:p>
        </w:tc>
        <w:tc>
          <w:tcPr>
            <w:tcW w:w="3168" w:type="dxa"/>
            <w:shd w:val="clear" w:color="auto" w:fill="A57926"/>
            <w:vAlign w:val="bottom"/>
          </w:tcPr>
          <w:p w:rsidR="000F43D9" w:rsidRPr="00E75CF8" w:rsidRDefault="002407D9" w:rsidP="00836B70">
            <w:pPr>
              <w:pStyle w:val="TableText"/>
              <w:ind w:left="0" w:right="0"/>
              <w:rPr>
                <w:rFonts w:eastAsia="Calibri"/>
                <w:b/>
                <w:color w:val="FFFFFF"/>
                <w:sz w:val="22"/>
                <w:szCs w:val="22"/>
                <w:lang w:val="es-GT"/>
              </w:rPr>
            </w:pPr>
            <w:r w:rsidRPr="00E75CF8">
              <w:rPr>
                <w:rFonts w:eastAsia="Calibri"/>
                <w:b/>
                <w:color w:val="FFFFFF"/>
                <w:sz w:val="22"/>
                <w:szCs w:val="22"/>
                <w:lang w:val="es-GT"/>
              </w:rPr>
              <w:t>Actividades</w:t>
            </w:r>
          </w:p>
        </w:tc>
      </w:tr>
      <w:tr w:rsidR="00836B70" w:rsidRPr="00413BCC" w:rsidTr="00BC519B">
        <w:trPr>
          <w:jc w:val="center"/>
        </w:trPr>
        <w:tc>
          <w:tcPr>
            <w:tcW w:w="2304" w:type="dxa"/>
            <w:shd w:val="clear" w:color="auto" w:fill="auto"/>
          </w:tcPr>
          <w:p w:rsidR="00836B70" w:rsidRPr="00C50C39" w:rsidRDefault="00836B70" w:rsidP="00836B70">
            <w:pPr>
              <w:pStyle w:val="TableText"/>
              <w:ind w:left="0" w:right="0"/>
              <w:rPr>
                <w:rFonts w:eastAsia="Calibri"/>
                <w:sz w:val="22"/>
                <w:szCs w:val="22"/>
                <w:lang w:val="es-GT"/>
              </w:rPr>
            </w:pPr>
            <w:r w:rsidRPr="00C50C39">
              <w:rPr>
                <w:rFonts w:eastAsia="Calibri"/>
                <w:sz w:val="22"/>
                <w:szCs w:val="22"/>
                <w:lang w:val="es-GT"/>
              </w:rPr>
              <w:t>Hombres y mujeres  que crían aves y las mantienen en un lugar cerrado y apartado todo el tiempo</w:t>
            </w:r>
            <w:r w:rsidR="007506D9" w:rsidRPr="00C50C39">
              <w:rPr>
                <w:rFonts w:eastAsia="Calibri"/>
                <w:sz w:val="22"/>
                <w:szCs w:val="22"/>
                <w:lang w:val="es-GT"/>
              </w:rPr>
              <w:t>.</w:t>
            </w:r>
            <w:r w:rsidRPr="00C50C39">
              <w:rPr>
                <w:rFonts w:eastAsia="Calibri"/>
                <w:sz w:val="22"/>
                <w:szCs w:val="22"/>
                <w:lang w:val="es-GT"/>
              </w:rPr>
              <w:t xml:space="preserve"> </w:t>
            </w:r>
          </w:p>
          <w:p w:rsidR="00836B70" w:rsidRPr="00C50C39" w:rsidRDefault="00836B70" w:rsidP="00836B70">
            <w:pPr>
              <w:pStyle w:val="TableText"/>
              <w:ind w:left="0" w:right="0"/>
              <w:rPr>
                <w:rFonts w:eastAsia="Calibri"/>
                <w:sz w:val="22"/>
                <w:szCs w:val="22"/>
                <w:lang w:val="es-GT"/>
              </w:rPr>
            </w:pPr>
            <w:r w:rsidRPr="00C50C39">
              <w:rPr>
                <w:rFonts w:eastAsia="Calibri"/>
                <w:noProof/>
                <w:sz w:val="22"/>
                <w:szCs w:val="22"/>
              </w:rPr>
              <w:drawing>
                <wp:anchor distT="0" distB="0" distL="114300" distR="114300" simplePos="0" relativeHeight="252046848" behindDoc="1" locked="0" layoutInCell="1" allowOverlap="1">
                  <wp:simplePos x="0" y="0"/>
                  <wp:positionH relativeFrom="column">
                    <wp:posOffset>19050</wp:posOffset>
                  </wp:positionH>
                  <wp:positionV relativeFrom="paragraph">
                    <wp:posOffset>5715</wp:posOffset>
                  </wp:positionV>
                  <wp:extent cx="1181100" cy="1304925"/>
                  <wp:effectExtent l="0" t="0" r="0" b="9525"/>
                  <wp:wrapTight wrapText="bothSides">
                    <wp:wrapPolygon edited="0">
                      <wp:start x="8013" y="0"/>
                      <wp:lineTo x="7316" y="1261"/>
                      <wp:lineTo x="7316" y="5045"/>
                      <wp:lineTo x="4877" y="7568"/>
                      <wp:lineTo x="3484" y="9145"/>
                      <wp:lineTo x="3135" y="10406"/>
                      <wp:lineTo x="0" y="15136"/>
                      <wp:lineTo x="0" y="20496"/>
                      <wp:lineTo x="1742" y="21442"/>
                      <wp:lineTo x="10452" y="21442"/>
                      <wp:lineTo x="10800" y="21442"/>
                      <wp:lineTo x="11497" y="20496"/>
                      <wp:lineTo x="11148" y="20181"/>
                      <wp:lineTo x="21252" y="17658"/>
                      <wp:lineTo x="21252" y="7883"/>
                      <wp:lineTo x="15677" y="5045"/>
                      <wp:lineTo x="11148" y="0"/>
                      <wp:lineTo x="8013" y="0"/>
                    </wp:wrapPolygon>
                  </wp:wrapTight>
                  <wp:docPr id="3" name="Picture 3" descr="MC900353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309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1304925"/>
                          </a:xfrm>
                          <a:prstGeom prst="rect">
                            <a:avLst/>
                          </a:prstGeom>
                          <a:noFill/>
                          <a:ln>
                            <a:noFill/>
                          </a:ln>
                        </pic:spPr>
                      </pic:pic>
                    </a:graphicData>
                  </a:graphic>
                </wp:anchor>
              </w:drawing>
            </w:r>
          </w:p>
          <w:p w:rsidR="00836B70" w:rsidRPr="00C50C39" w:rsidRDefault="00836B70" w:rsidP="00836B70">
            <w:pPr>
              <w:pStyle w:val="TableText"/>
              <w:ind w:left="0" w:right="0"/>
              <w:rPr>
                <w:rFonts w:eastAsia="Calibri"/>
                <w:sz w:val="22"/>
                <w:szCs w:val="22"/>
                <w:lang w:val="es-GT"/>
              </w:rPr>
            </w:pPr>
          </w:p>
          <w:p w:rsidR="00836B70" w:rsidRPr="00C50C39" w:rsidRDefault="00836B70" w:rsidP="00836B70">
            <w:pPr>
              <w:pStyle w:val="TableText"/>
              <w:ind w:left="0"/>
              <w:rPr>
                <w:rFonts w:eastAsia="Calibri"/>
                <w:sz w:val="22"/>
                <w:szCs w:val="22"/>
                <w:lang w:val="es-GT"/>
              </w:rPr>
            </w:pPr>
          </w:p>
          <w:p w:rsidR="00836B70" w:rsidRPr="00C50C39" w:rsidRDefault="00836B70" w:rsidP="00836B70">
            <w:pPr>
              <w:pStyle w:val="TableText"/>
              <w:ind w:left="0"/>
              <w:rPr>
                <w:rFonts w:eastAsia="Calibri"/>
                <w:sz w:val="22"/>
                <w:szCs w:val="22"/>
                <w:lang w:val="es-GT"/>
              </w:rPr>
            </w:pPr>
          </w:p>
          <w:p w:rsidR="00836B70" w:rsidRPr="00C50C39" w:rsidRDefault="00836B70" w:rsidP="00836B70">
            <w:pPr>
              <w:pStyle w:val="TableText"/>
              <w:ind w:left="0"/>
              <w:rPr>
                <w:rFonts w:eastAsia="Calibri"/>
                <w:sz w:val="22"/>
                <w:szCs w:val="22"/>
                <w:lang w:val="es-GT"/>
              </w:rPr>
            </w:pPr>
          </w:p>
        </w:tc>
        <w:tc>
          <w:tcPr>
            <w:tcW w:w="2635" w:type="dxa"/>
            <w:shd w:val="clear" w:color="auto" w:fill="auto"/>
          </w:tcPr>
          <w:p w:rsidR="00A66BB4" w:rsidRPr="00E75CF8" w:rsidRDefault="002407D9" w:rsidP="00836B70">
            <w:pPr>
              <w:pStyle w:val="TableText"/>
              <w:ind w:left="0" w:right="0"/>
              <w:rPr>
                <w:rFonts w:eastAsia="Calibri"/>
                <w:sz w:val="22"/>
                <w:szCs w:val="22"/>
                <w:lang w:val="es-GT"/>
              </w:rPr>
            </w:pPr>
            <w:r w:rsidRPr="00E75CF8">
              <w:rPr>
                <w:rFonts w:eastAsia="Calibri"/>
                <w:sz w:val="22"/>
                <w:szCs w:val="22"/>
                <w:lang w:val="es-GT"/>
              </w:rPr>
              <w:t xml:space="preserve">Ejemplo: </w:t>
            </w:r>
            <w:r w:rsidR="00DB5FC6">
              <w:rPr>
                <w:rFonts w:eastAsia="Calibri"/>
                <w:sz w:val="22"/>
                <w:szCs w:val="22"/>
                <w:u w:val="single"/>
                <w:lang w:val="es-GT"/>
              </w:rPr>
              <w:t>Grupo Prioritario</w:t>
            </w:r>
            <w:r w:rsidRPr="00E75CF8">
              <w:rPr>
                <w:rFonts w:eastAsia="Calibri"/>
                <w:sz w:val="22"/>
                <w:szCs w:val="22"/>
                <w:u w:val="single"/>
                <w:lang w:val="es-GT"/>
              </w:rPr>
              <w:t xml:space="preserve"> hombres:</w:t>
            </w:r>
          </w:p>
          <w:p w:rsidR="00836B70" w:rsidRPr="00E75CF8" w:rsidRDefault="002407D9" w:rsidP="00343215">
            <w:pPr>
              <w:pStyle w:val="TableText"/>
              <w:numPr>
                <w:ilvl w:val="0"/>
                <w:numId w:val="54"/>
              </w:numPr>
              <w:ind w:left="318" w:right="0"/>
              <w:rPr>
                <w:rFonts w:eastAsia="Calibri"/>
                <w:sz w:val="22"/>
                <w:szCs w:val="22"/>
                <w:lang w:val="es-GT"/>
              </w:rPr>
            </w:pPr>
            <w:r w:rsidRPr="00E75CF8">
              <w:rPr>
                <w:rFonts w:eastAsia="Calibri"/>
                <w:sz w:val="22"/>
                <w:szCs w:val="22"/>
                <w:lang w:val="es-GT"/>
              </w:rPr>
              <w:t>Adultos y mujeres de familias que crían pollos</w:t>
            </w:r>
            <w:r w:rsidRPr="00E75CF8">
              <w:rPr>
                <w:sz w:val="22"/>
                <w:szCs w:val="22"/>
                <w:lang w:val="es-GT"/>
              </w:rPr>
              <w:t xml:space="preserve">. </w:t>
            </w:r>
          </w:p>
          <w:p w:rsidR="00836B70" w:rsidRPr="00E75CF8" w:rsidRDefault="002407D9" w:rsidP="00343215">
            <w:pPr>
              <w:pStyle w:val="TableBullet"/>
              <w:numPr>
                <w:ilvl w:val="0"/>
                <w:numId w:val="42"/>
              </w:numPr>
              <w:ind w:left="288" w:right="0" w:hanging="288"/>
              <w:rPr>
                <w:sz w:val="22"/>
                <w:szCs w:val="22"/>
                <w:lang w:val="es-GT"/>
              </w:rPr>
            </w:pPr>
            <w:r w:rsidRPr="00E75CF8">
              <w:rPr>
                <w:sz w:val="22"/>
                <w:szCs w:val="22"/>
                <w:lang w:val="es-GT"/>
              </w:rPr>
              <w:t xml:space="preserve">Al inicio del programa estas familias tienen niños menores de 2 años  o mujeres embarazadas o lactantes. </w:t>
            </w:r>
          </w:p>
          <w:p w:rsidR="00836B70" w:rsidRPr="00E75CF8" w:rsidRDefault="002407D9" w:rsidP="00343215">
            <w:pPr>
              <w:pStyle w:val="TableBullet"/>
              <w:numPr>
                <w:ilvl w:val="0"/>
                <w:numId w:val="42"/>
              </w:numPr>
              <w:ind w:left="288" w:right="0" w:hanging="288"/>
              <w:rPr>
                <w:sz w:val="22"/>
                <w:szCs w:val="22"/>
                <w:lang w:val="es-GT"/>
              </w:rPr>
            </w:pPr>
            <w:r w:rsidRPr="00E75CF8">
              <w:rPr>
                <w:sz w:val="22"/>
                <w:szCs w:val="22"/>
                <w:lang w:val="es-GT"/>
              </w:rPr>
              <w:t xml:space="preserve">Viven en comunidades rurales. </w:t>
            </w:r>
          </w:p>
          <w:p w:rsidR="00836B70" w:rsidRPr="00E75CF8" w:rsidRDefault="002407D9" w:rsidP="00343215">
            <w:pPr>
              <w:pStyle w:val="TableBullet"/>
              <w:numPr>
                <w:ilvl w:val="0"/>
                <w:numId w:val="42"/>
              </w:numPr>
              <w:ind w:left="288" w:right="0" w:hanging="288"/>
              <w:rPr>
                <w:sz w:val="22"/>
                <w:szCs w:val="22"/>
                <w:lang w:val="es-GT"/>
              </w:rPr>
            </w:pPr>
            <w:r w:rsidRPr="00E75CF8">
              <w:rPr>
                <w:sz w:val="22"/>
                <w:szCs w:val="22"/>
                <w:lang w:val="es-GT"/>
              </w:rPr>
              <w:t xml:space="preserve">Ambos hombres  y mujeres tienen alguna escolaridad. </w:t>
            </w:r>
          </w:p>
          <w:p w:rsidR="00836B70" w:rsidRPr="00E75CF8" w:rsidRDefault="002407D9" w:rsidP="00836B70">
            <w:pPr>
              <w:pStyle w:val="TableBullet"/>
              <w:numPr>
                <w:ilvl w:val="0"/>
                <w:numId w:val="0"/>
              </w:numPr>
              <w:ind w:right="0"/>
              <w:rPr>
                <w:sz w:val="22"/>
                <w:szCs w:val="22"/>
                <w:lang w:val="es-GT"/>
              </w:rPr>
            </w:pPr>
            <w:r w:rsidRPr="00E75CF8">
              <w:rPr>
                <w:sz w:val="22"/>
                <w:szCs w:val="22"/>
                <w:u w:val="single"/>
                <w:lang w:val="es-GT"/>
              </w:rPr>
              <w:t>Deseos en común</w:t>
            </w:r>
          </w:p>
          <w:p w:rsidR="00836B70" w:rsidRPr="00E75CF8" w:rsidRDefault="002407D9" w:rsidP="00343215">
            <w:pPr>
              <w:pStyle w:val="TableBullet"/>
              <w:numPr>
                <w:ilvl w:val="0"/>
                <w:numId w:val="43"/>
              </w:numPr>
              <w:ind w:left="318" w:right="0"/>
              <w:rPr>
                <w:sz w:val="22"/>
                <w:szCs w:val="22"/>
                <w:lang w:val="es-GT"/>
              </w:rPr>
            </w:pPr>
            <w:r w:rsidRPr="00E75CF8">
              <w:rPr>
                <w:sz w:val="22"/>
                <w:szCs w:val="22"/>
                <w:lang w:val="es-GT"/>
              </w:rPr>
              <w:t>Todos desean seguridad  alimentaria, bienestar y educación para sus hijos/as.</w:t>
            </w:r>
          </w:p>
          <w:p w:rsidR="00836B70" w:rsidRPr="00E75CF8" w:rsidRDefault="002407D9" w:rsidP="00836B70">
            <w:pPr>
              <w:pStyle w:val="TableBullet"/>
              <w:numPr>
                <w:ilvl w:val="0"/>
                <w:numId w:val="0"/>
              </w:numPr>
              <w:ind w:left="-42" w:right="0"/>
              <w:rPr>
                <w:sz w:val="22"/>
                <w:szCs w:val="22"/>
                <w:u w:val="single"/>
                <w:lang w:val="es-GT"/>
              </w:rPr>
            </w:pPr>
            <w:r w:rsidRPr="00E75CF8">
              <w:rPr>
                <w:sz w:val="22"/>
                <w:szCs w:val="22"/>
                <w:u w:val="single"/>
                <w:lang w:val="es-GT"/>
              </w:rPr>
              <w:t>Prácticas en común</w:t>
            </w:r>
          </w:p>
          <w:p w:rsidR="00836B70" w:rsidRPr="00E75CF8" w:rsidRDefault="002407D9" w:rsidP="00343215">
            <w:pPr>
              <w:pStyle w:val="TableBullet"/>
              <w:numPr>
                <w:ilvl w:val="0"/>
                <w:numId w:val="43"/>
              </w:numPr>
              <w:ind w:left="318" w:right="0" w:hanging="284"/>
              <w:rPr>
                <w:sz w:val="22"/>
                <w:szCs w:val="22"/>
                <w:lang w:val="es-GT"/>
              </w:rPr>
            </w:pPr>
            <w:r w:rsidRPr="00E75CF8">
              <w:rPr>
                <w:sz w:val="22"/>
                <w:szCs w:val="22"/>
                <w:lang w:val="es-GT"/>
              </w:rPr>
              <w:t>Las aves andan libremente y duermen en árboles.</w:t>
            </w:r>
          </w:p>
          <w:p w:rsidR="00836B70" w:rsidRPr="00E75CF8" w:rsidRDefault="002407D9" w:rsidP="00343215">
            <w:pPr>
              <w:pStyle w:val="TableBullet"/>
              <w:numPr>
                <w:ilvl w:val="0"/>
                <w:numId w:val="42"/>
              </w:numPr>
              <w:ind w:left="288" w:right="0" w:hanging="288"/>
              <w:rPr>
                <w:sz w:val="22"/>
                <w:szCs w:val="22"/>
                <w:lang w:val="es-GT"/>
              </w:rPr>
            </w:pPr>
            <w:r w:rsidRPr="00E75CF8">
              <w:rPr>
                <w:sz w:val="22"/>
                <w:szCs w:val="22"/>
                <w:lang w:val="es-GT"/>
              </w:rPr>
              <w:t>Piensan que sus aves no tendrán suficiente comida si los tienen en gallineros.</w:t>
            </w:r>
          </w:p>
          <w:p w:rsidR="00836B70" w:rsidRPr="00E75CF8" w:rsidRDefault="00EE373E" w:rsidP="00343215">
            <w:pPr>
              <w:pStyle w:val="TableBullet"/>
              <w:numPr>
                <w:ilvl w:val="0"/>
                <w:numId w:val="42"/>
              </w:numPr>
              <w:ind w:left="318" w:right="0" w:hanging="219"/>
              <w:rPr>
                <w:sz w:val="22"/>
                <w:szCs w:val="22"/>
                <w:lang w:val="es-GT"/>
              </w:rPr>
            </w:pPr>
            <w:r w:rsidRPr="00C50C39">
              <w:rPr>
                <w:sz w:val="22"/>
                <w:szCs w:val="22"/>
                <w:lang w:val="es-GT"/>
              </w:rPr>
              <w:t xml:space="preserve">No </w:t>
            </w:r>
            <w:r w:rsidR="002407D9" w:rsidRPr="00E75CF8">
              <w:rPr>
                <w:sz w:val="22"/>
                <w:szCs w:val="22"/>
                <w:lang w:val="es-GT"/>
              </w:rPr>
              <w:t>conocen formas económicamente viables para construir gallineros</w:t>
            </w:r>
          </w:p>
          <w:p w:rsidR="00836B70" w:rsidRPr="00E75CF8" w:rsidRDefault="002407D9" w:rsidP="00836B70">
            <w:pPr>
              <w:pStyle w:val="TableBullet"/>
              <w:numPr>
                <w:ilvl w:val="0"/>
                <w:numId w:val="0"/>
              </w:numPr>
              <w:ind w:left="99" w:right="0"/>
              <w:rPr>
                <w:sz w:val="22"/>
                <w:szCs w:val="22"/>
                <w:u w:val="single"/>
                <w:lang w:val="es-GT"/>
              </w:rPr>
            </w:pPr>
            <w:r w:rsidRPr="00E75CF8">
              <w:rPr>
                <w:sz w:val="22"/>
                <w:szCs w:val="22"/>
                <w:u w:val="single"/>
                <w:lang w:val="es-GT"/>
              </w:rPr>
              <w:t>Fase de cambio:</w:t>
            </w:r>
          </w:p>
          <w:p w:rsidR="00836B70" w:rsidRPr="00E75CF8" w:rsidRDefault="002407D9" w:rsidP="00836B70">
            <w:pPr>
              <w:pStyle w:val="TableBullet"/>
              <w:numPr>
                <w:ilvl w:val="0"/>
                <w:numId w:val="0"/>
              </w:numPr>
              <w:ind w:left="54" w:right="0" w:firstLine="18"/>
              <w:rPr>
                <w:sz w:val="22"/>
                <w:szCs w:val="22"/>
                <w:lang w:val="es-GT"/>
              </w:rPr>
            </w:pPr>
            <w:r w:rsidRPr="00E75CF8">
              <w:rPr>
                <w:sz w:val="22"/>
                <w:szCs w:val="22"/>
                <w:lang w:val="es-GT"/>
              </w:rPr>
              <w:t>Conciencia.</w:t>
            </w:r>
          </w:p>
        </w:tc>
        <w:tc>
          <w:tcPr>
            <w:tcW w:w="2304" w:type="dxa"/>
            <w:shd w:val="clear" w:color="auto" w:fill="auto"/>
          </w:tcPr>
          <w:p w:rsidR="00836B70" w:rsidRPr="00C50C39" w:rsidRDefault="00836B70" w:rsidP="008D49D3">
            <w:pPr>
              <w:spacing w:after="0" w:line="276" w:lineRule="auto"/>
              <w:ind w:left="0"/>
              <w:rPr>
                <w:rFonts w:eastAsia="Cambria" w:cs="Times New Roman"/>
                <w:sz w:val="22"/>
                <w:szCs w:val="22"/>
                <w:lang w:val="es-GT"/>
              </w:rPr>
            </w:pPr>
            <w:r w:rsidRPr="00C50C39">
              <w:rPr>
                <w:rFonts w:eastAsia="Cambria" w:cs="Times New Roman"/>
                <w:sz w:val="22"/>
                <w:szCs w:val="22"/>
                <w:u w:val="single"/>
                <w:lang w:val="es-GT"/>
              </w:rPr>
              <w:t>Consecuencias negativas percibidas</w:t>
            </w:r>
            <w:r w:rsidRPr="00C50C39">
              <w:rPr>
                <w:rFonts w:eastAsia="Cambria" w:cs="Times New Roman"/>
                <w:sz w:val="22"/>
                <w:szCs w:val="22"/>
                <w:lang w:val="es-GT"/>
              </w:rPr>
              <w:t>:</w:t>
            </w:r>
          </w:p>
          <w:p w:rsidR="00836B70" w:rsidRPr="00C50C39" w:rsidRDefault="00836B70" w:rsidP="00343215">
            <w:pPr>
              <w:numPr>
                <w:ilvl w:val="0"/>
                <w:numId w:val="44"/>
              </w:numPr>
              <w:spacing w:after="0" w:line="240" w:lineRule="auto"/>
              <w:ind w:left="303"/>
              <w:rPr>
                <w:rFonts w:eastAsia="Cambria" w:cs="Times New Roman"/>
                <w:sz w:val="22"/>
                <w:szCs w:val="22"/>
                <w:lang w:val="es-GT"/>
              </w:rPr>
            </w:pPr>
            <w:r w:rsidRPr="00C50C39">
              <w:rPr>
                <w:rFonts w:eastAsia="Cambria" w:cs="Times New Roman"/>
                <w:sz w:val="22"/>
                <w:szCs w:val="22"/>
                <w:lang w:val="es-GT"/>
              </w:rPr>
              <w:t>Creencia en que las aves que están en gallineros ya no pondrán huevos.</w:t>
            </w:r>
          </w:p>
          <w:p w:rsidR="00836B70" w:rsidRPr="00C50C39" w:rsidRDefault="00836B70" w:rsidP="00343215">
            <w:pPr>
              <w:numPr>
                <w:ilvl w:val="0"/>
                <w:numId w:val="44"/>
              </w:numPr>
              <w:spacing w:after="0" w:line="240" w:lineRule="auto"/>
              <w:ind w:left="303"/>
              <w:rPr>
                <w:rFonts w:eastAsia="Cambria" w:cs="Times New Roman"/>
                <w:sz w:val="22"/>
                <w:szCs w:val="22"/>
                <w:lang w:val="es-GT"/>
              </w:rPr>
            </w:pPr>
            <w:r w:rsidRPr="00C50C39">
              <w:rPr>
                <w:rFonts w:eastAsia="Cambria" w:cs="Times New Roman"/>
                <w:sz w:val="22"/>
                <w:szCs w:val="22"/>
                <w:lang w:val="es-GT"/>
              </w:rPr>
              <w:t>Creencia en que será más difícil y más caro  dar comida y agua a las aves que están en gallineros.</w:t>
            </w:r>
          </w:p>
          <w:p w:rsidR="00836B70" w:rsidRPr="00C50C39" w:rsidRDefault="00836B70" w:rsidP="00836B70">
            <w:pPr>
              <w:spacing w:after="0" w:line="240" w:lineRule="auto"/>
              <w:ind w:left="303"/>
              <w:rPr>
                <w:rFonts w:eastAsia="Cambria" w:cs="Times New Roman"/>
                <w:sz w:val="22"/>
                <w:szCs w:val="22"/>
                <w:lang w:val="es-GT"/>
              </w:rPr>
            </w:pPr>
          </w:p>
          <w:p w:rsidR="00836B70" w:rsidRPr="00C50C39" w:rsidRDefault="00836B70" w:rsidP="00836B70">
            <w:pPr>
              <w:spacing w:line="276" w:lineRule="auto"/>
              <w:ind w:left="0"/>
              <w:rPr>
                <w:rFonts w:eastAsia="Cambria" w:cs="Times New Roman"/>
                <w:sz w:val="22"/>
                <w:szCs w:val="22"/>
                <w:u w:val="single"/>
                <w:lang w:val="es-GT"/>
              </w:rPr>
            </w:pPr>
            <w:r w:rsidRPr="00C50C39">
              <w:rPr>
                <w:rFonts w:eastAsia="Cambria" w:cs="Times New Roman"/>
                <w:sz w:val="22"/>
                <w:szCs w:val="22"/>
                <w:u w:val="single"/>
                <w:lang w:val="es-GT"/>
              </w:rPr>
              <w:t>Consecuencias positivas percibidas:</w:t>
            </w:r>
          </w:p>
          <w:p w:rsidR="00836B70" w:rsidRPr="00C50C39" w:rsidRDefault="00836B70" w:rsidP="00343215">
            <w:pPr>
              <w:numPr>
                <w:ilvl w:val="0"/>
                <w:numId w:val="45"/>
              </w:numPr>
              <w:spacing w:after="0" w:line="240" w:lineRule="auto"/>
              <w:ind w:left="303"/>
              <w:rPr>
                <w:rFonts w:eastAsia="Cambria" w:cs="Times New Roman"/>
                <w:sz w:val="22"/>
                <w:szCs w:val="22"/>
                <w:lang w:val="es-GT"/>
              </w:rPr>
            </w:pPr>
            <w:r w:rsidRPr="00C50C39">
              <w:rPr>
                <w:rFonts w:eastAsia="Cambria" w:cs="Times New Roman"/>
                <w:sz w:val="22"/>
                <w:szCs w:val="22"/>
                <w:lang w:val="es-GT"/>
              </w:rPr>
              <w:t>No van a perder sus aves por otros  animales.</w:t>
            </w:r>
          </w:p>
          <w:p w:rsidR="00836B70" w:rsidRPr="00C50C39" w:rsidRDefault="00836B70" w:rsidP="00343215">
            <w:pPr>
              <w:numPr>
                <w:ilvl w:val="0"/>
                <w:numId w:val="45"/>
              </w:numPr>
              <w:spacing w:after="0" w:line="240" w:lineRule="auto"/>
              <w:ind w:left="303"/>
              <w:rPr>
                <w:rFonts w:eastAsia="Cambria" w:cs="Times New Roman"/>
                <w:sz w:val="22"/>
                <w:szCs w:val="22"/>
                <w:lang w:val="es-GT"/>
              </w:rPr>
            </w:pPr>
            <w:r w:rsidRPr="00C50C39">
              <w:rPr>
                <w:rFonts w:eastAsia="Cambria" w:cs="Times New Roman"/>
                <w:sz w:val="22"/>
                <w:szCs w:val="22"/>
                <w:lang w:val="es-GT"/>
              </w:rPr>
              <w:t>Menos pérdida por enfermedad.</w:t>
            </w:r>
          </w:p>
          <w:p w:rsidR="00836B70" w:rsidRPr="00C50C39" w:rsidRDefault="00836B70" w:rsidP="00343215">
            <w:pPr>
              <w:numPr>
                <w:ilvl w:val="0"/>
                <w:numId w:val="45"/>
              </w:numPr>
              <w:spacing w:after="0" w:line="240" w:lineRule="auto"/>
              <w:ind w:left="303"/>
              <w:rPr>
                <w:rFonts w:eastAsia="Cambria" w:cs="Times New Roman"/>
                <w:sz w:val="22"/>
                <w:szCs w:val="22"/>
                <w:lang w:val="es-GT"/>
              </w:rPr>
            </w:pPr>
            <w:r w:rsidRPr="00C50C39">
              <w:rPr>
                <w:rFonts w:eastAsia="Cambria" w:cs="Times New Roman"/>
                <w:sz w:val="22"/>
                <w:szCs w:val="22"/>
                <w:lang w:val="es-GT"/>
              </w:rPr>
              <w:t>Aves no destruirán jardines ni cosechas.</w:t>
            </w:r>
          </w:p>
          <w:p w:rsidR="00836B70" w:rsidRPr="00C50C39" w:rsidRDefault="00836B70" w:rsidP="00343215">
            <w:pPr>
              <w:numPr>
                <w:ilvl w:val="0"/>
                <w:numId w:val="45"/>
              </w:numPr>
              <w:spacing w:after="0" w:line="240" w:lineRule="auto"/>
              <w:ind w:left="303"/>
              <w:rPr>
                <w:rFonts w:eastAsia="Cambria" w:cs="Times New Roman"/>
                <w:sz w:val="22"/>
                <w:szCs w:val="22"/>
                <w:lang w:val="es-GT"/>
              </w:rPr>
            </w:pPr>
            <w:r w:rsidRPr="00C50C39">
              <w:rPr>
                <w:rFonts w:eastAsia="Cambria" w:cs="Times New Roman"/>
                <w:sz w:val="22"/>
                <w:szCs w:val="22"/>
                <w:lang w:val="es-GT"/>
              </w:rPr>
              <w:t>Es fácil a capturar las aves para vacunarlas.</w:t>
            </w:r>
          </w:p>
          <w:p w:rsidR="00836B70" w:rsidRPr="00C50C39" w:rsidRDefault="00836B70" w:rsidP="00343215">
            <w:pPr>
              <w:numPr>
                <w:ilvl w:val="0"/>
                <w:numId w:val="45"/>
              </w:numPr>
              <w:spacing w:after="0" w:line="240" w:lineRule="auto"/>
              <w:ind w:left="303"/>
              <w:rPr>
                <w:rFonts w:eastAsia="Cambria" w:cs="Times New Roman"/>
                <w:sz w:val="22"/>
                <w:szCs w:val="22"/>
                <w:lang w:val="es-GT"/>
              </w:rPr>
            </w:pPr>
            <w:r w:rsidRPr="00C50C39">
              <w:rPr>
                <w:rFonts w:eastAsia="Cambria" w:cs="Times New Roman"/>
                <w:sz w:val="22"/>
                <w:szCs w:val="22"/>
                <w:lang w:val="es-GT"/>
              </w:rPr>
              <w:t>Pueden utilizar sus abono</w:t>
            </w:r>
            <w:r w:rsidR="00F73E98" w:rsidRPr="00C50C39">
              <w:rPr>
                <w:rFonts w:eastAsia="Cambria" w:cs="Times New Roman"/>
                <w:sz w:val="22"/>
                <w:szCs w:val="22"/>
                <w:lang w:val="es-GT"/>
              </w:rPr>
              <w:t>s</w:t>
            </w:r>
            <w:r w:rsidRPr="00C50C39">
              <w:rPr>
                <w:rFonts w:eastAsia="Cambria" w:cs="Times New Roman"/>
                <w:sz w:val="22"/>
                <w:szCs w:val="22"/>
                <w:lang w:val="es-GT"/>
              </w:rPr>
              <w:t xml:space="preserve"> como fertilizante.</w:t>
            </w:r>
          </w:p>
          <w:p w:rsidR="00836B70" w:rsidRPr="00C50C39" w:rsidRDefault="00836B70" w:rsidP="00836B70">
            <w:pPr>
              <w:spacing w:line="276" w:lineRule="auto"/>
              <w:ind w:left="0"/>
              <w:rPr>
                <w:rFonts w:eastAsia="Cambria" w:cs="Times New Roman"/>
                <w:sz w:val="22"/>
                <w:szCs w:val="22"/>
                <w:u w:val="single"/>
                <w:lang w:val="es-GT"/>
              </w:rPr>
            </w:pPr>
          </w:p>
          <w:p w:rsidR="00836B70" w:rsidRPr="00C50C39" w:rsidRDefault="00836B70" w:rsidP="00836B70">
            <w:pPr>
              <w:spacing w:line="276" w:lineRule="auto"/>
              <w:ind w:left="0"/>
              <w:rPr>
                <w:rFonts w:eastAsia="Cambria" w:cs="Times New Roman"/>
                <w:sz w:val="22"/>
                <w:szCs w:val="22"/>
                <w:u w:val="single"/>
                <w:lang w:val="es-GT"/>
              </w:rPr>
            </w:pPr>
            <w:r w:rsidRPr="00C50C39">
              <w:rPr>
                <w:rFonts w:eastAsia="Cambria" w:cs="Times New Roman"/>
                <w:sz w:val="22"/>
                <w:szCs w:val="22"/>
                <w:u w:val="single"/>
                <w:lang w:val="es-GT"/>
              </w:rPr>
              <w:t>Acceso:</w:t>
            </w:r>
          </w:p>
          <w:p w:rsidR="00836B70" w:rsidRPr="00C50C39" w:rsidRDefault="00836B70" w:rsidP="00343215">
            <w:pPr>
              <w:numPr>
                <w:ilvl w:val="0"/>
                <w:numId w:val="46"/>
              </w:numPr>
              <w:spacing w:after="0" w:line="240" w:lineRule="auto"/>
              <w:ind w:left="445"/>
              <w:rPr>
                <w:sz w:val="22"/>
                <w:szCs w:val="22"/>
                <w:lang w:val="es-GT"/>
              </w:rPr>
            </w:pPr>
            <w:r w:rsidRPr="00C50C39">
              <w:rPr>
                <w:rFonts w:eastAsia="Cambria" w:cs="Times New Roman"/>
                <w:sz w:val="22"/>
                <w:szCs w:val="22"/>
                <w:lang w:val="es-GT"/>
              </w:rPr>
              <w:t>Falta de materiales para construir gallineros</w:t>
            </w:r>
            <w:r w:rsidR="00F73E98" w:rsidRPr="00C50C39">
              <w:rPr>
                <w:rFonts w:eastAsia="Cambria" w:cs="Times New Roman"/>
                <w:sz w:val="22"/>
                <w:szCs w:val="22"/>
                <w:lang w:val="es-GT"/>
              </w:rPr>
              <w:t>.</w:t>
            </w:r>
            <w:r w:rsidRPr="00C50C39">
              <w:rPr>
                <w:rFonts w:eastAsia="Cambria" w:cs="Times New Roman"/>
                <w:sz w:val="22"/>
                <w:szCs w:val="22"/>
                <w:lang w:val="es-GT"/>
              </w:rPr>
              <w:t xml:space="preserve"> </w:t>
            </w:r>
          </w:p>
          <w:p w:rsidR="00836B70" w:rsidRPr="00C50C39" w:rsidRDefault="00836B70" w:rsidP="00343215">
            <w:pPr>
              <w:numPr>
                <w:ilvl w:val="0"/>
                <w:numId w:val="46"/>
              </w:numPr>
              <w:spacing w:after="0" w:line="240" w:lineRule="auto"/>
              <w:ind w:left="445"/>
              <w:rPr>
                <w:sz w:val="22"/>
                <w:szCs w:val="22"/>
                <w:lang w:val="es-GT"/>
              </w:rPr>
            </w:pPr>
            <w:r w:rsidRPr="00C50C39">
              <w:rPr>
                <w:rFonts w:eastAsia="Cambria" w:cs="Times New Roman"/>
                <w:sz w:val="22"/>
                <w:szCs w:val="22"/>
                <w:lang w:val="es-GT"/>
              </w:rPr>
              <w:t>Costo de concentrado para aves</w:t>
            </w:r>
            <w:r w:rsidR="00F73E98" w:rsidRPr="00C50C39">
              <w:rPr>
                <w:rFonts w:eastAsia="Cambria" w:cs="Times New Roman"/>
                <w:sz w:val="22"/>
                <w:szCs w:val="22"/>
                <w:lang w:val="es-GT"/>
              </w:rPr>
              <w:t>.</w:t>
            </w:r>
          </w:p>
        </w:tc>
        <w:tc>
          <w:tcPr>
            <w:tcW w:w="2635" w:type="dxa"/>
            <w:shd w:val="clear" w:color="auto" w:fill="auto"/>
          </w:tcPr>
          <w:p w:rsidR="00836B70" w:rsidRPr="00C50C39" w:rsidRDefault="00836B70" w:rsidP="00836B70">
            <w:pPr>
              <w:ind w:left="198" w:hanging="142"/>
              <w:rPr>
                <w:sz w:val="22"/>
                <w:szCs w:val="22"/>
                <w:lang w:val="es-GT"/>
              </w:rPr>
            </w:pPr>
            <w:r w:rsidRPr="00C50C39">
              <w:rPr>
                <w:sz w:val="22"/>
                <w:szCs w:val="22"/>
                <w:lang w:val="es-GT"/>
              </w:rPr>
              <w:t>1. Reducir la percepción de que las aves  ya no pondrán huevos si están encerradas</w:t>
            </w:r>
            <w:r w:rsidR="007506D9" w:rsidRPr="00C50C39">
              <w:rPr>
                <w:sz w:val="22"/>
                <w:szCs w:val="22"/>
                <w:lang w:val="es-GT"/>
              </w:rPr>
              <w:t>.</w:t>
            </w:r>
          </w:p>
          <w:p w:rsidR="008D49D3" w:rsidRPr="00C50C39" w:rsidRDefault="008D49D3" w:rsidP="00836B70">
            <w:pPr>
              <w:ind w:left="198" w:hanging="142"/>
              <w:rPr>
                <w:sz w:val="22"/>
                <w:szCs w:val="22"/>
                <w:lang w:val="es-GT"/>
              </w:rPr>
            </w:pPr>
          </w:p>
          <w:p w:rsidR="008D49D3" w:rsidRPr="00C50C39" w:rsidRDefault="00836B70" w:rsidP="00836B70">
            <w:pPr>
              <w:ind w:left="198" w:hanging="142"/>
              <w:rPr>
                <w:sz w:val="22"/>
                <w:szCs w:val="22"/>
                <w:lang w:val="es-GT"/>
              </w:rPr>
            </w:pPr>
            <w:r w:rsidRPr="00C50C39">
              <w:rPr>
                <w:sz w:val="22"/>
                <w:szCs w:val="22"/>
                <w:lang w:val="es-GT"/>
              </w:rPr>
              <w:t>2. Reducir la percepción de que hay más esfuerzo/gasto al cuidar aves encerradas.</w:t>
            </w:r>
          </w:p>
          <w:p w:rsidR="00836B70" w:rsidRPr="00C50C39" w:rsidRDefault="00836B70" w:rsidP="00836B70">
            <w:pPr>
              <w:ind w:left="198" w:hanging="142"/>
              <w:rPr>
                <w:sz w:val="22"/>
                <w:szCs w:val="22"/>
                <w:lang w:val="es-GT"/>
              </w:rPr>
            </w:pPr>
            <w:r w:rsidRPr="00C50C39">
              <w:rPr>
                <w:sz w:val="22"/>
                <w:szCs w:val="22"/>
                <w:lang w:val="es-GT"/>
              </w:rPr>
              <w:t>3. Aumentar la percepción de que será un beneficio económico mantener las aves encerradas</w:t>
            </w:r>
            <w:r w:rsidR="007506D9" w:rsidRPr="00C50C39">
              <w:rPr>
                <w:sz w:val="22"/>
                <w:szCs w:val="22"/>
                <w:lang w:val="es-GT"/>
              </w:rPr>
              <w:t>.</w:t>
            </w:r>
          </w:p>
          <w:p w:rsidR="00836B70" w:rsidRPr="00C50C39" w:rsidRDefault="00836B70" w:rsidP="00836B70">
            <w:pPr>
              <w:ind w:left="198" w:hanging="142"/>
              <w:rPr>
                <w:sz w:val="22"/>
                <w:szCs w:val="22"/>
                <w:lang w:val="es-GT"/>
              </w:rPr>
            </w:pPr>
            <w:r w:rsidRPr="00C50C39">
              <w:rPr>
                <w:sz w:val="22"/>
                <w:szCs w:val="22"/>
                <w:lang w:val="es-GT"/>
              </w:rPr>
              <w:t>4. Aumentar el acceso a materiales económicos y habilidades para utilizar materiales locales.</w:t>
            </w:r>
          </w:p>
          <w:p w:rsidR="00836B70" w:rsidRPr="00C50C39" w:rsidRDefault="00836B70" w:rsidP="00836B70">
            <w:pPr>
              <w:pStyle w:val="TableText"/>
              <w:ind w:right="0"/>
              <w:rPr>
                <w:rFonts w:eastAsia="Calibri"/>
                <w:sz w:val="22"/>
                <w:szCs w:val="22"/>
                <w:lang w:val="es-GT"/>
              </w:rPr>
            </w:pPr>
          </w:p>
        </w:tc>
        <w:tc>
          <w:tcPr>
            <w:tcW w:w="3168" w:type="dxa"/>
            <w:shd w:val="clear" w:color="auto" w:fill="auto"/>
          </w:tcPr>
          <w:p w:rsidR="00836B70" w:rsidRPr="00C50C39" w:rsidRDefault="00836B70" w:rsidP="00836B70">
            <w:pPr>
              <w:pStyle w:val="TableText"/>
              <w:ind w:left="288" w:hanging="288"/>
              <w:rPr>
                <w:rFonts w:eastAsia="Calibri"/>
                <w:sz w:val="22"/>
                <w:szCs w:val="22"/>
                <w:lang w:val="es-GT"/>
              </w:rPr>
            </w:pPr>
            <w:r w:rsidRPr="00C50C39">
              <w:rPr>
                <w:rFonts w:eastAsia="Calibri"/>
                <w:sz w:val="22"/>
                <w:szCs w:val="22"/>
                <w:lang w:val="es-GT"/>
              </w:rPr>
              <w:t>1. Crea un sitio de demostración en cada comunidad, en el cual otras  familias pueden observar cómo sobreviven las aves encerradas y la habilidad de las aves para adaptarse al ambiente encerrado, con muestras de costo-beneficio.</w:t>
            </w:r>
          </w:p>
          <w:p w:rsidR="00836B70" w:rsidRPr="00C50C39" w:rsidRDefault="00836B70" w:rsidP="00836B70">
            <w:pPr>
              <w:pStyle w:val="TableText"/>
              <w:ind w:left="288" w:hanging="288"/>
              <w:rPr>
                <w:rFonts w:eastAsia="Calibri"/>
                <w:sz w:val="22"/>
                <w:szCs w:val="22"/>
                <w:lang w:val="es-GT"/>
              </w:rPr>
            </w:pPr>
            <w:r w:rsidRPr="00C50C39">
              <w:rPr>
                <w:rFonts w:eastAsia="Calibri"/>
                <w:sz w:val="22"/>
                <w:szCs w:val="22"/>
                <w:lang w:val="es-GT"/>
              </w:rPr>
              <w:t xml:space="preserve">2. Mientras tanto, empiece promoviendo la provisión de comida mejorada, agua pura y vacunas a  todas las aves. </w:t>
            </w:r>
          </w:p>
          <w:p w:rsidR="00836B70" w:rsidRPr="00C50C39" w:rsidRDefault="00836B70" w:rsidP="00836B70">
            <w:pPr>
              <w:pStyle w:val="TableText"/>
              <w:ind w:left="288" w:hanging="288"/>
              <w:rPr>
                <w:rFonts w:eastAsia="Calibri"/>
                <w:sz w:val="22"/>
                <w:szCs w:val="22"/>
                <w:lang w:val="es-GT"/>
              </w:rPr>
            </w:pPr>
            <w:r w:rsidRPr="00C50C39">
              <w:rPr>
                <w:rFonts w:eastAsia="Calibri"/>
                <w:sz w:val="22"/>
                <w:szCs w:val="22"/>
                <w:lang w:val="es-GT"/>
              </w:rPr>
              <w:t>1 y 2. Entrenar agricultores  voluntarios para promover el cuidado de aves (alimentación, agua, vacunas) y construcción de gallineros utilizando materiales locales. Supervisar y reforzar las  habilidades  para transferir a los demás.</w:t>
            </w:r>
          </w:p>
          <w:p w:rsidR="00836B70" w:rsidRPr="00C50C39" w:rsidRDefault="00836B70" w:rsidP="00836B70">
            <w:pPr>
              <w:pStyle w:val="TableText"/>
              <w:ind w:left="288" w:hanging="288"/>
              <w:rPr>
                <w:rFonts w:eastAsia="Calibri"/>
                <w:sz w:val="22"/>
                <w:szCs w:val="22"/>
                <w:lang w:val="es-GT"/>
              </w:rPr>
            </w:pPr>
            <w:r w:rsidRPr="00C50C39">
              <w:rPr>
                <w:rFonts w:eastAsia="Calibri"/>
                <w:sz w:val="22"/>
                <w:szCs w:val="22"/>
                <w:lang w:val="es-GT"/>
              </w:rPr>
              <w:t>3. Reforzar los beneficios de encerrar a las aves distribuyendo un calendario que muestre   un beneficio por mes.</w:t>
            </w:r>
          </w:p>
          <w:p w:rsidR="00836B70" w:rsidRPr="00C50C39" w:rsidRDefault="00836B70" w:rsidP="00836B70">
            <w:pPr>
              <w:pStyle w:val="TableText"/>
              <w:ind w:left="288" w:right="0" w:hanging="288"/>
              <w:rPr>
                <w:rFonts w:eastAsia="Calibri"/>
                <w:sz w:val="22"/>
                <w:szCs w:val="22"/>
                <w:lang w:val="es-GT"/>
              </w:rPr>
            </w:pPr>
            <w:r w:rsidRPr="00C50C39">
              <w:rPr>
                <w:rFonts w:eastAsia="Calibri"/>
                <w:sz w:val="22"/>
                <w:szCs w:val="22"/>
                <w:lang w:val="es-GT"/>
              </w:rPr>
              <w:t>4. Proveer apoyo técnico y un préstamo a un empresario en cada pueblo para producir y vender comida económica y de calidad, contenedores para agua y comida hechos de materiales recicladas.</w:t>
            </w:r>
            <w:r w:rsidRPr="00C50C39">
              <w:rPr>
                <w:rFonts w:eastAsia="Calibri"/>
                <w:sz w:val="22"/>
                <w:szCs w:val="22"/>
                <w:lang w:val="es-GT"/>
              </w:rPr>
              <w:br/>
              <w:t>3. Trabajar con vendedores locales para vender malla de alambre, para responder al aumento de la demanda esperado.</w:t>
            </w:r>
          </w:p>
        </w:tc>
      </w:tr>
      <w:tr w:rsidR="00836B70" w:rsidRPr="00413BCC" w:rsidTr="009A7C6A">
        <w:trPr>
          <w:jc w:val="center"/>
        </w:trPr>
        <w:tc>
          <w:tcPr>
            <w:tcW w:w="4939" w:type="dxa"/>
            <w:gridSpan w:val="2"/>
            <w:shd w:val="clear" w:color="auto" w:fill="auto"/>
          </w:tcPr>
          <w:p w:rsidR="00836B70" w:rsidRPr="00C50C39" w:rsidRDefault="00836B70" w:rsidP="00836B70">
            <w:pPr>
              <w:pStyle w:val="TableText"/>
              <w:ind w:left="0"/>
              <w:rPr>
                <w:rFonts w:eastAsia="Calibri"/>
                <w:sz w:val="22"/>
                <w:szCs w:val="22"/>
                <w:lang w:val="es-GT"/>
              </w:rPr>
            </w:pPr>
            <w:r w:rsidRPr="00C50C39">
              <w:rPr>
                <w:rFonts w:eastAsia="Calibri"/>
                <w:sz w:val="22"/>
                <w:szCs w:val="22"/>
                <w:lang w:val="es-GT"/>
              </w:rPr>
              <w:t>Indicador:</w:t>
            </w:r>
          </w:p>
          <w:p w:rsidR="00836B70" w:rsidRPr="00C50C39" w:rsidRDefault="00836B70" w:rsidP="00836B70">
            <w:pPr>
              <w:pStyle w:val="TableText"/>
              <w:ind w:left="0"/>
              <w:rPr>
                <w:rFonts w:eastAsia="Calibri"/>
                <w:sz w:val="22"/>
                <w:szCs w:val="22"/>
                <w:lang w:val="es-GT"/>
              </w:rPr>
            </w:pPr>
            <w:r w:rsidRPr="00C50C39">
              <w:rPr>
                <w:rFonts w:eastAsia="Calibri"/>
                <w:sz w:val="22"/>
                <w:szCs w:val="22"/>
                <w:lang w:val="es-GT"/>
              </w:rPr>
              <w:t>Porcentaje de casas que crían aves y las mantienen en gallineros en todo tiempo</w:t>
            </w:r>
            <w:r w:rsidR="00F73E98" w:rsidRPr="00C50C39">
              <w:rPr>
                <w:rFonts w:eastAsia="Calibri"/>
                <w:sz w:val="22"/>
                <w:szCs w:val="22"/>
                <w:lang w:val="es-GT"/>
              </w:rPr>
              <w:t>.</w:t>
            </w:r>
          </w:p>
        </w:tc>
        <w:tc>
          <w:tcPr>
            <w:tcW w:w="8107" w:type="dxa"/>
            <w:gridSpan w:val="3"/>
            <w:shd w:val="clear" w:color="auto" w:fill="auto"/>
          </w:tcPr>
          <w:p w:rsidR="00836B70" w:rsidRPr="00C50C39" w:rsidRDefault="00836B70" w:rsidP="00836B70">
            <w:pPr>
              <w:pStyle w:val="TableText"/>
              <w:ind w:left="0"/>
              <w:rPr>
                <w:rFonts w:eastAsia="Calibri"/>
                <w:sz w:val="22"/>
                <w:szCs w:val="22"/>
                <w:lang w:val="es-GT"/>
              </w:rPr>
            </w:pPr>
            <w:r w:rsidRPr="00C50C39">
              <w:rPr>
                <w:rFonts w:eastAsia="Calibri"/>
                <w:sz w:val="22"/>
                <w:szCs w:val="22"/>
                <w:lang w:val="es-GT"/>
              </w:rPr>
              <w:t>Indicadores:</w:t>
            </w:r>
          </w:p>
          <w:p w:rsidR="00836B70" w:rsidRPr="00C50C39" w:rsidRDefault="00836B70" w:rsidP="00343215">
            <w:pPr>
              <w:pStyle w:val="TableText"/>
              <w:numPr>
                <w:ilvl w:val="0"/>
                <w:numId w:val="47"/>
              </w:numPr>
              <w:rPr>
                <w:rFonts w:eastAsia="Calibri"/>
                <w:sz w:val="22"/>
                <w:szCs w:val="22"/>
                <w:lang w:val="es-GT"/>
              </w:rPr>
            </w:pPr>
            <w:r w:rsidRPr="00C50C39">
              <w:rPr>
                <w:rFonts w:eastAsia="Calibri"/>
                <w:sz w:val="22"/>
                <w:szCs w:val="22"/>
                <w:lang w:val="es-GT"/>
              </w:rPr>
              <w:t>Número de sitios de demostración implementados con éxito</w:t>
            </w:r>
            <w:r w:rsidR="00F73E98" w:rsidRPr="00C50C39">
              <w:rPr>
                <w:rFonts w:eastAsia="Calibri"/>
                <w:sz w:val="22"/>
                <w:szCs w:val="22"/>
                <w:lang w:val="es-GT"/>
              </w:rPr>
              <w:t>.</w:t>
            </w:r>
          </w:p>
          <w:p w:rsidR="00836B70" w:rsidRPr="00C50C39" w:rsidRDefault="00836B70" w:rsidP="00343215">
            <w:pPr>
              <w:pStyle w:val="TableText"/>
              <w:numPr>
                <w:ilvl w:val="0"/>
                <w:numId w:val="47"/>
              </w:numPr>
              <w:rPr>
                <w:rFonts w:eastAsia="Calibri"/>
                <w:sz w:val="22"/>
                <w:szCs w:val="22"/>
                <w:lang w:val="es-GT"/>
              </w:rPr>
            </w:pPr>
            <w:r w:rsidRPr="00C50C39">
              <w:rPr>
                <w:rFonts w:eastAsia="Calibri"/>
                <w:sz w:val="22"/>
                <w:szCs w:val="22"/>
                <w:lang w:val="es-GT"/>
              </w:rPr>
              <w:t>Número de visitantes a sitios de demostración</w:t>
            </w:r>
          </w:p>
          <w:p w:rsidR="00836B70" w:rsidRPr="00C50C39" w:rsidRDefault="00836B70" w:rsidP="00343215">
            <w:pPr>
              <w:pStyle w:val="TableText"/>
              <w:numPr>
                <w:ilvl w:val="0"/>
                <w:numId w:val="47"/>
              </w:numPr>
              <w:rPr>
                <w:rFonts w:eastAsia="Calibri"/>
                <w:sz w:val="22"/>
                <w:szCs w:val="22"/>
                <w:lang w:val="es-GT"/>
              </w:rPr>
            </w:pPr>
            <w:r w:rsidRPr="00C50C39">
              <w:rPr>
                <w:rFonts w:eastAsia="Calibri"/>
                <w:sz w:val="22"/>
                <w:szCs w:val="22"/>
                <w:lang w:val="es-GT"/>
              </w:rPr>
              <w:t>Número de familias adoptando una o más de las prácticas de criar aves además de encerrarlas</w:t>
            </w:r>
            <w:r w:rsidR="00F73E98" w:rsidRPr="00C50C39">
              <w:rPr>
                <w:rFonts w:eastAsia="Calibri"/>
                <w:sz w:val="22"/>
                <w:szCs w:val="22"/>
                <w:lang w:val="es-GT"/>
              </w:rPr>
              <w:t>.</w:t>
            </w:r>
          </w:p>
          <w:p w:rsidR="00836B70" w:rsidRPr="00C50C39" w:rsidRDefault="00836B70" w:rsidP="00343215">
            <w:pPr>
              <w:pStyle w:val="TableText"/>
              <w:numPr>
                <w:ilvl w:val="0"/>
                <w:numId w:val="47"/>
              </w:numPr>
              <w:rPr>
                <w:rFonts w:eastAsia="Calibri"/>
                <w:sz w:val="22"/>
                <w:szCs w:val="22"/>
                <w:lang w:val="es-GT"/>
              </w:rPr>
            </w:pPr>
            <w:r w:rsidRPr="00C50C39">
              <w:rPr>
                <w:rFonts w:eastAsia="Calibri"/>
                <w:sz w:val="22"/>
                <w:szCs w:val="22"/>
                <w:lang w:val="es-GT"/>
              </w:rPr>
              <w:t>Número de empresarios que venden concentrado para  aves</w:t>
            </w:r>
          </w:p>
          <w:p w:rsidR="00836B70" w:rsidRPr="00C50C39" w:rsidRDefault="00836B70" w:rsidP="00836B70">
            <w:pPr>
              <w:pStyle w:val="TableBullet"/>
              <w:numPr>
                <w:ilvl w:val="0"/>
                <w:numId w:val="0"/>
              </w:numPr>
              <w:ind w:left="360" w:right="0" w:hanging="288"/>
              <w:rPr>
                <w:sz w:val="22"/>
                <w:szCs w:val="22"/>
                <w:lang w:val="es-GT"/>
              </w:rPr>
            </w:pPr>
          </w:p>
        </w:tc>
      </w:tr>
    </w:tbl>
    <w:p w:rsidR="0071666C" w:rsidRPr="00C50C39" w:rsidRDefault="0071666C" w:rsidP="00685656">
      <w:pPr>
        <w:widowControl w:val="0"/>
        <w:tabs>
          <w:tab w:val="left" w:pos="1960"/>
        </w:tabs>
        <w:autoSpaceDE w:val="0"/>
        <w:autoSpaceDN w:val="0"/>
        <w:adjustRightInd w:val="0"/>
        <w:rPr>
          <w:rFonts w:eastAsia="Calibri"/>
          <w:lang w:val="es-GT"/>
        </w:rPr>
        <w:sectPr w:rsidR="0071666C" w:rsidRPr="00C50C39" w:rsidSect="00FD181F">
          <w:pgSz w:w="15840" w:h="12240" w:orient="landscape"/>
          <w:pgMar w:top="1440" w:right="1080" w:bottom="1440" w:left="1800" w:header="720" w:footer="720" w:gutter="0"/>
          <w:cols w:space="720"/>
          <w:noEndnote/>
          <w:docGrid w:linePitch="326"/>
        </w:sectPr>
      </w:pPr>
    </w:p>
    <w:p w:rsidR="00685656" w:rsidRPr="00C50C39" w:rsidRDefault="00B53DB6" w:rsidP="00FD0DC0">
      <w:pPr>
        <w:pStyle w:val="Heading4"/>
        <w:rPr>
          <w:lang w:val="es-GT"/>
        </w:rPr>
      </w:pPr>
      <w:r w:rsidRPr="00C50C39">
        <w:rPr>
          <w:lang w:val="es-GT"/>
        </w:rPr>
        <w:t>E</w:t>
      </w:r>
      <w:r w:rsidR="00836B70" w:rsidRPr="00C50C39">
        <w:rPr>
          <w:lang w:val="es-GT"/>
        </w:rPr>
        <w:t>jemplo</w:t>
      </w:r>
      <w:r w:rsidRPr="00C50C39">
        <w:rPr>
          <w:lang w:val="es-GT"/>
        </w:rPr>
        <w:t xml:space="preserve"> 2 </w:t>
      </w:r>
      <w:r w:rsidR="00836B70" w:rsidRPr="00C50C39">
        <w:rPr>
          <w:lang w:val="es-GT"/>
        </w:rPr>
        <w:t xml:space="preserve">para Programas de Agricultura y Recursos Naturales: Reforestación </w:t>
      </w:r>
    </w:p>
    <w:tbl>
      <w:tblPr>
        <w:tblW w:w="13233" w:type="dxa"/>
        <w:jc w:val="center"/>
        <w:tblInd w:w="7071" w:type="dxa"/>
        <w:tblBorders>
          <w:bottom w:val="single" w:sz="4" w:space="0" w:color="auto"/>
          <w:insideH w:val="single" w:sz="4" w:space="0" w:color="auto"/>
          <w:insideV w:val="single" w:sz="4" w:space="0" w:color="auto"/>
        </w:tblBorders>
        <w:tblLook w:val="04A0" w:firstRow="1" w:lastRow="0" w:firstColumn="1" w:lastColumn="0" w:noHBand="0" w:noVBand="1"/>
      </w:tblPr>
      <w:tblGrid>
        <w:gridCol w:w="2448"/>
        <w:gridCol w:w="2635"/>
        <w:gridCol w:w="2635"/>
        <w:gridCol w:w="2635"/>
        <w:gridCol w:w="2880"/>
      </w:tblGrid>
      <w:tr w:rsidR="008E47FB" w:rsidRPr="00C50C39" w:rsidTr="00345537">
        <w:trPr>
          <w:trHeight w:val="522"/>
          <w:tblHeader/>
          <w:jc w:val="center"/>
        </w:trPr>
        <w:tc>
          <w:tcPr>
            <w:tcW w:w="2448" w:type="dxa"/>
            <w:shd w:val="clear" w:color="auto" w:fill="A57926"/>
            <w:vAlign w:val="bottom"/>
          </w:tcPr>
          <w:p w:rsidR="008E47FB" w:rsidRPr="00E75CF8" w:rsidRDefault="002407D9" w:rsidP="00345537">
            <w:pPr>
              <w:pStyle w:val="TableText"/>
              <w:ind w:left="0" w:right="0"/>
              <w:rPr>
                <w:rFonts w:eastAsia="Calibri"/>
                <w:b/>
                <w:color w:val="FFFFFF"/>
                <w:sz w:val="22"/>
                <w:szCs w:val="22"/>
                <w:lang w:val="es-GT"/>
              </w:rPr>
            </w:pPr>
            <w:r w:rsidRPr="00E75CF8">
              <w:rPr>
                <w:rFonts w:eastAsia="Calibri"/>
                <w:b/>
                <w:color w:val="FFFFFF"/>
                <w:sz w:val="22"/>
                <w:szCs w:val="22"/>
                <w:lang w:val="es-GT"/>
              </w:rPr>
              <w:t>Comportamiento</w:t>
            </w:r>
          </w:p>
        </w:tc>
        <w:tc>
          <w:tcPr>
            <w:tcW w:w="2635" w:type="dxa"/>
            <w:shd w:val="clear" w:color="auto" w:fill="A57926"/>
            <w:vAlign w:val="bottom"/>
          </w:tcPr>
          <w:p w:rsidR="008E47FB" w:rsidRPr="00C50C39" w:rsidRDefault="008E47FB" w:rsidP="00345537">
            <w:pPr>
              <w:pStyle w:val="TableText"/>
              <w:ind w:left="0" w:right="0"/>
              <w:rPr>
                <w:rFonts w:eastAsia="Calibri"/>
                <w:b/>
                <w:color w:val="FFFFFF"/>
                <w:sz w:val="22"/>
                <w:szCs w:val="22"/>
                <w:lang w:val="es-GT"/>
              </w:rPr>
            </w:pPr>
            <w:r w:rsidRPr="00C50C39">
              <w:rPr>
                <w:rFonts w:eastAsia="Calibri"/>
                <w:b/>
                <w:color w:val="FFFFFF"/>
                <w:sz w:val="22"/>
                <w:szCs w:val="22"/>
                <w:lang w:val="es-GT"/>
              </w:rPr>
              <w:t xml:space="preserve">Grupos prioritarios y </w:t>
            </w:r>
            <w:r w:rsidR="00DB5FC6">
              <w:rPr>
                <w:rFonts w:eastAsia="Calibri"/>
                <w:b/>
                <w:color w:val="FFFFFF"/>
                <w:sz w:val="22"/>
                <w:szCs w:val="22"/>
                <w:lang w:val="es-GT"/>
              </w:rPr>
              <w:t>Grupos de Influencia</w:t>
            </w:r>
          </w:p>
        </w:tc>
        <w:tc>
          <w:tcPr>
            <w:tcW w:w="2635" w:type="dxa"/>
            <w:shd w:val="clear" w:color="auto" w:fill="A57926"/>
            <w:vAlign w:val="bottom"/>
          </w:tcPr>
          <w:p w:rsidR="008E47FB" w:rsidRPr="00E75CF8" w:rsidRDefault="002407D9" w:rsidP="00345537">
            <w:pPr>
              <w:pStyle w:val="TableText"/>
              <w:ind w:left="0" w:right="0"/>
              <w:rPr>
                <w:rFonts w:eastAsia="Calibri"/>
                <w:b/>
                <w:color w:val="FFFFFF"/>
                <w:sz w:val="22"/>
                <w:szCs w:val="22"/>
                <w:lang w:val="es-GT"/>
              </w:rPr>
            </w:pPr>
            <w:r w:rsidRPr="00E75CF8">
              <w:rPr>
                <w:rFonts w:eastAsia="Calibri"/>
                <w:b/>
                <w:color w:val="FFFFFF"/>
                <w:sz w:val="22"/>
                <w:szCs w:val="22"/>
                <w:lang w:val="es-GT"/>
              </w:rPr>
              <w:t>Determinantes</w:t>
            </w:r>
          </w:p>
        </w:tc>
        <w:tc>
          <w:tcPr>
            <w:tcW w:w="2635" w:type="dxa"/>
            <w:shd w:val="clear" w:color="auto" w:fill="A57926"/>
            <w:vAlign w:val="bottom"/>
          </w:tcPr>
          <w:p w:rsidR="008E47FB" w:rsidRPr="00E75CF8" w:rsidRDefault="00E75CF8" w:rsidP="00345537">
            <w:pPr>
              <w:pStyle w:val="TableText"/>
              <w:ind w:left="0" w:right="0"/>
              <w:rPr>
                <w:rFonts w:eastAsia="Calibri"/>
                <w:b/>
                <w:color w:val="FFFFFF"/>
                <w:sz w:val="22"/>
                <w:szCs w:val="22"/>
                <w:lang w:val="es-GT"/>
              </w:rPr>
            </w:pPr>
            <w:r>
              <w:rPr>
                <w:rFonts w:eastAsia="Calibri"/>
                <w:b/>
                <w:color w:val="FFFFFF"/>
                <w:sz w:val="22"/>
                <w:szCs w:val="22"/>
                <w:lang w:val="es-GT"/>
              </w:rPr>
              <w:t>Puentes a las Actividades</w:t>
            </w:r>
          </w:p>
        </w:tc>
        <w:tc>
          <w:tcPr>
            <w:tcW w:w="2880" w:type="dxa"/>
            <w:shd w:val="clear" w:color="auto" w:fill="A57926"/>
            <w:vAlign w:val="bottom"/>
          </w:tcPr>
          <w:p w:rsidR="008E47FB" w:rsidRPr="00E75CF8" w:rsidRDefault="002407D9" w:rsidP="00345537">
            <w:pPr>
              <w:pStyle w:val="TableText"/>
              <w:ind w:left="0" w:right="0"/>
              <w:rPr>
                <w:rFonts w:eastAsia="Calibri"/>
                <w:b/>
                <w:color w:val="FFFFFF"/>
                <w:sz w:val="22"/>
                <w:szCs w:val="22"/>
                <w:lang w:val="es-GT"/>
              </w:rPr>
            </w:pPr>
            <w:r w:rsidRPr="00E75CF8">
              <w:rPr>
                <w:rFonts w:eastAsia="Calibri"/>
                <w:b/>
                <w:color w:val="FFFFFF"/>
                <w:sz w:val="22"/>
                <w:szCs w:val="22"/>
                <w:lang w:val="es-GT"/>
              </w:rPr>
              <w:t>Actividades</w:t>
            </w:r>
          </w:p>
        </w:tc>
      </w:tr>
      <w:tr w:rsidR="008E47FB" w:rsidRPr="00413BCC" w:rsidTr="00345537">
        <w:trPr>
          <w:jc w:val="center"/>
        </w:trPr>
        <w:tc>
          <w:tcPr>
            <w:tcW w:w="2448" w:type="dxa"/>
            <w:shd w:val="clear" w:color="auto" w:fill="auto"/>
          </w:tcPr>
          <w:p w:rsidR="008E47FB" w:rsidRPr="00C50C39" w:rsidRDefault="00046293" w:rsidP="00345537">
            <w:pPr>
              <w:pStyle w:val="TableText"/>
              <w:ind w:left="0" w:right="0"/>
              <w:rPr>
                <w:rFonts w:eastAsia="Calibri"/>
                <w:sz w:val="22"/>
                <w:szCs w:val="22"/>
                <w:lang w:val="es-GT"/>
              </w:rPr>
            </w:pPr>
            <w:r w:rsidRPr="00C50C39">
              <w:rPr>
                <w:rFonts w:eastAsia="Calibri"/>
                <w:sz w:val="22"/>
                <w:szCs w:val="22"/>
                <w:lang w:val="es-GT"/>
              </w:rPr>
              <w:t>Agricultores meta que cultivan en las colinas, siembran árboles en las laderas de su tierra</w:t>
            </w:r>
            <w:r w:rsidR="00F90AD7" w:rsidRPr="00C50C39">
              <w:rPr>
                <w:rFonts w:eastAsia="Calibri"/>
                <w:sz w:val="22"/>
                <w:szCs w:val="22"/>
                <w:lang w:val="es-GT"/>
              </w:rPr>
              <w:t>.</w:t>
            </w:r>
            <w:r w:rsidRPr="00C50C39">
              <w:rPr>
                <w:rFonts w:eastAsia="Calibri"/>
                <w:sz w:val="22"/>
                <w:szCs w:val="22"/>
                <w:lang w:val="es-GT"/>
              </w:rPr>
              <w:t xml:space="preserve">   </w:t>
            </w: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ight="0"/>
              <w:rPr>
                <w:rFonts w:eastAsia="Calibri"/>
                <w:sz w:val="22"/>
                <w:szCs w:val="22"/>
                <w:lang w:val="es-GT"/>
              </w:rPr>
            </w:pPr>
            <w:r w:rsidRPr="00C50C39">
              <w:rPr>
                <w:noProof/>
                <w:sz w:val="22"/>
                <w:szCs w:val="22"/>
              </w:rPr>
              <w:drawing>
                <wp:anchor distT="0" distB="0" distL="114300" distR="114300" simplePos="0" relativeHeight="252048896" behindDoc="1" locked="0" layoutInCell="1" allowOverlap="1">
                  <wp:simplePos x="0" y="0"/>
                  <wp:positionH relativeFrom="column">
                    <wp:posOffset>158750</wp:posOffset>
                  </wp:positionH>
                  <wp:positionV relativeFrom="paragraph">
                    <wp:posOffset>115570</wp:posOffset>
                  </wp:positionV>
                  <wp:extent cx="1038225" cy="1438275"/>
                  <wp:effectExtent l="0" t="0" r="9525" b="9525"/>
                  <wp:wrapTight wrapText="bothSides">
                    <wp:wrapPolygon edited="0">
                      <wp:start x="0" y="0"/>
                      <wp:lineTo x="0" y="21457"/>
                      <wp:lineTo x="21402" y="21457"/>
                      <wp:lineTo x="21402" y="0"/>
                      <wp:lineTo x="0" y="0"/>
                    </wp:wrapPolygon>
                  </wp:wrapTight>
                  <wp:docPr id="4" name="Picture 3" descr="A-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8225" cy="1438275"/>
                          </a:xfrm>
                          <a:prstGeom prst="rect">
                            <a:avLst/>
                          </a:prstGeom>
                          <a:noFill/>
                          <a:ln>
                            <a:noFill/>
                          </a:ln>
                        </pic:spPr>
                      </pic:pic>
                    </a:graphicData>
                  </a:graphic>
                </wp:anchor>
              </w:drawing>
            </w: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ight="0"/>
              <w:rPr>
                <w:rFonts w:eastAsia="Calibri"/>
                <w:sz w:val="22"/>
                <w:szCs w:val="22"/>
                <w:lang w:val="es-GT"/>
              </w:rPr>
            </w:pPr>
          </w:p>
          <w:p w:rsidR="008E47FB" w:rsidRPr="00C50C39" w:rsidRDefault="008E47FB" w:rsidP="00345537">
            <w:pPr>
              <w:pStyle w:val="TableText"/>
              <w:ind w:left="0"/>
              <w:rPr>
                <w:rFonts w:eastAsia="Calibri"/>
                <w:sz w:val="22"/>
                <w:szCs w:val="22"/>
                <w:lang w:val="es-GT"/>
              </w:rPr>
            </w:pPr>
          </w:p>
        </w:tc>
        <w:tc>
          <w:tcPr>
            <w:tcW w:w="2635" w:type="dxa"/>
            <w:shd w:val="clear" w:color="auto" w:fill="auto"/>
          </w:tcPr>
          <w:p w:rsidR="00046293" w:rsidRPr="00C50C39" w:rsidRDefault="00046293" w:rsidP="00046293">
            <w:pPr>
              <w:pStyle w:val="TableText"/>
              <w:ind w:left="0"/>
              <w:rPr>
                <w:sz w:val="22"/>
                <w:szCs w:val="22"/>
                <w:lang w:val="es-GT"/>
              </w:rPr>
            </w:pPr>
            <w:r w:rsidRPr="00C50C39">
              <w:rPr>
                <w:sz w:val="22"/>
                <w:szCs w:val="22"/>
                <w:lang w:val="es-GT"/>
              </w:rPr>
              <w:t xml:space="preserve">Ejemplo: </w:t>
            </w:r>
            <w:r w:rsidR="00DB5FC6">
              <w:rPr>
                <w:sz w:val="22"/>
                <w:szCs w:val="22"/>
                <w:u w:val="single"/>
                <w:lang w:val="es-GT"/>
              </w:rPr>
              <w:t>Grupo Prioritario</w:t>
            </w:r>
            <w:r w:rsidRPr="00C50C39">
              <w:rPr>
                <w:sz w:val="22"/>
                <w:szCs w:val="22"/>
                <w:u w:val="single"/>
                <w:lang w:val="es-GT"/>
              </w:rPr>
              <w:t xml:space="preserve">: </w:t>
            </w:r>
          </w:p>
          <w:p w:rsidR="00046293" w:rsidRPr="00C50C39" w:rsidRDefault="00046293" w:rsidP="00343215">
            <w:pPr>
              <w:pStyle w:val="TableText"/>
              <w:numPr>
                <w:ilvl w:val="0"/>
                <w:numId w:val="48"/>
              </w:numPr>
              <w:ind w:left="275" w:hanging="275"/>
              <w:rPr>
                <w:sz w:val="22"/>
                <w:szCs w:val="22"/>
                <w:lang w:val="es-GT"/>
              </w:rPr>
            </w:pPr>
            <w:r w:rsidRPr="00C50C39">
              <w:rPr>
                <w:sz w:val="22"/>
                <w:szCs w:val="22"/>
                <w:lang w:val="es-GT"/>
              </w:rPr>
              <w:t>Agricultores adultos, hombres y mujeres, que siembran en tierra montañosa</w:t>
            </w:r>
            <w:r w:rsidR="00F90AD7" w:rsidRPr="00C50C39">
              <w:rPr>
                <w:sz w:val="22"/>
                <w:szCs w:val="22"/>
                <w:lang w:val="es-GT"/>
              </w:rPr>
              <w:t>.</w:t>
            </w:r>
          </w:p>
          <w:p w:rsidR="00046293" w:rsidRPr="00C50C39" w:rsidRDefault="00046293" w:rsidP="00343215">
            <w:pPr>
              <w:pStyle w:val="TableText"/>
              <w:numPr>
                <w:ilvl w:val="0"/>
                <w:numId w:val="48"/>
              </w:numPr>
              <w:ind w:left="275" w:hanging="275"/>
              <w:rPr>
                <w:sz w:val="22"/>
                <w:szCs w:val="22"/>
                <w:lang w:val="es-GT"/>
              </w:rPr>
            </w:pPr>
            <w:r w:rsidRPr="00C50C39">
              <w:rPr>
                <w:sz w:val="22"/>
                <w:szCs w:val="22"/>
                <w:lang w:val="es-GT"/>
              </w:rPr>
              <w:t>Alfabetismo mínimo</w:t>
            </w:r>
          </w:p>
          <w:p w:rsidR="00046293" w:rsidRPr="00C50C39" w:rsidRDefault="00046293" w:rsidP="00343215">
            <w:pPr>
              <w:pStyle w:val="TableText"/>
              <w:numPr>
                <w:ilvl w:val="0"/>
                <w:numId w:val="48"/>
              </w:numPr>
              <w:ind w:left="275" w:hanging="275"/>
              <w:rPr>
                <w:sz w:val="22"/>
                <w:szCs w:val="22"/>
                <w:lang w:val="es-GT"/>
              </w:rPr>
            </w:pPr>
            <w:r w:rsidRPr="00C50C39">
              <w:rPr>
                <w:sz w:val="22"/>
                <w:szCs w:val="22"/>
                <w:lang w:val="es-GT"/>
              </w:rPr>
              <w:t>Sus ingresos vienen de agricultura de subsistencia y migración temporal para trabajar en fincas en las cosechas</w:t>
            </w:r>
            <w:r w:rsidR="00F90AD7" w:rsidRPr="00C50C39">
              <w:rPr>
                <w:sz w:val="22"/>
                <w:szCs w:val="22"/>
                <w:lang w:val="es-GT"/>
              </w:rPr>
              <w:t>.</w:t>
            </w:r>
            <w:r w:rsidRPr="00C50C39">
              <w:rPr>
                <w:sz w:val="22"/>
                <w:szCs w:val="22"/>
                <w:lang w:val="es-GT"/>
              </w:rPr>
              <w:t xml:space="preserve"> </w:t>
            </w:r>
          </w:p>
          <w:p w:rsidR="00046293" w:rsidRPr="00C50C39" w:rsidRDefault="00046293" w:rsidP="00343215">
            <w:pPr>
              <w:pStyle w:val="TableText"/>
              <w:numPr>
                <w:ilvl w:val="0"/>
                <w:numId w:val="48"/>
              </w:numPr>
              <w:ind w:left="275" w:hanging="275"/>
              <w:rPr>
                <w:sz w:val="22"/>
                <w:szCs w:val="22"/>
                <w:lang w:val="es-GT"/>
              </w:rPr>
            </w:pPr>
            <w:r w:rsidRPr="00C50C39">
              <w:rPr>
                <w:sz w:val="22"/>
                <w:szCs w:val="22"/>
                <w:lang w:val="es-GT"/>
              </w:rPr>
              <w:t>Tienen menos de 4 hectáreas de tierra, pero gran parte de esa es  en pendiente y erosionada</w:t>
            </w:r>
            <w:r w:rsidR="00F90AD7" w:rsidRPr="00C50C39">
              <w:rPr>
                <w:sz w:val="22"/>
                <w:szCs w:val="22"/>
                <w:lang w:val="es-GT"/>
              </w:rPr>
              <w:t>.</w:t>
            </w:r>
            <w:r w:rsidRPr="00C50C39">
              <w:rPr>
                <w:sz w:val="22"/>
                <w:szCs w:val="22"/>
                <w:lang w:val="es-GT"/>
              </w:rPr>
              <w:t xml:space="preserve"> </w:t>
            </w:r>
          </w:p>
          <w:p w:rsidR="00046293" w:rsidRPr="00C50C39" w:rsidRDefault="00046293" w:rsidP="00046293">
            <w:pPr>
              <w:pStyle w:val="TableText"/>
              <w:ind w:left="0"/>
              <w:rPr>
                <w:sz w:val="22"/>
                <w:szCs w:val="22"/>
                <w:u w:val="single"/>
                <w:lang w:val="es-GT"/>
              </w:rPr>
            </w:pPr>
            <w:r w:rsidRPr="00C50C39">
              <w:rPr>
                <w:sz w:val="22"/>
                <w:szCs w:val="22"/>
                <w:u w:val="single"/>
                <w:lang w:val="es-GT"/>
              </w:rPr>
              <w:t>Deseos en común</w:t>
            </w:r>
          </w:p>
          <w:p w:rsidR="00046293" w:rsidRPr="00C50C39" w:rsidRDefault="00046293" w:rsidP="00343215">
            <w:pPr>
              <w:pStyle w:val="TableText"/>
              <w:numPr>
                <w:ilvl w:val="0"/>
                <w:numId w:val="49"/>
              </w:numPr>
              <w:ind w:left="275" w:hanging="275"/>
              <w:rPr>
                <w:sz w:val="22"/>
                <w:szCs w:val="22"/>
                <w:lang w:val="es-GT"/>
              </w:rPr>
            </w:pPr>
            <w:r w:rsidRPr="00C50C39">
              <w:rPr>
                <w:sz w:val="22"/>
                <w:szCs w:val="22"/>
                <w:lang w:val="es-GT"/>
              </w:rPr>
              <w:t>Quieren que sus niños tengan una vida mejor y trabajen fuera de la finca</w:t>
            </w:r>
            <w:r w:rsidR="00F90AD7" w:rsidRPr="00C50C39">
              <w:rPr>
                <w:sz w:val="22"/>
                <w:szCs w:val="22"/>
                <w:lang w:val="es-GT"/>
              </w:rPr>
              <w:t>.</w:t>
            </w:r>
          </w:p>
          <w:p w:rsidR="00046293" w:rsidRPr="00C50C39" w:rsidRDefault="00046293" w:rsidP="00343215">
            <w:pPr>
              <w:pStyle w:val="TableText"/>
              <w:numPr>
                <w:ilvl w:val="0"/>
                <w:numId w:val="49"/>
              </w:numPr>
              <w:ind w:left="275" w:hanging="275"/>
              <w:rPr>
                <w:sz w:val="22"/>
                <w:szCs w:val="22"/>
                <w:lang w:val="es-GT"/>
              </w:rPr>
            </w:pPr>
            <w:r w:rsidRPr="00C50C39">
              <w:rPr>
                <w:sz w:val="22"/>
                <w:szCs w:val="22"/>
                <w:lang w:val="es-GT"/>
              </w:rPr>
              <w:t>Quieren parar la migración temporal</w:t>
            </w:r>
            <w:r w:rsidR="00F90AD7" w:rsidRPr="00C50C39">
              <w:rPr>
                <w:sz w:val="22"/>
                <w:szCs w:val="22"/>
                <w:lang w:val="es-GT"/>
              </w:rPr>
              <w:t>.</w:t>
            </w:r>
          </w:p>
          <w:p w:rsidR="00046293" w:rsidRPr="00C50C39" w:rsidRDefault="00046293" w:rsidP="00343215">
            <w:pPr>
              <w:pStyle w:val="TableText"/>
              <w:numPr>
                <w:ilvl w:val="0"/>
                <w:numId w:val="49"/>
              </w:numPr>
              <w:ind w:left="275" w:hanging="275"/>
              <w:rPr>
                <w:sz w:val="22"/>
                <w:szCs w:val="22"/>
                <w:lang w:val="es-GT"/>
              </w:rPr>
            </w:pPr>
            <w:r w:rsidRPr="00C50C39">
              <w:rPr>
                <w:sz w:val="22"/>
                <w:szCs w:val="22"/>
                <w:lang w:val="es-GT"/>
              </w:rPr>
              <w:t>Quieren un suministro estable de alimentos básicos</w:t>
            </w:r>
            <w:r w:rsidR="00F90AD7" w:rsidRPr="00C50C39">
              <w:rPr>
                <w:sz w:val="22"/>
                <w:szCs w:val="22"/>
                <w:lang w:val="es-GT"/>
              </w:rPr>
              <w:t>.</w:t>
            </w:r>
          </w:p>
          <w:p w:rsidR="00046293" w:rsidRPr="00C50C39" w:rsidRDefault="00046293" w:rsidP="00046293">
            <w:pPr>
              <w:pStyle w:val="TableText"/>
              <w:ind w:left="275"/>
              <w:rPr>
                <w:sz w:val="22"/>
                <w:szCs w:val="22"/>
                <w:lang w:val="es-GT"/>
              </w:rPr>
            </w:pPr>
          </w:p>
          <w:p w:rsidR="00046293" w:rsidRPr="00C50C39" w:rsidRDefault="00046293" w:rsidP="00046293">
            <w:pPr>
              <w:pStyle w:val="TableText"/>
              <w:ind w:left="0"/>
              <w:rPr>
                <w:sz w:val="22"/>
                <w:szCs w:val="22"/>
                <w:u w:val="single"/>
                <w:lang w:val="es-GT"/>
              </w:rPr>
            </w:pPr>
            <w:r w:rsidRPr="00C50C39">
              <w:rPr>
                <w:sz w:val="22"/>
                <w:szCs w:val="22"/>
                <w:u w:val="single"/>
                <w:lang w:val="es-GT"/>
              </w:rPr>
              <w:t>Prácticas en común</w:t>
            </w:r>
          </w:p>
          <w:p w:rsidR="00046293" w:rsidRPr="00C50C39" w:rsidRDefault="00046293" w:rsidP="00343215">
            <w:pPr>
              <w:pStyle w:val="TableText"/>
              <w:numPr>
                <w:ilvl w:val="0"/>
                <w:numId w:val="50"/>
              </w:numPr>
              <w:ind w:left="275" w:hanging="275"/>
              <w:rPr>
                <w:sz w:val="22"/>
                <w:szCs w:val="22"/>
                <w:lang w:val="es-GT"/>
              </w:rPr>
            </w:pPr>
            <w:r w:rsidRPr="00C50C39">
              <w:rPr>
                <w:sz w:val="22"/>
                <w:szCs w:val="22"/>
                <w:lang w:val="es-GT"/>
              </w:rPr>
              <w:t xml:space="preserve">Creen que tomará mucho  tiempo ver el fruto de sus labores si siembran </w:t>
            </w:r>
            <w:r w:rsidR="00DD476E" w:rsidRPr="00C50C39">
              <w:rPr>
                <w:sz w:val="22"/>
                <w:szCs w:val="22"/>
                <w:lang w:val="es-GT"/>
              </w:rPr>
              <w:t>á</w:t>
            </w:r>
            <w:r w:rsidRPr="00C50C39">
              <w:rPr>
                <w:sz w:val="22"/>
                <w:szCs w:val="22"/>
                <w:lang w:val="es-GT"/>
              </w:rPr>
              <w:t>rboles</w:t>
            </w:r>
            <w:r w:rsidR="00DD476E" w:rsidRPr="00C50C39">
              <w:rPr>
                <w:sz w:val="22"/>
                <w:szCs w:val="22"/>
                <w:lang w:val="es-GT"/>
              </w:rPr>
              <w:t>.</w:t>
            </w:r>
          </w:p>
          <w:p w:rsidR="00046293" w:rsidRPr="00C50C39" w:rsidRDefault="00046293" w:rsidP="00343215">
            <w:pPr>
              <w:pStyle w:val="TableText"/>
              <w:numPr>
                <w:ilvl w:val="0"/>
                <w:numId w:val="50"/>
              </w:numPr>
              <w:ind w:left="275" w:hanging="275"/>
              <w:rPr>
                <w:sz w:val="22"/>
                <w:szCs w:val="22"/>
                <w:lang w:val="es-GT"/>
              </w:rPr>
            </w:pPr>
            <w:r w:rsidRPr="00C50C39">
              <w:rPr>
                <w:sz w:val="22"/>
                <w:szCs w:val="22"/>
                <w:lang w:val="es-GT"/>
              </w:rPr>
              <w:t>Saben que sus tierras cada año están dando menos cosecha</w:t>
            </w:r>
            <w:r w:rsidR="00DD476E" w:rsidRPr="00C50C39">
              <w:rPr>
                <w:sz w:val="22"/>
                <w:szCs w:val="22"/>
                <w:lang w:val="es-GT"/>
              </w:rPr>
              <w:t>.</w:t>
            </w:r>
            <w:r w:rsidRPr="00C50C39">
              <w:rPr>
                <w:sz w:val="22"/>
                <w:szCs w:val="22"/>
                <w:lang w:val="es-GT"/>
              </w:rPr>
              <w:t xml:space="preserve"> </w:t>
            </w:r>
          </w:p>
          <w:p w:rsidR="00046293" w:rsidRPr="00C50C39" w:rsidRDefault="00046293" w:rsidP="00343215">
            <w:pPr>
              <w:pStyle w:val="TableText"/>
              <w:numPr>
                <w:ilvl w:val="0"/>
                <w:numId w:val="50"/>
              </w:numPr>
              <w:ind w:left="275" w:hanging="275"/>
              <w:rPr>
                <w:sz w:val="22"/>
                <w:szCs w:val="22"/>
                <w:lang w:val="es-GT"/>
              </w:rPr>
            </w:pPr>
            <w:r w:rsidRPr="00C50C39">
              <w:rPr>
                <w:sz w:val="22"/>
                <w:szCs w:val="22"/>
                <w:lang w:val="es-GT"/>
              </w:rPr>
              <w:t>Unos han sembrado árboles, pero la mayoría siente que fue un mal gasto de tiempo, esfuerzo y recursos</w:t>
            </w:r>
            <w:r w:rsidR="00DD476E" w:rsidRPr="00C50C39">
              <w:rPr>
                <w:sz w:val="22"/>
                <w:szCs w:val="22"/>
                <w:lang w:val="es-GT"/>
              </w:rPr>
              <w:t>.</w:t>
            </w:r>
          </w:p>
          <w:p w:rsidR="003F0A12" w:rsidRPr="00C50C39" w:rsidRDefault="003F0A12" w:rsidP="003F0A12">
            <w:pPr>
              <w:pStyle w:val="TableText"/>
              <w:ind w:left="0"/>
              <w:rPr>
                <w:sz w:val="22"/>
                <w:szCs w:val="22"/>
                <w:u w:val="single"/>
                <w:lang w:val="es-GT"/>
              </w:rPr>
            </w:pPr>
            <w:r w:rsidRPr="00C50C39">
              <w:rPr>
                <w:sz w:val="22"/>
                <w:szCs w:val="22"/>
                <w:u w:val="single"/>
                <w:lang w:val="es-GT"/>
              </w:rPr>
              <w:t>Fase de cambio</w:t>
            </w:r>
          </w:p>
          <w:p w:rsidR="00046293" w:rsidRPr="00C50C39" w:rsidRDefault="00046293" w:rsidP="003F0A12">
            <w:pPr>
              <w:pStyle w:val="TableBullet"/>
              <w:tabs>
                <w:tab w:val="left" w:pos="0"/>
              </w:tabs>
              <w:ind w:left="275" w:hanging="275"/>
              <w:rPr>
                <w:sz w:val="22"/>
                <w:lang w:val="es-GT"/>
              </w:rPr>
            </w:pPr>
            <w:r w:rsidRPr="00C50C39">
              <w:rPr>
                <w:sz w:val="22"/>
                <w:lang w:val="es-GT"/>
              </w:rPr>
              <w:t>La mayoría tiene conciencia del problema de erosión</w:t>
            </w:r>
          </w:p>
          <w:p w:rsidR="00046293" w:rsidRPr="00C50C39" w:rsidRDefault="00046293" w:rsidP="00343215">
            <w:pPr>
              <w:pStyle w:val="TableText"/>
              <w:numPr>
                <w:ilvl w:val="0"/>
                <w:numId w:val="50"/>
              </w:numPr>
              <w:ind w:left="275" w:hanging="275"/>
              <w:rPr>
                <w:sz w:val="22"/>
                <w:szCs w:val="22"/>
                <w:lang w:val="es-GT"/>
              </w:rPr>
            </w:pPr>
            <w:r w:rsidRPr="00C50C39">
              <w:rPr>
                <w:sz w:val="22"/>
                <w:szCs w:val="22"/>
                <w:lang w:val="es-GT"/>
              </w:rPr>
              <w:t xml:space="preserve">Unos han aprendido a  sembrar </w:t>
            </w:r>
            <w:r w:rsidR="00DD476E" w:rsidRPr="00C50C39">
              <w:rPr>
                <w:sz w:val="22"/>
                <w:szCs w:val="22"/>
                <w:lang w:val="es-GT"/>
              </w:rPr>
              <w:t>á</w:t>
            </w:r>
            <w:r w:rsidRPr="00C50C39">
              <w:rPr>
                <w:sz w:val="22"/>
                <w:szCs w:val="22"/>
                <w:lang w:val="es-GT"/>
              </w:rPr>
              <w:t>rboles</w:t>
            </w:r>
            <w:r w:rsidR="00DD476E" w:rsidRPr="00C50C39">
              <w:rPr>
                <w:sz w:val="22"/>
                <w:szCs w:val="22"/>
                <w:lang w:val="es-GT"/>
              </w:rPr>
              <w:t>.</w:t>
            </w:r>
            <w:r w:rsidRPr="00C50C39">
              <w:rPr>
                <w:sz w:val="22"/>
                <w:szCs w:val="22"/>
                <w:lang w:val="es-GT"/>
              </w:rPr>
              <w:t xml:space="preserve"> </w:t>
            </w:r>
          </w:p>
          <w:p w:rsidR="00046293" w:rsidRPr="00E75CF8" w:rsidRDefault="002407D9" w:rsidP="00046293">
            <w:pPr>
              <w:pStyle w:val="TableText"/>
              <w:ind w:left="0"/>
              <w:rPr>
                <w:sz w:val="22"/>
                <w:szCs w:val="22"/>
                <w:u w:val="single"/>
                <w:lang w:val="es-GT"/>
              </w:rPr>
            </w:pPr>
            <w:r w:rsidRPr="00E75CF8">
              <w:rPr>
                <w:sz w:val="22"/>
                <w:szCs w:val="22"/>
                <w:u w:val="single"/>
                <w:lang w:val="es-GT"/>
              </w:rPr>
              <w:t>Grupo de influencia:</w:t>
            </w:r>
          </w:p>
          <w:p w:rsidR="008E47FB" w:rsidRPr="00E75CF8" w:rsidRDefault="002407D9" w:rsidP="00343215">
            <w:pPr>
              <w:pStyle w:val="TableText"/>
              <w:numPr>
                <w:ilvl w:val="0"/>
                <w:numId w:val="29"/>
              </w:numPr>
              <w:ind w:left="288" w:hanging="288"/>
              <w:rPr>
                <w:sz w:val="22"/>
                <w:szCs w:val="22"/>
                <w:lang w:val="es-GT"/>
              </w:rPr>
            </w:pPr>
            <w:r w:rsidRPr="00E75CF8">
              <w:rPr>
                <w:sz w:val="22"/>
                <w:szCs w:val="22"/>
                <w:lang w:val="es-GT"/>
              </w:rPr>
              <w:t>Autoridades de Municipio.</w:t>
            </w:r>
          </w:p>
        </w:tc>
        <w:tc>
          <w:tcPr>
            <w:tcW w:w="2635" w:type="dxa"/>
            <w:shd w:val="clear" w:color="auto" w:fill="auto"/>
          </w:tcPr>
          <w:p w:rsidR="00046293" w:rsidRPr="00E75CF8" w:rsidRDefault="002407D9" w:rsidP="00046293">
            <w:pPr>
              <w:pStyle w:val="TableText"/>
              <w:ind w:left="49"/>
              <w:rPr>
                <w:rFonts w:eastAsia="Calibri"/>
                <w:sz w:val="22"/>
                <w:szCs w:val="22"/>
                <w:u w:val="single"/>
                <w:lang w:val="es-GT"/>
              </w:rPr>
            </w:pPr>
            <w:r w:rsidRPr="00E75CF8">
              <w:rPr>
                <w:rFonts w:eastAsia="Calibri"/>
                <w:sz w:val="22"/>
                <w:szCs w:val="22"/>
                <w:u w:val="single"/>
                <w:lang w:val="es-GT"/>
              </w:rPr>
              <w:t>Consecuencias positivas percibidas:</w:t>
            </w:r>
          </w:p>
          <w:p w:rsidR="00046293" w:rsidRPr="00C50C39" w:rsidRDefault="00046293" w:rsidP="00343215">
            <w:pPr>
              <w:pStyle w:val="TableText"/>
              <w:numPr>
                <w:ilvl w:val="0"/>
                <w:numId w:val="51"/>
              </w:numPr>
              <w:ind w:left="191" w:hanging="142"/>
              <w:rPr>
                <w:rFonts w:eastAsia="Calibri"/>
                <w:sz w:val="22"/>
                <w:szCs w:val="22"/>
                <w:lang w:val="es-GT"/>
              </w:rPr>
            </w:pPr>
            <w:r w:rsidRPr="00C50C39">
              <w:rPr>
                <w:rFonts w:eastAsia="Calibri"/>
                <w:sz w:val="22"/>
                <w:szCs w:val="22"/>
                <w:lang w:val="es-GT"/>
              </w:rPr>
              <w:t>Creen que sembrar árboles significa más leña y material de construcción, reduce erosión y derrumbes, previene el cambio climático y puede aumentar la producción de frutas.</w:t>
            </w:r>
          </w:p>
          <w:p w:rsidR="00046293" w:rsidRPr="00C50C39" w:rsidRDefault="00046293" w:rsidP="00046293">
            <w:pPr>
              <w:pStyle w:val="TableText"/>
              <w:ind w:left="191" w:hanging="142"/>
              <w:rPr>
                <w:rFonts w:eastAsia="Calibri"/>
                <w:sz w:val="22"/>
                <w:szCs w:val="22"/>
                <w:u w:val="single"/>
                <w:lang w:val="es-GT"/>
              </w:rPr>
            </w:pPr>
            <w:r w:rsidRPr="00C50C39">
              <w:rPr>
                <w:rFonts w:eastAsia="Calibri"/>
                <w:sz w:val="22"/>
                <w:szCs w:val="22"/>
                <w:u w:val="single"/>
                <w:lang w:val="es-GT"/>
              </w:rPr>
              <w:t>Consecuencias negativas percibidas:</w:t>
            </w:r>
          </w:p>
          <w:p w:rsidR="00046293" w:rsidRPr="00C50C39" w:rsidRDefault="00046293" w:rsidP="00343215">
            <w:pPr>
              <w:pStyle w:val="TableText"/>
              <w:numPr>
                <w:ilvl w:val="0"/>
                <w:numId w:val="51"/>
              </w:numPr>
              <w:ind w:left="191" w:hanging="142"/>
              <w:rPr>
                <w:rFonts w:eastAsia="Calibri"/>
                <w:sz w:val="22"/>
                <w:szCs w:val="22"/>
                <w:lang w:val="es-GT"/>
              </w:rPr>
            </w:pPr>
            <w:r w:rsidRPr="00C50C39">
              <w:rPr>
                <w:rFonts w:eastAsia="Calibri"/>
                <w:sz w:val="22"/>
                <w:szCs w:val="22"/>
                <w:lang w:val="es-GT"/>
              </w:rPr>
              <w:t>Creen que perderán su inversión de tiempo y esfuerzo porque los arbolitos mueren.</w:t>
            </w:r>
          </w:p>
          <w:p w:rsidR="008D49D3" w:rsidRPr="00C50C39" w:rsidRDefault="008D49D3" w:rsidP="008D49D3">
            <w:pPr>
              <w:pStyle w:val="TableText"/>
              <w:ind w:left="191"/>
              <w:rPr>
                <w:rFonts w:eastAsia="Calibri"/>
                <w:sz w:val="22"/>
                <w:szCs w:val="22"/>
                <w:lang w:val="es-GT"/>
              </w:rPr>
            </w:pPr>
          </w:p>
          <w:p w:rsidR="00046293" w:rsidRPr="00C50C39" w:rsidRDefault="00046293" w:rsidP="00343215">
            <w:pPr>
              <w:pStyle w:val="TableText"/>
              <w:numPr>
                <w:ilvl w:val="0"/>
                <w:numId w:val="51"/>
              </w:numPr>
              <w:ind w:left="191" w:hanging="142"/>
              <w:rPr>
                <w:rFonts w:eastAsia="Calibri"/>
                <w:sz w:val="22"/>
                <w:szCs w:val="22"/>
                <w:lang w:val="es-GT"/>
              </w:rPr>
            </w:pPr>
            <w:r w:rsidRPr="00C50C39">
              <w:rPr>
                <w:rFonts w:eastAsia="Calibri"/>
                <w:sz w:val="22"/>
                <w:szCs w:val="22"/>
                <w:lang w:val="es-GT"/>
              </w:rPr>
              <w:t>Creen que sembrar árboles desvía t</w:t>
            </w:r>
            <w:r w:rsidR="008D49D3" w:rsidRPr="00C50C39">
              <w:rPr>
                <w:rFonts w:eastAsia="Calibri"/>
                <w:sz w:val="22"/>
                <w:szCs w:val="22"/>
                <w:lang w:val="es-GT"/>
              </w:rPr>
              <w:t>iempo de sembrar otros cultivos.</w:t>
            </w:r>
          </w:p>
          <w:p w:rsidR="008D49D3" w:rsidRPr="00C50C39" w:rsidRDefault="008D49D3" w:rsidP="008D49D3">
            <w:pPr>
              <w:pStyle w:val="TableText"/>
              <w:ind w:left="0"/>
              <w:rPr>
                <w:rFonts w:eastAsia="Calibri"/>
                <w:sz w:val="22"/>
                <w:szCs w:val="22"/>
                <w:lang w:val="es-GT"/>
              </w:rPr>
            </w:pPr>
          </w:p>
          <w:p w:rsidR="008E47FB" w:rsidRPr="00C50C39" w:rsidRDefault="00046293" w:rsidP="00343215">
            <w:pPr>
              <w:pStyle w:val="TableBullet"/>
              <w:numPr>
                <w:ilvl w:val="0"/>
                <w:numId w:val="51"/>
              </w:numPr>
              <w:ind w:left="191" w:right="0" w:hanging="142"/>
              <w:rPr>
                <w:sz w:val="20"/>
                <w:lang w:val="es-GT"/>
              </w:rPr>
            </w:pPr>
            <w:r w:rsidRPr="00C50C39">
              <w:rPr>
                <w:sz w:val="22"/>
                <w:szCs w:val="22"/>
                <w:lang w:val="es-GT"/>
              </w:rPr>
              <w:t>Creen que los árboles van a dañar las cosechas de los otros cultivos creando sombra y absorbiendo el agua.</w:t>
            </w:r>
          </w:p>
        </w:tc>
        <w:tc>
          <w:tcPr>
            <w:tcW w:w="2635" w:type="dxa"/>
            <w:shd w:val="clear" w:color="auto" w:fill="auto"/>
          </w:tcPr>
          <w:p w:rsidR="00A060D4" w:rsidRPr="00C50C39" w:rsidRDefault="008E47FB" w:rsidP="00A060D4">
            <w:pPr>
              <w:pStyle w:val="TableText"/>
              <w:ind w:left="288" w:hanging="288"/>
              <w:rPr>
                <w:rFonts w:eastAsia="Calibri"/>
                <w:sz w:val="22"/>
                <w:szCs w:val="22"/>
                <w:lang w:val="es-GT"/>
              </w:rPr>
            </w:pPr>
            <w:r w:rsidRPr="00C50C39">
              <w:rPr>
                <w:rFonts w:eastAsia="Calibri"/>
                <w:sz w:val="22"/>
                <w:szCs w:val="22"/>
                <w:lang w:val="es-GT"/>
              </w:rPr>
              <w:t xml:space="preserve">1.  </w:t>
            </w:r>
            <w:r w:rsidR="00A060D4" w:rsidRPr="00C50C39">
              <w:rPr>
                <w:rFonts w:eastAsia="Calibri"/>
                <w:sz w:val="22"/>
                <w:szCs w:val="22"/>
                <w:lang w:val="es-GT"/>
              </w:rPr>
              <w:t>Aumentar la percepción de que los futuros beneficiarios de la siembra de árboles valen la pena el esfuerzo de hoy</w:t>
            </w:r>
            <w:r w:rsidR="00F90AD7" w:rsidRPr="00C50C39">
              <w:rPr>
                <w:rFonts w:eastAsia="Calibri"/>
                <w:sz w:val="22"/>
                <w:szCs w:val="22"/>
                <w:lang w:val="es-GT"/>
              </w:rPr>
              <w:t>.</w:t>
            </w:r>
          </w:p>
          <w:p w:rsidR="00A060D4" w:rsidRPr="00C50C39" w:rsidRDefault="00A060D4" w:rsidP="00A060D4">
            <w:pPr>
              <w:pStyle w:val="TableText"/>
              <w:ind w:left="288" w:hanging="288"/>
              <w:rPr>
                <w:rFonts w:eastAsia="Calibri"/>
                <w:sz w:val="22"/>
                <w:szCs w:val="22"/>
                <w:lang w:val="es-GT"/>
              </w:rPr>
            </w:pPr>
          </w:p>
          <w:p w:rsidR="008D49D3" w:rsidRPr="00C50C39" w:rsidRDefault="008D49D3" w:rsidP="00A060D4">
            <w:pPr>
              <w:pStyle w:val="TableText"/>
              <w:ind w:left="288" w:hanging="288"/>
              <w:rPr>
                <w:rFonts w:eastAsia="Calibri"/>
                <w:sz w:val="22"/>
                <w:szCs w:val="22"/>
                <w:lang w:val="es-GT"/>
              </w:rPr>
            </w:pPr>
          </w:p>
          <w:p w:rsidR="008D49D3" w:rsidRPr="00C50C39" w:rsidRDefault="008D49D3" w:rsidP="00A060D4">
            <w:pPr>
              <w:pStyle w:val="TableText"/>
              <w:ind w:left="288" w:hanging="288"/>
              <w:rPr>
                <w:rFonts w:eastAsia="Calibri"/>
                <w:sz w:val="22"/>
                <w:szCs w:val="22"/>
                <w:lang w:val="es-GT"/>
              </w:rPr>
            </w:pPr>
          </w:p>
          <w:p w:rsidR="008D49D3" w:rsidRPr="00C50C39" w:rsidRDefault="008D49D3" w:rsidP="00A060D4">
            <w:pPr>
              <w:pStyle w:val="TableText"/>
              <w:ind w:left="288" w:hanging="288"/>
              <w:rPr>
                <w:rFonts w:eastAsia="Calibri"/>
                <w:sz w:val="22"/>
                <w:szCs w:val="22"/>
                <w:lang w:val="es-GT"/>
              </w:rPr>
            </w:pPr>
          </w:p>
          <w:p w:rsidR="008D49D3" w:rsidRPr="00C50C39" w:rsidRDefault="008D49D3" w:rsidP="00A060D4">
            <w:pPr>
              <w:pStyle w:val="TableText"/>
              <w:ind w:left="288" w:hanging="288"/>
              <w:rPr>
                <w:rFonts w:eastAsia="Calibri"/>
                <w:sz w:val="22"/>
                <w:szCs w:val="22"/>
                <w:lang w:val="es-GT"/>
              </w:rPr>
            </w:pPr>
          </w:p>
          <w:p w:rsidR="00A060D4" w:rsidRPr="00C50C39" w:rsidRDefault="00A060D4" w:rsidP="00A060D4">
            <w:pPr>
              <w:pStyle w:val="TableText"/>
              <w:ind w:left="288" w:hanging="288"/>
              <w:rPr>
                <w:rFonts w:eastAsia="Calibri"/>
                <w:sz w:val="22"/>
                <w:szCs w:val="22"/>
                <w:lang w:val="es-GT"/>
              </w:rPr>
            </w:pPr>
            <w:r w:rsidRPr="00C50C39">
              <w:rPr>
                <w:rFonts w:eastAsia="Calibri"/>
                <w:sz w:val="22"/>
                <w:szCs w:val="22"/>
                <w:lang w:val="es-GT"/>
              </w:rPr>
              <w:t>2. Aumentar la percepción de que si ellos saben  sembrar y cuidar correctamente, los árboles no van a morir</w:t>
            </w:r>
            <w:r w:rsidR="00F90AD7" w:rsidRPr="00C50C39">
              <w:rPr>
                <w:rFonts w:eastAsia="Calibri"/>
                <w:sz w:val="22"/>
                <w:szCs w:val="22"/>
                <w:lang w:val="es-GT"/>
              </w:rPr>
              <w:t>.</w:t>
            </w:r>
          </w:p>
          <w:p w:rsidR="00A060D4" w:rsidRPr="00C50C39" w:rsidRDefault="00A060D4" w:rsidP="00A060D4">
            <w:pPr>
              <w:pStyle w:val="TableText"/>
              <w:ind w:left="288" w:hanging="288"/>
              <w:rPr>
                <w:rFonts w:eastAsia="Calibri"/>
                <w:sz w:val="22"/>
                <w:szCs w:val="22"/>
                <w:lang w:val="es-GT"/>
              </w:rPr>
            </w:pPr>
          </w:p>
          <w:p w:rsidR="00A060D4" w:rsidRPr="00C50C39" w:rsidRDefault="00A060D4" w:rsidP="00A060D4">
            <w:pPr>
              <w:pStyle w:val="TableText"/>
              <w:ind w:left="288" w:hanging="288"/>
              <w:rPr>
                <w:rFonts w:eastAsia="Calibri"/>
                <w:sz w:val="22"/>
                <w:szCs w:val="22"/>
                <w:lang w:val="es-GT"/>
              </w:rPr>
            </w:pPr>
            <w:r w:rsidRPr="00C50C39">
              <w:rPr>
                <w:rFonts w:eastAsia="Calibri"/>
                <w:sz w:val="22"/>
                <w:szCs w:val="22"/>
                <w:lang w:val="es-GT"/>
              </w:rPr>
              <w:t>3. Disminuir el tiempo  que se necesita para  sembrar árboles.</w:t>
            </w:r>
          </w:p>
          <w:p w:rsidR="00A060D4" w:rsidRPr="00C50C39" w:rsidRDefault="00A060D4" w:rsidP="00A060D4">
            <w:pPr>
              <w:pStyle w:val="TableText"/>
              <w:ind w:left="288" w:hanging="288"/>
              <w:rPr>
                <w:rFonts w:eastAsia="Calibri"/>
                <w:sz w:val="22"/>
                <w:szCs w:val="22"/>
                <w:lang w:val="es-GT"/>
              </w:rPr>
            </w:pPr>
          </w:p>
          <w:p w:rsidR="008E47FB" w:rsidRPr="00C50C39" w:rsidRDefault="00A060D4" w:rsidP="00A060D4">
            <w:pPr>
              <w:pStyle w:val="TableText"/>
              <w:ind w:left="288" w:right="0" w:hanging="288"/>
              <w:rPr>
                <w:rFonts w:eastAsia="Calibri"/>
                <w:sz w:val="22"/>
                <w:szCs w:val="22"/>
                <w:lang w:val="es-GT"/>
              </w:rPr>
            </w:pPr>
            <w:r w:rsidRPr="00C50C39">
              <w:rPr>
                <w:rFonts w:eastAsia="Calibri"/>
                <w:sz w:val="22"/>
                <w:szCs w:val="22"/>
                <w:lang w:val="es-GT"/>
              </w:rPr>
              <w:t>4. Reducir la interferencia de los árboles con los otros cultivos,  identificando otros lugares para sembrar árboles.</w:t>
            </w:r>
          </w:p>
        </w:tc>
        <w:tc>
          <w:tcPr>
            <w:tcW w:w="2880" w:type="dxa"/>
            <w:shd w:val="clear" w:color="auto" w:fill="auto"/>
          </w:tcPr>
          <w:p w:rsidR="00A060D4" w:rsidRPr="00C50C39" w:rsidRDefault="00A060D4" w:rsidP="00A060D4">
            <w:pPr>
              <w:pStyle w:val="TableText"/>
              <w:ind w:left="288" w:hanging="288"/>
              <w:rPr>
                <w:rFonts w:eastAsia="Calibri"/>
                <w:sz w:val="22"/>
                <w:szCs w:val="22"/>
                <w:lang w:val="es-GT"/>
              </w:rPr>
            </w:pPr>
            <w:r w:rsidRPr="00C50C39">
              <w:rPr>
                <w:rFonts w:eastAsia="Calibri"/>
                <w:sz w:val="22"/>
                <w:szCs w:val="22"/>
                <w:lang w:val="es-GT"/>
              </w:rPr>
              <w:t>1. Trabajar con oficiales del ministerio para empezar la promoción de árboles frutales; proveer premios a familias que siembran/mantienen un número predeterminado de árboles hasta que estén bien establecidos (también podría ser hecho  a nivel comunitario); y asegurar que exista un plan a largo plazo para financiar y mantener los viveros municipales o comunitarios que proveen semillas gratis o de bajo costo, incluyendo los de árboles frutales.</w:t>
            </w:r>
          </w:p>
          <w:p w:rsidR="00A060D4" w:rsidRPr="00E75CF8" w:rsidRDefault="00A060D4" w:rsidP="00A060D4">
            <w:pPr>
              <w:pStyle w:val="TableText"/>
              <w:ind w:left="288" w:hanging="288"/>
              <w:rPr>
                <w:rFonts w:eastAsia="Calibri"/>
                <w:sz w:val="22"/>
                <w:szCs w:val="22"/>
                <w:lang w:val="es-GT"/>
              </w:rPr>
            </w:pPr>
            <w:r w:rsidRPr="00C50C39">
              <w:rPr>
                <w:rFonts w:eastAsia="Calibri"/>
                <w:sz w:val="22"/>
                <w:szCs w:val="22"/>
                <w:lang w:val="es-GT"/>
              </w:rPr>
              <w:t>2. Hacer demonstraciones cortas de cómo sembrar árboles en cada sector, incluyendo tecnología de contenedores apropiados para riego por goteo. Replicar la demostración en escuelas</w:t>
            </w:r>
            <w:r w:rsidR="002407D9" w:rsidRPr="00E75CF8">
              <w:rPr>
                <w:rFonts w:eastAsia="Calibri"/>
                <w:sz w:val="22"/>
                <w:szCs w:val="22"/>
                <w:lang w:val="es-GT"/>
              </w:rPr>
              <w:t xml:space="preserve"> donde siembran árboles.</w:t>
            </w:r>
          </w:p>
          <w:p w:rsidR="00A060D4" w:rsidRPr="00E75CF8" w:rsidRDefault="00A060D4" w:rsidP="00A060D4">
            <w:pPr>
              <w:pStyle w:val="TableText"/>
              <w:ind w:left="288" w:hanging="288"/>
              <w:rPr>
                <w:rFonts w:eastAsia="Calibri"/>
                <w:sz w:val="22"/>
                <w:szCs w:val="22"/>
                <w:lang w:val="es-GT"/>
              </w:rPr>
            </w:pPr>
          </w:p>
          <w:p w:rsidR="008E47FB" w:rsidRPr="00C50C39" w:rsidRDefault="00A060D4" w:rsidP="00A060D4">
            <w:pPr>
              <w:pStyle w:val="TableText"/>
              <w:ind w:left="288" w:right="0" w:hanging="288"/>
              <w:rPr>
                <w:rFonts w:eastAsia="Calibri"/>
                <w:sz w:val="22"/>
                <w:szCs w:val="22"/>
                <w:lang w:val="es-GT"/>
              </w:rPr>
            </w:pPr>
            <w:r w:rsidRPr="00C50C39">
              <w:rPr>
                <w:rFonts w:eastAsia="Calibri"/>
                <w:sz w:val="22"/>
                <w:szCs w:val="22"/>
                <w:lang w:val="es-GT"/>
              </w:rPr>
              <w:t>3. Animar a las  familias a pasar un día cada año sembrando en un</w:t>
            </w:r>
            <w:r w:rsidR="00DD476E" w:rsidRPr="00C50C39">
              <w:rPr>
                <w:rFonts w:eastAsia="Calibri"/>
                <w:sz w:val="22"/>
                <w:szCs w:val="22"/>
                <w:lang w:val="es-GT"/>
              </w:rPr>
              <w:t>a</w:t>
            </w:r>
            <w:r w:rsidRPr="00C50C39">
              <w:rPr>
                <w:rFonts w:eastAsia="Calibri"/>
                <w:sz w:val="22"/>
                <w:szCs w:val="22"/>
                <w:lang w:val="es-GT"/>
              </w:rPr>
              <w:t xml:space="preserve"> ladera de montaña comunal como un evento social. Organizar a  las familias para tener turnos para  aguar  y mantener los semilleros (utilice “Comida en Trabajo” como una motivación)  </w:t>
            </w:r>
          </w:p>
        </w:tc>
      </w:tr>
      <w:tr w:rsidR="008E47FB" w:rsidRPr="00413BCC" w:rsidTr="009A7C6A">
        <w:trPr>
          <w:jc w:val="center"/>
        </w:trPr>
        <w:tc>
          <w:tcPr>
            <w:tcW w:w="5083" w:type="dxa"/>
            <w:gridSpan w:val="2"/>
            <w:shd w:val="clear" w:color="auto" w:fill="auto"/>
          </w:tcPr>
          <w:p w:rsidR="00A060D4" w:rsidRPr="00E75CF8" w:rsidRDefault="002407D9" w:rsidP="00A060D4">
            <w:pPr>
              <w:pStyle w:val="TableText"/>
              <w:ind w:left="0"/>
              <w:rPr>
                <w:rFonts w:eastAsia="Calibri"/>
                <w:sz w:val="22"/>
                <w:szCs w:val="22"/>
                <w:lang w:val="es-GT"/>
              </w:rPr>
            </w:pPr>
            <w:r w:rsidRPr="00E75CF8">
              <w:rPr>
                <w:rFonts w:eastAsia="Calibri"/>
                <w:sz w:val="22"/>
                <w:szCs w:val="22"/>
                <w:lang w:val="es-GT"/>
              </w:rPr>
              <w:t>Indicador:</w:t>
            </w:r>
          </w:p>
          <w:p w:rsidR="008E47FB" w:rsidRPr="00C50C39" w:rsidRDefault="00A060D4" w:rsidP="00A060D4">
            <w:pPr>
              <w:pStyle w:val="TableText"/>
              <w:ind w:left="0"/>
              <w:rPr>
                <w:rFonts w:eastAsia="Calibri"/>
                <w:sz w:val="22"/>
                <w:szCs w:val="22"/>
                <w:lang w:val="es-GT"/>
              </w:rPr>
            </w:pPr>
            <w:r w:rsidRPr="00C50C39">
              <w:rPr>
                <w:rFonts w:eastAsia="Calibri"/>
                <w:sz w:val="22"/>
                <w:szCs w:val="22"/>
                <w:lang w:val="es-GT"/>
              </w:rPr>
              <w:t xml:space="preserve">Porcentaje de casas que siembran por lo menos ___ </w:t>
            </w:r>
            <w:r w:rsidR="00302E8D" w:rsidRPr="00C50C39">
              <w:rPr>
                <w:rFonts w:eastAsia="Calibri"/>
                <w:sz w:val="22"/>
                <w:szCs w:val="22"/>
                <w:lang w:val="es-GT"/>
              </w:rPr>
              <w:t>á</w:t>
            </w:r>
            <w:r w:rsidRPr="00C50C39">
              <w:rPr>
                <w:rFonts w:eastAsia="Calibri"/>
                <w:sz w:val="22"/>
                <w:szCs w:val="22"/>
                <w:lang w:val="es-GT"/>
              </w:rPr>
              <w:t>rboles cada año</w:t>
            </w:r>
            <w:r w:rsidR="00302E8D" w:rsidRPr="00C50C39">
              <w:rPr>
                <w:rFonts w:eastAsia="Calibri"/>
                <w:sz w:val="22"/>
                <w:szCs w:val="22"/>
                <w:lang w:val="es-GT"/>
              </w:rPr>
              <w:t>.</w:t>
            </w:r>
          </w:p>
        </w:tc>
        <w:tc>
          <w:tcPr>
            <w:tcW w:w="8150" w:type="dxa"/>
            <w:gridSpan w:val="3"/>
            <w:shd w:val="clear" w:color="auto" w:fill="auto"/>
          </w:tcPr>
          <w:p w:rsidR="00A060D4" w:rsidRPr="00C50C39" w:rsidRDefault="00A060D4" w:rsidP="00AA428F">
            <w:pPr>
              <w:pStyle w:val="TableText"/>
              <w:ind w:left="288" w:hanging="288"/>
              <w:rPr>
                <w:sz w:val="22"/>
                <w:szCs w:val="22"/>
                <w:lang w:val="es-GT"/>
              </w:rPr>
            </w:pPr>
            <w:r w:rsidRPr="00C50C39">
              <w:rPr>
                <w:rFonts w:eastAsia="Calibri"/>
                <w:sz w:val="22"/>
                <w:szCs w:val="22"/>
                <w:lang w:val="es-GT"/>
              </w:rPr>
              <w:t>Indicadores</w:t>
            </w:r>
            <w:r w:rsidR="00B12DF5" w:rsidRPr="00C50C39">
              <w:rPr>
                <w:rFonts w:eastAsia="Calibri"/>
                <w:sz w:val="22"/>
                <w:szCs w:val="22"/>
                <w:lang w:val="es-GT"/>
              </w:rPr>
              <w:t>:</w:t>
            </w:r>
            <w:r w:rsidR="00B12DF5">
              <w:rPr>
                <w:rFonts w:eastAsia="Calibri"/>
                <w:sz w:val="22"/>
                <w:szCs w:val="22"/>
                <w:lang w:val="es-GT"/>
              </w:rPr>
              <w:t xml:space="preserve"> Número</w:t>
            </w:r>
            <w:r w:rsidRPr="00C50C39">
              <w:rPr>
                <w:sz w:val="22"/>
                <w:szCs w:val="22"/>
                <w:lang w:val="es-GT"/>
              </w:rPr>
              <w:t xml:space="preserve"> de demostraciones realizadas  en cada sector y escuela en el área objetivo antes de la temporada anual de siembra (sesiones de entrenamiento realizadas en institutos regionales)</w:t>
            </w:r>
            <w:r w:rsidR="00302E8D" w:rsidRPr="00C50C39">
              <w:rPr>
                <w:sz w:val="22"/>
                <w:szCs w:val="22"/>
                <w:lang w:val="es-GT"/>
              </w:rPr>
              <w:t>.</w:t>
            </w:r>
          </w:p>
          <w:p w:rsidR="008E47FB" w:rsidRPr="00C50C39" w:rsidRDefault="00A060D4" w:rsidP="00A060D4">
            <w:pPr>
              <w:pStyle w:val="TableBullet"/>
              <w:ind w:left="333"/>
              <w:rPr>
                <w:sz w:val="22"/>
                <w:szCs w:val="22"/>
                <w:lang w:val="es-GT"/>
              </w:rPr>
            </w:pPr>
            <w:r w:rsidRPr="00C50C39">
              <w:rPr>
                <w:sz w:val="22"/>
                <w:szCs w:val="22"/>
                <w:lang w:val="es-GT"/>
              </w:rPr>
              <w:t>Número de semilleros que sobreviven la temporada seca</w:t>
            </w:r>
            <w:r w:rsidR="00302E8D" w:rsidRPr="00C50C39">
              <w:rPr>
                <w:sz w:val="22"/>
                <w:szCs w:val="22"/>
                <w:lang w:val="es-GT"/>
              </w:rPr>
              <w:t>.</w:t>
            </w:r>
            <w:r w:rsidRPr="00C50C39">
              <w:rPr>
                <w:sz w:val="22"/>
                <w:szCs w:val="22"/>
                <w:lang w:val="es-GT"/>
              </w:rPr>
              <w:t xml:space="preserve">  </w:t>
            </w:r>
          </w:p>
        </w:tc>
      </w:tr>
    </w:tbl>
    <w:p w:rsidR="00D11308" w:rsidRPr="00C50C39" w:rsidRDefault="00D11308" w:rsidP="00570031">
      <w:pPr>
        <w:widowControl w:val="0"/>
        <w:autoSpaceDE w:val="0"/>
        <w:autoSpaceDN w:val="0"/>
        <w:adjustRightInd w:val="0"/>
        <w:spacing w:before="18"/>
        <w:ind w:right="163"/>
        <w:rPr>
          <w:rFonts w:cs="Comic Sans MS"/>
          <w:lang w:val="es-GT"/>
        </w:rPr>
        <w:sectPr w:rsidR="00D11308" w:rsidRPr="00C50C39" w:rsidSect="00841017">
          <w:pgSz w:w="15840" w:h="12240" w:orient="landscape"/>
          <w:pgMar w:top="1440" w:right="1080" w:bottom="1440" w:left="1800" w:header="720" w:footer="720" w:gutter="0"/>
          <w:cols w:space="720"/>
          <w:noEndnote/>
          <w:docGrid w:linePitch="299"/>
        </w:sectPr>
      </w:pPr>
    </w:p>
    <w:p w:rsidR="00102351" w:rsidRPr="00C50C39" w:rsidRDefault="00394AEF" w:rsidP="00FD0DC0">
      <w:pPr>
        <w:pStyle w:val="Heading4"/>
        <w:rPr>
          <w:lang w:val="es-GT"/>
        </w:rPr>
      </w:pPr>
      <w:r w:rsidRPr="00C50C39">
        <w:rPr>
          <w:lang w:val="es-GT"/>
        </w:rPr>
        <w:t>E</w:t>
      </w:r>
      <w:r w:rsidR="00A060D4" w:rsidRPr="00C50C39">
        <w:rPr>
          <w:lang w:val="es-GT"/>
        </w:rPr>
        <w:t>jemplo</w:t>
      </w:r>
      <w:r w:rsidR="000F43D9" w:rsidRPr="00C50C39">
        <w:rPr>
          <w:lang w:val="es-GT"/>
        </w:rPr>
        <w:t>3</w:t>
      </w:r>
      <w:r w:rsidR="00A060D4" w:rsidRPr="00C50C39">
        <w:rPr>
          <w:lang w:val="es-GT"/>
        </w:rPr>
        <w:t xml:space="preserve"> para programas de salud y nutrición materno-infantil</w:t>
      </w:r>
      <w:r w:rsidR="004F7F35">
        <w:rPr>
          <w:lang w:val="es-GT"/>
        </w:rPr>
        <w:t>: Lactancia</w:t>
      </w:r>
      <w:r w:rsidR="00B12DF5">
        <w:rPr>
          <w:lang w:val="es-GT"/>
        </w:rPr>
        <w:t xml:space="preserve"> maternal exclusiva</w:t>
      </w:r>
    </w:p>
    <w:tbl>
      <w:tblPr>
        <w:tblpPr w:leftFromText="141" w:rightFromText="141" w:vertAnchor="text" w:horzAnchor="margin" w:tblpXSpec="center" w:tblpY="29"/>
        <w:tblOverlap w:val="never"/>
        <w:tblW w:w="13246"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2785"/>
        <w:gridCol w:w="2034"/>
        <w:gridCol w:w="2267"/>
        <w:gridCol w:w="4032"/>
      </w:tblGrid>
      <w:tr w:rsidR="003F0A12" w:rsidRPr="00C50C39" w:rsidTr="008D49D3">
        <w:trPr>
          <w:trHeight w:val="632"/>
          <w:tblHeader/>
        </w:trPr>
        <w:tc>
          <w:tcPr>
            <w:tcW w:w="2128" w:type="dxa"/>
            <w:shd w:val="clear" w:color="auto" w:fill="A57926"/>
            <w:vAlign w:val="bottom"/>
          </w:tcPr>
          <w:p w:rsidR="003F0A12" w:rsidRPr="00E75CF8" w:rsidRDefault="002407D9" w:rsidP="008D49D3">
            <w:pPr>
              <w:pStyle w:val="TableText"/>
              <w:ind w:left="0" w:right="0"/>
              <w:jc w:val="center"/>
              <w:rPr>
                <w:b/>
                <w:color w:val="FFFFFF"/>
                <w:sz w:val="22"/>
                <w:szCs w:val="22"/>
                <w:lang w:val="es-GT"/>
              </w:rPr>
            </w:pPr>
            <w:r w:rsidRPr="00E75CF8">
              <w:rPr>
                <w:rFonts w:eastAsia="Calibri"/>
                <w:b/>
                <w:color w:val="FFFFFF"/>
                <w:sz w:val="22"/>
                <w:szCs w:val="22"/>
                <w:lang w:val="es-GT"/>
              </w:rPr>
              <w:t>Comportamiento</w:t>
            </w:r>
          </w:p>
        </w:tc>
        <w:tc>
          <w:tcPr>
            <w:tcW w:w="2785" w:type="dxa"/>
            <w:shd w:val="clear" w:color="auto" w:fill="A57926"/>
            <w:vAlign w:val="bottom"/>
          </w:tcPr>
          <w:p w:rsidR="003F0A12" w:rsidRPr="00C50C39" w:rsidRDefault="003F0A12" w:rsidP="008D49D3">
            <w:pPr>
              <w:pStyle w:val="TableText"/>
              <w:ind w:left="0" w:right="0"/>
              <w:jc w:val="center"/>
              <w:rPr>
                <w:b/>
                <w:sz w:val="22"/>
                <w:szCs w:val="22"/>
                <w:lang w:val="es-GT"/>
              </w:rPr>
            </w:pPr>
            <w:r w:rsidRPr="00C50C39">
              <w:rPr>
                <w:rFonts w:eastAsia="Calibri"/>
                <w:b/>
                <w:color w:val="FFFFFF"/>
                <w:sz w:val="22"/>
                <w:szCs w:val="22"/>
                <w:lang w:val="es-GT"/>
              </w:rPr>
              <w:t xml:space="preserve">Grupos </w:t>
            </w:r>
            <w:r w:rsidR="00AA4346">
              <w:rPr>
                <w:rFonts w:eastAsia="Calibri"/>
                <w:b/>
                <w:color w:val="FFFFFF"/>
                <w:sz w:val="22"/>
                <w:szCs w:val="22"/>
                <w:lang w:val="es-GT"/>
              </w:rPr>
              <w:t>P</w:t>
            </w:r>
            <w:r w:rsidRPr="00C50C39">
              <w:rPr>
                <w:rFonts w:eastAsia="Calibri"/>
                <w:b/>
                <w:color w:val="FFFFFF"/>
                <w:sz w:val="22"/>
                <w:szCs w:val="22"/>
                <w:lang w:val="es-GT"/>
              </w:rPr>
              <w:t xml:space="preserve">rioritarios y </w:t>
            </w:r>
            <w:r w:rsidR="00DB5FC6">
              <w:rPr>
                <w:rFonts w:eastAsia="Calibri"/>
                <w:b/>
                <w:color w:val="FFFFFF"/>
                <w:sz w:val="22"/>
                <w:szCs w:val="22"/>
                <w:lang w:val="es-GT"/>
              </w:rPr>
              <w:t>Grupos de Influencia</w:t>
            </w:r>
          </w:p>
        </w:tc>
        <w:tc>
          <w:tcPr>
            <w:tcW w:w="2034" w:type="dxa"/>
            <w:shd w:val="clear" w:color="auto" w:fill="A57926"/>
            <w:vAlign w:val="bottom"/>
          </w:tcPr>
          <w:p w:rsidR="003F0A12" w:rsidRPr="00E75CF8" w:rsidRDefault="002407D9" w:rsidP="008D49D3">
            <w:pPr>
              <w:pStyle w:val="TableText"/>
              <w:ind w:left="0" w:right="0"/>
              <w:jc w:val="center"/>
              <w:rPr>
                <w:b/>
                <w:color w:val="FFFFFF"/>
                <w:sz w:val="22"/>
                <w:szCs w:val="22"/>
                <w:lang w:val="es-GT"/>
              </w:rPr>
            </w:pPr>
            <w:r w:rsidRPr="00E75CF8">
              <w:rPr>
                <w:rFonts w:eastAsia="Calibri"/>
                <w:b/>
                <w:color w:val="FFFFFF"/>
                <w:sz w:val="22"/>
                <w:szCs w:val="22"/>
                <w:lang w:val="es-GT"/>
              </w:rPr>
              <w:t>Determinantes</w:t>
            </w:r>
          </w:p>
        </w:tc>
        <w:tc>
          <w:tcPr>
            <w:tcW w:w="2267" w:type="dxa"/>
            <w:shd w:val="clear" w:color="auto" w:fill="A57926"/>
            <w:vAlign w:val="bottom"/>
          </w:tcPr>
          <w:p w:rsidR="003F0A12" w:rsidRPr="00E75CF8" w:rsidRDefault="00E75CF8" w:rsidP="008D49D3">
            <w:pPr>
              <w:pStyle w:val="TableText"/>
              <w:ind w:left="0" w:right="0"/>
              <w:jc w:val="center"/>
              <w:rPr>
                <w:b/>
                <w:color w:val="FFFFFF"/>
                <w:sz w:val="22"/>
                <w:szCs w:val="22"/>
                <w:lang w:val="es-GT"/>
              </w:rPr>
            </w:pPr>
            <w:r>
              <w:rPr>
                <w:rFonts w:eastAsia="Calibri"/>
                <w:b/>
                <w:color w:val="FFFFFF"/>
                <w:sz w:val="22"/>
                <w:szCs w:val="22"/>
                <w:lang w:val="es-GT"/>
              </w:rPr>
              <w:t>Puentes a las Actividades</w:t>
            </w:r>
          </w:p>
        </w:tc>
        <w:tc>
          <w:tcPr>
            <w:tcW w:w="4032" w:type="dxa"/>
            <w:shd w:val="clear" w:color="auto" w:fill="A57926"/>
            <w:vAlign w:val="bottom"/>
          </w:tcPr>
          <w:p w:rsidR="003F0A12" w:rsidRPr="00E75CF8" w:rsidRDefault="002407D9" w:rsidP="008D49D3">
            <w:pPr>
              <w:pStyle w:val="TableText"/>
              <w:ind w:left="0" w:right="0"/>
              <w:jc w:val="center"/>
              <w:rPr>
                <w:b/>
                <w:color w:val="FFFFFF"/>
                <w:sz w:val="22"/>
                <w:szCs w:val="22"/>
                <w:lang w:val="es-GT"/>
              </w:rPr>
            </w:pPr>
            <w:r w:rsidRPr="00E75CF8">
              <w:rPr>
                <w:rFonts w:eastAsia="Calibri"/>
                <w:b/>
                <w:color w:val="FFFFFF"/>
                <w:sz w:val="22"/>
                <w:szCs w:val="22"/>
                <w:lang w:val="es-GT"/>
              </w:rPr>
              <w:t>Actividades</w:t>
            </w:r>
          </w:p>
        </w:tc>
      </w:tr>
      <w:tr w:rsidR="00B4468F" w:rsidRPr="00C50C39" w:rsidTr="008D49D3">
        <w:trPr>
          <w:trHeight w:val="179"/>
        </w:trPr>
        <w:tc>
          <w:tcPr>
            <w:tcW w:w="2128" w:type="dxa"/>
          </w:tcPr>
          <w:p w:rsidR="00E85470" w:rsidRPr="00C50C39" w:rsidRDefault="003F0A12" w:rsidP="008D49D3">
            <w:pPr>
              <w:pStyle w:val="TableText"/>
              <w:ind w:left="0" w:right="0"/>
              <w:rPr>
                <w:sz w:val="22"/>
                <w:szCs w:val="22"/>
                <w:lang w:val="es-GT"/>
              </w:rPr>
            </w:pPr>
            <w:r w:rsidRPr="00C50C39">
              <w:rPr>
                <w:sz w:val="22"/>
                <w:szCs w:val="22"/>
                <w:lang w:val="es-GT"/>
              </w:rPr>
              <w:t>Las madres sólo dan leche materna a sus niños desde que nacen  hasta que  cumplen 6 meses de edad</w:t>
            </w:r>
            <w:r w:rsidR="000A0B4C" w:rsidRPr="00C50C39">
              <w:rPr>
                <w:sz w:val="22"/>
                <w:szCs w:val="22"/>
                <w:lang w:val="es-GT"/>
              </w:rPr>
              <w:t>.</w:t>
            </w:r>
            <w:r w:rsidRPr="00C50C39">
              <w:rPr>
                <w:sz w:val="22"/>
                <w:szCs w:val="22"/>
                <w:lang w:val="es-GT"/>
              </w:rPr>
              <w:t xml:space="preserve"> </w:t>
            </w:r>
          </w:p>
          <w:p w:rsidR="00B4468F" w:rsidRPr="00C50C39" w:rsidRDefault="001A1CC0" w:rsidP="008D49D3">
            <w:pPr>
              <w:pStyle w:val="TableText"/>
              <w:ind w:left="0" w:right="0"/>
              <w:rPr>
                <w:sz w:val="22"/>
                <w:szCs w:val="22"/>
                <w:lang w:val="es-GT"/>
              </w:rPr>
            </w:pPr>
            <w:r w:rsidRPr="00C50C39">
              <w:rPr>
                <w:noProof/>
                <w:sz w:val="22"/>
                <w:szCs w:val="22"/>
              </w:rPr>
              <w:drawing>
                <wp:anchor distT="0" distB="0" distL="114300" distR="114300" simplePos="0" relativeHeight="251886080" behindDoc="1" locked="0" layoutInCell="1" allowOverlap="1">
                  <wp:simplePos x="0" y="0"/>
                  <wp:positionH relativeFrom="column">
                    <wp:posOffset>-122555</wp:posOffset>
                  </wp:positionH>
                  <wp:positionV relativeFrom="paragraph">
                    <wp:posOffset>200660</wp:posOffset>
                  </wp:positionV>
                  <wp:extent cx="1066800" cy="1304925"/>
                  <wp:effectExtent l="0" t="0" r="0" b="9525"/>
                  <wp:wrapTight wrapText="bothSides">
                    <wp:wrapPolygon edited="0">
                      <wp:start x="0" y="0"/>
                      <wp:lineTo x="0" y="21442"/>
                      <wp:lineTo x="21214" y="21442"/>
                      <wp:lineTo x="21214" y="0"/>
                      <wp:lineTo x="0" y="0"/>
                    </wp:wrapPolygon>
                  </wp:wrapTight>
                  <wp:docPr id="5" name="Picture 4"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304925"/>
                          </a:xfrm>
                          <a:prstGeom prst="rect">
                            <a:avLst/>
                          </a:prstGeom>
                          <a:noFill/>
                          <a:ln>
                            <a:noFill/>
                          </a:ln>
                        </pic:spPr>
                      </pic:pic>
                    </a:graphicData>
                  </a:graphic>
                </wp:anchor>
              </w:drawing>
            </w:r>
          </w:p>
          <w:p w:rsidR="00B4468F" w:rsidRPr="00C50C39" w:rsidRDefault="00B4468F" w:rsidP="008D49D3">
            <w:pPr>
              <w:pStyle w:val="TableText"/>
              <w:ind w:left="0"/>
              <w:rPr>
                <w:sz w:val="22"/>
                <w:szCs w:val="22"/>
                <w:lang w:val="es-GT"/>
              </w:rPr>
            </w:pPr>
          </w:p>
        </w:tc>
        <w:tc>
          <w:tcPr>
            <w:tcW w:w="2785" w:type="dxa"/>
          </w:tcPr>
          <w:p w:rsidR="00BC7D66" w:rsidRPr="00C50C39" w:rsidRDefault="00DB5FC6" w:rsidP="008D49D3">
            <w:pPr>
              <w:pStyle w:val="TableText"/>
              <w:ind w:left="0"/>
              <w:rPr>
                <w:bCs w:val="0"/>
                <w:sz w:val="22"/>
                <w:szCs w:val="22"/>
                <w:lang w:val="es-GT"/>
              </w:rPr>
            </w:pPr>
            <w:r>
              <w:rPr>
                <w:bCs w:val="0"/>
                <w:sz w:val="22"/>
                <w:szCs w:val="22"/>
                <w:u w:val="single"/>
                <w:lang w:val="es-GT"/>
              </w:rPr>
              <w:t>Grupo Prioritario</w:t>
            </w:r>
            <w:r w:rsidR="00BC7D66" w:rsidRPr="00C50C39">
              <w:rPr>
                <w:bCs w:val="0"/>
                <w:sz w:val="22"/>
                <w:szCs w:val="22"/>
                <w:u w:val="single"/>
                <w:lang w:val="es-GT"/>
              </w:rPr>
              <w:t>:</w:t>
            </w:r>
          </w:p>
          <w:p w:rsidR="00BC7D66" w:rsidRPr="00C50C39" w:rsidRDefault="00BC7D66" w:rsidP="008D49D3">
            <w:pPr>
              <w:pStyle w:val="TableBullet"/>
              <w:ind w:left="175" w:hanging="141"/>
              <w:rPr>
                <w:sz w:val="22"/>
                <w:szCs w:val="22"/>
                <w:lang w:val="es-GT"/>
              </w:rPr>
            </w:pPr>
            <w:r w:rsidRPr="00C50C39">
              <w:rPr>
                <w:sz w:val="22"/>
                <w:szCs w:val="22"/>
                <w:lang w:val="es-GT"/>
              </w:rPr>
              <w:t>Madres guatemaltecas de niños de 0-6 meses de edad</w:t>
            </w:r>
          </w:p>
          <w:p w:rsidR="00BC7D66" w:rsidRPr="00C50C39" w:rsidRDefault="00BC7D66" w:rsidP="008D49D3">
            <w:pPr>
              <w:pStyle w:val="TableBullet"/>
              <w:ind w:left="175" w:hanging="141"/>
              <w:rPr>
                <w:sz w:val="22"/>
                <w:szCs w:val="22"/>
                <w:lang w:val="es-GT"/>
              </w:rPr>
            </w:pPr>
            <w:r w:rsidRPr="00C50C39">
              <w:rPr>
                <w:sz w:val="22"/>
                <w:szCs w:val="22"/>
                <w:lang w:val="es-GT"/>
              </w:rPr>
              <w:t>Viven en áreas rurales</w:t>
            </w:r>
          </w:p>
          <w:p w:rsidR="00BC7D66" w:rsidRPr="00C50C39" w:rsidRDefault="00BC7D66" w:rsidP="008D49D3">
            <w:pPr>
              <w:pStyle w:val="TableBullet"/>
              <w:ind w:left="175" w:hanging="141"/>
              <w:rPr>
                <w:sz w:val="22"/>
                <w:szCs w:val="22"/>
                <w:lang w:val="es-GT"/>
              </w:rPr>
            </w:pPr>
            <w:r w:rsidRPr="00C50C39">
              <w:rPr>
                <w:sz w:val="22"/>
                <w:szCs w:val="22"/>
                <w:lang w:val="es-GT"/>
              </w:rPr>
              <w:t xml:space="preserve">La mayoría son  analfabetas </w:t>
            </w:r>
          </w:p>
          <w:p w:rsidR="00BC7D66" w:rsidRPr="00C50C39" w:rsidRDefault="00BC7D66" w:rsidP="008D49D3">
            <w:pPr>
              <w:pStyle w:val="TableBullet"/>
              <w:ind w:left="175" w:hanging="141"/>
              <w:rPr>
                <w:sz w:val="22"/>
                <w:szCs w:val="22"/>
                <w:lang w:val="es-GT"/>
              </w:rPr>
            </w:pPr>
            <w:r w:rsidRPr="00C50C39">
              <w:rPr>
                <w:sz w:val="22"/>
                <w:szCs w:val="22"/>
                <w:lang w:val="es-GT"/>
              </w:rPr>
              <w:t>Van a la iglesia  los domingos  por la mañana</w:t>
            </w:r>
            <w:r w:rsidR="000A0B4C" w:rsidRPr="00C50C39">
              <w:rPr>
                <w:sz w:val="22"/>
                <w:szCs w:val="22"/>
                <w:lang w:val="es-GT"/>
              </w:rPr>
              <w:t>.</w:t>
            </w:r>
          </w:p>
          <w:p w:rsidR="00BC7D66" w:rsidRPr="00C50C39" w:rsidRDefault="00BC7D66" w:rsidP="008D49D3">
            <w:pPr>
              <w:pStyle w:val="TableBullet"/>
              <w:ind w:left="175" w:hanging="141"/>
              <w:rPr>
                <w:sz w:val="22"/>
                <w:szCs w:val="22"/>
                <w:lang w:val="es-GT"/>
              </w:rPr>
            </w:pPr>
            <w:r w:rsidRPr="00C50C39">
              <w:rPr>
                <w:sz w:val="22"/>
                <w:szCs w:val="22"/>
                <w:lang w:val="es-GT"/>
              </w:rPr>
              <w:t>Están ocupadas con tareas diarias de la casa</w:t>
            </w:r>
            <w:r w:rsidR="000A0B4C" w:rsidRPr="00C50C39">
              <w:rPr>
                <w:sz w:val="22"/>
                <w:szCs w:val="22"/>
                <w:lang w:val="es-GT"/>
              </w:rPr>
              <w:t>.</w:t>
            </w:r>
          </w:p>
          <w:p w:rsidR="00BC7D66" w:rsidRPr="00C50C39" w:rsidRDefault="00BC7D66" w:rsidP="008D49D3">
            <w:pPr>
              <w:pStyle w:val="TableText"/>
              <w:ind w:left="175" w:hanging="141"/>
              <w:rPr>
                <w:bCs w:val="0"/>
                <w:sz w:val="22"/>
                <w:szCs w:val="22"/>
                <w:u w:val="single"/>
                <w:lang w:val="es-GT"/>
              </w:rPr>
            </w:pPr>
          </w:p>
          <w:p w:rsidR="00BC7D66" w:rsidRPr="00C50C39" w:rsidRDefault="00BC7D66" w:rsidP="008D49D3">
            <w:pPr>
              <w:pStyle w:val="TableText"/>
              <w:ind w:left="175" w:hanging="141"/>
              <w:rPr>
                <w:bCs w:val="0"/>
                <w:sz w:val="22"/>
                <w:szCs w:val="22"/>
                <w:u w:val="single"/>
                <w:lang w:val="es-GT"/>
              </w:rPr>
            </w:pPr>
            <w:r w:rsidRPr="00C50C39">
              <w:rPr>
                <w:bCs w:val="0"/>
                <w:sz w:val="22"/>
                <w:szCs w:val="22"/>
                <w:u w:val="single"/>
                <w:lang w:val="es-GT"/>
              </w:rPr>
              <w:t>Deseos en común:</w:t>
            </w:r>
          </w:p>
          <w:p w:rsidR="00BC7D66" w:rsidRPr="00C50C39" w:rsidRDefault="00BC7D66" w:rsidP="008D49D3">
            <w:pPr>
              <w:pStyle w:val="TableBullet"/>
              <w:ind w:left="175" w:hanging="141"/>
              <w:rPr>
                <w:sz w:val="22"/>
                <w:szCs w:val="22"/>
                <w:lang w:val="es-GT"/>
              </w:rPr>
            </w:pPr>
            <w:r w:rsidRPr="00C50C39">
              <w:rPr>
                <w:sz w:val="22"/>
                <w:szCs w:val="22"/>
                <w:lang w:val="es-GT"/>
              </w:rPr>
              <w:t>Quieren ser percibidas como buenas madres y esposas</w:t>
            </w:r>
            <w:r w:rsidR="000A0B4C" w:rsidRPr="00C50C39">
              <w:rPr>
                <w:sz w:val="22"/>
                <w:szCs w:val="22"/>
                <w:lang w:val="es-GT"/>
              </w:rPr>
              <w:t>.</w:t>
            </w:r>
          </w:p>
          <w:p w:rsidR="00BC7D66" w:rsidRPr="00C50C39" w:rsidRDefault="00BC7D66" w:rsidP="008D49D3">
            <w:pPr>
              <w:pStyle w:val="TableText"/>
              <w:ind w:left="175" w:hanging="141"/>
              <w:rPr>
                <w:bCs w:val="0"/>
                <w:sz w:val="22"/>
                <w:szCs w:val="22"/>
                <w:u w:val="single"/>
                <w:lang w:val="es-GT"/>
              </w:rPr>
            </w:pPr>
            <w:r w:rsidRPr="00C50C39">
              <w:rPr>
                <w:bCs w:val="0"/>
                <w:sz w:val="22"/>
                <w:szCs w:val="22"/>
                <w:u w:val="single"/>
                <w:lang w:val="es-GT"/>
              </w:rPr>
              <w:t>Prácticas en común:</w:t>
            </w:r>
          </w:p>
          <w:p w:rsidR="00BC7D66" w:rsidRPr="00C50C39" w:rsidRDefault="00BC7D66" w:rsidP="008D49D3">
            <w:pPr>
              <w:pStyle w:val="TableBullet"/>
              <w:ind w:left="175" w:hanging="141"/>
              <w:rPr>
                <w:sz w:val="22"/>
                <w:szCs w:val="22"/>
                <w:lang w:val="es-GT"/>
              </w:rPr>
            </w:pPr>
            <w:r w:rsidRPr="00C50C39">
              <w:rPr>
                <w:sz w:val="22"/>
                <w:szCs w:val="22"/>
                <w:lang w:val="es-GT"/>
              </w:rPr>
              <w:t>Después de tres meses, ellas piensan que no  tendrán suficiente  leche materna</w:t>
            </w:r>
            <w:r w:rsidR="000A0B4C" w:rsidRPr="00C50C39">
              <w:rPr>
                <w:sz w:val="22"/>
                <w:szCs w:val="22"/>
                <w:lang w:val="es-GT"/>
              </w:rPr>
              <w:t>.</w:t>
            </w:r>
            <w:r w:rsidRPr="00C50C39">
              <w:rPr>
                <w:sz w:val="22"/>
                <w:szCs w:val="22"/>
                <w:lang w:val="es-GT"/>
              </w:rPr>
              <w:t xml:space="preserve"> </w:t>
            </w:r>
          </w:p>
          <w:p w:rsidR="00BC7D66" w:rsidRPr="00C50C39" w:rsidRDefault="00BC7D66" w:rsidP="008D49D3">
            <w:pPr>
              <w:pStyle w:val="TableBullet"/>
              <w:ind w:left="175" w:hanging="141"/>
              <w:rPr>
                <w:sz w:val="22"/>
                <w:szCs w:val="22"/>
                <w:lang w:val="es-GT"/>
              </w:rPr>
            </w:pPr>
            <w:r w:rsidRPr="00C50C39">
              <w:rPr>
                <w:sz w:val="22"/>
                <w:szCs w:val="22"/>
                <w:lang w:val="es-GT"/>
              </w:rPr>
              <w:t>Practican lactancia materna exclusiva hasta los 4 meses, pero dan alimentos</w:t>
            </w:r>
            <w:r w:rsidR="00AA4346">
              <w:rPr>
                <w:sz w:val="22"/>
                <w:szCs w:val="22"/>
                <w:lang w:val="es-GT"/>
              </w:rPr>
              <w:t xml:space="preserve"> c</w:t>
            </w:r>
            <w:r w:rsidR="00EE373E" w:rsidRPr="00C50C39">
              <w:rPr>
                <w:sz w:val="22"/>
                <w:szCs w:val="22"/>
                <w:lang w:val="es-GT"/>
              </w:rPr>
              <w:t xml:space="preserve">omplementarios </w:t>
            </w:r>
            <w:r w:rsidRPr="00C50C39">
              <w:rPr>
                <w:sz w:val="22"/>
                <w:szCs w:val="22"/>
                <w:lang w:val="es-GT"/>
              </w:rPr>
              <w:t>a partir de ese momento</w:t>
            </w:r>
            <w:r w:rsidR="000A0B4C" w:rsidRPr="00C50C39">
              <w:rPr>
                <w:sz w:val="22"/>
                <w:szCs w:val="22"/>
                <w:lang w:val="es-GT"/>
              </w:rPr>
              <w:t>.</w:t>
            </w:r>
            <w:r w:rsidRPr="00C50C39">
              <w:rPr>
                <w:sz w:val="22"/>
                <w:szCs w:val="22"/>
                <w:lang w:val="es-GT"/>
              </w:rPr>
              <w:t xml:space="preserve"> </w:t>
            </w:r>
          </w:p>
          <w:p w:rsidR="00BC7D66" w:rsidRPr="00C50C39" w:rsidRDefault="00BC7D66" w:rsidP="008D49D3">
            <w:pPr>
              <w:pStyle w:val="TableText"/>
              <w:ind w:left="175" w:hanging="141"/>
              <w:rPr>
                <w:bCs w:val="0"/>
                <w:sz w:val="22"/>
                <w:szCs w:val="22"/>
                <w:lang w:val="es-GT"/>
              </w:rPr>
            </w:pPr>
          </w:p>
          <w:p w:rsidR="00BC7D66" w:rsidRPr="00C50C39" w:rsidRDefault="00BC7D66" w:rsidP="008D49D3">
            <w:pPr>
              <w:pStyle w:val="TableText"/>
              <w:ind w:left="175" w:hanging="141"/>
              <w:rPr>
                <w:bCs w:val="0"/>
                <w:sz w:val="22"/>
                <w:szCs w:val="22"/>
                <w:u w:val="single"/>
                <w:lang w:val="es-GT"/>
              </w:rPr>
            </w:pPr>
            <w:r w:rsidRPr="00C50C39">
              <w:rPr>
                <w:bCs w:val="0"/>
                <w:sz w:val="22"/>
                <w:szCs w:val="22"/>
                <w:u w:val="single"/>
                <w:lang w:val="es-GT"/>
              </w:rPr>
              <w:t xml:space="preserve">Fase de cambio: </w:t>
            </w:r>
          </w:p>
          <w:p w:rsidR="00BC7D66" w:rsidRPr="00C50C39" w:rsidRDefault="00BC7D66" w:rsidP="008D49D3">
            <w:pPr>
              <w:pStyle w:val="TableText"/>
              <w:ind w:left="175" w:hanging="141"/>
              <w:rPr>
                <w:bCs w:val="0"/>
                <w:sz w:val="22"/>
                <w:szCs w:val="22"/>
                <w:lang w:val="es-GT"/>
              </w:rPr>
            </w:pPr>
            <w:r w:rsidRPr="00C50C39">
              <w:rPr>
                <w:bCs w:val="0"/>
                <w:sz w:val="22"/>
                <w:szCs w:val="22"/>
                <w:lang w:val="es-GT"/>
              </w:rPr>
              <w:t>La mayoría está en la etapa de cambio parcial</w:t>
            </w:r>
            <w:r w:rsidR="00392994" w:rsidRPr="00C50C39">
              <w:rPr>
                <w:bCs w:val="0"/>
                <w:sz w:val="22"/>
                <w:szCs w:val="22"/>
                <w:lang w:val="es-GT"/>
              </w:rPr>
              <w:t>.</w:t>
            </w:r>
          </w:p>
          <w:p w:rsidR="00BC7D66" w:rsidRPr="00E75CF8" w:rsidRDefault="00BC7D66" w:rsidP="008D49D3">
            <w:pPr>
              <w:pStyle w:val="TableText"/>
              <w:ind w:left="175" w:hanging="141"/>
              <w:rPr>
                <w:bCs w:val="0"/>
                <w:sz w:val="22"/>
                <w:szCs w:val="22"/>
                <w:u w:val="single"/>
                <w:lang w:val="es-GT"/>
              </w:rPr>
            </w:pPr>
          </w:p>
          <w:p w:rsidR="00BC7D66" w:rsidRPr="00E75CF8" w:rsidRDefault="002407D9" w:rsidP="008D49D3">
            <w:pPr>
              <w:pStyle w:val="TableText"/>
              <w:ind w:left="175" w:hanging="141"/>
              <w:rPr>
                <w:bCs w:val="0"/>
                <w:sz w:val="22"/>
                <w:szCs w:val="22"/>
                <w:u w:val="single"/>
                <w:lang w:val="es-GT"/>
              </w:rPr>
            </w:pPr>
            <w:r w:rsidRPr="00E75CF8">
              <w:rPr>
                <w:bCs w:val="0"/>
                <w:sz w:val="22"/>
                <w:szCs w:val="22"/>
                <w:u w:val="single"/>
                <w:lang w:val="es-GT"/>
              </w:rPr>
              <w:t>Grupo de influencia:</w:t>
            </w:r>
          </w:p>
          <w:p w:rsidR="00E85470" w:rsidRPr="00E75CF8" w:rsidRDefault="002407D9" w:rsidP="00343215">
            <w:pPr>
              <w:pStyle w:val="TableBullet"/>
              <w:numPr>
                <w:ilvl w:val="0"/>
                <w:numId w:val="10"/>
              </w:numPr>
              <w:ind w:left="175" w:right="0" w:hanging="141"/>
              <w:rPr>
                <w:sz w:val="22"/>
                <w:szCs w:val="22"/>
                <w:lang w:val="es-GT"/>
              </w:rPr>
            </w:pPr>
            <w:r w:rsidRPr="00E75CF8">
              <w:rPr>
                <w:bCs w:val="0"/>
                <w:sz w:val="22"/>
                <w:szCs w:val="22"/>
                <w:lang w:val="es-GT"/>
              </w:rPr>
              <w:t>Suegras</w:t>
            </w:r>
          </w:p>
          <w:p w:rsidR="00B4468F" w:rsidRPr="00E75CF8" w:rsidRDefault="00B4468F" w:rsidP="008D49D3">
            <w:pPr>
              <w:pStyle w:val="TableBullet"/>
              <w:numPr>
                <w:ilvl w:val="0"/>
                <w:numId w:val="0"/>
              </w:numPr>
              <w:ind w:right="0"/>
              <w:rPr>
                <w:sz w:val="22"/>
                <w:szCs w:val="22"/>
                <w:lang w:val="es-GT"/>
              </w:rPr>
            </w:pPr>
          </w:p>
        </w:tc>
        <w:tc>
          <w:tcPr>
            <w:tcW w:w="2034" w:type="dxa"/>
          </w:tcPr>
          <w:p w:rsidR="008D49D3" w:rsidRPr="00C50C39" w:rsidRDefault="008D49D3" w:rsidP="008D49D3">
            <w:pPr>
              <w:widowControl w:val="0"/>
              <w:tabs>
                <w:tab w:val="left" w:pos="83"/>
              </w:tabs>
              <w:autoSpaceDE w:val="0"/>
              <w:autoSpaceDN w:val="0"/>
              <w:adjustRightInd w:val="0"/>
              <w:spacing w:before="40" w:after="40"/>
              <w:ind w:left="83" w:right="72"/>
              <w:rPr>
                <w:rFonts w:cs="Comic Sans MS"/>
                <w:bCs/>
                <w:sz w:val="22"/>
                <w:szCs w:val="22"/>
                <w:u w:val="single"/>
                <w:lang w:val="es-GT"/>
              </w:rPr>
            </w:pPr>
            <w:r w:rsidRPr="00C50C39">
              <w:rPr>
                <w:rFonts w:cs="Comic Sans MS"/>
                <w:bCs/>
                <w:sz w:val="22"/>
                <w:szCs w:val="22"/>
                <w:u w:val="single"/>
                <w:lang w:val="es-GT"/>
              </w:rPr>
              <w:t>Consecuencias negativas percibidas:</w:t>
            </w:r>
          </w:p>
          <w:p w:rsidR="008D49D3" w:rsidRPr="00C50C39" w:rsidRDefault="008D49D3" w:rsidP="00343215">
            <w:pPr>
              <w:widowControl w:val="0"/>
              <w:numPr>
                <w:ilvl w:val="0"/>
                <w:numId w:val="52"/>
              </w:numPr>
              <w:tabs>
                <w:tab w:val="left" w:pos="225"/>
              </w:tabs>
              <w:autoSpaceDE w:val="0"/>
              <w:autoSpaceDN w:val="0"/>
              <w:adjustRightInd w:val="0"/>
              <w:spacing w:before="40" w:after="40"/>
              <w:ind w:left="225" w:right="72" w:hanging="154"/>
              <w:rPr>
                <w:rFonts w:cs="Comic Sans MS"/>
                <w:bCs/>
                <w:sz w:val="22"/>
                <w:szCs w:val="22"/>
                <w:lang w:val="es-GT"/>
              </w:rPr>
            </w:pPr>
            <w:r w:rsidRPr="00C50C39">
              <w:rPr>
                <w:rFonts w:cs="Comic Sans MS"/>
                <w:bCs/>
                <w:sz w:val="22"/>
                <w:szCs w:val="22"/>
                <w:lang w:val="es-GT"/>
              </w:rPr>
              <w:t>Las madres no saben la relación entre lactancia materna exclusiva y la  desnutrición</w:t>
            </w:r>
            <w:r w:rsidR="000A0B4C" w:rsidRPr="00C50C39">
              <w:rPr>
                <w:rFonts w:cs="Comic Sans MS"/>
                <w:bCs/>
                <w:sz w:val="22"/>
                <w:szCs w:val="22"/>
                <w:lang w:val="es-GT"/>
              </w:rPr>
              <w:t>.</w:t>
            </w:r>
          </w:p>
          <w:p w:rsidR="008D49D3" w:rsidRPr="00C50C39" w:rsidRDefault="008D49D3" w:rsidP="008D49D3">
            <w:pPr>
              <w:widowControl w:val="0"/>
              <w:tabs>
                <w:tab w:val="left" w:pos="83"/>
                <w:tab w:val="left" w:pos="792"/>
              </w:tabs>
              <w:autoSpaceDE w:val="0"/>
              <w:autoSpaceDN w:val="0"/>
              <w:adjustRightInd w:val="0"/>
              <w:spacing w:before="40" w:after="40"/>
              <w:ind w:left="83" w:right="72"/>
              <w:rPr>
                <w:rFonts w:cs="Comic Sans MS"/>
                <w:bCs/>
                <w:sz w:val="22"/>
                <w:szCs w:val="22"/>
                <w:u w:val="single"/>
                <w:lang w:val="es-GT"/>
              </w:rPr>
            </w:pPr>
            <w:r w:rsidRPr="00C50C39">
              <w:rPr>
                <w:rFonts w:cs="Comic Sans MS"/>
                <w:bCs/>
                <w:sz w:val="22"/>
                <w:szCs w:val="22"/>
                <w:u w:val="single"/>
                <w:lang w:val="es-GT"/>
              </w:rPr>
              <w:t xml:space="preserve">Voluntad </w:t>
            </w:r>
            <w:r w:rsidR="00DB1984">
              <w:rPr>
                <w:rFonts w:cs="Comic Sans MS"/>
                <w:bCs/>
                <w:sz w:val="22"/>
                <w:szCs w:val="22"/>
                <w:u w:val="single"/>
                <w:lang w:val="es-GT"/>
              </w:rPr>
              <w:t xml:space="preserve">divina </w:t>
            </w:r>
            <w:r w:rsidRPr="00C50C39">
              <w:rPr>
                <w:rFonts w:cs="Comic Sans MS"/>
                <w:bCs/>
                <w:sz w:val="22"/>
                <w:szCs w:val="22"/>
                <w:u w:val="single"/>
                <w:lang w:val="es-GT"/>
              </w:rPr>
              <w:t>percibida:</w:t>
            </w:r>
          </w:p>
          <w:p w:rsidR="008D49D3" w:rsidRPr="00C50C39" w:rsidRDefault="008D49D3" w:rsidP="00343215">
            <w:pPr>
              <w:widowControl w:val="0"/>
              <w:numPr>
                <w:ilvl w:val="0"/>
                <w:numId w:val="52"/>
              </w:numPr>
              <w:tabs>
                <w:tab w:val="left" w:pos="225"/>
              </w:tabs>
              <w:autoSpaceDE w:val="0"/>
              <w:autoSpaceDN w:val="0"/>
              <w:adjustRightInd w:val="0"/>
              <w:spacing w:before="40" w:after="40"/>
              <w:ind w:left="225" w:right="72" w:hanging="154"/>
              <w:rPr>
                <w:rFonts w:cs="Comic Sans MS"/>
                <w:bCs/>
                <w:sz w:val="22"/>
                <w:szCs w:val="22"/>
                <w:lang w:val="es-GT"/>
              </w:rPr>
            </w:pPr>
            <w:r w:rsidRPr="00C50C39">
              <w:rPr>
                <w:rFonts w:cs="Comic Sans MS"/>
                <w:bCs/>
                <w:sz w:val="22"/>
                <w:szCs w:val="22"/>
                <w:lang w:val="es-GT"/>
              </w:rPr>
              <w:t>Las madres se preguntan si sus líderes religiosos y las tradiciones apoyan este comportamiento</w:t>
            </w:r>
          </w:p>
          <w:p w:rsidR="008D49D3" w:rsidRPr="00C50C39" w:rsidRDefault="008D49D3" w:rsidP="008D49D3">
            <w:pPr>
              <w:widowControl w:val="0"/>
              <w:tabs>
                <w:tab w:val="left" w:pos="225"/>
              </w:tabs>
              <w:autoSpaceDE w:val="0"/>
              <w:autoSpaceDN w:val="0"/>
              <w:adjustRightInd w:val="0"/>
              <w:spacing w:before="40" w:after="40"/>
              <w:ind w:left="225" w:right="72" w:hanging="154"/>
              <w:rPr>
                <w:rFonts w:cs="Comic Sans MS"/>
                <w:bCs/>
                <w:sz w:val="22"/>
                <w:szCs w:val="22"/>
                <w:lang w:val="es-GT"/>
              </w:rPr>
            </w:pPr>
          </w:p>
          <w:p w:rsidR="008D49D3" w:rsidRPr="00C50C39" w:rsidRDefault="008D49D3" w:rsidP="008D49D3">
            <w:pPr>
              <w:widowControl w:val="0"/>
              <w:tabs>
                <w:tab w:val="left" w:pos="792"/>
              </w:tabs>
              <w:autoSpaceDE w:val="0"/>
              <w:autoSpaceDN w:val="0"/>
              <w:adjustRightInd w:val="0"/>
              <w:spacing w:before="40" w:after="40"/>
              <w:ind w:left="83" w:right="72"/>
              <w:rPr>
                <w:rFonts w:cs="Comic Sans MS"/>
                <w:bCs/>
                <w:sz w:val="22"/>
                <w:szCs w:val="22"/>
                <w:u w:val="single"/>
                <w:lang w:val="es-GT"/>
              </w:rPr>
            </w:pPr>
            <w:r w:rsidRPr="00C50C39">
              <w:rPr>
                <w:rFonts w:cs="Comic Sans MS"/>
                <w:bCs/>
                <w:sz w:val="22"/>
                <w:szCs w:val="22"/>
                <w:u w:val="single"/>
                <w:lang w:val="es-GT"/>
              </w:rPr>
              <w:t>Normas sociales percibidas:</w:t>
            </w:r>
          </w:p>
          <w:p w:rsidR="008D49D3" w:rsidRPr="00C50C39" w:rsidRDefault="008D49D3" w:rsidP="00343215">
            <w:pPr>
              <w:widowControl w:val="0"/>
              <w:numPr>
                <w:ilvl w:val="0"/>
                <w:numId w:val="52"/>
              </w:numPr>
              <w:tabs>
                <w:tab w:val="left" w:pos="225"/>
              </w:tabs>
              <w:autoSpaceDE w:val="0"/>
              <w:autoSpaceDN w:val="0"/>
              <w:adjustRightInd w:val="0"/>
              <w:spacing w:before="40" w:after="40"/>
              <w:ind w:left="225" w:right="72" w:hanging="154"/>
              <w:rPr>
                <w:rFonts w:cs="Comic Sans MS"/>
                <w:bCs/>
                <w:sz w:val="22"/>
                <w:szCs w:val="22"/>
                <w:lang w:val="es-GT"/>
              </w:rPr>
            </w:pPr>
            <w:r w:rsidRPr="00C50C39">
              <w:rPr>
                <w:rFonts w:cs="Comic Sans MS"/>
                <w:bCs/>
                <w:sz w:val="22"/>
                <w:szCs w:val="22"/>
                <w:lang w:val="es-GT"/>
              </w:rPr>
              <w:t>Las madres creen que sus madres, su</w:t>
            </w:r>
            <w:r w:rsidR="00531A1A" w:rsidRPr="00C50C39">
              <w:rPr>
                <w:rFonts w:cs="Comic Sans MS"/>
                <w:bCs/>
                <w:sz w:val="22"/>
                <w:szCs w:val="22"/>
                <w:lang w:val="es-GT"/>
              </w:rPr>
              <w:t>egras  y esposos no aprueban la</w:t>
            </w:r>
            <w:r w:rsidRPr="00C50C39">
              <w:rPr>
                <w:rFonts w:cs="Comic Sans MS"/>
                <w:bCs/>
                <w:sz w:val="22"/>
                <w:szCs w:val="22"/>
                <w:lang w:val="es-GT"/>
              </w:rPr>
              <w:t xml:space="preserve"> lactancia materna</w:t>
            </w:r>
            <w:r w:rsidR="00115019" w:rsidRPr="00C50C39">
              <w:rPr>
                <w:rFonts w:cs="Comic Sans MS"/>
                <w:bCs/>
                <w:sz w:val="22"/>
                <w:szCs w:val="22"/>
                <w:lang w:val="es-GT"/>
              </w:rPr>
              <w:t xml:space="preserve"> </w:t>
            </w:r>
            <w:r w:rsidRPr="00C50C39">
              <w:rPr>
                <w:rFonts w:cs="Comic Sans MS"/>
                <w:bCs/>
                <w:sz w:val="22"/>
                <w:szCs w:val="22"/>
                <w:lang w:val="es-GT"/>
              </w:rPr>
              <w:t>exclusiva</w:t>
            </w:r>
            <w:r w:rsidR="000A0B4C" w:rsidRPr="00C50C39">
              <w:rPr>
                <w:rFonts w:cs="Comic Sans MS"/>
                <w:bCs/>
                <w:sz w:val="22"/>
                <w:szCs w:val="22"/>
                <w:lang w:val="es-GT"/>
              </w:rPr>
              <w:t>.</w:t>
            </w:r>
          </w:p>
          <w:p w:rsidR="008D49D3" w:rsidRPr="00C50C39" w:rsidRDefault="008D49D3" w:rsidP="008D49D3">
            <w:pPr>
              <w:widowControl w:val="0"/>
              <w:tabs>
                <w:tab w:val="left" w:pos="225"/>
              </w:tabs>
              <w:autoSpaceDE w:val="0"/>
              <w:autoSpaceDN w:val="0"/>
              <w:adjustRightInd w:val="0"/>
              <w:spacing w:before="40" w:after="40"/>
              <w:ind w:left="225" w:right="72" w:hanging="154"/>
              <w:rPr>
                <w:rFonts w:cs="Comic Sans MS"/>
                <w:bCs/>
                <w:sz w:val="22"/>
                <w:szCs w:val="22"/>
                <w:lang w:val="es-GT"/>
              </w:rPr>
            </w:pPr>
          </w:p>
          <w:p w:rsidR="008D49D3" w:rsidRPr="00C50C39" w:rsidRDefault="008D49D3" w:rsidP="008D49D3">
            <w:pPr>
              <w:widowControl w:val="0"/>
              <w:tabs>
                <w:tab w:val="left" w:pos="83"/>
              </w:tabs>
              <w:autoSpaceDE w:val="0"/>
              <w:autoSpaceDN w:val="0"/>
              <w:adjustRightInd w:val="0"/>
              <w:spacing w:before="40" w:after="40"/>
              <w:ind w:left="83" w:right="72"/>
              <w:rPr>
                <w:rFonts w:cs="Comic Sans MS"/>
                <w:bCs/>
                <w:sz w:val="22"/>
                <w:szCs w:val="22"/>
                <w:u w:val="single"/>
                <w:lang w:val="es-GT"/>
              </w:rPr>
            </w:pPr>
            <w:r w:rsidRPr="00C50C39">
              <w:rPr>
                <w:rFonts w:cs="Comic Sans MS"/>
                <w:bCs/>
                <w:sz w:val="22"/>
                <w:szCs w:val="22"/>
                <w:u w:val="single"/>
                <w:lang w:val="es-GT"/>
              </w:rPr>
              <w:t>Eficacia de acción percibida</w:t>
            </w:r>
          </w:p>
          <w:p w:rsidR="004D16A2" w:rsidRPr="00C50C39" w:rsidRDefault="008D49D3" w:rsidP="008D49D3">
            <w:pPr>
              <w:tabs>
                <w:tab w:val="left" w:pos="225"/>
              </w:tabs>
              <w:spacing w:before="40" w:after="40"/>
              <w:ind w:left="225" w:hanging="154"/>
              <w:rPr>
                <w:sz w:val="22"/>
                <w:szCs w:val="22"/>
                <w:lang w:val="es-GT"/>
              </w:rPr>
            </w:pPr>
            <w:r w:rsidRPr="00C50C39">
              <w:rPr>
                <w:sz w:val="22"/>
                <w:szCs w:val="22"/>
                <w:lang w:val="es-GT"/>
              </w:rPr>
              <w:t>Las madres creen que el niño se queda con hambre si no le dan alimentación complementaria a los 4 meses de edad</w:t>
            </w:r>
            <w:r w:rsidR="00392994" w:rsidRPr="00C50C39">
              <w:rPr>
                <w:sz w:val="22"/>
                <w:szCs w:val="22"/>
                <w:lang w:val="es-GT"/>
              </w:rPr>
              <w:t>.</w:t>
            </w:r>
          </w:p>
        </w:tc>
        <w:tc>
          <w:tcPr>
            <w:tcW w:w="2267" w:type="dxa"/>
          </w:tcPr>
          <w:p w:rsidR="008D49D3" w:rsidRPr="00C50C39" w:rsidRDefault="008D49D3" w:rsidP="008D49D3">
            <w:pPr>
              <w:pStyle w:val="TableText"/>
              <w:ind w:left="175" w:hanging="175"/>
              <w:rPr>
                <w:sz w:val="22"/>
                <w:szCs w:val="22"/>
                <w:lang w:val="es-GT"/>
              </w:rPr>
            </w:pPr>
            <w:r w:rsidRPr="00C50C39">
              <w:rPr>
                <w:sz w:val="22"/>
                <w:szCs w:val="22"/>
                <w:lang w:val="es-GT"/>
              </w:rPr>
              <w:t>1. Reforzar la percepción de que un niño menor de seis meses que no se alimenta exclusivamente con leche materna puede  desnutrirse</w:t>
            </w:r>
            <w:r w:rsidR="000A0B4C" w:rsidRPr="00C50C39">
              <w:rPr>
                <w:sz w:val="22"/>
                <w:szCs w:val="22"/>
                <w:lang w:val="es-GT"/>
              </w:rPr>
              <w:t>.</w:t>
            </w:r>
          </w:p>
          <w:p w:rsidR="008D49D3" w:rsidRPr="00C50C39" w:rsidRDefault="008D49D3" w:rsidP="008D49D3">
            <w:pPr>
              <w:pStyle w:val="TableText"/>
              <w:ind w:left="175" w:hanging="175"/>
              <w:rPr>
                <w:sz w:val="22"/>
                <w:szCs w:val="22"/>
                <w:lang w:val="es-GT"/>
              </w:rPr>
            </w:pPr>
          </w:p>
          <w:p w:rsidR="008D49D3" w:rsidRPr="00C50C39" w:rsidRDefault="008D49D3" w:rsidP="008D49D3">
            <w:pPr>
              <w:pStyle w:val="TableText"/>
              <w:ind w:left="175" w:hanging="175"/>
              <w:rPr>
                <w:sz w:val="22"/>
                <w:szCs w:val="22"/>
                <w:lang w:val="es-GT"/>
              </w:rPr>
            </w:pPr>
          </w:p>
          <w:p w:rsidR="008D49D3" w:rsidRPr="00C50C39" w:rsidRDefault="008D49D3" w:rsidP="008D49D3">
            <w:pPr>
              <w:pStyle w:val="TableText"/>
              <w:ind w:left="175" w:hanging="175"/>
              <w:rPr>
                <w:sz w:val="22"/>
                <w:szCs w:val="22"/>
                <w:lang w:val="es-GT"/>
              </w:rPr>
            </w:pPr>
            <w:r w:rsidRPr="00C50C39">
              <w:rPr>
                <w:sz w:val="22"/>
                <w:szCs w:val="22"/>
                <w:lang w:val="es-GT"/>
              </w:rPr>
              <w:t>2. Aumentar la percepción de que los líderes religiosos aprueban la lactancia materna exclusiva y sus tradiciones la apoyan.</w:t>
            </w:r>
          </w:p>
          <w:p w:rsidR="008D49D3" w:rsidRPr="00C50C39" w:rsidRDefault="008D49D3" w:rsidP="008D49D3">
            <w:pPr>
              <w:pStyle w:val="TableText"/>
              <w:ind w:left="175" w:hanging="175"/>
              <w:rPr>
                <w:sz w:val="22"/>
                <w:szCs w:val="22"/>
                <w:lang w:val="es-GT"/>
              </w:rPr>
            </w:pPr>
          </w:p>
          <w:p w:rsidR="008D49D3" w:rsidRPr="00C50C39" w:rsidRDefault="008D49D3" w:rsidP="008D49D3">
            <w:pPr>
              <w:pStyle w:val="TableText"/>
              <w:ind w:left="175" w:hanging="175"/>
              <w:rPr>
                <w:sz w:val="22"/>
                <w:szCs w:val="22"/>
                <w:lang w:val="es-GT"/>
              </w:rPr>
            </w:pPr>
          </w:p>
          <w:p w:rsidR="008D49D3" w:rsidRPr="00C50C39" w:rsidRDefault="008D49D3" w:rsidP="008D49D3">
            <w:pPr>
              <w:pStyle w:val="TableText"/>
              <w:ind w:left="175" w:hanging="175"/>
              <w:rPr>
                <w:sz w:val="22"/>
                <w:szCs w:val="22"/>
                <w:lang w:val="es-GT"/>
              </w:rPr>
            </w:pPr>
          </w:p>
          <w:p w:rsidR="008D49D3" w:rsidRPr="00C50C39" w:rsidRDefault="008D49D3" w:rsidP="008D49D3">
            <w:pPr>
              <w:pStyle w:val="TableText"/>
              <w:ind w:left="175" w:hanging="175"/>
              <w:rPr>
                <w:sz w:val="22"/>
                <w:szCs w:val="22"/>
                <w:lang w:val="es-GT"/>
              </w:rPr>
            </w:pPr>
            <w:r w:rsidRPr="00C50C39">
              <w:rPr>
                <w:sz w:val="22"/>
                <w:szCs w:val="22"/>
                <w:lang w:val="es-GT"/>
              </w:rPr>
              <w:t>3. Aumentar la percepción de que sus suegras y madres aprueban  la lactancia materna exclusiva</w:t>
            </w:r>
            <w:r w:rsidR="000A0B4C" w:rsidRPr="00C50C39">
              <w:rPr>
                <w:sz w:val="22"/>
                <w:szCs w:val="22"/>
                <w:lang w:val="es-GT"/>
              </w:rPr>
              <w:t>.</w:t>
            </w:r>
          </w:p>
          <w:p w:rsidR="008D49D3" w:rsidRPr="00C50C39" w:rsidRDefault="008D49D3" w:rsidP="008D49D3">
            <w:pPr>
              <w:pStyle w:val="TableText"/>
              <w:ind w:left="175" w:hanging="175"/>
              <w:rPr>
                <w:sz w:val="22"/>
                <w:szCs w:val="22"/>
                <w:lang w:val="es-GT"/>
              </w:rPr>
            </w:pPr>
          </w:p>
          <w:p w:rsidR="008D49D3" w:rsidRPr="00C50C39" w:rsidRDefault="008D49D3" w:rsidP="008D49D3">
            <w:pPr>
              <w:pStyle w:val="TableText"/>
              <w:ind w:left="175" w:hanging="175"/>
              <w:rPr>
                <w:sz w:val="22"/>
                <w:szCs w:val="22"/>
                <w:lang w:val="es-GT"/>
              </w:rPr>
            </w:pPr>
          </w:p>
          <w:p w:rsidR="008D49D3" w:rsidRPr="00C50C39" w:rsidRDefault="008D49D3" w:rsidP="008D49D3">
            <w:pPr>
              <w:pStyle w:val="TableText"/>
              <w:ind w:left="175" w:hanging="175"/>
              <w:rPr>
                <w:sz w:val="22"/>
                <w:szCs w:val="22"/>
                <w:lang w:val="es-GT"/>
              </w:rPr>
            </w:pPr>
          </w:p>
          <w:p w:rsidR="00B4468F" w:rsidRPr="00C50C39" w:rsidRDefault="008D49D3" w:rsidP="008D49D3">
            <w:pPr>
              <w:pStyle w:val="TableText"/>
              <w:ind w:left="175" w:right="0" w:hanging="175"/>
              <w:rPr>
                <w:sz w:val="22"/>
                <w:szCs w:val="22"/>
                <w:lang w:val="es-GT"/>
              </w:rPr>
            </w:pPr>
            <w:r w:rsidRPr="00C50C39">
              <w:rPr>
                <w:sz w:val="22"/>
                <w:szCs w:val="22"/>
                <w:lang w:val="es-GT"/>
              </w:rPr>
              <w:t>4. Disminuir la percepción de que un niño se  vuelve desnutrido o se queda con hambre si sólo recibe leche materna</w:t>
            </w:r>
            <w:r w:rsidR="00392994" w:rsidRPr="00C50C39">
              <w:rPr>
                <w:sz w:val="22"/>
                <w:szCs w:val="22"/>
                <w:lang w:val="es-GT"/>
              </w:rPr>
              <w:t>.</w:t>
            </w:r>
          </w:p>
        </w:tc>
        <w:tc>
          <w:tcPr>
            <w:tcW w:w="4032" w:type="dxa"/>
          </w:tcPr>
          <w:p w:rsidR="001906DE" w:rsidRPr="00C50C39" w:rsidRDefault="001906DE" w:rsidP="001906DE">
            <w:pPr>
              <w:pStyle w:val="TableText"/>
              <w:tabs>
                <w:tab w:val="left" w:pos="3781"/>
              </w:tabs>
              <w:ind w:left="142" w:right="35" w:hanging="142"/>
              <w:rPr>
                <w:sz w:val="22"/>
                <w:szCs w:val="22"/>
                <w:lang w:val="es-GT"/>
              </w:rPr>
            </w:pPr>
            <w:r w:rsidRPr="00C50C39">
              <w:rPr>
                <w:sz w:val="22"/>
                <w:szCs w:val="22"/>
                <w:lang w:val="es-GT"/>
              </w:rPr>
              <w:t>1.</w:t>
            </w:r>
            <w:r w:rsidR="000A0B4C" w:rsidRPr="00C50C39">
              <w:rPr>
                <w:sz w:val="22"/>
                <w:szCs w:val="22"/>
                <w:lang w:val="es-GT"/>
              </w:rPr>
              <w:t xml:space="preserve"> </w:t>
            </w:r>
            <w:r w:rsidRPr="00C50C39">
              <w:rPr>
                <w:sz w:val="22"/>
                <w:szCs w:val="22"/>
                <w:lang w:val="es-GT"/>
              </w:rPr>
              <w:t>Invite a  madres con niños con  buen peso, talla y salud, que practican lactancia materna exclusiva a compartir testimonios sobre la lactancia materna exclusiva durante reuniones de la comunidad o puestos de salud (después de las visitas para control post-natal y monitoreo de crecimiento y sesiones de promoción).</w:t>
            </w:r>
          </w:p>
          <w:p w:rsidR="001906DE" w:rsidRPr="00C50C39" w:rsidRDefault="001906DE" w:rsidP="001906DE">
            <w:pPr>
              <w:pStyle w:val="TableText"/>
              <w:tabs>
                <w:tab w:val="left" w:pos="3781"/>
              </w:tabs>
              <w:ind w:left="142" w:right="35" w:hanging="142"/>
              <w:rPr>
                <w:sz w:val="22"/>
                <w:szCs w:val="22"/>
                <w:lang w:val="es-GT"/>
              </w:rPr>
            </w:pPr>
            <w:r w:rsidRPr="00C50C39">
              <w:rPr>
                <w:sz w:val="22"/>
                <w:szCs w:val="22"/>
                <w:lang w:val="es-GT"/>
              </w:rPr>
              <w:t>2. Utilizar tarjetas  de crecimiento durante las visitas a los hogares para mostrar la diferencia entre niños que reciben leche materna exclusiva y   niños que no reciben leche materna exclusiva y presenten bajo peso.</w:t>
            </w:r>
          </w:p>
          <w:p w:rsidR="001906DE" w:rsidRPr="00C50C39" w:rsidRDefault="001906DE" w:rsidP="001906DE">
            <w:pPr>
              <w:pStyle w:val="TableText"/>
              <w:tabs>
                <w:tab w:val="left" w:pos="3781"/>
              </w:tabs>
              <w:ind w:left="142" w:right="35" w:hanging="142"/>
              <w:rPr>
                <w:sz w:val="22"/>
                <w:szCs w:val="22"/>
                <w:lang w:val="es-GT"/>
              </w:rPr>
            </w:pPr>
          </w:p>
          <w:p w:rsidR="001906DE" w:rsidRPr="00C50C39" w:rsidRDefault="001906DE" w:rsidP="001906DE">
            <w:pPr>
              <w:pStyle w:val="TableText"/>
              <w:tabs>
                <w:tab w:val="left" w:pos="3781"/>
              </w:tabs>
              <w:ind w:left="142" w:right="35" w:hanging="142"/>
              <w:rPr>
                <w:sz w:val="22"/>
                <w:szCs w:val="22"/>
                <w:lang w:val="es-GT"/>
              </w:rPr>
            </w:pPr>
            <w:r w:rsidRPr="00C50C39">
              <w:rPr>
                <w:sz w:val="22"/>
                <w:szCs w:val="22"/>
                <w:lang w:val="es-GT"/>
              </w:rPr>
              <w:t>3. Dar guías de lactancia materna exclusiva a pastores/sacerdotes/curas y enseñarlos a  utilizarlas.</w:t>
            </w:r>
          </w:p>
          <w:p w:rsidR="001906DE" w:rsidRPr="00C50C39" w:rsidRDefault="001906DE" w:rsidP="001906DE">
            <w:pPr>
              <w:pStyle w:val="TableText"/>
              <w:tabs>
                <w:tab w:val="left" w:pos="3781"/>
              </w:tabs>
              <w:ind w:left="142" w:right="35" w:hanging="142"/>
              <w:rPr>
                <w:sz w:val="22"/>
                <w:szCs w:val="22"/>
                <w:lang w:val="es-GT"/>
              </w:rPr>
            </w:pPr>
          </w:p>
          <w:p w:rsidR="00A66BB4" w:rsidRPr="00C50C39" w:rsidRDefault="00A66BB4" w:rsidP="001906DE">
            <w:pPr>
              <w:pStyle w:val="TableText"/>
              <w:tabs>
                <w:tab w:val="left" w:pos="3781"/>
              </w:tabs>
              <w:ind w:left="142" w:right="35" w:hanging="142"/>
              <w:rPr>
                <w:sz w:val="22"/>
                <w:szCs w:val="22"/>
                <w:lang w:val="es-GT"/>
              </w:rPr>
            </w:pPr>
          </w:p>
          <w:p w:rsidR="001906DE" w:rsidRPr="00C50C39" w:rsidRDefault="001906DE" w:rsidP="001906DE">
            <w:pPr>
              <w:pStyle w:val="TableText"/>
              <w:tabs>
                <w:tab w:val="left" w:pos="3781"/>
              </w:tabs>
              <w:ind w:left="142" w:right="35" w:hanging="142"/>
              <w:rPr>
                <w:sz w:val="22"/>
                <w:szCs w:val="22"/>
                <w:lang w:val="es-GT"/>
              </w:rPr>
            </w:pPr>
            <w:r w:rsidRPr="00C50C39">
              <w:rPr>
                <w:sz w:val="22"/>
                <w:szCs w:val="22"/>
                <w:lang w:val="es-GT"/>
              </w:rPr>
              <w:t xml:space="preserve">4. Pedir que los técnicos y promotores de salud incluyan a  suegras en  las  sesiones de lactancia materna exclusiva que dan a las madres de niños pequeños. </w:t>
            </w:r>
          </w:p>
          <w:p w:rsidR="00A66BB4" w:rsidRPr="00C50C39" w:rsidRDefault="00A66BB4" w:rsidP="001906DE">
            <w:pPr>
              <w:pStyle w:val="TableText"/>
              <w:tabs>
                <w:tab w:val="left" w:pos="3781"/>
              </w:tabs>
              <w:ind w:left="142" w:right="35" w:hanging="142"/>
              <w:rPr>
                <w:sz w:val="22"/>
                <w:szCs w:val="22"/>
                <w:lang w:val="es-GT"/>
              </w:rPr>
            </w:pPr>
          </w:p>
          <w:p w:rsidR="00A66BB4" w:rsidRPr="00C50C39" w:rsidRDefault="00A66BB4" w:rsidP="001906DE">
            <w:pPr>
              <w:pStyle w:val="TableText"/>
              <w:tabs>
                <w:tab w:val="left" w:pos="3781"/>
              </w:tabs>
              <w:ind w:left="142" w:right="35" w:hanging="142"/>
              <w:rPr>
                <w:sz w:val="22"/>
                <w:szCs w:val="22"/>
                <w:lang w:val="es-GT"/>
              </w:rPr>
            </w:pPr>
          </w:p>
          <w:p w:rsidR="00A66BB4" w:rsidRPr="00C50C39" w:rsidRDefault="00A66BB4" w:rsidP="001906DE">
            <w:pPr>
              <w:pStyle w:val="TableText"/>
              <w:tabs>
                <w:tab w:val="left" w:pos="3781"/>
              </w:tabs>
              <w:ind w:left="142" w:right="35" w:hanging="142"/>
              <w:rPr>
                <w:sz w:val="22"/>
                <w:szCs w:val="22"/>
                <w:lang w:val="es-GT"/>
              </w:rPr>
            </w:pPr>
          </w:p>
          <w:p w:rsidR="00A66BB4" w:rsidRPr="00C50C39" w:rsidRDefault="00A66BB4" w:rsidP="001906DE">
            <w:pPr>
              <w:pStyle w:val="TableText"/>
              <w:tabs>
                <w:tab w:val="left" w:pos="3781"/>
              </w:tabs>
              <w:ind w:left="142" w:right="35" w:hanging="142"/>
              <w:rPr>
                <w:sz w:val="22"/>
                <w:szCs w:val="22"/>
                <w:lang w:val="es-GT"/>
              </w:rPr>
            </w:pPr>
          </w:p>
          <w:p w:rsidR="00B4468F" w:rsidRPr="00C50C39" w:rsidRDefault="001906DE" w:rsidP="001906DE">
            <w:pPr>
              <w:pStyle w:val="TableText"/>
              <w:ind w:left="142" w:right="0" w:hanging="142"/>
              <w:rPr>
                <w:sz w:val="22"/>
                <w:szCs w:val="22"/>
                <w:lang w:val="es-GT"/>
              </w:rPr>
            </w:pPr>
            <w:r w:rsidRPr="00C50C39">
              <w:rPr>
                <w:sz w:val="22"/>
                <w:szCs w:val="22"/>
                <w:lang w:val="es-GT"/>
              </w:rPr>
              <w:t xml:space="preserve">5. Explique  a las madres (durante visitas a los hogares o a través de facilitadores comunitarios)  que los niños lloran por muchas razones, y que llorar no solo indica que tengan hambre. Utilizar tarjetas  de crecimiento para mostrarles que muchos niños que lloran bastante (identifíquelos antes) continúan creciendo bien y por tanto no es falta  de buena nutrición. </w:t>
            </w:r>
            <w:r w:rsidR="00DB1984" w:rsidRPr="00C50C39">
              <w:rPr>
                <w:sz w:val="22"/>
                <w:szCs w:val="22"/>
                <w:lang w:val="es-GT"/>
              </w:rPr>
              <w:t>Enseñarles</w:t>
            </w:r>
            <w:r w:rsidRPr="00C50C39">
              <w:rPr>
                <w:sz w:val="22"/>
                <w:szCs w:val="22"/>
                <w:lang w:val="es-GT"/>
              </w:rPr>
              <w:t xml:space="preserve"> a las madres un proceso paso a paso para consolar a un niño llorando</w:t>
            </w:r>
            <w:r w:rsidR="00392994" w:rsidRPr="00C50C39">
              <w:rPr>
                <w:sz w:val="22"/>
                <w:szCs w:val="22"/>
                <w:lang w:val="es-GT"/>
              </w:rPr>
              <w:t>.</w:t>
            </w:r>
            <w:r w:rsidRPr="00C50C39">
              <w:rPr>
                <w:sz w:val="22"/>
                <w:szCs w:val="22"/>
                <w:lang w:val="es-GT"/>
              </w:rPr>
              <w:t xml:space="preserve"> (http://www.hugyourbaby.org/).</w:t>
            </w:r>
          </w:p>
        </w:tc>
      </w:tr>
      <w:tr w:rsidR="000E0274" w:rsidRPr="00413BCC" w:rsidTr="008D49D3">
        <w:trPr>
          <w:trHeight w:val="179"/>
        </w:trPr>
        <w:tc>
          <w:tcPr>
            <w:tcW w:w="4913" w:type="dxa"/>
            <w:gridSpan w:val="2"/>
          </w:tcPr>
          <w:p w:rsidR="00A66BB4" w:rsidRPr="00C50C39" w:rsidRDefault="00A66BB4" w:rsidP="00A66BB4">
            <w:pPr>
              <w:pStyle w:val="TableText"/>
              <w:ind w:left="0"/>
              <w:rPr>
                <w:sz w:val="22"/>
                <w:szCs w:val="22"/>
                <w:lang w:val="es-GT"/>
              </w:rPr>
            </w:pPr>
            <w:r w:rsidRPr="00C50C39">
              <w:rPr>
                <w:sz w:val="22"/>
                <w:szCs w:val="22"/>
                <w:lang w:val="es-GT"/>
              </w:rPr>
              <w:t>Indicador de resultado:</w:t>
            </w:r>
          </w:p>
          <w:p w:rsidR="000E0274" w:rsidRPr="00C50C39" w:rsidRDefault="00A66BB4" w:rsidP="00A66BB4">
            <w:pPr>
              <w:pStyle w:val="TableText"/>
              <w:ind w:left="0"/>
              <w:rPr>
                <w:sz w:val="22"/>
                <w:szCs w:val="22"/>
                <w:lang w:val="es-GT"/>
              </w:rPr>
            </w:pPr>
            <w:r w:rsidRPr="00C50C39">
              <w:rPr>
                <w:sz w:val="22"/>
                <w:szCs w:val="22"/>
                <w:lang w:val="es-GT"/>
              </w:rPr>
              <w:t>•  Porcentaje de madres objetivo que practican lactancia materna exclusiva dentro de los primeros seis meses de vida de sus niños</w:t>
            </w:r>
            <w:r w:rsidR="00392994" w:rsidRPr="00C50C39">
              <w:rPr>
                <w:sz w:val="22"/>
                <w:szCs w:val="22"/>
                <w:lang w:val="es-GT"/>
              </w:rPr>
              <w:t>.</w:t>
            </w:r>
          </w:p>
        </w:tc>
        <w:tc>
          <w:tcPr>
            <w:tcW w:w="8333" w:type="dxa"/>
            <w:gridSpan w:val="3"/>
          </w:tcPr>
          <w:p w:rsidR="00A66BB4" w:rsidRPr="00C50C39" w:rsidRDefault="00A66BB4" w:rsidP="00A66BB4">
            <w:pPr>
              <w:pStyle w:val="TableText"/>
              <w:ind w:left="0"/>
              <w:rPr>
                <w:sz w:val="22"/>
                <w:szCs w:val="22"/>
                <w:lang w:val="es-GT"/>
              </w:rPr>
            </w:pPr>
            <w:r w:rsidRPr="00C50C39">
              <w:rPr>
                <w:sz w:val="22"/>
                <w:szCs w:val="22"/>
                <w:lang w:val="es-GT"/>
              </w:rPr>
              <w:t>Indicadores del Proceso:</w:t>
            </w:r>
          </w:p>
          <w:p w:rsidR="00A66BB4" w:rsidRPr="00C50C39" w:rsidRDefault="00A66BB4" w:rsidP="00343215">
            <w:pPr>
              <w:pStyle w:val="TableText"/>
              <w:numPr>
                <w:ilvl w:val="0"/>
                <w:numId w:val="52"/>
              </w:numPr>
              <w:rPr>
                <w:sz w:val="22"/>
                <w:szCs w:val="22"/>
                <w:lang w:val="es-GT"/>
              </w:rPr>
            </w:pPr>
            <w:r w:rsidRPr="00C50C39">
              <w:rPr>
                <w:sz w:val="22"/>
                <w:szCs w:val="22"/>
                <w:lang w:val="es-GT"/>
              </w:rPr>
              <w:t>Número de mujeres que escucharon los testimoniales</w:t>
            </w:r>
            <w:r w:rsidR="00392994" w:rsidRPr="00C50C39">
              <w:rPr>
                <w:sz w:val="22"/>
                <w:szCs w:val="22"/>
                <w:lang w:val="es-GT"/>
              </w:rPr>
              <w:t>.</w:t>
            </w:r>
          </w:p>
          <w:p w:rsidR="00A66BB4" w:rsidRPr="00C50C39" w:rsidRDefault="00A66BB4" w:rsidP="00343215">
            <w:pPr>
              <w:pStyle w:val="TableText"/>
              <w:numPr>
                <w:ilvl w:val="0"/>
                <w:numId w:val="52"/>
              </w:numPr>
              <w:rPr>
                <w:sz w:val="22"/>
                <w:szCs w:val="22"/>
                <w:lang w:val="es-GT"/>
              </w:rPr>
            </w:pPr>
            <w:r w:rsidRPr="00C50C39">
              <w:rPr>
                <w:sz w:val="22"/>
                <w:szCs w:val="22"/>
                <w:lang w:val="es-GT"/>
              </w:rPr>
              <w:t>Número de sacerdotes  capacitados</w:t>
            </w:r>
            <w:r w:rsidR="00392994" w:rsidRPr="00C50C39">
              <w:rPr>
                <w:sz w:val="22"/>
                <w:szCs w:val="22"/>
                <w:lang w:val="es-GT"/>
              </w:rPr>
              <w:t>.</w:t>
            </w:r>
          </w:p>
          <w:p w:rsidR="00A66BB4" w:rsidRPr="00C50C39" w:rsidRDefault="00A66BB4" w:rsidP="00343215">
            <w:pPr>
              <w:pStyle w:val="TableText"/>
              <w:numPr>
                <w:ilvl w:val="0"/>
                <w:numId w:val="52"/>
              </w:numPr>
              <w:rPr>
                <w:sz w:val="22"/>
                <w:szCs w:val="22"/>
                <w:lang w:val="es-GT"/>
              </w:rPr>
            </w:pPr>
            <w:r w:rsidRPr="00C50C39">
              <w:rPr>
                <w:sz w:val="22"/>
                <w:szCs w:val="22"/>
                <w:lang w:val="es-GT"/>
              </w:rPr>
              <w:t>Número de sesiones educativas y visitas domiciliares que incluyeron a la suegra/abuela</w:t>
            </w:r>
            <w:r w:rsidR="00392994" w:rsidRPr="00C50C39">
              <w:rPr>
                <w:sz w:val="22"/>
                <w:szCs w:val="22"/>
                <w:lang w:val="es-GT"/>
              </w:rPr>
              <w:t>.</w:t>
            </w:r>
          </w:p>
          <w:p w:rsidR="000E0274" w:rsidRPr="00C50C39" w:rsidRDefault="00A66BB4" w:rsidP="00343215">
            <w:pPr>
              <w:pStyle w:val="TableBullet"/>
              <w:numPr>
                <w:ilvl w:val="0"/>
                <w:numId w:val="52"/>
              </w:numPr>
              <w:ind w:right="0"/>
              <w:rPr>
                <w:sz w:val="22"/>
                <w:szCs w:val="22"/>
                <w:lang w:val="es-GT"/>
              </w:rPr>
            </w:pPr>
            <w:r w:rsidRPr="00C50C39">
              <w:rPr>
                <w:sz w:val="22"/>
                <w:szCs w:val="22"/>
                <w:lang w:val="es-GT"/>
              </w:rPr>
              <w:t>Número de madres capacitadas para consolar a un niño llorando</w:t>
            </w:r>
            <w:r w:rsidR="00392994" w:rsidRPr="00C50C39">
              <w:rPr>
                <w:sz w:val="22"/>
                <w:szCs w:val="22"/>
                <w:lang w:val="es-GT"/>
              </w:rPr>
              <w:t>.</w:t>
            </w:r>
          </w:p>
        </w:tc>
      </w:tr>
    </w:tbl>
    <w:p w:rsidR="004A1D11" w:rsidRPr="00C50C39" w:rsidRDefault="008D49D3" w:rsidP="00570031">
      <w:pPr>
        <w:widowControl w:val="0"/>
        <w:autoSpaceDE w:val="0"/>
        <w:autoSpaceDN w:val="0"/>
        <w:adjustRightInd w:val="0"/>
        <w:ind w:right="484"/>
        <w:jc w:val="right"/>
        <w:rPr>
          <w:rFonts w:cs="Comic Sans MS"/>
          <w:lang w:val="es-GT"/>
        </w:rPr>
        <w:sectPr w:rsidR="004A1D11" w:rsidRPr="00C50C39" w:rsidSect="00841017">
          <w:pgSz w:w="15840" w:h="12240" w:orient="landscape"/>
          <w:pgMar w:top="1440" w:right="1080" w:bottom="1440" w:left="1800" w:header="720" w:footer="720" w:gutter="0"/>
          <w:cols w:space="720"/>
          <w:noEndnote/>
          <w:docGrid w:linePitch="299"/>
        </w:sectPr>
      </w:pPr>
      <w:r w:rsidRPr="00C50C39">
        <w:rPr>
          <w:rFonts w:cs="Comic Sans MS"/>
          <w:lang w:val="es-GT"/>
        </w:rPr>
        <w:br w:type="textWrapping" w:clear="all"/>
      </w:r>
    </w:p>
    <w:p w:rsidR="00104E46" w:rsidRPr="00E75CF8" w:rsidRDefault="00D3337E" w:rsidP="00DF0B41">
      <w:pPr>
        <w:pStyle w:val="Heading3"/>
        <w:rPr>
          <w:rFonts w:ascii="Gill Sans MT" w:hAnsi="Gill Sans MT"/>
          <w:lang w:val="es-GT"/>
        </w:rPr>
      </w:pPr>
      <w:bookmarkStart w:id="156" w:name="_Toc345529044"/>
      <w:bookmarkStart w:id="157" w:name="_Toc383711218"/>
      <w:bookmarkStart w:id="158" w:name="_Toc383715516"/>
      <w:r w:rsidRPr="00C50C39">
        <w:rPr>
          <w:rFonts w:ascii="Gill Sans MT" w:hAnsi="Gill Sans MT"/>
          <w:lang w:val="es-GT"/>
        </w:rPr>
        <w:t>Lección</w:t>
      </w:r>
      <w:r w:rsidR="00DF0B41" w:rsidRPr="00C50C39">
        <w:rPr>
          <w:rFonts w:ascii="Gill Sans MT" w:hAnsi="Gill Sans MT"/>
          <w:lang w:val="es-GT"/>
        </w:rPr>
        <w:t xml:space="preserve"> 3</w:t>
      </w:r>
      <w:r w:rsidRPr="00C50C39">
        <w:rPr>
          <w:rFonts w:ascii="Gill Sans MT" w:hAnsi="Gill Sans MT"/>
          <w:lang w:val="es-GT"/>
        </w:rPr>
        <w:t xml:space="preserve">, </w:t>
      </w:r>
      <w:r w:rsidR="00D439A2">
        <w:rPr>
          <w:rFonts w:ascii="Gill Sans MT" w:hAnsi="Gill Sans MT"/>
          <w:lang w:val="es-GT"/>
        </w:rPr>
        <w:t>Hoja de trabajo</w:t>
      </w:r>
      <w:r w:rsidRPr="00C50C39">
        <w:rPr>
          <w:rFonts w:ascii="Gill Sans MT" w:hAnsi="Gill Sans MT"/>
          <w:lang w:val="es-GT"/>
        </w:rPr>
        <w:t xml:space="preserve"> 3</w:t>
      </w:r>
      <w:r w:rsidR="00DF0B41" w:rsidRPr="00C50C39">
        <w:rPr>
          <w:rFonts w:ascii="Gill Sans MT" w:hAnsi="Gill Sans MT"/>
          <w:lang w:val="es-GT"/>
        </w:rPr>
        <w:t xml:space="preserve"> </w:t>
      </w:r>
      <w:bookmarkEnd w:id="156"/>
      <w:r w:rsidR="00DF0B41" w:rsidRPr="00C50C39">
        <w:rPr>
          <w:rFonts w:ascii="Gill Sans MT" w:hAnsi="Gill Sans MT"/>
          <w:lang w:val="es-GT"/>
        </w:rPr>
        <w:br/>
      </w:r>
      <w:r w:rsidRPr="00C50C39">
        <w:rPr>
          <w:rFonts w:ascii="Gill Sans MT" w:hAnsi="Gill Sans MT"/>
          <w:lang w:val="es-GT"/>
        </w:rPr>
        <w:t xml:space="preserve">Guía de planificación – Pasos en el proceso </w:t>
      </w:r>
      <w:r w:rsidR="00C50C39" w:rsidRPr="00C50C39">
        <w:rPr>
          <w:rFonts w:ascii="Gill Sans MT" w:hAnsi="Gill Sans MT"/>
          <w:lang w:val="es-GT"/>
        </w:rPr>
        <w:t>DCC</w:t>
      </w:r>
      <w:r w:rsidR="002407D9" w:rsidRPr="00E75CF8">
        <w:rPr>
          <w:rFonts w:ascii="Gill Sans MT" w:hAnsi="Gill Sans MT"/>
          <w:lang w:val="es-GT"/>
        </w:rPr>
        <w:t>.</w:t>
      </w:r>
      <w:bookmarkEnd w:id="157"/>
      <w:bookmarkEnd w:id="158"/>
    </w:p>
    <w:p w:rsidR="00D3337E" w:rsidRPr="00E75CF8" w:rsidRDefault="002407D9" w:rsidP="00343215">
      <w:pPr>
        <w:numPr>
          <w:ilvl w:val="0"/>
          <w:numId w:val="55"/>
        </w:numPr>
        <w:spacing w:after="0" w:line="240" w:lineRule="auto"/>
        <w:rPr>
          <w:lang w:val="es-GT"/>
        </w:rPr>
      </w:pPr>
      <w:bookmarkStart w:id="159" w:name="_Toc345529046"/>
      <w:r w:rsidRPr="00E75CF8">
        <w:rPr>
          <w:lang w:val="es-GT"/>
        </w:rPr>
        <w:t>Definir el Comportamiento ideal (un enunciado  bien redactado de Comportamiento).</w:t>
      </w:r>
    </w:p>
    <w:p w:rsidR="00D3337E" w:rsidRPr="00E75CF8" w:rsidRDefault="00D3337E" w:rsidP="00D3337E">
      <w:pPr>
        <w:spacing w:after="0"/>
        <w:rPr>
          <w:lang w:val="es-GT"/>
        </w:rPr>
      </w:pPr>
    </w:p>
    <w:p w:rsidR="00D3337E" w:rsidRPr="00E75CF8" w:rsidRDefault="00913BA1" w:rsidP="00343215">
      <w:pPr>
        <w:numPr>
          <w:ilvl w:val="0"/>
          <w:numId w:val="55"/>
        </w:numPr>
        <w:spacing w:after="0" w:line="240" w:lineRule="auto"/>
        <w:rPr>
          <w:lang w:val="es-GT"/>
        </w:rPr>
      </w:pPr>
      <w:r>
        <w:rPr>
          <w:noProof/>
        </w:rPr>
        <mc:AlternateContent>
          <mc:Choice Requires="wps">
            <w:drawing>
              <wp:anchor distT="0" distB="0" distL="114297" distR="114297" simplePos="0" relativeHeight="252050944" behindDoc="0" locked="0" layoutInCell="1" allowOverlap="1">
                <wp:simplePos x="0" y="0"/>
                <wp:positionH relativeFrom="column">
                  <wp:posOffset>30479</wp:posOffset>
                </wp:positionH>
                <wp:positionV relativeFrom="paragraph">
                  <wp:posOffset>48895</wp:posOffset>
                </wp:positionV>
                <wp:extent cx="0" cy="2148205"/>
                <wp:effectExtent l="0" t="0" r="19050" b="2349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4820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1" o:spid="_x0000_s1026" style="position:absolute;flip:y;z-index:252050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4pt,3.85pt" to="2.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" strokecolor="#4a7ebb">
                <o:lock v:ext="edit" shapetype="f"/>
              </v:line>
            </w:pict>
          </mc:Fallback>
        </mc:AlternateContent>
      </w:r>
      <w:r>
        <w:rPr>
          <w:noProof/>
        </w:rPr>
        <mc:AlternateContent>
          <mc:Choice Requires="wps">
            <w:drawing>
              <wp:anchor distT="4294967291" distB="4294967291" distL="114300" distR="114300" simplePos="0" relativeHeight="252052992" behindDoc="0" locked="0" layoutInCell="1" allowOverlap="1">
                <wp:simplePos x="0" y="0"/>
                <wp:positionH relativeFrom="column">
                  <wp:posOffset>26670</wp:posOffset>
                </wp:positionH>
                <wp:positionV relativeFrom="paragraph">
                  <wp:posOffset>48259</wp:posOffset>
                </wp:positionV>
                <wp:extent cx="192405" cy="0"/>
                <wp:effectExtent l="0" t="76200" r="17145" b="95250"/>
                <wp:wrapNone/>
                <wp:docPr id="49"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7" o:spid="_x0000_s1026" type="#_x0000_t32" style="position:absolute;margin-left:2.1pt;margin-top:3.8pt;width:15.15pt;height:0;z-index:252052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bRNgIAAF8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">
                <v:stroke endarrow="block"/>
              </v:shape>
            </w:pict>
          </mc:Fallback>
        </mc:AlternateContent>
      </w:r>
      <w:r w:rsidR="002407D9" w:rsidRPr="00E75CF8">
        <w:rPr>
          <w:lang w:val="es-GT"/>
        </w:rPr>
        <w:t xml:space="preserve">Identificar y describir el </w:t>
      </w:r>
      <w:r w:rsidR="00DB5FC6">
        <w:rPr>
          <w:lang w:val="es-GT"/>
        </w:rPr>
        <w:t>Grupo Prioritario</w:t>
      </w:r>
      <w:r w:rsidR="002407D9" w:rsidRPr="00E75CF8">
        <w:rPr>
          <w:lang w:val="es-GT"/>
        </w:rPr>
        <w:t xml:space="preserve"> (Características demográficas).</w:t>
      </w:r>
    </w:p>
    <w:p w:rsidR="00D3337E" w:rsidRPr="00E75CF8" w:rsidRDefault="00D3337E" w:rsidP="00D3337E">
      <w:pPr>
        <w:rPr>
          <w:lang w:val="es-GT"/>
        </w:rPr>
      </w:pPr>
    </w:p>
    <w:p w:rsidR="00D3337E" w:rsidRPr="00E75CF8" w:rsidRDefault="002407D9" w:rsidP="00343215">
      <w:pPr>
        <w:numPr>
          <w:ilvl w:val="0"/>
          <w:numId w:val="55"/>
        </w:numPr>
        <w:spacing w:after="0" w:line="240" w:lineRule="auto"/>
        <w:rPr>
          <w:lang w:val="es-GT"/>
        </w:rPr>
      </w:pPr>
      <w:r w:rsidRPr="00E75CF8">
        <w:rPr>
          <w:lang w:val="es-GT"/>
        </w:rPr>
        <w:t>Seleccionar los métodos de investigación más adecuados (</w:t>
      </w:r>
      <w:r w:rsidR="00E75CF8">
        <w:rPr>
          <w:lang w:val="es-GT"/>
        </w:rPr>
        <w:t>Análisis de Barreras</w:t>
      </w:r>
      <w:r w:rsidRPr="00E75CF8">
        <w:rPr>
          <w:lang w:val="es-GT"/>
        </w:rPr>
        <w:t>, estudio de Hacedor/no-hacedor, otros).</w:t>
      </w:r>
    </w:p>
    <w:p w:rsidR="00D3337E" w:rsidRPr="00E75CF8" w:rsidRDefault="00D3337E" w:rsidP="00D3337E">
      <w:pPr>
        <w:rPr>
          <w:lang w:val="es-GT"/>
        </w:rPr>
      </w:pPr>
    </w:p>
    <w:p w:rsidR="00D3337E" w:rsidRPr="00E75CF8" w:rsidRDefault="002407D9" w:rsidP="00343215">
      <w:pPr>
        <w:numPr>
          <w:ilvl w:val="0"/>
          <w:numId w:val="55"/>
        </w:numPr>
        <w:spacing w:after="0" w:line="240" w:lineRule="auto"/>
        <w:rPr>
          <w:lang w:val="es-GT"/>
        </w:rPr>
      </w:pPr>
      <w:r w:rsidRPr="00E75CF8">
        <w:rPr>
          <w:lang w:val="es-GT"/>
        </w:rPr>
        <w:t>Realizar la investigación  (para identificar los determinantes más importantes).</w:t>
      </w:r>
    </w:p>
    <w:p w:rsidR="00D3337E" w:rsidRPr="00E75CF8" w:rsidRDefault="00D3337E" w:rsidP="00D3337E">
      <w:pPr>
        <w:ind w:left="360"/>
        <w:rPr>
          <w:lang w:val="es-GT"/>
        </w:rPr>
      </w:pPr>
    </w:p>
    <w:p w:rsidR="00D3337E" w:rsidRPr="00E75CF8" w:rsidRDefault="002407D9" w:rsidP="00343215">
      <w:pPr>
        <w:numPr>
          <w:ilvl w:val="0"/>
          <w:numId w:val="55"/>
        </w:numPr>
        <w:spacing w:after="0" w:line="240" w:lineRule="auto"/>
        <w:rPr>
          <w:lang w:val="es-GT"/>
        </w:rPr>
      </w:pPr>
      <w:r w:rsidRPr="00E75CF8">
        <w:rPr>
          <w:lang w:val="es-GT"/>
        </w:rPr>
        <w:t>Analizar los resultados.</w:t>
      </w:r>
    </w:p>
    <w:p w:rsidR="00D3337E" w:rsidRPr="00E75CF8" w:rsidRDefault="00D3337E" w:rsidP="00D3337E">
      <w:pPr>
        <w:rPr>
          <w:lang w:val="es-GT"/>
        </w:rPr>
      </w:pPr>
    </w:p>
    <w:p w:rsidR="00D3337E" w:rsidRPr="00E75CF8" w:rsidRDefault="00913BA1" w:rsidP="00343215">
      <w:pPr>
        <w:numPr>
          <w:ilvl w:val="0"/>
          <w:numId w:val="55"/>
        </w:numPr>
        <w:spacing w:after="0" w:line="240" w:lineRule="auto"/>
        <w:rPr>
          <w:lang w:val="es-GT"/>
        </w:rPr>
      </w:pPr>
      <w:r>
        <w:rPr>
          <w:noProof/>
        </w:rPr>
        <mc:AlternateContent>
          <mc:Choice Requires="wps">
            <w:drawing>
              <wp:anchor distT="0" distB="0" distL="114300" distR="114300" simplePos="0" relativeHeight="252055040" behindDoc="0" locked="0" layoutInCell="1" allowOverlap="1">
                <wp:simplePos x="0" y="0"/>
                <wp:positionH relativeFrom="column">
                  <wp:posOffset>26670</wp:posOffset>
                </wp:positionH>
                <wp:positionV relativeFrom="paragraph">
                  <wp:posOffset>46355</wp:posOffset>
                </wp:positionV>
                <wp:extent cx="193040" cy="635"/>
                <wp:effectExtent l="0" t="0" r="16510" b="37465"/>
                <wp:wrapNone/>
                <wp:docPr id="3368" name="AutoShape 3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5" o:spid="_x0000_s1026" type="#_x0000_t32" style="position:absolute;margin-left:2.1pt;margin-top:3.65pt;width:15.2pt;height:.05pt;flip:x;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"/>
            </w:pict>
          </mc:Fallback>
        </mc:AlternateContent>
      </w:r>
      <w:r w:rsidR="002407D9" w:rsidRPr="00E75CF8">
        <w:rPr>
          <w:lang w:val="es-GT"/>
        </w:rPr>
        <w:t xml:space="preserve">Utilizar los resultados de la investigación para agregar más detalle a la definición del </w:t>
      </w:r>
      <w:r w:rsidR="00DB5FC6">
        <w:rPr>
          <w:lang w:val="es-GT"/>
        </w:rPr>
        <w:t>Grupo Prioritario</w:t>
      </w:r>
      <w:r w:rsidR="002407D9" w:rsidRPr="00E75CF8">
        <w:rPr>
          <w:lang w:val="es-GT"/>
        </w:rPr>
        <w:t xml:space="preserve"> (6 formas).</w:t>
      </w:r>
    </w:p>
    <w:p w:rsidR="00D3337E" w:rsidRPr="00E75CF8" w:rsidRDefault="00D3337E" w:rsidP="00D3337E">
      <w:pPr>
        <w:rPr>
          <w:lang w:val="es-GT"/>
        </w:rPr>
      </w:pPr>
    </w:p>
    <w:p w:rsidR="00D3337E" w:rsidRPr="00E75CF8" w:rsidRDefault="002407D9" w:rsidP="00343215">
      <w:pPr>
        <w:numPr>
          <w:ilvl w:val="0"/>
          <w:numId w:val="55"/>
        </w:numPr>
        <w:spacing w:after="0" w:line="240" w:lineRule="auto"/>
        <w:rPr>
          <w:lang w:val="es-GT"/>
        </w:rPr>
      </w:pPr>
      <w:r w:rsidRPr="00E75CF8">
        <w:rPr>
          <w:lang w:val="es-GT"/>
        </w:rPr>
        <w:t xml:space="preserve">Identificar los determinantes más poderosos que facilitan o impiden el cambio (de acuerdo a los resultados de </w:t>
      </w:r>
      <w:r w:rsidR="00E75CF8">
        <w:rPr>
          <w:lang w:val="es-GT"/>
        </w:rPr>
        <w:t>Análisis de Barreras</w:t>
      </w:r>
      <w:r w:rsidRPr="00E75CF8">
        <w:rPr>
          <w:lang w:val="es-GT"/>
        </w:rPr>
        <w:t xml:space="preserve"> o estudio de Hacedor/No-Hacedor).</w:t>
      </w:r>
    </w:p>
    <w:p w:rsidR="00D3337E" w:rsidRPr="00E75CF8" w:rsidRDefault="00D3337E" w:rsidP="00D3337E">
      <w:pPr>
        <w:ind w:left="360"/>
        <w:rPr>
          <w:lang w:val="es-GT"/>
        </w:rPr>
      </w:pPr>
    </w:p>
    <w:p w:rsidR="00D3337E" w:rsidRPr="00E75CF8" w:rsidRDefault="002407D9" w:rsidP="00343215">
      <w:pPr>
        <w:numPr>
          <w:ilvl w:val="0"/>
          <w:numId w:val="55"/>
        </w:numPr>
        <w:spacing w:after="0" w:line="240" w:lineRule="auto"/>
        <w:rPr>
          <w:lang w:val="es-GT"/>
        </w:rPr>
      </w:pPr>
      <w:r w:rsidRPr="00E75CF8">
        <w:rPr>
          <w:lang w:val="es-GT"/>
        </w:rPr>
        <w:t xml:space="preserve">Describir los </w:t>
      </w:r>
      <w:r w:rsidR="003F65BF">
        <w:rPr>
          <w:lang w:val="es-GT"/>
        </w:rPr>
        <w:t>G</w:t>
      </w:r>
      <w:r w:rsidR="003F65BF" w:rsidRPr="00E75CF8">
        <w:rPr>
          <w:lang w:val="es-GT"/>
        </w:rPr>
        <w:t xml:space="preserve">rupos </w:t>
      </w:r>
      <w:r w:rsidR="003F65BF">
        <w:rPr>
          <w:lang w:val="es-GT"/>
        </w:rPr>
        <w:t>I</w:t>
      </w:r>
      <w:r w:rsidRPr="00E75CF8">
        <w:rPr>
          <w:lang w:val="es-GT"/>
        </w:rPr>
        <w:t>nfluyentes</w:t>
      </w:r>
    </w:p>
    <w:p w:rsidR="00D3337E" w:rsidRPr="00E75CF8" w:rsidRDefault="00D3337E" w:rsidP="00D3337E">
      <w:pPr>
        <w:rPr>
          <w:lang w:val="es-GT"/>
        </w:rPr>
      </w:pPr>
    </w:p>
    <w:p w:rsidR="00D3337E" w:rsidRPr="00E75CF8" w:rsidRDefault="002407D9" w:rsidP="00343215">
      <w:pPr>
        <w:numPr>
          <w:ilvl w:val="0"/>
          <w:numId w:val="55"/>
        </w:numPr>
        <w:spacing w:after="0" w:line="240" w:lineRule="auto"/>
        <w:rPr>
          <w:lang w:val="es-GT"/>
        </w:rPr>
      </w:pPr>
      <w:r w:rsidRPr="00E75CF8">
        <w:rPr>
          <w:lang w:val="es-GT"/>
        </w:rPr>
        <w:t xml:space="preserve">Escribir los </w:t>
      </w:r>
      <w:r w:rsidR="00E75CF8">
        <w:rPr>
          <w:lang w:val="es-GT"/>
        </w:rPr>
        <w:t>Puentes a las Actividades</w:t>
      </w:r>
      <w:r w:rsidRPr="00E75CF8">
        <w:rPr>
          <w:lang w:val="es-GT"/>
        </w:rPr>
        <w:t xml:space="preserve"> que llevan a las Actividades</w:t>
      </w:r>
    </w:p>
    <w:p w:rsidR="00D3337E" w:rsidRPr="00E75CF8" w:rsidRDefault="00D3337E" w:rsidP="00D3337E">
      <w:pPr>
        <w:rPr>
          <w:lang w:val="es-GT"/>
        </w:rPr>
      </w:pPr>
    </w:p>
    <w:p w:rsidR="00D3337E" w:rsidRPr="00E75CF8" w:rsidRDefault="002407D9" w:rsidP="00343215">
      <w:pPr>
        <w:numPr>
          <w:ilvl w:val="0"/>
          <w:numId w:val="55"/>
        </w:numPr>
        <w:spacing w:after="0" w:line="240" w:lineRule="auto"/>
        <w:rPr>
          <w:lang w:val="es-GT"/>
        </w:rPr>
      </w:pPr>
      <w:r w:rsidRPr="00E75CF8">
        <w:rPr>
          <w:lang w:val="es-GT"/>
        </w:rPr>
        <w:t xml:space="preserve"> Seleccionar actividades que dan respuesta  a los </w:t>
      </w:r>
      <w:r w:rsidR="00E75CF8">
        <w:rPr>
          <w:lang w:val="es-GT"/>
        </w:rPr>
        <w:t>Puentes a las Actividades</w:t>
      </w:r>
      <w:r w:rsidRPr="00E75CF8">
        <w:rPr>
          <w:lang w:val="es-GT"/>
        </w:rPr>
        <w:t xml:space="preserve">. </w:t>
      </w:r>
    </w:p>
    <w:p w:rsidR="00D3337E" w:rsidRPr="00E75CF8" w:rsidRDefault="00D3337E" w:rsidP="00D3337E">
      <w:pPr>
        <w:rPr>
          <w:lang w:val="es-GT"/>
        </w:rPr>
      </w:pPr>
    </w:p>
    <w:p w:rsidR="00D3337E" w:rsidRPr="00E75CF8" w:rsidRDefault="002407D9" w:rsidP="00343215">
      <w:pPr>
        <w:numPr>
          <w:ilvl w:val="0"/>
          <w:numId w:val="55"/>
        </w:numPr>
        <w:spacing w:after="0" w:line="240" w:lineRule="auto"/>
        <w:rPr>
          <w:lang w:val="es-GT"/>
        </w:rPr>
      </w:pPr>
      <w:r w:rsidRPr="00E75CF8">
        <w:rPr>
          <w:lang w:val="es-GT"/>
        </w:rPr>
        <w:t xml:space="preserve"> Establecer indicadores para monitorear la efectividad (No se describen en este taller).</w:t>
      </w:r>
    </w:p>
    <w:p w:rsidR="00D3337E" w:rsidRPr="00E75CF8" w:rsidRDefault="00D3337E" w:rsidP="00D3337E">
      <w:pPr>
        <w:rPr>
          <w:lang w:val="es-GT"/>
        </w:rPr>
      </w:pPr>
    </w:p>
    <w:p w:rsidR="00D3337E" w:rsidRPr="00E75CF8" w:rsidRDefault="002407D9" w:rsidP="00343215">
      <w:pPr>
        <w:numPr>
          <w:ilvl w:val="0"/>
          <w:numId w:val="55"/>
        </w:numPr>
        <w:spacing w:after="0" w:line="240" w:lineRule="auto"/>
        <w:rPr>
          <w:lang w:val="es-GT"/>
        </w:rPr>
      </w:pPr>
      <w:r w:rsidRPr="00E75CF8">
        <w:rPr>
          <w:lang w:val="es-GT"/>
        </w:rPr>
        <w:t xml:space="preserve"> Completar la estrategia de cambio de comportamiento con los detalles para la implementación (cronogramas, presupuestos, planes de entrenamientos, etc.).</w:t>
      </w:r>
    </w:p>
    <w:p w:rsidR="00D3337E" w:rsidRPr="00E75CF8" w:rsidRDefault="00D3337E" w:rsidP="00D3337E">
      <w:pPr>
        <w:pStyle w:val="ListParagraph"/>
        <w:rPr>
          <w:lang w:val="es-GT"/>
        </w:rPr>
      </w:pPr>
    </w:p>
    <w:p w:rsidR="00D3337E" w:rsidRPr="00E75CF8" w:rsidRDefault="002407D9" w:rsidP="00343215">
      <w:pPr>
        <w:numPr>
          <w:ilvl w:val="0"/>
          <w:numId w:val="55"/>
        </w:numPr>
        <w:spacing w:after="0" w:line="240" w:lineRule="auto"/>
        <w:rPr>
          <w:lang w:val="es-GT"/>
        </w:rPr>
      </w:pPr>
      <w:r w:rsidRPr="00E75CF8">
        <w:rPr>
          <w:lang w:val="es-GT"/>
        </w:rPr>
        <w:t xml:space="preserve">Si es necesario (si se identifican actividades de comunicación como parte de la estrategia), desarrolle un plan de comunicación.      </w:t>
      </w:r>
    </w:p>
    <w:p w:rsidR="00C43C40" w:rsidRPr="00C50C39" w:rsidRDefault="00D3337E" w:rsidP="00C17172">
      <w:pPr>
        <w:pStyle w:val="Heading3"/>
        <w:rPr>
          <w:rFonts w:ascii="Gill Sans MT" w:hAnsi="Gill Sans MT"/>
          <w:lang w:val="es-GT"/>
        </w:rPr>
      </w:pPr>
      <w:bookmarkStart w:id="160" w:name="_Toc383711219"/>
      <w:bookmarkStart w:id="161" w:name="_Toc383715517"/>
      <w:r w:rsidRPr="00C50C39">
        <w:rPr>
          <w:rFonts w:ascii="Gill Sans MT" w:hAnsi="Gill Sans MT"/>
          <w:lang w:val="es-GT"/>
        </w:rPr>
        <w:t xml:space="preserve">Lección </w:t>
      </w:r>
      <w:r w:rsidR="004A1D11" w:rsidRPr="00C50C39">
        <w:rPr>
          <w:rFonts w:ascii="Gill Sans MT" w:hAnsi="Gill Sans MT"/>
          <w:lang w:val="es-GT"/>
        </w:rPr>
        <w:t>3</w:t>
      </w:r>
      <w:r w:rsidRPr="00C50C39">
        <w:rPr>
          <w:rFonts w:ascii="Gill Sans MT" w:hAnsi="Gill Sans MT"/>
          <w:lang w:val="es-GT"/>
        </w:rPr>
        <w:t xml:space="preserve">,  </w:t>
      </w:r>
      <w:r w:rsidR="00DB1984">
        <w:rPr>
          <w:rFonts w:ascii="Gill Sans MT" w:hAnsi="Gill Sans MT"/>
          <w:lang w:val="es-GT"/>
        </w:rPr>
        <w:t>Hoja</w:t>
      </w:r>
      <w:r w:rsidR="00D439A2">
        <w:rPr>
          <w:rFonts w:ascii="Gill Sans MT" w:hAnsi="Gill Sans MT"/>
          <w:lang w:val="es-GT"/>
        </w:rPr>
        <w:t xml:space="preserve"> de trabajo</w:t>
      </w:r>
      <w:r w:rsidR="00B12DF5">
        <w:rPr>
          <w:rFonts w:ascii="Gill Sans MT" w:hAnsi="Gill Sans MT"/>
          <w:lang w:val="es-GT"/>
        </w:rPr>
        <w:t xml:space="preserve"> </w:t>
      </w:r>
      <w:r w:rsidR="00013555" w:rsidRPr="00C50C39">
        <w:rPr>
          <w:rFonts w:ascii="Gill Sans MT" w:hAnsi="Gill Sans MT"/>
          <w:lang w:val="es-GT"/>
        </w:rPr>
        <w:t>4</w:t>
      </w:r>
      <w:r w:rsidR="00034831" w:rsidRPr="00C50C39">
        <w:rPr>
          <w:rFonts w:ascii="Gill Sans MT" w:hAnsi="Gill Sans MT"/>
          <w:lang w:val="es-GT"/>
        </w:rPr>
        <w:br/>
      </w:r>
      <w:r w:rsidRPr="00C50C39">
        <w:rPr>
          <w:rFonts w:ascii="Gill Sans MT" w:hAnsi="Gill Sans MT"/>
          <w:lang w:val="es-GT"/>
        </w:rPr>
        <w:t>Los cinco principio</w:t>
      </w:r>
      <w:r w:rsidR="00B12DF5">
        <w:rPr>
          <w:rFonts w:ascii="Gill Sans MT" w:hAnsi="Gill Sans MT"/>
          <w:lang w:val="es-GT"/>
        </w:rPr>
        <w:t>s</w:t>
      </w:r>
      <w:r w:rsidR="002407D9" w:rsidRPr="00E75CF8">
        <w:rPr>
          <w:rStyle w:val="FootnoteReference"/>
          <w:rFonts w:ascii="Gill Sans MT" w:hAnsi="Gill Sans MT"/>
          <w:szCs w:val="32"/>
          <w:lang w:val="es-GT"/>
        </w:rPr>
        <w:footnoteReference w:id="4"/>
      </w:r>
      <w:bookmarkEnd w:id="159"/>
      <w:bookmarkEnd w:id="160"/>
      <w:bookmarkEnd w:id="161"/>
    </w:p>
    <w:p w:rsidR="00D3337E" w:rsidRPr="00E75CF8" w:rsidRDefault="002407D9" w:rsidP="00343215">
      <w:pPr>
        <w:pStyle w:val="Titles"/>
        <w:widowControl/>
        <w:numPr>
          <w:ilvl w:val="0"/>
          <w:numId w:val="56"/>
        </w:numPr>
        <w:spacing w:after="0" w:line="240" w:lineRule="auto"/>
        <w:rPr>
          <w:rFonts w:ascii="Gill Sans MT" w:hAnsi="Gill Sans MT"/>
          <w:szCs w:val="24"/>
          <w:lang w:val="es-GT"/>
        </w:rPr>
      </w:pPr>
      <w:r w:rsidRPr="00E75CF8">
        <w:rPr>
          <w:rFonts w:ascii="Gill Sans MT" w:hAnsi="Gill Sans MT"/>
          <w:szCs w:val="24"/>
          <w:lang w:val="es-GT"/>
        </w:rPr>
        <w:t>La acción es lo que cuenta (no las creencias o conocimientos).</w:t>
      </w:r>
    </w:p>
    <w:p w:rsidR="00D3337E" w:rsidRPr="00E75CF8" w:rsidRDefault="00D3337E" w:rsidP="00D3337E">
      <w:pPr>
        <w:pStyle w:val="Titles"/>
        <w:widowControl/>
        <w:tabs>
          <w:tab w:val="num" w:pos="990"/>
        </w:tabs>
        <w:rPr>
          <w:rFonts w:ascii="Gill Sans MT" w:hAnsi="Gill Sans MT"/>
          <w:szCs w:val="24"/>
          <w:lang w:val="es-GT"/>
        </w:rPr>
      </w:pPr>
    </w:p>
    <w:p w:rsidR="00D3337E" w:rsidRPr="00E75CF8" w:rsidRDefault="002407D9" w:rsidP="00343215">
      <w:pPr>
        <w:pStyle w:val="Titles"/>
        <w:widowControl/>
        <w:numPr>
          <w:ilvl w:val="0"/>
          <w:numId w:val="56"/>
        </w:numPr>
        <w:spacing w:after="0" w:line="240" w:lineRule="auto"/>
        <w:rPr>
          <w:rFonts w:ascii="Gill Sans MT" w:hAnsi="Gill Sans MT"/>
          <w:szCs w:val="24"/>
          <w:lang w:val="es-GT"/>
        </w:rPr>
      </w:pPr>
      <w:r w:rsidRPr="00E75CF8">
        <w:rPr>
          <w:rFonts w:ascii="Gill Sans MT" w:hAnsi="Gill Sans MT"/>
          <w:szCs w:val="24"/>
          <w:lang w:val="es-GT"/>
        </w:rPr>
        <w:t xml:space="preserve">Conozca exactamente quién es su </w:t>
      </w:r>
      <w:r w:rsidR="00DB5FC6">
        <w:rPr>
          <w:rFonts w:ascii="Gill Sans MT" w:hAnsi="Gill Sans MT"/>
          <w:szCs w:val="24"/>
          <w:lang w:val="es-GT"/>
        </w:rPr>
        <w:t>Grupo Prioritario</w:t>
      </w:r>
      <w:r w:rsidRPr="00E75CF8">
        <w:rPr>
          <w:rFonts w:ascii="Gill Sans MT" w:hAnsi="Gill Sans MT"/>
          <w:szCs w:val="24"/>
          <w:lang w:val="es-GT"/>
        </w:rPr>
        <w:t xml:space="preserve"> y vea todo bajo el punto de vista de ellos.</w:t>
      </w:r>
    </w:p>
    <w:p w:rsidR="00D3337E" w:rsidRPr="00E75CF8" w:rsidRDefault="00D3337E" w:rsidP="00D3337E">
      <w:pPr>
        <w:pStyle w:val="Titles"/>
        <w:widowControl/>
        <w:tabs>
          <w:tab w:val="num" w:pos="990"/>
        </w:tabs>
        <w:rPr>
          <w:rFonts w:ascii="Gill Sans MT" w:hAnsi="Gill Sans MT"/>
          <w:szCs w:val="24"/>
          <w:lang w:val="es-GT"/>
        </w:rPr>
      </w:pPr>
    </w:p>
    <w:p w:rsidR="00D3337E" w:rsidRPr="00E75CF8" w:rsidRDefault="002407D9" w:rsidP="00343215">
      <w:pPr>
        <w:pStyle w:val="Titles"/>
        <w:widowControl/>
        <w:numPr>
          <w:ilvl w:val="0"/>
          <w:numId w:val="56"/>
        </w:numPr>
        <w:spacing w:after="0" w:line="240" w:lineRule="auto"/>
        <w:rPr>
          <w:rFonts w:ascii="Gill Sans MT" w:hAnsi="Gill Sans MT"/>
          <w:szCs w:val="24"/>
          <w:lang w:val="es-GT"/>
        </w:rPr>
      </w:pPr>
      <w:r w:rsidRPr="00E75CF8">
        <w:rPr>
          <w:rFonts w:ascii="Gill Sans MT" w:hAnsi="Gill Sans MT"/>
          <w:szCs w:val="24"/>
          <w:lang w:val="es-GT"/>
        </w:rPr>
        <w:t>La gente actúa cuando algo les beneficia; las barreras impiden que la gente actúe.</w:t>
      </w:r>
    </w:p>
    <w:p w:rsidR="00D3337E" w:rsidRPr="00E75CF8" w:rsidRDefault="00D3337E" w:rsidP="00D3337E">
      <w:pPr>
        <w:pStyle w:val="Titles"/>
        <w:widowControl/>
        <w:tabs>
          <w:tab w:val="num" w:pos="990"/>
        </w:tabs>
        <w:rPr>
          <w:rFonts w:ascii="Gill Sans MT" w:hAnsi="Gill Sans MT"/>
          <w:szCs w:val="24"/>
          <w:lang w:val="es-GT"/>
        </w:rPr>
      </w:pPr>
    </w:p>
    <w:p w:rsidR="00D3337E" w:rsidRPr="00E75CF8" w:rsidRDefault="002407D9" w:rsidP="00343215">
      <w:pPr>
        <w:pStyle w:val="Titles"/>
        <w:widowControl/>
        <w:numPr>
          <w:ilvl w:val="0"/>
          <w:numId w:val="56"/>
        </w:numPr>
        <w:spacing w:after="0" w:line="240" w:lineRule="auto"/>
        <w:rPr>
          <w:rFonts w:ascii="Gill Sans MT" w:hAnsi="Gill Sans MT"/>
          <w:szCs w:val="24"/>
          <w:lang w:val="es-GT"/>
        </w:rPr>
      </w:pPr>
      <w:r w:rsidRPr="00E75CF8">
        <w:rPr>
          <w:rFonts w:ascii="Gill Sans MT" w:hAnsi="Gill Sans MT"/>
          <w:szCs w:val="24"/>
          <w:lang w:val="es-GT"/>
        </w:rPr>
        <w:t>Todas sus actividades deben maximizar los beneficios más importantes y minimizar las barreras más significativas.</w:t>
      </w:r>
    </w:p>
    <w:p w:rsidR="00D3337E" w:rsidRPr="00E75CF8" w:rsidRDefault="00D3337E" w:rsidP="00D3337E">
      <w:pPr>
        <w:pStyle w:val="Titles"/>
        <w:widowControl/>
        <w:tabs>
          <w:tab w:val="num" w:pos="990"/>
        </w:tabs>
        <w:rPr>
          <w:rFonts w:ascii="Gill Sans MT" w:hAnsi="Gill Sans MT"/>
          <w:szCs w:val="24"/>
          <w:lang w:val="es-GT"/>
        </w:rPr>
      </w:pPr>
    </w:p>
    <w:p w:rsidR="00D3337E" w:rsidRPr="00E75CF8" w:rsidRDefault="002407D9" w:rsidP="00343215">
      <w:pPr>
        <w:pStyle w:val="Titles"/>
        <w:widowControl/>
        <w:numPr>
          <w:ilvl w:val="0"/>
          <w:numId w:val="56"/>
        </w:numPr>
        <w:spacing w:after="0" w:line="240" w:lineRule="auto"/>
        <w:rPr>
          <w:rFonts w:ascii="Gill Sans MT" w:hAnsi="Gill Sans MT"/>
          <w:szCs w:val="24"/>
          <w:lang w:val="es-GT"/>
        </w:rPr>
      </w:pPr>
      <w:r w:rsidRPr="00E75CF8">
        <w:rPr>
          <w:rFonts w:ascii="Gill Sans MT" w:hAnsi="Gill Sans MT"/>
          <w:szCs w:val="24"/>
          <w:lang w:val="es-GT"/>
        </w:rPr>
        <w:t>Base sus decisiones en evidencia, no en conjeturas y continúe revisando.</w:t>
      </w:r>
    </w:p>
    <w:p w:rsidR="00C43C40" w:rsidRPr="00E75CF8" w:rsidRDefault="00771DE9" w:rsidP="00C31198">
      <w:pPr>
        <w:pStyle w:val="Heading2"/>
        <w:rPr>
          <w:rFonts w:ascii="Gill Sans MT" w:hAnsi="Gill Sans MT"/>
          <w:smallCaps w:val="0"/>
          <w:lang w:val="es-GT"/>
        </w:rPr>
      </w:pPr>
      <w:r w:rsidRPr="00C50C39">
        <w:rPr>
          <w:rFonts w:ascii="Gill Sans MT" w:hAnsi="Gill Sans MT"/>
          <w:smallCaps w:val="0"/>
          <w:lang w:val="es-GT"/>
        </w:rPr>
        <w:br w:type="page"/>
      </w:r>
      <w:bookmarkStart w:id="162" w:name="_Toc345529047"/>
      <w:bookmarkStart w:id="163" w:name="_Toc383715518"/>
      <w:r w:rsidR="00D3337E" w:rsidRPr="00C50C39">
        <w:rPr>
          <w:rFonts w:ascii="Gill Sans MT" w:hAnsi="Gill Sans MT"/>
          <w:smallCaps w:val="0"/>
          <w:lang w:val="es-GT"/>
        </w:rPr>
        <w:t>Lección 4</w:t>
      </w:r>
      <w:r w:rsidR="004A1D11" w:rsidRPr="00C50C39">
        <w:rPr>
          <w:rFonts w:ascii="Gill Sans MT" w:hAnsi="Gill Sans MT"/>
          <w:smallCaps w:val="0"/>
          <w:lang w:val="es-GT"/>
        </w:rPr>
        <w:t>:</w:t>
      </w:r>
      <w:r w:rsidR="00C742F3" w:rsidRPr="00C50C39">
        <w:rPr>
          <w:rFonts w:ascii="Gill Sans MT" w:hAnsi="Gill Sans MT"/>
          <w:smallCaps w:val="0"/>
          <w:lang w:val="es-GT"/>
        </w:rPr>
        <w:t xml:space="preserve"> </w:t>
      </w:r>
      <w:r w:rsidR="00D3337E" w:rsidRPr="00C50C39">
        <w:rPr>
          <w:rFonts w:ascii="Gill Sans MT" w:hAnsi="Gill Sans MT"/>
          <w:smallCaps w:val="0"/>
          <w:lang w:val="es-GT"/>
        </w:rPr>
        <w:t>Seleccionando y definiendo el comportamiento factible y efectivo</w:t>
      </w:r>
      <w:bookmarkEnd w:id="162"/>
      <w:r w:rsidR="00D3337E" w:rsidRPr="00C50C39">
        <w:rPr>
          <w:rFonts w:ascii="Gill Sans MT" w:hAnsi="Gill Sans MT"/>
          <w:smallCaps w:val="0"/>
          <w:lang w:val="es-GT"/>
        </w:rPr>
        <w:t>. Pasos 1, 2 y 3</w:t>
      </w:r>
      <w:bookmarkEnd w:id="163"/>
      <w:r w:rsidR="00D3337E" w:rsidRPr="00C50C39">
        <w:rPr>
          <w:rFonts w:ascii="Gill Sans MT" w:hAnsi="Gill Sans MT"/>
          <w:smallCaps w:val="0"/>
          <w:lang w:val="es-GT"/>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2E00F8" w:rsidRPr="00413BCC" w:rsidTr="0059002B">
        <w:trPr>
          <w:trHeight w:val="4950"/>
          <w:jc w:val="center"/>
        </w:trPr>
        <w:tc>
          <w:tcPr>
            <w:tcW w:w="7920" w:type="dxa"/>
            <w:shd w:val="clear" w:color="auto" w:fill="E2C082"/>
          </w:tcPr>
          <w:p w:rsidR="00B53DB6" w:rsidRPr="00C50C39" w:rsidRDefault="00D3337E" w:rsidP="0059002B">
            <w:pPr>
              <w:spacing w:before="120" w:after="120"/>
              <w:ind w:left="0"/>
              <w:rPr>
                <w:b/>
                <w:sz w:val="22"/>
                <w:lang w:val="es-GT"/>
              </w:rPr>
            </w:pPr>
            <w:r w:rsidRPr="00C50C39">
              <w:rPr>
                <w:b/>
                <w:sz w:val="22"/>
                <w:lang w:val="es-GT"/>
              </w:rPr>
              <w:t>Objetivos basados en logros</w:t>
            </w:r>
          </w:p>
          <w:p w:rsidR="006A0601" w:rsidRPr="00C50C39" w:rsidRDefault="006A0601" w:rsidP="006A0601">
            <w:pPr>
              <w:spacing w:before="120" w:after="120"/>
              <w:ind w:left="0"/>
              <w:rPr>
                <w:sz w:val="22"/>
                <w:lang w:val="es-GT"/>
              </w:rPr>
            </w:pPr>
            <w:r w:rsidRPr="00C50C39">
              <w:rPr>
                <w:sz w:val="22"/>
                <w:lang w:val="es-GT"/>
              </w:rPr>
              <w:t xml:space="preserve">Al finalizar esta lección los/as participantes habrán:  </w:t>
            </w:r>
          </w:p>
          <w:p w:rsidR="006A0601" w:rsidRPr="00C50C39" w:rsidRDefault="006A0601" w:rsidP="00343215">
            <w:pPr>
              <w:pStyle w:val="ListParagraph"/>
              <w:numPr>
                <w:ilvl w:val="0"/>
                <w:numId w:val="57"/>
              </w:numPr>
              <w:spacing w:before="120" w:after="120"/>
              <w:ind w:left="306" w:hanging="283"/>
              <w:rPr>
                <w:sz w:val="22"/>
                <w:lang w:val="es-GT"/>
              </w:rPr>
            </w:pPr>
            <w:r w:rsidRPr="00C50C39">
              <w:rPr>
                <w:sz w:val="22"/>
                <w:lang w:val="es-GT"/>
              </w:rPr>
              <w:t>Evaluado la factibilidad de los Comportamientos que mencionaron en sus ENRA</w:t>
            </w:r>
            <w:r w:rsidR="00FF391E" w:rsidRPr="00C50C39">
              <w:rPr>
                <w:sz w:val="22"/>
                <w:lang w:val="es-GT"/>
              </w:rPr>
              <w:t>.</w:t>
            </w:r>
          </w:p>
          <w:p w:rsidR="006A0601" w:rsidRPr="00E75CF8" w:rsidRDefault="006A0601" w:rsidP="00343215">
            <w:pPr>
              <w:pStyle w:val="ListParagraph"/>
              <w:numPr>
                <w:ilvl w:val="0"/>
                <w:numId w:val="57"/>
              </w:numPr>
              <w:spacing w:before="120" w:after="120"/>
              <w:ind w:left="306" w:hanging="283"/>
              <w:rPr>
                <w:sz w:val="22"/>
                <w:lang w:val="es-GT"/>
              </w:rPr>
            </w:pPr>
            <w:r w:rsidRPr="00C50C39">
              <w:rPr>
                <w:sz w:val="22"/>
                <w:lang w:val="es-GT"/>
              </w:rPr>
              <w:t>Escrito una buena una Descripción del Comportamiento</w:t>
            </w:r>
            <w:r w:rsidR="00FF391E" w:rsidRPr="00C50C39">
              <w:rPr>
                <w:sz w:val="22"/>
                <w:lang w:val="es-GT"/>
              </w:rPr>
              <w:t>.</w:t>
            </w:r>
            <w:r w:rsidRPr="00C50C39">
              <w:rPr>
                <w:sz w:val="22"/>
                <w:lang w:val="es-GT"/>
              </w:rPr>
              <w:t xml:space="preserve"> </w:t>
            </w:r>
          </w:p>
          <w:p w:rsidR="006A0601" w:rsidRPr="00E75CF8" w:rsidRDefault="006A0601" w:rsidP="00343215">
            <w:pPr>
              <w:pStyle w:val="ListParagraph"/>
              <w:numPr>
                <w:ilvl w:val="0"/>
                <w:numId w:val="57"/>
              </w:numPr>
              <w:spacing w:before="120" w:after="120"/>
              <w:ind w:left="306" w:hanging="283"/>
              <w:rPr>
                <w:sz w:val="22"/>
                <w:lang w:val="es-GT"/>
              </w:rPr>
            </w:pPr>
            <w:r w:rsidRPr="00C50C39">
              <w:rPr>
                <w:sz w:val="22"/>
                <w:lang w:val="es-GT"/>
              </w:rPr>
              <w:t>Evaluado la relativa dificultad de algunos Comportamientos</w:t>
            </w:r>
            <w:r w:rsidR="00FF391E" w:rsidRPr="00C50C39">
              <w:rPr>
                <w:sz w:val="22"/>
                <w:lang w:val="es-GT"/>
              </w:rPr>
              <w:t>.</w:t>
            </w:r>
          </w:p>
          <w:p w:rsidR="006A0601" w:rsidRPr="00E75CF8" w:rsidRDefault="006A0601" w:rsidP="006A0601">
            <w:pPr>
              <w:spacing w:before="120" w:after="120"/>
              <w:ind w:left="306" w:hanging="283"/>
              <w:rPr>
                <w:sz w:val="22"/>
                <w:lang w:val="es-GT"/>
              </w:rPr>
            </w:pPr>
            <w:r w:rsidRPr="00C50C39">
              <w:rPr>
                <w:sz w:val="22"/>
                <w:lang w:val="es-GT"/>
              </w:rPr>
              <w:t xml:space="preserve">Tiempo:   </w:t>
            </w:r>
          </w:p>
          <w:p w:rsidR="006A0601" w:rsidRPr="00E75CF8" w:rsidRDefault="006A0601" w:rsidP="00343215">
            <w:pPr>
              <w:pStyle w:val="ListParagraph"/>
              <w:numPr>
                <w:ilvl w:val="0"/>
                <w:numId w:val="58"/>
              </w:numPr>
              <w:spacing w:before="120" w:after="120"/>
              <w:ind w:left="306" w:hanging="283"/>
              <w:rPr>
                <w:sz w:val="22"/>
                <w:lang w:val="es-GT"/>
              </w:rPr>
            </w:pPr>
            <w:r w:rsidRPr="00C50C39">
              <w:rPr>
                <w:sz w:val="22"/>
                <w:lang w:val="es-GT"/>
              </w:rPr>
              <w:t xml:space="preserve">2 horas 10 minutos </w:t>
            </w:r>
          </w:p>
          <w:p w:rsidR="006A0601" w:rsidRPr="00E75CF8" w:rsidRDefault="006A0601" w:rsidP="006A0601">
            <w:pPr>
              <w:spacing w:before="120" w:after="120"/>
              <w:ind w:left="306" w:hanging="283"/>
              <w:rPr>
                <w:sz w:val="22"/>
                <w:lang w:val="es-GT"/>
              </w:rPr>
            </w:pPr>
            <w:r w:rsidRPr="00C50C39">
              <w:rPr>
                <w:sz w:val="22"/>
                <w:lang w:val="es-GT"/>
              </w:rPr>
              <w:t xml:space="preserve">Materiales:  </w:t>
            </w:r>
          </w:p>
          <w:p w:rsidR="006A0601" w:rsidRPr="00E75CF8" w:rsidRDefault="006A0601" w:rsidP="00343215">
            <w:pPr>
              <w:pStyle w:val="ListParagraph"/>
              <w:numPr>
                <w:ilvl w:val="0"/>
                <w:numId w:val="10"/>
              </w:numPr>
              <w:spacing w:before="120" w:after="120"/>
              <w:ind w:left="306" w:hanging="283"/>
              <w:rPr>
                <w:sz w:val="22"/>
                <w:lang w:val="es-GT"/>
              </w:rPr>
            </w:pPr>
            <w:r w:rsidRPr="00C50C39">
              <w:rPr>
                <w:sz w:val="22"/>
                <w:lang w:val="es-GT"/>
              </w:rPr>
              <w:t xml:space="preserve">Lección 3, </w:t>
            </w:r>
            <w:r w:rsidR="00AA4346">
              <w:rPr>
                <w:sz w:val="22"/>
                <w:lang w:val="es-GT"/>
              </w:rPr>
              <w:t>R</w:t>
            </w:r>
            <w:r w:rsidRPr="00C50C39">
              <w:rPr>
                <w:sz w:val="22"/>
                <w:lang w:val="es-GT"/>
              </w:rPr>
              <w:t xml:space="preserve">otafolio 1: marco de trabajo </w:t>
            </w:r>
            <w:r w:rsidR="00C50C39" w:rsidRPr="00C50C39">
              <w:rPr>
                <w:sz w:val="22"/>
                <w:lang w:val="es-GT"/>
              </w:rPr>
              <w:t>DCC</w:t>
            </w:r>
            <w:r w:rsidR="00FF391E" w:rsidRPr="00C50C39">
              <w:rPr>
                <w:sz w:val="22"/>
                <w:lang w:val="es-GT"/>
              </w:rPr>
              <w:t>.</w:t>
            </w:r>
            <w:r w:rsidRPr="00C50C39">
              <w:rPr>
                <w:sz w:val="22"/>
                <w:lang w:val="es-GT"/>
              </w:rPr>
              <w:t xml:space="preserve"> </w:t>
            </w:r>
          </w:p>
          <w:p w:rsidR="006A0601" w:rsidRPr="00E75CF8" w:rsidRDefault="006A0601" w:rsidP="00343215">
            <w:pPr>
              <w:pStyle w:val="ListParagraph"/>
              <w:numPr>
                <w:ilvl w:val="0"/>
                <w:numId w:val="10"/>
              </w:numPr>
              <w:spacing w:before="120" w:after="120"/>
              <w:ind w:left="306" w:hanging="283"/>
              <w:rPr>
                <w:sz w:val="22"/>
                <w:lang w:val="es-GT"/>
              </w:rPr>
            </w:pPr>
            <w:r w:rsidRPr="00C50C39">
              <w:rPr>
                <w:sz w:val="22"/>
                <w:lang w:val="es-GT"/>
              </w:rPr>
              <w:t xml:space="preserve">Lección 3, </w:t>
            </w:r>
            <w:r w:rsidR="00AA4346">
              <w:rPr>
                <w:sz w:val="22"/>
                <w:lang w:val="es-GT"/>
              </w:rPr>
              <w:t>R</w:t>
            </w:r>
            <w:r w:rsidRPr="00C50C39">
              <w:rPr>
                <w:sz w:val="22"/>
                <w:lang w:val="es-GT"/>
              </w:rPr>
              <w:t xml:space="preserve">otafolio 2: Definición de las </w:t>
            </w:r>
            <w:r w:rsidR="00AA4346">
              <w:rPr>
                <w:sz w:val="22"/>
                <w:lang w:val="es-GT"/>
              </w:rPr>
              <w:t>c</w:t>
            </w:r>
            <w:r w:rsidRPr="00C50C39">
              <w:rPr>
                <w:sz w:val="22"/>
                <w:lang w:val="es-GT"/>
              </w:rPr>
              <w:t xml:space="preserve">inco </w:t>
            </w:r>
            <w:r w:rsidR="00AA4346">
              <w:rPr>
                <w:sz w:val="22"/>
                <w:lang w:val="es-GT"/>
              </w:rPr>
              <w:t>d</w:t>
            </w:r>
            <w:r w:rsidRPr="00C50C39">
              <w:rPr>
                <w:sz w:val="22"/>
                <w:lang w:val="es-GT"/>
              </w:rPr>
              <w:t>ecisiones DBC</w:t>
            </w:r>
            <w:r w:rsidR="00FF391E" w:rsidRPr="00C50C39">
              <w:rPr>
                <w:sz w:val="22"/>
                <w:lang w:val="es-GT"/>
              </w:rPr>
              <w:t>.</w:t>
            </w:r>
          </w:p>
          <w:p w:rsidR="006A0601" w:rsidRPr="00E75CF8" w:rsidRDefault="006A0601" w:rsidP="00343215">
            <w:pPr>
              <w:pStyle w:val="ListParagraph"/>
              <w:numPr>
                <w:ilvl w:val="0"/>
                <w:numId w:val="10"/>
              </w:numPr>
              <w:spacing w:before="120" w:after="120"/>
              <w:ind w:left="306" w:hanging="283"/>
              <w:rPr>
                <w:sz w:val="22"/>
                <w:lang w:val="es-GT"/>
              </w:rPr>
            </w:pPr>
            <w:r w:rsidRPr="00C50C39">
              <w:rPr>
                <w:sz w:val="22"/>
                <w:lang w:val="es-GT"/>
              </w:rPr>
              <w:t xml:space="preserve">Lección 4, </w:t>
            </w:r>
            <w:r w:rsidR="00AA4346">
              <w:rPr>
                <w:sz w:val="22"/>
                <w:lang w:val="es-GT"/>
              </w:rPr>
              <w:t>R</w:t>
            </w:r>
            <w:r w:rsidRPr="00C50C39">
              <w:rPr>
                <w:sz w:val="22"/>
                <w:lang w:val="es-GT"/>
              </w:rPr>
              <w:t>otafolio 1: ¿Qué es Comportamiento?</w:t>
            </w:r>
          </w:p>
          <w:p w:rsidR="00550B4D" w:rsidRPr="00A24F94" w:rsidRDefault="00D3337E" w:rsidP="00343215">
            <w:pPr>
              <w:pStyle w:val="ListParagraph"/>
              <w:numPr>
                <w:ilvl w:val="0"/>
                <w:numId w:val="17"/>
              </w:numPr>
              <w:spacing w:before="120" w:after="120"/>
              <w:ind w:left="306" w:hanging="283"/>
              <w:rPr>
                <w:rFonts w:eastAsia="PMingLiU"/>
                <w:sz w:val="22"/>
                <w:lang w:val="es-GT"/>
              </w:rPr>
            </w:pPr>
            <w:r w:rsidRPr="00C50C39">
              <w:rPr>
                <w:sz w:val="22"/>
                <w:lang w:val="es-GT"/>
              </w:rPr>
              <w:t>Ejemplos de indicadores de las Tablas de seguimiento de rendimiento de los indicadores (IPTT – por sus siglas en inglés) o del marco lógico</w:t>
            </w:r>
            <w:r w:rsidR="006A0601" w:rsidRPr="00C50C39">
              <w:rPr>
                <w:sz w:val="22"/>
                <w:lang w:val="es-GT"/>
              </w:rPr>
              <w:t xml:space="preserve">, especialmente si los/as participantes no los tienen con ellos.  </w:t>
            </w:r>
          </w:p>
        </w:tc>
      </w:tr>
    </w:tbl>
    <w:p w:rsidR="007F332B" w:rsidRPr="00C50C39" w:rsidRDefault="006A0601" w:rsidP="00CB219E">
      <w:pPr>
        <w:pStyle w:val="Heading3"/>
        <w:rPr>
          <w:rFonts w:ascii="Gill Sans MT" w:hAnsi="Gill Sans MT"/>
          <w:lang w:val="es-GT"/>
        </w:rPr>
      </w:pPr>
      <w:bookmarkStart w:id="164" w:name="_Toc383711221"/>
      <w:bookmarkStart w:id="165" w:name="_Toc383715519"/>
      <w:r w:rsidRPr="00C50C39">
        <w:rPr>
          <w:rFonts w:ascii="Gill Sans MT" w:hAnsi="Gill Sans MT"/>
          <w:lang w:val="es-GT"/>
        </w:rPr>
        <w:t>Nota para el facilitador:</w:t>
      </w:r>
      <w:bookmarkEnd w:id="164"/>
      <w:bookmarkEnd w:id="165"/>
    </w:p>
    <w:p w:rsidR="007F332B" w:rsidRPr="00C50C39" w:rsidRDefault="006A0601" w:rsidP="00570031">
      <w:pPr>
        <w:rPr>
          <w:szCs w:val="24"/>
          <w:lang w:val="es-GT"/>
        </w:rPr>
      </w:pPr>
      <w:r w:rsidRPr="00C50C39">
        <w:rPr>
          <w:szCs w:val="24"/>
          <w:lang w:val="es-GT"/>
        </w:rPr>
        <w:t>En algún momento de esta lección, proporcionar a los/as participantes un receso de 15 minutos</w:t>
      </w:r>
      <w:r w:rsidR="007F332B" w:rsidRPr="00C50C39">
        <w:rPr>
          <w:szCs w:val="24"/>
          <w:lang w:val="es-GT"/>
        </w:rPr>
        <w:t>.</w:t>
      </w:r>
    </w:p>
    <w:p w:rsidR="00024525" w:rsidRPr="00E75CF8" w:rsidRDefault="002407D9" w:rsidP="00CB219E">
      <w:pPr>
        <w:pStyle w:val="Heading3"/>
        <w:rPr>
          <w:rFonts w:ascii="Gill Sans MT" w:hAnsi="Gill Sans MT"/>
          <w:lang w:val="es-GT"/>
        </w:rPr>
      </w:pPr>
      <w:bookmarkStart w:id="166" w:name="_Toc383711222"/>
      <w:bookmarkStart w:id="167" w:name="_Toc383715520"/>
      <w:r w:rsidRPr="00E75CF8">
        <w:rPr>
          <w:rFonts w:ascii="Gill Sans MT" w:hAnsi="Gill Sans MT"/>
          <w:lang w:val="es-GT"/>
        </w:rPr>
        <w:t>Pasos</w:t>
      </w:r>
      <w:bookmarkEnd w:id="166"/>
      <w:bookmarkEnd w:id="167"/>
    </w:p>
    <w:p w:rsidR="004E486A" w:rsidRPr="00E75CF8" w:rsidRDefault="002407D9" w:rsidP="00343215">
      <w:pPr>
        <w:pStyle w:val="ListParagraph"/>
        <w:numPr>
          <w:ilvl w:val="0"/>
          <w:numId w:val="11"/>
        </w:numPr>
        <w:ind w:left="1080"/>
        <w:rPr>
          <w:szCs w:val="24"/>
          <w:lang w:val="es-GT"/>
        </w:rPr>
      </w:pPr>
      <w:r w:rsidRPr="00E75CF8">
        <w:rPr>
          <w:szCs w:val="24"/>
          <w:lang w:val="es-GT"/>
        </w:rPr>
        <w:t>Introducción</w:t>
      </w:r>
    </w:p>
    <w:p w:rsidR="00C43C40" w:rsidRPr="00C50C39" w:rsidRDefault="00256F5B" w:rsidP="00CB219E">
      <w:pPr>
        <w:pStyle w:val="ListParagraph"/>
        <w:ind w:hanging="360"/>
        <w:rPr>
          <w:szCs w:val="24"/>
          <w:lang w:val="es-GT"/>
        </w:rPr>
      </w:pPr>
      <w:r w:rsidRPr="00C50C39">
        <w:rPr>
          <w:szCs w:val="24"/>
          <w:lang w:val="es-GT"/>
        </w:rPr>
        <w:t>1a.</w:t>
      </w:r>
      <w:r w:rsidR="00CB219E" w:rsidRPr="00C50C39">
        <w:rPr>
          <w:szCs w:val="24"/>
          <w:lang w:val="es-GT"/>
        </w:rPr>
        <w:tab/>
      </w:r>
      <w:r w:rsidR="006A0601" w:rsidRPr="00C50C39">
        <w:rPr>
          <w:szCs w:val="24"/>
          <w:lang w:val="es-GT"/>
        </w:rPr>
        <w:t xml:space="preserve">Explicar que a continuación se  examinará cada parte del marco de trabajo de </w:t>
      </w:r>
      <w:r w:rsidR="00C50C39" w:rsidRPr="00C50C39">
        <w:rPr>
          <w:szCs w:val="24"/>
          <w:lang w:val="es-GT"/>
        </w:rPr>
        <w:t>DCC</w:t>
      </w:r>
      <w:r w:rsidR="006A0601" w:rsidRPr="00C50C39">
        <w:rPr>
          <w:szCs w:val="24"/>
          <w:lang w:val="es-GT"/>
        </w:rPr>
        <w:t xml:space="preserve"> en forma individual y con más detalle. Se pondrán en práctica algunos ejercicios y cada participante desarrollará su marco de trabajo </w:t>
      </w:r>
      <w:r w:rsidR="00C50C39" w:rsidRPr="00C50C39">
        <w:rPr>
          <w:szCs w:val="24"/>
          <w:lang w:val="es-GT"/>
        </w:rPr>
        <w:t>DCC</w:t>
      </w:r>
      <w:r w:rsidR="006A0601" w:rsidRPr="00C50C39">
        <w:rPr>
          <w:szCs w:val="24"/>
          <w:lang w:val="es-GT"/>
        </w:rPr>
        <w:t>.</w:t>
      </w:r>
    </w:p>
    <w:p w:rsidR="004A1D11" w:rsidRPr="00C50C39" w:rsidRDefault="004A1D11" w:rsidP="00CB219E">
      <w:pPr>
        <w:rPr>
          <w:szCs w:val="24"/>
          <w:lang w:val="es-GT"/>
        </w:rPr>
      </w:pPr>
      <w:r w:rsidRPr="00C50C39">
        <w:rPr>
          <w:szCs w:val="24"/>
          <w:lang w:val="es-GT"/>
        </w:rPr>
        <w:t xml:space="preserve">2. </w:t>
      </w:r>
      <w:r w:rsidR="006A0601" w:rsidRPr="00C50C39">
        <w:rPr>
          <w:szCs w:val="24"/>
          <w:lang w:val="es-GT"/>
        </w:rPr>
        <w:t>La definición de Comportamiento</w:t>
      </w:r>
    </w:p>
    <w:p w:rsidR="00C43C40" w:rsidRPr="00C50C39" w:rsidRDefault="00C43C40" w:rsidP="00CB219E">
      <w:pPr>
        <w:ind w:left="1440" w:hanging="360"/>
        <w:rPr>
          <w:b/>
          <w:szCs w:val="24"/>
          <w:lang w:val="es-GT"/>
        </w:rPr>
      </w:pPr>
      <w:r w:rsidRPr="00C50C39">
        <w:rPr>
          <w:szCs w:val="24"/>
          <w:lang w:val="es-GT"/>
        </w:rPr>
        <w:t>2a.</w:t>
      </w:r>
      <w:r w:rsidR="00CB219E" w:rsidRPr="00C50C39">
        <w:rPr>
          <w:szCs w:val="24"/>
          <w:lang w:val="es-GT"/>
        </w:rPr>
        <w:tab/>
      </w:r>
      <w:r w:rsidR="00830DE0" w:rsidRPr="00C50C39">
        <w:rPr>
          <w:szCs w:val="24"/>
          <w:lang w:val="es-GT"/>
        </w:rPr>
        <w:t>Utilizando</w:t>
      </w:r>
      <w:r w:rsidR="006A0601" w:rsidRPr="00C50C39">
        <w:rPr>
          <w:szCs w:val="24"/>
          <w:lang w:val="es-GT"/>
        </w:rPr>
        <w:t xml:space="preserve"> la </w:t>
      </w:r>
      <w:r w:rsidR="00AA4346">
        <w:rPr>
          <w:b/>
          <w:szCs w:val="24"/>
          <w:lang w:val="es-GT"/>
        </w:rPr>
        <w:t>L</w:t>
      </w:r>
      <w:r w:rsidR="006A0601" w:rsidRPr="00C50C39">
        <w:rPr>
          <w:b/>
          <w:szCs w:val="24"/>
          <w:lang w:val="es-GT"/>
        </w:rPr>
        <w:t xml:space="preserve">ección 3, </w:t>
      </w:r>
      <w:r w:rsidR="00AA4346">
        <w:rPr>
          <w:b/>
          <w:szCs w:val="24"/>
          <w:lang w:val="es-GT"/>
        </w:rPr>
        <w:t>R</w:t>
      </w:r>
      <w:r w:rsidR="006A0601" w:rsidRPr="00C50C39">
        <w:rPr>
          <w:b/>
          <w:szCs w:val="24"/>
          <w:lang w:val="es-GT"/>
        </w:rPr>
        <w:t xml:space="preserve">otafolio 1: Marco </w:t>
      </w:r>
      <w:r w:rsidR="00830DE0" w:rsidRPr="00C50C39">
        <w:rPr>
          <w:b/>
          <w:szCs w:val="24"/>
          <w:lang w:val="es-GT"/>
        </w:rPr>
        <w:t xml:space="preserve">de trabajo </w:t>
      </w:r>
      <w:r w:rsidR="00C50C39" w:rsidRPr="00C50C39">
        <w:rPr>
          <w:b/>
          <w:szCs w:val="24"/>
          <w:lang w:val="es-GT"/>
        </w:rPr>
        <w:t>DCC</w:t>
      </w:r>
      <w:r w:rsidR="00830DE0" w:rsidRPr="00C50C39">
        <w:rPr>
          <w:szCs w:val="24"/>
          <w:lang w:val="es-GT"/>
        </w:rPr>
        <w:t xml:space="preserve">, explicar </w:t>
      </w:r>
      <w:r w:rsidR="006A0601" w:rsidRPr="00C50C39">
        <w:rPr>
          <w:szCs w:val="24"/>
          <w:lang w:val="es-GT"/>
        </w:rPr>
        <w:t>que se trabajará en la primera decisión:   ¿Cuál es el Comportamiento para el cual queremos diseña</w:t>
      </w:r>
      <w:r w:rsidR="00830DE0" w:rsidRPr="00C50C39">
        <w:rPr>
          <w:szCs w:val="24"/>
          <w:lang w:val="es-GT"/>
        </w:rPr>
        <w:t>r una estrategia utilizando el m</w:t>
      </w:r>
      <w:r w:rsidR="006A0601" w:rsidRPr="00C50C39">
        <w:rPr>
          <w:szCs w:val="24"/>
          <w:lang w:val="es-GT"/>
        </w:rPr>
        <w:t xml:space="preserve">arco de trabajo </w:t>
      </w:r>
      <w:r w:rsidR="00C50C39" w:rsidRPr="00C50C39">
        <w:rPr>
          <w:szCs w:val="24"/>
          <w:lang w:val="es-GT"/>
        </w:rPr>
        <w:t>DCC</w:t>
      </w:r>
      <w:r w:rsidR="006A0601" w:rsidRPr="00C50C39">
        <w:rPr>
          <w:szCs w:val="24"/>
          <w:lang w:val="es-GT"/>
        </w:rPr>
        <w:t>?</w:t>
      </w:r>
    </w:p>
    <w:p w:rsidR="00A776E9" w:rsidRPr="00C50C39" w:rsidRDefault="00C43C40" w:rsidP="00CB219E">
      <w:pPr>
        <w:ind w:left="1440" w:hanging="360"/>
        <w:rPr>
          <w:szCs w:val="24"/>
          <w:lang w:val="es-GT"/>
        </w:rPr>
      </w:pPr>
      <w:r w:rsidRPr="00C50C39">
        <w:rPr>
          <w:szCs w:val="24"/>
          <w:lang w:val="es-GT"/>
        </w:rPr>
        <w:t>2b.</w:t>
      </w:r>
      <w:r w:rsidR="00CB219E" w:rsidRPr="00C50C39">
        <w:rPr>
          <w:szCs w:val="24"/>
          <w:lang w:val="es-GT"/>
        </w:rPr>
        <w:tab/>
      </w:r>
      <w:r w:rsidR="00830DE0" w:rsidRPr="00C50C39">
        <w:rPr>
          <w:szCs w:val="24"/>
          <w:lang w:val="es-GT"/>
        </w:rPr>
        <w:t>Formular la siguiente pregunta</w:t>
      </w:r>
      <w:r w:rsidR="004A1D11" w:rsidRPr="00C50C39">
        <w:rPr>
          <w:szCs w:val="24"/>
          <w:lang w:val="es-GT"/>
        </w:rPr>
        <w:t xml:space="preserve">: </w:t>
      </w:r>
      <w:r w:rsidR="00830DE0" w:rsidRPr="00C50C39">
        <w:rPr>
          <w:szCs w:val="24"/>
          <w:lang w:val="es-GT"/>
        </w:rPr>
        <w:t>¿Por qué es importante que el Comportamiento sea definido con claridad y de cierta forma?  La respuesta debería ser:   para que todos estemos de acuerdo en cuál es el cambio que queremos efectuar y sepamos como planear y monitorear el cambio.</w:t>
      </w:r>
    </w:p>
    <w:p w:rsidR="00C43C40" w:rsidRPr="00C50C39" w:rsidRDefault="00C43C40" w:rsidP="00CB219E">
      <w:pPr>
        <w:ind w:left="1440" w:hanging="360"/>
        <w:rPr>
          <w:szCs w:val="24"/>
          <w:lang w:val="es-GT"/>
        </w:rPr>
      </w:pPr>
      <w:r w:rsidRPr="00C50C39">
        <w:rPr>
          <w:szCs w:val="24"/>
          <w:lang w:val="es-GT"/>
        </w:rPr>
        <w:t>2c.</w:t>
      </w:r>
      <w:r w:rsidR="00CB219E" w:rsidRPr="00C50C39">
        <w:rPr>
          <w:szCs w:val="24"/>
          <w:lang w:val="es-GT"/>
        </w:rPr>
        <w:tab/>
      </w:r>
      <w:r w:rsidR="00830DE0" w:rsidRPr="00C50C39">
        <w:rPr>
          <w:szCs w:val="24"/>
          <w:lang w:val="es-GT"/>
        </w:rPr>
        <w:t>Volver a mostrar la</w:t>
      </w:r>
      <w:r w:rsidR="00A41FF7" w:rsidRPr="00C50C39">
        <w:rPr>
          <w:szCs w:val="24"/>
          <w:lang w:val="es-GT"/>
        </w:rPr>
        <w:t xml:space="preserve"> </w:t>
      </w:r>
      <w:r w:rsidR="00AA4346">
        <w:rPr>
          <w:b/>
          <w:szCs w:val="24"/>
          <w:lang w:val="es-GT"/>
        </w:rPr>
        <w:t>L</w:t>
      </w:r>
      <w:r w:rsidR="00830DE0" w:rsidRPr="00C50C39">
        <w:rPr>
          <w:b/>
          <w:szCs w:val="24"/>
          <w:lang w:val="es-GT"/>
        </w:rPr>
        <w:t xml:space="preserve">ección 3, </w:t>
      </w:r>
      <w:r w:rsidR="00AA4346">
        <w:rPr>
          <w:b/>
          <w:szCs w:val="24"/>
          <w:lang w:val="es-GT"/>
        </w:rPr>
        <w:t>R</w:t>
      </w:r>
      <w:r w:rsidR="00830DE0" w:rsidRPr="00C50C39">
        <w:rPr>
          <w:b/>
          <w:szCs w:val="24"/>
          <w:lang w:val="es-GT"/>
        </w:rPr>
        <w:t xml:space="preserve">otafolio 2: Las definiciones de las cinco decisiones </w:t>
      </w:r>
      <w:r w:rsidR="00C50C39" w:rsidRPr="00C50C39">
        <w:rPr>
          <w:b/>
          <w:szCs w:val="24"/>
          <w:lang w:val="es-GT"/>
        </w:rPr>
        <w:t>DCC</w:t>
      </w:r>
      <w:r w:rsidR="00830DE0" w:rsidRPr="00C50C39">
        <w:rPr>
          <w:b/>
          <w:szCs w:val="24"/>
          <w:lang w:val="es-GT"/>
        </w:rPr>
        <w:t xml:space="preserve">, </w:t>
      </w:r>
      <w:r w:rsidR="00830DE0" w:rsidRPr="00C50C39">
        <w:rPr>
          <w:szCs w:val="24"/>
          <w:lang w:val="es-GT"/>
        </w:rPr>
        <w:t>así como la</w:t>
      </w:r>
      <w:r w:rsidR="00830DE0" w:rsidRPr="00C50C39">
        <w:rPr>
          <w:b/>
          <w:szCs w:val="24"/>
          <w:lang w:val="es-GT"/>
        </w:rPr>
        <w:t xml:space="preserve"> </w:t>
      </w:r>
      <w:r w:rsidR="00AA4346">
        <w:rPr>
          <w:b/>
          <w:szCs w:val="24"/>
          <w:lang w:val="es-GT"/>
        </w:rPr>
        <w:t>L</w:t>
      </w:r>
      <w:r w:rsidR="00830DE0" w:rsidRPr="00C50C39">
        <w:rPr>
          <w:b/>
          <w:szCs w:val="24"/>
          <w:lang w:val="es-GT"/>
        </w:rPr>
        <w:t xml:space="preserve">ección 4, </w:t>
      </w:r>
      <w:r w:rsidR="00AA4346">
        <w:rPr>
          <w:b/>
          <w:szCs w:val="24"/>
          <w:lang w:val="es-GT"/>
        </w:rPr>
        <w:t>R</w:t>
      </w:r>
      <w:r w:rsidR="00830DE0" w:rsidRPr="00C50C39">
        <w:rPr>
          <w:b/>
          <w:szCs w:val="24"/>
          <w:lang w:val="es-GT"/>
        </w:rPr>
        <w:t xml:space="preserve">otafolio 1: </w:t>
      </w:r>
      <w:r w:rsidR="00115019" w:rsidRPr="00C50C39">
        <w:rPr>
          <w:b/>
          <w:szCs w:val="24"/>
          <w:lang w:val="es-GT"/>
        </w:rPr>
        <w:t>¿</w:t>
      </w:r>
      <w:r w:rsidR="00830DE0" w:rsidRPr="00C50C39">
        <w:rPr>
          <w:b/>
          <w:szCs w:val="24"/>
          <w:lang w:val="es-GT"/>
        </w:rPr>
        <w:t>Qué es “comportamiento”?</w:t>
      </w:r>
      <w:r w:rsidR="00C742F3" w:rsidRPr="00C50C39">
        <w:rPr>
          <w:b/>
          <w:szCs w:val="24"/>
          <w:lang w:val="es-GT"/>
        </w:rPr>
        <w:t xml:space="preserve"> </w:t>
      </w:r>
      <w:r w:rsidR="00830DE0" w:rsidRPr="00C50C39">
        <w:rPr>
          <w:szCs w:val="24"/>
          <w:lang w:val="es-GT"/>
        </w:rPr>
        <w:t xml:space="preserve">Explicar que el marco de trabajo </w:t>
      </w:r>
      <w:r w:rsidR="00C50C39" w:rsidRPr="00C50C39">
        <w:rPr>
          <w:szCs w:val="24"/>
          <w:lang w:val="es-GT"/>
        </w:rPr>
        <w:t>DCC</w:t>
      </w:r>
      <w:r w:rsidR="00830DE0" w:rsidRPr="00C50C39">
        <w:rPr>
          <w:szCs w:val="24"/>
          <w:lang w:val="es-GT"/>
        </w:rPr>
        <w:t xml:space="preserve"> y el comportamiento, usualmente se formula de la siguiente manera: </w:t>
      </w:r>
    </w:p>
    <w:p w:rsidR="00256F5B" w:rsidRPr="00E75CF8" w:rsidRDefault="002407D9" w:rsidP="00343215">
      <w:pPr>
        <w:pStyle w:val="ListParagraph"/>
        <w:numPr>
          <w:ilvl w:val="0"/>
          <w:numId w:val="8"/>
        </w:numPr>
        <w:spacing w:after="0"/>
        <w:rPr>
          <w:szCs w:val="24"/>
          <w:lang w:val="es-GT"/>
        </w:rPr>
      </w:pPr>
      <w:r w:rsidRPr="00E75CF8">
        <w:rPr>
          <w:szCs w:val="24"/>
          <w:lang w:val="es-GT"/>
        </w:rPr>
        <w:t>Audiencia</w:t>
      </w:r>
    </w:p>
    <w:p w:rsidR="00256F5B" w:rsidRPr="00C50C39" w:rsidRDefault="00830DE0" w:rsidP="00343215">
      <w:pPr>
        <w:numPr>
          <w:ilvl w:val="0"/>
          <w:numId w:val="8"/>
        </w:numPr>
        <w:spacing w:after="0"/>
        <w:rPr>
          <w:szCs w:val="24"/>
          <w:lang w:val="es-GT"/>
        </w:rPr>
      </w:pPr>
      <w:r w:rsidRPr="00C50C39">
        <w:rPr>
          <w:szCs w:val="24"/>
          <w:lang w:val="es-GT"/>
        </w:rPr>
        <w:t>Verbo de acción en tiempo presente</w:t>
      </w:r>
      <w:r w:rsidR="00A41FF7" w:rsidRPr="00C50C39">
        <w:rPr>
          <w:szCs w:val="24"/>
          <w:lang w:val="es-GT"/>
        </w:rPr>
        <w:t>.</w:t>
      </w:r>
    </w:p>
    <w:p w:rsidR="00117AE9" w:rsidRPr="00C50C39" w:rsidRDefault="00830DE0" w:rsidP="00343215">
      <w:pPr>
        <w:numPr>
          <w:ilvl w:val="0"/>
          <w:numId w:val="8"/>
        </w:numPr>
        <w:rPr>
          <w:szCs w:val="24"/>
          <w:lang w:val="es-GT"/>
        </w:rPr>
      </w:pPr>
      <w:r w:rsidRPr="00C50C39">
        <w:rPr>
          <w:szCs w:val="24"/>
          <w:lang w:val="es-GT"/>
        </w:rPr>
        <w:t xml:space="preserve">Detalles </w:t>
      </w:r>
      <w:r w:rsidR="00256F5B" w:rsidRPr="00C50C39">
        <w:rPr>
          <w:szCs w:val="24"/>
          <w:lang w:val="es-GT"/>
        </w:rPr>
        <w:t xml:space="preserve"> (</w:t>
      </w:r>
      <w:r w:rsidR="00AA4346">
        <w:rPr>
          <w:szCs w:val="24"/>
          <w:lang w:val="es-GT"/>
        </w:rPr>
        <w:t>E</w:t>
      </w:r>
      <w:r w:rsidRPr="00C50C39">
        <w:rPr>
          <w:szCs w:val="24"/>
          <w:lang w:val="es-GT"/>
        </w:rPr>
        <w:t>j</w:t>
      </w:r>
      <w:r w:rsidR="00AA4346">
        <w:rPr>
          <w:szCs w:val="24"/>
          <w:lang w:val="es-GT"/>
        </w:rPr>
        <w:t>emplo:</w:t>
      </w:r>
      <w:r w:rsidRPr="00C50C39">
        <w:rPr>
          <w:szCs w:val="24"/>
          <w:lang w:val="es-GT"/>
        </w:rPr>
        <w:t xml:space="preserve"> Frecuencia, cantidad, duración, etc.)</w:t>
      </w:r>
      <w:r w:rsidR="00A41FF7" w:rsidRPr="00C50C39">
        <w:rPr>
          <w:szCs w:val="24"/>
          <w:lang w:val="es-GT"/>
        </w:rPr>
        <w:t>.</w:t>
      </w:r>
    </w:p>
    <w:p w:rsidR="008A2B4B" w:rsidRPr="00C50C39" w:rsidRDefault="00830DE0" w:rsidP="00CB219E">
      <w:pPr>
        <w:ind w:left="1440"/>
        <w:rPr>
          <w:szCs w:val="24"/>
          <w:lang w:val="es-GT"/>
        </w:rPr>
      </w:pPr>
      <w:r w:rsidRPr="00C50C39">
        <w:rPr>
          <w:rFonts w:eastAsia="PMingLiU"/>
          <w:szCs w:val="24"/>
          <w:lang w:val="es-GT"/>
        </w:rPr>
        <w:t>Ejemplo: Las mujeres embarazadas asisten a 4 consultas de atención prenatal; la primera de las cuales es durante el primer trimestre.</w:t>
      </w:r>
    </w:p>
    <w:p w:rsidR="004A1D11" w:rsidRPr="00C50C39" w:rsidRDefault="00CB219E" w:rsidP="00CB219E">
      <w:pPr>
        <w:ind w:left="1440" w:hanging="360"/>
        <w:rPr>
          <w:rFonts w:cs="Comic Sans MS"/>
          <w:szCs w:val="24"/>
          <w:lang w:val="es-GT"/>
        </w:rPr>
      </w:pPr>
      <w:r w:rsidRPr="00C50C39">
        <w:rPr>
          <w:szCs w:val="24"/>
          <w:lang w:val="es-GT"/>
        </w:rPr>
        <w:t>2d.</w:t>
      </w:r>
      <w:r w:rsidRPr="00C50C39">
        <w:rPr>
          <w:szCs w:val="24"/>
          <w:lang w:val="es-GT"/>
        </w:rPr>
        <w:tab/>
      </w:r>
      <w:r w:rsidR="00830DE0" w:rsidRPr="00C50C39">
        <w:rPr>
          <w:szCs w:val="24"/>
          <w:lang w:val="es-GT"/>
        </w:rPr>
        <w:t xml:space="preserve">Preguntar a los participantes cómo se sabe qué comportamientos o prácticas están promoviendo sus proyectos.  Las respuestas deberán, eventualmente, </w:t>
      </w:r>
      <w:r w:rsidR="00115019" w:rsidRPr="00C50C39">
        <w:rPr>
          <w:szCs w:val="24"/>
          <w:lang w:val="es-GT"/>
        </w:rPr>
        <w:t>llevarles</w:t>
      </w:r>
      <w:r w:rsidR="00830DE0" w:rsidRPr="00C50C39">
        <w:rPr>
          <w:szCs w:val="24"/>
          <w:lang w:val="es-GT"/>
        </w:rPr>
        <w:t xml:space="preserve"> a los indicadores del proyecto, a los IPTT al marco lógico o a una lista de comportamientos o prácticas, dependiendo del tipo de proyecto en que estén trabajando los participantes.</w:t>
      </w:r>
    </w:p>
    <w:p w:rsidR="004A1D11" w:rsidRPr="00C50C39" w:rsidRDefault="002407D9" w:rsidP="00CB219E">
      <w:pPr>
        <w:ind w:left="1080" w:hanging="360"/>
        <w:rPr>
          <w:rFonts w:cs="Comic Sans MS"/>
          <w:szCs w:val="24"/>
          <w:lang w:val="es-GT"/>
        </w:rPr>
      </w:pPr>
      <w:r w:rsidRPr="00E75CF8">
        <w:rPr>
          <w:rFonts w:cs="Comic Sans MS"/>
          <w:szCs w:val="24"/>
          <w:lang w:val="es-GT"/>
        </w:rPr>
        <w:t xml:space="preserve">3. </w:t>
      </w:r>
      <w:r w:rsidRPr="00E75CF8">
        <w:rPr>
          <w:rFonts w:cs="Comic Sans MS"/>
          <w:szCs w:val="24"/>
          <w:lang w:val="es-GT"/>
        </w:rPr>
        <w:tab/>
      </w:r>
      <w:r w:rsidR="00830DE0" w:rsidRPr="00C50C39">
        <w:rPr>
          <w:rFonts w:cs="Comic Sans MS"/>
          <w:szCs w:val="24"/>
          <w:lang w:val="es-GT"/>
        </w:rPr>
        <w:t xml:space="preserve">Definiendo el Comportamiento y escribiendo enunciados de </w:t>
      </w:r>
      <w:r w:rsidR="00AA4346">
        <w:rPr>
          <w:rFonts w:cs="Comic Sans MS"/>
          <w:szCs w:val="24"/>
          <w:lang w:val="es-GT"/>
        </w:rPr>
        <w:t>C</w:t>
      </w:r>
      <w:r w:rsidR="00830DE0" w:rsidRPr="00C50C39">
        <w:rPr>
          <w:rFonts w:cs="Comic Sans MS"/>
          <w:szCs w:val="24"/>
          <w:lang w:val="es-GT"/>
        </w:rPr>
        <w:t xml:space="preserve">omportamiento </w:t>
      </w:r>
    </w:p>
    <w:p w:rsidR="00830DE0" w:rsidRPr="00C50C39" w:rsidRDefault="00AA4346" w:rsidP="00343215">
      <w:pPr>
        <w:pStyle w:val="ListParagraph"/>
        <w:numPr>
          <w:ilvl w:val="0"/>
          <w:numId w:val="5"/>
        </w:numPr>
        <w:ind w:left="1418"/>
        <w:rPr>
          <w:szCs w:val="24"/>
          <w:lang w:val="es-GT"/>
        </w:rPr>
      </w:pPr>
      <w:r>
        <w:rPr>
          <w:szCs w:val="24"/>
          <w:lang w:val="es-GT"/>
        </w:rPr>
        <w:t>Integrar</w:t>
      </w:r>
      <w:r w:rsidRPr="00C50C39">
        <w:rPr>
          <w:szCs w:val="24"/>
          <w:lang w:val="es-GT"/>
        </w:rPr>
        <w:t xml:space="preserve"> </w:t>
      </w:r>
      <w:r w:rsidR="00830DE0" w:rsidRPr="00C50C39">
        <w:rPr>
          <w:szCs w:val="24"/>
          <w:lang w:val="es-GT"/>
        </w:rPr>
        <w:t xml:space="preserve">a los/as participantes en grupos pequeños y asignar a cada grupo un número igual de indicadores de IPTT o de sus marcos de diseños o de planes de Monitoreo y Evaluación.  Para cada indicador deben decidir si se describe un comportamiento, si es una mezcla de comportamientos, o si necesita una definición más clara. </w:t>
      </w:r>
    </w:p>
    <w:p w:rsidR="00830DE0" w:rsidRPr="00C50C39" w:rsidRDefault="00830DE0" w:rsidP="00343215">
      <w:pPr>
        <w:pStyle w:val="ListParagraph"/>
        <w:numPr>
          <w:ilvl w:val="0"/>
          <w:numId w:val="5"/>
        </w:numPr>
        <w:ind w:left="1418"/>
        <w:rPr>
          <w:szCs w:val="24"/>
          <w:lang w:val="es-GT"/>
        </w:rPr>
      </w:pPr>
      <w:r w:rsidRPr="00C50C39">
        <w:rPr>
          <w:szCs w:val="24"/>
          <w:lang w:val="es-GT"/>
        </w:rPr>
        <w:t xml:space="preserve">Ayudar al grupo a trabajar el siguiente  ejemplo antes de que empiecen a trabajar en sus grupos pequeños.                                                             </w:t>
      </w:r>
    </w:p>
    <w:p w:rsidR="00830DE0" w:rsidRPr="00C50C39" w:rsidRDefault="00830DE0" w:rsidP="00830DE0">
      <w:pPr>
        <w:tabs>
          <w:tab w:val="left" w:pos="1440"/>
        </w:tabs>
        <w:ind w:left="1440"/>
        <w:rPr>
          <w:szCs w:val="24"/>
          <w:lang w:val="es-GT"/>
        </w:rPr>
      </w:pPr>
      <w:r w:rsidRPr="00C50C39">
        <w:rPr>
          <w:szCs w:val="24"/>
          <w:lang w:val="es-GT"/>
        </w:rPr>
        <w:t xml:space="preserve">Ejemplo de Indicador IPTT: % de hogares con almacenamiento pos cosecha adecuado.                                                                                      </w:t>
      </w:r>
    </w:p>
    <w:p w:rsidR="00830DE0" w:rsidRPr="00C50C39" w:rsidRDefault="00830DE0" w:rsidP="00830DE0">
      <w:pPr>
        <w:tabs>
          <w:tab w:val="left" w:pos="1440"/>
        </w:tabs>
        <w:ind w:left="1440"/>
        <w:rPr>
          <w:szCs w:val="24"/>
          <w:lang w:val="es-GT"/>
        </w:rPr>
      </w:pPr>
      <w:r w:rsidRPr="00C50C39">
        <w:rPr>
          <w:szCs w:val="24"/>
          <w:lang w:val="es-GT"/>
        </w:rPr>
        <w:t xml:space="preserve">Preguntar: ¿Es este un comportamiento de acuerdo a la definición en el rotafolio?  ¿Por qué sí o por qué no?   ¿Cuál es el comportamiento o comportamientos principales para alcanzar este indicador?       </w:t>
      </w:r>
    </w:p>
    <w:p w:rsidR="00830DE0" w:rsidRPr="00C50C39" w:rsidRDefault="00830DE0" w:rsidP="00830DE0">
      <w:pPr>
        <w:tabs>
          <w:tab w:val="left" w:pos="1440"/>
        </w:tabs>
        <w:ind w:left="1440"/>
        <w:rPr>
          <w:szCs w:val="24"/>
          <w:lang w:val="es-GT"/>
        </w:rPr>
      </w:pPr>
      <w:r w:rsidRPr="00C50C39">
        <w:rPr>
          <w:szCs w:val="24"/>
          <w:lang w:val="es-GT"/>
        </w:rPr>
        <w:t xml:space="preserve">Las respuestas deberían incluir: Construir  instalaciones de almacenamiento pos- cosecha a prueba de plagas o comprar un silo de almacenamiento. El objetivo es que una de estas alternativas sea el comportamiento que se desea promover.          </w:t>
      </w:r>
    </w:p>
    <w:p w:rsidR="00D42860" w:rsidRPr="00C50C39" w:rsidRDefault="00830DE0" w:rsidP="00830DE0">
      <w:pPr>
        <w:tabs>
          <w:tab w:val="left" w:pos="1440"/>
        </w:tabs>
        <w:ind w:left="1440"/>
        <w:rPr>
          <w:szCs w:val="24"/>
          <w:lang w:val="es-GT"/>
        </w:rPr>
      </w:pPr>
      <w:r w:rsidRPr="00C50C39">
        <w:rPr>
          <w:szCs w:val="24"/>
          <w:lang w:val="es-GT"/>
        </w:rPr>
        <w:t>Preguntar cómo podría escribirse una Descripción del Comportamiento que cumpla los criterios escritos en el rotafolio y escribir una nueva definición de la Descripción del Comportamiento</w:t>
      </w:r>
      <w:r w:rsidR="00D42860" w:rsidRPr="00C50C39">
        <w:rPr>
          <w:szCs w:val="24"/>
          <w:lang w:val="es-GT"/>
        </w:rPr>
        <w:t>.</w:t>
      </w:r>
    </w:p>
    <w:p w:rsidR="008C363A" w:rsidRPr="00C50C39" w:rsidRDefault="002407D9" w:rsidP="00343215">
      <w:pPr>
        <w:numPr>
          <w:ilvl w:val="0"/>
          <w:numId w:val="5"/>
        </w:numPr>
        <w:ind w:left="1440"/>
        <w:rPr>
          <w:szCs w:val="24"/>
          <w:lang w:val="es-GT"/>
        </w:rPr>
      </w:pPr>
      <w:r w:rsidRPr="00E75CF8">
        <w:rPr>
          <w:rFonts w:cs="COFEMF+ComicSansMS"/>
          <w:szCs w:val="24"/>
          <w:lang w:val="es-GT"/>
        </w:rPr>
        <w:t>Los grupos continuarán con el proceso de revisar los indicadores  IPTT o sus marcos de diseño, evaluándolos contra la definición y escribirán en el  rotafolio enunciados puntuales sobre el comportamiento.</w:t>
      </w:r>
    </w:p>
    <w:p w:rsidR="004D25E1" w:rsidRPr="00C50C39" w:rsidRDefault="008C363A" w:rsidP="00343215">
      <w:pPr>
        <w:pStyle w:val="ListParagraph"/>
        <w:numPr>
          <w:ilvl w:val="0"/>
          <w:numId w:val="5"/>
        </w:numPr>
        <w:ind w:left="1560" w:hanging="426"/>
        <w:rPr>
          <w:szCs w:val="24"/>
          <w:lang w:val="es-GT"/>
        </w:rPr>
      </w:pPr>
      <w:r w:rsidRPr="00C50C39">
        <w:rPr>
          <w:szCs w:val="24"/>
          <w:lang w:val="es-GT"/>
        </w:rPr>
        <w:t xml:space="preserve">Cuando los grupos hayan terminado, presentarán sus declaraciones en plenaria.  A medida que los grupos compartan, comparar las diversas respuestas de los compañeros participantes con la definición de Comportamiento; si fuera necesario, escribir nuevamente la declaración.                       </w:t>
      </w:r>
    </w:p>
    <w:p w:rsidR="004D25E1" w:rsidRPr="00C50C39" w:rsidRDefault="002407D9" w:rsidP="00343215">
      <w:pPr>
        <w:pStyle w:val="ListParagraph"/>
        <w:numPr>
          <w:ilvl w:val="0"/>
          <w:numId w:val="5"/>
        </w:numPr>
        <w:ind w:left="1560" w:hanging="426"/>
        <w:rPr>
          <w:szCs w:val="24"/>
          <w:lang w:val="es-GT"/>
        </w:rPr>
      </w:pPr>
      <w:r w:rsidRPr="00E75CF8">
        <w:rPr>
          <w:rFonts w:cs="COFEMF+ComicSansMS"/>
          <w:b/>
          <w:szCs w:val="24"/>
          <w:lang w:val="es-GT"/>
        </w:rPr>
        <w:t>Alternativa:</w:t>
      </w:r>
      <w:r w:rsidRPr="00E75CF8">
        <w:rPr>
          <w:rFonts w:cs="COFEMF+ComicSansMS"/>
          <w:szCs w:val="24"/>
          <w:lang w:val="es-GT"/>
        </w:rPr>
        <w:t xml:space="preserve"> Si la mayoría de los participantes no tienen IPTT o marcos de diseño del proyecto, si los comportamientos ya están claramente enunciados o quiere dar más oportunidades de escribir enunciados claros de Comportamientos,  escoger una de las siguientes opciones:</w:t>
      </w:r>
    </w:p>
    <w:p w:rsidR="004D25E1" w:rsidRPr="00E75CF8" w:rsidRDefault="002407D9" w:rsidP="00343215">
      <w:pPr>
        <w:pStyle w:val="ListParagraph"/>
        <w:numPr>
          <w:ilvl w:val="0"/>
          <w:numId w:val="59"/>
        </w:numPr>
        <w:autoSpaceDE w:val="0"/>
        <w:autoSpaceDN w:val="0"/>
        <w:adjustRightInd w:val="0"/>
        <w:spacing w:after="80" w:line="240" w:lineRule="auto"/>
        <w:ind w:left="1985"/>
        <w:rPr>
          <w:rFonts w:cs="COFEMF+ComicSansMS"/>
          <w:szCs w:val="24"/>
          <w:lang w:val="es-GT"/>
        </w:rPr>
      </w:pPr>
      <w:r w:rsidRPr="00E75CF8">
        <w:rPr>
          <w:rFonts w:cs="COFEMF+ComicSansMS"/>
          <w:szCs w:val="24"/>
          <w:lang w:val="es-GT"/>
        </w:rPr>
        <w:t>Enumerar o repartir ejemplos de Comportamientos mal redactados (de (podría ser de la ENAR) y pedir a los grupos o individualmente que las escriban correctamente.</w:t>
      </w:r>
    </w:p>
    <w:p w:rsidR="004D25E1" w:rsidRPr="00E75CF8" w:rsidRDefault="002407D9" w:rsidP="00343215">
      <w:pPr>
        <w:pStyle w:val="ListParagraph"/>
        <w:numPr>
          <w:ilvl w:val="0"/>
          <w:numId w:val="59"/>
        </w:numPr>
        <w:autoSpaceDE w:val="0"/>
        <w:autoSpaceDN w:val="0"/>
        <w:adjustRightInd w:val="0"/>
        <w:spacing w:after="80" w:line="240" w:lineRule="auto"/>
        <w:ind w:left="1985"/>
        <w:rPr>
          <w:rFonts w:cs="COFEMF+ComicSansMS"/>
          <w:szCs w:val="24"/>
          <w:lang w:val="es-GT"/>
        </w:rPr>
      </w:pPr>
      <w:r w:rsidRPr="00E75CF8">
        <w:rPr>
          <w:rFonts w:cs="COFEMF+ComicSansMS"/>
          <w:szCs w:val="24"/>
          <w:lang w:val="es-GT"/>
        </w:rPr>
        <w:t>Enumerar o repartir categorías de Comportamientos y pedir a los grupos o individuos que las escriban correctamente. Ej., comportamientos sobre: crianza de animales, recursos naturales, nutrición infantil, nutrición materna, salud reproductiva, VIH/SIDA, malaria e higiene.</w:t>
      </w:r>
    </w:p>
    <w:p w:rsidR="004D25E1" w:rsidRPr="00E75CF8" w:rsidRDefault="002407D9" w:rsidP="00343215">
      <w:pPr>
        <w:pStyle w:val="ListParagraph"/>
        <w:numPr>
          <w:ilvl w:val="0"/>
          <w:numId w:val="59"/>
        </w:numPr>
        <w:autoSpaceDE w:val="0"/>
        <w:autoSpaceDN w:val="0"/>
        <w:adjustRightInd w:val="0"/>
        <w:spacing w:after="80" w:line="240" w:lineRule="auto"/>
        <w:ind w:left="1985"/>
        <w:rPr>
          <w:rFonts w:cs="COFEMF+ComicSansMS"/>
          <w:szCs w:val="24"/>
          <w:lang w:val="es-GT"/>
        </w:rPr>
      </w:pPr>
      <w:r w:rsidRPr="00E75CF8">
        <w:rPr>
          <w:rFonts w:cs="COFEMF+ComicSansMS"/>
          <w:szCs w:val="24"/>
          <w:lang w:val="es-GT"/>
        </w:rPr>
        <w:t>Pedir a los grupos o a cada persona que compartan sus enunciados de Comportamiento, corregirlos si es necesario.</w:t>
      </w:r>
    </w:p>
    <w:p w:rsidR="002230EA" w:rsidRPr="00C50C39" w:rsidRDefault="002230EA" w:rsidP="00CB219E">
      <w:pPr>
        <w:rPr>
          <w:rFonts w:eastAsia="PMingLiU"/>
          <w:lang w:val="es-GT"/>
        </w:rPr>
        <w:sectPr w:rsidR="002230EA" w:rsidRPr="00C50C39" w:rsidSect="00841017">
          <w:pgSz w:w="12240" w:h="15840"/>
          <w:pgMar w:top="1440" w:right="1080" w:bottom="1440" w:left="1800" w:header="720" w:footer="720" w:gutter="0"/>
          <w:cols w:space="720"/>
          <w:noEndnote/>
        </w:sectPr>
      </w:pPr>
    </w:p>
    <w:p w:rsidR="004A1D11" w:rsidRPr="00E75CF8" w:rsidRDefault="002407D9" w:rsidP="00CB219E">
      <w:pPr>
        <w:pStyle w:val="Heading3"/>
        <w:rPr>
          <w:rFonts w:ascii="Gill Sans MT" w:hAnsi="Gill Sans MT"/>
          <w:lang w:val="es-GT"/>
        </w:rPr>
      </w:pPr>
      <w:bookmarkStart w:id="168" w:name="_Toc345529050"/>
      <w:bookmarkStart w:id="169" w:name="_Toc383711223"/>
      <w:bookmarkStart w:id="170" w:name="_Toc383715521"/>
      <w:r w:rsidRPr="00E75CF8">
        <w:rPr>
          <w:rFonts w:ascii="Gill Sans MT" w:hAnsi="Gill Sans MT"/>
          <w:lang w:val="es-GT"/>
        </w:rPr>
        <w:t>Lección 4, rotafolio 1</w:t>
      </w:r>
      <w:r w:rsidRPr="00E75CF8">
        <w:rPr>
          <w:rFonts w:ascii="Gill Sans MT" w:hAnsi="Gill Sans MT"/>
          <w:lang w:val="es-GT"/>
        </w:rPr>
        <w:br/>
        <w:t>¿Qué es comportamiento?</w:t>
      </w:r>
      <w:bookmarkEnd w:id="168"/>
      <w:bookmarkEnd w:id="169"/>
      <w:bookmarkEnd w:id="170"/>
    </w:p>
    <w:p w:rsidR="004A1D11" w:rsidRPr="00E75CF8" w:rsidRDefault="002407D9" w:rsidP="00CB219E">
      <w:pPr>
        <w:rPr>
          <w:rFonts w:eastAsia="PMingLiU"/>
          <w:lang w:val="es-GT"/>
        </w:rPr>
      </w:pPr>
      <w:r w:rsidRPr="00E75CF8">
        <w:rPr>
          <w:rFonts w:eastAsia="PMingLiU"/>
          <w:lang w:val="es-GT"/>
        </w:rPr>
        <w:t>Un comportamiento</w:t>
      </w:r>
      <w:r w:rsidRPr="00E75CF8">
        <w:rPr>
          <w:rStyle w:val="FootnoteReference"/>
          <w:rFonts w:eastAsia="PMingLiU"/>
          <w:szCs w:val="24"/>
          <w:lang w:val="es-GT"/>
        </w:rPr>
        <w:footnoteReference w:id="5"/>
      </w:r>
      <w:r w:rsidRPr="00E75CF8">
        <w:rPr>
          <w:rFonts w:eastAsia="PMingLiU"/>
          <w:lang w:val="es-GT"/>
        </w:rPr>
        <w:t>es…</w:t>
      </w:r>
    </w:p>
    <w:p w:rsidR="004A1D11" w:rsidRPr="00E75CF8" w:rsidRDefault="002407D9" w:rsidP="00343215">
      <w:pPr>
        <w:pStyle w:val="ListParagraph"/>
        <w:numPr>
          <w:ilvl w:val="0"/>
          <w:numId w:val="16"/>
        </w:numPr>
        <w:ind w:left="1080"/>
        <w:rPr>
          <w:rFonts w:eastAsia="PMingLiU"/>
          <w:lang w:val="es-GT"/>
        </w:rPr>
      </w:pPr>
      <w:r w:rsidRPr="00E75CF8">
        <w:rPr>
          <w:rFonts w:eastAsia="PMingLiU"/>
          <w:lang w:val="es-GT"/>
        </w:rPr>
        <w:t>Una acción</w:t>
      </w:r>
    </w:p>
    <w:p w:rsidR="004A1D11" w:rsidRPr="00E75CF8" w:rsidRDefault="002407D9" w:rsidP="00343215">
      <w:pPr>
        <w:pStyle w:val="ListParagraph"/>
        <w:numPr>
          <w:ilvl w:val="0"/>
          <w:numId w:val="16"/>
        </w:numPr>
        <w:ind w:left="1080"/>
        <w:rPr>
          <w:rFonts w:eastAsia="PMingLiU"/>
          <w:lang w:val="es-GT"/>
        </w:rPr>
      </w:pPr>
      <w:r w:rsidRPr="00E75CF8">
        <w:rPr>
          <w:rFonts w:eastAsia="PMingLiU"/>
          <w:lang w:val="es-GT"/>
        </w:rPr>
        <w:t>Observable</w:t>
      </w:r>
    </w:p>
    <w:p w:rsidR="004A1D11" w:rsidRPr="00C50C39" w:rsidRDefault="004D25E1" w:rsidP="00343215">
      <w:pPr>
        <w:pStyle w:val="ListParagraph"/>
        <w:numPr>
          <w:ilvl w:val="0"/>
          <w:numId w:val="16"/>
        </w:numPr>
        <w:ind w:left="1080"/>
        <w:rPr>
          <w:rFonts w:eastAsia="PMingLiU"/>
          <w:lang w:val="es-GT"/>
        </w:rPr>
      </w:pPr>
      <w:r w:rsidRPr="00C50C39">
        <w:rPr>
          <w:rFonts w:eastAsia="PMingLiU"/>
          <w:lang w:val="es-GT"/>
        </w:rPr>
        <w:t>Es</w:t>
      </w:r>
      <w:r w:rsidR="004A1D11" w:rsidRPr="00C50C39">
        <w:rPr>
          <w:rFonts w:eastAsia="PMingLiU"/>
          <w:lang w:val="es-GT"/>
        </w:rPr>
        <w:t>pecific</w:t>
      </w:r>
      <w:r w:rsidRPr="00C50C39">
        <w:rPr>
          <w:rFonts w:eastAsia="PMingLiU"/>
          <w:lang w:val="es-GT"/>
        </w:rPr>
        <w:t>a</w:t>
      </w:r>
      <w:r w:rsidR="004A1D11" w:rsidRPr="00C50C39">
        <w:rPr>
          <w:rFonts w:eastAsia="PMingLiU"/>
          <w:lang w:val="es-GT"/>
        </w:rPr>
        <w:t xml:space="preserve"> (</w:t>
      </w:r>
      <w:r w:rsidRPr="00C50C39">
        <w:rPr>
          <w:rFonts w:eastAsia="PMingLiU"/>
          <w:lang w:val="es-GT"/>
        </w:rPr>
        <w:t>tiempo, lugar, cantidad, duración, frecuencia</w:t>
      </w:r>
      <w:r w:rsidR="00B91100" w:rsidRPr="00C50C39">
        <w:rPr>
          <w:rFonts w:eastAsia="PMingLiU"/>
          <w:lang w:val="es-GT"/>
        </w:rPr>
        <w:t>).</w:t>
      </w:r>
    </w:p>
    <w:p w:rsidR="004A1D11" w:rsidRPr="00E75CF8" w:rsidRDefault="002407D9" w:rsidP="00343215">
      <w:pPr>
        <w:pStyle w:val="ListParagraph"/>
        <w:numPr>
          <w:ilvl w:val="0"/>
          <w:numId w:val="16"/>
        </w:numPr>
        <w:ind w:left="1080"/>
        <w:rPr>
          <w:rFonts w:eastAsia="PMingLiU"/>
          <w:lang w:val="es-GT"/>
        </w:rPr>
      </w:pPr>
      <w:r w:rsidRPr="00E75CF8">
        <w:rPr>
          <w:rFonts w:eastAsia="PMingLiU"/>
          <w:lang w:val="es-GT"/>
        </w:rPr>
        <w:t>Medible</w:t>
      </w:r>
    </w:p>
    <w:p w:rsidR="004A1D11" w:rsidRPr="00E75CF8" w:rsidRDefault="002407D9" w:rsidP="00343215">
      <w:pPr>
        <w:pStyle w:val="ListParagraph"/>
        <w:numPr>
          <w:ilvl w:val="0"/>
          <w:numId w:val="16"/>
        </w:numPr>
        <w:ind w:left="1080"/>
        <w:rPr>
          <w:rFonts w:eastAsia="PMingLiU"/>
          <w:lang w:val="es-GT"/>
        </w:rPr>
      </w:pPr>
      <w:r w:rsidRPr="00E75CF8">
        <w:rPr>
          <w:rFonts w:eastAsia="PMingLiU"/>
          <w:lang w:val="es-GT"/>
        </w:rPr>
        <w:t>Factible</w:t>
      </w:r>
    </w:p>
    <w:p w:rsidR="004A1D11" w:rsidRPr="00E75CF8" w:rsidRDefault="002407D9" w:rsidP="00CB219E">
      <w:pPr>
        <w:rPr>
          <w:rFonts w:eastAsia="PMingLiU"/>
          <w:bCs/>
          <w:lang w:val="es-GT"/>
        </w:rPr>
      </w:pPr>
      <w:r w:rsidRPr="00E75CF8">
        <w:rPr>
          <w:rFonts w:eastAsia="PMingLiU"/>
          <w:b/>
          <w:lang w:val="es-GT"/>
        </w:rPr>
        <w:t xml:space="preserve">Nota: </w:t>
      </w:r>
      <w:r w:rsidRPr="00E75CF8">
        <w:rPr>
          <w:rFonts w:eastAsia="PMingLiU"/>
          <w:lang w:val="es-GT"/>
        </w:rPr>
        <w:t xml:space="preserve">Hacer un marco de trabajo de </w:t>
      </w:r>
      <w:r w:rsidR="00C50C39" w:rsidRPr="00C50C39">
        <w:rPr>
          <w:rFonts w:eastAsia="PMingLiU"/>
          <w:lang w:val="es-GT"/>
        </w:rPr>
        <w:t>DCC</w:t>
      </w:r>
      <w:r w:rsidRPr="00E75CF8">
        <w:rPr>
          <w:rFonts w:eastAsia="PMingLiU"/>
          <w:lang w:val="es-GT"/>
        </w:rPr>
        <w:t xml:space="preserve"> solamente con comportamientos que están directamente relacionados con resultados mejorados.</w:t>
      </w:r>
    </w:p>
    <w:p w:rsidR="0095513E" w:rsidRPr="00C50C39" w:rsidRDefault="00BE033B" w:rsidP="0059002B">
      <w:pPr>
        <w:pStyle w:val="Heading2"/>
        <w:rPr>
          <w:rFonts w:ascii="Gill Sans MT" w:hAnsi="Gill Sans MT"/>
          <w:smallCaps w:val="0"/>
          <w:lang w:val="es-GT"/>
        </w:rPr>
      </w:pPr>
      <w:r w:rsidRPr="00C50C39">
        <w:rPr>
          <w:rFonts w:ascii="Gill Sans MT" w:eastAsia="PMingLiU" w:hAnsi="Gill Sans MT"/>
          <w:smallCaps w:val="0"/>
          <w:lang w:val="es-GT"/>
        </w:rPr>
        <w:br w:type="page"/>
      </w:r>
      <w:bookmarkStart w:id="171" w:name="_Toc345529052"/>
      <w:bookmarkStart w:id="172" w:name="_Toc383715522"/>
      <w:r w:rsidR="007577BE" w:rsidRPr="00C50C39">
        <w:rPr>
          <w:rFonts w:ascii="Gill Sans MT" w:eastAsia="PMingLiU" w:hAnsi="Gill Sans MT"/>
          <w:smallCaps w:val="0"/>
          <w:lang w:val="es-GT"/>
        </w:rPr>
        <w:t xml:space="preserve">Evaluación del primer día </w:t>
      </w:r>
      <w:bookmarkStart w:id="173" w:name="_Toc345529053"/>
      <w:bookmarkEnd w:id="171"/>
      <w:r w:rsidR="007577BE" w:rsidRPr="00C50C39">
        <w:rPr>
          <w:rFonts w:ascii="Gill Sans MT" w:hAnsi="Gill Sans MT"/>
          <w:smallCaps w:val="0"/>
          <w:lang w:val="es-GT"/>
        </w:rPr>
        <w:t>(Rotafolio</w:t>
      </w:r>
      <w:r w:rsidR="00C742F3" w:rsidRPr="00C50C39">
        <w:rPr>
          <w:rFonts w:ascii="Gill Sans MT" w:hAnsi="Gill Sans MT"/>
          <w:smallCaps w:val="0"/>
          <w:lang w:val="es-GT"/>
        </w:rPr>
        <w:t xml:space="preserve"> </w:t>
      </w:r>
      <w:r w:rsidR="002407D9" w:rsidRPr="00E75CF8">
        <w:rPr>
          <w:rStyle w:val="FootnoteReference"/>
          <w:rFonts w:ascii="Gill Sans MT" w:hAnsi="Gill Sans MT" w:cstheme="majorBidi"/>
          <w:smallCaps w:val="0"/>
          <w:lang w:val="es-GT"/>
        </w:rPr>
        <w:footnoteReference w:id="6"/>
      </w:r>
      <w:r w:rsidR="00C742F3" w:rsidRPr="00C50C39">
        <w:rPr>
          <w:rFonts w:ascii="Gill Sans MT" w:hAnsi="Gill Sans MT"/>
          <w:smallCaps w:val="0"/>
          <w:lang w:val="es-GT"/>
        </w:rPr>
        <w:t xml:space="preserve"> </w:t>
      </w:r>
      <w:r w:rsidR="007577BE" w:rsidRPr="00C50C39">
        <w:rPr>
          <w:rFonts w:ascii="Gill Sans MT" w:hAnsi="Gill Sans MT"/>
          <w:smallCaps w:val="0"/>
          <w:lang w:val="es-GT"/>
        </w:rPr>
        <w:t xml:space="preserve">u </w:t>
      </w:r>
      <w:r w:rsidR="00DB1984">
        <w:rPr>
          <w:rFonts w:ascii="Gill Sans MT" w:hAnsi="Gill Sans MT"/>
          <w:smallCaps w:val="0"/>
          <w:lang w:val="es-GT"/>
        </w:rPr>
        <w:t>Hoja</w:t>
      </w:r>
      <w:r w:rsidR="00D439A2">
        <w:rPr>
          <w:rFonts w:ascii="Gill Sans MT" w:hAnsi="Gill Sans MT"/>
          <w:smallCaps w:val="0"/>
          <w:lang w:val="es-GT"/>
        </w:rPr>
        <w:t xml:space="preserve"> de trabajo</w:t>
      </w:r>
      <w:r w:rsidR="0095513E" w:rsidRPr="00C50C39">
        <w:rPr>
          <w:rFonts w:ascii="Gill Sans MT" w:hAnsi="Gill Sans MT"/>
          <w:smallCaps w:val="0"/>
          <w:lang w:val="es-GT"/>
        </w:rPr>
        <w:t>)</w:t>
      </w:r>
      <w:bookmarkEnd w:id="172"/>
      <w:bookmarkEnd w:id="173"/>
    </w:p>
    <w:p w:rsidR="007577BE" w:rsidRPr="00C50C39" w:rsidRDefault="007577BE" w:rsidP="007577BE">
      <w:pPr>
        <w:ind w:left="0"/>
        <w:rPr>
          <w:rFonts w:eastAsia="PMingLiU"/>
          <w:szCs w:val="24"/>
          <w:lang w:val="es-GT"/>
        </w:rPr>
      </w:pPr>
      <w:r w:rsidRPr="00C50C39">
        <w:rPr>
          <w:rFonts w:eastAsia="PMingLiU"/>
          <w:szCs w:val="24"/>
          <w:lang w:val="es-GT"/>
        </w:rPr>
        <w:t>Por favor indique abajo su nivel de satisfacción con cada una de las sesiones a las que asistió hoy y brínden</w:t>
      </w:r>
      <w:r w:rsidR="00225B8D" w:rsidRPr="00C50C39">
        <w:rPr>
          <w:rFonts w:eastAsia="PMingLiU"/>
          <w:szCs w:val="24"/>
          <w:lang w:val="es-GT"/>
        </w:rPr>
        <w:t>os sus ideas sobre cómo mejorarlas.</w:t>
      </w:r>
    </w:p>
    <w:p w:rsidR="0095513E" w:rsidRPr="00C50C39" w:rsidRDefault="007577BE" w:rsidP="007577BE">
      <w:pPr>
        <w:ind w:left="0"/>
        <w:rPr>
          <w:rFonts w:eastAsia="PMingLiU"/>
          <w:b/>
          <w:lang w:val="es-GT"/>
        </w:rPr>
      </w:pPr>
      <w:r w:rsidRPr="00C50C39">
        <w:rPr>
          <w:rFonts w:eastAsia="PMingLiU"/>
          <w:b/>
          <w:szCs w:val="24"/>
          <w:lang w:val="es-GT"/>
        </w:rPr>
        <w:t xml:space="preserve">Lección 2 – Introducción al Cambio de Comportamiento: Nuestros roles y el proceso del cambio planificado. </w:t>
      </w:r>
    </w:p>
    <w:tbl>
      <w:tblPr>
        <w:tblW w:w="0" w:type="auto"/>
        <w:jc w:val="center"/>
        <w:tblLook w:val="04A0" w:firstRow="1" w:lastRow="0" w:firstColumn="1" w:lastColumn="0" w:noHBand="0" w:noVBand="1"/>
      </w:tblPr>
      <w:tblGrid>
        <w:gridCol w:w="1915"/>
        <w:gridCol w:w="1915"/>
        <w:gridCol w:w="1915"/>
        <w:gridCol w:w="1915"/>
        <w:gridCol w:w="1916"/>
      </w:tblGrid>
      <w:tr w:rsidR="007577BE" w:rsidRPr="00C50C39" w:rsidTr="00F549B6">
        <w:trPr>
          <w:jc w:val="center"/>
        </w:trPr>
        <w:tc>
          <w:tcPr>
            <w:tcW w:w="1915" w:type="dxa"/>
            <w:shd w:val="clear" w:color="auto" w:fill="auto"/>
            <w:vAlign w:val="bottom"/>
          </w:tcPr>
          <w:p w:rsidR="00ED7FD4" w:rsidRPr="00E75CF8" w:rsidRDefault="002407D9" w:rsidP="001E6D46">
            <w:pPr>
              <w:pStyle w:val="TableText"/>
              <w:spacing w:after="0"/>
              <w:ind w:left="0"/>
              <w:jc w:val="center"/>
              <w:rPr>
                <w:rFonts w:eastAsia="Calibri"/>
                <w:sz w:val="22"/>
                <w:szCs w:val="22"/>
                <w:lang w:val="es-GT"/>
              </w:rPr>
            </w:pPr>
            <w:r w:rsidRPr="00E75CF8">
              <w:rPr>
                <w:rFonts w:eastAsia="Calibri"/>
                <w:sz w:val="22"/>
                <w:szCs w:val="22"/>
                <w:lang w:val="es-GT"/>
              </w:rPr>
              <w:t>Muy insatisfecho/a</w:t>
            </w:r>
          </w:p>
        </w:tc>
        <w:tc>
          <w:tcPr>
            <w:tcW w:w="1915" w:type="dxa"/>
            <w:shd w:val="clear" w:color="auto" w:fill="auto"/>
            <w:vAlign w:val="bottom"/>
          </w:tcPr>
          <w:p w:rsidR="00ED7FD4" w:rsidRPr="00E75CF8" w:rsidRDefault="002407D9" w:rsidP="007577BE">
            <w:pPr>
              <w:pStyle w:val="TableText"/>
              <w:spacing w:after="0"/>
              <w:ind w:left="0"/>
              <w:jc w:val="center"/>
              <w:rPr>
                <w:rFonts w:eastAsia="Calibri"/>
                <w:sz w:val="22"/>
                <w:szCs w:val="22"/>
                <w:lang w:val="es-GT"/>
              </w:rPr>
            </w:pPr>
            <w:r w:rsidRPr="00E75CF8">
              <w:rPr>
                <w:rFonts w:eastAsia="Calibri"/>
                <w:sz w:val="22"/>
                <w:szCs w:val="22"/>
                <w:lang w:val="es-GT"/>
              </w:rPr>
              <w:t>Algo insatisfecho/a</w:t>
            </w:r>
          </w:p>
        </w:tc>
        <w:tc>
          <w:tcPr>
            <w:tcW w:w="1915" w:type="dxa"/>
            <w:shd w:val="clear" w:color="auto" w:fill="auto"/>
            <w:vAlign w:val="bottom"/>
          </w:tcPr>
          <w:p w:rsidR="00ED7FD4" w:rsidRPr="00E75CF8" w:rsidRDefault="002407D9" w:rsidP="00457A3B">
            <w:pPr>
              <w:pStyle w:val="TableText"/>
              <w:spacing w:after="0"/>
              <w:ind w:left="0"/>
              <w:rPr>
                <w:rFonts w:eastAsia="Calibri"/>
                <w:sz w:val="22"/>
                <w:szCs w:val="22"/>
                <w:lang w:val="es-GT"/>
              </w:rPr>
            </w:pPr>
            <w:r w:rsidRPr="00E75CF8">
              <w:rPr>
                <w:rFonts w:eastAsia="Calibri"/>
                <w:sz w:val="22"/>
                <w:szCs w:val="22"/>
                <w:lang w:val="es-GT"/>
              </w:rPr>
              <w:t>Neutral</w:t>
            </w:r>
          </w:p>
        </w:tc>
        <w:tc>
          <w:tcPr>
            <w:tcW w:w="1915" w:type="dxa"/>
            <w:shd w:val="clear" w:color="auto" w:fill="auto"/>
            <w:vAlign w:val="bottom"/>
          </w:tcPr>
          <w:p w:rsidR="00ED7FD4" w:rsidRPr="00E75CF8" w:rsidRDefault="002407D9" w:rsidP="007577BE">
            <w:pPr>
              <w:pStyle w:val="TableText"/>
              <w:spacing w:after="0"/>
              <w:ind w:left="0"/>
              <w:jc w:val="center"/>
              <w:rPr>
                <w:rFonts w:eastAsia="Calibri"/>
                <w:sz w:val="22"/>
                <w:szCs w:val="22"/>
                <w:lang w:val="es-GT"/>
              </w:rPr>
            </w:pPr>
            <w:r w:rsidRPr="00E75CF8">
              <w:rPr>
                <w:rFonts w:eastAsia="Calibri"/>
                <w:sz w:val="22"/>
                <w:szCs w:val="22"/>
                <w:lang w:val="es-GT"/>
              </w:rPr>
              <w:t>Un poco satisfecho/a</w:t>
            </w:r>
          </w:p>
        </w:tc>
        <w:tc>
          <w:tcPr>
            <w:tcW w:w="1916" w:type="dxa"/>
            <w:shd w:val="clear" w:color="auto" w:fill="auto"/>
            <w:vAlign w:val="bottom"/>
          </w:tcPr>
          <w:p w:rsidR="00ED7FD4" w:rsidRPr="00E75CF8" w:rsidRDefault="002407D9" w:rsidP="007577BE">
            <w:pPr>
              <w:pStyle w:val="TableText"/>
              <w:spacing w:after="0"/>
              <w:ind w:left="0"/>
              <w:jc w:val="center"/>
              <w:rPr>
                <w:rFonts w:eastAsia="Calibri"/>
                <w:sz w:val="22"/>
                <w:szCs w:val="22"/>
                <w:lang w:val="es-GT"/>
              </w:rPr>
            </w:pPr>
            <w:r w:rsidRPr="00E75CF8">
              <w:rPr>
                <w:rFonts w:eastAsia="Calibri"/>
                <w:sz w:val="22"/>
                <w:szCs w:val="22"/>
                <w:lang w:val="es-GT"/>
              </w:rPr>
              <w:t>Bastante satisfecho/a</w:t>
            </w:r>
          </w:p>
        </w:tc>
      </w:tr>
      <w:tr w:rsidR="007577BE" w:rsidRPr="00C50C39" w:rsidTr="00F549B6">
        <w:trPr>
          <w:jc w:val="center"/>
        </w:trPr>
        <w:tc>
          <w:tcPr>
            <w:tcW w:w="1915" w:type="dxa"/>
            <w:shd w:val="clear" w:color="auto" w:fill="auto"/>
          </w:tcPr>
          <w:p w:rsidR="00ED7FD4" w:rsidRPr="00E75CF8" w:rsidRDefault="002407D9" w:rsidP="007577BE">
            <w:pPr>
              <w:pStyle w:val="TableText"/>
              <w:spacing w:after="0"/>
              <w:ind w:left="0"/>
              <w:jc w:val="center"/>
              <w:rPr>
                <w:rFonts w:eastAsia="Calibri"/>
                <w:sz w:val="22"/>
                <w:lang w:val="es-GT"/>
              </w:rPr>
            </w:pPr>
            <w:r w:rsidRPr="00E75CF8">
              <w:rPr>
                <w:rFonts w:eastAsia="Calibri"/>
                <w:sz w:val="22"/>
                <w:lang w:val="es-GT"/>
              </w:rPr>
              <w:t>1</w:t>
            </w:r>
          </w:p>
        </w:tc>
        <w:tc>
          <w:tcPr>
            <w:tcW w:w="1915" w:type="dxa"/>
            <w:shd w:val="clear" w:color="auto" w:fill="auto"/>
          </w:tcPr>
          <w:p w:rsidR="00ED7FD4" w:rsidRPr="00E75CF8" w:rsidRDefault="002407D9" w:rsidP="007577BE">
            <w:pPr>
              <w:pStyle w:val="TableText"/>
              <w:spacing w:after="0"/>
              <w:ind w:left="0"/>
              <w:jc w:val="center"/>
              <w:rPr>
                <w:rFonts w:eastAsia="Calibri"/>
                <w:sz w:val="22"/>
                <w:lang w:val="es-GT"/>
              </w:rPr>
            </w:pPr>
            <w:r w:rsidRPr="00E75CF8">
              <w:rPr>
                <w:rFonts w:eastAsia="Calibri"/>
                <w:sz w:val="22"/>
                <w:lang w:val="es-GT"/>
              </w:rPr>
              <w:t>2</w:t>
            </w:r>
          </w:p>
        </w:tc>
        <w:tc>
          <w:tcPr>
            <w:tcW w:w="1915" w:type="dxa"/>
            <w:shd w:val="clear" w:color="auto" w:fill="auto"/>
          </w:tcPr>
          <w:p w:rsidR="00ED7FD4" w:rsidRPr="00E75CF8" w:rsidRDefault="002407D9" w:rsidP="007577BE">
            <w:pPr>
              <w:pStyle w:val="TableText"/>
              <w:spacing w:after="0"/>
              <w:ind w:left="0"/>
              <w:jc w:val="center"/>
              <w:rPr>
                <w:rFonts w:eastAsia="Calibri"/>
                <w:sz w:val="22"/>
                <w:lang w:val="es-GT"/>
              </w:rPr>
            </w:pPr>
            <w:r w:rsidRPr="00E75CF8">
              <w:rPr>
                <w:rFonts w:eastAsia="Calibri"/>
                <w:sz w:val="22"/>
                <w:lang w:val="es-GT"/>
              </w:rPr>
              <w:t>3</w:t>
            </w:r>
          </w:p>
        </w:tc>
        <w:tc>
          <w:tcPr>
            <w:tcW w:w="1915" w:type="dxa"/>
            <w:shd w:val="clear" w:color="auto" w:fill="auto"/>
          </w:tcPr>
          <w:p w:rsidR="00ED7FD4" w:rsidRPr="00E75CF8" w:rsidRDefault="002407D9" w:rsidP="007577BE">
            <w:pPr>
              <w:pStyle w:val="TableText"/>
              <w:spacing w:after="0"/>
              <w:ind w:left="0"/>
              <w:jc w:val="center"/>
              <w:rPr>
                <w:rFonts w:eastAsia="Calibri"/>
                <w:sz w:val="22"/>
                <w:lang w:val="es-GT"/>
              </w:rPr>
            </w:pPr>
            <w:r w:rsidRPr="00E75CF8">
              <w:rPr>
                <w:rFonts w:eastAsia="Calibri"/>
                <w:sz w:val="22"/>
                <w:lang w:val="es-GT"/>
              </w:rPr>
              <w:t>4</w:t>
            </w:r>
          </w:p>
        </w:tc>
        <w:tc>
          <w:tcPr>
            <w:tcW w:w="1916" w:type="dxa"/>
            <w:shd w:val="clear" w:color="auto" w:fill="auto"/>
          </w:tcPr>
          <w:p w:rsidR="00ED7FD4" w:rsidRPr="00E75CF8" w:rsidRDefault="002407D9" w:rsidP="007577BE">
            <w:pPr>
              <w:pStyle w:val="TableText"/>
              <w:spacing w:after="0"/>
              <w:ind w:left="0"/>
              <w:jc w:val="center"/>
              <w:rPr>
                <w:rFonts w:eastAsia="Calibri"/>
                <w:sz w:val="22"/>
                <w:lang w:val="es-GT"/>
              </w:rPr>
            </w:pPr>
            <w:r w:rsidRPr="00E75CF8">
              <w:rPr>
                <w:rFonts w:eastAsia="Calibri"/>
                <w:sz w:val="22"/>
                <w:lang w:val="es-GT"/>
              </w:rPr>
              <w:t>5</w:t>
            </w:r>
          </w:p>
        </w:tc>
      </w:tr>
    </w:tbl>
    <w:p w:rsidR="0095513E" w:rsidRPr="00C50C39" w:rsidRDefault="007577BE" w:rsidP="007577BE">
      <w:pPr>
        <w:ind w:left="0"/>
        <w:rPr>
          <w:rFonts w:eastAsia="PMingLiU"/>
          <w:lang w:val="es-GT"/>
        </w:rPr>
      </w:pPr>
      <w:r w:rsidRPr="00C50C39">
        <w:rPr>
          <w:rFonts w:eastAsia="PMingLiU"/>
          <w:lang w:val="es-GT"/>
        </w:rPr>
        <w:t>Sugerencias para mejorar la lección</w:t>
      </w:r>
      <w:r w:rsidR="0095513E" w:rsidRPr="00C50C39">
        <w:rPr>
          <w:rFonts w:eastAsia="PMingLiU"/>
          <w:lang w:val="es-GT"/>
        </w:rPr>
        <w:t>:</w:t>
      </w:r>
    </w:p>
    <w:p w:rsidR="00B95458" w:rsidRPr="00C50C39" w:rsidRDefault="00B95458" w:rsidP="007577BE">
      <w:pPr>
        <w:ind w:left="0"/>
        <w:rPr>
          <w:rFonts w:eastAsia="PMingLiU"/>
          <w:lang w:val="es-GT"/>
        </w:rPr>
      </w:pPr>
    </w:p>
    <w:p w:rsidR="0095513E" w:rsidRPr="00C50C39" w:rsidRDefault="007577BE" w:rsidP="007577BE">
      <w:pPr>
        <w:ind w:left="0"/>
        <w:rPr>
          <w:rFonts w:eastAsia="PMingLiU"/>
          <w:b/>
          <w:lang w:val="es-GT"/>
        </w:rPr>
      </w:pPr>
      <w:r w:rsidRPr="00C50C39">
        <w:rPr>
          <w:rFonts w:eastAsia="PMingLiU"/>
          <w:b/>
          <w:lang w:val="es-GT"/>
        </w:rPr>
        <w:t>Lección 3</w:t>
      </w:r>
      <w:r w:rsidR="00ED7FD4" w:rsidRPr="00C50C39">
        <w:rPr>
          <w:rFonts w:eastAsia="PMingLiU"/>
          <w:b/>
          <w:lang w:val="es-GT"/>
        </w:rPr>
        <w:t>:</w:t>
      </w:r>
      <w:r w:rsidR="001E6D46" w:rsidRPr="00C50C39">
        <w:rPr>
          <w:rFonts w:eastAsia="PMingLiU"/>
          <w:b/>
          <w:lang w:val="es-GT"/>
        </w:rPr>
        <w:t xml:space="preserve"> </w:t>
      </w:r>
      <w:r w:rsidRPr="00C50C39">
        <w:rPr>
          <w:rFonts w:eastAsia="PMingLiU"/>
          <w:b/>
          <w:lang w:val="es-GT"/>
        </w:rPr>
        <w:t xml:space="preserve">Revisión del marco de trabajo </w:t>
      </w:r>
      <w:r w:rsidR="00C50C39" w:rsidRPr="00C50C39">
        <w:rPr>
          <w:rFonts w:eastAsia="PMingLiU"/>
          <w:b/>
          <w:lang w:val="es-GT"/>
        </w:rPr>
        <w:t>DCC</w:t>
      </w:r>
      <w:r w:rsidRPr="00C50C39">
        <w:rPr>
          <w:rFonts w:eastAsia="PMingLiU"/>
          <w:b/>
          <w:lang w:val="es-GT"/>
        </w:rPr>
        <w:t xml:space="preserve"> </w:t>
      </w:r>
    </w:p>
    <w:tbl>
      <w:tblPr>
        <w:tblW w:w="0" w:type="auto"/>
        <w:jc w:val="center"/>
        <w:tblLayout w:type="fixed"/>
        <w:tblLook w:val="04A0" w:firstRow="1" w:lastRow="0" w:firstColumn="1" w:lastColumn="0" w:noHBand="0" w:noVBand="1"/>
      </w:tblPr>
      <w:tblGrid>
        <w:gridCol w:w="1809"/>
        <w:gridCol w:w="2026"/>
        <w:gridCol w:w="1689"/>
        <w:gridCol w:w="2026"/>
        <w:gridCol w:w="2026"/>
      </w:tblGrid>
      <w:tr w:rsidR="007577BE" w:rsidRPr="00C50C39" w:rsidTr="007577BE">
        <w:trPr>
          <w:jc w:val="center"/>
        </w:trPr>
        <w:tc>
          <w:tcPr>
            <w:tcW w:w="1809" w:type="dxa"/>
            <w:shd w:val="clear" w:color="auto" w:fill="auto"/>
            <w:vAlign w:val="bottom"/>
          </w:tcPr>
          <w:p w:rsidR="007577BE" w:rsidRPr="00E75CF8" w:rsidRDefault="002407D9" w:rsidP="007577BE">
            <w:pPr>
              <w:pStyle w:val="TableText"/>
              <w:spacing w:after="0"/>
              <w:ind w:left="0"/>
              <w:jc w:val="center"/>
              <w:rPr>
                <w:rFonts w:eastAsia="Calibri"/>
                <w:sz w:val="22"/>
                <w:lang w:val="es-GT"/>
              </w:rPr>
            </w:pPr>
            <w:r w:rsidRPr="00E75CF8">
              <w:rPr>
                <w:rFonts w:eastAsia="Calibri"/>
                <w:sz w:val="22"/>
                <w:szCs w:val="22"/>
                <w:lang w:val="es-GT"/>
              </w:rPr>
              <w:t>Muy Insatisfecho/a</w:t>
            </w:r>
          </w:p>
        </w:tc>
        <w:tc>
          <w:tcPr>
            <w:tcW w:w="2026" w:type="dxa"/>
            <w:shd w:val="clear" w:color="auto" w:fill="auto"/>
            <w:vAlign w:val="bottom"/>
          </w:tcPr>
          <w:p w:rsidR="007577BE" w:rsidRPr="00E75CF8" w:rsidRDefault="002407D9" w:rsidP="007577BE">
            <w:pPr>
              <w:pStyle w:val="TableText"/>
              <w:spacing w:after="0"/>
              <w:ind w:left="0"/>
              <w:jc w:val="center"/>
              <w:rPr>
                <w:rFonts w:eastAsia="Calibri"/>
                <w:sz w:val="22"/>
                <w:lang w:val="es-GT"/>
              </w:rPr>
            </w:pPr>
            <w:r w:rsidRPr="00E75CF8">
              <w:rPr>
                <w:rFonts w:eastAsia="Calibri"/>
                <w:sz w:val="22"/>
                <w:szCs w:val="22"/>
                <w:lang w:val="es-GT"/>
              </w:rPr>
              <w:t>Algo insatisfecho/a</w:t>
            </w:r>
          </w:p>
        </w:tc>
        <w:tc>
          <w:tcPr>
            <w:tcW w:w="1689" w:type="dxa"/>
            <w:shd w:val="clear" w:color="auto" w:fill="auto"/>
            <w:vAlign w:val="bottom"/>
          </w:tcPr>
          <w:p w:rsidR="007577BE" w:rsidRPr="00E75CF8" w:rsidRDefault="002407D9" w:rsidP="00457A3B">
            <w:pPr>
              <w:pStyle w:val="TableText"/>
              <w:spacing w:after="0"/>
              <w:ind w:left="0"/>
              <w:rPr>
                <w:rFonts w:eastAsia="Calibri"/>
                <w:sz w:val="22"/>
                <w:lang w:val="es-GT"/>
              </w:rPr>
            </w:pPr>
            <w:r w:rsidRPr="00E75CF8">
              <w:rPr>
                <w:rFonts w:eastAsia="Calibri"/>
                <w:sz w:val="22"/>
                <w:szCs w:val="22"/>
                <w:lang w:val="es-GT"/>
              </w:rPr>
              <w:t xml:space="preserve">        Neutral</w:t>
            </w:r>
          </w:p>
        </w:tc>
        <w:tc>
          <w:tcPr>
            <w:tcW w:w="2026" w:type="dxa"/>
            <w:shd w:val="clear" w:color="auto" w:fill="auto"/>
            <w:vAlign w:val="bottom"/>
          </w:tcPr>
          <w:p w:rsidR="007577BE" w:rsidRPr="00E75CF8" w:rsidRDefault="002407D9" w:rsidP="007577BE">
            <w:pPr>
              <w:pStyle w:val="TableText"/>
              <w:spacing w:after="0"/>
              <w:ind w:left="0"/>
              <w:jc w:val="center"/>
              <w:rPr>
                <w:rFonts w:eastAsia="Calibri"/>
                <w:sz w:val="22"/>
                <w:lang w:val="es-GT"/>
              </w:rPr>
            </w:pPr>
            <w:r w:rsidRPr="00E75CF8">
              <w:rPr>
                <w:rFonts w:eastAsia="Calibri"/>
                <w:sz w:val="22"/>
                <w:szCs w:val="22"/>
                <w:lang w:val="es-GT"/>
              </w:rPr>
              <w:t>Un poco satisfecho/a</w:t>
            </w:r>
          </w:p>
        </w:tc>
        <w:tc>
          <w:tcPr>
            <w:tcW w:w="2026" w:type="dxa"/>
            <w:shd w:val="clear" w:color="auto" w:fill="auto"/>
            <w:vAlign w:val="bottom"/>
          </w:tcPr>
          <w:p w:rsidR="007577BE" w:rsidRPr="00E75CF8" w:rsidRDefault="002407D9" w:rsidP="007577BE">
            <w:pPr>
              <w:pStyle w:val="TableText"/>
              <w:spacing w:after="0"/>
              <w:ind w:left="0"/>
              <w:jc w:val="center"/>
              <w:rPr>
                <w:rFonts w:eastAsia="Calibri"/>
                <w:sz w:val="22"/>
                <w:lang w:val="es-GT"/>
              </w:rPr>
            </w:pPr>
            <w:r w:rsidRPr="00E75CF8">
              <w:rPr>
                <w:rFonts w:eastAsia="Calibri"/>
                <w:sz w:val="22"/>
                <w:szCs w:val="22"/>
                <w:lang w:val="es-GT"/>
              </w:rPr>
              <w:t>Bastante satisfecho/a</w:t>
            </w:r>
          </w:p>
        </w:tc>
      </w:tr>
      <w:tr w:rsidR="007577BE" w:rsidRPr="00C50C39" w:rsidTr="007577BE">
        <w:trPr>
          <w:jc w:val="center"/>
        </w:trPr>
        <w:tc>
          <w:tcPr>
            <w:tcW w:w="1809" w:type="dxa"/>
            <w:shd w:val="clear" w:color="auto" w:fill="auto"/>
          </w:tcPr>
          <w:p w:rsidR="007577BE" w:rsidRPr="00E75CF8" w:rsidRDefault="002407D9" w:rsidP="007577BE">
            <w:pPr>
              <w:pStyle w:val="TableText"/>
              <w:spacing w:after="0"/>
              <w:ind w:left="0"/>
              <w:jc w:val="center"/>
              <w:rPr>
                <w:rFonts w:eastAsia="Calibri"/>
                <w:sz w:val="22"/>
                <w:lang w:val="es-GT"/>
              </w:rPr>
            </w:pPr>
            <w:r w:rsidRPr="00E75CF8">
              <w:rPr>
                <w:rFonts w:eastAsia="Calibri"/>
                <w:sz w:val="22"/>
                <w:lang w:val="es-GT"/>
              </w:rPr>
              <w:t>1</w:t>
            </w:r>
          </w:p>
        </w:tc>
        <w:tc>
          <w:tcPr>
            <w:tcW w:w="2026" w:type="dxa"/>
            <w:shd w:val="clear" w:color="auto" w:fill="auto"/>
          </w:tcPr>
          <w:p w:rsidR="007577BE" w:rsidRPr="00E75CF8" w:rsidRDefault="002407D9" w:rsidP="007577BE">
            <w:pPr>
              <w:pStyle w:val="TableText"/>
              <w:spacing w:after="0"/>
              <w:ind w:left="0"/>
              <w:jc w:val="center"/>
              <w:rPr>
                <w:rFonts w:eastAsia="Calibri"/>
                <w:sz w:val="22"/>
                <w:lang w:val="es-GT"/>
              </w:rPr>
            </w:pPr>
            <w:r w:rsidRPr="00E75CF8">
              <w:rPr>
                <w:rFonts w:eastAsia="Calibri"/>
                <w:sz w:val="22"/>
                <w:lang w:val="es-GT"/>
              </w:rPr>
              <w:t>2</w:t>
            </w:r>
          </w:p>
        </w:tc>
        <w:tc>
          <w:tcPr>
            <w:tcW w:w="1689" w:type="dxa"/>
            <w:shd w:val="clear" w:color="auto" w:fill="auto"/>
          </w:tcPr>
          <w:p w:rsidR="007577BE" w:rsidRPr="00E75CF8" w:rsidRDefault="002407D9" w:rsidP="007577BE">
            <w:pPr>
              <w:pStyle w:val="TableText"/>
              <w:spacing w:after="0"/>
              <w:ind w:left="0"/>
              <w:jc w:val="center"/>
              <w:rPr>
                <w:rFonts w:eastAsia="Calibri"/>
                <w:sz w:val="22"/>
                <w:lang w:val="es-GT"/>
              </w:rPr>
            </w:pPr>
            <w:r w:rsidRPr="00E75CF8">
              <w:rPr>
                <w:rFonts w:eastAsia="Calibri"/>
                <w:sz w:val="22"/>
                <w:lang w:val="es-GT"/>
              </w:rPr>
              <w:t>3</w:t>
            </w:r>
          </w:p>
        </w:tc>
        <w:tc>
          <w:tcPr>
            <w:tcW w:w="2026" w:type="dxa"/>
            <w:shd w:val="clear" w:color="auto" w:fill="auto"/>
          </w:tcPr>
          <w:p w:rsidR="007577BE" w:rsidRPr="00E75CF8" w:rsidRDefault="002407D9" w:rsidP="007577BE">
            <w:pPr>
              <w:pStyle w:val="TableText"/>
              <w:spacing w:after="0"/>
              <w:ind w:left="0"/>
              <w:jc w:val="center"/>
              <w:rPr>
                <w:rFonts w:eastAsia="Calibri"/>
                <w:sz w:val="22"/>
                <w:lang w:val="es-GT"/>
              </w:rPr>
            </w:pPr>
            <w:r w:rsidRPr="00E75CF8">
              <w:rPr>
                <w:rFonts w:eastAsia="Calibri"/>
                <w:sz w:val="22"/>
                <w:lang w:val="es-GT"/>
              </w:rPr>
              <w:t>4</w:t>
            </w:r>
          </w:p>
        </w:tc>
        <w:tc>
          <w:tcPr>
            <w:tcW w:w="2026" w:type="dxa"/>
            <w:shd w:val="clear" w:color="auto" w:fill="auto"/>
          </w:tcPr>
          <w:p w:rsidR="007577BE" w:rsidRPr="00E75CF8" w:rsidRDefault="002407D9" w:rsidP="007577BE">
            <w:pPr>
              <w:pStyle w:val="TableText"/>
              <w:spacing w:after="0"/>
              <w:ind w:left="0"/>
              <w:jc w:val="center"/>
              <w:rPr>
                <w:rFonts w:eastAsia="Calibri"/>
                <w:sz w:val="22"/>
                <w:lang w:val="es-GT"/>
              </w:rPr>
            </w:pPr>
            <w:r w:rsidRPr="00E75CF8">
              <w:rPr>
                <w:rFonts w:eastAsia="Calibri"/>
                <w:sz w:val="22"/>
                <w:lang w:val="es-GT"/>
              </w:rPr>
              <w:t>5</w:t>
            </w:r>
          </w:p>
        </w:tc>
      </w:tr>
    </w:tbl>
    <w:p w:rsidR="00B95458" w:rsidRPr="00C50C39" w:rsidRDefault="007577BE" w:rsidP="007577BE">
      <w:pPr>
        <w:ind w:left="0"/>
        <w:rPr>
          <w:rFonts w:eastAsia="PMingLiU"/>
          <w:lang w:val="es-GT"/>
        </w:rPr>
      </w:pPr>
      <w:r w:rsidRPr="00C50C39">
        <w:rPr>
          <w:rFonts w:eastAsia="PMingLiU"/>
          <w:lang w:val="es-GT"/>
        </w:rPr>
        <w:t>Sugerencias para mejorar la lección:</w:t>
      </w:r>
    </w:p>
    <w:p w:rsidR="007577BE" w:rsidRPr="00E75CF8" w:rsidRDefault="007577BE" w:rsidP="007577BE">
      <w:pPr>
        <w:ind w:left="0"/>
        <w:rPr>
          <w:rFonts w:eastAsia="PMingLiU"/>
          <w:b/>
          <w:lang w:val="es-GT"/>
        </w:rPr>
      </w:pPr>
    </w:p>
    <w:p w:rsidR="0095513E" w:rsidRPr="00E75CF8" w:rsidRDefault="002407D9" w:rsidP="007577BE">
      <w:pPr>
        <w:ind w:left="0"/>
        <w:rPr>
          <w:rFonts w:eastAsia="PMingLiU"/>
          <w:b/>
          <w:lang w:val="es-GT"/>
        </w:rPr>
      </w:pPr>
      <w:r w:rsidRPr="00E75CF8">
        <w:rPr>
          <w:rFonts w:eastAsia="PMingLiU"/>
          <w:b/>
          <w:lang w:val="es-GT"/>
        </w:rPr>
        <w:t xml:space="preserve">Lección 4: Definiendo y seleccionando un comportamiento factible y efectivo: pasos 1, 2 y 3 </w:t>
      </w:r>
    </w:p>
    <w:tbl>
      <w:tblPr>
        <w:tblW w:w="0" w:type="auto"/>
        <w:jc w:val="center"/>
        <w:tblLook w:val="04A0" w:firstRow="1" w:lastRow="0" w:firstColumn="1" w:lastColumn="0" w:noHBand="0" w:noVBand="1"/>
      </w:tblPr>
      <w:tblGrid>
        <w:gridCol w:w="1915"/>
        <w:gridCol w:w="1915"/>
        <w:gridCol w:w="1915"/>
        <w:gridCol w:w="1915"/>
        <w:gridCol w:w="1916"/>
      </w:tblGrid>
      <w:tr w:rsidR="00A47DF8" w:rsidRPr="00413BCC" w:rsidTr="00F549B6">
        <w:trPr>
          <w:jc w:val="center"/>
        </w:trPr>
        <w:tc>
          <w:tcPr>
            <w:tcW w:w="1915" w:type="dxa"/>
            <w:shd w:val="clear" w:color="auto" w:fill="auto"/>
            <w:vAlign w:val="bottom"/>
          </w:tcPr>
          <w:p w:rsidR="007577BE" w:rsidRPr="00E75CF8" w:rsidRDefault="007577BE" w:rsidP="007577BE">
            <w:pPr>
              <w:pStyle w:val="TableText"/>
              <w:spacing w:after="0"/>
              <w:ind w:left="0"/>
              <w:rPr>
                <w:rFonts w:eastAsia="Calibri"/>
                <w:sz w:val="22"/>
                <w:lang w:val="es-GT"/>
              </w:rPr>
            </w:pPr>
          </w:p>
        </w:tc>
        <w:tc>
          <w:tcPr>
            <w:tcW w:w="1915" w:type="dxa"/>
            <w:shd w:val="clear" w:color="auto" w:fill="auto"/>
            <w:vAlign w:val="bottom"/>
          </w:tcPr>
          <w:p w:rsidR="00A47DF8" w:rsidRPr="00E75CF8" w:rsidRDefault="00A47DF8" w:rsidP="007577BE">
            <w:pPr>
              <w:pStyle w:val="TableText"/>
              <w:spacing w:after="0"/>
              <w:ind w:left="0"/>
              <w:jc w:val="center"/>
              <w:rPr>
                <w:rFonts w:eastAsia="Calibri"/>
                <w:sz w:val="22"/>
                <w:lang w:val="es-GT"/>
              </w:rPr>
            </w:pPr>
          </w:p>
        </w:tc>
        <w:tc>
          <w:tcPr>
            <w:tcW w:w="1915" w:type="dxa"/>
            <w:shd w:val="clear" w:color="auto" w:fill="auto"/>
            <w:vAlign w:val="bottom"/>
          </w:tcPr>
          <w:p w:rsidR="00A47DF8" w:rsidRPr="00E75CF8" w:rsidRDefault="00A47DF8" w:rsidP="007577BE">
            <w:pPr>
              <w:pStyle w:val="TableText"/>
              <w:spacing w:after="0"/>
              <w:ind w:left="0"/>
              <w:jc w:val="center"/>
              <w:rPr>
                <w:rFonts w:eastAsia="Calibri"/>
                <w:sz w:val="22"/>
                <w:lang w:val="es-GT"/>
              </w:rPr>
            </w:pPr>
          </w:p>
        </w:tc>
        <w:tc>
          <w:tcPr>
            <w:tcW w:w="1915" w:type="dxa"/>
            <w:shd w:val="clear" w:color="auto" w:fill="auto"/>
            <w:vAlign w:val="bottom"/>
          </w:tcPr>
          <w:p w:rsidR="00A47DF8" w:rsidRPr="00E75CF8" w:rsidRDefault="00A47DF8" w:rsidP="007577BE">
            <w:pPr>
              <w:pStyle w:val="TableText"/>
              <w:spacing w:after="0"/>
              <w:ind w:left="0"/>
              <w:jc w:val="center"/>
              <w:rPr>
                <w:rFonts w:eastAsia="Calibri"/>
                <w:sz w:val="22"/>
                <w:lang w:val="es-GT"/>
              </w:rPr>
            </w:pPr>
          </w:p>
        </w:tc>
        <w:tc>
          <w:tcPr>
            <w:tcW w:w="1916" w:type="dxa"/>
            <w:shd w:val="clear" w:color="auto" w:fill="auto"/>
            <w:vAlign w:val="bottom"/>
          </w:tcPr>
          <w:p w:rsidR="00A47DF8" w:rsidRPr="00E75CF8" w:rsidRDefault="00A47DF8" w:rsidP="007577BE">
            <w:pPr>
              <w:pStyle w:val="TableText"/>
              <w:spacing w:after="0"/>
              <w:ind w:left="0"/>
              <w:jc w:val="center"/>
              <w:rPr>
                <w:rFonts w:eastAsia="Calibri"/>
                <w:sz w:val="22"/>
                <w:lang w:val="es-GT"/>
              </w:rPr>
            </w:pPr>
          </w:p>
        </w:tc>
      </w:tr>
      <w:tr w:rsidR="007577BE" w:rsidRPr="00C50C39" w:rsidTr="007577BE">
        <w:trPr>
          <w:jc w:val="center"/>
        </w:trPr>
        <w:tc>
          <w:tcPr>
            <w:tcW w:w="1915"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Muy Insatisfecho/a</w:t>
            </w:r>
          </w:p>
        </w:tc>
        <w:tc>
          <w:tcPr>
            <w:tcW w:w="1915"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Algo insatisfecho/a</w:t>
            </w:r>
          </w:p>
        </w:tc>
        <w:tc>
          <w:tcPr>
            <w:tcW w:w="1915" w:type="dxa"/>
            <w:shd w:val="clear" w:color="auto" w:fill="auto"/>
            <w:vAlign w:val="bottom"/>
          </w:tcPr>
          <w:p w:rsidR="007577BE" w:rsidRPr="00E75CF8" w:rsidRDefault="002407D9" w:rsidP="00457A3B">
            <w:pPr>
              <w:pStyle w:val="TableText"/>
              <w:spacing w:after="0"/>
              <w:ind w:left="0"/>
              <w:rPr>
                <w:rFonts w:eastAsia="Calibri"/>
                <w:sz w:val="22"/>
                <w:lang w:val="es-GT"/>
              </w:rPr>
            </w:pPr>
            <w:r w:rsidRPr="00E75CF8">
              <w:rPr>
                <w:rFonts w:eastAsia="Calibri"/>
                <w:sz w:val="22"/>
                <w:lang w:val="es-GT"/>
              </w:rPr>
              <w:t xml:space="preserve">        Neutral</w:t>
            </w:r>
          </w:p>
        </w:tc>
        <w:tc>
          <w:tcPr>
            <w:tcW w:w="1915"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Un poco satisfecho/a</w:t>
            </w:r>
          </w:p>
        </w:tc>
        <w:tc>
          <w:tcPr>
            <w:tcW w:w="1916"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Bastante satisfecho/a</w:t>
            </w:r>
          </w:p>
        </w:tc>
      </w:tr>
      <w:tr w:rsidR="007577BE" w:rsidRPr="00C50C39" w:rsidTr="007577BE">
        <w:trPr>
          <w:jc w:val="center"/>
        </w:trPr>
        <w:tc>
          <w:tcPr>
            <w:tcW w:w="1915"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1</w:t>
            </w:r>
          </w:p>
        </w:tc>
        <w:tc>
          <w:tcPr>
            <w:tcW w:w="1915"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2</w:t>
            </w:r>
          </w:p>
        </w:tc>
        <w:tc>
          <w:tcPr>
            <w:tcW w:w="1915"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3</w:t>
            </w:r>
          </w:p>
        </w:tc>
        <w:tc>
          <w:tcPr>
            <w:tcW w:w="1915"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4</w:t>
            </w:r>
          </w:p>
        </w:tc>
        <w:tc>
          <w:tcPr>
            <w:tcW w:w="1916" w:type="dxa"/>
            <w:shd w:val="clear" w:color="auto" w:fill="auto"/>
            <w:vAlign w:val="bottom"/>
          </w:tcPr>
          <w:p w:rsidR="007577BE" w:rsidRPr="00E75CF8" w:rsidRDefault="002407D9" w:rsidP="005C1CE4">
            <w:pPr>
              <w:pStyle w:val="TableText"/>
              <w:spacing w:after="0"/>
              <w:ind w:left="0"/>
              <w:jc w:val="center"/>
              <w:rPr>
                <w:rFonts w:eastAsia="Calibri"/>
                <w:sz w:val="22"/>
                <w:lang w:val="es-GT"/>
              </w:rPr>
            </w:pPr>
            <w:r w:rsidRPr="00E75CF8">
              <w:rPr>
                <w:rFonts w:eastAsia="Calibri"/>
                <w:sz w:val="22"/>
                <w:lang w:val="es-GT"/>
              </w:rPr>
              <w:t>5</w:t>
            </w:r>
          </w:p>
        </w:tc>
      </w:tr>
      <w:tr w:rsidR="00A47DF8" w:rsidRPr="00C50C39" w:rsidTr="00F549B6">
        <w:trPr>
          <w:jc w:val="center"/>
        </w:trPr>
        <w:tc>
          <w:tcPr>
            <w:tcW w:w="1915" w:type="dxa"/>
            <w:shd w:val="clear" w:color="auto" w:fill="auto"/>
          </w:tcPr>
          <w:p w:rsidR="00A47DF8" w:rsidRPr="00E75CF8" w:rsidRDefault="00A47DF8" w:rsidP="007577BE">
            <w:pPr>
              <w:pStyle w:val="TableText"/>
              <w:spacing w:after="0"/>
              <w:ind w:left="0"/>
              <w:jc w:val="center"/>
              <w:rPr>
                <w:rFonts w:eastAsia="Calibri"/>
                <w:sz w:val="22"/>
                <w:lang w:val="es-GT"/>
              </w:rPr>
            </w:pPr>
          </w:p>
        </w:tc>
        <w:tc>
          <w:tcPr>
            <w:tcW w:w="1915" w:type="dxa"/>
            <w:shd w:val="clear" w:color="auto" w:fill="auto"/>
          </w:tcPr>
          <w:p w:rsidR="00A47DF8" w:rsidRPr="00E75CF8" w:rsidRDefault="00A47DF8" w:rsidP="007577BE">
            <w:pPr>
              <w:pStyle w:val="TableText"/>
              <w:spacing w:after="0"/>
              <w:ind w:left="0"/>
              <w:jc w:val="center"/>
              <w:rPr>
                <w:rFonts w:eastAsia="Calibri"/>
                <w:sz w:val="22"/>
                <w:lang w:val="es-GT"/>
              </w:rPr>
            </w:pPr>
          </w:p>
        </w:tc>
        <w:tc>
          <w:tcPr>
            <w:tcW w:w="1915" w:type="dxa"/>
            <w:shd w:val="clear" w:color="auto" w:fill="auto"/>
          </w:tcPr>
          <w:p w:rsidR="00A47DF8" w:rsidRPr="00E75CF8" w:rsidRDefault="00A47DF8" w:rsidP="007577BE">
            <w:pPr>
              <w:pStyle w:val="TableText"/>
              <w:spacing w:after="0"/>
              <w:ind w:left="0"/>
              <w:jc w:val="center"/>
              <w:rPr>
                <w:rFonts w:eastAsia="Calibri"/>
                <w:sz w:val="22"/>
                <w:lang w:val="es-GT"/>
              </w:rPr>
            </w:pPr>
          </w:p>
        </w:tc>
        <w:tc>
          <w:tcPr>
            <w:tcW w:w="1915" w:type="dxa"/>
            <w:shd w:val="clear" w:color="auto" w:fill="auto"/>
          </w:tcPr>
          <w:p w:rsidR="00A47DF8" w:rsidRPr="00E75CF8" w:rsidRDefault="00A47DF8" w:rsidP="007577BE">
            <w:pPr>
              <w:pStyle w:val="TableText"/>
              <w:spacing w:after="0"/>
              <w:ind w:left="0"/>
              <w:jc w:val="center"/>
              <w:rPr>
                <w:rFonts w:eastAsia="Calibri"/>
                <w:sz w:val="22"/>
                <w:lang w:val="es-GT"/>
              </w:rPr>
            </w:pPr>
          </w:p>
        </w:tc>
        <w:tc>
          <w:tcPr>
            <w:tcW w:w="1916" w:type="dxa"/>
            <w:shd w:val="clear" w:color="auto" w:fill="auto"/>
          </w:tcPr>
          <w:p w:rsidR="00A47DF8" w:rsidRPr="00E75CF8" w:rsidRDefault="00A47DF8" w:rsidP="007577BE">
            <w:pPr>
              <w:pStyle w:val="TableText"/>
              <w:spacing w:after="0"/>
              <w:ind w:left="0"/>
              <w:jc w:val="center"/>
              <w:rPr>
                <w:rFonts w:eastAsia="Calibri"/>
                <w:sz w:val="22"/>
                <w:lang w:val="es-GT"/>
              </w:rPr>
            </w:pPr>
          </w:p>
        </w:tc>
      </w:tr>
    </w:tbl>
    <w:p w:rsidR="00B95458" w:rsidRPr="00C50C39" w:rsidRDefault="007577BE" w:rsidP="007577BE">
      <w:pPr>
        <w:ind w:left="0"/>
        <w:rPr>
          <w:rFonts w:eastAsia="PMingLiU"/>
          <w:lang w:val="es-GT"/>
        </w:rPr>
      </w:pPr>
      <w:r w:rsidRPr="00C50C39">
        <w:rPr>
          <w:rFonts w:eastAsia="PMingLiU"/>
          <w:lang w:val="es-GT"/>
        </w:rPr>
        <w:t>Sugerencias para mejorar la lección:</w:t>
      </w:r>
    </w:p>
    <w:p w:rsidR="007577BE" w:rsidRPr="00E75CF8" w:rsidRDefault="007577BE" w:rsidP="007577BE">
      <w:pPr>
        <w:ind w:left="0"/>
        <w:rPr>
          <w:rFonts w:eastAsia="PMingLiU"/>
          <w:b/>
          <w:lang w:val="es-GT"/>
        </w:rPr>
      </w:pPr>
    </w:p>
    <w:p w:rsidR="0095513E" w:rsidRPr="00C50C39" w:rsidRDefault="007577BE" w:rsidP="007577BE">
      <w:pPr>
        <w:ind w:left="0"/>
        <w:rPr>
          <w:rFonts w:eastAsia="PMingLiU"/>
          <w:b/>
          <w:lang w:val="es-GT"/>
        </w:rPr>
      </w:pPr>
      <w:r w:rsidRPr="00C50C39">
        <w:rPr>
          <w:rFonts w:eastAsia="PMingLiU"/>
          <w:b/>
          <w:lang w:val="es-GT"/>
        </w:rPr>
        <w:t>Lo más útil que hicimos hoy</w:t>
      </w:r>
      <w:r w:rsidR="0095513E" w:rsidRPr="00C50C39">
        <w:rPr>
          <w:rFonts w:eastAsia="PMingLiU"/>
          <w:b/>
          <w:lang w:val="es-GT"/>
        </w:rPr>
        <w:t>:</w:t>
      </w:r>
    </w:p>
    <w:p w:rsidR="0095513E" w:rsidRPr="00C50C39" w:rsidRDefault="0095513E" w:rsidP="007577BE">
      <w:pPr>
        <w:ind w:left="0"/>
        <w:rPr>
          <w:rFonts w:eastAsia="PMingLiU"/>
          <w:lang w:val="es-GT"/>
        </w:rPr>
      </w:pPr>
    </w:p>
    <w:p w:rsidR="0095513E" w:rsidRPr="00C50C39" w:rsidRDefault="007577BE" w:rsidP="007577BE">
      <w:pPr>
        <w:ind w:left="0"/>
        <w:rPr>
          <w:rFonts w:eastAsia="PMingLiU"/>
          <w:b/>
          <w:lang w:val="es-GT"/>
        </w:rPr>
      </w:pPr>
      <w:r w:rsidRPr="00C50C39">
        <w:rPr>
          <w:rFonts w:eastAsia="PMingLiU"/>
          <w:b/>
          <w:lang w:val="es-GT"/>
        </w:rPr>
        <w:t>En lo que aún estoy un poco confundido/a</w:t>
      </w:r>
      <w:r w:rsidR="0095513E" w:rsidRPr="00C50C39">
        <w:rPr>
          <w:rFonts w:eastAsia="PMingLiU"/>
          <w:b/>
          <w:lang w:val="es-GT"/>
        </w:rPr>
        <w:t>:</w:t>
      </w:r>
    </w:p>
    <w:p w:rsidR="007577BE" w:rsidRPr="00C50C39" w:rsidRDefault="007577BE" w:rsidP="007577BE">
      <w:pPr>
        <w:ind w:left="0"/>
        <w:rPr>
          <w:rFonts w:eastAsia="PMingLiU"/>
          <w:b/>
          <w:lang w:val="es-GT"/>
        </w:rPr>
      </w:pPr>
    </w:p>
    <w:p w:rsidR="007577BE" w:rsidRPr="00C50C39" w:rsidRDefault="007577BE" w:rsidP="007577BE">
      <w:pPr>
        <w:ind w:left="0"/>
        <w:rPr>
          <w:rFonts w:eastAsia="PMingLiU"/>
          <w:b/>
          <w:lang w:val="es-GT"/>
        </w:rPr>
      </w:pPr>
    </w:p>
    <w:p w:rsidR="00517432" w:rsidRPr="00C50C39" w:rsidRDefault="00517432" w:rsidP="00517432">
      <w:pPr>
        <w:rPr>
          <w:rFonts w:eastAsia="PMingLiU"/>
          <w:lang w:val="es-GT"/>
        </w:rPr>
      </w:pPr>
      <w:bookmarkStart w:id="174" w:name="_Toc345529054"/>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517432" w:rsidRPr="00C50C39" w:rsidRDefault="00517432" w:rsidP="00517432">
      <w:pPr>
        <w:rPr>
          <w:rFonts w:eastAsia="PMingLiU"/>
          <w:lang w:val="es-GT"/>
        </w:rPr>
      </w:pPr>
    </w:p>
    <w:p w:rsidR="00122192" w:rsidRPr="00E75CF8" w:rsidRDefault="003802C1" w:rsidP="00122192">
      <w:pPr>
        <w:pStyle w:val="Heading1"/>
        <w:rPr>
          <w:rFonts w:ascii="Gill Sans MT" w:eastAsia="PMingLiU" w:hAnsi="Gill Sans MT"/>
          <w:caps w:val="0"/>
          <w:szCs w:val="44"/>
          <w:lang w:val="es-GT"/>
        </w:rPr>
      </w:pPr>
      <w:bookmarkStart w:id="175" w:name="_Toc383715523"/>
      <w:bookmarkEnd w:id="174"/>
      <w:r w:rsidRPr="00C50C39">
        <w:rPr>
          <w:rFonts w:ascii="Gill Sans MT" w:eastAsia="PMingLiU" w:hAnsi="Gill Sans MT"/>
          <w:caps w:val="0"/>
          <w:szCs w:val="44"/>
          <w:lang w:val="es-GT"/>
        </w:rPr>
        <w:t>Taller: dí</w:t>
      </w:r>
      <w:r w:rsidR="002407D9" w:rsidRPr="00E75CF8">
        <w:rPr>
          <w:rFonts w:ascii="Gill Sans MT" w:eastAsia="PMingLiU" w:hAnsi="Gill Sans MT"/>
          <w:caps w:val="0"/>
          <w:szCs w:val="44"/>
          <w:lang w:val="es-GT"/>
        </w:rPr>
        <w:t>a dos</w:t>
      </w:r>
      <w:bookmarkEnd w:id="175"/>
    </w:p>
    <w:p w:rsidR="00225B8D" w:rsidRPr="00C50C39" w:rsidRDefault="00225B8D" w:rsidP="00225B8D">
      <w:pPr>
        <w:rPr>
          <w:lang w:val="es-GT"/>
        </w:rPr>
      </w:pPr>
    </w:p>
    <w:bookmarkStart w:id="176" w:name="_Toc345529055"/>
    <w:p w:rsidR="00977379" w:rsidRPr="00C50C39" w:rsidRDefault="00913BA1" w:rsidP="00977379">
      <w:pPr>
        <w:rPr>
          <w:rFonts w:eastAsia="PMingLiU"/>
          <w:szCs w:val="32"/>
          <w:lang w:val="es-GT"/>
        </w:rPr>
        <w:sectPr w:rsidR="00977379" w:rsidRPr="00C50C39" w:rsidSect="00841017">
          <w:headerReference w:type="default" r:id="rId27"/>
          <w:pgSz w:w="12240" w:h="15840"/>
          <w:pgMar w:top="1440" w:right="1080" w:bottom="1440" w:left="1800" w:header="720" w:footer="720" w:gutter="0"/>
          <w:cols w:space="720"/>
          <w:noEndnote/>
        </w:sectPr>
      </w:pPr>
      <w:r>
        <w:rPr>
          <w:rFonts w:eastAsia="PMingLiU"/>
          <w:noProof/>
        </w:rPr>
        <mc:AlternateContent>
          <mc:Choice Requires="wps">
            <w:drawing>
              <wp:anchor distT="4294967291" distB="4294967291" distL="114300" distR="114300" simplePos="0" relativeHeight="251994624" behindDoc="0" locked="0" layoutInCell="1" allowOverlap="1">
                <wp:simplePos x="0" y="0"/>
                <wp:positionH relativeFrom="column">
                  <wp:posOffset>4445</wp:posOffset>
                </wp:positionH>
                <wp:positionV relativeFrom="paragraph">
                  <wp:posOffset>161289</wp:posOffset>
                </wp:positionV>
                <wp:extent cx="5918200" cy="0"/>
                <wp:effectExtent l="0" t="0" r="25400" b="19050"/>
                <wp:wrapNone/>
                <wp:docPr id="4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53" o:spid="_x0000_s1026" style="position:absolute;z-index:25199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12.7pt" to="466.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" strokecolor="#a57926" strokeweight="1.5pt"/>
            </w:pict>
          </mc:Fallback>
        </mc:AlternateContent>
      </w:r>
    </w:p>
    <w:p w:rsidR="003935E9" w:rsidRPr="00C50C39" w:rsidRDefault="005710D9" w:rsidP="00977379">
      <w:pPr>
        <w:pStyle w:val="Heading2"/>
        <w:rPr>
          <w:rFonts w:ascii="Gill Sans MT" w:eastAsia="PMingLiU" w:hAnsi="Gill Sans MT"/>
          <w:bCs/>
          <w:iCs/>
          <w:smallCaps w:val="0"/>
          <w:szCs w:val="20"/>
          <w:lang w:val="es-GT"/>
        </w:rPr>
      </w:pPr>
      <w:bookmarkStart w:id="177" w:name="_Toc383715524"/>
      <w:r w:rsidRPr="00C50C39">
        <w:rPr>
          <w:rFonts w:ascii="Gill Sans MT" w:eastAsia="PMingLiU" w:hAnsi="Gill Sans MT"/>
          <w:smallCaps w:val="0"/>
          <w:lang w:val="es-GT"/>
        </w:rPr>
        <w:t>Dinámica de repaso: ¡Dígamelo</w:t>
      </w:r>
      <w:r w:rsidR="00744482">
        <w:rPr>
          <w:rFonts w:ascii="Gill Sans MT" w:eastAsia="PMingLiU" w:hAnsi="Gill Sans MT"/>
          <w:smallCaps w:val="0"/>
          <w:lang w:val="es-GT"/>
        </w:rPr>
        <w:t xml:space="preserve"> </w:t>
      </w:r>
      <w:r w:rsidRPr="00C50C39">
        <w:rPr>
          <w:rFonts w:ascii="Gill Sans MT" w:eastAsia="PMingLiU" w:hAnsi="Gill Sans MT"/>
          <w:smallCaps w:val="0"/>
          <w:lang w:val="es-GT"/>
        </w:rPr>
        <w:t>cantando</w:t>
      </w:r>
      <w:r w:rsidR="00554008" w:rsidRPr="00C50C39">
        <w:rPr>
          <w:rFonts w:ascii="Gill Sans MT" w:eastAsia="PMingLiU" w:hAnsi="Gill Sans MT"/>
          <w:smallCaps w:val="0"/>
          <w:lang w:val="es-GT"/>
        </w:rPr>
        <w:t>!</w:t>
      </w:r>
      <w:bookmarkEnd w:id="176"/>
      <w:bookmarkEnd w:id="177"/>
    </w:p>
    <w:tbl>
      <w:tblPr>
        <w:tblW w:w="0" w:type="auto"/>
        <w:jc w:val="center"/>
        <w:shd w:val="clear" w:color="auto" w:fill="E2C082"/>
        <w:tblLook w:val="04A0" w:firstRow="1" w:lastRow="0" w:firstColumn="1" w:lastColumn="0" w:noHBand="0" w:noVBand="1"/>
      </w:tblPr>
      <w:tblGrid>
        <w:gridCol w:w="7920"/>
      </w:tblGrid>
      <w:tr w:rsidR="005C6F58" w:rsidRPr="00413BCC" w:rsidTr="00517432">
        <w:trPr>
          <w:trHeight w:val="3933"/>
          <w:jc w:val="center"/>
        </w:trPr>
        <w:tc>
          <w:tcPr>
            <w:tcW w:w="7920" w:type="dxa"/>
            <w:shd w:val="clear" w:color="auto" w:fill="E2C082"/>
          </w:tcPr>
          <w:p w:rsidR="005C6F58" w:rsidRPr="00C50C39" w:rsidRDefault="005710D9" w:rsidP="00517432">
            <w:pPr>
              <w:pStyle w:val="Heading3"/>
              <w:spacing w:after="120"/>
              <w:rPr>
                <w:rFonts w:ascii="Gill Sans MT" w:hAnsi="Gill Sans MT"/>
                <w:color w:val="auto"/>
                <w:sz w:val="22"/>
                <w:szCs w:val="24"/>
                <w:lang w:val="es-GT"/>
              </w:rPr>
            </w:pPr>
            <w:bookmarkStart w:id="178" w:name="_Toc383711227"/>
            <w:bookmarkStart w:id="179" w:name="_Toc383715525"/>
            <w:r w:rsidRPr="00C50C39">
              <w:rPr>
                <w:rFonts w:ascii="Gill Sans MT" w:hAnsi="Gill Sans MT"/>
                <w:color w:val="auto"/>
                <w:sz w:val="22"/>
                <w:szCs w:val="24"/>
                <w:lang w:val="es-GT"/>
              </w:rPr>
              <w:t>Objetivos basados en resultados</w:t>
            </w:r>
            <w:bookmarkEnd w:id="178"/>
            <w:bookmarkEnd w:id="179"/>
          </w:p>
          <w:p w:rsidR="005710D9" w:rsidRPr="00C50C39" w:rsidRDefault="005710D9" w:rsidP="005710D9">
            <w:pPr>
              <w:pStyle w:val="TableText"/>
              <w:spacing w:before="120" w:after="120"/>
              <w:ind w:left="0"/>
              <w:rPr>
                <w:rFonts w:eastAsia="Calibri"/>
                <w:sz w:val="22"/>
                <w:szCs w:val="24"/>
                <w:lang w:val="es-GT"/>
              </w:rPr>
            </w:pPr>
            <w:r w:rsidRPr="00C50C39">
              <w:rPr>
                <w:rFonts w:eastAsia="Calibri"/>
                <w:sz w:val="22"/>
                <w:szCs w:val="24"/>
                <w:lang w:val="es-GT"/>
              </w:rPr>
              <w:t>Al finalizar esta tarea los participante habrán:</w:t>
            </w:r>
          </w:p>
          <w:p w:rsidR="005710D9" w:rsidRPr="00C50C39" w:rsidRDefault="002210E2" w:rsidP="00343215">
            <w:pPr>
              <w:pStyle w:val="TableText"/>
              <w:numPr>
                <w:ilvl w:val="0"/>
                <w:numId w:val="17"/>
              </w:numPr>
              <w:spacing w:before="120" w:after="120"/>
              <w:rPr>
                <w:rFonts w:eastAsia="Calibri"/>
                <w:sz w:val="22"/>
                <w:szCs w:val="24"/>
                <w:lang w:val="es-GT"/>
              </w:rPr>
            </w:pPr>
            <w:r w:rsidRPr="00C50C39">
              <w:rPr>
                <w:rFonts w:eastAsia="Calibri"/>
                <w:sz w:val="22"/>
                <w:szCs w:val="24"/>
                <w:lang w:val="es-GT"/>
              </w:rPr>
              <w:t>C</w:t>
            </w:r>
            <w:r w:rsidR="005710D9" w:rsidRPr="00C50C39">
              <w:rPr>
                <w:rFonts w:eastAsia="Calibri"/>
                <w:sz w:val="22"/>
                <w:szCs w:val="24"/>
                <w:lang w:val="es-GT"/>
              </w:rPr>
              <w:t>reado y cantado una canción sobre las cosas que aprendieron el día anterior</w:t>
            </w:r>
            <w:r w:rsidRPr="00C50C39">
              <w:rPr>
                <w:rFonts w:eastAsia="Calibri"/>
                <w:sz w:val="22"/>
                <w:szCs w:val="24"/>
                <w:lang w:val="es-GT"/>
              </w:rPr>
              <w:t>.</w:t>
            </w:r>
          </w:p>
          <w:p w:rsidR="005710D9" w:rsidRPr="00C50C39" w:rsidRDefault="002210E2" w:rsidP="00343215">
            <w:pPr>
              <w:pStyle w:val="TableText"/>
              <w:numPr>
                <w:ilvl w:val="0"/>
                <w:numId w:val="17"/>
              </w:numPr>
              <w:spacing w:before="120" w:after="120"/>
              <w:rPr>
                <w:rFonts w:eastAsia="Calibri"/>
                <w:sz w:val="22"/>
                <w:szCs w:val="24"/>
                <w:lang w:val="es-GT"/>
              </w:rPr>
            </w:pPr>
            <w:r w:rsidRPr="00C50C39">
              <w:rPr>
                <w:rFonts w:eastAsia="Calibri"/>
                <w:sz w:val="22"/>
                <w:szCs w:val="24"/>
                <w:lang w:val="es-GT"/>
              </w:rPr>
              <w:t>R</w:t>
            </w:r>
            <w:r w:rsidR="005710D9" w:rsidRPr="00C50C39">
              <w:rPr>
                <w:rFonts w:eastAsia="Calibri"/>
                <w:sz w:val="22"/>
                <w:szCs w:val="24"/>
                <w:lang w:val="es-GT"/>
              </w:rPr>
              <w:t>evisado el programa y los objetivos de día</w:t>
            </w:r>
            <w:r w:rsidRPr="00C50C39">
              <w:rPr>
                <w:rFonts w:eastAsia="Calibri"/>
                <w:sz w:val="22"/>
                <w:szCs w:val="24"/>
                <w:lang w:val="es-GT"/>
              </w:rPr>
              <w:t>.</w:t>
            </w:r>
            <w:r w:rsidR="005710D9" w:rsidRPr="00C50C39">
              <w:rPr>
                <w:rFonts w:eastAsia="Calibri"/>
                <w:sz w:val="22"/>
                <w:szCs w:val="24"/>
                <w:lang w:val="es-GT"/>
              </w:rPr>
              <w:t xml:space="preserve"> </w:t>
            </w:r>
          </w:p>
          <w:p w:rsidR="005710D9" w:rsidRPr="00C50C39" w:rsidRDefault="005710D9" w:rsidP="005710D9">
            <w:pPr>
              <w:pStyle w:val="TableText"/>
              <w:spacing w:before="120" w:after="120"/>
              <w:ind w:left="0"/>
              <w:rPr>
                <w:rFonts w:eastAsia="Calibri"/>
                <w:b/>
                <w:sz w:val="22"/>
                <w:szCs w:val="24"/>
                <w:lang w:val="es-GT"/>
              </w:rPr>
            </w:pPr>
            <w:r w:rsidRPr="00C50C39">
              <w:rPr>
                <w:rFonts w:eastAsia="Calibri"/>
                <w:b/>
                <w:sz w:val="22"/>
                <w:szCs w:val="24"/>
                <w:lang w:val="es-GT"/>
              </w:rPr>
              <w:t xml:space="preserve">Tiempo: </w:t>
            </w:r>
          </w:p>
          <w:p w:rsidR="005710D9" w:rsidRPr="00C50C39" w:rsidRDefault="005710D9" w:rsidP="005710D9">
            <w:pPr>
              <w:pStyle w:val="TableText"/>
              <w:spacing w:before="120" w:after="120"/>
              <w:ind w:left="0"/>
              <w:rPr>
                <w:rFonts w:eastAsia="Calibri"/>
                <w:sz w:val="22"/>
                <w:szCs w:val="22"/>
                <w:lang w:val="es-GT"/>
              </w:rPr>
            </w:pPr>
            <w:r w:rsidRPr="00C50C39">
              <w:rPr>
                <w:rFonts w:eastAsia="Calibri"/>
                <w:sz w:val="22"/>
                <w:szCs w:val="24"/>
                <w:lang w:val="es-GT"/>
              </w:rPr>
              <w:t>40 min</w:t>
            </w:r>
            <w:r w:rsidR="00130304" w:rsidRPr="00C50C39">
              <w:rPr>
                <w:rFonts w:eastAsia="Calibri"/>
                <w:sz w:val="22"/>
                <w:szCs w:val="24"/>
                <w:lang w:val="es-GT"/>
              </w:rPr>
              <w:t>utos</w:t>
            </w:r>
          </w:p>
          <w:p w:rsidR="005710D9" w:rsidRPr="00C50C39" w:rsidRDefault="005710D9" w:rsidP="005710D9">
            <w:pPr>
              <w:pStyle w:val="TableText"/>
              <w:spacing w:before="120" w:after="120"/>
              <w:ind w:left="0"/>
              <w:rPr>
                <w:rFonts w:eastAsia="Calibri"/>
                <w:b/>
                <w:sz w:val="22"/>
                <w:szCs w:val="22"/>
                <w:lang w:val="es-GT"/>
              </w:rPr>
            </w:pPr>
            <w:r w:rsidRPr="00C50C39">
              <w:rPr>
                <w:rFonts w:eastAsia="Calibri"/>
                <w:b/>
                <w:sz w:val="22"/>
                <w:szCs w:val="22"/>
                <w:lang w:val="es-GT"/>
              </w:rPr>
              <w:t>Materiales:</w:t>
            </w:r>
          </w:p>
          <w:p w:rsidR="005710D9" w:rsidRPr="00C50C39" w:rsidRDefault="005710D9" w:rsidP="005710D9">
            <w:pPr>
              <w:pStyle w:val="TableBullet"/>
              <w:ind w:left="732" w:hanging="306"/>
              <w:rPr>
                <w:sz w:val="22"/>
                <w:szCs w:val="22"/>
                <w:lang w:val="es-GT"/>
              </w:rPr>
            </w:pPr>
            <w:r w:rsidRPr="00C50C39">
              <w:rPr>
                <w:sz w:val="22"/>
                <w:szCs w:val="22"/>
                <w:lang w:val="es-GT"/>
              </w:rPr>
              <w:t>Programa del día</w:t>
            </w:r>
            <w:r w:rsidR="002210E2" w:rsidRPr="00C50C39">
              <w:rPr>
                <w:sz w:val="22"/>
                <w:szCs w:val="22"/>
                <w:lang w:val="es-GT"/>
              </w:rPr>
              <w:t>.</w:t>
            </w:r>
          </w:p>
          <w:p w:rsidR="005710D9" w:rsidRPr="00C50C39" w:rsidRDefault="005710D9" w:rsidP="005710D9">
            <w:pPr>
              <w:pStyle w:val="TableBullet"/>
              <w:ind w:left="732" w:hanging="306"/>
              <w:rPr>
                <w:sz w:val="22"/>
                <w:szCs w:val="22"/>
                <w:lang w:val="es-GT"/>
              </w:rPr>
            </w:pPr>
            <w:r w:rsidRPr="00C50C39">
              <w:rPr>
                <w:sz w:val="22"/>
                <w:szCs w:val="22"/>
                <w:lang w:val="es-GT"/>
              </w:rPr>
              <w:t>Objetivos del día</w:t>
            </w:r>
            <w:r w:rsidR="002210E2" w:rsidRPr="00C50C39">
              <w:rPr>
                <w:sz w:val="22"/>
                <w:szCs w:val="22"/>
                <w:lang w:val="es-GT"/>
              </w:rPr>
              <w:t>.</w:t>
            </w:r>
          </w:p>
          <w:p w:rsidR="004A1C49" w:rsidRPr="00E75CF8" w:rsidRDefault="005710D9" w:rsidP="00AA428F">
            <w:pPr>
              <w:pStyle w:val="TableBullet"/>
              <w:ind w:left="732" w:hanging="306"/>
              <w:rPr>
                <w:sz w:val="22"/>
                <w:szCs w:val="22"/>
                <w:lang w:val="es-GT"/>
              </w:rPr>
            </w:pPr>
            <w:r w:rsidRPr="00C50C39">
              <w:rPr>
                <w:sz w:val="22"/>
                <w:szCs w:val="22"/>
                <w:lang w:val="es-GT"/>
              </w:rPr>
              <w:t>Resumen de los comentarios de la evaluación del primer día</w:t>
            </w:r>
            <w:r w:rsidR="002210E2" w:rsidRPr="00C50C39">
              <w:rPr>
                <w:sz w:val="22"/>
                <w:szCs w:val="22"/>
                <w:lang w:val="es-GT"/>
              </w:rPr>
              <w:t>.</w:t>
            </w:r>
          </w:p>
        </w:tc>
      </w:tr>
    </w:tbl>
    <w:p w:rsidR="007F332B" w:rsidRPr="00C50C39" w:rsidRDefault="002230EA" w:rsidP="00BB6642">
      <w:pPr>
        <w:jc w:val="center"/>
        <w:rPr>
          <w:rFonts w:eastAsia="PMingLiU"/>
          <w:lang w:val="es-GT"/>
        </w:rPr>
      </w:pPr>
      <w:r w:rsidRPr="00C50C39">
        <w:rPr>
          <w:rFonts w:eastAsia="PMingLiU" w:cs="Comic Sans MS"/>
          <w:noProof/>
        </w:rPr>
        <w:drawing>
          <wp:anchor distT="0" distB="0" distL="114300" distR="114300" simplePos="0" relativeHeight="251896320" behindDoc="1" locked="0" layoutInCell="1" allowOverlap="1">
            <wp:simplePos x="0" y="0"/>
            <wp:positionH relativeFrom="column">
              <wp:posOffset>1057275</wp:posOffset>
            </wp:positionH>
            <wp:positionV relativeFrom="paragraph">
              <wp:posOffset>134620</wp:posOffset>
            </wp:positionV>
            <wp:extent cx="3676650" cy="2343150"/>
            <wp:effectExtent l="0" t="0" r="0" b="0"/>
            <wp:wrapTopAndBottom/>
            <wp:docPr id="411" name="Picture 411" descr="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11"/>
                    <pic:cNvPicPr>
                      <a:picLocks noChangeAspect="1" noChangeArrowheads="1"/>
                    </pic:cNvPicPr>
                  </pic:nvPicPr>
                  <pic:blipFill>
                    <a:blip r:embed="rId28" cstate="print">
                      <a:extLst>
                        <a:ext uri="{28A0092B-C50C-407E-A947-70E740481C1C}">
                          <a14:useLocalDpi xmlns:a14="http://schemas.microsoft.com/office/drawing/2010/main" val="0"/>
                        </a:ext>
                      </a:extLst>
                    </a:blip>
                    <a:srcRect t="1749" b="6433"/>
                    <a:stretch>
                      <a:fillRect/>
                    </a:stretch>
                  </pic:blipFill>
                  <pic:spPr bwMode="auto">
                    <a:xfrm>
                      <a:off x="0" y="0"/>
                      <a:ext cx="3676650" cy="2343150"/>
                    </a:xfrm>
                    <a:prstGeom prst="rect">
                      <a:avLst/>
                    </a:prstGeom>
                    <a:noFill/>
                    <a:ln>
                      <a:noFill/>
                    </a:ln>
                  </pic:spPr>
                </pic:pic>
              </a:graphicData>
            </a:graphic>
          </wp:anchor>
        </w:drawing>
      </w:r>
    </w:p>
    <w:p w:rsidR="00122192" w:rsidRPr="00E75CF8" w:rsidRDefault="002407D9" w:rsidP="00517432">
      <w:pPr>
        <w:pStyle w:val="Heading3"/>
        <w:rPr>
          <w:rFonts w:ascii="Gill Sans MT" w:hAnsi="Gill Sans MT"/>
          <w:lang w:val="es-GT"/>
        </w:rPr>
      </w:pPr>
      <w:bookmarkStart w:id="180" w:name="_Toc383711228"/>
      <w:bookmarkStart w:id="181" w:name="_Toc383715526"/>
      <w:r w:rsidRPr="00E75CF8">
        <w:rPr>
          <w:rFonts w:ascii="Gill Sans MT" w:hAnsi="Gill Sans MT"/>
          <w:lang w:val="es-GT"/>
        </w:rPr>
        <w:t>Pasos</w:t>
      </w:r>
      <w:bookmarkEnd w:id="180"/>
      <w:bookmarkEnd w:id="181"/>
    </w:p>
    <w:p w:rsidR="005710D9" w:rsidRPr="00C50C39" w:rsidRDefault="005710D9" w:rsidP="00343215">
      <w:pPr>
        <w:pStyle w:val="ListParagraph"/>
        <w:numPr>
          <w:ilvl w:val="0"/>
          <w:numId w:val="18"/>
        </w:numPr>
        <w:ind w:left="1080"/>
        <w:rPr>
          <w:rFonts w:eastAsia="PMingLiU"/>
          <w:lang w:val="es-GT"/>
        </w:rPr>
      </w:pPr>
      <w:r w:rsidRPr="00C50C39">
        <w:rPr>
          <w:rFonts w:eastAsia="PMingLiU"/>
          <w:lang w:val="es-GT"/>
        </w:rPr>
        <w:t>Integrar a los/as participantes en grupos de cinco personas</w:t>
      </w:r>
      <w:r w:rsidR="00AD2F67" w:rsidRPr="00C50C39">
        <w:rPr>
          <w:rFonts w:eastAsia="PMingLiU"/>
          <w:lang w:val="es-GT"/>
        </w:rPr>
        <w:t xml:space="preserve">. </w:t>
      </w:r>
      <w:r w:rsidRPr="00C50C39">
        <w:rPr>
          <w:rFonts w:eastAsia="PMingLiU"/>
          <w:lang w:val="es-GT"/>
        </w:rPr>
        <w:t>Solicitar a los grupos que se inventen una canción con base en lo que aprendieron el día anterior.</w:t>
      </w:r>
    </w:p>
    <w:p w:rsidR="005710D9" w:rsidRPr="00C50C39" w:rsidRDefault="005710D9" w:rsidP="00343215">
      <w:pPr>
        <w:pStyle w:val="ListParagraph"/>
        <w:numPr>
          <w:ilvl w:val="0"/>
          <w:numId w:val="18"/>
        </w:numPr>
        <w:ind w:left="1080"/>
        <w:rPr>
          <w:rFonts w:eastAsia="PMingLiU"/>
          <w:lang w:val="es-GT"/>
        </w:rPr>
      </w:pPr>
      <w:r w:rsidRPr="00C50C39">
        <w:rPr>
          <w:rFonts w:eastAsia="PMingLiU"/>
          <w:lang w:val="es-GT"/>
        </w:rPr>
        <w:t>Los participantes tendrán 10 minutos para componer su canción. Cada equipo la presentará en plenaria.</w:t>
      </w:r>
    </w:p>
    <w:p w:rsidR="005710D9" w:rsidRPr="00C50C39" w:rsidRDefault="005710D9" w:rsidP="00343215">
      <w:pPr>
        <w:pStyle w:val="ListParagraph"/>
        <w:numPr>
          <w:ilvl w:val="0"/>
          <w:numId w:val="18"/>
        </w:numPr>
        <w:ind w:left="1080"/>
        <w:rPr>
          <w:rFonts w:eastAsia="PMingLiU"/>
          <w:lang w:val="es-GT"/>
        </w:rPr>
      </w:pPr>
      <w:r w:rsidRPr="00C50C39">
        <w:rPr>
          <w:rFonts w:eastAsia="PMingLiU"/>
          <w:lang w:val="es-GT"/>
        </w:rPr>
        <w:t>Revisar el horario y los objetivos del día</w:t>
      </w:r>
      <w:r w:rsidR="00073A79" w:rsidRPr="00C50C39">
        <w:rPr>
          <w:rFonts w:eastAsia="PMingLiU"/>
          <w:lang w:val="es-GT"/>
        </w:rPr>
        <w:t>.</w:t>
      </w:r>
    </w:p>
    <w:p w:rsidR="0095513E" w:rsidRPr="00C50C39" w:rsidRDefault="0095513E" w:rsidP="00343215">
      <w:pPr>
        <w:pStyle w:val="ListParagraph"/>
        <w:numPr>
          <w:ilvl w:val="0"/>
          <w:numId w:val="18"/>
        </w:numPr>
        <w:ind w:left="1080"/>
        <w:rPr>
          <w:rFonts w:eastAsia="PMingLiU"/>
          <w:lang w:val="es-GT"/>
        </w:rPr>
      </w:pPr>
      <w:r w:rsidRPr="00C50C39">
        <w:rPr>
          <w:rFonts w:eastAsia="PMingLiU"/>
          <w:lang w:val="es-GT"/>
        </w:rPr>
        <w:t>Present</w:t>
      </w:r>
      <w:r w:rsidR="005710D9" w:rsidRPr="00C50C39">
        <w:rPr>
          <w:rFonts w:eastAsia="PMingLiU"/>
          <w:lang w:val="es-GT"/>
        </w:rPr>
        <w:t>ar un resumen de las observaciones de la evaluación del primer día.  De ser necesario, hacer ajustes al horario y contestar preguntas de los</w:t>
      </w:r>
      <w:r w:rsidR="008E6162" w:rsidRPr="00C50C39">
        <w:rPr>
          <w:rFonts w:eastAsia="PMingLiU"/>
          <w:lang w:val="es-GT"/>
        </w:rPr>
        <w:t>/as</w:t>
      </w:r>
      <w:r w:rsidR="005710D9" w:rsidRPr="00C50C39">
        <w:rPr>
          <w:rFonts w:eastAsia="PMingLiU"/>
          <w:lang w:val="es-GT"/>
        </w:rPr>
        <w:t xml:space="preserve"> participantes.</w:t>
      </w:r>
    </w:p>
    <w:p w:rsidR="00193F1E" w:rsidRPr="00E75CF8" w:rsidRDefault="002407D9" w:rsidP="00517432">
      <w:pPr>
        <w:pStyle w:val="Heading2"/>
        <w:rPr>
          <w:rFonts w:ascii="Gill Sans MT" w:hAnsi="Gill Sans MT"/>
          <w:smallCaps w:val="0"/>
          <w:lang w:val="es-GT"/>
        </w:rPr>
      </w:pPr>
      <w:bookmarkStart w:id="182" w:name="_Toc383715527"/>
      <w:bookmarkStart w:id="183" w:name="_Toc345529057"/>
      <w:r w:rsidRPr="00E75CF8">
        <w:rPr>
          <w:rFonts w:ascii="Gill Sans MT" w:hAnsi="Gill Sans MT"/>
          <w:smallCaps w:val="0"/>
          <w:lang w:val="es-GT"/>
        </w:rPr>
        <w:t>Lección 4: Seleccionando y definiendo el comportamiento factible y efectivo.  Pasos 4 y 5</w:t>
      </w:r>
      <w:bookmarkEnd w:id="182"/>
      <w:r w:rsidRPr="00E75CF8">
        <w:rPr>
          <w:rFonts w:ascii="Gill Sans MT" w:hAnsi="Gill Sans MT"/>
          <w:smallCaps w:val="0"/>
          <w:lang w:val="es-GT"/>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19006C" w:rsidRPr="00413BCC" w:rsidTr="009A3CAF">
        <w:trPr>
          <w:trHeight w:val="3672"/>
          <w:jc w:val="center"/>
        </w:trPr>
        <w:tc>
          <w:tcPr>
            <w:tcW w:w="7920" w:type="dxa"/>
            <w:shd w:val="clear" w:color="auto" w:fill="E2C082"/>
          </w:tcPr>
          <w:p w:rsidR="005C1CE4" w:rsidRPr="00E75CF8" w:rsidRDefault="002407D9" w:rsidP="005C1CE4">
            <w:pPr>
              <w:spacing w:before="120" w:after="120"/>
              <w:ind w:left="0"/>
              <w:rPr>
                <w:b/>
                <w:sz w:val="22"/>
                <w:lang w:val="es-GT"/>
              </w:rPr>
            </w:pPr>
            <w:r w:rsidRPr="00E75CF8">
              <w:rPr>
                <w:b/>
                <w:sz w:val="22"/>
                <w:lang w:val="es-GT"/>
              </w:rPr>
              <w:t>Objetivos basados en logros</w:t>
            </w:r>
          </w:p>
          <w:p w:rsidR="005C1CE4" w:rsidRPr="00E75CF8" w:rsidRDefault="002407D9" w:rsidP="005C1CE4">
            <w:pPr>
              <w:spacing w:before="120" w:after="120"/>
              <w:ind w:left="0"/>
              <w:rPr>
                <w:sz w:val="22"/>
                <w:lang w:val="es-GT"/>
              </w:rPr>
            </w:pPr>
            <w:r w:rsidRPr="00E75CF8">
              <w:rPr>
                <w:sz w:val="22"/>
                <w:lang w:val="es-GT"/>
              </w:rPr>
              <w:t>Al finalizar la tarea los participantes habrán:</w:t>
            </w:r>
          </w:p>
          <w:p w:rsidR="005C1CE4" w:rsidRPr="00E75CF8" w:rsidRDefault="002407D9" w:rsidP="00343215">
            <w:pPr>
              <w:numPr>
                <w:ilvl w:val="0"/>
                <w:numId w:val="19"/>
              </w:numPr>
              <w:spacing w:before="120" w:after="120"/>
              <w:rPr>
                <w:sz w:val="22"/>
                <w:lang w:val="es-GT"/>
              </w:rPr>
            </w:pPr>
            <w:r w:rsidRPr="00E75CF8">
              <w:rPr>
                <w:sz w:val="22"/>
                <w:lang w:val="es-GT"/>
              </w:rPr>
              <w:t>Evaluado la relativa dificultad de los diferentes comportamientos</w:t>
            </w:r>
          </w:p>
          <w:p w:rsidR="005C1CE4" w:rsidRPr="00E75CF8" w:rsidRDefault="002407D9" w:rsidP="005C1CE4">
            <w:pPr>
              <w:spacing w:before="120" w:after="120"/>
              <w:ind w:left="23"/>
              <w:rPr>
                <w:b/>
                <w:sz w:val="22"/>
                <w:lang w:val="es-GT"/>
              </w:rPr>
            </w:pPr>
            <w:r w:rsidRPr="00E75CF8">
              <w:rPr>
                <w:b/>
                <w:sz w:val="22"/>
                <w:lang w:val="es-GT"/>
              </w:rPr>
              <w:t>Tiempo</w:t>
            </w:r>
          </w:p>
          <w:p w:rsidR="005C1CE4" w:rsidRPr="00E75CF8" w:rsidRDefault="002407D9" w:rsidP="005C1CE4">
            <w:pPr>
              <w:spacing w:before="120" w:after="120"/>
              <w:rPr>
                <w:sz w:val="22"/>
                <w:lang w:val="es-GT"/>
              </w:rPr>
            </w:pPr>
            <w:r w:rsidRPr="00E75CF8">
              <w:rPr>
                <w:sz w:val="22"/>
                <w:lang w:val="es-GT"/>
              </w:rPr>
              <w:t>30 minutos</w:t>
            </w:r>
          </w:p>
          <w:p w:rsidR="005C1CE4" w:rsidRPr="00E75CF8" w:rsidRDefault="002407D9" w:rsidP="005C1CE4">
            <w:pPr>
              <w:spacing w:before="120" w:after="120"/>
              <w:ind w:left="23"/>
              <w:rPr>
                <w:b/>
                <w:sz w:val="22"/>
                <w:lang w:val="es-GT"/>
              </w:rPr>
            </w:pPr>
            <w:r w:rsidRPr="00E75CF8">
              <w:rPr>
                <w:b/>
                <w:sz w:val="22"/>
                <w:lang w:val="es-GT"/>
              </w:rPr>
              <w:t>Materiales</w:t>
            </w:r>
          </w:p>
          <w:p w:rsidR="005C1CE4" w:rsidRPr="00E75CF8" w:rsidRDefault="002407D9" w:rsidP="00343215">
            <w:pPr>
              <w:numPr>
                <w:ilvl w:val="0"/>
                <w:numId w:val="20"/>
              </w:numPr>
              <w:spacing w:before="120" w:after="120"/>
              <w:rPr>
                <w:sz w:val="22"/>
                <w:lang w:val="es-GT"/>
              </w:rPr>
            </w:pPr>
            <w:r w:rsidRPr="00E75CF8">
              <w:rPr>
                <w:sz w:val="22"/>
                <w:lang w:val="es-GT"/>
              </w:rPr>
              <w:t xml:space="preserve">Lección 4, </w:t>
            </w:r>
            <w:r w:rsidR="00D33BF4">
              <w:rPr>
                <w:sz w:val="22"/>
                <w:lang w:val="es-GT"/>
              </w:rPr>
              <w:t>R</w:t>
            </w:r>
            <w:r w:rsidRPr="00E75CF8">
              <w:rPr>
                <w:sz w:val="22"/>
                <w:lang w:val="es-GT"/>
              </w:rPr>
              <w:t xml:space="preserve">otafolio 2: Cuadro T de comportamientos fáciles y difíciles.  </w:t>
            </w:r>
          </w:p>
          <w:p w:rsidR="005C1CE4" w:rsidRPr="00E75CF8" w:rsidRDefault="002407D9" w:rsidP="00343215">
            <w:pPr>
              <w:numPr>
                <w:ilvl w:val="0"/>
                <w:numId w:val="20"/>
              </w:numPr>
              <w:spacing w:before="120" w:after="120"/>
              <w:rPr>
                <w:sz w:val="22"/>
                <w:lang w:val="es-GT"/>
              </w:rPr>
            </w:pPr>
            <w:r w:rsidRPr="00E75CF8">
              <w:rPr>
                <w:sz w:val="22"/>
                <w:lang w:val="es-GT"/>
              </w:rPr>
              <w:t xml:space="preserve">Papel para rotafolio y marcadores para uso de los grupos de trabajo. </w:t>
            </w:r>
          </w:p>
          <w:p w:rsidR="005C1CE4" w:rsidRPr="00E75CF8" w:rsidRDefault="002407D9" w:rsidP="00343215">
            <w:pPr>
              <w:pStyle w:val="ListParagraph"/>
              <w:numPr>
                <w:ilvl w:val="0"/>
                <w:numId w:val="20"/>
              </w:numPr>
              <w:spacing w:before="120" w:after="120"/>
              <w:rPr>
                <w:rFonts w:eastAsia="PMingLiU"/>
                <w:lang w:val="es-GT"/>
              </w:rPr>
            </w:pPr>
            <w:r w:rsidRPr="00E75CF8">
              <w:rPr>
                <w:sz w:val="22"/>
                <w:lang w:val="es-GT"/>
              </w:rPr>
              <w:t xml:space="preserve">Lección 4, </w:t>
            </w:r>
            <w:r w:rsidR="00D33BF4">
              <w:rPr>
                <w:sz w:val="22"/>
                <w:lang w:val="es-GT"/>
              </w:rPr>
              <w:t>R</w:t>
            </w:r>
            <w:r w:rsidRPr="00E75CF8">
              <w:rPr>
                <w:sz w:val="22"/>
                <w:lang w:val="es-GT"/>
              </w:rPr>
              <w:t>otafolio 3: Resumen de la lección</w:t>
            </w:r>
          </w:p>
          <w:p w:rsidR="0019006C" w:rsidRPr="00E75CF8" w:rsidRDefault="0019006C" w:rsidP="005C1CE4">
            <w:pPr>
              <w:pStyle w:val="ListParagraph"/>
              <w:spacing w:before="120" w:after="120"/>
              <w:ind w:left="360" w:firstLine="0"/>
              <w:rPr>
                <w:rFonts w:eastAsia="PMingLiU"/>
                <w:lang w:val="es-GT"/>
              </w:rPr>
            </w:pPr>
          </w:p>
        </w:tc>
      </w:tr>
    </w:tbl>
    <w:p w:rsidR="00C31198" w:rsidRPr="00E75CF8" w:rsidRDefault="00C31198" w:rsidP="00C31198">
      <w:pPr>
        <w:rPr>
          <w:lang w:val="es-GT"/>
        </w:rPr>
      </w:pPr>
    </w:p>
    <w:p w:rsidR="00122192" w:rsidRPr="00E75CF8" w:rsidRDefault="002407D9" w:rsidP="00517432">
      <w:pPr>
        <w:pStyle w:val="Heading3"/>
        <w:rPr>
          <w:rFonts w:ascii="Gill Sans MT" w:hAnsi="Gill Sans MT"/>
          <w:lang w:val="es-GT"/>
        </w:rPr>
      </w:pPr>
      <w:bookmarkStart w:id="184" w:name="_Toc383711230"/>
      <w:bookmarkStart w:id="185" w:name="_Toc383715528"/>
      <w:r w:rsidRPr="00E75CF8">
        <w:rPr>
          <w:rFonts w:ascii="Gill Sans MT" w:hAnsi="Gill Sans MT"/>
          <w:lang w:val="es-GT"/>
        </w:rPr>
        <w:t>Pasos</w:t>
      </w:r>
      <w:bookmarkEnd w:id="184"/>
      <w:bookmarkEnd w:id="185"/>
    </w:p>
    <w:p w:rsidR="0019006C" w:rsidRPr="00E75CF8" w:rsidRDefault="002407D9" w:rsidP="00517432">
      <w:pPr>
        <w:ind w:left="1080" w:hanging="360"/>
        <w:rPr>
          <w:szCs w:val="24"/>
          <w:lang w:val="es-GT"/>
        </w:rPr>
      </w:pPr>
      <w:r w:rsidRPr="00E75CF8">
        <w:rPr>
          <w:szCs w:val="24"/>
          <w:lang w:val="es-GT"/>
        </w:rPr>
        <w:t xml:space="preserve">1. </w:t>
      </w:r>
      <w:r w:rsidRPr="00E75CF8">
        <w:rPr>
          <w:szCs w:val="24"/>
          <w:lang w:val="es-GT"/>
        </w:rPr>
        <w:tab/>
        <w:t xml:space="preserve">Escalas de </w:t>
      </w:r>
      <w:r w:rsidR="00D33BF4">
        <w:rPr>
          <w:szCs w:val="24"/>
          <w:lang w:val="es-GT"/>
        </w:rPr>
        <w:t>C</w:t>
      </w:r>
      <w:r w:rsidRPr="00E75CF8">
        <w:rPr>
          <w:szCs w:val="24"/>
          <w:lang w:val="es-GT"/>
        </w:rPr>
        <w:t>omportamiento</w:t>
      </w:r>
    </w:p>
    <w:p w:rsidR="005C1CE4" w:rsidRPr="00E75CF8" w:rsidRDefault="002407D9" w:rsidP="00343215">
      <w:pPr>
        <w:numPr>
          <w:ilvl w:val="0"/>
          <w:numId w:val="6"/>
        </w:numPr>
        <w:rPr>
          <w:szCs w:val="24"/>
          <w:lang w:val="es-GT"/>
        </w:rPr>
      </w:pPr>
      <w:r w:rsidRPr="00E75CF8">
        <w:rPr>
          <w:szCs w:val="24"/>
          <w:lang w:val="es-GT"/>
        </w:rPr>
        <w:t>Preguntar a los/as participantes cuántos comportamientos promueve su programa actualmente</w:t>
      </w:r>
    </w:p>
    <w:p w:rsidR="005C1CE4" w:rsidRPr="00E75CF8" w:rsidRDefault="002407D9" w:rsidP="005C1CE4">
      <w:pPr>
        <w:ind w:left="1440"/>
        <w:rPr>
          <w:szCs w:val="24"/>
          <w:lang w:val="es-GT"/>
        </w:rPr>
      </w:pPr>
      <w:r w:rsidRPr="00E75CF8">
        <w:rPr>
          <w:szCs w:val="24"/>
          <w:lang w:val="es-GT"/>
        </w:rPr>
        <w:t xml:space="preserve">Formular la siguiente pregunta: De todos estos comportamientos, ¿cómo debe decidir cuál o cuáles utilizará en su marco de </w:t>
      </w:r>
      <w:r w:rsidR="00C50C39" w:rsidRPr="00C50C39">
        <w:rPr>
          <w:szCs w:val="24"/>
          <w:lang w:val="es-GT"/>
        </w:rPr>
        <w:t>DCC</w:t>
      </w:r>
      <w:r w:rsidRPr="00E75CF8">
        <w:rPr>
          <w:szCs w:val="24"/>
          <w:lang w:val="es-GT"/>
        </w:rPr>
        <w:t xml:space="preserve"> para diseñar la estrategia de cambio de comportamiento? </w:t>
      </w:r>
    </w:p>
    <w:p w:rsidR="0077644C" w:rsidRPr="00C50C39" w:rsidRDefault="0077644C" w:rsidP="00517432">
      <w:pPr>
        <w:ind w:left="1440"/>
        <w:rPr>
          <w:szCs w:val="24"/>
          <w:lang w:val="es-GT"/>
        </w:rPr>
      </w:pPr>
      <w:r w:rsidRPr="00C50C39">
        <w:rPr>
          <w:szCs w:val="24"/>
          <w:lang w:val="es-GT"/>
        </w:rPr>
        <w:t xml:space="preserve">La respuesta debería ser: Si no puede hacer un marco para cada comportamiento (lo cual sería ideal, pero difícil para la mayoría), la alternativa es hacer el marco para comportamientos que sean especialmente difíciles de cambiar, que no han logrado ser cambiados a pesar de los esfuerzos realizados en el pasado; o para aquellos que no se tiene claro cuales determinantes son los importantes. </w:t>
      </w:r>
    </w:p>
    <w:p w:rsidR="0019006C" w:rsidRPr="00E75CF8" w:rsidRDefault="006D6083" w:rsidP="00343215">
      <w:pPr>
        <w:numPr>
          <w:ilvl w:val="0"/>
          <w:numId w:val="6"/>
        </w:numPr>
        <w:rPr>
          <w:szCs w:val="24"/>
          <w:lang w:val="es-GT"/>
        </w:rPr>
      </w:pPr>
      <w:r w:rsidRPr="00C50C39">
        <w:rPr>
          <w:szCs w:val="24"/>
          <w:lang w:val="es-GT"/>
        </w:rPr>
        <w:t xml:space="preserve">Pedir a los participantes que nombre un comportamiento de su programa que sería fácil de adoptar. Luego, pedirles que citen uno que sería difícil de adoptar.  </w:t>
      </w:r>
      <w:r w:rsidR="00115019" w:rsidRPr="00C50C39">
        <w:rPr>
          <w:szCs w:val="24"/>
          <w:lang w:val="es-GT"/>
        </w:rPr>
        <w:t>Escribirlos</w:t>
      </w:r>
      <w:r w:rsidR="002407D9" w:rsidRPr="00E75CF8">
        <w:rPr>
          <w:szCs w:val="24"/>
          <w:lang w:val="es-GT"/>
        </w:rPr>
        <w:t xml:space="preserve"> en el rotafolio. </w:t>
      </w:r>
    </w:p>
    <w:p w:rsidR="0019006C" w:rsidRPr="00E75CF8" w:rsidRDefault="006D6083" w:rsidP="00517432">
      <w:pPr>
        <w:ind w:left="1440"/>
        <w:rPr>
          <w:szCs w:val="24"/>
          <w:lang w:val="es-GT"/>
        </w:rPr>
      </w:pPr>
      <w:r w:rsidRPr="00C50C39">
        <w:rPr>
          <w:szCs w:val="24"/>
          <w:lang w:val="es-GT"/>
        </w:rPr>
        <w:t xml:space="preserve">Formular la siguiente pregunta: ¿Por qué uno es difícil y el otro es fácil?  Cuando los participantes expliquen transforme sus respuestas en las frases comparativas que estamos buscando y escríbalas en la </w:t>
      </w:r>
      <w:r w:rsidR="00C00DD6">
        <w:rPr>
          <w:b/>
          <w:szCs w:val="24"/>
          <w:lang w:val="es-GT"/>
        </w:rPr>
        <w:t>L</w:t>
      </w:r>
      <w:r w:rsidRPr="00C50C39">
        <w:rPr>
          <w:b/>
          <w:szCs w:val="24"/>
          <w:lang w:val="es-GT"/>
        </w:rPr>
        <w:t xml:space="preserve">ección 4, </w:t>
      </w:r>
      <w:r w:rsidR="003B7290">
        <w:rPr>
          <w:b/>
          <w:szCs w:val="24"/>
          <w:lang w:val="es-GT"/>
        </w:rPr>
        <w:t>R</w:t>
      </w:r>
      <w:r w:rsidRPr="00C50C39">
        <w:rPr>
          <w:b/>
          <w:szCs w:val="24"/>
          <w:lang w:val="es-GT"/>
        </w:rPr>
        <w:t xml:space="preserve">otafolio 2: Cuadro T-Cuadro con </w:t>
      </w:r>
      <w:r w:rsidR="00C742F3" w:rsidRPr="00C50C39">
        <w:rPr>
          <w:b/>
          <w:szCs w:val="24"/>
          <w:lang w:val="es-GT"/>
        </w:rPr>
        <w:t>c</w:t>
      </w:r>
      <w:r w:rsidRPr="00C50C39">
        <w:rPr>
          <w:b/>
          <w:szCs w:val="24"/>
          <w:lang w:val="es-GT"/>
        </w:rPr>
        <w:t>omportamientos</w:t>
      </w:r>
      <w:r w:rsidR="00C742F3" w:rsidRPr="00C50C39">
        <w:rPr>
          <w:b/>
          <w:szCs w:val="24"/>
          <w:lang w:val="es-GT"/>
        </w:rPr>
        <w:t xml:space="preserve"> f</w:t>
      </w:r>
      <w:r w:rsidRPr="00C50C39">
        <w:rPr>
          <w:b/>
          <w:szCs w:val="24"/>
          <w:lang w:val="es-GT"/>
        </w:rPr>
        <w:t xml:space="preserve">áciles y </w:t>
      </w:r>
      <w:r w:rsidR="00C742F3" w:rsidRPr="00C50C39">
        <w:rPr>
          <w:b/>
          <w:szCs w:val="24"/>
          <w:lang w:val="es-GT"/>
        </w:rPr>
        <w:t>d</w:t>
      </w:r>
      <w:r w:rsidRPr="00C50C39">
        <w:rPr>
          <w:b/>
          <w:szCs w:val="24"/>
          <w:lang w:val="es-GT"/>
        </w:rPr>
        <w:t>ifíciles,</w:t>
      </w:r>
      <w:r w:rsidRPr="00C50C39">
        <w:rPr>
          <w:szCs w:val="24"/>
          <w:lang w:val="es-GT"/>
        </w:rPr>
        <w:t xml:space="preserve"> el cual tendrá dos columnas: una para comportamiento fácil y otra para comportamiento difícil.  Presentar la idea al grupo de que  algunos comportamientos tienen características que los hacen más difíciles de adoptar y promover que otros.  Como agentes de cambio, esta idea debe estar siempre presenta a la hora de escoger los comportamientos que queremos promover. </w:t>
      </w:r>
    </w:p>
    <w:p w:rsidR="0019006C" w:rsidRPr="00C50C39" w:rsidRDefault="00937248" w:rsidP="00517432">
      <w:pPr>
        <w:ind w:left="1440"/>
        <w:rPr>
          <w:szCs w:val="24"/>
          <w:lang w:val="es-GT"/>
        </w:rPr>
      </w:pPr>
      <w:r w:rsidRPr="00C50C39">
        <w:rPr>
          <w:szCs w:val="24"/>
          <w:lang w:val="es-GT"/>
        </w:rPr>
        <w:t>Formular la siguiente pregunta: ¿Por qué es esto importante? La respuesta debe ser: Mientras más difícil el comportamiento, más retos presenta su promoción y más tiempo se necesitará para efectuar el cambio</w:t>
      </w:r>
      <w:r w:rsidR="0019006C" w:rsidRPr="00C50C39">
        <w:rPr>
          <w:szCs w:val="24"/>
          <w:lang w:val="es-GT"/>
        </w:rPr>
        <w:t>.</w:t>
      </w:r>
    </w:p>
    <w:p w:rsidR="00937248" w:rsidRPr="00C50C39" w:rsidRDefault="00937248" w:rsidP="00343215">
      <w:pPr>
        <w:pStyle w:val="ListParagraph"/>
        <w:numPr>
          <w:ilvl w:val="0"/>
          <w:numId w:val="6"/>
        </w:numPr>
        <w:rPr>
          <w:szCs w:val="24"/>
          <w:lang w:val="es-GT"/>
        </w:rPr>
      </w:pPr>
      <w:r w:rsidRPr="00C50C39">
        <w:rPr>
          <w:szCs w:val="24"/>
          <w:lang w:val="es-GT"/>
        </w:rPr>
        <w:t>Si se trabaja con un grupo grande y se continúa utilizando la lección 4, rotafolio 2, generar una lista de características que hará que el comportamiento sea más fácil o más difícil de adoptar o promover. Escribir las características en el Cuadro-T.</w:t>
      </w:r>
    </w:p>
    <w:p w:rsidR="00D20508" w:rsidRPr="00E75CF8" w:rsidRDefault="002407D9" w:rsidP="00937248">
      <w:pPr>
        <w:ind w:left="1418" w:hanging="338"/>
        <w:rPr>
          <w:szCs w:val="24"/>
          <w:lang w:val="es-GT"/>
        </w:rPr>
      </w:pPr>
      <w:r w:rsidRPr="00E75CF8">
        <w:rPr>
          <w:szCs w:val="24"/>
          <w:lang w:val="es-GT"/>
        </w:rPr>
        <w:t>1d.</w:t>
      </w:r>
      <w:r w:rsidRPr="00E75CF8">
        <w:rPr>
          <w:szCs w:val="24"/>
          <w:lang w:val="es-GT"/>
        </w:rPr>
        <w:tab/>
        <w:t>Para cada característica, solicitar a los participantes que compartan un ejemplo de comportamiento.</w:t>
      </w:r>
    </w:p>
    <w:p w:rsidR="0019006C" w:rsidRPr="00C50C39" w:rsidRDefault="00D20508" w:rsidP="00D20508">
      <w:pPr>
        <w:ind w:left="1418"/>
        <w:rPr>
          <w:szCs w:val="24"/>
          <w:lang w:val="es-GT"/>
        </w:rPr>
      </w:pPr>
      <w:r w:rsidRPr="00C50C39">
        <w:rPr>
          <w:szCs w:val="24"/>
          <w:lang w:val="es-GT"/>
        </w:rPr>
        <w:t>Discutir con los participantes sobre este tema, hasta tener una lista todas de las siguientes características de comportamientos  (use la siguiente lista para el Cuadro-T):</w:t>
      </w:r>
    </w:p>
    <w:tbl>
      <w:tblPr>
        <w:tblStyle w:val="TableGrid"/>
        <w:tblW w:w="8352" w:type="dxa"/>
        <w:jc w:val="right"/>
        <w:tblInd w:w="828" w:type="dxa"/>
        <w:tblBorders>
          <w:top w:val="none" w:sz="0" w:space="0" w:color="auto"/>
          <w:left w:val="none" w:sz="0" w:space="0" w:color="auto"/>
          <w:right w:val="none" w:sz="0" w:space="0" w:color="auto"/>
        </w:tblBorders>
        <w:tblLook w:val="04A0" w:firstRow="1" w:lastRow="0" w:firstColumn="1" w:lastColumn="0" w:noHBand="0" w:noVBand="1"/>
      </w:tblPr>
      <w:tblGrid>
        <w:gridCol w:w="4176"/>
        <w:gridCol w:w="4176"/>
      </w:tblGrid>
      <w:tr w:rsidR="0019006C" w:rsidRPr="00C50C39" w:rsidTr="00C17172">
        <w:trPr>
          <w:jc w:val="right"/>
        </w:trPr>
        <w:tc>
          <w:tcPr>
            <w:tcW w:w="4176" w:type="dxa"/>
            <w:shd w:val="clear" w:color="auto" w:fill="A57926"/>
            <w:vAlign w:val="center"/>
          </w:tcPr>
          <w:p w:rsidR="0019006C" w:rsidRPr="00E75CF8" w:rsidRDefault="002407D9" w:rsidP="002B35AF">
            <w:pPr>
              <w:pStyle w:val="TableText"/>
              <w:ind w:left="0" w:right="0"/>
              <w:rPr>
                <w:b/>
                <w:color w:val="FFFFFF" w:themeColor="background1"/>
                <w:sz w:val="22"/>
                <w:lang w:val="es-GT"/>
              </w:rPr>
            </w:pPr>
            <w:r w:rsidRPr="00E75CF8">
              <w:rPr>
                <w:b/>
                <w:color w:val="FFFFFF" w:themeColor="background1"/>
                <w:sz w:val="22"/>
                <w:lang w:val="es-GT"/>
              </w:rPr>
              <w:t>Más fácil de adoptar</w:t>
            </w:r>
          </w:p>
        </w:tc>
        <w:tc>
          <w:tcPr>
            <w:tcW w:w="4176" w:type="dxa"/>
            <w:shd w:val="clear" w:color="auto" w:fill="A57926"/>
            <w:vAlign w:val="center"/>
          </w:tcPr>
          <w:p w:rsidR="0019006C" w:rsidRPr="00E75CF8" w:rsidRDefault="002407D9" w:rsidP="002B35AF">
            <w:pPr>
              <w:pStyle w:val="TableText"/>
              <w:ind w:left="0" w:right="0"/>
              <w:rPr>
                <w:b/>
                <w:color w:val="FFFFFF" w:themeColor="background1"/>
                <w:sz w:val="22"/>
                <w:lang w:val="es-GT"/>
              </w:rPr>
            </w:pPr>
            <w:r w:rsidRPr="00E75CF8">
              <w:rPr>
                <w:b/>
                <w:color w:val="FFFFFF" w:themeColor="background1"/>
                <w:sz w:val="22"/>
                <w:lang w:val="es-GT"/>
              </w:rPr>
              <w:t>Más difícil de adoptar</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Una vez.</w:t>
            </w:r>
          </w:p>
        </w:tc>
        <w:tc>
          <w:tcPr>
            <w:tcW w:w="4176" w:type="dxa"/>
          </w:tcPr>
          <w:p w:rsidR="00D20508" w:rsidRPr="00E75CF8" w:rsidRDefault="002407D9" w:rsidP="002B35AF">
            <w:pPr>
              <w:pStyle w:val="TableText"/>
              <w:ind w:left="0" w:right="0"/>
              <w:rPr>
                <w:sz w:val="22"/>
                <w:lang w:val="es-GT"/>
              </w:rPr>
            </w:pPr>
            <w:r w:rsidRPr="00E75CF8">
              <w:rPr>
                <w:lang w:val="es-GT"/>
              </w:rPr>
              <w:t>Constante o frecuente.</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Sin destrezas.</w:t>
            </w:r>
          </w:p>
        </w:tc>
        <w:tc>
          <w:tcPr>
            <w:tcW w:w="4176" w:type="dxa"/>
          </w:tcPr>
          <w:p w:rsidR="00D20508" w:rsidRPr="00E75CF8" w:rsidRDefault="002407D9" w:rsidP="002B35AF">
            <w:pPr>
              <w:pStyle w:val="TableText"/>
              <w:ind w:left="0" w:right="0"/>
              <w:rPr>
                <w:sz w:val="22"/>
                <w:lang w:val="es-GT"/>
              </w:rPr>
            </w:pPr>
            <w:r w:rsidRPr="00E75CF8">
              <w:rPr>
                <w:lang w:val="es-GT"/>
              </w:rPr>
              <w:t>Destrezas complejas.</w:t>
            </w:r>
          </w:p>
        </w:tc>
      </w:tr>
      <w:tr w:rsidR="00D20508" w:rsidRPr="00413BCC"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Resultado positivo inmediato</w:t>
            </w:r>
          </w:p>
        </w:tc>
        <w:tc>
          <w:tcPr>
            <w:tcW w:w="4176" w:type="dxa"/>
          </w:tcPr>
          <w:p w:rsidR="00D20508" w:rsidRPr="00C50C39" w:rsidRDefault="00D20508" w:rsidP="002B35AF">
            <w:pPr>
              <w:pStyle w:val="TableText"/>
              <w:ind w:left="0" w:right="0"/>
              <w:rPr>
                <w:sz w:val="22"/>
                <w:lang w:val="es-GT"/>
              </w:rPr>
            </w:pPr>
            <w:r w:rsidRPr="00C50C39">
              <w:rPr>
                <w:lang w:val="es-GT"/>
              </w:rPr>
              <w:t>Resultados a largo plazo (o resultado i</w:t>
            </w:r>
            <w:r w:rsidR="003802C1" w:rsidRPr="00C50C39">
              <w:rPr>
                <w:lang w:val="es-GT"/>
              </w:rPr>
              <w:t>n</w:t>
            </w:r>
            <w:r w:rsidRPr="00C50C39">
              <w:rPr>
                <w:lang w:val="es-GT"/>
              </w:rPr>
              <w:t>mediato negativo)</w:t>
            </w:r>
            <w:r w:rsidR="005A49AA" w:rsidRPr="00C50C39">
              <w:rPr>
                <w:lang w:val="es-GT"/>
              </w:rPr>
              <w:t>.</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Sin costo.</w:t>
            </w:r>
          </w:p>
        </w:tc>
        <w:tc>
          <w:tcPr>
            <w:tcW w:w="4176" w:type="dxa"/>
          </w:tcPr>
          <w:p w:rsidR="00D20508" w:rsidRPr="00E75CF8" w:rsidRDefault="002407D9" w:rsidP="002B35AF">
            <w:pPr>
              <w:pStyle w:val="TableText"/>
              <w:ind w:left="0" w:right="0"/>
              <w:rPr>
                <w:sz w:val="22"/>
                <w:lang w:val="es-GT"/>
              </w:rPr>
            </w:pPr>
            <w:r w:rsidRPr="00E75CF8">
              <w:rPr>
                <w:lang w:val="es-GT"/>
              </w:rPr>
              <w:t>Costo alto.</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Poco tiempo.</w:t>
            </w:r>
          </w:p>
        </w:tc>
        <w:tc>
          <w:tcPr>
            <w:tcW w:w="4176" w:type="dxa"/>
          </w:tcPr>
          <w:p w:rsidR="00D20508" w:rsidRPr="00E75CF8" w:rsidRDefault="002407D9" w:rsidP="002B35AF">
            <w:pPr>
              <w:pStyle w:val="TableText"/>
              <w:ind w:left="0" w:right="0"/>
              <w:rPr>
                <w:sz w:val="22"/>
                <w:lang w:val="es-GT"/>
              </w:rPr>
            </w:pPr>
            <w:r w:rsidRPr="00E75CF8">
              <w:rPr>
                <w:lang w:val="es-GT"/>
              </w:rPr>
              <w:t>Mucho tiempo.</w:t>
            </w:r>
          </w:p>
        </w:tc>
      </w:tr>
      <w:tr w:rsidR="00D20508" w:rsidRPr="00413BCC" w:rsidTr="000A3479">
        <w:trPr>
          <w:jc w:val="right"/>
        </w:trPr>
        <w:tc>
          <w:tcPr>
            <w:tcW w:w="4176" w:type="dxa"/>
          </w:tcPr>
          <w:p w:rsidR="00D20508" w:rsidRPr="00C50C39" w:rsidRDefault="00D20508" w:rsidP="002B35AF">
            <w:pPr>
              <w:pStyle w:val="TableText"/>
              <w:ind w:left="0" w:right="0"/>
              <w:rPr>
                <w:sz w:val="22"/>
                <w:lang w:val="es-GT"/>
              </w:rPr>
            </w:pPr>
            <w:r w:rsidRPr="00C50C39">
              <w:rPr>
                <w:lang w:val="es-GT"/>
              </w:rPr>
              <w:t>Está de acuerdo con las normas sociales</w:t>
            </w:r>
            <w:r w:rsidR="00E71EE6" w:rsidRPr="00C50C39">
              <w:rPr>
                <w:lang w:val="es-GT"/>
              </w:rPr>
              <w:t>.</w:t>
            </w:r>
          </w:p>
        </w:tc>
        <w:tc>
          <w:tcPr>
            <w:tcW w:w="4176" w:type="dxa"/>
          </w:tcPr>
          <w:p w:rsidR="00D20508" w:rsidRPr="00C50C39" w:rsidRDefault="00D20508" w:rsidP="002B35AF">
            <w:pPr>
              <w:pStyle w:val="TableText"/>
              <w:ind w:left="0" w:right="0"/>
              <w:rPr>
                <w:sz w:val="22"/>
                <w:lang w:val="es-GT"/>
              </w:rPr>
            </w:pPr>
            <w:r w:rsidRPr="00C50C39">
              <w:rPr>
                <w:lang w:val="es-GT"/>
              </w:rPr>
              <w:t>En contra de las normas sociales</w:t>
            </w:r>
            <w:r w:rsidR="00E71EE6" w:rsidRPr="00C50C39">
              <w:rPr>
                <w:lang w:val="es-GT"/>
              </w:rPr>
              <w:t>.</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Recursos disponibles siempre.</w:t>
            </w:r>
          </w:p>
        </w:tc>
        <w:tc>
          <w:tcPr>
            <w:tcW w:w="4176" w:type="dxa"/>
          </w:tcPr>
          <w:p w:rsidR="00D20508" w:rsidRPr="00E75CF8" w:rsidRDefault="002407D9" w:rsidP="002B35AF">
            <w:pPr>
              <w:pStyle w:val="TableText"/>
              <w:ind w:left="0" w:right="0"/>
              <w:rPr>
                <w:sz w:val="22"/>
                <w:lang w:val="es-GT"/>
              </w:rPr>
            </w:pPr>
            <w:r w:rsidRPr="00E75CF8">
              <w:rPr>
                <w:lang w:val="es-GT"/>
              </w:rPr>
              <w:t>Recursos rara vez disponibles.</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 xml:space="preserve">Requiere </w:t>
            </w:r>
            <w:r w:rsidR="00115019" w:rsidRPr="00C50C39">
              <w:rPr>
                <w:lang w:val="es-GT"/>
              </w:rPr>
              <w:t>una persona</w:t>
            </w:r>
            <w:r w:rsidRPr="00E75CF8">
              <w:rPr>
                <w:lang w:val="es-GT"/>
              </w:rPr>
              <w:t>.</w:t>
            </w:r>
          </w:p>
        </w:tc>
        <w:tc>
          <w:tcPr>
            <w:tcW w:w="4176" w:type="dxa"/>
          </w:tcPr>
          <w:p w:rsidR="00D20508" w:rsidRPr="00E75CF8" w:rsidRDefault="002407D9" w:rsidP="002B35AF">
            <w:pPr>
              <w:pStyle w:val="TableText"/>
              <w:ind w:left="0" w:right="0"/>
              <w:rPr>
                <w:sz w:val="22"/>
                <w:lang w:val="es-GT"/>
              </w:rPr>
            </w:pPr>
            <w:r w:rsidRPr="00E75CF8">
              <w:rPr>
                <w:lang w:val="es-GT"/>
              </w:rPr>
              <w:t>Requiere muchas personas.</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Un paso.</w:t>
            </w:r>
          </w:p>
        </w:tc>
        <w:tc>
          <w:tcPr>
            <w:tcW w:w="4176" w:type="dxa"/>
          </w:tcPr>
          <w:p w:rsidR="00D20508" w:rsidRPr="00E75CF8" w:rsidRDefault="002407D9" w:rsidP="002B35AF">
            <w:pPr>
              <w:pStyle w:val="TableText"/>
              <w:ind w:left="0" w:right="0"/>
              <w:rPr>
                <w:sz w:val="22"/>
                <w:lang w:val="es-GT"/>
              </w:rPr>
            </w:pPr>
            <w:r w:rsidRPr="00E75CF8">
              <w:rPr>
                <w:lang w:val="es-GT"/>
              </w:rPr>
              <w:t>Múltiples pasos.</w:t>
            </w:r>
          </w:p>
        </w:tc>
      </w:tr>
      <w:tr w:rsidR="00D20508" w:rsidRPr="00C50C39" w:rsidTr="000A3479">
        <w:trPr>
          <w:jc w:val="right"/>
        </w:trPr>
        <w:tc>
          <w:tcPr>
            <w:tcW w:w="4176" w:type="dxa"/>
          </w:tcPr>
          <w:p w:rsidR="00D20508" w:rsidRPr="00E75CF8" w:rsidRDefault="002407D9" w:rsidP="002B35AF">
            <w:pPr>
              <w:pStyle w:val="TableText"/>
              <w:ind w:left="0" w:right="0"/>
              <w:rPr>
                <w:sz w:val="22"/>
                <w:lang w:val="es-GT"/>
              </w:rPr>
            </w:pPr>
            <w:r w:rsidRPr="00E75CF8">
              <w:rPr>
                <w:lang w:val="es-GT"/>
              </w:rPr>
              <w:t>Poca tecnología.</w:t>
            </w:r>
          </w:p>
        </w:tc>
        <w:tc>
          <w:tcPr>
            <w:tcW w:w="4176" w:type="dxa"/>
          </w:tcPr>
          <w:p w:rsidR="00D20508" w:rsidRPr="00E75CF8" w:rsidRDefault="002407D9" w:rsidP="002B35AF">
            <w:pPr>
              <w:pStyle w:val="TableText"/>
              <w:ind w:left="0" w:right="0"/>
              <w:rPr>
                <w:sz w:val="22"/>
                <w:lang w:val="es-GT"/>
              </w:rPr>
            </w:pPr>
            <w:r w:rsidRPr="00E75CF8">
              <w:rPr>
                <w:lang w:val="es-GT"/>
              </w:rPr>
              <w:t>Mucha tecnología.</w:t>
            </w:r>
          </w:p>
        </w:tc>
      </w:tr>
    </w:tbl>
    <w:p w:rsidR="0019006C" w:rsidRPr="00E75CF8" w:rsidRDefault="002407D9" w:rsidP="002B35AF">
      <w:pPr>
        <w:spacing w:before="240"/>
        <w:ind w:left="1440" w:hanging="360"/>
        <w:rPr>
          <w:szCs w:val="24"/>
          <w:lang w:val="es-GT"/>
        </w:rPr>
      </w:pPr>
      <w:r w:rsidRPr="00E75CF8">
        <w:rPr>
          <w:szCs w:val="24"/>
          <w:lang w:val="es-GT"/>
        </w:rPr>
        <w:t xml:space="preserve">1e. </w:t>
      </w:r>
      <w:r w:rsidRPr="00E75CF8">
        <w:rPr>
          <w:szCs w:val="24"/>
          <w:lang w:val="es-GT"/>
        </w:rPr>
        <w:tab/>
      </w:r>
      <w:r w:rsidR="00EB08EC" w:rsidRPr="00C50C39">
        <w:rPr>
          <w:szCs w:val="24"/>
          <w:lang w:val="es-GT"/>
        </w:rPr>
        <w:t>Terminar la actividad diciendo que el analizar la dificultad o facilidad del comportamiento</w:t>
      </w:r>
      <w:r w:rsidR="008D56BD" w:rsidRPr="00C50C39">
        <w:rPr>
          <w:szCs w:val="24"/>
          <w:lang w:val="es-GT"/>
        </w:rPr>
        <w:t>,</w:t>
      </w:r>
      <w:r w:rsidR="00EB08EC" w:rsidRPr="00C50C39">
        <w:rPr>
          <w:szCs w:val="24"/>
          <w:lang w:val="es-GT"/>
        </w:rPr>
        <w:t xml:space="preserve"> puede ayudar a los implementadores del programa  a decidir qué comportamiento utilizar en el marco de trabajo </w:t>
      </w:r>
      <w:r w:rsidR="00C50C39" w:rsidRPr="00C50C39">
        <w:rPr>
          <w:szCs w:val="24"/>
          <w:lang w:val="es-GT"/>
        </w:rPr>
        <w:t>DCC</w:t>
      </w:r>
      <w:r w:rsidR="00EB08EC" w:rsidRPr="00C50C39">
        <w:rPr>
          <w:szCs w:val="24"/>
          <w:lang w:val="es-GT"/>
        </w:rPr>
        <w:t>,  en cas</w:t>
      </w:r>
      <w:r w:rsidR="003802C1" w:rsidRPr="00C50C39">
        <w:rPr>
          <w:szCs w:val="24"/>
          <w:lang w:val="es-GT"/>
        </w:rPr>
        <w:t>o no fuera posible utilizar el m</w:t>
      </w:r>
      <w:r w:rsidR="00EB08EC" w:rsidRPr="00C50C39">
        <w:rPr>
          <w:szCs w:val="24"/>
          <w:lang w:val="es-GT"/>
        </w:rPr>
        <w:t>arco</w:t>
      </w:r>
      <w:r w:rsidR="003802C1" w:rsidRPr="00C50C39">
        <w:rPr>
          <w:szCs w:val="24"/>
          <w:lang w:val="es-GT"/>
        </w:rPr>
        <w:t xml:space="preserve"> de trabajo</w:t>
      </w:r>
      <w:r w:rsidR="00EB08EC" w:rsidRPr="00C50C39">
        <w:rPr>
          <w:szCs w:val="24"/>
          <w:lang w:val="es-GT"/>
        </w:rPr>
        <w:t xml:space="preserve"> </w:t>
      </w:r>
      <w:r w:rsidR="00C50C39" w:rsidRPr="00C50C39">
        <w:rPr>
          <w:szCs w:val="24"/>
          <w:lang w:val="es-GT"/>
        </w:rPr>
        <w:t>DCC</w:t>
      </w:r>
      <w:r w:rsidR="00EB08EC" w:rsidRPr="00C50C39">
        <w:rPr>
          <w:szCs w:val="24"/>
          <w:lang w:val="es-GT"/>
        </w:rPr>
        <w:t xml:space="preserve">. </w:t>
      </w:r>
    </w:p>
    <w:p w:rsidR="0019006C" w:rsidRPr="00C50C39" w:rsidRDefault="002B35AF" w:rsidP="002B35AF">
      <w:pPr>
        <w:ind w:left="1080" w:hanging="360"/>
        <w:rPr>
          <w:szCs w:val="24"/>
          <w:lang w:val="es-GT"/>
        </w:rPr>
      </w:pPr>
      <w:r w:rsidRPr="00C50C39">
        <w:rPr>
          <w:szCs w:val="24"/>
          <w:lang w:val="es-GT"/>
        </w:rPr>
        <w:t>2</w:t>
      </w:r>
      <w:r w:rsidR="0019006C" w:rsidRPr="00C50C39">
        <w:rPr>
          <w:szCs w:val="24"/>
          <w:lang w:val="es-GT"/>
        </w:rPr>
        <w:t xml:space="preserve">. </w:t>
      </w:r>
      <w:r w:rsidR="0019006C" w:rsidRPr="00C50C39">
        <w:rPr>
          <w:szCs w:val="24"/>
          <w:lang w:val="es-GT"/>
        </w:rPr>
        <w:tab/>
      </w:r>
      <w:r w:rsidR="004859A8" w:rsidRPr="00C50C39">
        <w:rPr>
          <w:szCs w:val="24"/>
          <w:lang w:val="es-GT"/>
        </w:rPr>
        <w:t>Terminar esta sección con una breve discusión sobre cómo involucrar a la comunidad en la identificación de las mejores formas de promover el comportamiento. Ocasionalmente,  durante la vida del programa, es posible que surja información de parte de los miembros de la comunidad para seleccionar el comportamiento correcto. Para lograrlo, se pueden llevar acabo diferentes acciones, como realizar discusiones en grupos focales  (DGF) con respecto a cosas que desean cambiar, recabar información sobre la comunidad de un Estudio de Desviación Positiva (EDP), o realizar Pruebas de Prácticas Mejoradas (PPM).</w:t>
      </w:r>
    </w:p>
    <w:p w:rsidR="004859A8" w:rsidRPr="00C50C39" w:rsidRDefault="004859A8" w:rsidP="004859A8">
      <w:pPr>
        <w:pStyle w:val="BulletsTOPSFSN"/>
        <w:numPr>
          <w:ilvl w:val="0"/>
          <w:numId w:val="0"/>
        </w:numPr>
        <w:ind w:left="1134"/>
        <w:rPr>
          <w:rFonts w:eastAsiaTheme="minorEastAsia" w:cstheme="minorBidi"/>
          <w:szCs w:val="24"/>
          <w:lang w:val="es-GT"/>
        </w:rPr>
      </w:pPr>
      <w:r w:rsidRPr="00C50C39">
        <w:rPr>
          <w:rFonts w:eastAsiaTheme="minorEastAsia" w:cstheme="minorBidi"/>
          <w:szCs w:val="24"/>
          <w:lang w:val="es-GT"/>
        </w:rPr>
        <w:t xml:space="preserve">Resuma los aspectos más importantes de la sesión y escríbalos a medida que los mencionan en la </w:t>
      </w:r>
      <w:r w:rsidR="003B7290">
        <w:rPr>
          <w:rFonts w:eastAsiaTheme="minorEastAsia" w:cstheme="minorBidi"/>
          <w:b/>
          <w:szCs w:val="24"/>
          <w:lang w:val="es-GT"/>
        </w:rPr>
        <w:t>L</w:t>
      </w:r>
      <w:r w:rsidRPr="00C50C39">
        <w:rPr>
          <w:rFonts w:eastAsiaTheme="minorEastAsia" w:cstheme="minorBidi"/>
          <w:b/>
          <w:szCs w:val="24"/>
          <w:lang w:val="es-GT"/>
        </w:rPr>
        <w:t xml:space="preserve">ección 4, </w:t>
      </w:r>
      <w:r w:rsidR="003B7290">
        <w:rPr>
          <w:rFonts w:eastAsiaTheme="minorEastAsia" w:cstheme="minorBidi"/>
          <w:b/>
          <w:szCs w:val="24"/>
          <w:lang w:val="es-GT"/>
        </w:rPr>
        <w:t>R</w:t>
      </w:r>
      <w:r w:rsidRPr="00C50C39">
        <w:rPr>
          <w:rFonts w:eastAsiaTheme="minorEastAsia" w:cstheme="minorBidi"/>
          <w:b/>
          <w:szCs w:val="24"/>
          <w:lang w:val="es-GT"/>
        </w:rPr>
        <w:t>otafolio 3: Resumen de la lección:</w:t>
      </w:r>
    </w:p>
    <w:p w:rsidR="004859A8" w:rsidRPr="00C50C39" w:rsidRDefault="004859A8" w:rsidP="00343215">
      <w:pPr>
        <w:pStyle w:val="BulletsTOPSFSN"/>
        <w:numPr>
          <w:ilvl w:val="0"/>
          <w:numId w:val="28"/>
        </w:numPr>
        <w:rPr>
          <w:rFonts w:eastAsiaTheme="minorEastAsia" w:cstheme="minorBidi"/>
          <w:szCs w:val="24"/>
          <w:lang w:val="es-GT"/>
        </w:rPr>
      </w:pPr>
      <w:r w:rsidRPr="00C50C39">
        <w:rPr>
          <w:rFonts w:eastAsiaTheme="minorEastAsia" w:cstheme="minorBidi"/>
          <w:szCs w:val="24"/>
          <w:lang w:val="es-GT"/>
        </w:rPr>
        <w:t>Las acciones de las personas es lo que realmente cuenta</w:t>
      </w:r>
      <w:r w:rsidR="006540A8" w:rsidRPr="00C50C39">
        <w:rPr>
          <w:rFonts w:eastAsiaTheme="minorEastAsia" w:cstheme="minorBidi"/>
          <w:szCs w:val="24"/>
          <w:lang w:val="es-GT"/>
        </w:rPr>
        <w:t>.</w:t>
      </w:r>
      <w:r w:rsidRPr="00C50C39">
        <w:rPr>
          <w:rFonts w:eastAsiaTheme="minorEastAsia" w:cstheme="minorBidi"/>
          <w:szCs w:val="24"/>
          <w:lang w:val="es-GT"/>
        </w:rPr>
        <w:t xml:space="preserve"> </w:t>
      </w:r>
    </w:p>
    <w:p w:rsidR="004859A8" w:rsidRPr="00C50C39" w:rsidRDefault="004859A8" w:rsidP="00343215">
      <w:pPr>
        <w:pStyle w:val="BulletsTOPSFSN"/>
        <w:numPr>
          <w:ilvl w:val="0"/>
          <w:numId w:val="28"/>
        </w:numPr>
        <w:rPr>
          <w:rFonts w:eastAsiaTheme="minorEastAsia" w:cstheme="minorBidi"/>
          <w:szCs w:val="24"/>
          <w:lang w:val="es-GT"/>
        </w:rPr>
      </w:pPr>
      <w:r w:rsidRPr="00C50C39">
        <w:rPr>
          <w:rFonts w:eastAsiaTheme="minorEastAsia" w:cstheme="minorBidi"/>
          <w:szCs w:val="24"/>
          <w:lang w:val="es-GT"/>
        </w:rPr>
        <w:t>El comportamiento debe ser observable, medible, específico al contexto, factible, y contribuye a resultados positivos (efectivo).</w:t>
      </w:r>
    </w:p>
    <w:p w:rsidR="004859A8" w:rsidRPr="00C50C39" w:rsidRDefault="004859A8" w:rsidP="00343215">
      <w:pPr>
        <w:pStyle w:val="BulletsTOPSFSN"/>
        <w:numPr>
          <w:ilvl w:val="0"/>
          <w:numId w:val="28"/>
        </w:numPr>
        <w:rPr>
          <w:rFonts w:eastAsiaTheme="minorEastAsia" w:cstheme="minorBidi"/>
          <w:szCs w:val="24"/>
          <w:lang w:val="es-GT"/>
        </w:rPr>
      </w:pPr>
      <w:r w:rsidRPr="00C50C39">
        <w:rPr>
          <w:rFonts w:eastAsiaTheme="minorEastAsia" w:cstheme="minorBidi"/>
          <w:szCs w:val="24"/>
          <w:lang w:val="es-GT"/>
        </w:rPr>
        <w:t>Utilizar datos reales para seleccionar el comportamiento que desea promover; ¡no tratar de a</w:t>
      </w:r>
      <w:r w:rsidR="00F707D5">
        <w:rPr>
          <w:rFonts w:eastAsiaTheme="minorEastAsia" w:cstheme="minorBidi"/>
          <w:szCs w:val="24"/>
          <w:lang w:val="es-GT"/>
        </w:rPr>
        <w:t>divina</w:t>
      </w:r>
      <w:r w:rsidRPr="00C50C39">
        <w:rPr>
          <w:rFonts w:eastAsiaTheme="minorEastAsia" w:cstheme="minorBidi"/>
          <w:szCs w:val="24"/>
          <w:lang w:val="es-GT"/>
        </w:rPr>
        <w:t>r!</w:t>
      </w:r>
    </w:p>
    <w:p w:rsidR="00B7359B" w:rsidRPr="00C50C39" w:rsidRDefault="004859A8" w:rsidP="00343215">
      <w:pPr>
        <w:pStyle w:val="BulletsTOPSFSN"/>
        <w:numPr>
          <w:ilvl w:val="0"/>
          <w:numId w:val="28"/>
        </w:numPr>
        <w:rPr>
          <w:szCs w:val="24"/>
          <w:lang w:val="es-GT"/>
        </w:rPr>
      </w:pPr>
      <w:r w:rsidRPr="00C50C39">
        <w:rPr>
          <w:rFonts w:eastAsiaTheme="minorEastAsia" w:cstheme="minorBidi"/>
          <w:szCs w:val="24"/>
          <w:lang w:val="es-GT"/>
        </w:rPr>
        <w:t>Buscar la cooperación de la comunidad para identificar la mejor forma de promover el comportamiento. ¡Logre que la comunidad sea su socio desde el principio!</w:t>
      </w:r>
      <w:r w:rsidR="00B7359B" w:rsidRPr="00C50C39">
        <w:rPr>
          <w:lang w:val="es-GT"/>
        </w:rPr>
        <w:br w:type="page"/>
      </w:r>
    </w:p>
    <w:p w:rsidR="00B7359B" w:rsidRPr="00E75CF8" w:rsidRDefault="002407D9" w:rsidP="002B35AF">
      <w:pPr>
        <w:pStyle w:val="Heading3"/>
        <w:rPr>
          <w:rFonts w:ascii="Gill Sans MT" w:hAnsi="Gill Sans MT"/>
          <w:lang w:val="es-GT"/>
        </w:rPr>
      </w:pPr>
      <w:bookmarkStart w:id="186" w:name="_Toc383711231"/>
      <w:bookmarkStart w:id="187" w:name="_Toc383715529"/>
      <w:r w:rsidRPr="00E75CF8">
        <w:rPr>
          <w:rFonts w:ascii="Gill Sans MT" w:hAnsi="Gill Sans MT"/>
          <w:lang w:val="es-GT"/>
        </w:rPr>
        <w:t xml:space="preserve">Lección 4, rotafolio 2 </w:t>
      </w:r>
      <w:r w:rsidRPr="00E75CF8">
        <w:rPr>
          <w:rFonts w:ascii="Gill Sans MT" w:hAnsi="Gill Sans MT"/>
          <w:lang w:val="es-GT"/>
        </w:rPr>
        <w:br/>
        <w:t>Cuadro-T con comportamientos fáciles y difíciles</w:t>
      </w:r>
      <w:bookmarkEnd w:id="186"/>
      <w:bookmarkEnd w:id="187"/>
      <w:r w:rsidRPr="00E75CF8">
        <w:rPr>
          <w:rFonts w:ascii="Gill Sans MT" w:hAnsi="Gill Sans MT"/>
          <w:lang w:val="es-GT"/>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52"/>
        <w:gridCol w:w="4752"/>
      </w:tblGrid>
      <w:tr w:rsidR="00B7359B" w:rsidRPr="00C50C39" w:rsidTr="002B35AF">
        <w:trPr>
          <w:trHeight w:val="351"/>
          <w:jc w:val="center"/>
        </w:trPr>
        <w:tc>
          <w:tcPr>
            <w:tcW w:w="4752" w:type="dxa"/>
            <w:tcBorders>
              <w:bottom w:val="single" w:sz="4" w:space="0" w:color="auto"/>
            </w:tcBorders>
            <w:shd w:val="clear" w:color="auto" w:fill="A57926"/>
            <w:vAlign w:val="bottom"/>
          </w:tcPr>
          <w:p w:rsidR="00B7359B" w:rsidRPr="00E75CF8" w:rsidRDefault="002407D9" w:rsidP="00BF48A4">
            <w:pPr>
              <w:spacing w:before="40" w:after="40"/>
              <w:ind w:left="0"/>
              <w:rPr>
                <w:rFonts w:eastAsia="PMingLiU"/>
                <w:b/>
                <w:color w:val="FFFFFF" w:themeColor="background1"/>
                <w:sz w:val="22"/>
                <w:lang w:val="es-GT"/>
              </w:rPr>
            </w:pPr>
            <w:r w:rsidRPr="00E75CF8">
              <w:rPr>
                <w:rFonts w:eastAsia="PMingLiU"/>
                <w:b/>
                <w:color w:val="FFFFFF" w:themeColor="background1"/>
                <w:sz w:val="22"/>
                <w:lang w:val="es-GT"/>
              </w:rPr>
              <w:t>Comportamientos fáciles de adoptar</w:t>
            </w:r>
          </w:p>
        </w:tc>
        <w:tc>
          <w:tcPr>
            <w:tcW w:w="4752" w:type="dxa"/>
            <w:tcBorders>
              <w:bottom w:val="single" w:sz="4" w:space="0" w:color="auto"/>
            </w:tcBorders>
            <w:shd w:val="clear" w:color="auto" w:fill="A57926"/>
            <w:vAlign w:val="bottom"/>
          </w:tcPr>
          <w:p w:rsidR="00B7359B" w:rsidRPr="00E75CF8" w:rsidRDefault="002407D9" w:rsidP="002B35AF">
            <w:pPr>
              <w:spacing w:before="40" w:after="40"/>
              <w:ind w:left="0"/>
              <w:rPr>
                <w:rFonts w:eastAsia="PMingLiU"/>
                <w:b/>
                <w:color w:val="FFFFFF" w:themeColor="background1"/>
                <w:sz w:val="22"/>
                <w:lang w:val="es-GT"/>
              </w:rPr>
            </w:pPr>
            <w:r w:rsidRPr="00E75CF8">
              <w:rPr>
                <w:rFonts w:eastAsia="PMingLiU"/>
                <w:b/>
                <w:color w:val="FFFFFF" w:themeColor="background1"/>
                <w:sz w:val="22"/>
                <w:lang w:val="es-GT"/>
              </w:rPr>
              <w:t>Comportamientos difíciles de adoptar</w:t>
            </w:r>
          </w:p>
        </w:tc>
      </w:tr>
      <w:tr w:rsidR="00B7359B" w:rsidRPr="00C50C39" w:rsidTr="00D642FC">
        <w:trPr>
          <w:trHeight w:val="7200"/>
          <w:jc w:val="center"/>
        </w:trPr>
        <w:tc>
          <w:tcPr>
            <w:tcW w:w="4752" w:type="dxa"/>
            <w:tcBorders>
              <w:top w:val="single" w:sz="4" w:space="0" w:color="auto"/>
              <w:bottom w:val="single" w:sz="4" w:space="0" w:color="auto"/>
            </w:tcBorders>
          </w:tcPr>
          <w:p w:rsidR="00B7359B" w:rsidRPr="00E75CF8" w:rsidRDefault="00B7359B" w:rsidP="00570031">
            <w:pPr>
              <w:rPr>
                <w:rFonts w:eastAsia="PMingLiU"/>
                <w:lang w:val="es-GT"/>
              </w:rPr>
            </w:pPr>
          </w:p>
        </w:tc>
        <w:tc>
          <w:tcPr>
            <w:tcW w:w="4752" w:type="dxa"/>
            <w:tcBorders>
              <w:top w:val="single" w:sz="4" w:space="0" w:color="auto"/>
              <w:bottom w:val="single" w:sz="4" w:space="0" w:color="auto"/>
            </w:tcBorders>
          </w:tcPr>
          <w:p w:rsidR="00B7359B" w:rsidRPr="00E75CF8" w:rsidRDefault="00B7359B" w:rsidP="00570031">
            <w:pPr>
              <w:rPr>
                <w:rFonts w:eastAsia="PMingLiU"/>
                <w:lang w:val="es-GT"/>
              </w:rPr>
            </w:pPr>
          </w:p>
        </w:tc>
      </w:tr>
    </w:tbl>
    <w:p w:rsidR="00B7359B" w:rsidRPr="00E75CF8" w:rsidRDefault="00B7359B" w:rsidP="00570031">
      <w:pPr>
        <w:rPr>
          <w:rFonts w:eastAsia="PMingLiU"/>
          <w:lang w:val="es-GT"/>
        </w:rPr>
      </w:pPr>
    </w:p>
    <w:p w:rsidR="0019006C" w:rsidRPr="00E75CF8" w:rsidRDefault="002407D9" w:rsidP="00570031">
      <w:pPr>
        <w:rPr>
          <w:rFonts w:eastAsia="PMingLiU"/>
          <w:b/>
          <w:bCs/>
          <w:iCs/>
          <w:lang w:val="es-GT"/>
        </w:rPr>
      </w:pPr>
      <w:r w:rsidRPr="00E75CF8">
        <w:rPr>
          <w:rFonts w:eastAsia="PMingLiU"/>
          <w:lang w:val="es-GT"/>
        </w:rPr>
        <w:br w:type="page"/>
      </w:r>
    </w:p>
    <w:p w:rsidR="004A1D11" w:rsidRPr="00E75CF8" w:rsidRDefault="002407D9" w:rsidP="002B35AF">
      <w:pPr>
        <w:pStyle w:val="Heading2"/>
        <w:rPr>
          <w:rFonts w:ascii="Gill Sans MT" w:hAnsi="Gill Sans MT"/>
          <w:smallCaps w:val="0"/>
          <w:lang w:val="es-GT"/>
        </w:rPr>
      </w:pPr>
      <w:bookmarkStart w:id="188" w:name="_Toc383715530"/>
      <w:r w:rsidRPr="00E75CF8">
        <w:rPr>
          <w:rFonts w:ascii="Gill Sans MT" w:hAnsi="Gill Sans MT"/>
          <w:smallCaps w:val="0"/>
          <w:lang w:val="es-GT"/>
        </w:rPr>
        <w:t xml:space="preserve">Lección 5: El </w:t>
      </w:r>
      <w:r w:rsidR="00DB5FC6">
        <w:rPr>
          <w:rFonts w:ascii="Gill Sans MT" w:hAnsi="Gill Sans MT"/>
          <w:smallCaps w:val="0"/>
          <w:lang w:val="es-GT"/>
        </w:rPr>
        <w:t>Grupo Prioritario</w:t>
      </w:r>
      <w:r w:rsidRPr="00E75CF8">
        <w:rPr>
          <w:rFonts w:ascii="Gill Sans MT" w:hAnsi="Gill Sans MT"/>
          <w:smallCaps w:val="0"/>
          <w:lang w:val="es-GT"/>
        </w:rPr>
        <w:t xml:space="preserve"> y </w:t>
      </w:r>
      <w:bookmarkEnd w:id="183"/>
      <w:bookmarkEnd w:id="188"/>
      <w:r w:rsidR="00DB5FC6">
        <w:rPr>
          <w:rFonts w:ascii="Gill Sans MT" w:hAnsi="Gill Sans MT"/>
          <w:smallCaps w:val="0"/>
          <w:lang w:val="es-GT"/>
        </w:rPr>
        <w:t>Grupos de Influencia</w:t>
      </w:r>
    </w:p>
    <w:tbl>
      <w:tblPr>
        <w:tblW w:w="0" w:type="auto"/>
        <w:jc w:val="center"/>
        <w:shd w:val="clear" w:color="auto" w:fill="E2C082"/>
        <w:tblLook w:val="04A0" w:firstRow="1" w:lastRow="0" w:firstColumn="1" w:lastColumn="0" w:noHBand="0" w:noVBand="1"/>
      </w:tblPr>
      <w:tblGrid>
        <w:gridCol w:w="7920"/>
      </w:tblGrid>
      <w:tr w:rsidR="004D1CD8" w:rsidRPr="00413BCC" w:rsidTr="00C17172">
        <w:trPr>
          <w:trHeight w:val="7650"/>
          <w:jc w:val="center"/>
        </w:trPr>
        <w:tc>
          <w:tcPr>
            <w:tcW w:w="7920" w:type="dxa"/>
            <w:shd w:val="clear" w:color="auto" w:fill="E2C082"/>
          </w:tcPr>
          <w:p w:rsidR="00A25BDF" w:rsidRPr="00E75CF8" w:rsidRDefault="002407D9" w:rsidP="00A25BDF">
            <w:pPr>
              <w:spacing w:before="120" w:after="120"/>
              <w:ind w:left="0"/>
              <w:rPr>
                <w:b/>
                <w:sz w:val="22"/>
                <w:lang w:val="es-GT"/>
              </w:rPr>
            </w:pPr>
            <w:r w:rsidRPr="00E75CF8">
              <w:rPr>
                <w:b/>
                <w:sz w:val="22"/>
                <w:lang w:val="es-GT"/>
              </w:rPr>
              <w:t xml:space="preserve">Objetivos basados en logros:   </w:t>
            </w:r>
          </w:p>
          <w:p w:rsidR="00A25BDF" w:rsidRPr="00E75CF8" w:rsidRDefault="002407D9" w:rsidP="00A25BDF">
            <w:pPr>
              <w:spacing w:before="120" w:after="120"/>
              <w:ind w:left="0"/>
              <w:rPr>
                <w:sz w:val="22"/>
                <w:lang w:val="es-GT"/>
              </w:rPr>
            </w:pPr>
            <w:r w:rsidRPr="00E75CF8">
              <w:rPr>
                <w:sz w:val="22"/>
                <w:lang w:val="es-GT"/>
              </w:rPr>
              <w:t xml:space="preserve">Al finalizar esta tarea los/as participantes habrán:  </w:t>
            </w:r>
          </w:p>
          <w:p w:rsidR="00A25BDF" w:rsidRPr="00E75CF8" w:rsidRDefault="002407D9" w:rsidP="00343215">
            <w:pPr>
              <w:numPr>
                <w:ilvl w:val="1"/>
                <w:numId w:val="60"/>
              </w:numPr>
              <w:spacing w:before="120" w:after="120"/>
              <w:rPr>
                <w:sz w:val="22"/>
                <w:lang w:val="es-GT"/>
              </w:rPr>
            </w:pPr>
            <w:r w:rsidRPr="00E75CF8">
              <w:rPr>
                <w:sz w:val="22"/>
                <w:lang w:val="es-GT"/>
              </w:rPr>
              <w:t xml:space="preserve">Practicado cómo identificar diferentes puntos de vista. </w:t>
            </w:r>
          </w:p>
          <w:p w:rsidR="00A25BDF" w:rsidRPr="00E75CF8" w:rsidRDefault="002407D9" w:rsidP="00343215">
            <w:pPr>
              <w:numPr>
                <w:ilvl w:val="1"/>
                <w:numId w:val="60"/>
              </w:numPr>
              <w:spacing w:before="120" w:after="120"/>
              <w:rPr>
                <w:sz w:val="22"/>
                <w:lang w:val="es-GT"/>
              </w:rPr>
            </w:pPr>
            <w:r w:rsidRPr="00E75CF8">
              <w:rPr>
                <w:sz w:val="22"/>
                <w:lang w:val="es-GT"/>
              </w:rPr>
              <w:t xml:space="preserve">Descrito un </w:t>
            </w:r>
            <w:r w:rsidR="00DB5FC6">
              <w:rPr>
                <w:sz w:val="22"/>
                <w:lang w:val="es-GT"/>
              </w:rPr>
              <w:t>Grupo Prioritario</w:t>
            </w:r>
            <w:r w:rsidRPr="00E75CF8">
              <w:rPr>
                <w:sz w:val="22"/>
                <w:lang w:val="es-GT"/>
              </w:rPr>
              <w:t xml:space="preserve"> y uno de influencia de seis diferentes formas. </w:t>
            </w:r>
          </w:p>
          <w:p w:rsidR="00A25BDF" w:rsidRPr="00E75CF8" w:rsidRDefault="002407D9" w:rsidP="00343215">
            <w:pPr>
              <w:numPr>
                <w:ilvl w:val="1"/>
                <w:numId w:val="60"/>
              </w:numPr>
              <w:spacing w:before="120" w:after="120"/>
              <w:rPr>
                <w:sz w:val="22"/>
                <w:lang w:val="es-GT"/>
              </w:rPr>
            </w:pPr>
            <w:r w:rsidRPr="00E75CF8">
              <w:rPr>
                <w:sz w:val="22"/>
                <w:lang w:val="es-GT"/>
              </w:rPr>
              <w:t xml:space="preserve">Descrito cómo las características del </w:t>
            </w:r>
            <w:r w:rsidR="00DB5FC6">
              <w:rPr>
                <w:sz w:val="22"/>
                <w:lang w:val="es-GT"/>
              </w:rPr>
              <w:t>Grupo Prioritario</w:t>
            </w:r>
            <w:r w:rsidRPr="00E75CF8">
              <w:rPr>
                <w:sz w:val="22"/>
                <w:lang w:val="es-GT"/>
              </w:rPr>
              <w:t xml:space="preserve"> y el </w:t>
            </w:r>
            <w:r w:rsidR="00425D8A">
              <w:rPr>
                <w:sz w:val="22"/>
                <w:lang w:val="es-GT"/>
              </w:rPr>
              <w:t>Grupo I</w:t>
            </w:r>
            <w:r w:rsidRPr="00E75CF8">
              <w:rPr>
                <w:sz w:val="22"/>
                <w:lang w:val="es-GT"/>
              </w:rPr>
              <w:t>nfluyente afectan la elección de la estrategia de comportamiento.</w:t>
            </w:r>
          </w:p>
          <w:p w:rsidR="004D1CD8" w:rsidRPr="00E75CF8" w:rsidRDefault="002407D9" w:rsidP="002B35AF">
            <w:pPr>
              <w:spacing w:before="120" w:after="120"/>
              <w:ind w:left="0"/>
              <w:rPr>
                <w:b/>
                <w:sz w:val="22"/>
                <w:lang w:val="es-GT"/>
              </w:rPr>
            </w:pPr>
            <w:r w:rsidRPr="00E75CF8">
              <w:rPr>
                <w:b/>
                <w:sz w:val="22"/>
                <w:lang w:val="es-GT"/>
              </w:rPr>
              <w:t>Tiempo</w:t>
            </w:r>
          </w:p>
          <w:p w:rsidR="004D1CD8" w:rsidRPr="00E75CF8" w:rsidRDefault="002407D9" w:rsidP="002B35AF">
            <w:pPr>
              <w:spacing w:before="120" w:after="120"/>
              <w:ind w:left="0"/>
              <w:rPr>
                <w:rFonts w:eastAsia="Calibri"/>
                <w:sz w:val="22"/>
                <w:lang w:val="es-GT"/>
              </w:rPr>
            </w:pPr>
            <w:r w:rsidRPr="00E75CF8">
              <w:rPr>
                <w:rFonts w:eastAsia="Calibri"/>
                <w:sz w:val="22"/>
                <w:lang w:val="es-GT"/>
              </w:rPr>
              <w:t>2 horas 35 minutos</w:t>
            </w:r>
          </w:p>
          <w:p w:rsidR="004D1CD8" w:rsidRPr="00E75CF8" w:rsidRDefault="002407D9" w:rsidP="002B35AF">
            <w:pPr>
              <w:spacing w:before="120" w:after="120"/>
              <w:ind w:left="0"/>
              <w:rPr>
                <w:b/>
                <w:sz w:val="22"/>
                <w:lang w:val="es-GT"/>
              </w:rPr>
            </w:pPr>
            <w:r w:rsidRPr="00E75CF8">
              <w:rPr>
                <w:b/>
                <w:sz w:val="22"/>
                <w:lang w:val="es-GT"/>
              </w:rPr>
              <w:t>Materiales</w:t>
            </w:r>
          </w:p>
          <w:p w:rsidR="00A25BDF"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Lección 3, </w:t>
            </w:r>
            <w:r w:rsidR="003B7290">
              <w:rPr>
                <w:sz w:val="22"/>
                <w:lang w:val="es-GT"/>
              </w:rPr>
              <w:t>R</w:t>
            </w:r>
            <w:r w:rsidRPr="00C50C39">
              <w:rPr>
                <w:sz w:val="22"/>
                <w:lang w:val="es-GT"/>
              </w:rPr>
              <w:t xml:space="preserve">otafolio 1: marco de trabajo </w:t>
            </w:r>
            <w:r w:rsidR="00C50C39" w:rsidRPr="00C50C39">
              <w:rPr>
                <w:sz w:val="22"/>
                <w:lang w:val="es-GT"/>
              </w:rPr>
              <w:t>DCC</w:t>
            </w:r>
            <w:r w:rsidR="0070229D" w:rsidRPr="00C50C39">
              <w:rPr>
                <w:sz w:val="22"/>
                <w:lang w:val="es-GT"/>
              </w:rPr>
              <w:t>.</w:t>
            </w:r>
            <w:r w:rsidRPr="00C50C39">
              <w:rPr>
                <w:sz w:val="22"/>
                <w:lang w:val="es-GT"/>
              </w:rPr>
              <w:t xml:space="preserve"> </w:t>
            </w:r>
          </w:p>
          <w:p w:rsidR="00A25BDF"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Lección 3, </w:t>
            </w:r>
            <w:r w:rsidR="003B7290">
              <w:rPr>
                <w:sz w:val="22"/>
                <w:lang w:val="es-GT"/>
              </w:rPr>
              <w:t>r</w:t>
            </w:r>
            <w:r w:rsidRPr="00C50C39">
              <w:rPr>
                <w:sz w:val="22"/>
                <w:lang w:val="es-GT"/>
              </w:rPr>
              <w:t xml:space="preserve">otafolio 2: Ejemplo de marcos de trabajo </w:t>
            </w:r>
            <w:r w:rsidR="00C50C39" w:rsidRPr="00C50C39">
              <w:rPr>
                <w:sz w:val="22"/>
                <w:lang w:val="es-GT"/>
              </w:rPr>
              <w:t>DCC</w:t>
            </w:r>
            <w:r w:rsidRPr="00C50C39">
              <w:rPr>
                <w:sz w:val="22"/>
                <w:lang w:val="es-GT"/>
              </w:rPr>
              <w:t xml:space="preserve"> ya completos</w:t>
            </w:r>
            <w:r w:rsidR="0070229D" w:rsidRPr="00C50C39">
              <w:rPr>
                <w:sz w:val="22"/>
                <w:lang w:val="es-GT"/>
              </w:rPr>
              <w:t>.</w:t>
            </w:r>
          </w:p>
          <w:p w:rsidR="00A25BDF"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Lección 5, </w:t>
            </w:r>
            <w:r w:rsidR="003B7290">
              <w:rPr>
                <w:sz w:val="22"/>
                <w:lang w:val="es-GT"/>
              </w:rPr>
              <w:t>R</w:t>
            </w:r>
            <w:r w:rsidRPr="00C50C39">
              <w:rPr>
                <w:sz w:val="22"/>
                <w:lang w:val="es-GT"/>
              </w:rPr>
              <w:t xml:space="preserve">otafolio 1: ¿Qué son grupos </w:t>
            </w:r>
            <w:r w:rsidR="00425D8A">
              <w:rPr>
                <w:sz w:val="22"/>
                <w:lang w:val="es-GT"/>
              </w:rPr>
              <w:t>P</w:t>
            </w:r>
            <w:r w:rsidRPr="00C50C39">
              <w:rPr>
                <w:sz w:val="22"/>
                <w:lang w:val="es-GT"/>
              </w:rPr>
              <w:t xml:space="preserve">rioritarios y </w:t>
            </w:r>
            <w:r w:rsidR="00425D8A">
              <w:rPr>
                <w:sz w:val="22"/>
                <w:lang w:val="es-GT"/>
              </w:rPr>
              <w:t>G</w:t>
            </w:r>
            <w:r w:rsidRPr="00C50C39">
              <w:rPr>
                <w:sz w:val="22"/>
                <w:lang w:val="es-GT"/>
              </w:rPr>
              <w:t xml:space="preserve">rupos </w:t>
            </w:r>
            <w:r w:rsidR="00425D8A">
              <w:rPr>
                <w:sz w:val="22"/>
                <w:lang w:val="es-GT"/>
              </w:rPr>
              <w:t>I</w:t>
            </w:r>
            <w:r w:rsidRPr="00C50C39">
              <w:rPr>
                <w:sz w:val="22"/>
                <w:lang w:val="es-GT"/>
              </w:rPr>
              <w:t>nfluyentes?</w:t>
            </w:r>
          </w:p>
          <w:p w:rsidR="00A25BDF"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Tarjetas indicando el comportamiento y el </w:t>
            </w:r>
            <w:r w:rsidR="00DB5FC6">
              <w:rPr>
                <w:sz w:val="22"/>
                <w:lang w:val="es-GT"/>
              </w:rPr>
              <w:t>Grupo Prioritario</w:t>
            </w:r>
            <w:r w:rsidRPr="00C50C39">
              <w:rPr>
                <w:sz w:val="22"/>
                <w:lang w:val="es-GT"/>
              </w:rPr>
              <w:t xml:space="preserve"> o el </w:t>
            </w:r>
            <w:r w:rsidR="00425D8A">
              <w:rPr>
                <w:sz w:val="22"/>
                <w:lang w:val="es-GT"/>
              </w:rPr>
              <w:t>G</w:t>
            </w:r>
            <w:r w:rsidRPr="00C50C39">
              <w:rPr>
                <w:sz w:val="22"/>
                <w:lang w:val="es-GT"/>
              </w:rPr>
              <w:t xml:space="preserve">rupo de </w:t>
            </w:r>
            <w:r w:rsidR="00425D8A">
              <w:rPr>
                <w:sz w:val="22"/>
                <w:lang w:val="es-GT"/>
              </w:rPr>
              <w:t>I</w:t>
            </w:r>
            <w:r w:rsidRPr="00C50C39">
              <w:rPr>
                <w:sz w:val="22"/>
                <w:lang w:val="es-GT"/>
              </w:rPr>
              <w:t>nfluencia</w:t>
            </w:r>
            <w:r w:rsidR="0070229D" w:rsidRPr="00C50C39">
              <w:rPr>
                <w:sz w:val="22"/>
                <w:lang w:val="es-GT"/>
              </w:rPr>
              <w:t>.</w:t>
            </w:r>
            <w:r w:rsidRPr="00C50C39">
              <w:rPr>
                <w:sz w:val="22"/>
                <w:lang w:val="es-GT"/>
              </w:rPr>
              <w:t xml:space="preserve"> </w:t>
            </w:r>
          </w:p>
          <w:p w:rsidR="00A25BDF"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Lección 5, </w:t>
            </w:r>
            <w:r w:rsidR="00DB1984">
              <w:rPr>
                <w:sz w:val="22"/>
                <w:lang w:val="es-GT"/>
              </w:rPr>
              <w:t>Hoja</w:t>
            </w:r>
            <w:r w:rsidR="00D439A2">
              <w:rPr>
                <w:sz w:val="22"/>
                <w:lang w:val="es-GT"/>
              </w:rPr>
              <w:t xml:space="preserve"> de trabajo</w:t>
            </w:r>
            <w:r w:rsidRPr="00C50C39">
              <w:rPr>
                <w:sz w:val="22"/>
                <w:lang w:val="es-GT"/>
              </w:rPr>
              <w:t xml:space="preserve"> 1: Seis formas de describir </w:t>
            </w:r>
            <w:r w:rsidR="00130304" w:rsidRPr="00C50C39">
              <w:rPr>
                <w:sz w:val="22"/>
                <w:lang w:val="es-GT"/>
              </w:rPr>
              <w:t>sus grupos prioritarios</w:t>
            </w:r>
            <w:r w:rsidRPr="00C50C39">
              <w:rPr>
                <w:sz w:val="22"/>
                <w:lang w:val="es-GT"/>
              </w:rPr>
              <w:t xml:space="preserve"> y de influencia</w:t>
            </w:r>
            <w:r w:rsidR="0070229D" w:rsidRPr="00C50C39">
              <w:rPr>
                <w:sz w:val="22"/>
                <w:lang w:val="es-GT"/>
              </w:rPr>
              <w:t>.</w:t>
            </w:r>
          </w:p>
          <w:p w:rsidR="00A25BDF"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Lección 5, </w:t>
            </w:r>
            <w:r w:rsidR="00DB1984">
              <w:rPr>
                <w:sz w:val="22"/>
                <w:lang w:val="es-GT"/>
              </w:rPr>
              <w:t>Hoja</w:t>
            </w:r>
            <w:r w:rsidR="00D439A2">
              <w:rPr>
                <w:sz w:val="22"/>
                <w:lang w:val="es-GT"/>
              </w:rPr>
              <w:t xml:space="preserve"> de trabajo</w:t>
            </w:r>
            <w:r w:rsidRPr="00C50C39">
              <w:rPr>
                <w:sz w:val="22"/>
                <w:lang w:val="es-GT"/>
              </w:rPr>
              <w:t xml:space="preserve"> 2: Ejemplo de seis formas de describir su </w:t>
            </w:r>
            <w:r w:rsidR="00DB5FC6">
              <w:rPr>
                <w:sz w:val="22"/>
                <w:lang w:val="es-GT"/>
              </w:rPr>
              <w:t>Grupo Prioritario</w:t>
            </w:r>
            <w:r w:rsidR="0070229D" w:rsidRPr="00C50C39">
              <w:rPr>
                <w:sz w:val="22"/>
                <w:lang w:val="es-GT"/>
              </w:rPr>
              <w:t>.</w:t>
            </w:r>
          </w:p>
          <w:p w:rsidR="00A25BDF"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Lección 5, </w:t>
            </w:r>
            <w:r w:rsidR="00DB1984">
              <w:rPr>
                <w:sz w:val="22"/>
                <w:lang w:val="es-GT"/>
              </w:rPr>
              <w:t>Hoja</w:t>
            </w:r>
            <w:r w:rsidR="00D439A2">
              <w:rPr>
                <w:sz w:val="22"/>
                <w:lang w:val="es-GT"/>
              </w:rPr>
              <w:t xml:space="preserve"> de trabajo</w:t>
            </w:r>
            <w:r w:rsidRPr="00C50C39">
              <w:rPr>
                <w:sz w:val="22"/>
                <w:lang w:val="es-GT"/>
              </w:rPr>
              <w:t xml:space="preserve"> 3: (Formato en blanco)</w:t>
            </w:r>
            <w:r w:rsidR="0070229D" w:rsidRPr="00C50C39">
              <w:rPr>
                <w:sz w:val="22"/>
                <w:lang w:val="es-GT"/>
              </w:rPr>
              <w:t xml:space="preserve"> </w:t>
            </w:r>
            <w:r w:rsidRPr="00C50C39">
              <w:rPr>
                <w:sz w:val="22"/>
                <w:lang w:val="es-GT"/>
              </w:rPr>
              <w:t xml:space="preserve">Seis formas de describir su </w:t>
            </w:r>
            <w:r w:rsidR="00DB5FC6">
              <w:rPr>
                <w:sz w:val="22"/>
                <w:lang w:val="es-GT"/>
              </w:rPr>
              <w:t>Grupo Prioritario</w:t>
            </w:r>
            <w:r w:rsidRPr="00C50C39">
              <w:rPr>
                <w:sz w:val="22"/>
                <w:lang w:val="es-GT"/>
              </w:rPr>
              <w:t xml:space="preserve"> y de influencia</w:t>
            </w:r>
            <w:r w:rsidR="0070229D" w:rsidRPr="00C50C39">
              <w:rPr>
                <w:sz w:val="22"/>
                <w:lang w:val="es-GT"/>
              </w:rPr>
              <w:t>.</w:t>
            </w:r>
            <w:r w:rsidRPr="00C50C39">
              <w:rPr>
                <w:sz w:val="22"/>
                <w:lang w:val="es-GT"/>
              </w:rPr>
              <w:t xml:space="preserve"> </w:t>
            </w:r>
          </w:p>
          <w:p w:rsidR="004D1CD8" w:rsidRPr="00C50C39" w:rsidRDefault="00A25BDF" w:rsidP="00343215">
            <w:pPr>
              <w:pStyle w:val="ListParagraph"/>
              <w:numPr>
                <w:ilvl w:val="0"/>
                <w:numId w:val="21"/>
              </w:numPr>
              <w:spacing w:before="120" w:after="120"/>
              <w:ind w:left="306"/>
              <w:rPr>
                <w:sz w:val="22"/>
                <w:lang w:val="es-GT"/>
              </w:rPr>
            </w:pPr>
            <w:r w:rsidRPr="00C50C39">
              <w:rPr>
                <w:sz w:val="22"/>
                <w:lang w:val="es-GT"/>
              </w:rPr>
              <w:t xml:space="preserve">Foto(s) de algunas personas para utilizar en el ejercicio equipo para proyectarlas o copias de las fotos para enseñarlas. </w:t>
            </w:r>
          </w:p>
        </w:tc>
      </w:tr>
    </w:tbl>
    <w:p w:rsidR="007D4188" w:rsidRPr="00C50C39" w:rsidRDefault="007D4188" w:rsidP="002B35AF">
      <w:pPr>
        <w:rPr>
          <w:rFonts w:eastAsia="PMingLiU"/>
          <w:lang w:val="es-GT"/>
        </w:rPr>
      </w:pPr>
    </w:p>
    <w:p w:rsidR="007F332B" w:rsidRPr="00C50C39" w:rsidRDefault="00A25BDF" w:rsidP="002B35AF">
      <w:pPr>
        <w:pStyle w:val="Heading3"/>
        <w:rPr>
          <w:rFonts w:ascii="Gill Sans MT" w:hAnsi="Gill Sans MT"/>
          <w:lang w:val="es-GT"/>
        </w:rPr>
      </w:pPr>
      <w:bookmarkStart w:id="189" w:name="_Toc383711233"/>
      <w:bookmarkStart w:id="190" w:name="_Toc383715531"/>
      <w:r w:rsidRPr="00C50C39">
        <w:rPr>
          <w:rFonts w:ascii="Gill Sans MT" w:hAnsi="Gill Sans MT"/>
          <w:lang w:val="es-GT"/>
        </w:rPr>
        <w:t>Notas para el facilitador</w:t>
      </w:r>
      <w:bookmarkEnd w:id="189"/>
      <w:bookmarkEnd w:id="190"/>
    </w:p>
    <w:p w:rsidR="00A25BDF" w:rsidRPr="00C50C39" w:rsidRDefault="00A25BDF" w:rsidP="00A25BDF">
      <w:pPr>
        <w:pStyle w:val="Heading3"/>
        <w:ind w:left="720"/>
        <w:rPr>
          <w:rFonts w:ascii="Gill Sans MT" w:eastAsia="PMingLiU" w:hAnsi="Gill Sans MT" w:cstheme="minorBidi"/>
          <w:b w:val="0"/>
          <w:bCs w:val="0"/>
          <w:color w:val="auto"/>
          <w:sz w:val="24"/>
          <w:szCs w:val="24"/>
          <w:lang w:val="es-GT"/>
        </w:rPr>
      </w:pPr>
      <w:bookmarkStart w:id="191" w:name="_Toc383711234"/>
      <w:bookmarkStart w:id="192" w:name="_Toc383715532"/>
      <w:bookmarkStart w:id="193" w:name="_Toc345529058"/>
      <w:r w:rsidRPr="00C50C39">
        <w:rPr>
          <w:rFonts w:ascii="Gill Sans MT" w:eastAsia="PMingLiU" w:hAnsi="Gill Sans MT" w:cstheme="minorBidi"/>
          <w:b w:val="0"/>
          <w:bCs w:val="0"/>
          <w:color w:val="auto"/>
          <w:sz w:val="24"/>
          <w:szCs w:val="24"/>
          <w:lang w:val="es-GT"/>
        </w:rPr>
        <w:t>En algún momento hacia el final de la lección, conceda a los participantes un receso de 15 minutos</w:t>
      </w:r>
      <w:bookmarkEnd w:id="191"/>
      <w:bookmarkEnd w:id="192"/>
      <w:r w:rsidRPr="00C50C39">
        <w:rPr>
          <w:rFonts w:ascii="Gill Sans MT" w:eastAsia="PMingLiU" w:hAnsi="Gill Sans MT" w:cstheme="minorBidi"/>
          <w:b w:val="0"/>
          <w:bCs w:val="0"/>
          <w:color w:val="auto"/>
          <w:sz w:val="24"/>
          <w:szCs w:val="24"/>
          <w:lang w:val="es-GT"/>
        </w:rPr>
        <w:t xml:space="preserve"> </w:t>
      </w:r>
    </w:p>
    <w:p w:rsidR="00024525" w:rsidRPr="00E75CF8" w:rsidRDefault="00A25BDF" w:rsidP="00A25BDF">
      <w:pPr>
        <w:pStyle w:val="Heading3"/>
        <w:rPr>
          <w:rFonts w:ascii="Gill Sans MT" w:hAnsi="Gill Sans MT"/>
          <w:lang w:val="es-GT"/>
        </w:rPr>
      </w:pPr>
      <w:bookmarkStart w:id="194" w:name="_Toc383711235"/>
      <w:bookmarkStart w:id="195" w:name="_Toc383715533"/>
      <w:r w:rsidRPr="00C50C39">
        <w:rPr>
          <w:rFonts w:ascii="Gill Sans MT" w:hAnsi="Gill Sans MT"/>
          <w:lang w:val="es-GT"/>
        </w:rPr>
        <w:t>Paso</w:t>
      </w:r>
      <w:r w:rsidR="002407D9" w:rsidRPr="00E75CF8">
        <w:rPr>
          <w:rFonts w:ascii="Gill Sans MT" w:hAnsi="Gill Sans MT"/>
          <w:lang w:val="es-GT"/>
        </w:rPr>
        <w:t>s</w:t>
      </w:r>
      <w:bookmarkEnd w:id="193"/>
      <w:bookmarkEnd w:id="194"/>
      <w:bookmarkEnd w:id="195"/>
    </w:p>
    <w:p w:rsidR="004A1D11" w:rsidRPr="00E75CF8" w:rsidRDefault="002407D9" w:rsidP="002B35AF">
      <w:pPr>
        <w:ind w:left="1080" w:hanging="360"/>
        <w:rPr>
          <w:rFonts w:eastAsia="PMingLiU"/>
          <w:szCs w:val="24"/>
          <w:lang w:val="es-GT"/>
        </w:rPr>
      </w:pPr>
      <w:r w:rsidRPr="00E75CF8">
        <w:rPr>
          <w:rFonts w:eastAsia="PMingLiU"/>
          <w:szCs w:val="24"/>
          <w:lang w:val="es-GT"/>
        </w:rPr>
        <w:t>1.</w:t>
      </w:r>
      <w:r w:rsidRPr="00E75CF8">
        <w:rPr>
          <w:rFonts w:eastAsia="PMingLiU"/>
          <w:szCs w:val="24"/>
          <w:lang w:val="es-GT"/>
        </w:rPr>
        <w:tab/>
        <w:t>Introducción</w:t>
      </w:r>
    </w:p>
    <w:p w:rsidR="00130304" w:rsidRPr="00C50C39" w:rsidRDefault="00EB4B5B" w:rsidP="002B35AF">
      <w:pPr>
        <w:ind w:left="1440" w:hanging="360"/>
        <w:rPr>
          <w:rFonts w:eastAsia="PMingLiU"/>
          <w:szCs w:val="24"/>
          <w:lang w:val="es-GT"/>
        </w:rPr>
      </w:pPr>
      <w:r w:rsidRPr="00C50C39">
        <w:rPr>
          <w:rFonts w:eastAsia="PMingLiU"/>
          <w:szCs w:val="24"/>
          <w:lang w:val="es-GT"/>
        </w:rPr>
        <w:t>1a.</w:t>
      </w:r>
      <w:r w:rsidRPr="00C50C39">
        <w:rPr>
          <w:rFonts w:eastAsia="PMingLiU"/>
          <w:szCs w:val="24"/>
          <w:lang w:val="es-GT"/>
        </w:rPr>
        <w:tab/>
      </w:r>
      <w:r w:rsidR="00025C6B" w:rsidRPr="00C50C39">
        <w:rPr>
          <w:rFonts w:eastAsia="PMingLiU"/>
          <w:szCs w:val="24"/>
          <w:lang w:val="es-GT"/>
        </w:rPr>
        <w:t xml:space="preserve">Explicar que se continuará trabajando en el marco de trabajo </w:t>
      </w:r>
      <w:r w:rsidR="00C50C39" w:rsidRPr="00C50C39">
        <w:rPr>
          <w:rFonts w:eastAsia="PMingLiU"/>
          <w:szCs w:val="24"/>
          <w:lang w:val="es-GT"/>
        </w:rPr>
        <w:t>DCC</w:t>
      </w:r>
      <w:r w:rsidR="00025C6B" w:rsidRPr="00C50C39">
        <w:rPr>
          <w:rFonts w:eastAsia="PMingLiU"/>
          <w:szCs w:val="24"/>
          <w:lang w:val="es-GT"/>
        </w:rPr>
        <w:t xml:space="preserve">. Pedir a los/as participantes que vean la lección 3, rotafolio 1: Marco de trabajo </w:t>
      </w:r>
      <w:r w:rsidR="00C50C39" w:rsidRPr="00C50C39">
        <w:rPr>
          <w:rFonts w:eastAsia="PMingLiU"/>
          <w:szCs w:val="24"/>
          <w:lang w:val="es-GT"/>
        </w:rPr>
        <w:t>DCC</w:t>
      </w:r>
      <w:r w:rsidR="00025C6B" w:rsidRPr="00C50C39">
        <w:rPr>
          <w:rFonts w:eastAsia="PMingLiU"/>
          <w:szCs w:val="24"/>
          <w:lang w:val="es-GT"/>
        </w:rPr>
        <w:t xml:space="preserve"> que está en la pared y preguntarles qué parte del marco de trabajo </w:t>
      </w:r>
      <w:r w:rsidR="00C50C39" w:rsidRPr="00C50C39">
        <w:rPr>
          <w:rFonts w:eastAsia="PMingLiU"/>
          <w:szCs w:val="24"/>
          <w:lang w:val="es-GT"/>
        </w:rPr>
        <w:t>DCC</w:t>
      </w:r>
      <w:r w:rsidR="00025C6B" w:rsidRPr="00C50C39">
        <w:rPr>
          <w:rFonts w:eastAsia="PMingLiU"/>
          <w:szCs w:val="24"/>
          <w:lang w:val="es-GT"/>
        </w:rPr>
        <w:t xml:space="preserve"> están elaborando. </w:t>
      </w:r>
      <w:r w:rsidR="002407D9" w:rsidRPr="00E75CF8">
        <w:rPr>
          <w:rFonts w:eastAsia="PMingLiU"/>
          <w:szCs w:val="24"/>
          <w:lang w:val="es-GT"/>
        </w:rPr>
        <w:t xml:space="preserve">La respuesta debe </w:t>
      </w:r>
      <w:r w:rsidR="00130304" w:rsidRPr="00C50C39">
        <w:rPr>
          <w:rFonts w:eastAsia="PMingLiU"/>
          <w:szCs w:val="24"/>
          <w:lang w:val="es-GT"/>
        </w:rPr>
        <w:t xml:space="preserve">ser: </w:t>
      </w:r>
      <w:r w:rsidR="002407D9" w:rsidRPr="00E75CF8">
        <w:rPr>
          <w:rFonts w:eastAsia="PMingLiU"/>
          <w:szCs w:val="24"/>
          <w:lang w:val="es-GT"/>
        </w:rPr>
        <w:t xml:space="preserve">Grupos prioritarios y </w:t>
      </w:r>
      <w:r w:rsidR="00DB5FC6">
        <w:rPr>
          <w:rFonts w:eastAsia="PMingLiU"/>
          <w:szCs w:val="24"/>
          <w:lang w:val="es-GT"/>
        </w:rPr>
        <w:t>Grupos de Influencia</w:t>
      </w:r>
      <w:r w:rsidR="002407D9" w:rsidRPr="00E75CF8">
        <w:rPr>
          <w:rFonts w:eastAsia="PMingLiU"/>
          <w:szCs w:val="24"/>
          <w:lang w:val="es-GT"/>
        </w:rPr>
        <w:t>.</w:t>
      </w:r>
    </w:p>
    <w:p w:rsidR="0075255E" w:rsidRPr="00C50C39" w:rsidRDefault="0075255E" w:rsidP="0075255E">
      <w:pPr>
        <w:ind w:left="1080" w:hanging="360"/>
        <w:rPr>
          <w:rFonts w:eastAsia="PMingLiU"/>
          <w:szCs w:val="24"/>
          <w:lang w:val="es-GT"/>
        </w:rPr>
      </w:pPr>
      <w:r w:rsidRPr="00C50C39">
        <w:rPr>
          <w:rFonts w:eastAsia="PMingLiU"/>
          <w:szCs w:val="24"/>
          <w:lang w:val="es-GT"/>
        </w:rPr>
        <w:t xml:space="preserve">2. </w:t>
      </w:r>
      <w:r w:rsidRPr="00C50C39">
        <w:rPr>
          <w:rFonts w:eastAsia="PMingLiU"/>
          <w:szCs w:val="24"/>
          <w:lang w:val="es-GT"/>
        </w:rPr>
        <w:tab/>
        <w:t xml:space="preserve">Los Grupos </w:t>
      </w:r>
      <w:r w:rsidR="003B7290">
        <w:rPr>
          <w:rFonts w:eastAsia="PMingLiU"/>
          <w:szCs w:val="24"/>
          <w:lang w:val="es-GT"/>
        </w:rPr>
        <w:t>P</w:t>
      </w:r>
      <w:r w:rsidRPr="00C50C39">
        <w:rPr>
          <w:rFonts w:eastAsia="PMingLiU"/>
          <w:szCs w:val="24"/>
          <w:lang w:val="es-GT"/>
        </w:rPr>
        <w:t xml:space="preserve">rioritarios y </w:t>
      </w:r>
      <w:r w:rsidR="00DB5FC6">
        <w:rPr>
          <w:rFonts w:eastAsia="PMingLiU"/>
          <w:szCs w:val="24"/>
          <w:lang w:val="es-GT"/>
        </w:rPr>
        <w:t>Grupos de Influencia</w:t>
      </w:r>
    </w:p>
    <w:p w:rsidR="0075255E" w:rsidRPr="00C50C39" w:rsidRDefault="0075255E" w:rsidP="0075255E">
      <w:pPr>
        <w:ind w:left="1080"/>
        <w:rPr>
          <w:rFonts w:eastAsia="PMingLiU"/>
          <w:szCs w:val="24"/>
          <w:lang w:val="es-GT"/>
        </w:rPr>
      </w:pPr>
      <w:r w:rsidRPr="00C50C39">
        <w:rPr>
          <w:rFonts w:eastAsia="PMingLiU"/>
          <w:szCs w:val="24"/>
          <w:lang w:val="es-GT"/>
        </w:rPr>
        <w:t xml:space="preserve">2a. Ver con atención la segunda decisión del marco de trabajo </w:t>
      </w:r>
      <w:r w:rsidR="00C50C39" w:rsidRPr="00C50C39">
        <w:rPr>
          <w:rFonts w:eastAsia="PMingLiU"/>
          <w:szCs w:val="24"/>
          <w:lang w:val="es-GT"/>
        </w:rPr>
        <w:t>DCC</w:t>
      </w:r>
      <w:r w:rsidRPr="00C50C39">
        <w:rPr>
          <w:rFonts w:eastAsia="PMingLiU"/>
          <w:szCs w:val="24"/>
          <w:lang w:val="es-GT"/>
        </w:rPr>
        <w:t xml:space="preserve">. </w:t>
      </w:r>
    </w:p>
    <w:p w:rsidR="0075255E" w:rsidRPr="00C50C39" w:rsidRDefault="0075255E" w:rsidP="0075255E">
      <w:pPr>
        <w:ind w:left="1440"/>
        <w:rPr>
          <w:rFonts w:eastAsia="PMingLiU"/>
          <w:szCs w:val="24"/>
          <w:lang w:val="es-GT"/>
        </w:rPr>
      </w:pPr>
      <w:r w:rsidRPr="00C50C39">
        <w:rPr>
          <w:rFonts w:eastAsia="PMingLiU"/>
          <w:szCs w:val="24"/>
          <w:lang w:val="es-GT"/>
        </w:rPr>
        <w:t xml:space="preserve">Formular la siguiente pregunta: ¿Quiénes son los grupos prioritarios y </w:t>
      </w:r>
      <w:r w:rsidR="00DB5FC6">
        <w:rPr>
          <w:rFonts w:eastAsia="PMingLiU"/>
          <w:szCs w:val="24"/>
          <w:lang w:val="es-GT"/>
        </w:rPr>
        <w:t>Grupos de Influencia</w:t>
      </w:r>
      <w:r w:rsidRPr="00C50C39">
        <w:rPr>
          <w:rFonts w:eastAsia="PMingLiU"/>
          <w:szCs w:val="24"/>
          <w:lang w:val="es-GT"/>
        </w:rPr>
        <w:t xml:space="preserve">?        </w:t>
      </w:r>
    </w:p>
    <w:p w:rsidR="0075255E" w:rsidRPr="00C50C39" w:rsidRDefault="0075255E" w:rsidP="0075255E">
      <w:pPr>
        <w:ind w:left="1440"/>
        <w:rPr>
          <w:rFonts w:eastAsia="PMingLiU"/>
          <w:szCs w:val="24"/>
          <w:lang w:val="es-GT"/>
        </w:rPr>
      </w:pPr>
      <w:r w:rsidRPr="00C50C39">
        <w:rPr>
          <w:rFonts w:eastAsia="PMingLiU"/>
          <w:szCs w:val="24"/>
          <w:lang w:val="es-GT"/>
        </w:rPr>
        <w:t xml:space="preserve">Referirse a la </w:t>
      </w:r>
      <w:r w:rsidR="003B7290">
        <w:rPr>
          <w:rFonts w:eastAsia="PMingLiU"/>
          <w:b/>
          <w:szCs w:val="24"/>
          <w:lang w:val="es-GT"/>
        </w:rPr>
        <w:t>L</w:t>
      </w:r>
      <w:r w:rsidRPr="00C50C39">
        <w:rPr>
          <w:rFonts w:eastAsia="PMingLiU"/>
          <w:b/>
          <w:szCs w:val="24"/>
          <w:lang w:val="es-GT"/>
        </w:rPr>
        <w:t xml:space="preserve">ección 5, </w:t>
      </w:r>
      <w:r w:rsidR="003B7290">
        <w:rPr>
          <w:rFonts w:eastAsia="PMingLiU"/>
          <w:b/>
          <w:szCs w:val="24"/>
          <w:lang w:val="es-GT"/>
        </w:rPr>
        <w:t>R</w:t>
      </w:r>
      <w:r w:rsidRPr="00C50C39">
        <w:rPr>
          <w:rFonts w:eastAsia="PMingLiU"/>
          <w:b/>
          <w:szCs w:val="24"/>
          <w:lang w:val="es-GT"/>
        </w:rPr>
        <w:t xml:space="preserve">otafolio1: ¿Qué son Grupos </w:t>
      </w:r>
      <w:r w:rsidR="003B7290">
        <w:rPr>
          <w:rFonts w:eastAsia="PMingLiU"/>
          <w:b/>
          <w:szCs w:val="24"/>
          <w:lang w:val="es-GT"/>
        </w:rPr>
        <w:t>P</w:t>
      </w:r>
      <w:r w:rsidRPr="00C50C39">
        <w:rPr>
          <w:rFonts w:eastAsia="PMingLiU"/>
          <w:b/>
          <w:szCs w:val="24"/>
          <w:lang w:val="es-GT"/>
        </w:rPr>
        <w:t xml:space="preserve">rioritarios y </w:t>
      </w:r>
      <w:r w:rsidR="00DB5FC6">
        <w:rPr>
          <w:rFonts w:eastAsia="PMingLiU"/>
          <w:b/>
          <w:szCs w:val="24"/>
          <w:lang w:val="es-GT"/>
        </w:rPr>
        <w:t>Grupos de Influencia</w:t>
      </w:r>
      <w:r w:rsidRPr="00C50C39">
        <w:rPr>
          <w:rFonts w:eastAsia="PMingLiU"/>
          <w:b/>
          <w:szCs w:val="24"/>
          <w:lang w:val="es-GT"/>
        </w:rPr>
        <w:t>?</w:t>
      </w:r>
      <w:r w:rsidRPr="00C50C39">
        <w:rPr>
          <w:rFonts w:eastAsia="PMingLiU"/>
          <w:szCs w:val="24"/>
          <w:lang w:val="es-GT"/>
        </w:rPr>
        <w:t xml:space="preserve"> </w:t>
      </w:r>
      <w:r w:rsidR="00EE373E" w:rsidRPr="00C50C39">
        <w:rPr>
          <w:rFonts w:eastAsia="PMingLiU"/>
          <w:szCs w:val="24"/>
          <w:lang w:val="es-GT"/>
        </w:rPr>
        <w:t xml:space="preserve">Repasar </w:t>
      </w:r>
      <w:r w:rsidRPr="00C50C39">
        <w:rPr>
          <w:rFonts w:eastAsia="PMingLiU"/>
          <w:szCs w:val="24"/>
          <w:lang w:val="es-GT"/>
        </w:rPr>
        <w:t xml:space="preserve">los significados de ambos términos.  Indique a los/as participante que vean </w:t>
      </w:r>
      <w:r w:rsidR="003B7290">
        <w:rPr>
          <w:rFonts w:eastAsia="PMingLiU"/>
          <w:b/>
          <w:szCs w:val="24"/>
          <w:lang w:val="es-GT"/>
        </w:rPr>
        <w:t>L</w:t>
      </w:r>
      <w:r w:rsidRPr="00C50C39">
        <w:rPr>
          <w:rFonts w:eastAsia="PMingLiU"/>
          <w:b/>
          <w:szCs w:val="24"/>
          <w:lang w:val="es-GT"/>
        </w:rPr>
        <w:t xml:space="preserve">ección 3, </w:t>
      </w:r>
      <w:r w:rsidR="00DB1984">
        <w:rPr>
          <w:rFonts w:eastAsia="PMingLiU"/>
          <w:b/>
          <w:szCs w:val="24"/>
          <w:lang w:val="es-GT"/>
        </w:rPr>
        <w:t>Hoja</w:t>
      </w:r>
      <w:r w:rsidR="00D439A2">
        <w:rPr>
          <w:rFonts w:eastAsia="PMingLiU"/>
          <w:b/>
          <w:szCs w:val="24"/>
          <w:lang w:val="es-GT"/>
        </w:rPr>
        <w:t xml:space="preserve"> de trabajo</w:t>
      </w:r>
      <w:r w:rsidRPr="00C50C39">
        <w:rPr>
          <w:rFonts w:eastAsia="PMingLiU"/>
          <w:b/>
          <w:szCs w:val="24"/>
          <w:lang w:val="es-GT"/>
        </w:rPr>
        <w:t xml:space="preserve"> 2: Ejemplos de marcos de trabajo </w:t>
      </w:r>
      <w:r w:rsidR="00C50C39" w:rsidRPr="00C50C39">
        <w:rPr>
          <w:rFonts w:eastAsia="PMingLiU"/>
          <w:b/>
          <w:szCs w:val="24"/>
          <w:lang w:val="es-GT"/>
        </w:rPr>
        <w:t>DCC</w:t>
      </w:r>
      <w:r w:rsidRPr="00C50C39">
        <w:rPr>
          <w:rFonts w:eastAsia="PMingLiU"/>
          <w:szCs w:val="24"/>
          <w:lang w:val="es-GT"/>
        </w:rPr>
        <w:t xml:space="preserve"> completos.</w:t>
      </w:r>
    </w:p>
    <w:p w:rsidR="0075255E" w:rsidRPr="00C50C39" w:rsidRDefault="0075255E" w:rsidP="0075255E">
      <w:pPr>
        <w:ind w:left="1418" w:hanging="284"/>
        <w:rPr>
          <w:rFonts w:eastAsia="PMingLiU"/>
          <w:szCs w:val="24"/>
          <w:lang w:val="es-GT"/>
        </w:rPr>
      </w:pPr>
      <w:r w:rsidRPr="00C50C39">
        <w:rPr>
          <w:rFonts w:eastAsia="PMingLiU"/>
          <w:szCs w:val="24"/>
          <w:lang w:val="es-GT"/>
        </w:rPr>
        <w:t xml:space="preserve">2b. Explicar que el </w:t>
      </w:r>
      <w:r w:rsidR="00DB5FC6">
        <w:rPr>
          <w:rFonts w:eastAsia="PMingLiU"/>
          <w:szCs w:val="24"/>
          <w:lang w:val="es-GT"/>
        </w:rPr>
        <w:t>Grupo Prioritario</w:t>
      </w:r>
      <w:r w:rsidRPr="00C50C39">
        <w:rPr>
          <w:rFonts w:eastAsia="PMingLiU"/>
          <w:szCs w:val="24"/>
          <w:lang w:val="es-GT"/>
        </w:rPr>
        <w:t xml:space="preserve"> está conformado por individuos responsables de realizar el comportamiento. Algunas veces hay confusión cuando el comportamiento involucra a un/a niño/a (Ej., lactancia, vacunas, dormir bajo un mosquitero tratado).  En este caso la madre o la persona que cuida al niño o la niña es el </w:t>
      </w:r>
      <w:r w:rsidR="00DB5FC6">
        <w:rPr>
          <w:rFonts w:eastAsia="PMingLiU"/>
          <w:szCs w:val="24"/>
          <w:lang w:val="es-GT"/>
        </w:rPr>
        <w:t>Grupo Prioritario</w:t>
      </w:r>
      <w:r w:rsidRPr="00C50C39">
        <w:rPr>
          <w:rFonts w:eastAsia="PMingLiU"/>
          <w:szCs w:val="24"/>
          <w:lang w:val="es-GT"/>
        </w:rPr>
        <w:t xml:space="preserve">. </w:t>
      </w:r>
    </w:p>
    <w:p w:rsidR="0075255E" w:rsidRPr="00C50C39" w:rsidRDefault="0075255E" w:rsidP="0075255E">
      <w:pPr>
        <w:ind w:left="1418" w:hanging="284"/>
        <w:rPr>
          <w:rFonts w:eastAsia="PMingLiU"/>
          <w:szCs w:val="24"/>
          <w:lang w:val="es-GT"/>
        </w:rPr>
      </w:pPr>
      <w:r w:rsidRPr="00C50C39">
        <w:rPr>
          <w:rFonts w:eastAsia="PMingLiU"/>
          <w:szCs w:val="24"/>
          <w:lang w:val="es-GT"/>
        </w:rPr>
        <w:t xml:space="preserve">2c. El grupo de influencia es, como su nombre lo dice, quien más influencia o control tiene sobre el </w:t>
      </w:r>
      <w:r w:rsidR="00DB5FC6">
        <w:rPr>
          <w:rFonts w:eastAsia="PMingLiU"/>
          <w:szCs w:val="24"/>
          <w:lang w:val="es-GT"/>
        </w:rPr>
        <w:t>Grupo Prioritario</w:t>
      </w:r>
      <w:r w:rsidRPr="00C50C39">
        <w:rPr>
          <w:rFonts w:eastAsia="PMingLiU"/>
          <w:szCs w:val="24"/>
          <w:lang w:val="es-GT"/>
        </w:rPr>
        <w:t xml:space="preserve"> en relación al comportamiento deseado. </w:t>
      </w:r>
    </w:p>
    <w:p w:rsidR="0075255E" w:rsidRPr="00C50C39" w:rsidRDefault="0075255E" w:rsidP="0075255E">
      <w:pPr>
        <w:ind w:left="1080" w:hanging="360"/>
        <w:rPr>
          <w:rFonts w:eastAsia="PMingLiU"/>
          <w:szCs w:val="24"/>
          <w:lang w:val="es-GT"/>
        </w:rPr>
      </w:pPr>
      <w:r w:rsidRPr="00C50C39">
        <w:rPr>
          <w:rFonts w:eastAsia="PMingLiU"/>
          <w:szCs w:val="24"/>
          <w:lang w:val="es-GT"/>
        </w:rPr>
        <w:t>3.</w:t>
      </w:r>
      <w:r w:rsidRPr="00C50C39">
        <w:rPr>
          <w:rFonts w:eastAsia="PMingLiU"/>
          <w:szCs w:val="24"/>
          <w:lang w:val="es-GT"/>
        </w:rPr>
        <w:tab/>
        <w:t xml:space="preserve">Características e implicaciones de los grupos prioritarios y de influencia </w:t>
      </w:r>
    </w:p>
    <w:p w:rsidR="0075255E" w:rsidRPr="00C50C39" w:rsidRDefault="0075255E" w:rsidP="0075255E">
      <w:pPr>
        <w:numPr>
          <w:ilvl w:val="0"/>
          <w:numId w:val="61"/>
        </w:numPr>
        <w:rPr>
          <w:rFonts w:eastAsia="PMingLiU"/>
          <w:szCs w:val="24"/>
          <w:lang w:val="es-GT"/>
        </w:rPr>
      </w:pPr>
      <w:r w:rsidRPr="00C50C39">
        <w:rPr>
          <w:rFonts w:eastAsia="PMingLiU"/>
          <w:szCs w:val="24"/>
          <w:lang w:val="es-GT"/>
        </w:rPr>
        <w:t xml:space="preserve">Explicar que, para diseñar una estrategia efectiva de CC, se debe conocer muy bien al </w:t>
      </w:r>
      <w:r w:rsidR="00DB5FC6">
        <w:rPr>
          <w:rFonts w:eastAsia="PMingLiU"/>
          <w:szCs w:val="24"/>
          <w:lang w:val="es-GT"/>
        </w:rPr>
        <w:t>Grupo Prioritario</w:t>
      </w:r>
      <w:r w:rsidRPr="00C50C39">
        <w:rPr>
          <w:rFonts w:eastAsia="PMingLiU"/>
          <w:szCs w:val="24"/>
          <w:lang w:val="es-GT"/>
        </w:rPr>
        <w:t xml:space="preserve"> y tomar en consideración el contexto en el cual el comportamiento se va a practicar.  Se utiliza la columna de “</w:t>
      </w:r>
      <w:r w:rsidR="00DB5FC6">
        <w:rPr>
          <w:rFonts w:eastAsia="PMingLiU"/>
          <w:szCs w:val="24"/>
          <w:lang w:val="es-GT"/>
        </w:rPr>
        <w:t>Grupo Prioritario</w:t>
      </w:r>
      <w:r w:rsidRPr="00C50C39">
        <w:rPr>
          <w:rFonts w:eastAsia="PMingLiU"/>
          <w:szCs w:val="24"/>
          <w:lang w:val="es-GT"/>
        </w:rPr>
        <w:t xml:space="preserve">” del marco de trabajo </w:t>
      </w:r>
      <w:r w:rsidR="00C50C39" w:rsidRPr="00C50C39">
        <w:rPr>
          <w:rFonts w:eastAsia="PMingLiU"/>
          <w:szCs w:val="24"/>
          <w:lang w:val="es-GT"/>
        </w:rPr>
        <w:t>DCC</w:t>
      </w:r>
      <w:r w:rsidRPr="00C50C39">
        <w:rPr>
          <w:rFonts w:eastAsia="PMingLiU"/>
          <w:szCs w:val="24"/>
          <w:lang w:val="es-GT"/>
        </w:rPr>
        <w:t xml:space="preserve"> para describir la población meta con cuanto detalle sea posible, de manera que se pueda utilizar esta información al diseñar o seleccionar  las Actividades más efectivas para promover el Comportamiento.</w:t>
      </w:r>
    </w:p>
    <w:p w:rsidR="0075255E" w:rsidRPr="00C50C39" w:rsidRDefault="0075255E" w:rsidP="0075255E">
      <w:pPr>
        <w:numPr>
          <w:ilvl w:val="0"/>
          <w:numId w:val="61"/>
        </w:numPr>
        <w:rPr>
          <w:rFonts w:eastAsia="PMingLiU"/>
          <w:szCs w:val="24"/>
          <w:lang w:val="es-GT"/>
        </w:rPr>
      </w:pPr>
      <w:r w:rsidRPr="00C50C39">
        <w:rPr>
          <w:rFonts w:eastAsia="PMingLiU"/>
          <w:szCs w:val="24"/>
          <w:lang w:val="es-GT"/>
        </w:rPr>
        <w:t xml:space="preserve">Solicitar  a los/as participantes que vean la </w:t>
      </w:r>
      <w:r w:rsidRPr="00C50C39">
        <w:rPr>
          <w:rFonts w:eastAsia="PMingLiU"/>
          <w:b/>
          <w:szCs w:val="24"/>
          <w:lang w:val="es-GT"/>
        </w:rPr>
        <w:t xml:space="preserve">lección 3, </w:t>
      </w:r>
      <w:r w:rsidR="00D439A2">
        <w:rPr>
          <w:rFonts w:eastAsia="PMingLiU"/>
          <w:b/>
          <w:szCs w:val="24"/>
          <w:lang w:val="es-GT"/>
        </w:rPr>
        <w:t>Hoja de trabajo</w:t>
      </w:r>
      <w:r w:rsidRPr="00C50C39">
        <w:rPr>
          <w:rFonts w:eastAsia="PMingLiU"/>
          <w:b/>
          <w:szCs w:val="24"/>
          <w:lang w:val="es-GT"/>
        </w:rPr>
        <w:t xml:space="preserve"> 2: Ejemplos de marcos de trabajos  </w:t>
      </w:r>
      <w:r w:rsidR="00C50C39" w:rsidRPr="00C50C39">
        <w:rPr>
          <w:rFonts w:eastAsia="PMingLiU"/>
          <w:b/>
          <w:szCs w:val="24"/>
          <w:lang w:val="es-GT"/>
        </w:rPr>
        <w:t>DCC</w:t>
      </w:r>
      <w:r w:rsidRPr="00C50C39">
        <w:rPr>
          <w:rFonts w:eastAsia="PMingLiU"/>
          <w:b/>
          <w:szCs w:val="24"/>
          <w:lang w:val="es-GT"/>
        </w:rPr>
        <w:t xml:space="preserve"> completos</w:t>
      </w:r>
      <w:r w:rsidRPr="00C50C39">
        <w:rPr>
          <w:rFonts w:eastAsia="PMingLiU"/>
          <w:szCs w:val="24"/>
          <w:lang w:val="es-GT"/>
        </w:rPr>
        <w:t xml:space="preserve"> y lean las descripciones del </w:t>
      </w:r>
      <w:r w:rsidR="00DB5FC6">
        <w:rPr>
          <w:rFonts w:eastAsia="PMingLiU"/>
          <w:szCs w:val="24"/>
          <w:lang w:val="es-GT"/>
        </w:rPr>
        <w:t>Grupo Prioritario</w:t>
      </w:r>
      <w:r w:rsidRPr="00C50C39">
        <w:rPr>
          <w:rFonts w:eastAsia="PMingLiU"/>
          <w:szCs w:val="24"/>
          <w:lang w:val="es-GT"/>
        </w:rPr>
        <w:t xml:space="preserve">.  Preguntarles qué diferencias notan. </w:t>
      </w:r>
    </w:p>
    <w:p w:rsidR="0075255E" w:rsidRPr="00C50C39" w:rsidRDefault="0075255E" w:rsidP="0075255E">
      <w:pPr>
        <w:numPr>
          <w:ilvl w:val="0"/>
          <w:numId w:val="61"/>
        </w:numPr>
        <w:rPr>
          <w:rFonts w:eastAsia="PMingLiU"/>
          <w:szCs w:val="24"/>
          <w:lang w:val="es-GT"/>
        </w:rPr>
      </w:pPr>
      <w:r w:rsidRPr="00C50C39">
        <w:rPr>
          <w:snapToGrid w:val="0"/>
          <w:lang w:val="es-GT"/>
        </w:rPr>
        <w:t xml:space="preserve">Distribuir la </w:t>
      </w:r>
      <w:r w:rsidR="00C00DD6">
        <w:rPr>
          <w:b/>
          <w:snapToGrid w:val="0"/>
          <w:lang w:val="es-GT"/>
        </w:rPr>
        <w:t>L</w:t>
      </w:r>
      <w:r w:rsidRPr="00C50C39">
        <w:rPr>
          <w:b/>
          <w:snapToGrid w:val="0"/>
          <w:lang w:val="es-GT"/>
        </w:rPr>
        <w:t xml:space="preserve">ección 5, </w:t>
      </w:r>
      <w:r w:rsidR="00C00DD6">
        <w:rPr>
          <w:b/>
          <w:snapToGrid w:val="0"/>
          <w:lang w:val="es-GT"/>
        </w:rPr>
        <w:t>H</w:t>
      </w:r>
      <w:r w:rsidRPr="00C50C39">
        <w:rPr>
          <w:b/>
          <w:snapToGrid w:val="0"/>
          <w:lang w:val="es-GT"/>
        </w:rPr>
        <w:t xml:space="preserve">ojas de trabajo 1 </w:t>
      </w:r>
      <w:r w:rsidRPr="00C50C39">
        <w:rPr>
          <w:snapToGrid w:val="0"/>
          <w:lang w:val="es-GT"/>
        </w:rPr>
        <w:t xml:space="preserve">- </w:t>
      </w:r>
      <w:r w:rsidRPr="00C50C39">
        <w:rPr>
          <w:b/>
          <w:snapToGrid w:val="0"/>
          <w:lang w:val="es-GT"/>
        </w:rPr>
        <w:t xml:space="preserve">Seis formas de describir los </w:t>
      </w:r>
      <w:r w:rsidR="00C00DD6">
        <w:rPr>
          <w:b/>
          <w:snapToGrid w:val="0"/>
          <w:lang w:val="es-GT"/>
        </w:rPr>
        <w:t>G</w:t>
      </w:r>
      <w:r w:rsidRPr="00C50C39">
        <w:rPr>
          <w:b/>
          <w:snapToGrid w:val="0"/>
          <w:lang w:val="es-GT"/>
        </w:rPr>
        <w:t xml:space="preserve">rupos </w:t>
      </w:r>
      <w:r w:rsidR="00C00DD6">
        <w:rPr>
          <w:b/>
          <w:snapToGrid w:val="0"/>
          <w:lang w:val="es-GT"/>
        </w:rPr>
        <w:t>P</w:t>
      </w:r>
      <w:r w:rsidRPr="00C50C39">
        <w:rPr>
          <w:b/>
          <w:snapToGrid w:val="0"/>
          <w:lang w:val="es-GT"/>
        </w:rPr>
        <w:t>rioritario</w:t>
      </w:r>
      <w:r w:rsidR="00C00DD6">
        <w:rPr>
          <w:b/>
          <w:snapToGrid w:val="0"/>
          <w:lang w:val="es-GT"/>
        </w:rPr>
        <w:t>s</w:t>
      </w:r>
      <w:r w:rsidRPr="00C50C39">
        <w:rPr>
          <w:b/>
          <w:snapToGrid w:val="0"/>
          <w:lang w:val="es-GT"/>
        </w:rPr>
        <w:t xml:space="preserve"> y de </w:t>
      </w:r>
      <w:r w:rsidR="00C00DD6">
        <w:rPr>
          <w:b/>
          <w:snapToGrid w:val="0"/>
          <w:lang w:val="es-GT"/>
        </w:rPr>
        <w:t>I</w:t>
      </w:r>
      <w:r w:rsidRPr="00C50C39">
        <w:rPr>
          <w:b/>
          <w:snapToGrid w:val="0"/>
          <w:lang w:val="es-GT"/>
        </w:rPr>
        <w:t>nfluencia”</w:t>
      </w:r>
      <w:r w:rsidRPr="00C50C39">
        <w:rPr>
          <w:snapToGrid w:val="0"/>
          <w:lang w:val="es-GT"/>
        </w:rPr>
        <w:t xml:space="preserve">.  Explicar que mientras más específica sea la descripción de </w:t>
      </w:r>
      <w:r w:rsidR="00DB5FC6">
        <w:rPr>
          <w:snapToGrid w:val="0"/>
          <w:lang w:val="es-GT"/>
        </w:rPr>
        <w:t>Grupo Prioritario</w:t>
      </w:r>
      <w:r w:rsidRPr="00C50C39">
        <w:rPr>
          <w:snapToGrid w:val="0"/>
          <w:lang w:val="es-GT"/>
        </w:rPr>
        <w:t xml:space="preserve"> y del grupo de influencia, más efectivo será el diseño de la estrategia.   Hay seis categorías para describir a los grupos, tal como lo muestra esta </w:t>
      </w:r>
      <w:r w:rsidR="00D439A2">
        <w:rPr>
          <w:snapToGrid w:val="0"/>
          <w:lang w:val="es-GT"/>
        </w:rPr>
        <w:t>Hoja de trabajo</w:t>
      </w:r>
      <w:r w:rsidRPr="00C50C39">
        <w:rPr>
          <w:snapToGrid w:val="0"/>
          <w:lang w:val="es-GT"/>
        </w:rPr>
        <w:t>.  Explicar cada una de las seis categorías, dando la definición. Resaltar que las tres primeras categorías no están relacionadas directamente con el comportamiento, mientras que las últimas tres sí lo están.</w:t>
      </w:r>
    </w:p>
    <w:p w:rsidR="0075255E" w:rsidRPr="00C50C39" w:rsidRDefault="0075255E" w:rsidP="0075255E">
      <w:pPr>
        <w:numPr>
          <w:ilvl w:val="0"/>
          <w:numId w:val="61"/>
        </w:numPr>
        <w:rPr>
          <w:rFonts w:eastAsia="PMingLiU"/>
          <w:szCs w:val="24"/>
          <w:lang w:val="es-GT"/>
        </w:rPr>
      </w:pPr>
      <w:r w:rsidRPr="00C50C39">
        <w:rPr>
          <w:snapToGrid w:val="0"/>
          <w:lang w:val="es-GT"/>
        </w:rPr>
        <w:t xml:space="preserve">Invitar a un voluntario/a a leer la  </w:t>
      </w:r>
      <w:r w:rsidR="003B7290">
        <w:rPr>
          <w:b/>
          <w:snapToGrid w:val="0"/>
          <w:lang w:val="es-GT"/>
        </w:rPr>
        <w:t>L</w:t>
      </w:r>
      <w:r w:rsidRPr="00C50C39">
        <w:rPr>
          <w:b/>
          <w:snapToGrid w:val="0"/>
          <w:lang w:val="es-GT"/>
        </w:rPr>
        <w:t xml:space="preserve">ección 5, </w:t>
      </w:r>
      <w:r w:rsidR="00DB1984">
        <w:rPr>
          <w:b/>
          <w:snapToGrid w:val="0"/>
          <w:lang w:val="es-GT"/>
        </w:rPr>
        <w:t>Hoja</w:t>
      </w:r>
      <w:r w:rsidR="00D439A2">
        <w:rPr>
          <w:b/>
          <w:snapToGrid w:val="0"/>
          <w:lang w:val="es-GT"/>
        </w:rPr>
        <w:t xml:space="preserve"> de trabajo</w:t>
      </w:r>
      <w:r w:rsidRPr="00C50C39">
        <w:rPr>
          <w:b/>
          <w:snapToGrid w:val="0"/>
          <w:lang w:val="es-GT"/>
        </w:rPr>
        <w:t xml:space="preserve"> 2:   Ejemplo de seis formas de describir al </w:t>
      </w:r>
      <w:r w:rsidR="00DB5FC6">
        <w:rPr>
          <w:b/>
          <w:snapToGrid w:val="0"/>
          <w:lang w:val="es-GT"/>
        </w:rPr>
        <w:t>Grupo Prioritario</w:t>
      </w:r>
      <w:r w:rsidRPr="00C50C39">
        <w:rPr>
          <w:snapToGrid w:val="0"/>
          <w:lang w:val="es-GT"/>
        </w:rPr>
        <w:t xml:space="preserve">.  Mientras revisan el ejemplo, preguntar al grupo la forma en la que el diseñador de la estrategia de </w:t>
      </w:r>
      <w:r w:rsidR="00C50C39" w:rsidRPr="00C50C39">
        <w:rPr>
          <w:snapToGrid w:val="0"/>
          <w:lang w:val="es-GT"/>
        </w:rPr>
        <w:t>DCC</w:t>
      </w:r>
      <w:r w:rsidRPr="00C50C39">
        <w:rPr>
          <w:snapToGrid w:val="0"/>
          <w:lang w:val="es-GT"/>
        </w:rPr>
        <w:t xml:space="preserve"> tendría que tomar en cuenta la información recabada cuando diseña la estrategia de CC.  Por ejemplo, si el </w:t>
      </w:r>
      <w:r w:rsidR="00DB5FC6">
        <w:rPr>
          <w:snapToGrid w:val="0"/>
          <w:lang w:val="es-GT"/>
        </w:rPr>
        <w:t>Grupo Prioritario</w:t>
      </w:r>
      <w:r w:rsidRPr="00C50C39">
        <w:rPr>
          <w:snapToGrid w:val="0"/>
          <w:lang w:val="es-GT"/>
        </w:rPr>
        <w:t xml:space="preserve"> es de analfabetas, no se deberá utilizar materiales escritos.  Si no escuchan la radio, entonces este canal de comunicación no será el más efectivo. Si el grupo es de musulmanes, ninguna actividad se debe realizar en viernes. Recordarles que las primeras tres categorías son independientes del comportamiento que se está investigado, mientras que las últimas tres categorías sí están relacionadas con él.</w:t>
      </w:r>
    </w:p>
    <w:p w:rsidR="0075255E" w:rsidRPr="00C50C39" w:rsidRDefault="0075255E" w:rsidP="0075255E">
      <w:pPr>
        <w:ind w:left="1440"/>
        <w:rPr>
          <w:rFonts w:eastAsia="PMingLiU"/>
          <w:szCs w:val="24"/>
          <w:lang w:val="es-GT"/>
        </w:rPr>
      </w:pPr>
      <w:r w:rsidRPr="00C50C39">
        <w:rPr>
          <w:snapToGrid w:val="0"/>
          <w:lang w:val="es-GT"/>
        </w:rPr>
        <w:t>Asimismo, mencionar que el planificado del programa puede encontrar la información acerca de las seis formas de describir los grupos en las siguientes fuentes</w:t>
      </w:r>
      <w:r w:rsidRPr="00C50C39">
        <w:rPr>
          <w:rFonts w:eastAsia="PMingLiU"/>
          <w:szCs w:val="24"/>
          <w:lang w:val="es-GT"/>
        </w:rPr>
        <w:t>:</w:t>
      </w:r>
    </w:p>
    <w:p w:rsidR="0075255E" w:rsidRPr="00C50C39" w:rsidRDefault="0075255E" w:rsidP="0075255E">
      <w:pPr>
        <w:numPr>
          <w:ilvl w:val="0"/>
          <w:numId w:val="95"/>
        </w:numPr>
        <w:autoSpaceDE w:val="0"/>
        <w:autoSpaceDN w:val="0"/>
        <w:adjustRightInd w:val="0"/>
        <w:spacing w:after="0"/>
        <w:ind w:left="1800"/>
        <w:rPr>
          <w:rFonts w:eastAsia="PMingLiU" w:cs="Comic Sans MS"/>
          <w:szCs w:val="24"/>
          <w:lang w:val="es-GT"/>
        </w:rPr>
      </w:pPr>
      <w:r w:rsidRPr="00C50C39">
        <w:rPr>
          <w:rFonts w:eastAsia="PMingLiU" w:cs="Comic Sans MS"/>
          <w:szCs w:val="24"/>
          <w:lang w:val="es-GT"/>
        </w:rPr>
        <w:t xml:space="preserve">Datos demográficos: Encuestas demográficas y de salud, así como estadísticas  gubernamentales confiables. </w:t>
      </w:r>
    </w:p>
    <w:p w:rsidR="0075255E" w:rsidRPr="00C50C39" w:rsidRDefault="0075255E" w:rsidP="0075255E">
      <w:pPr>
        <w:numPr>
          <w:ilvl w:val="0"/>
          <w:numId w:val="95"/>
        </w:numPr>
        <w:autoSpaceDE w:val="0"/>
        <w:autoSpaceDN w:val="0"/>
        <w:adjustRightInd w:val="0"/>
        <w:spacing w:after="0"/>
        <w:ind w:left="1800"/>
        <w:rPr>
          <w:rFonts w:eastAsia="PMingLiU" w:cs="Comic Sans MS"/>
          <w:szCs w:val="24"/>
          <w:lang w:val="es-GT"/>
        </w:rPr>
      </w:pPr>
      <w:r w:rsidRPr="00C50C39">
        <w:rPr>
          <w:rFonts w:eastAsia="PMingLiU" w:cs="Comic Sans MS"/>
          <w:szCs w:val="24"/>
          <w:lang w:val="es-GT"/>
        </w:rPr>
        <w:t>Prácticas comunes: observaciones.</w:t>
      </w:r>
    </w:p>
    <w:p w:rsidR="0075255E" w:rsidRPr="00C50C39" w:rsidRDefault="0075255E" w:rsidP="0075255E">
      <w:pPr>
        <w:numPr>
          <w:ilvl w:val="0"/>
          <w:numId w:val="95"/>
        </w:numPr>
        <w:autoSpaceDE w:val="0"/>
        <w:autoSpaceDN w:val="0"/>
        <w:adjustRightInd w:val="0"/>
        <w:spacing w:after="0"/>
        <w:ind w:left="1800"/>
        <w:rPr>
          <w:rFonts w:eastAsia="PMingLiU" w:cs="Comic Sans MS"/>
          <w:szCs w:val="24"/>
          <w:lang w:val="es-GT"/>
        </w:rPr>
      </w:pPr>
      <w:r w:rsidRPr="00C50C39">
        <w:rPr>
          <w:rFonts w:eastAsia="PMingLiU" w:cs="Comic Sans MS"/>
          <w:szCs w:val="24"/>
          <w:lang w:val="es-GT"/>
        </w:rPr>
        <w:t>Deseos comunes: Discusiones de Grupos Focales  (DGF), entrevista de informantes clave.</w:t>
      </w:r>
    </w:p>
    <w:p w:rsidR="0075255E" w:rsidRPr="00C50C39" w:rsidRDefault="0075255E" w:rsidP="0075255E">
      <w:pPr>
        <w:numPr>
          <w:ilvl w:val="0"/>
          <w:numId w:val="95"/>
        </w:numPr>
        <w:autoSpaceDE w:val="0"/>
        <w:autoSpaceDN w:val="0"/>
        <w:adjustRightInd w:val="0"/>
        <w:spacing w:after="0"/>
        <w:ind w:left="1800"/>
        <w:rPr>
          <w:rFonts w:eastAsia="PMingLiU" w:cs="Comic Sans MS"/>
          <w:szCs w:val="24"/>
          <w:lang w:val="es-GT"/>
        </w:rPr>
      </w:pPr>
      <w:r w:rsidRPr="00C50C39">
        <w:rPr>
          <w:rFonts w:eastAsia="PMingLiU" w:cs="Comic Sans MS"/>
          <w:szCs w:val="24"/>
          <w:lang w:val="es-GT"/>
        </w:rPr>
        <w:t xml:space="preserve">Barreras comunes: (DGF), </w:t>
      </w:r>
      <w:r w:rsidR="00E75CF8">
        <w:rPr>
          <w:rFonts w:eastAsia="PMingLiU" w:cs="Comic Sans MS"/>
          <w:szCs w:val="24"/>
          <w:lang w:val="es-GT"/>
        </w:rPr>
        <w:t>Análisis de Barreras</w:t>
      </w:r>
      <w:r w:rsidRPr="00C50C39">
        <w:rPr>
          <w:rFonts w:eastAsia="PMingLiU" w:cs="Comic Sans MS"/>
          <w:szCs w:val="24"/>
          <w:lang w:val="es-GT"/>
        </w:rPr>
        <w:t>.</w:t>
      </w:r>
    </w:p>
    <w:p w:rsidR="0075255E" w:rsidRPr="00C50C39" w:rsidRDefault="0075255E" w:rsidP="0075255E">
      <w:pPr>
        <w:numPr>
          <w:ilvl w:val="0"/>
          <w:numId w:val="95"/>
        </w:numPr>
        <w:autoSpaceDE w:val="0"/>
        <w:autoSpaceDN w:val="0"/>
        <w:adjustRightInd w:val="0"/>
        <w:spacing w:after="0"/>
        <w:ind w:left="1800"/>
        <w:rPr>
          <w:rFonts w:eastAsia="PMingLiU" w:cs="Comic Sans MS"/>
          <w:szCs w:val="24"/>
          <w:lang w:val="es-GT"/>
        </w:rPr>
      </w:pPr>
      <w:r w:rsidRPr="00C50C39">
        <w:rPr>
          <w:rFonts w:eastAsia="PMingLiU" w:cs="Comic Sans MS"/>
          <w:szCs w:val="24"/>
          <w:lang w:val="es-GT"/>
        </w:rPr>
        <w:t xml:space="preserve">Lo que el grupo sabe, siente y practica con respecto al Comportamiento: entrevistas detalladas, </w:t>
      </w:r>
      <w:r w:rsidR="00E75CF8">
        <w:rPr>
          <w:rFonts w:eastAsia="PMingLiU" w:cs="Comic Sans MS"/>
          <w:szCs w:val="24"/>
          <w:lang w:val="es-GT"/>
        </w:rPr>
        <w:t>Análisis de Barreras</w:t>
      </w:r>
      <w:r w:rsidRPr="00C50C39">
        <w:rPr>
          <w:rFonts w:eastAsia="PMingLiU" w:cs="Comic Sans MS"/>
          <w:szCs w:val="24"/>
          <w:lang w:val="es-GT"/>
        </w:rPr>
        <w:t>.</w:t>
      </w:r>
    </w:p>
    <w:p w:rsidR="0075255E" w:rsidRPr="00C50C39" w:rsidRDefault="0075255E" w:rsidP="0075255E">
      <w:pPr>
        <w:numPr>
          <w:ilvl w:val="0"/>
          <w:numId w:val="95"/>
        </w:numPr>
        <w:autoSpaceDE w:val="0"/>
        <w:autoSpaceDN w:val="0"/>
        <w:adjustRightInd w:val="0"/>
        <w:spacing w:after="0"/>
        <w:ind w:left="1800"/>
        <w:rPr>
          <w:rFonts w:eastAsia="PMingLiU" w:cs="Comic Sans MS"/>
          <w:szCs w:val="24"/>
          <w:lang w:val="es-GT"/>
        </w:rPr>
      </w:pPr>
      <w:r w:rsidRPr="00C50C39">
        <w:rPr>
          <w:rFonts w:eastAsia="PMingLiU" w:cs="Comic Sans MS"/>
          <w:szCs w:val="24"/>
          <w:lang w:val="es-GT"/>
        </w:rPr>
        <w:t xml:space="preserve">Etapas del cambio: Resultados de las encuestas de Conocimientos, actitudes y prácticas (CAP).  </w:t>
      </w:r>
    </w:p>
    <w:p w:rsidR="0075255E" w:rsidRPr="00C50C39" w:rsidRDefault="0075255E" w:rsidP="0075255E">
      <w:pPr>
        <w:autoSpaceDE w:val="0"/>
        <w:autoSpaceDN w:val="0"/>
        <w:adjustRightInd w:val="0"/>
        <w:spacing w:after="0"/>
        <w:ind w:left="1800"/>
        <w:rPr>
          <w:rFonts w:eastAsia="PMingLiU" w:cs="Comic Sans MS"/>
          <w:szCs w:val="24"/>
          <w:lang w:val="es-GT"/>
        </w:rPr>
      </w:pPr>
    </w:p>
    <w:p w:rsidR="0075255E" w:rsidRPr="00C50C39" w:rsidRDefault="0075255E" w:rsidP="0075255E">
      <w:pPr>
        <w:numPr>
          <w:ilvl w:val="0"/>
          <w:numId w:val="61"/>
        </w:numPr>
        <w:rPr>
          <w:rFonts w:eastAsia="PMingLiU"/>
          <w:szCs w:val="24"/>
          <w:lang w:val="es-GT"/>
        </w:rPr>
      </w:pPr>
      <w:r w:rsidRPr="00C50C39">
        <w:rPr>
          <w:rFonts w:eastAsia="PMingLiU"/>
          <w:szCs w:val="24"/>
          <w:lang w:val="es-GT"/>
        </w:rPr>
        <w:t xml:space="preserve">Distribuir la </w:t>
      </w:r>
      <w:r w:rsidR="00C00DD6">
        <w:rPr>
          <w:b/>
          <w:snapToGrid w:val="0"/>
          <w:lang w:val="es-GT"/>
        </w:rPr>
        <w:t>L</w:t>
      </w:r>
      <w:r w:rsidRPr="00C50C39">
        <w:rPr>
          <w:b/>
          <w:snapToGrid w:val="0"/>
          <w:lang w:val="es-GT"/>
        </w:rPr>
        <w:t xml:space="preserve">ección 5, </w:t>
      </w:r>
      <w:r w:rsidR="00DB1984">
        <w:rPr>
          <w:b/>
          <w:snapToGrid w:val="0"/>
          <w:lang w:val="es-GT"/>
        </w:rPr>
        <w:t>Hoja</w:t>
      </w:r>
      <w:r w:rsidR="00D439A2">
        <w:rPr>
          <w:b/>
          <w:snapToGrid w:val="0"/>
          <w:lang w:val="es-GT"/>
        </w:rPr>
        <w:t xml:space="preserve"> de trabajo</w:t>
      </w:r>
      <w:r w:rsidRPr="00C50C39">
        <w:rPr>
          <w:b/>
          <w:snapToGrid w:val="0"/>
          <w:lang w:val="es-GT"/>
        </w:rPr>
        <w:t xml:space="preserve"> </w:t>
      </w:r>
      <w:r w:rsidRPr="00C50C39">
        <w:rPr>
          <w:rFonts w:eastAsia="PMingLiU"/>
          <w:b/>
          <w:szCs w:val="24"/>
          <w:lang w:val="es-GT"/>
        </w:rPr>
        <w:t xml:space="preserve">3: </w:t>
      </w:r>
      <w:r w:rsidRPr="00C50C39">
        <w:rPr>
          <w:b/>
          <w:snapToGrid w:val="0"/>
          <w:lang w:val="es-GT"/>
        </w:rPr>
        <w:t xml:space="preserve">Seis formas de describir los </w:t>
      </w:r>
      <w:r w:rsidR="00DB5FC6">
        <w:rPr>
          <w:b/>
          <w:snapToGrid w:val="0"/>
          <w:lang w:val="es-GT"/>
        </w:rPr>
        <w:t>Grupos de Influencia</w:t>
      </w:r>
      <w:r w:rsidRPr="00C50C39">
        <w:rPr>
          <w:b/>
          <w:snapToGrid w:val="0"/>
          <w:lang w:val="es-GT"/>
        </w:rPr>
        <w:t>.</w:t>
      </w:r>
      <w:r w:rsidRPr="00C50C39">
        <w:rPr>
          <w:rFonts w:eastAsia="PMingLiU"/>
          <w:szCs w:val="24"/>
          <w:lang w:val="es-GT"/>
        </w:rPr>
        <w:t xml:space="preserve">  Integrar a los participantes en parejas y pedirles que piensen en un Comportamiento y en un </w:t>
      </w:r>
      <w:r w:rsidR="00DB5FC6">
        <w:rPr>
          <w:rFonts w:eastAsia="PMingLiU"/>
          <w:szCs w:val="24"/>
          <w:lang w:val="es-GT"/>
        </w:rPr>
        <w:t>Grupo Prioritario</w:t>
      </w:r>
      <w:r w:rsidRPr="00C50C39">
        <w:rPr>
          <w:rFonts w:eastAsia="PMingLiU"/>
          <w:szCs w:val="24"/>
          <w:lang w:val="es-GT"/>
        </w:rPr>
        <w:t xml:space="preserve"> con el que trabajan en sus programas. Cada pareja describirá su grupo con tanto detalle cómo le sea posible,  utilizando las seis categorías. Recordarles que es posible que no tengan toda la información necesaria, hasta que lleven a cabo alguna investigación.</w:t>
      </w:r>
    </w:p>
    <w:p w:rsidR="0075255E" w:rsidRPr="00C50C39" w:rsidRDefault="0075255E" w:rsidP="0075255E">
      <w:pPr>
        <w:widowControl w:val="0"/>
        <w:numPr>
          <w:ilvl w:val="0"/>
          <w:numId w:val="61"/>
        </w:numPr>
        <w:rPr>
          <w:rFonts w:eastAsia="PMingLiU"/>
          <w:szCs w:val="24"/>
          <w:lang w:val="es-GT"/>
        </w:rPr>
      </w:pPr>
      <w:r w:rsidRPr="00C50C39">
        <w:rPr>
          <w:snapToGrid w:val="0"/>
          <w:lang w:val="es-GT"/>
        </w:rPr>
        <w:t xml:space="preserve">Pedir a los participantes que presenten sus resultados respondiendo a las preguntas: ¿Cuáles son las características del </w:t>
      </w:r>
      <w:r w:rsidR="00DB5FC6">
        <w:rPr>
          <w:snapToGrid w:val="0"/>
          <w:lang w:val="es-GT"/>
        </w:rPr>
        <w:t>Grupo Prioritario</w:t>
      </w:r>
      <w:r w:rsidRPr="00C50C39">
        <w:rPr>
          <w:snapToGrid w:val="0"/>
          <w:lang w:val="es-GT"/>
        </w:rPr>
        <w:t xml:space="preserve">? ¿Cuáles son las implicaciones que estas características tienen en el diseño de una estrategia de CC?    </w:t>
      </w:r>
    </w:p>
    <w:p w:rsidR="0075255E" w:rsidRPr="00C50C39" w:rsidRDefault="0075255E" w:rsidP="0075255E">
      <w:pPr>
        <w:widowControl w:val="0"/>
        <w:numPr>
          <w:ilvl w:val="0"/>
          <w:numId w:val="61"/>
        </w:numPr>
        <w:rPr>
          <w:rFonts w:eastAsia="PMingLiU"/>
          <w:szCs w:val="24"/>
          <w:lang w:val="es-GT"/>
        </w:rPr>
      </w:pPr>
      <w:r w:rsidRPr="00C50C39">
        <w:rPr>
          <w:snapToGrid w:val="0"/>
          <w:lang w:val="es-GT"/>
        </w:rPr>
        <w:t xml:space="preserve">Hay algunas situaciones en las cuales es más útil crear un marco de trabajo </w:t>
      </w:r>
      <w:r w:rsidR="00C50C39" w:rsidRPr="00C50C39">
        <w:rPr>
          <w:snapToGrid w:val="0"/>
          <w:lang w:val="es-GT"/>
        </w:rPr>
        <w:t>DCC</w:t>
      </w:r>
      <w:r w:rsidRPr="00C50C39">
        <w:rPr>
          <w:snapToGrid w:val="0"/>
          <w:lang w:val="es-GT"/>
        </w:rPr>
        <w:t xml:space="preserve"> para el Grupo Influyente en lugar de hacerlo para el </w:t>
      </w:r>
      <w:r w:rsidR="00DB5FC6">
        <w:rPr>
          <w:snapToGrid w:val="0"/>
          <w:lang w:val="es-GT"/>
        </w:rPr>
        <w:t>Grupo Prioritario</w:t>
      </w:r>
      <w:r w:rsidRPr="00C50C39">
        <w:rPr>
          <w:snapToGrid w:val="0"/>
          <w:lang w:val="es-GT"/>
        </w:rPr>
        <w:t>.  Discutir en qué circunstancias se daría este caso; por ejemplo cuando el Grupo Influyente es el más importante para el CC.</w:t>
      </w:r>
    </w:p>
    <w:p w:rsidR="0075255E" w:rsidRPr="00C50C39" w:rsidRDefault="0075255E" w:rsidP="0075255E">
      <w:pPr>
        <w:widowControl w:val="0"/>
        <w:ind w:left="1440"/>
        <w:rPr>
          <w:rFonts w:eastAsia="PMingLiU"/>
          <w:szCs w:val="24"/>
          <w:lang w:val="es-GT"/>
        </w:rPr>
      </w:pPr>
    </w:p>
    <w:p w:rsidR="0075255E" w:rsidRPr="00C50C39" w:rsidRDefault="0075255E" w:rsidP="0075255E">
      <w:pPr>
        <w:widowControl w:val="0"/>
        <w:rPr>
          <w:rFonts w:eastAsia="PMingLiU"/>
          <w:szCs w:val="24"/>
          <w:lang w:val="es-GT"/>
        </w:rPr>
      </w:pPr>
      <w:r w:rsidRPr="00C50C39">
        <w:rPr>
          <w:rFonts w:eastAsia="PMingLiU"/>
          <w:szCs w:val="24"/>
          <w:lang w:val="es-GT"/>
        </w:rPr>
        <w:t>4. ¿El punto de vista de quién?</w:t>
      </w:r>
    </w:p>
    <w:p w:rsidR="0075255E" w:rsidRPr="00C50C39" w:rsidRDefault="0075255E" w:rsidP="0075255E">
      <w:pPr>
        <w:numPr>
          <w:ilvl w:val="0"/>
          <w:numId w:val="62"/>
        </w:numPr>
        <w:ind w:left="1440"/>
        <w:rPr>
          <w:rFonts w:eastAsia="PMingLiU"/>
          <w:szCs w:val="24"/>
          <w:lang w:val="es-GT"/>
        </w:rPr>
      </w:pPr>
      <w:r w:rsidRPr="00C50C39">
        <w:rPr>
          <w:snapToGrid w:val="0"/>
          <w:lang w:val="es-GT"/>
        </w:rPr>
        <w:t xml:space="preserve">Explicar que no es suficiente poder describir en detalle a los Grupos prioritarios y de influencia, también se debe tomar en cuenta la perspectiva o punto de vista del </w:t>
      </w:r>
      <w:r w:rsidR="00DB5FC6">
        <w:rPr>
          <w:snapToGrid w:val="0"/>
          <w:lang w:val="es-GT"/>
        </w:rPr>
        <w:t>Grupo Prioritario</w:t>
      </w:r>
      <w:r w:rsidRPr="00C50C39">
        <w:rPr>
          <w:snapToGrid w:val="0"/>
          <w:lang w:val="es-GT"/>
        </w:rPr>
        <w:t>.</w:t>
      </w:r>
    </w:p>
    <w:p w:rsidR="0075255E" w:rsidRPr="00C50C39" w:rsidRDefault="0075255E" w:rsidP="0075255E">
      <w:pPr>
        <w:ind w:left="1440"/>
        <w:rPr>
          <w:rFonts w:eastAsia="PMingLiU"/>
          <w:szCs w:val="24"/>
          <w:lang w:val="es-GT"/>
        </w:rPr>
      </w:pPr>
      <w:r w:rsidRPr="00C50C39">
        <w:rPr>
          <w:snapToGrid w:val="0"/>
          <w:lang w:val="es-GT"/>
        </w:rPr>
        <w:t xml:space="preserve">Preguntar a los participantes: ¿Por qué es esto importante? ¿Qué pasará si no tomamos en consideración la perspectiva del </w:t>
      </w:r>
      <w:r w:rsidR="00DB5FC6">
        <w:rPr>
          <w:snapToGrid w:val="0"/>
          <w:lang w:val="es-GT"/>
        </w:rPr>
        <w:t>Grupo Prioritario</w:t>
      </w:r>
      <w:r w:rsidRPr="00C50C39">
        <w:rPr>
          <w:snapToGrid w:val="0"/>
          <w:lang w:val="es-GT"/>
        </w:rPr>
        <w:t>? Las respuestas deberán incluir: No se puede motivarles a adoptar el comportamiento deseado.</w:t>
      </w:r>
    </w:p>
    <w:p w:rsidR="0075255E" w:rsidRPr="00C50C39" w:rsidRDefault="0075255E" w:rsidP="0075255E">
      <w:pPr>
        <w:ind w:left="1440"/>
        <w:rPr>
          <w:rFonts w:eastAsia="PMingLiU"/>
          <w:szCs w:val="24"/>
          <w:lang w:val="es-GT"/>
        </w:rPr>
      </w:pPr>
      <w:r w:rsidRPr="00C50C39">
        <w:rPr>
          <w:rFonts w:eastAsia="PMingLiU"/>
          <w:szCs w:val="24"/>
          <w:lang w:val="es-GT"/>
        </w:rPr>
        <w:t xml:space="preserve">Discutir el hecho de que con frecuencia asumimos equivocadamente que solo porque el personal del proyecto procede del país meta, conoce la perspectiva del </w:t>
      </w:r>
      <w:r w:rsidR="00DB5FC6">
        <w:rPr>
          <w:rFonts w:eastAsia="PMingLiU"/>
          <w:szCs w:val="24"/>
          <w:lang w:val="es-GT"/>
        </w:rPr>
        <w:t>Grupo Prioritario</w:t>
      </w:r>
      <w:r w:rsidRPr="00C50C39">
        <w:rPr>
          <w:rFonts w:eastAsia="PMingLiU"/>
          <w:szCs w:val="24"/>
          <w:lang w:val="es-GT"/>
        </w:rPr>
        <w:t xml:space="preserve"> y de influencia.  Pregunte: ¿Por qué no es esto cierto?  Responda preguntas del grupo.</w:t>
      </w:r>
    </w:p>
    <w:p w:rsidR="0075255E" w:rsidRPr="00C50C39" w:rsidRDefault="0075255E" w:rsidP="0075255E">
      <w:pPr>
        <w:numPr>
          <w:ilvl w:val="0"/>
          <w:numId w:val="62"/>
        </w:numPr>
        <w:ind w:left="1440"/>
        <w:rPr>
          <w:rFonts w:eastAsia="PMingLiU"/>
          <w:szCs w:val="24"/>
          <w:lang w:val="es-GT"/>
        </w:rPr>
      </w:pPr>
      <w:r w:rsidRPr="00C50C39">
        <w:rPr>
          <w:rFonts w:eastAsia="PMingLiU"/>
          <w:szCs w:val="24"/>
          <w:lang w:val="es-GT"/>
        </w:rPr>
        <w:t xml:space="preserve">Explicar que se practicará “ver las cosas” desde el “punto de vista” de otros.  </w:t>
      </w:r>
    </w:p>
    <w:p w:rsidR="0075255E" w:rsidRPr="00C50C39" w:rsidRDefault="0075255E" w:rsidP="0075255E">
      <w:pPr>
        <w:autoSpaceDE w:val="0"/>
        <w:autoSpaceDN w:val="0"/>
        <w:adjustRightInd w:val="0"/>
        <w:ind w:left="1440"/>
        <w:rPr>
          <w:rFonts w:eastAsia="PMingLiU" w:cs="Comic Sans MS"/>
          <w:szCs w:val="24"/>
          <w:lang w:val="es-GT"/>
        </w:rPr>
      </w:pPr>
      <w:r w:rsidRPr="00C50C39">
        <w:rPr>
          <w:rFonts w:eastAsia="PMingLiU" w:cs="Comic Sans MS"/>
          <w:szCs w:val="24"/>
          <w:lang w:val="es-GT"/>
        </w:rPr>
        <w:t>Si está haciendo un taller regional: Pedir a cada participante que seleccione un compañero con quien cree que tiene muchas cosas en común (género, edad, educación, nacionalidad, idioma, etnia,</w:t>
      </w:r>
      <w:r w:rsidR="003802C1" w:rsidRPr="00C50C39">
        <w:rPr>
          <w:rFonts w:eastAsia="PMingLiU" w:cs="Comic Sans MS"/>
          <w:szCs w:val="24"/>
          <w:lang w:val="es-GT"/>
        </w:rPr>
        <w:t xml:space="preserve"> raza, intereses, estado civil, e</w:t>
      </w:r>
      <w:r w:rsidR="00EE373E" w:rsidRPr="00C50C39">
        <w:rPr>
          <w:rFonts w:eastAsia="PMingLiU" w:cs="Comic Sans MS"/>
          <w:szCs w:val="24"/>
          <w:lang w:val="es-GT"/>
        </w:rPr>
        <w:t>tc</w:t>
      </w:r>
      <w:r w:rsidRPr="00C50C39">
        <w:rPr>
          <w:rFonts w:eastAsia="PMingLiU" w:cs="Comic Sans MS"/>
          <w:szCs w:val="24"/>
          <w:lang w:val="es-GT"/>
        </w:rPr>
        <w:t xml:space="preserve">.)               </w:t>
      </w:r>
    </w:p>
    <w:p w:rsidR="0075255E" w:rsidRPr="00C50C39" w:rsidRDefault="0075255E" w:rsidP="0075255E">
      <w:pPr>
        <w:numPr>
          <w:ilvl w:val="0"/>
          <w:numId w:val="96"/>
        </w:numPr>
        <w:autoSpaceDE w:val="0"/>
        <w:autoSpaceDN w:val="0"/>
        <w:adjustRightInd w:val="0"/>
        <w:ind w:left="1800"/>
        <w:rPr>
          <w:rFonts w:eastAsia="PMingLiU" w:cs="Comic Sans MS"/>
          <w:szCs w:val="24"/>
          <w:lang w:val="es-GT"/>
        </w:rPr>
      </w:pPr>
      <w:r w:rsidRPr="00C50C39">
        <w:rPr>
          <w:rFonts w:eastAsia="PMingLiU" w:cs="Comic Sans MS"/>
          <w:szCs w:val="24"/>
          <w:lang w:val="es-GT"/>
        </w:rPr>
        <w:t>Una vez se han formado las parejas, pida a los participantes que compartan información y hagan una lista de todas las cosas que tienen en común.</w:t>
      </w:r>
    </w:p>
    <w:p w:rsidR="0075255E" w:rsidRPr="00C50C39" w:rsidRDefault="0075255E" w:rsidP="0075255E">
      <w:pPr>
        <w:numPr>
          <w:ilvl w:val="0"/>
          <w:numId w:val="96"/>
        </w:numPr>
        <w:autoSpaceDE w:val="0"/>
        <w:autoSpaceDN w:val="0"/>
        <w:adjustRightInd w:val="0"/>
        <w:ind w:left="1800"/>
        <w:rPr>
          <w:rFonts w:eastAsia="PMingLiU" w:cs="Comic Sans MS"/>
          <w:szCs w:val="24"/>
          <w:lang w:val="es-GT"/>
        </w:rPr>
      </w:pPr>
      <w:r w:rsidRPr="00C50C39">
        <w:rPr>
          <w:rFonts w:eastAsia="PMingLiU" w:cs="Comic Sans MS"/>
          <w:szCs w:val="24"/>
          <w:lang w:val="es-GT"/>
        </w:rPr>
        <w:t xml:space="preserve">Proyectar o mostrar varias fotografías (de la cultura y la gente del país de los/as participantes, utilizando pocas o ninguna palabra) y asigne una foto a cada pareja (varias parejas pueden utilizar una imagen). </w:t>
      </w:r>
    </w:p>
    <w:p w:rsidR="0075255E" w:rsidRPr="00C50C39" w:rsidRDefault="0075255E" w:rsidP="0075255E">
      <w:pPr>
        <w:numPr>
          <w:ilvl w:val="0"/>
          <w:numId w:val="96"/>
        </w:numPr>
        <w:spacing w:after="0" w:line="276" w:lineRule="auto"/>
        <w:ind w:left="1843"/>
        <w:contextualSpacing/>
        <w:rPr>
          <w:szCs w:val="24"/>
          <w:lang w:val="es-GT"/>
        </w:rPr>
      </w:pPr>
      <w:r w:rsidRPr="00C50C39">
        <w:rPr>
          <w:szCs w:val="24"/>
          <w:lang w:val="es-GT"/>
        </w:rPr>
        <w:t>Solicitarles que trabajen individualmente, pedir a cada persona que conteste las siguientes preguntas que se</w:t>
      </w:r>
      <w:r w:rsidR="003802C1" w:rsidRPr="00C50C39">
        <w:rPr>
          <w:szCs w:val="24"/>
          <w:lang w:val="es-GT"/>
        </w:rPr>
        <w:t xml:space="preserve"> relacionan con la fotografía: A</w:t>
      </w:r>
      <w:r w:rsidRPr="00C50C39">
        <w:rPr>
          <w:szCs w:val="24"/>
          <w:lang w:val="es-GT"/>
        </w:rPr>
        <w:t xml:space="preserve">) ¿Qué está haciendo la persona en la foto?  </w:t>
      </w:r>
      <w:r w:rsidR="00EE373E" w:rsidRPr="00C50C39">
        <w:rPr>
          <w:szCs w:val="24"/>
          <w:lang w:val="es-GT"/>
        </w:rPr>
        <w:t>B</w:t>
      </w:r>
      <w:r w:rsidRPr="00C50C39">
        <w:rPr>
          <w:szCs w:val="24"/>
          <w:lang w:val="es-GT"/>
        </w:rPr>
        <w:t xml:space="preserve">) ¿Qué está pensando la persona en la imagen?  </w:t>
      </w:r>
      <w:r w:rsidR="00EE373E" w:rsidRPr="00C50C39">
        <w:rPr>
          <w:szCs w:val="24"/>
          <w:lang w:val="es-GT"/>
        </w:rPr>
        <w:t>C</w:t>
      </w:r>
      <w:r w:rsidRPr="00C50C39">
        <w:rPr>
          <w:szCs w:val="24"/>
          <w:lang w:val="es-GT"/>
        </w:rPr>
        <w:t>) ¿Cómo se siente la persona?  C</w:t>
      </w:r>
      <w:r w:rsidRPr="00C50C39">
        <w:rPr>
          <w:lang w:val="es-GT"/>
        </w:rPr>
        <w:t>ada uno debe escribir cómo piensan que la otra persona respondió las mismas preguntas.</w:t>
      </w:r>
    </w:p>
    <w:p w:rsidR="0075255E" w:rsidRPr="00C50C39" w:rsidRDefault="0075255E" w:rsidP="0075255E">
      <w:pPr>
        <w:spacing w:after="0" w:line="276" w:lineRule="auto"/>
        <w:ind w:left="1843"/>
        <w:contextualSpacing/>
        <w:rPr>
          <w:szCs w:val="24"/>
          <w:lang w:val="es-GT"/>
        </w:rPr>
      </w:pPr>
    </w:p>
    <w:p w:rsidR="0075255E" w:rsidRPr="00C50C39" w:rsidRDefault="0075255E" w:rsidP="0075255E">
      <w:pPr>
        <w:numPr>
          <w:ilvl w:val="0"/>
          <w:numId w:val="96"/>
        </w:numPr>
        <w:autoSpaceDE w:val="0"/>
        <w:autoSpaceDN w:val="0"/>
        <w:adjustRightInd w:val="0"/>
        <w:ind w:left="1800"/>
        <w:rPr>
          <w:rFonts w:eastAsia="PMingLiU" w:cs="Comic Sans MS"/>
          <w:szCs w:val="24"/>
          <w:lang w:val="es-GT"/>
        </w:rPr>
      </w:pPr>
      <w:r w:rsidRPr="00C50C39">
        <w:rPr>
          <w:rFonts w:eastAsia="PMingLiU" w:cs="Comic Sans MS"/>
          <w:szCs w:val="22"/>
          <w:lang w:val="es-GT"/>
        </w:rPr>
        <w:t>Cuando se termine el tiempo, cada pareja compartirá lo que pensaba que el otro escribió y lo comparará las respuestas originales de su compañero/a.  Las parejas deben discutir qué tan fácil o difícil fue a</w:t>
      </w:r>
      <w:r w:rsidR="00F707D5">
        <w:rPr>
          <w:rFonts w:eastAsia="PMingLiU" w:cs="Comic Sans MS"/>
          <w:szCs w:val="22"/>
          <w:lang w:val="es-GT"/>
        </w:rPr>
        <w:t>divina</w:t>
      </w:r>
      <w:r w:rsidRPr="00C50C39">
        <w:rPr>
          <w:rFonts w:eastAsia="PMingLiU" w:cs="Comic Sans MS"/>
          <w:szCs w:val="22"/>
          <w:lang w:val="es-GT"/>
        </w:rPr>
        <w:t>r el punto de vista de la otra persona – incluso si tienen mucho en común.</w:t>
      </w:r>
    </w:p>
    <w:p w:rsidR="0075255E" w:rsidRPr="00C50C39" w:rsidRDefault="0075255E" w:rsidP="0075255E">
      <w:pPr>
        <w:numPr>
          <w:ilvl w:val="0"/>
          <w:numId w:val="96"/>
        </w:numPr>
        <w:autoSpaceDE w:val="0"/>
        <w:autoSpaceDN w:val="0"/>
        <w:adjustRightInd w:val="0"/>
        <w:ind w:left="1800"/>
        <w:rPr>
          <w:rFonts w:eastAsia="PMingLiU" w:cs="Comic Sans MS"/>
          <w:szCs w:val="22"/>
          <w:lang w:val="es-GT"/>
        </w:rPr>
      </w:pPr>
      <w:r w:rsidRPr="00C50C39">
        <w:rPr>
          <w:rFonts w:eastAsia="PMingLiU" w:cs="Comic Sans MS"/>
          <w:szCs w:val="24"/>
          <w:lang w:val="es-GT"/>
        </w:rPr>
        <w:t>Preguntar a los participantes lo que aprendieron de este ejercicio con respecto a diseñar una estrategia de CC.  Señalar que,</w:t>
      </w:r>
      <w:r w:rsidR="003802C1" w:rsidRPr="00C50C39">
        <w:rPr>
          <w:rFonts w:eastAsia="PMingLiU" w:cs="Comic Sans MS"/>
          <w:szCs w:val="24"/>
          <w:lang w:val="es-GT"/>
        </w:rPr>
        <w:t xml:space="preserve"> </w:t>
      </w:r>
      <w:r w:rsidRPr="00C50C39">
        <w:rPr>
          <w:rFonts w:eastAsia="PMingLiU" w:cs="Comic Sans MS"/>
          <w:szCs w:val="24"/>
          <w:lang w:val="es-GT"/>
        </w:rPr>
        <w:t>debido a que es muy difícil saber con precisión lo que alguien más siente con respecto a algo,  no se puede a</w:t>
      </w:r>
      <w:r w:rsidR="00F707D5">
        <w:rPr>
          <w:rFonts w:eastAsia="PMingLiU" w:cs="Comic Sans MS"/>
          <w:szCs w:val="24"/>
          <w:lang w:val="es-GT"/>
        </w:rPr>
        <w:t>divina</w:t>
      </w:r>
      <w:r w:rsidRPr="00C50C39">
        <w:rPr>
          <w:rFonts w:eastAsia="PMingLiU" w:cs="Comic Sans MS"/>
          <w:szCs w:val="24"/>
          <w:lang w:val="es-GT"/>
        </w:rPr>
        <w:t>r, por lo que es importante preguntar.  Esta es la razón por la que recomendamos realizar investigaciones formativas.</w:t>
      </w:r>
    </w:p>
    <w:p w:rsidR="0075255E" w:rsidRPr="00C50C39" w:rsidRDefault="0075255E" w:rsidP="0075255E">
      <w:pPr>
        <w:spacing w:after="0"/>
        <w:rPr>
          <w:rFonts w:eastAsia="PMingLiU"/>
          <w:lang w:val="es-GT"/>
        </w:rPr>
      </w:pPr>
    </w:p>
    <w:p w:rsidR="00B12DF5" w:rsidRDefault="0075255E" w:rsidP="00B12DF5">
      <w:pPr>
        <w:numPr>
          <w:ilvl w:val="0"/>
          <w:numId w:val="97"/>
        </w:numPr>
        <w:autoSpaceDE w:val="0"/>
        <w:autoSpaceDN w:val="0"/>
        <w:adjustRightInd w:val="0"/>
        <w:ind w:left="1800"/>
        <w:rPr>
          <w:rFonts w:eastAsia="PMingLiU" w:cs="Comic Sans MS"/>
          <w:szCs w:val="24"/>
          <w:lang w:val="es-GT"/>
        </w:rPr>
      </w:pPr>
      <w:r w:rsidRPr="00C50C39">
        <w:rPr>
          <w:rFonts w:eastAsia="PMingLiU" w:cs="Comic Sans MS"/>
          <w:szCs w:val="24"/>
          <w:lang w:val="es-GT"/>
        </w:rPr>
        <w:t xml:space="preserve">Terminar esta actividad preguntando a los participantes: ¿Es correcto asumir que sabemos cuál es la opinión de la población prioritaria? La respuesta debe ser: NO.                                     </w:t>
      </w:r>
      <w:r w:rsidR="00B12DF5">
        <w:rPr>
          <w:rFonts w:eastAsia="PMingLiU" w:cs="Comic Sans MS"/>
          <w:szCs w:val="24"/>
          <w:lang w:val="es-GT"/>
        </w:rPr>
        <w:t xml:space="preserve"> </w:t>
      </w:r>
    </w:p>
    <w:p w:rsidR="0075255E" w:rsidRPr="00B12DF5" w:rsidRDefault="0075255E" w:rsidP="00B12DF5">
      <w:pPr>
        <w:numPr>
          <w:ilvl w:val="0"/>
          <w:numId w:val="97"/>
        </w:numPr>
        <w:autoSpaceDE w:val="0"/>
        <w:autoSpaceDN w:val="0"/>
        <w:adjustRightInd w:val="0"/>
        <w:ind w:left="1800"/>
        <w:rPr>
          <w:rFonts w:eastAsia="PMingLiU" w:cs="Comic Sans MS"/>
          <w:szCs w:val="24"/>
          <w:lang w:val="es-GT"/>
        </w:rPr>
      </w:pPr>
      <w:r w:rsidRPr="00B12DF5">
        <w:rPr>
          <w:rFonts w:eastAsia="PMingLiU" w:cs="Comic Sans MS"/>
          <w:szCs w:val="24"/>
          <w:lang w:val="es-GT"/>
        </w:rPr>
        <w:t xml:space="preserve">Preguntar a los participantes: ¿Por qué? ¿Cómo podemos conocer las opiniones de nuestra población? La respuesta debería ser: Haciendo estudios de investigación sobre el </w:t>
      </w:r>
      <w:r w:rsidR="00DB5FC6">
        <w:rPr>
          <w:rFonts w:eastAsia="PMingLiU" w:cs="Comic Sans MS"/>
          <w:szCs w:val="24"/>
          <w:lang w:val="es-GT"/>
        </w:rPr>
        <w:t>Grupo Prioritario</w:t>
      </w:r>
      <w:r w:rsidRPr="00B12DF5">
        <w:rPr>
          <w:rFonts w:eastAsia="PMingLiU" w:cs="Comic Sans MS"/>
          <w:szCs w:val="24"/>
          <w:lang w:val="es-GT"/>
        </w:rPr>
        <w:t xml:space="preserve"> y los Grupos Influyentes.</w:t>
      </w:r>
    </w:p>
    <w:p w:rsidR="0075255E" w:rsidRPr="00C50C39" w:rsidRDefault="0075255E" w:rsidP="0075255E">
      <w:pPr>
        <w:ind w:left="1080" w:hanging="360"/>
        <w:rPr>
          <w:rFonts w:eastAsia="PMingLiU"/>
          <w:lang w:val="es-GT"/>
        </w:rPr>
      </w:pPr>
      <w:r w:rsidRPr="00C50C39">
        <w:rPr>
          <w:rFonts w:eastAsia="PMingLiU"/>
          <w:lang w:val="es-GT"/>
        </w:rPr>
        <w:t xml:space="preserve">5. </w:t>
      </w:r>
      <w:r w:rsidRPr="00C50C39">
        <w:rPr>
          <w:rFonts w:eastAsia="PMingLiU"/>
          <w:lang w:val="es-GT"/>
        </w:rPr>
        <w:tab/>
        <w:t>Hacer resumen de lo aprendido en la lección</w:t>
      </w:r>
    </w:p>
    <w:p w:rsidR="0075255E" w:rsidRPr="00C50C39" w:rsidRDefault="0075255E" w:rsidP="0075255E">
      <w:pPr>
        <w:numPr>
          <w:ilvl w:val="0"/>
          <w:numId w:val="74"/>
        </w:numPr>
        <w:rPr>
          <w:rFonts w:eastAsia="PMingLiU"/>
          <w:lang w:val="es-GT"/>
        </w:rPr>
      </w:pPr>
      <w:r w:rsidRPr="00C50C39">
        <w:rPr>
          <w:rFonts w:eastAsia="PMingLiU"/>
          <w:lang w:val="es-GT"/>
        </w:rPr>
        <w:t xml:space="preserve">Describir el </w:t>
      </w:r>
      <w:r w:rsidR="00DB5FC6">
        <w:rPr>
          <w:rFonts w:eastAsia="PMingLiU"/>
          <w:lang w:val="es-GT"/>
        </w:rPr>
        <w:t>Grupo Prioritario</w:t>
      </w:r>
      <w:r w:rsidRPr="00C50C39">
        <w:rPr>
          <w:rFonts w:eastAsia="PMingLiU"/>
          <w:lang w:val="es-GT"/>
        </w:rPr>
        <w:t xml:space="preserve"> con tanto detalle como sea posible  (utilizar las seis formas). </w:t>
      </w:r>
    </w:p>
    <w:p w:rsidR="0075255E" w:rsidRPr="00C50C39" w:rsidRDefault="0075255E" w:rsidP="0075255E">
      <w:pPr>
        <w:numPr>
          <w:ilvl w:val="0"/>
          <w:numId w:val="74"/>
        </w:numPr>
        <w:rPr>
          <w:rFonts w:eastAsia="PMingLiU"/>
          <w:lang w:val="es-GT"/>
        </w:rPr>
      </w:pPr>
      <w:r w:rsidRPr="00C50C39">
        <w:rPr>
          <w:rFonts w:eastAsia="PMingLiU"/>
          <w:lang w:val="es-GT"/>
        </w:rPr>
        <w:t>Diseñar su estrategia de CC tomando en consideración las características de los grupos.</w:t>
      </w:r>
    </w:p>
    <w:p w:rsidR="0075255E" w:rsidRPr="00C50C39" w:rsidRDefault="0075255E" w:rsidP="0075255E">
      <w:pPr>
        <w:numPr>
          <w:ilvl w:val="0"/>
          <w:numId w:val="74"/>
        </w:numPr>
        <w:rPr>
          <w:rFonts w:eastAsia="PMingLiU"/>
          <w:lang w:val="es-GT"/>
        </w:rPr>
      </w:pPr>
      <w:r w:rsidRPr="00C50C39">
        <w:rPr>
          <w:rFonts w:eastAsia="PMingLiU"/>
          <w:lang w:val="es-GT"/>
        </w:rPr>
        <w:t xml:space="preserve">Examinar todo desde el punto de vista del </w:t>
      </w:r>
      <w:r w:rsidR="00DB5FC6">
        <w:rPr>
          <w:rFonts w:eastAsia="PMingLiU"/>
          <w:lang w:val="es-GT"/>
        </w:rPr>
        <w:t>Grupo Prioritario</w:t>
      </w:r>
      <w:r w:rsidRPr="00C50C39">
        <w:rPr>
          <w:rFonts w:eastAsia="PMingLiU"/>
          <w:lang w:val="es-GT"/>
        </w:rPr>
        <w:t>.</w:t>
      </w:r>
    </w:p>
    <w:p w:rsidR="0075255E" w:rsidRPr="00C50C39" w:rsidRDefault="0075255E" w:rsidP="0075255E">
      <w:pPr>
        <w:numPr>
          <w:ilvl w:val="0"/>
          <w:numId w:val="74"/>
        </w:numPr>
        <w:rPr>
          <w:rFonts w:eastAsia="PMingLiU"/>
          <w:lang w:val="es-GT"/>
        </w:rPr>
      </w:pPr>
      <w:r w:rsidRPr="00C50C39">
        <w:rPr>
          <w:rFonts w:eastAsia="PMingLiU"/>
          <w:lang w:val="es-GT"/>
        </w:rPr>
        <w:t xml:space="preserve">Todas las decisiones sobre el </w:t>
      </w:r>
      <w:r w:rsidR="00DB5FC6">
        <w:rPr>
          <w:rFonts w:eastAsia="PMingLiU"/>
          <w:lang w:val="es-GT"/>
        </w:rPr>
        <w:t>Grupo Prioritario</w:t>
      </w:r>
      <w:r w:rsidRPr="00C50C39">
        <w:rPr>
          <w:rFonts w:eastAsia="PMingLiU"/>
          <w:lang w:val="es-GT"/>
        </w:rPr>
        <w:t xml:space="preserve"> deben basarse en la investigación sobre el grupo, no solamente que lo que el personal del proyecto asume.</w:t>
      </w:r>
    </w:p>
    <w:p w:rsidR="0075255E" w:rsidRPr="00C50C39" w:rsidRDefault="0075255E" w:rsidP="0075255E">
      <w:pPr>
        <w:numPr>
          <w:ilvl w:val="0"/>
          <w:numId w:val="74"/>
        </w:numPr>
        <w:rPr>
          <w:rFonts w:eastAsia="PMingLiU"/>
          <w:lang w:val="es-GT"/>
        </w:rPr>
      </w:pPr>
      <w:r w:rsidRPr="00C50C39">
        <w:rPr>
          <w:rFonts w:eastAsia="PMingLiU"/>
          <w:lang w:val="es-GT"/>
        </w:rPr>
        <w:t>Maximizar los recursos llegando a un mayor número de personas a través del mismo mensaje, materiales o actividades.</w:t>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196" w:name="_Toc345529059"/>
      <w:bookmarkStart w:id="197" w:name="_Toc383711236"/>
      <w:bookmarkStart w:id="198" w:name="_Toc383715534"/>
      <w:r w:rsidRPr="00C50C39">
        <w:rPr>
          <w:rFonts w:eastAsiaTheme="majorEastAsia" w:cstheme="majorBidi"/>
          <w:b/>
          <w:bCs/>
          <w:color w:val="237990"/>
          <w:sz w:val="28"/>
          <w:lang w:val="es-GT"/>
        </w:rPr>
        <w:t xml:space="preserve">Lección 5, </w:t>
      </w:r>
      <w:r w:rsidR="003B7290">
        <w:rPr>
          <w:rFonts w:eastAsiaTheme="majorEastAsia" w:cstheme="majorBidi"/>
          <w:b/>
          <w:bCs/>
          <w:color w:val="237990"/>
          <w:sz w:val="28"/>
          <w:lang w:val="es-GT"/>
        </w:rPr>
        <w:t>R</w:t>
      </w:r>
      <w:r w:rsidRPr="00C50C39">
        <w:rPr>
          <w:rFonts w:eastAsiaTheme="majorEastAsia" w:cstheme="majorBidi"/>
          <w:b/>
          <w:bCs/>
          <w:color w:val="237990"/>
          <w:sz w:val="28"/>
          <w:lang w:val="es-GT"/>
        </w:rPr>
        <w:t>otafolio 1</w:t>
      </w:r>
      <w:bookmarkEnd w:id="196"/>
      <w:r w:rsidRPr="00C50C39">
        <w:rPr>
          <w:rFonts w:eastAsiaTheme="majorEastAsia" w:cstheme="majorBidi"/>
          <w:b/>
          <w:bCs/>
          <w:color w:val="237990"/>
          <w:sz w:val="28"/>
          <w:lang w:val="es-GT"/>
        </w:rPr>
        <w:br/>
        <w:t>¿Cómo se definen los grupos prioritarios y de influencia?</w:t>
      </w:r>
      <w:bookmarkEnd w:id="197"/>
      <w:bookmarkEnd w:id="198"/>
      <w:r w:rsidRPr="00C50C39">
        <w:rPr>
          <w:rFonts w:eastAsiaTheme="majorEastAsia" w:cstheme="majorBidi"/>
          <w:b/>
          <w:bCs/>
          <w:color w:val="237990"/>
          <w:sz w:val="28"/>
          <w:lang w:val="es-GT"/>
        </w:rPr>
        <w:t xml:space="preserve"> </w:t>
      </w:r>
    </w:p>
    <w:p w:rsidR="0075255E" w:rsidRPr="00C50C39" w:rsidRDefault="00DB5FC6" w:rsidP="0075255E">
      <w:pPr>
        <w:keepNext/>
        <w:spacing w:before="120" w:after="120"/>
        <w:ind w:left="360"/>
        <w:contextualSpacing/>
        <w:outlineLvl w:val="3"/>
        <w:rPr>
          <w:rFonts w:eastAsia="PMingLiU" w:cstheme="majorBidi"/>
          <w:b/>
          <w:bCs/>
          <w:szCs w:val="24"/>
          <w:lang w:val="es-GT"/>
        </w:rPr>
      </w:pPr>
      <w:r>
        <w:rPr>
          <w:rFonts w:eastAsia="PMingLiU" w:cstheme="majorBidi"/>
          <w:b/>
          <w:bCs/>
          <w:szCs w:val="24"/>
          <w:lang w:val="es-GT"/>
        </w:rPr>
        <w:t>Grupo Prioritario</w:t>
      </w:r>
    </w:p>
    <w:p w:rsidR="0075255E" w:rsidRPr="00C50C39" w:rsidRDefault="0075255E" w:rsidP="0075255E">
      <w:pPr>
        <w:rPr>
          <w:rFonts w:eastAsia="PMingLiU"/>
          <w:lang w:val="es-GT"/>
        </w:rPr>
      </w:pPr>
      <w:r w:rsidRPr="00C50C39">
        <w:rPr>
          <w:lang w:val="es-GT"/>
        </w:rPr>
        <w:t xml:space="preserve">Grupos de personas que llevan a cabo el comportamiento positivo (Ej., Agricultores, madres de niños/as menores de 5, jóvenes de la comunidad). El </w:t>
      </w:r>
      <w:r w:rsidR="00DB5FC6">
        <w:rPr>
          <w:lang w:val="es-GT"/>
        </w:rPr>
        <w:t>Grupo Prioritario</w:t>
      </w:r>
      <w:r w:rsidRPr="00C50C39">
        <w:rPr>
          <w:lang w:val="es-GT"/>
        </w:rPr>
        <w:t xml:space="preserve"> puede ser miembro de la comunidad (Ej., agricultores, madres) o un proveedor de servicios (Ej. Extensionista agrícola, proveedores de micro-préstamos, trabajador de salud comunitaria).</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Grupo de Influencia</w:t>
      </w:r>
    </w:p>
    <w:p w:rsidR="0075255E" w:rsidRPr="00C50C39" w:rsidRDefault="0075255E" w:rsidP="0075255E">
      <w:pPr>
        <w:rPr>
          <w:rFonts w:eastAsia="PMingLiU"/>
          <w:lang w:val="es-GT"/>
        </w:rPr>
      </w:pPr>
      <w:r w:rsidRPr="00C50C39">
        <w:rPr>
          <w:rFonts w:eastAsia="PMingLiU"/>
          <w:lang w:val="es-GT"/>
        </w:rPr>
        <w:t xml:space="preserve">Grupos de personas que influyen sobre el </w:t>
      </w:r>
      <w:r w:rsidR="00DB5FC6">
        <w:rPr>
          <w:rFonts w:eastAsia="PMingLiU"/>
          <w:lang w:val="es-GT"/>
        </w:rPr>
        <w:t>Grupo Prioritario</w:t>
      </w:r>
      <w:r w:rsidRPr="00C50C39">
        <w:rPr>
          <w:rFonts w:eastAsia="PMingLiU"/>
          <w:lang w:val="es-GT"/>
        </w:rPr>
        <w:t xml:space="preserve">,  que pueden dar apoyo o evitar que el </w:t>
      </w:r>
      <w:r w:rsidR="00DB5FC6">
        <w:rPr>
          <w:rFonts w:eastAsia="PMingLiU"/>
          <w:lang w:val="es-GT"/>
        </w:rPr>
        <w:t>Grupo Prioritario</w:t>
      </w:r>
      <w:r w:rsidRPr="00C50C39">
        <w:rPr>
          <w:rFonts w:eastAsia="PMingLiU"/>
          <w:lang w:val="es-GT"/>
        </w:rPr>
        <w:t xml:space="preserve"> adopte los Comportamientos positivos,  por lo general se identifican realizando una investigación  en el </w:t>
      </w:r>
      <w:r w:rsidR="00DB5FC6">
        <w:rPr>
          <w:rFonts w:eastAsia="PMingLiU"/>
          <w:lang w:val="es-GT"/>
        </w:rPr>
        <w:t>Grupo Prioritario</w:t>
      </w:r>
      <w:r w:rsidRPr="00C50C39">
        <w:rPr>
          <w:rFonts w:eastAsia="PMingLiU"/>
          <w:lang w:val="es-GT"/>
        </w:rPr>
        <w:t>.</w:t>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199" w:name="_Toc345529060"/>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00" w:name="_Toc383711237"/>
      <w:bookmarkStart w:id="201" w:name="_Toc383715535"/>
      <w:r w:rsidRPr="00C50C39">
        <w:rPr>
          <w:rFonts w:eastAsiaTheme="majorEastAsia" w:cstheme="majorBidi"/>
          <w:b/>
          <w:bCs/>
          <w:color w:val="237990"/>
          <w:sz w:val="28"/>
          <w:lang w:val="es-GT"/>
        </w:rPr>
        <w:t xml:space="preserve">Lección 5,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bookmarkEnd w:id="199"/>
      <w:r w:rsidRPr="00C50C39">
        <w:rPr>
          <w:rFonts w:eastAsiaTheme="majorEastAsia" w:cstheme="majorBidi"/>
          <w:b/>
          <w:bCs/>
          <w:color w:val="237990"/>
          <w:sz w:val="28"/>
          <w:lang w:val="es-GT"/>
        </w:rPr>
        <w:br/>
      </w:r>
      <w:bookmarkStart w:id="202" w:name="_Toc345529061"/>
      <w:r w:rsidRPr="00C50C39">
        <w:rPr>
          <w:rFonts w:eastAsiaTheme="majorEastAsia" w:cstheme="majorBidi"/>
          <w:b/>
          <w:bCs/>
          <w:color w:val="237990"/>
          <w:sz w:val="28"/>
          <w:lang w:val="es-GT"/>
        </w:rPr>
        <w:t xml:space="preserve">Seis formas de describir al </w:t>
      </w:r>
      <w:r w:rsidR="00DB5FC6">
        <w:rPr>
          <w:rFonts w:eastAsiaTheme="majorEastAsia" w:cstheme="majorBidi"/>
          <w:b/>
          <w:bCs/>
          <w:color w:val="237990"/>
          <w:sz w:val="28"/>
          <w:lang w:val="es-GT"/>
        </w:rPr>
        <w:t>Grupo Prioritario</w:t>
      </w:r>
      <w:r w:rsidRPr="00C50C39">
        <w:rPr>
          <w:rFonts w:eastAsiaTheme="majorEastAsia" w:cs="Times New Roman"/>
          <w:b/>
          <w:bCs/>
          <w:color w:val="237990"/>
          <w:sz w:val="28"/>
          <w:szCs w:val="32"/>
          <w:vertAlign w:val="superscript"/>
          <w:lang w:val="es-GT"/>
        </w:rPr>
        <w:footnoteReference w:id="7"/>
      </w:r>
      <w:bookmarkEnd w:id="200"/>
      <w:bookmarkEnd w:id="201"/>
      <w:bookmarkEnd w:id="202"/>
    </w:p>
    <w:p w:rsidR="0075255E" w:rsidRPr="00C50C39" w:rsidRDefault="0075255E" w:rsidP="0075255E">
      <w:pPr>
        <w:ind w:left="1080" w:hanging="360"/>
        <w:rPr>
          <w:rFonts w:eastAsia="PMingLiU"/>
          <w:szCs w:val="24"/>
          <w:lang w:val="es-GT"/>
        </w:rPr>
      </w:pPr>
      <w:r w:rsidRPr="00C50C39">
        <w:rPr>
          <w:rFonts w:eastAsia="PMingLiU"/>
          <w:szCs w:val="24"/>
          <w:lang w:val="es-GT"/>
        </w:rPr>
        <w:t>1. Características Demográficas.</w:t>
      </w:r>
    </w:p>
    <w:p w:rsidR="0075255E" w:rsidRPr="00C50C39" w:rsidRDefault="0075255E" w:rsidP="0075255E">
      <w:pPr>
        <w:ind w:left="1080" w:hanging="360"/>
        <w:rPr>
          <w:rFonts w:eastAsia="PMingLiU"/>
          <w:szCs w:val="24"/>
          <w:lang w:val="es-GT"/>
        </w:rPr>
      </w:pPr>
      <w:r w:rsidRPr="00C50C39">
        <w:rPr>
          <w:rFonts w:eastAsia="PMingLiU"/>
          <w:szCs w:val="24"/>
          <w:lang w:val="es-GT"/>
        </w:rPr>
        <w:t>2. Rutina Diaria: Como la mayoría de las personas pasan el día.</w:t>
      </w:r>
    </w:p>
    <w:p w:rsidR="0075255E" w:rsidRPr="00C50C39" w:rsidRDefault="0075255E" w:rsidP="0075255E">
      <w:pPr>
        <w:ind w:left="1080" w:hanging="360"/>
        <w:rPr>
          <w:rFonts w:eastAsia="PMingLiU"/>
          <w:szCs w:val="24"/>
          <w:lang w:val="es-GT"/>
        </w:rPr>
      </w:pPr>
      <w:r w:rsidRPr="00C50C39">
        <w:rPr>
          <w:rFonts w:eastAsia="PMingLiU"/>
          <w:szCs w:val="24"/>
          <w:lang w:val="es-GT"/>
        </w:rPr>
        <w:t>3. Algo que la mayoría de los miembros del grupo desean.</w:t>
      </w:r>
    </w:p>
    <w:p w:rsidR="0075255E" w:rsidRPr="00C50C39" w:rsidRDefault="0075255E" w:rsidP="0075255E">
      <w:pPr>
        <w:ind w:left="1080" w:hanging="360"/>
        <w:rPr>
          <w:rFonts w:eastAsia="PMingLiU"/>
          <w:szCs w:val="24"/>
          <w:lang w:val="es-GT"/>
        </w:rPr>
      </w:pPr>
      <w:r w:rsidRPr="00C50C39">
        <w:rPr>
          <w:rFonts w:eastAsia="PMingLiU"/>
          <w:szCs w:val="24"/>
          <w:lang w:val="es-GT"/>
        </w:rPr>
        <w:t>4. Algo que impide que el grupo practique el Comportamiento (barreras).</w:t>
      </w:r>
    </w:p>
    <w:p w:rsidR="0075255E" w:rsidRPr="00C50C39" w:rsidRDefault="0075255E" w:rsidP="0075255E">
      <w:pPr>
        <w:ind w:left="1080" w:hanging="360"/>
        <w:rPr>
          <w:rFonts w:eastAsia="PMingLiU"/>
          <w:szCs w:val="24"/>
          <w:lang w:val="es-GT"/>
        </w:rPr>
      </w:pPr>
      <w:r w:rsidRPr="00C50C39">
        <w:rPr>
          <w:rFonts w:eastAsia="PMingLiU"/>
          <w:szCs w:val="24"/>
          <w:lang w:val="es-GT"/>
        </w:rPr>
        <w:t>5.</w:t>
      </w:r>
      <w:r w:rsidRPr="00C50C39">
        <w:rPr>
          <w:rFonts w:eastAsia="PMingLiU"/>
          <w:szCs w:val="24"/>
          <w:lang w:val="es-GT"/>
        </w:rPr>
        <w:tab/>
        <w:t xml:space="preserve">Lo que el </w:t>
      </w:r>
      <w:r w:rsidR="00DB5FC6">
        <w:rPr>
          <w:rFonts w:eastAsia="PMingLiU"/>
          <w:szCs w:val="24"/>
          <w:lang w:val="es-GT"/>
        </w:rPr>
        <w:t>Grupo Prioritario</w:t>
      </w:r>
      <w:r w:rsidRPr="00C50C39">
        <w:rPr>
          <w:rFonts w:eastAsia="PMingLiU"/>
          <w:szCs w:val="24"/>
          <w:lang w:val="es-GT"/>
        </w:rPr>
        <w:t xml:space="preserve"> sabe, siente y practica con respeto al Comportamiento.</w:t>
      </w:r>
    </w:p>
    <w:p w:rsidR="0075255E" w:rsidRPr="00C50C39" w:rsidRDefault="0075255E" w:rsidP="0075255E">
      <w:pPr>
        <w:ind w:left="1080" w:hanging="360"/>
        <w:rPr>
          <w:rFonts w:eastAsia="PMingLiU" w:cs="Comic Sans MS"/>
          <w:lang w:val="es-GT"/>
        </w:rPr>
        <w:sectPr w:rsidR="0075255E" w:rsidRPr="00C50C39" w:rsidSect="00841017">
          <w:headerReference w:type="even" r:id="rId29"/>
          <w:headerReference w:type="default" r:id="rId30"/>
          <w:pgSz w:w="12240" w:h="15840"/>
          <w:pgMar w:top="1440" w:right="1080" w:bottom="1440" w:left="1800" w:header="720" w:footer="720" w:gutter="0"/>
          <w:cols w:space="720"/>
          <w:noEndnote/>
        </w:sectPr>
      </w:pPr>
      <w:r w:rsidRPr="00C50C39">
        <w:rPr>
          <w:rFonts w:eastAsia="PMingLiU"/>
          <w:szCs w:val="24"/>
          <w:lang w:val="es-GT"/>
        </w:rPr>
        <w:t>6.  Voluntad del grupo para adoptar el nuevo Comportamiento (Etapas del Cambio).</w:t>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03" w:name="_Toc383711238"/>
      <w:bookmarkStart w:id="204" w:name="_Toc383715536"/>
      <w:bookmarkStart w:id="205" w:name="_Toc345529062"/>
      <w:r w:rsidRPr="00C50C39">
        <w:rPr>
          <w:rFonts w:eastAsiaTheme="majorEastAsia" w:cstheme="majorBidi"/>
          <w:b/>
          <w:bCs/>
          <w:color w:val="237990"/>
          <w:sz w:val="28"/>
          <w:lang w:val="es-GT"/>
        </w:rPr>
        <w:t xml:space="preserve">Lección 5,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2</w:t>
      </w:r>
      <w:r w:rsidRPr="00C50C39">
        <w:rPr>
          <w:rFonts w:eastAsiaTheme="majorEastAsia" w:cstheme="majorBidi"/>
          <w:b/>
          <w:bCs/>
          <w:color w:val="237990"/>
          <w:sz w:val="28"/>
          <w:lang w:val="es-GT"/>
        </w:rPr>
        <w:br/>
        <w:t xml:space="preserve">Ejemplo de seis formas de describir el </w:t>
      </w:r>
      <w:bookmarkEnd w:id="203"/>
      <w:bookmarkEnd w:id="204"/>
      <w:r w:rsidR="00DB5FC6">
        <w:rPr>
          <w:rFonts w:eastAsiaTheme="majorEastAsia" w:cstheme="majorBidi"/>
          <w:b/>
          <w:bCs/>
          <w:color w:val="237990"/>
          <w:sz w:val="28"/>
          <w:lang w:val="es-GT"/>
        </w:rPr>
        <w:t>Grupo Prioritario</w:t>
      </w:r>
      <w:r w:rsidRPr="00C50C39">
        <w:rPr>
          <w:rFonts w:eastAsiaTheme="majorEastAsia" w:cstheme="majorBidi"/>
          <w:b/>
          <w:bCs/>
          <w:color w:val="237990"/>
          <w:sz w:val="28"/>
          <w:lang w:val="es-GT"/>
        </w:rPr>
        <w:t xml:space="preserve"> </w:t>
      </w:r>
      <w:bookmarkEnd w:id="205"/>
    </w:p>
    <w:p w:rsidR="0075255E" w:rsidRPr="00C50C39" w:rsidRDefault="00913BA1" w:rsidP="0075255E">
      <w:pPr>
        <w:keepNext/>
        <w:spacing w:before="120" w:after="120"/>
        <w:ind w:left="360"/>
        <w:contextualSpacing/>
        <w:outlineLvl w:val="3"/>
        <w:rPr>
          <w:rFonts w:eastAsia="PMingLiU" w:cstheme="majorBidi"/>
          <w:szCs w:val="24"/>
          <w:lang w:val="es-GT"/>
        </w:rPr>
        <w:sectPr w:rsidR="0075255E" w:rsidRPr="00C50C39" w:rsidSect="00841017">
          <w:pgSz w:w="15840" w:h="12240" w:orient="landscape"/>
          <w:pgMar w:top="1440" w:right="1080" w:bottom="1440" w:left="1800" w:header="720" w:footer="720" w:gutter="0"/>
          <w:cols w:space="720"/>
          <w:noEndnote/>
        </w:sectPr>
      </w:pPr>
      <w:r>
        <w:rPr>
          <w:rFonts w:eastAsia="PMingLiU" w:cstheme="majorBidi"/>
          <w:noProof/>
          <w:szCs w:val="24"/>
        </w:rPr>
        <mc:AlternateContent>
          <mc:Choice Requires="wpg">
            <w:drawing>
              <wp:anchor distT="0" distB="0" distL="114300" distR="114300" simplePos="0" relativeHeight="252057088" behindDoc="0" locked="0" layoutInCell="1" allowOverlap="1">
                <wp:simplePos x="0" y="0"/>
                <wp:positionH relativeFrom="character">
                  <wp:posOffset>-63500</wp:posOffset>
                </wp:positionH>
                <wp:positionV relativeFrom="line">
                  <wp:posOffset>121285</wp:posOffset>
                </wp:positionV>
                <wp:extent cx="8558530" cy="6430645"/>
                <wp:effectExtent l="0" t="0" r="0" b="0"/>
                <wp:wrapNone/>
                <wp:docPr id="3146" name="Canvas 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8530" cy="6430645"/>
                          <a:chOff x="0" y="-93"/>
                          <a:chExt cx="85585" cy="64304"/>
                        </a:xfrm>
                      </wpg:grpSpPr>
                      <wps:wsp>
                        <wps:cNvPr id="3147" name="AutoShape 217"/>
                        <wps:cNvSpPr>
                          <a:spLocks noChangeAspect="1" noChangeArrowheads="1"/>
                        </wps:cNvSpPr>
                        <wps:spPr bwMode="auto">
                          <a:xfrm>
                            <a:off x="0" y="0"/>
                            <a:ext cx="85585" cy="6421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8" name="Rectangle 2675"/>
                        <wps:cNvSpPr>
                          <a:spLocks noChangeArrowheads="1"/>
                        </wps:cNvSpPr>
                        <wps:spPr bwMode="auto">
                          <a:xfrm>
                            <a:off x="25419" y="12655"/>
                            <a:ext cx="27432" cy="7328"/>
                          </a:xfrm>
                          <a:prstGeom prst="rect">
                            <a:avLst/>
                          </a:prstGeom>
                          <a:solidFill>
                            <a:srgbClr val="FFFFFF"/>
                          </a:solidFill>
                          <a:ln w="9525">
                            <a:solidFill>
                              <a:srgbClr val="000000"/>
                            </a:solidFill>
                            <a:miter lim="800000"/>
                            <a:headEnd/>
                            <a:tailEnd/>
                          </a:ln>
                        </wps:spPr>
                        <wps:txbx>
                          <w:txbxContent>
                            <w:p w:rsidR="002460E3" w:rsidRPr="00EE6ED8" w:rsidRDefault="002460E3" w:rsidP="0075255E">
                              <w:pPr>
                                <w:pStyle w:val="TableText"/>
                                <w:rPr>
                                  <w:sz w:val="22"/>
                                  <w:szCs w:val="24"/>
                                  <w:lang w:val="es-GT"/>
                                </w:rPr>
                              </w:pPr>
                              <w:r w:rsidRPr="00EE6ED8">
                                <w:rPr>
                                  <w:sz w:val="22"/>
                                  <w:szCs w:val="24"/>
                                  <w:lang w:val="es-GT"/>
                                </w:rPr>
                                <w:t xml:space="preserve">2. Cosas que hacen los miembros </w:t>
                              </w:r>
                              <w:r>
                                <w:rPr>
                                  <w:sz w:val="22"/>
                                  <w:szCs w:val="24"/>
                                  <w:lang w:val="es-GT"/>
                                </w:rPr>
                                <w:t>Grupo Prioritario</w:t>
                              </w:r>
                              <w:r w:rsidRPr="00EE6ED8">
                                <w:rPr>
                                  <w:sz w:val="22"/>
                                  <w:szCs w:val="24"/>
                                  <w:lang w:val="es-GT"/>
                                </w:rPr>
                                <w:t>: (lo que la mayoría de las personas hacen durante el día)</w:t>
                              </w:r>
                              <w:r>
                                <w:rPr>
                                  <w:sz w:val="22"/>
                                  <w:szCs w:val="24"/>
                                  <w:lang w:val="es-GT"/>
                                </w:rPr>
                                <w:t>.</w:t>
                              </w:r>
                            </w:p>
                          </w:txbxContent>
                        </wps:txbx>
                        <wps:bodyPr rot="0" vert="horz" wrap="square" lIns="91440" tIns="45720" rIns="91440" bIns="45720" anchor="t" anchorCtr="0" upright="1">
                          <a:noAutofit/>
                        </wps:bodyPr>
                      </wps:wsp>
                      <wps:wsp>
                        <wps:cNvPr id="3149" name="Rectangle 2676"/>
                        <wps:cNvSpPr>
                          <a:spLocks noChangeArrowheads="1"/>
                        </wps:cNvSpPr>
                        <wps:spPr bwMode="auto">
                          <a:xfrm>
                            <a:off x="25444" y="21336"/>
                            <a:ext cx="27426" cy="5867"/>
                          </a:xfrm>
                          <a:prstGeom prst="rect">
                            <a:avLst/>
                          </a:prstGeom>
                          <a:solidFill>
                            <a:srgbClr val="FFFFFF"/>
                          </a:solidFill>
                          <a:ln w="9525">
                            <a:solidFill>
                              <a:srgbClr val="000000"/>
                            </a:solidFill>
                            <a:miter lim="800000"/>
                            <a:headEnd/>
                            <a:tailEnd/>
                          </a:ln>
                        </wps:spPr>
                        <wps:txbx>
                          <w:txbxContent>
                            <w:p w:rsidR="002460E3" w:rsidRPr="00EE6ED8" w:rsidRDefault="002460E3" w:rsidP="0075255E">
                              <w:pPr>
                                <w:pStyle w:val="TableText"/>
                                <w:rPr>
                                  <w:sz w:val="22"/>
                                  <w:szCs w:val="24"/>
                                  <w:lang w:val="es-GT"/>
                                </w:rPr>
                              </w:pPr>
                              <w:r w:rsidRPr="00EE6ED8">
                                <w:rPr>
                                  <w:sz w:val="22"/>
                                  <w:szCs w:val="24"/>
                                  <w:lang w:val="es-GT"/>
                                </w:rPr>
                                <w:t xml:space="preserve">3. Cosas que el </w:t>
                              </w:r>
                              <w:r>
                                <w:rPr>
                                  <w:sz w:val="22"/>
                                  <w:szCs w:val="24"/>
                                  <w:lang w:val="es-GT"/>
                                </w:rPr>
                                <w:t>Grupo Prioritario</w:t>
                              </w:r>
                              <w:r w:rsidRPr="00EE6ED8">
                                <w:rPr>
                                  <w:sz w:val="22"/>
                                  <w:szCs w:val="24"/>
                                  <w:lang w:val="es-GT"/>
                                </w:rPr>
                                <w:t xml:space="preserve"> desea: (Deseos en común)</w:t>
                              </w:r>
                              <w:r>
                                <w:rPr>
                                  <w:sz w:val="22"/>
                                  <w:szCs w:val="24"/>
                                  <w:lang w:val="es-GT"/>
                                </w:rPr>
                                <w:t>.</w:t>
                              </w:r>
                            </w:p>
                          </w:txbxContent>
                        </wps:txbx>
                        <wps:bodyPr rot="0" vert="horz" wrap="square" lIns="91440" tIns="45720" rIns="91440" bIns="45720" anchor="t" anchorCtr="0" upright="1">
                          <a:noAutofit/>
                        </wps:bodyPr>
                      </wps:wsp>
                      <wps:wsp>
                        <wps:cNvPr id="3150" name="Rectangle 2677"/>
                        <wps:cNvSpPr>
                          <a:spLocks noChangeArrowheads="1"/>
                        </wps:cNvSpPr>
                        <wps:spPr bwMode="auto">
                          <a:xfrm>
                            <a:off x="53765" y="34372"/>
                            <a:ext cx="31236" cy="13487"/>
                          </a:xfrm>
                          <a:prstGeom prst="rect">
                            <a:avLst/>
                          </a:prstGeom>
                          <a:solidFill>
                            <a:srgbClr val="FFFFFF"/>
                          </a:solidFill>
                          <a:ln w="9525">
                            <a:solidFill>
                              <a:srgbClr val="000000"/>
                            </a:solidFill>
                            <a:miter lim="800000"/>
                            <a:headEnd/>
                            <a:tailEnd/>
                          </a:ln>
                        </wps:spPr>
                        <wps:txbx>
                          <w:txbxContent>
                            <w:p w:rsidR="002460E3" w:rsidRPr="00721A66" w:rsidRDefault="002460E3" w:rsidP="0075255E">
                              <w:pPr>
                                <w:pStyle w:val="TableText"/>
                                <w:rPr>
                                  <w:sz w:val="22"/>
                                  <w:szCs w:val="24"/>
                                  <w:lang w:val="es-GT"/>
                                </w:rPr>
                              </w:pPr>
                              <w:r w:rsidRPr="00721A66">
                                <w:rPr>
                                  <w:sz w:val="22"/>
                                  <w:szCs w:val="24"/>
                                  <w:lang w:val="es-GT"/>
                                </w:rPr>
                                <w:t>5. Conocen todas la</w:t>
                              </w:r>
                              <w:r>
                                <w:rPr>
                                  <w:sz w:val="22"/>
                                  <w:szCs w:val="24"/>
                                  <w:lang w:val="es-GT"/>
                                </w:rPr>
                                <w:t>s</w:t>
                              </w:r>
                              <w:r w:rsidRPr="00721A66">
                                <w:rPr>
                                  <w:sz w:val="22"/>
                                  <w:szCs w:val="24"/>
                                  <w:lang w:val="es-GT"/>
                                </w:rPr>
                                <w:t xml:space="preserve"> ventajas de agregar materia orgánica a la tierra.  Usualmente incorporan toda materia orgánica disponible.  Sienten que es una carga de trabajo más llevar materia orgánica adicional a la parcela y regarla, cuando no están seguros de que mejorará la producción.</w:t>
                              </w:r>
                            </w:p>
                          </w:txbxContent>
                        </wps:txbx>
                        <wps:bodyPr rot="0" vert="horz" wrap="square" lIns="91440" tIns="45720" rIns="91440" bIns="45720" anchor="t" anchorCtr="0" upright="1">
                          <a:noAutofit/>
                        </wps:bodyPr>
                      </wps:wsp>
                      <wps:wsp>
                        <wps:cNvPr id="3151" name="AutoShape 2678"/>
                        <wps:cNvSpPr>
                          <a:spLocks noChangeArrowheads="1"/>
                        </wps:cNvSpPr>
                        <wps:spPr bwMode="auto">
                          <a:xfrm>
                            <a:off x="3714" y="21336"/>
                            <a:ext cx="9144" cy="9156"/>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2" name="AutoShape 2679"/>
                        <wps:cNvSpPr>
                          <a:spLocks noChangeArrowheads="1"/>
                        </wps:cNvSpPr>
                        <wps:spPr bwMode="auto">
                          <a:xfrm>
                            <a:off x="1428" y="12928"/>
                            <a:ext cx="13716" cy="7055"/>
                          </a:xfrm>
                          <a:prstGeom prst="downArrowCallout">
                            <a:avLst>
                              <a:gd name="adj1" fmla="val 48388"/>
                              <a:gd name="adj2" fmla="val 48388"/>
                              <a:gd name="adj3" fmla="val 16667"/>
                              <a:gd name="adj4" fmla="val 66667"/>
                            </a:avLst>
                          </a:prstGeom>
                          <a:solidFill>
                            <a:srgbClr val="FFFFFF"/>
                          </a:solidFill>
                          <a:ln w="9525">
                            <a:solidFill>
                              <a:srgbClr val="000000"/>
                            </a:solidFill>
                            <a:miter lim="800000"/>
                            <a:headEnd/>
                            <a:tailEnd/>
                          </a:ln>
                        </wps:spPr>
                        <wps:txbx>
                          <w:txbxContent>
                            <w:p w:rsidR="002460E3" w:rsidRPr="00EE6ED8" w:rsidRDefault="002460E3" w:rsidP="0075255E">
                              <w:pPr>
                                <w:ind w:left="0"/>
                                <w:jc w:val="center"/>
                                <w:rPr>
                                  <w:szCs w:val="24"/>
                                  <w:lang w:val="es-GT"/>
                                </w:rPr>
                              </w:pPr>
                              <w:r>
                                <w:rPr>
                                  <w:szCs w:val="24"/>
                                  <w:lang w:val="es-GT"/>
                                </w:rPr>
                                <w:t>Grupo Prioritario</w:t>
                              </w:r>
                            </w:p>
                          </w:txbxContent>
                        </wps:txbx>
                        <wps:bodyPr rot="0" vert="horz" wrap="square" lIns="91440" tIns="45720" rIns="91440" bIns="45720" anchor="t" anchorCtr="0" upright="1">
                          <a:noAutofit/>
                        </wps:bodyPr>
                      </wps:wsp>
                      <wps:wsp>
                        <wps:cNvPr id="3153" name="Rectangle 2680"/>
                        <wps:cNvSpPr>
                          <a:spLocks noChangeArrowheads="1"/>
                        </wps:cNvSpPr>
                        <wps:spPr bwMode="auto">
                          <a:xfrm>
                            <a:off x="53778" y="9596"/>
                            <a:ext cx="31248" cy="9236"/>
                          </a:xfrm>
                          <a:prstGeom prst="rect">
                            <a:avLst/>
                          </a:prstGeom>
                          <a:solidFill>
                            <a:srgbClr val="FFFFFF"/>
                          </a:solidFill>
                          <a:ln w="9525">
                            <a:solidFill>
                              <a:srgbClr val="000000"/>
                            </a:solidFill>
                            <a:miter lim="800000"/>
                            <a:headEnd/>
                            <a:tailEnd/>
                          </a:ln>
                        </wps:spPr>
                        <wps:txbx>
                          <w:txbxContent>
                            <w:p w:rsidR="002460E3" w:rsidRPr="00193812" w:rsidRDefault="002460E3" w:rsidP="0075255E">
                              <w:pPr>
                                <w:ind w:left="0"/>
                                <w:rPr>
                                  <w:szCs w:val="24"/>
                                  <w:lang w:val="es-GT"/>
                                </w:rPr>
                              </w:pPr>
                              <w:r w:rsidRPr="00193812">
                                <w:rPr>
                                  <w:rFonts w:cs="Comic Sans MS"/>
                                  <w:bCs/>
                                  <w:sz w:val="22"/>
                                  <w:szCs w:val="24"/>
                                  <w:lang w:val="es-GT"/>
                                </w:rPr>
                                <w:t>2. Se reúnen en la tienda local la mayoría de las tardes, están en el campo 10 o más horas, escuchan la radio en las tardes, van al mercado los miérco</w:t>
                              </w:r>
                              <w:r>
                                <w:rPr>
                                  <w:rFonts w:cs="Comic Sans MS"/>
                                  <w:bCs/>
                                  <w:sz w:val="22"/>
                                  <w:szCs w:val="24"/>
                                  <w:lang w:val="es-GT"/>
                                </w:rPr>
                                <w:t>les, los jóvenes juegan fútbol los sábados caminan hacia</w:t>
                              </w:r>
                              <w:r w:rsidRPr="00193812">
                                <w:rPr>
                                  <w:rFonts w:cs="Comic Sans MS"/>
                                  <w:bCs/>
                                  <w:sz w:val="22"/>
                                  <w:szCs w:val="24"/>
                                  <w:lang w:val="es-GT"/>
                                </w:rPr>
                                <w:t xml:space="preserve"> todos lados.</w:t>
                              </w:r>
                            </w:p>
                          </w:txbxContent>
                        </wps:txbx>
                        <wps:bodyPr rot="0" vert="horz" wrap="square" lIns="91440" tIns="45720" rIns="91440" bIns="45720" anchor="t" anchorCtr="0" upright="1">
                          <a:noAutofit/>
                        </wps:bodyPr>
                      </wps:wsp>
                      <wps:wsp>
                        <wps:cNvPr id="3154" name="Rectangle 2681"/>
                        <wps:cNvSpPr>
                          <a:spLocks noChangeArrowheads="1"/>
                        </wps:cNvSpPr>
                        <wps:spPr bwMode="auto">
                          <a:xfrm>
                            <a:off x="53797" y="19240"/>
                            <a:ext cx="31248" cy="8287"/>
                          </a:xfrm>
                          <a:prstGeom prst="rect">
                            <a:avLst/>
                          </a:prstGeom>
                          <a:solidFill>
                            <a:srgbClr val="FFFFFF"/>
                          </a:solidFill>
                          <a:ln w="9525">
                            <a:solidFill>
                              <a:srgbClr val="000000"/>
                            </a:solidFill>
                            <a:miter lim="800000"/>
                            <a:headEnd/>
                            <a:tailEnd/>
                          </a:ln>
                        </wps:spPr>
                        <wps:txbx>
                          <w:txbxContent>
                            <w:p w:rsidR="002460E3" w:rsidRPr="00193812" w:rsidRDefault="002460E3" w:rsidP="0075255E">
                              <w:pPr>
                                <w:ind w:left="0"/>
                                <w:rPr>
                                  <w:szCs w:val="24"/>
                                  <w:lang w:val="es-GT"/>
                                </w:rPr>
                              </w:pPr>
                              <w:r w:rsidRPr="00193812">
                                <w:rPr>
                                  <w:rFonts w:cs="Comic Sans MS"/>
                                  <w:bCs/>
                                  <w:sz w:val="22"/>
                                  <w:szCs w:val="24"/>
                                  <w:lang w:val="es-GT"/>
                                </w:rPr>
                                <w:t>3. Una mejor vida para sus hijos, reconocen que yendo a la escuela lo conseguirán; sus hijos sean más inteligentes; seguridad alimentaria para su familia; sentir que son buenos proveedores</w:t>
                              </w:r>
                              <w:r>
                                <w:rPr>
                                  <w:rFonts w:cs="Comic Sans MS"/>
                                  <w:bCs/>
                                  <w:sz w:val="22"/>
                                  <w:szCs w:val="24"/>
                                  <w:lang w:val="es-GT"/>
                                </w:rPr>
                                <w:t>.</w:t>
                              </w:r>
                            </w:p>
                          </w:txbxContent>
                        </wps:txbx>
                        <wps:bodyPr rot="0" vert="horz" wrap="square" lIns="91440" tIns="45720" rIns="91440" bIns="45720" anchor="t" anchorCtr="0" upright="1">
                          <a:noAutofit/>
                        </wps:bodyPr>
                      </wps:wsp>
                      <wps:wsp>
                        <wps:cNvPr id="3155" name="Rectangle 2682"/>
                        <wps:cNvSpPr>
                          <a:spLocks noChangeArrowheads="1"/>
                        </wps:cNvSpPr>
                        <wps:spPr bwMode="auto">
                          <a:xfrm>
                            <a:off x="53797" y="28055"/>
                            <a:ext cx="31248" cy="6026"/>
                          </a:xfrm>
                          <a:prstGeom prst="rect">
                            <a:avLst/>
                          </a:prstGeom>
                          <a:solidFill>
                            <a:srgbClr val="FFFFFF"/>
                          </a:solidFill>
                          <a:ln w="9525">
                            <a:solidFill>
                              <a:srgbClr val="000000"/>
                            </a:solidFill>
                            <a:miter lim="800000"/>
                            <a:headEnd/>
                            <a:tailEnd/>
                          </a:ln>
                        </wps:spPr>
                        <wps:txbx>
                          <w:txbxContent>
                            <w:p w:rsidR="002460E3" w:rsidRPr="00721A66" w:rsidRDefault="002460E3" w:rsidP="0075255E">
                              <w:pPr>
                                <w:ind w:left="0"/>
                                <w:rPr>
                                  <w:szCs w:val="24"/>
                                  <w:lang w:val="es-GT"/>
                                </w:rPr>
                              </w:pPr>
                              <w:r w:rsidRPr="00721A66">
                                <w:rPr>
                                  <w:rFonts w:cs="Comic Sans MS"/>
                                  <w:bCs/>
                                  <w:sz w:val="22"/>
                                  <w:szCs w:val="24"/>
                                  <w:lang w:val="es-GT"/>
                                </w:rPr>
                                <w:t>4. Falta de habilidades en mejores técnicas de agricultura.  Miedo al riesgo. Apegado a las técnicas tradicionales</w:t>
                              </w:r>
                              <w:r>
                                <w:rPr>
                                  <w:rFonts w:cs="Comic Sans MS"/>
                                  <w:bCs/>
                                  <w:sz w:val="22"/>
                                  <w:szCs w:val="24"/>
                                  <w:lang w:val="es-GT"/>
                                </w:rPr>
                                <w:t>.</w:t>
                              </w:r>
                            </w:p>
                          </w:txbxContent>
                        </wps:txbx>
                        <wps:bodyPr rot="0" vert="horz" wrap="square" lIns="91440" tIns="45720" rIns="91440" bIns="45720" anchor="t" anchorCtr="0" upright="1">
                          <a:noAutofit/>
                        </wps:bodyPr>
                      </wps:wsp>
                      <wps:wsp>
                        <wps:cNvPr id="3156" name="Rectangle 2683"/>
                        <wps:cNvSpPr>
                          <a:spLocks noChangeArrowheads="1"/>
                        </wps:cNvSpPr>
                        <wps:spPr bwMode="auto">
                          <a:xfrm>
                            <a:off x="53752" y="48571"/>
                            <a:ext cx="31249" cy="8645"/>
                          </a:xfrm>
                          <a:prstGeom prst="rect">
                            <a:avLst/>
                          </a:prstGeom>
                          <a:solidFill>
                            <a:srgbClr val="FFFFFF"/>
                          </a:solidFill>
                          <a:ln w="9525">
                            <a:solidFill>
                              <a:srgbClr val="000000"/>
                            </a:solidFill>
                            <a:miter lim="800000"/>
                            <a:headEnd/>
                            <a:tailEnd/>
                          </a:ln>
                        </wps:spPr>
                        <wps:txbx>
                          <w:txbxContent>
                            <w:p w:rsidR="002460E3" w:rsidRPr="00721A66" w:rsidRDefault="002460E3" w:rsidP="0075255E">
                              <w:pPr>
                                <w:pStyle w:val="TableText"/>
                                <w:rPr>
                                  <w:sz w:val="22"/>
                                  <w:szCs w:val="24"/>
                                  <w:lang w:val="es-GT"/>
                                </w:rPr>
                              </w:pPr>
                              <w:r w:rsidRPr="00721A66">
                                <w:rPr>
                                  <w:sz w:val="22"/>
                                  <w:szCs w:val="24"/>
                                  <w:lang w:val="es-GT"/>
                                </w:rPr>
                                <w:t xml:space="preserve">6. Conciencia: Algunos han escuchado de esta práctica. </w:t>
                              </w:r>
                            </w:p>
                            <w:p w:rsidR="002460E3" w:rsidRDefault="002460E3" w:rsidP="0075255E">
                              <w:pPr>
                                <w:pStyle w:val="TableText"/>
                                <w:rPr>
                                  <w:sz w:val="22"/>
                                  <w:szCs w:val="24"/>
                                  <w:lang w:val="es-GT"/>
                                </w:rPr>
                              </w:pPr>
                              <w:r>
                                <w:rPr>
                                  <w:sz w:val="22"/>
                                  <w:szCs w:val="24"/>
                                  <w:lang w:val="es-GT"/>
                                </w:rPr>
                                <w:t xml:space="preserve">Preparación: </w:t>
                              </w:r>
                              <w:r w:rsidRPr="00721A66">
                                <w:rPr>
                                  <w:sz w:val="22"/>
                                  <w:szCs w:val="24"/>
                                  <w:lang w:val="es-GT"/>
                                </w:rPr>
                                <w:t xml:space="preserve">Algunos colectan material </w:t>
                              </w:r>
                              <w:r>
                                <w:rPr>
                                  <w:sz w:val="22"/>
                                  <w:szCs w:val="24"/>
                                  <w:lang w:val="es-GT"/>
                                </w:rPr>
                                <w:t>orgánica para el uso.</w:t>
                              </w:r>
                            </w:p>
                            <w:p w:rsidR="002460E3" w:rsidRPr="00721A66" w:rsidRDefault="002460E3" w:rsidP="0075255E">
                              <w:pPr>
                                <w:pStyle w:val="TableText"/>
                                <w:ind w:left="0"/>
                                <w:rPr>
                                  <w:sz w:val="22"/>
                                  <w:szCs w:val="24"/>
                                  <w:lang w:val="es-GT"/>
                                </w:rPr>
                              </w:pPr>
                            </w:p>
                            <w:p w:rsidR="002460E3" w:rsidRPr="00721A66" w:rsidRDefault="002460E3" w:rsidP="0075255E">
                              <w:pPr>
                                <w:rPr>
                                  <w:szCs w:val="24"/>
                                  <w:lang w:val="es-GT"/>
                                </w:rPr>
                              </w:pPr>
                            </w:p>
                          </w:txbxContent>
                        </wps:txbx>
                        <wps:bodyPr rot="0" vert="horz" wrap="square" lIns="91440" tIns="45720" rIns="91440" bIns="45720" anchor="t" anchorCtr="0" upright="1">
                          <a:noAutofit/>
                        </wps:bodyPr>
                      </wps:wsp>
                      <wps:wsp>
                        <wps:cNvPr id="3157" name="Line 2686"/>
                        <wps:cNvCnPr/>
                        <wps:spPr bwMode="auto">
                          <a:xfrm flipV="1">
                            <a:off x="12249" y="8115"/>
                            <a:ext cx="13157" cy="15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8" name="Line 2687"/>
                        <wps:cNvCnPr/>
                        <wps:spPr bwMode="auto">
                          <a:xfrm flipV="1">
                            <a:off x="12871" y="16351"/>
                            <a:ext cx="12573" cy="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2688"/>
                        <wps:cNvCnPr/>
                        <wps:spPr bwMode="auto">
                          <a:xfrm flipV="1">
                            <a:off x="12833" y="25101"/>
                            <a:ext cx="12586" cy="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0" name="Line 2689"/>
                        <wps:cNvCnPr/>
                        <wps:spPr bwMode="auto">
                          <a:xfrm>
                            <a:off x="12833" y="27203"/>
                            <a:ext cx="12611" cy="5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Line 2690"/>
                        <wps:cNvCnPr/>
                        <wps:spPr bwMode="auto">
                          <a:xfrm>
                            <a:off x="11645" y="29241"/>
                            <a:ext cx="13799" cy="16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2" name="Rectangle 2692"/>
                        <wps:cNvSpPr>
                          <a:spLocks noChangeArrowheads="1"/>
                        </wps:cNvSpPr>
                        <wps:spPr bwMode="auto">
                          <a:xfrm>
                            <a:off x="25406" y="36322"/>
                            <a:ext cx="27445" cy="6762"/>
                          </a:xfrm>
                          <a:prstGeom prst="rect">
                            <a:avLst/>
                          </a:prstGeom>
                          <a:solidFill>
                            <a:srgbClr val="FFFFFF"/>
                          </a:solidFill>
                          <a:ln w="9525">
                            <a:solidFill>
                              <a:srgbClr val="000000"/>
                            </a:solidFill>
                            <a:miter lim="800000"/>
                            <a:headEnd/>
                            <a:tailEnd/>
                          </a:ln>
                        </wps:spPr>
                        <wps:txbx>
                          <w:txbxContent>
                            <w:p w:rsidR="002460E3" w:rsidRPr="00EE6ED8" w:rsidRDefault="002460E3" w:rsidP="0075255E">
                              <w:pPr>
                                <w:pStyle w:val="TableText"/>
                                <w:rPr>
                                  <w:sz w:val="22"/>
                                  <w:szCs w:val="24"/>
                                  <w:lang w:val="es-GT"/>
                                </w:rPr>
                              </w:pPr>
                              <w:r w:rsidRPr="00193812">
                                <w:rPr>
                                  <w:sz w:val="22"/>
                                  <w:szCs w:val="24"/>
                                  <w:lang w:val="es-GT"/>
                                </w:rPr>
                                <w:t xml:space="preserve">5. </w:t>
                              </w:r>
                              <w:r w:rsidRPr="00EE6ED8">
                                <w:rPr>
                                  <w:sz w:val="22"/>
                                  <w:szCs w:val="24"/>
                                  <w:lang w:val="es-GT"/>
                                </w:rPr>
                                <w:t xml:space="preserve">Lo que el </w:t>
                              </w:r>
                              <w:r>
                                <w:rPr>
                                  <w:sz w:val="22"/>
                                  <w:szCs w:val="24"/>
                                  <w:lang w:val="es-GT"/>
                                </w:rPr>
                                <w:t>Grupo Prioritario</w:t>
                              </w:r>
                              <w:r w:rsidRPr="00EE6ED8">
                                <w:rPr>
                                  <w:sz w:val="22"/>
                                  <w:szCs w:val="24"/>
                                  <w:lang w:val="es-GT"/>
                                </w:rPr>
                                <w:t xml:space="preserve"> sabe, siente y practica con respecto al </w:t>
                              </w:r>
                              <w:r>
                                <w:rPr>
                                  <w:sz w:val="22"/>
                                  <w:szCs w:val="24"/>
                                  <w:lang w:val="es-GT"/>
                                </w:rPr>
                                <w:t>c</w:t>
                              </w:r>
                              <w:r w:rsidRPr="00EE6ED8">
                                <w:rPr>
                                  <w:sz w:val="22"/>
                                  <w:szCs w:val="24"/>
                                  <w:lang w:val="es-GT"/>
                                </w:rPr>
                                <w:t>omportamiento.</w:t>
                              </w:r>
                            </w:p>
                          </w:txbxContent>
                        </wps:txbx>
                        <wps:bodyPr rot="0" vert="horz" wrap="square" lIns="91440" tIns="45720" rIns="91440" bIns="45720" anchor="t" anchorCtr="0" upright="1">
                          <a:noAutofit/>
                        </wps:bodyPr>
                      </wps:wsp>
                      <wps:wsp>
                        <wps:cNvPr id="3166" name="Rectangle 2693"/>
                        <wps:cNvSpPr>
                          <a:spLocks noChangeArrowheads="1"/>
                        </wps:cNvSpPr>
                        <wps:spPr bwMode="auto">
                          <a:xfrm>
                            <a:off x="25419" y="28378"/>
                            <a:ext cx="27432" cy="6985"/>
                          </a:xfrm>
                          <a:prstGeom prst="rect">
                            <a:avLst/>
                          </a:prstGeom>
                          <a:solidFill>
                            <a:srgbClr val="FFFFFF"/>
                          </a:solidFill>
                          <a:ln w="9525">
                            <a:solidFill>
                              <a:srgbClr val="000000"/>
                            </a:solidFill>
                            <a:miter lim="800000"/>
                            <a:headEnd/>
                            <a:tailEnd/>
                          </a:ln>
                        </wps:spPr>
                        <wps:txbx>
                          <w:txbxContent>
                            <w:p w:rsidR="002460E3" w:rsidRPr="00EE6ED8" w:rsidRDefault="002460E3" w:rsidP="0075255E">
                              <w:pPr>
                                <w:pStyle w:val="TableText"/>
                                <w:rPr>
                                  <w:sz w:val="22"/>
                                  <w:szCs w:val="24"/>
                                  <w:lang w:val="es-GT"/>
                                </w:rPr>
                              </w:pPr>
                              <w:r w:rsidRPr="00EE6ED8">
                                <w:rPr>
                                  <w:sz w:val="22"/>
                                  <w:szCs w:val="24"/>
                                  <w:lang w:val="es-GT"/>
                                </w:rPr>
                                <w:t xml:space="preserve">4. Cosas que impiden a los miembros del </w:t>
                              </w:r>
                              <w:r>
                                <w:rPr>
                                  <w:sz w:val="22"/>
                                  <w:szCs w:val="24"/>
                                  <w:lang w:val="es-GT"/>
                                </w:rPr>
                                <w:t>Grupo Prioritario</w:t>
                              </w:r>
                              <w:r w:rsidRPr="00EE6ED8">
                                <w:rPr>
                                  <w:sz w:val="22"/>
                                  <w:szCs w:val="24"/>
                                  <w:lang w:val="es-GT"/>
                                </w:rPr>
                                <w:t xml:space="preserve">  “hacer lo correcto”: </w:t>
                              </w:r>
                              <w:r>
                                <w:rPr>
                                  <w:sz w:val="22"/>
                                  <w:szCs w:val="24"/>
                                  <w:lang w:val="es-GT"/>
                                </w:rPr>
                                <w:t>(</w:t>
                              </w:r>
                              <w:r w:rsidRPr="00EE6ED8">
                                <w:rPr>
                                  <w:sz w:val="22"/>
                                  <w:szCs w:val="24"/>
                                  <w:lang w:val="es-GT"/>
                                </w:rPr>
                                <w:t>Barreras</w:t>
                              </w:r>
                              <w:r>
                                <w:rPr>
                                  <w:sz w:val="22"/>
                                  <w:szCs w:val="24"/>
                                  <w:lang w:val="es-GT"/>
                                </w:rPr>
                                <w:t>).</w:t>
                              </w:r>
                            </w:p>
                          </w:txbxContent>
                        </wps:txbx>
                        <wps:bodyPr rot="0" vert="horz" wrap="square" lIns="91440" tIns="45720" rIns="91440" bIns="45720" anchor="t" anchorCtr="0" upright="1">
                          <a:noAutofit/>
                        </wps:bodyPr>
                      </wps:wsp>
                      <wps:wsp>
                        <wps:cNvPr id="38" name="Line 2694"/>
                        <wps:cNvCnPr/>
                        <wps:spPr bwMode="auto">
                          <a:xfrm>
                            <a:off x="12249" y="28378"/>
                            <a:ext cx="13195" cy="10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2684"/>
                        <wps:cNvSpPr>
                          <a:spLocks noChangeArrowheads="1"/>
                        </wps:cNvSpPr>
                        <wps:spPr bwMode="auto">
                          <a:xfrm>
                            <a:off x="25419" y="4559"/>
                            <a:ext cx="27432" cy="6731"/>
                          </a:xfrm>
                          <a:prstGeom prst="rect">
                            <a:avLst/>
                          </a:prstGeom>
                          <a:solidFill>
                            <a:srgbClr val="FFFFFF"/>
                          </a:solidFill>
                          <a:ln w="9525">
                            <a:solidFill>
                              <a:srgbClr val="000000"/>
                            </a:solidFill>
                            <a:miter lim="800000"/>
                            <a:headEnd/>
                            <a:tailEnd/>
                          </a:ln>
                        </wps:spPr>
                        <wps:txbx>
                          <w:txbxContent>
                            <w:p w:rsidR="002460E3" w:rsidRPr="00EE6ED8" w:rsidRDefault="002460E3" w:rsidP="0075255E">
                              <w:pPr>
                                <w:pStyle w:val="TableText"/>
                                <w:rPr>
                                  <w:sz w:val="22"/>
                                  <w:szCs w:val="24"/>
                                  <w:lang w:val="es-GT"/>
                                </w:rPr>
                              </w:pPr>
                              <w:r w:rsidRPr="00EE6ED8">
                                <w:rPr>
                                  <w:sz w:val="22"/>
                                  <w:szCs w:val="24"/>
                                  <w:lang w:val="es-GT"/>
                                </w:rPr>
                                <w:t xml:space="preserve"> 1. Característica</w:t>
                              </w:r>
                              <w:r>
                                <w:rPr>
                                  <w:sz w:val="22"/>
                                  <w:szCs w:val="24"/>
                                  <w:lang w:val="es-GT"/>
                                </w:rPr>
                                <w:t xml:space="preserve">s demográficas (Ej., </w:t>
                              </w:r>
                              <w:r w:rsidRPr="00EE6ED8">
                                <w:rPr>
                                  <w:sz w:val="22"/>
                                  <w:szCs w:val="24"/>
                                  <w:lang w:val="es-GT"/>
                                </w:rPr>
                                <w:t>edad, ingreso, residencia, destreza</w:t>
                              </w:r>
                              <w:r>
                                <w:rPr>
                                  <w:sz w:val="22"/>
                                  <w:szCs w:val="24"/>
                                  <w:lang w:val="es-GT"/>
                                </w:rPr>
                                <w:t>s, idioma, nivel educativo, etcétera).</w:t>
                              </w:r>
                            </w:p>
                          </w:txbxContent>
                        </wps:txbx>
                        <wps:bodyPr rot="0" vert="horz" wrap="square" lIns="91440" tIns="45720" rIns="91440" bIns="45720" anchor="t" anchorCtr="0" upright="1">
                          <a:noAutofit/>
                        </wps:bodyPr>
                      </wps:wsp>
                      <wps:wsp>
                        <wps:cNvPr id="45" name="Rectangle 2685"/>
                        <wps:cNvSpPr>
                          <a:spLocks noChangeArrowheads="1"/>
                        </wps:cNvSpPr>
                        <wps:spPr bwMode="auto">
                          <a:xfrm>
                            <a:off x="25444" y="44360"/>
                            <a:ext cx="27432" cy="6338"/>
                          </a:xfrm>
                          <a:prstGeom prst="rect">
                            <a:avLst/>
                          </a:prstGeom>
                          <a:solidFill>
                            <a:srgbClr val="FFFFFF"/>
                          </a:solidFill>
                          <a:ln w="9525">
                            <a:solidFill>
                              <a:srgbClr val="000000"/>
                            </a:solidFill>
                            <a:miter lim="800000"/>
                            <a:headEnd/>
                            <a:tailEnd/>
                          </a:ln>
                        </wps:spPr>
                        <wps:txbx>
                          <w:txbxContent>
                            <w:p w:rsidR="002460E3" w:rsidRPr="00193812" w:rsidRDefault="002460E3" w:rsidP="0075255E">
                              <w:pPr>
                                <w:pStyle w:val="TableText"/>
                                <w:rPr>
                                  <w:sz w:val="22"/>
                                  <w:szCs w:val="24"/>
                                  <w:lang w:val="es-GT"/>
                                </w:rPr>
                              </w:pPr>
                              <w:r>
                                <w:rPr>
                                  <w:sz w:val="22"/>
                                  <w:szCs w:val="24"/>
                                  <w:lang w:val="es-GT"/>
                                </w:rPr>
                                <w:t>6</w:t>
                              </w:r>
                              <w:r w:rsidRPr="00193812">
                                <w:rPr>
                                  <w:sz w:val="22"/>
                                  <w:szCs w:val="24"/>
                                  <w:lang w:val="es-GT"/>
                                </w:rPr>
                                <w:t>. Etapas de Cambio: (pre-conciencia, conciencia, preparación, acción, mantenimiento)</w:t>
                              </w:r>
                              <w:r>
                                <w:rPr>
                                  <w:sz w:val="22"/>
                                  <w:szCs w:val="24"/>
                                  <w:lang w:val="es-GT"/>
                                </w:rPr>
                                <w:t>.</w:t>
                              </w:r>
                            </w:p>
                          </w:txbxContent>
                        </wps:txbx>
                        <wps:bodyPr rot="0" vert="horz" wrap="square" lIns="91440" tIns="45720" rIns="91440" bIns="45720" anchor="t" anchorCtr="0" upright="1">
                          <a:noAutofit/>
                        </wps:bodyPr>
                      </wps:wsp>
                      <wps:wsp>
                        <wps:cNvPr id="46" name="Rectangle 2691"/>
                        <wps:cNvSpPr>
                          <a:spLocks noChangeArrowheads="1"/>
                        </wps:cNvSpPr>
                        <wps:spPr bwMode="auto">
                          <a:xfrm>
                            <a:off x="53797" y="-93"/>
                            <a:ext cx="31229" cy="9265"/>
                          </a:xfrm>
                          <a:prstGeom prst="rect">
                            <a:avLst/>
                          </a:prstGeom>
                          <a:solidFill>
                            <a:srgbClr val="FFFFFF"/>
                          </a:solidFill>
                          <a:ln w="9525">
                            <a:solidFill>
                              <a:srgbClr val="000000"/>
                            </a:solidFill>
                            <a:miter lim="800000"/>
                            <a:headEnd/>
                            <a:tailEnd/>
                          </a:ln>
                        </wps:spPr>
                        <wps:txbx>
                          <w:txbxContent>
                            <w:p w:rsidR="002460E3" w:rsidRPr="00193812" w:rsidRDefault="002460E3" w:rsidP="0075255E">
                              <w:pPr>
                                <w:ind w:left="0"/>
                                <w:rPr>
                                  <w:szCs w:val="24"/>
                                  <w:lang w:val="es-GT"/>
                                </w:rPr>
                              </w:pPr>
                              <w:r w:rsidRPr="00193812">
                                <w:rPr>
                                  <w:rFonts w:cs="Comic Sans MS"/>
                                  <w:bCs/>
                                  <w:sz w:val="22"/>
                                  <w:szCs w:val="24"/>
                                  <w:lang w:val="es-GT"/>
                                </w:rPr>
                                <w:t>1. Agricultores con menos de una hectárea de tierra, consumen lo que producen, trabajo estacional fuera de su terreno para ganar efectivo, hablan Q’eqchi, poca escolaridad, edades entre los 18-80 años</w:t>
                              </w:r>
                              <w:r>
                                <w:rPr>
                                  <w:rFonts w:cs="Comic Sans MS"/>
                                  <w:bCs/>
                                  <w:sz w:val="22"/>
                                  <w:szCs w:val="24"/>
                                  <w:lang w:val="es-G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anvas 2673" o:spid="_x0000_s1026" style="position:absolute;margin-left:-5pt;margin-top:9.55pt;width:673.9pt;height:506.35pt;z-index:252057088;mso-position-horizontal-relative:char;mso-position-vertical-relative:line" coordorigin=",-93" coordsize="85585,64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">
                <v:rect id="AutoShape 217" o:spid="_x0000_s1027" style="position:absolute;width:85585;height:6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X38cA&#10;AADdAAAADwAAAGRycy9kb3ducmV2LnhtbESP3WrCQBSE7wt9h+UUvCm60ZYq0VVEEEMpSOPP9SF7&#10;TILZszG7JunbdwtCL4eZ+YZZrHpTiZYaV1pWMB5FIIgzq0vOFRwP2+EMhPPIGivLpOCHHKyWz08L&#10;jLXt+Jva1OciQNjFqKDwvo6ldFlBBt3I1sTBu9jGoA+yyaVusAtwU8lJFH1IgyWHhQJr2hSUXdO7&#10;UdBl+/Z8+NrJ/es5sXxLbpv09KnU4KVfz0F46v1/+NFOtIK38fsU/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dV9/HAAAA3QAAAA8AAAAAAAAAAAAAAAAAmAIAAGRy&#10;cy9kb3ducmV2LnhtbFBLBQYAAAAABAAEAPUAAACMAwAAAAA=&#10;" filled="f" stroked="f">
                  <o:lock v:ext="edit" aspectratio="t"/>
                </v:rect>
                <v:rect id="_x0000_s1028" style="position:absolute;left:25419;top:12655;width:27432;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q7sMA&#10;AADdAAAADwAAAGRycy9kb3ducmV2LnhtbERPyW7CMBC9I/EP1lTqDRwWoTZgEAKlKkcIl96GeJqk&#10;jcdR7Czl6/EBqcent292g6lER40rLSuYTSMQxJnVJecKrmkyeQPhPLLGyjIp+CMHu+14tMFY257P&#10;1F18LkIIuxgVFN7XsZQuK8igm9qaOHDftjHoA2xyqRvsQ7ip5DyKVtJgyaGhwJoOBWW/l9YouJXz&#10;K97P6Udk3pOFPw3pT/t1VOr1ZdivQXga/L/46f7UChazZZgb3oQn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8q7sMAAADdAAAADwAAAAAAAAAAAAAAAACYAgAAZHJzL2Rv&#10;d25yZXYueG1sUEsFBgAAAAAEAAQA9QAAAIgDAAAAAA==&#10;">
                  <v:textbox>
                    <w:txbxContent>
                      <w:p w:rsidR="002460E3" w:rsidRPr="00EE6ED8" w:rsidRDefault="002460E3" w:rsidP="0075255E">
                        <w:pPr>
                          <w:pStyle w:val="TableText"/>
                          <w:rPr>
                            <w:sz w:val="22"/>
                            <w:szCs w:val="24"/>
                            <w:lang w:val="es-GT"/>
                          </w:rPr>
                        </w:pPr>
                        <w:r w:rsidRPr="00EE6ED8">
                          <w:rPr>
                            <w:sz w:val="22"/>
                            <w:szCs w:val="24"/>
                            <w:lang w:val="es-GT"/>
                          </w:rPr>
                          <w:t xml:space="preserve">2. Cosas que hacen los miembros </w:t>
                        </w:r>
                        <w:r>
                          <w:rPr>
                            <w:sz w:val="22"/>
                            <w:szCs w:val="24"/>
                            <w:lang w:val="es-GT"/>
                          </w:rPr>
                          <w:t>Grupo Prioritario</w:t>
                        </w:r>
                        <w:r w:rsidRPr="00EE6ED8">
                          <w:rPr>
                            <w:sz w:val="22"/>
                            <w:szCs w:val="24"/>
                            <w:lang w:val="es-GT"/>
                          </w:rPr>
                          <w:t>: (lo que la mayoría de las personas hacen durante el día)</w:t>
                        </w:r>
                        <w:r>
                          <w:rPr>
                            <w:sz w:val="22"/>
                            <w:szCs w:val="24"/>
                            <w:lang w:val="es-GT"/>
                          </w:rPr>
                          <w:t>.</w:t>
                        </w:r>
                      </w:p>
                    </w:txbxContent>
                  </v:textbox>
                </v:rect>
                <v:rect id="_x0000_s1029" style="position:absolute;left:25444;top:21336;width:27426;height: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dcQA&#10;AADdAAAADwAAAGRycy9kb3ducmV2LnhtbESPQYvCMBSE7wv+h/AEb2uqLqJdo4iirEetF2/P5m1b&#10;bV5KE7X6640geBxm5htmMmtMKa5Uu8Kygl43AkGcWl1wpmCfrL5HIJxH1lhaJgV3cjCbtr4mGGt7&#10;4y1ddz4TAcIuRgW591UspUtzMui6tiIO3r+tDfog60zqGm8BbkrZj6KhNFhwWMixokVO6Xl3MQqO&#10;RX+Pj22yjsx4NfCbJjldDkulOu1m/gvCU+M/4Xf7TysY9H7G8HoTn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j3XEAAAA3QAAAA8AAAAAAAAAAAAAAAAAmAIAAGRycy9k&#10;b3ducmV2LnhtbFBLBQYAAAAABAAEAPUAAACJAwAAAAA=&#10;">
                  <v:textbox>
                    <w:txbxContent>
                      <w:p w:rsidR="002460E3" w:rsidRPr="00EE6ED8" w:rsidRDefault="002460E3" w:rsidP="0075255E">
                        <w:pPr>
                          <w:pStyle w:val="TableText"/>
                          <w:rPr>
                            <w:sz w:val="22"/>
                            <w:szCs w:val="24"/>
                            <w:lang w:val="es-GT"/>
                          </w:rPr>
                        </w:pPr>
                        <w:r w:rsidRPr="00EE6ED8">
                          <w:rPr>
                            <w:sz w:val="22"/>
                            <w:szCs w:val="24"/>
                            <w:lang w:val="es-GT"/>
                          </w:rPr>
                          <w:t xml:space="preserve">3. Cosas que el </w:t>
                        </w:r>
                        <w:r>
                          <w:rPr>
                            <w:sz w:val="22"/>
                            <w:szCs w:val="24"/>
                            <w:lang w:val="es-GT"/>
                          </w:rPr>
                          <w:t>Grupo Prioritario</w:t>
                        </w:r>
                        <w:r w:rsidRPr="00EE6ED8">
                          <w:rPr>
                            <w:sz w:val="22"/>
                            <w:szCs w:val="24"/>
                            <w:lang w:val="es-GT"/>
                          </w:rPr>
                          <w:t xml:space="preserve"> desea: (Deseos en común)</w:t>
                        </w:r>
                        <w:r>
                          <w:rPr>
                            <w:sz w:val="22"/>
                            <w:szCs w:val="24"/>
                            <w:lang w:val="es-GT"/>
                          </w:rPr>
                          <w:t>.</w:t>
                        </w:r>
                      </w:p>
                    </w:txbxContent>
                  </v:textbox>
                </v:rect>
                <v:rect id="Rectangle 2677" o:spid="_x0000_s1030" style="position:absolute;left:53765;top:34372;width:31236;height:1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wNcMA&#10;AADdAAAADwAAAGRycy9kb3ducmV2LnhtbERPu27CMBTdkfgH61bqBg4gUBswCIFSlRHC0u0S3yZp&#10;4+sodh7l6/GA1PHovDe7wVSio8aVlhXMphEI4szqknMF1zSZvIFwHlljZZkU/JGD3XY82mCsbc9n&#10;6i4+FyGEXYwKCu/rWEqXFWTQTW1NHLhv2xj0ATa51A32IdxUch5FK2mw5NBQYE2HgrLfS2sU3Mr5&#10;Fe/n9CMy78nCn4b0p/06KvX6MuzXIDwN/l/8dH9qBYvZMuwPb8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wNcMAAADdAAAADwAAAAAAAAAAAAAAAACYAgAAZHJzL2Rv&#10;d25yZXYueG1sUEsFBgAAAAAEAAQA9QAAAIgDAAAAAA==&#10;">
                  <v:textbox>
                    <w:txbxContent>
                      <w:p w:rsidR="002460E3" w:rsidRPr="00721A66" w:rsidRDefault="002460E3" w:rsidP="0075255E">
                        <w:pPr>
                          <w:pStyle w:val="TableText"/>
                          <w:rPr>
                            <w:sz w:val="22"/>
                            <w:szCs w:val="24"/>
                            <w:lang w:val="es-GT"/>
                          </w:rPr>
                        </w:pPr>
                        <w:r w:rsidRPr="00721A66">
                          <w:rPr>
                            <w:sz w:val="22"/>
                            <w:szCs w:val="24"/>
                            <w:lang w:val="es-GT"/>
                          </w:rPr>
                          <w:t>5. Conocen todas la</w:t>
                        </w:r>
                        <w:r>
                          <w:rPr>
                            <w:sz w:val="22"/>
                            <w:szCs w:val="24"/>
                            <w:lang w:val="es-GT"/>
                          </w:rPr>
                          <w:t>s</w:t>
                        </w:r>
                        <w:r w:rsidRPr="00721A66">
                          <w:rPr>
                            <w:sz w:val="22"/>
                            <w:szCs w:val="24"/>
                            <w:lang w:val="es-GT"/>
                          </w:rPr>
                          <w:t xml:space="preserve"> ventajas de agregar materia orgánica a la tierra.  Usualmente incorporan toda materia orgánica disponible.  Sienten que es una carga de trabajo más llevar materia orgánica adicional a la parcela y regarla, cuando no están seguros de que mejorará la producción.</w:t>
                        </w: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678" o:spid="_x0000_s1031" type="#_x0000_t96" style="position:absolute;left:3714;top:21336;width:9144;height:9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nx8UA&#10;AADdAAAADwAAAGRycy9kb3ducmV2LnhtbESPQWsCMRSE7wX/Q3hCL6VmV2mRrVFEtHixUJWeH5vX&#10;3cXNy5LE7Prvm4LgcZiZb5jFajCtiOR8Y1lBPslAEJdWN1wpOJ92r3MQPiBrbC2Tght5WC1HTwss&#10;tO35m+IxVCJB2BeooA6hK6T0ZU0G/cR2xMn7tc5gSNJVUjvsE9y0cppl79Jgw2mhxo42NZWX49Uo&#10;iLOX8LU9xLP7kbc29s3nfn0wSj2Ph/UHiEBDeITv7b1WMMvfcv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SfHxQAAAN0AAAAPAAAAAAAAAAAAAAAAAJgCAABkcnMv&#10;ZG93bnJldi54bWxQSwUGAAAAAAQABAD1AAAAigM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679" o:spid="_x0000_s1032" type="#_x0000_t80" style="position:absolute;left:1428;top:12928;width:13716;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EMUA&#10;AADdAAAADwAAAGRycy9kb3ducmV2LnhtbESPQWvCQBSE7wX/w/KE3urGGNuSuoZQELwVrUiPj93X&#10;JDT7Nt1dNf33XUHwOMzMN8yqGm0vzuRD51jBfJaBINbOdNwoOHxunl5BhIhssHdMCv4oQLWePKyw&#10;NO7COzrvYyMShEOJCtoYh1LKoFuyGGZuIE7et/MWY5K+kcbjJcFtL/Mse5YWO04LLQ703pL+2Z+s&#10;gt+tP9jixRfFwnzluv447kw4KvU4Hes3EJHGeA/f2lujYDFf5n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wQxQAAAN0AAAAPAAAAAAAAAAAAAAAAAJgCAABkcnMv&#10;ZG93bnJldi54bWxQSwUGAAAAAAQABAD1AAAAigMAAAAA&#10;" adj=",5424,,8112">
                  <v:textbox>
                    <w:txbxContent>
                      <w:p w:rsidR="002460E3" w:rsidRPr="00EE6ED8" w:rsidRDefault="002460E3" w:rsidP="0075255E">
                        <w:pPr>
                          <w:ind w:left="0"/>
                          <w:jc w:val="center"/>
                          <w:rPr>
                            <w:szCs w:val="24"/>
                            <w:lang w:val="es-GT"/>
                          </w:rPr>
                        </w:pPr>
                        <w:r>
                          <w:rPr>
                            <w:szCs w:val="24"/>
                            <w:lang w:val="es-GT"/>
                          </w:rPr>
                          <w:t>Grupo Prioritario</w:t>
                        </w:r>
                      </w:p>
                    </w:txbxContent>
                  </v:textbox>
                </v:shape>
                <v:rect id="Rectangle 2680" o:spid="_x0000_s1033" style="position:absolute;left:53778;top:9596;width:31248;height:9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uQsQA&#10;AADdAAAADwAAAGRycy9kb3ducmV2LnhtbESPQYvCMBSE78L+h/AWvGmqRVmrUZYVRY9aL3t7Ns+2&#10;u81LaaJWf70RBI/DzHzDzBatqcSFGldaVjDoRyCIM6tLzhUc0lXvC4TzyBory6TgRg4W84/ODBNt&#10;r7yjy97nIkDYJaig8L5OpHRZQQZd39bEwTvZxqAPssmlbvAa4KaSwygaS4Mlh4UCa/opKPvfn42C&#10;Yzk84H2XriMzWcV+26Z/59+lUt3P9nsKwlPr3+FXe6MVxINR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yLkLEAAAA3QAAAA8AAAAAAAAAAAAAAAAAmAIAAGRycy9k&#10;b3ducmV2LnhtbFBLBQYAAAAABAAEAPUAAACJAwAAAAA=&#10;">
                  <v:textbox>
                    <w:txbxContent>
                      <w:p w:rsidR="002460E3" w:rsidRPr="00193812" w:rsidRDefault="002460E3" w:rsidP="0075255E">
                        <w:pPr>
                          <w:ind w:left="0"/>
                          <w:rPr>
                            <w:szCs w:val="24"/>
                            <w:lang w:val="es-GT"/>
                          </w:rPr>
                        </w:pPr>
                        <w:r w:rsidRPr="00193812">
                          <w:rPr>
                            <w:rFonts w:cs="Comic Sans MS"/>
                            <w:bCs/>
                            <w:sz w:val="22"/>
                            <w:szCs w:val="24"/>
                            <w:lang w:val="es-GT"/>
                          </w:rPr>
                          <w:t>2. Se reúnen en la tienda local la mayoría de las tardes, están en el campo 10 o más horas, escuchan la radio en las tardes, van al mercado los miérco</w:t>
                        </w:r>
                        <w:r>
                          <w:rPr>
                            <w:rFonts w:cs="Comic Sans MS"/>
                            <w:bCs/>
                            <w:sz w:val="22"/>
                            <w:szCs w:val="24"/>
                            <w:lang w:val="es-GT"/>
                          </w:rPr>
                          <w:t>les, los jóvenes juegan fútbol los sábados caminan hacia</w:t>
                        </w:r>
                        <w:r w:rsidRPr="00193812">
                          <w:rPr>
                            <w:rFonts w:cs="Comic Sans MS"/>
                            <w:bCs/>
                            <w:sz w:val="22"/>
                            <w:szCs w:val="24"/>
                            <w:lang w:val="es-GT"/>
                          </w:rPr>
                          <w:t xml:space="preserve"> todos lados.</w:t>
                        </w:r>
                      </w:p>
                    </w:txbxContent>
                  </v:textbox>
                </v:rect>
                <v:rect id="Rectangle 2681" o:spid="_x0000_s1034" style="position:absolute;left:53797;top:19240;width:31248;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2NsYA&#10;AADdAAAADwAAAGRycy9kb3ducmV2LnhtbESPQWvCQBSE7wX/w/IEb3UTtWLTbERalPao8dLba/aZ&#10;RLNvQ3ajsb++Wyj0OMzMN0y6HkwjrtS52rKCeBqBIC6srrlUcMy3jysQziNrbCyTgjs5WGejhxQT&#10;bW+8p+vBlyJA2CWooPK+TaR0RUUG3dS2xME72c6gD7Irpe7wFuCmkbMoWkqDNYeFClt6rai4HHqj&#10;4KueHfF7n+8i87yd+48hP/efb0pNxsPmBYSnwf+H/9rvWsE8flrA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2NsYAAADdAAAADwAAAAAAAAAAAAAAAACYAgAAZHJz&#10;L2Rvd25yZXYueG1sUEsFBgAAAAAEAAQA9QAAAIsDAAAAAA==&#10;">
                  <v:textbox>
                    <w:txbxContent>
                      <w:p w:rsidR="002460E3" w:rsidRPr="00193812" w:rsidRDefault="002460E3" w:rsidP="0075255E">
                        <w:pPr>
                          <w:ind w:left="0"/>
                          <w:rPr>
                            <w:szCs w:val="24"/>
                            <w:lang w:val="es-GT"/>
                          </w:rPr>
                        </w:pPr>
                        <w:r w:rsidRPr="00193812">
                          <w:rPr>
                            <w:rFonts w:cs="Comic Sans MS"/>
                            <w:bCs/>
                            <w:sz w:val="22"/>
                            <w:szCs w:val="24"/>
                            <w:lang w:val="es-GT"/>
                          </w:rPr>
                          <w:t>3. Una mejor vida para sus hijos, reconocen que yendo a la escuela lo conseguirán; sus hijos sean más inteligentes; seguridad alimentaria para su familia; sentir que son buenos proveedores</w:t>
                        </w:r>
                        <w:r>
                          <w:rPr>
                            <w:rFonts w:cs="Comic Sans MS"/>
                            <w:bCs/>
                            <w:sz w:val="22"/>
                            <w:szCs w:val="24"/>
                            <w:lang w:val="es-GT"/>
                          </w:rPr>
                          <w:t>.</w:t>
                        </w:r>
                      </w:p>
                    </w:txbxContent>
                  </v:textbox>
                </v:rect>
                <v:rect id="Rectangle 2682" o:spid="_x0000_s1035" style="position:absolute;left:53797;top:28055;width:31248;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TrcYA&#10;AADdAAAADwAAAGRycy9kb3ducmV2LnhtbESPQWvCQBSE7wX/w/KE3upGJaWNriJKij1qcuntmX1N&#10;UrNvQ3ZjYn99t1DocZiZb5j1djSNuFHnassK5rMIBHFhdc2lgjxLn15AOI+ssbFMCu7kYLuZPKwx&#10;0XbgE93OvhQBwi5BBZX3bSKlKyoy6Ga2JQ7ep+0M+iC7UuoOhwA3jVxE0bM0WHNYqLClfUXF9dwb&#10;BZd6keP3KXuLzGu69O9j9tV/HJR6nI67FQhPo/8P/7WPWsFyHs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TrcYAAADdAAAADwAAAAAAAAAAAAAAAACYAgAAZHJz&#10;L2Rvd25yZXYueG1sUEsFBgAAAAAEAAQA9QAAAIsDAAAAAA==&#10;">
                  <v:textbox>
                    <w:txbxContent>
                      <w:p w:rsidR="002460E3" w:rsidRPr="00721A66" w:rsidRDefault="002460E3" w:rsidP="0075255E">
                        <w:pPr>
                          <w:ind w:left="0"/>
                          <w:rPr>
                            <w:szCs w:val="24"/>
                            <w:lang w:val="es-GT"/>
                          </w:rPr>
                        </w:pPr>
                        <w:r w:rsidRPr="00721A66">
                          <w:rPr>
                            <w:rFonts w:cs="Comic Sans MS"/>
                            <w:bCs/>
                            <w:sz w:val="22"/>
                            <w:szCs w:val="24"/>
                            <w:lang w:val="es-GT"/>
                          </w:rPr>
                          <w:t>4. Falta de habilidades en mejores técnicas de agricultura.  Miedo al riesgo. Apegado a las técnicas tradicionales</w:t>
                        </w:r>
                        <w:r>
                          <w:rPr>
                            <w:rFonts w:cs="Comic Sans MS"/>
                            <w:bCs/>
                            <w:sz w:val="22"/>
                            <w:szCs w:val="24"/>
                            <w:lang w:val="es-GT"/>
                          </w:rPr>
                          <w:t>.</w:t>
                        </w:r>
                      </w:p>
                    </w:txbxContent>
                  </v:textbox>
                </v:rect>
                <v:rect id="Rectangle 2683" o:spid="_x0000_s1036" style="position:absolute;left:53752;top:48571;width:31249;height:8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N2sYA&#10;AADdAAAADwAAAGRycy9kb3ducmV2LnhtbESPQWvCQBSE74L/YXlCb7pJRKmpq0hLSnvUePH2mn0m&#10;0ezbkF1j6q/vFgo9DjPzDbPeDqYRPXWutqwgnkUgiAuray4VHPNs+gzCeWSNjWVS8E0OtpvxaI2p&#10;tnfeU3/wpQgQdikqqLxvUyldUZFBN7MtcfDOtjPog+xKqTu8B7hpZBJFS2mw5rBQYUuvFRXXw80o&#10;+KqTIz72+XtkVtncfw755XZ6U+ppMuxeQHga/H/4r/2hFczjxR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WN2sYAAADdAAAADwAAAAAAAAAAAAAAAACYAgAAZHJz&#10;L2Rvd25yZXYueG1sUEsFBgAAAAAEAAQA9QAAAIsDAAAAAA==&#10;">
                  <v:textbox>
                    <w:txbxContent>
                      <w:p w:rsidR="002460E3" w:rsidRPr="00721A66" w:rsidRDefault="002460E3" w:rsidP="0075255E">
                        <w:pPr>
                          <w:pStyle w:val="TableText"/>
                          <w:rPr>
                            <w:sz w:val="22"/>
                            <w:szCs w:val="24"/>
                            <w:lang w:val="es-GT"/>
                          </w:rPr>
                        </w:pPr>
                        <w:r w:rsidRPr="00721A66">
                          <w:rPr>
                            <w:sz w:val="22"/>
                            <w:szCs w:val="24"/>
                            <w:lang w:val="es-GT"/>
                          </w:rPr>
                          <w:t xml:space="preserve">6. Conciencia: Algunos han escuchado de esta práctica. </w:t>
                        </w:r>
                      </w:p>
                      <w:p w:rsidR="002460E3" w:rsidRDefault="002460E3" w:rsidP="0075255E">
                        <w:pPr>
                          <w:pStyle w:val="TableText"/>
                          <w:rPr>
                            <w:sz w:val="22"/>
                            <w:szCs w:val="24"/>
                            <w:lang w:val="es-GT"/>
                          </w:rPr>
                        </w:pPr>
                        <w:r>
                          <w:rPr>
                            <w:sz w:val="22"/>
                            <w:szCs w:val="24"/>
                            <w:lang w:val="es-GT"/>
                          </w:rPr>
                          <w:t xml:space="preserve">Preparación: </w:t>
                        </w:r>
                        <w:r w:rsidRPr="00721A66">
                          <w:rPr>
                            <w:sz w:val="22"/>
                            <w:szCs w:val="24"/>
                            <w:lang w:val="es-GT"/>
                          </w:rPr>
                          <w:t xml:space="preserve">Algunos colectan material </w:t>
                        </w:r>
                        <w:r>
                          <w:rPr>
                            <w:sz w:val="22"/>
                            <w:szCs w:val="24"/>
                            <w:lang w:val="es-GT"/>
                          </w:rPr>
                          <w:t>orgánica para el uso.</w:t>
                        </w:r>
                      </w:p>
                      <w:p w:rsidR="002460E3" w:rsidRPr="00721A66" w:rsidRDefault="002460E3" w:rsidP="0075255E">
                        <w:pPr>
                          <w:pStyle w:val="TableText"/>
                          <w:ind w:left="0"/>
                          <w:rPr>
                            <w:sz w:val="22"/>
                            <w:szCs w:val="24"/>
                            <w:lang w:val="es-GT"/>
                          </w:rPr>
                        </w:pPr>
                      </w:p>
                      <w:p w:rsidR="002460E3" w:rsidRPr="00721A66" w:rsidRDefault="002460E3" w:rsidP="0075255E">
                        <w:pPr>
                          <w:rPr>
                            <w:szCs w:val="24"/>
                            <w:lang w:val="es-GT"/>
                          </w:rPr>
                        </w:pPr>
                      </w:p>
                    </w:txbxContent>
                  </v:textbox>
                </v:rect>
                <v:line id="Line 2686" o:spid="_x0000_s1037" style="position:absolute;flip:y;visibility:visible;mso-wrap-style:square" from="12249,8115" to="25406,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6YscAAADdAAAADwAAAGRycy9kb3ducmV2LnhtbESPT2vCQBDF70K/wzKFXoJubLCtqavY&#10;P4IgPTT24HHITpNgdjZkp5p++25B8Ph4835v3mI1uFadqA+NZwPTSQqKuPS24crA134zfgIVBNli&#10;65kM/FKA1fJmtMDc+jN/0qmQSkUIhxwN1CJdrnUoa3IYJr4jjt637x1KlH2lbY/nCHetvk/TB+2w&#10;4dhQY0evNZXH4sfFNzYf/JZlyYvTSTKn94PsUi3G3N0O62dQQoNcjy/prTWQTWeP8L8mIkA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hrpixwAAAN0AAAAPAAAAAAAA&#10;AAAAAAAAAKECAABkcnMvZG93bnJldi54bWxQSwUGAAAAAAQABAD5AAAAlQMAAAAA&#10;">
                  <v:stroke endarrow="block"/>
                </v:line>
                <v:line id="Line 2687" o:spid="_x0000_s1038" style="position:absolute;flip:y;visibility:visible;mso-wrap-style:square" from="12871,16351" to="25444,2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kuEMYAAADdAAAADwAAAGRycy9kb3ducmV2LnhtbESPwUrDQBCG74LvsEyhl2A3bVA0dlvU&#10;WhDEg9WDxyE7JqHZ2ZCdtvHtO4eCx+Gf/5tvlusxdOZIQ2ojO5jPcjDEVfQt1w6+v7Y392CSIHvs&#10;IpODP0qwXl1fLbH08cSfdNxJbRTCqUQHjUhfWpuqhgKmWeyJNfuNQ0DRcaitH/Ck8NDZRZ7f2YAt&#10;64UGe3ppqNrvDkE1th+8KYrsOdgse6DXH3nPrTg3nYxPj2CERvlfvrTfvINifqu6+o0iw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ZLhDGAAAA3QAAAA8AAAAAAAAA&#10;AAAAAAAAoQIAAGRycy9kb3ducmV2LnhtbFBLBQYAAAAABAAEAPkAAACUAwAAAAA=&#10;">
                  <v:stroke endarrow="block"/>
                </v:line>
                <v:line id="Line 2688" o:spid="_x0000_s1039" style="position:absolute;flip:y;visibility:visible;mso-wrap-style:square" from="12833,25101" to="25419,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Li8YAAADdAAAADwAAAGRycy9kb3ducmV2LnhtbESPT2vCQBDF7wW/wzJCL0E3NlQ0uoq2&#10;FQqlB/8cPA7ZMQlmZ0N2qum37xYKPT7evN+bt1z3rlE36kLt2cBknIIiLrytuTRwOu5GM1BBkC02&#10;nsnANwVYrwYPS8ytv/OebgcpVYRwyNFAJdLmWoeiIodh7Fvi6F1851Ci7EptO7xHuGv0U5pOtcOa&#10;Y0OFLb1UVFwPXy6+sfvk1yxLtk4nyZzezvKRajHmcdhvFqCEevk//ku/WwPZ5HkO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Vi4vGAAAA3QAAAA8AAAAAAAAA&#10;AAAAAAAAoQIAAGRycy9kb3ducmV2LnhtbFBLBQYAAAAABAAEAPkAAACUAwAAAAA=&#10;">
                  <v:stroke endarrow="block"/>
                </v:line>
                <v:line id="Line 2689" o:spid="_x0000_s1040" style="position:absolute;visibility:visible;mso-wrap-style:square" from="12833,27203" to="25444,3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1wGsIAAADdAAAADwAAAGRycy9kb3ducmV2LnhtbERPz2vCMBS+D/Y/hDfwNtNO0FmNMlYE&#10;D3OgDs/P5tmUNS+liTX+98tB2PHj+71cR9uKgXrfOFaQjzMQxJXTDdcKfo6b13cQPiBrbB2Tgjt5&#10;WK+en5ZYaHfjPQ2HUIsUwr5ABSaErpDSV4Ys+rHriBN3cb3FkGBfS93jLYXbVr5l2VRabDg1GOzo&#10;01D1e7haBTNT7uVMll/H73Jo8nncxdN5rtToJX4sQASK4V/8cG+1gkk+Tf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1wGsIAAADdAAAADwAAAAAAAAAAAAAA&#10;AAChAgAAZHJzL2Rvd25yZXYueG1sUEsFBgAAAAAEAAQA+QAAAJADAAAAAA==&#10;">
                  <v:stroke endarrow="block"/>
                </v:line>
                <v:line id="Line 2690" o:spid="_x0000_s1041" style="position:absolute;visibility:visible;mso-wrap-style:square" from="11645,29241" to="25444,46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VgcYAAADdAAAADwAAAGRycy9kb3ducmV2LnhtbESPQWsCMRSE74X+h/AK3mp2K2hdjVK6&#10;CD1oQS09v26em6Wbl2UT1/TfG6HgcZiZb5jlOtpWDNT7xrGCfJyBIK6cbrhW8HXcPL+C8AFZY+uY&#10;FPyRh/Xq8WGJhXYX3tNwCLVIEPYFKjAhdIWUvjJk0Y9dR5y8k+sthiT7WuoeLwluW/mSZVNpseG0&#10;YLCjd0PV7+FsFcxMuZczWW6Pn+XQ5PO4i98/c6VGT/FtASJQDPfwf/tDK5jk0x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h1YHGAAAA3QAAAA8AAAAAAAAA&#10;AAAAAAAAoQIAAGRycy9kb3ducmV2LnhtbFBLBQYAAAAABAAEAPkAAACUAwAAAAA=&#10;">
                  <v:stroke endarrow="block"/>
                </v:line>
                <v:rect id="_x0000_s1042" style="position:absolute;left:25406;top:36322;width:27445;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BZMYA&#10;AADdAAAADwAAAGRycy9kb3ducmV2LnhtbESPQWvCQBSE74L/YXlCb7oxgVBTVyktlvYY48Xba/aZ&#10;xGbfhuxq0v56Vyh4HGbmG2a9HU0rrtS7xrKC5SICQVxa3XCl4FDs5s8gnEfW2FomBb/kYLuZTtaY&#10;aTtwTte9r0SAsMtQQe19l0npypoMuoXtiIN3sr1BH2RfSd3jEOCmlXEUpdJgw2Ghxo7eaip/9hej&#10;4LuJD/iXFx+RWe0S/zUW58vxXamn2fj6AsLT6B/h//anVpAs0xj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JBZMYAAADdAAAADwAAAAAAAAAAAAAAAACYAgAAZHJz&#10;L2Rvd25yZXYueG1sUEsFBgAAAAAEAAQA9QAAAIsDAAAAAA==&#10;">
                  <v:textbox>
                    <w:txbxContent>
                      <w:p w:rsidR="002460E3" w:rsidRPr="00EE6ED8" w:rsidRDefault="002460E3" w:rsidP="0075255E">
                        <w:pPr>
                          <w:pStyle w:val="TableText"/>
                          <w:rPr>
                            <w:sz w:val="22"/>
                            <w:szCs w:val="24"/>
                            <w:lang w:val="es-GT"/>
                          </w:rPr>
                        </w:pPr>
                        <w:r w:rsidRPr="00193812">
                          <w:rPr>
                            <w:sz w:val="22"/>
                            <w:szCs w:val="24"/>
                            <w:lang w:val="es-GT"/>
                          </w:rPr>
                          <w:t xml:space="preserve">5. </w:t>
                        </w:r>
                        <w:r w:rsidRPr="00EE6ED8">
                          <w:rPr>
                            <w:sz w:val="22"/>
                            <w:szCs w:val="24"/>
                            <w:lang w:val="es-GT"/>
                          </w:rPr>
                          <w:t xml:space="preserve">Lo que el </w:t>
                        </w:r>
                        <w:r>
                          <w:rPr>
                            <w:sz w:val="22"/>
                            <w:szCs w:val="24"/>
                            <w:lang w:val="es-GT"/>
                          </w:rPr>
                          <w:t>Grupo Prioritario</w:t>
                        </w:r>
                        <w:r w:rsidRPr="00EE6ED8">
                          <w:rPr>
                            <w:sz w:val="22"/>
                            <w:szCs w:val="24"/>
                            <w:lang w:val="es-GT"/>
                          </w:rPr>
                          <w:t xml:space="preserve"> sabe, siente y practica con respecto al </w:t>
                        </w:r>
                        <w:r>
                          <w:rPr>
                            <w:sz w:val="22"/>
                            <w:szCs w:val="24"/>
                            <w:lang w:val="es-GT"/>
                          </w:rPr>
                          <w:t>c</w:t>
                        </w:r>
                        <w:r w:rsidRPr="00EE6ED8">
                          <w:rPr>
                            <w:sz w:val="22"/>
                            <w:szCs w:val="24"/>
                            <w:lang w:val="es-GT"/>
                          </w:rPr>
                          <w:t>omportamiento.</w:t>
                        </w:r>
                      </w:p>
                    </w:txbxContent>
                  </v:textbox>
                </v:rect>
                <v:rect id="_x0000_s1043" style="position:absolute;left:25419;top:28378;width:2743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HZ8QA&#10;AADdAAAADwAAAGRycy9kb3ducmV2LnhtbESPQYvCMBSE74L/ITzBm6YqlLUaRRTFPWq9eHs2z7ba&#10;vJQmat1fv1lY8DjMzDfMfNmaSjypcaVlBaNhBII4s7rkXMEp3Q6+QDiPrLGyTAre5GC56HbmmGj7&#10;4gM9jz4XAcIuQQWF93UipcsKMuiGtiYO3tU2Bn2QTS51g68AN5UcR1EsDZYcFgqsaV1Qdj8+jIJL&#10;OT7hzyHdRWa6nfjvNr09zhul+r12NQPhqfWf8H97rxVMRnEMf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R2fEAAAA3QAAAA8AAAAAAAAAAAAAAAAAmAIAAGRycy9k&#10;b3ducmV2LnhtbFBLBQYAAAAABAAEAPUAAACJAwAAAAA=&#10;">
                  <v:textbox>
                    <w:txbxContent>
                      <w:p w:rsidR="002460E3" w:rsidRPr="00EE6ED8" w:rsidRDefault="002460E3" w:rsidP="0075255E">
                        <w:pPr>
                          <w:pStyle w:val="TableText"/>
                          <w:rPr>
                            <w:sz w:val="22"/>
                            <w:szCs w:val="24"/>
                            <w:lang w:val="es-GT"/>
                          </w:rPr>
                        </w:pPr>
                        <w:r w:rsidRPr="00EE6ED8">
                          <w:rPr>
                            <w:sz w:val="22"/>
                            <w:szCs w:val="24"/>
                            <w:lang w:val="es-GT"/>
                          </w:rPr>
                          <w:t xml:space="preserve">4. Cosas que impiden a los miembros del </w:t>
                        </w:r>
                        <w:r>
                          <w:rPr>
                            <w:sz w:val="22"/>
                            <w:szCs w:val="24"/>
                            <w:lang w:val="es-GT"/>
                          </w:rPr>
                          <w:t>Grupo Prioritario</w:t>
                        </w:r>
                        <w:r w:rsidRPr="00EE6ED8">
                          <w:rPr>
                            <w:sz w:val="22"/>
                            <w:szCs w:val="24"/>
                            <w:lang w:val="es-GT"/>
                          </w:rPr>
                          <w:t xml:space="preserve">  “hacer lo correcto”: </w:t>
                        </w:r>
                        <w:r>
                          <w:rPr>
                            <w:sz w:val="22"/>
                            <w:szCs w:val="24"/>
                            <w:lang w:val="es-GT"/>
                          </w:rPr>
                          <w:t>(</w:t>
                        </w:r>
                        <w:r w:rsidRPr="00EE6ED8">
                          <w:rPr>
                            <w:sz w:val="22"/>
                            <w:szCs w:val="24"/>
                            <w:lang w:val="es-GT"/>
                          </w:rPr>
                          <w:t>Barreras</w:t>
                        </w:r>
                        <w:r>
                          <w:rPr>
                            <w:sz w:val="22"/>
                            <w:szCs w:val="24"/>
                            <w:lang w:val="es-GT"/>
                          </w:rPr>
                          <w:t>).</w:t>
                        </w:r>
                      </w:p>
                    </w:txbxContent>
                  </v:textbox>
                </v:rect>
                <v:line id="Line 2694" o:spid="_x0000_s1044" style="position:absolute;visibility:visible;mso-wrap-style:square" from="12249,28378" to="25444,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_x0000_s1045" style="position:absolute;left:25419;top:4559;width:27432;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2460E3" w:rsidRPr="00EE6ED8" w:rsidRDefault="002460E3" w:rsidP="0075255E">
                        <w:pPr>
                          <w:pStyle w:val="TableText"/>
                          <w:rPr>
                            <w:sz w:val="22"/>
                            <w:szCs w:val="24"/>
                            <w:lang w:val="es-GT"/>
                          </w:rPr>
                        </w:pPr>
                        <w:r w:rsidRPr="00EE6ED8">
                          <w:rPr>
                            <w:sz w:val="22"/>
                            <w:szCs w:val="24"/>
                            <w:lang w:val="es-GT"/>
                          </w:rPr>
                          <w:t xml:space="preserve"> 1. Característica</w:t>
                        </w:r>
                        <w:r>
                          <w:rPr>
                            <w:sz w:val="22"/>
                            <w:szCs w:val="24"/>
                            <w:lang w:val="es-GT"/>
                          </w:rPr>
                          <w:t xml:space="preserve">s demográficas (Ej., </w:t>
                        </w:r>
                        <w:r w:rsidRPr="00EE6ED8">
                          <w:rPr>
                            <w:sz w:val="22"/>
                            <w:szCs w:val="24"/>
                            <w:lang w:val="es-GT"/>
                          </w:rPr>
                          <w:t>edad, ingreso, residencia, destreza</w:t>
                        </w:r>
                        <w:r>
                          <w:rPr>
                            <w:sz w:val="22"/>
                            <w:szCs w:val="24"/>
                            <w:lang w:val="es-GT"/>
                          </w:rPr>
                          <w:t>s, idioma, nivel educativo, etcétera).</w:t>
                        </w:r>
                      </w:p>
                    </w:txbxContent>
                  </v:textbox>
                </v:rect>
                <v:rect id="_x0000_s1046" style="position:absolute;left:25444;top:44360;width:27432;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2460E3" w:rsidRPr="00193812" w:rsidRDefault="002460E3" w:rsidP="0075255E">
                        <w:pPr>
                          <w:pStyle w:val="TableText"/>
                          <w:rPr>
                            <w:sz w:val="22"/>
                            <w:szCs w:val="24"/>
                            <w:lang w:val="es-GT"/>
                          </w:rPr>
                        </w:pPr>
                        <w:r>
                          <w:rPr>
                            <w:sz w:val="22"/>
                            <w:szCs w:val="24"/>
                            <w:lang w:val="es-GT"/>
                          </w:rPr>
                          <w:t>6</w:t>
                        </w:r>
                        <w:r w:rsidRPr="00193812">
                          <w:rPr>
                            <w:sz w:val="22"/>
                            <w:szCs w:val="24"/>
                            <w:lang w:val="es-GT"/>
                          </w:rPr>
                          <w:t>. Etapas de Cambio: (pre-conciencia, conciencia, preparación, acción, mantenimiento)</w:t>
                        </w:r>
                        <w:r>
                          <w:rPr>
                            <w:sz w:val="22"/>
                            <w:szCs w:val="24"/>
                            <w:lang w:val="es-GT"/>
                          </w:rPr>
                          <w:t>.</w:t>
                        </w:r>
                      </w:p>
                    </w:txbxContent>
                  </v:textbox>
                </v:rect>
                <v:rect id="Rectangle 2691" o:spid="_x0000_s1047" style="position:absolute;left:53797;top:-93;width:31229;height:9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2460E3" w:rsidRPr="00193812" w:rsidRDefault="002460E3" w:rsidP="0075255E">
                        <w:pPr>
                          <w:ind w:left="0"/>
                          <w:rPr>
                            <w:szCs w:val="24"/>
                            <w:lang w:val="es-GT"/>
                          </w:rPr>
                        </w:pPr>
                        <w:r w:rsidRPr="00193812">
                          <w:rPr>
                            <w:rFonts w:cs="Comic Sans MS"/>
                            <w:bCs/>
                            <w:sz w:val="22"/>
                            <w:szCs w:val="24"/>
                            <w:lang w:val="es-GT"/>
                          </w:rPr>
                          <w:t>1. Agricultores con menos de una hectárea de tierra, consumen lo que producen, trabajo estacional fuera de su terreno para ganar efectivo, hablan Q’eqchi, poca escolaridad, edades entre los 18-80 años</w:t>
                        </w:r>
                        <w:r>
                          <w:rPr>
                            <w:rFonts w:cs="Comic Sans MS"/>
                            <w:bCs/>
                            <w:sz w:val="22"/>
                            <w:szCs w:val="24"/>
                            <w:lang w:val="es-GT"/>
                          </w:rPr>
                          <w:t>.</w:t>
                        </w:r>
                      </w:p>
                    </w:txbxContent>
                  </v:textbox>
                </v:rect>
                <w10:wrap anchory="line"/>
              </v:group>
            </w:pict>
          </mc:Fallback>
        </mc:AlternateContent>
      </w:r>
      <w:r w:rsidR="0075255E" w:rsidRPr="00C50C39">
        <w:rPr>
          <w:rFonts w:eastAsia="PMingLiU" w:cstheme="majorBidi"/>
          <w:b/>
          <w:szCs w:val="24"/>
          <w:lang w:val="es-GT"/>
        </w:rPr>
        <w:t xml:space="preserve">Comportamiento: Agricultores agregan material orgánica a sus suelos </w:t>
      </w:r>
    </w:p>
    <w:p w:rsidR="0075255E" w:rsidRPr="00C50C39" w:rsidRDefault="0075255E" w:rsidP="0075255E">
      <w:pPr>
        <w:widowControl w:val="0"/>
        <w:autoSpaceDE w:val="0"/>
        <w:autoSpaceDN w:val="0"/>
        <w:adjustRightInd w:val="0"/>
        <w:ind w:right="100"/>
        <w:jc w:val="right"/>
        <w:rPr>
          <w:rFonts w:eastAsia="PMingLiU" w:cs="Comic Sans MS"/>
          <w:lang w:val="es-GT"/>
        </w:rPr>
        <w:sectPr w:rsidR="0075255E" w:rsidRPr="00C50C39" w:rsidSect="00841017">
          <w:type w:val="continuous"/>
          <w:pgSz w:w="15840" w:h="12240" w:orient="landscape"/>
          <w:pgMar w:top="1440" w:right="1080" w:bottom="1440" w:left="1800" w:header="720" w:footer="720" w:gutter="0"/>
          <w:cols w:space="720"/>
          <w:noEndnote/>
        </w:sectPr>
      </w:pPr>
    </w:p>
    <w:p w:rsidR="0075255E" w:rsidRPr="00C50C39" w:rsidRDefault="0075255E" w:rsidP="0075255E">
      <w:pPr>
        <w:rPr>
          <w:rFonts w:eastAsiaTheme="majorEastAsia" w:cstheme="majorBidi"/>
          <w:b/>
          <w:bCs/>
          <w:color w:val="237990"/>
          <w:sz w:val="28"/>
          <w:lang w:val="es-GT"/>
        </w:rPr>
      </w:pPr>
      <w:r w:rsidRPr="00C50C39">
        <w:rPr>
          <w:rFonts w:eastAsiaTheme="majorEastAsia" w:cstheme="majorBidi"/>
          <w:b/>
          <w:bCs/>
          <w:color w:val="237990"/>
          <w:sz w:val="28"/>
          <w:lang w:val="es-GT"/>
        </w:rPr>
        <w:t xml:space="preserve">Lección 5,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2</w:t>
      </w:r>
    </w:p>
    <w:p w:rsidR="0075255E" w:rsidRPr="00C50C39" w:rsidRDefault="0075255E" w:rsidP="0075255E">
      <w:pPr>
        <w:rPr>
          <w:rFonts w:eastAsiaTheme="majorEastAsia" w:cstheme="majorBidi"/>
          <w:b/>
          <w:bCs/>
          <w:color w:val="237990"/>
          <w:sz w:val="28"/>
          <w:lang w:val="es-GT"/>
        </w:rPr>
      </w:pPr>
      <w:r w:rsidRPr="00C50C39">
        <w:rPr>
          <w:rFonts w:eastAsiaTheme="majorEastAsia" w:cstheme="majorBidi"/>
          <w:b/>
          <w:bCs/>
          <w:color w:val="237990"/>
          <w:sz w:val="28"/>
          <w:lang w:val="es-GT"/>
        </w:rPr>
        <w:t xml:space="preserve">Formato en blanco de Seis formas de describir el </w:t>
      </w:r>
      <w:r w:rsidR="00DB5FC6">
        <w:rPr>
          <w:rFonts w:eastAsiaTheme="majorEastAsia" w:cstheme="majorBidi"/>
          <w:b/>
          <w:bCs/>
          <w:color w:val="237990"/>
          <w:sz w:val="28"/>
          <w:lang w:val="es-GT"/>
        </w:rPr>
        <w:t>Grupo Prioritario</w:t>
      </w:r>
      <w:r w:rsidRPr="00C50C39">
        <w:rPr>
          <w:rFonts w:eastAsiaTheme="majorEastAsia" w:cstheme="majorBidi"/>
          <w:b/>
          <w:bCs/>
          <w:color w:val="237990"/>
          <w:sz w:val="28"/>
          <w:lang w:val="es-GT"/>
        </w:rPr>
        <w:t xml:space="preserve"> </w:t>
      </w:r>
    </w:p>
    <w:p w:rsidR="0075255E" w:rsidRPr="00C50C39" w:rsidRDefault="0075255E" w:rsidP="0075255E">
      <w:pPr>
        <w:rPr>
          <w:rFonts w:cs="Comic Sans MS"/>
          <w:lang w:val="es-GT"/>
        </w:rPr>
      </w:pPr>
      <w:r w:rsidRPr="00C50C39">
        <w:rPr>
          <w:lang w:val="es-GT"/>
        </w:rPr>
        <w:t xml:space="preserve">Escribir el comportamiento y el </w:t>
      </w:r>
      <w:r w:rsidR="00DB5FC6">
        <w:rPr>
          <w:lang w:val="es-GT"/>
        </w:rPr>
        <w:t>Grupo Prioritario</w:t>
      </w:r>
      <w:r w:rsidRPr="00C50C39">
        <w:rPr>
          <w:lang w:val="es-GT"/>
        </w:rPr>
        <w:t>/País.</w:t>
      </w:r>
    </w:p>
    <w:p w:rsidR="0075255E" w:rsidRPr="00C50C39" w:rsidRDefault="00913BA1" w:rsidP="0075255E">
      <w:pPr>
        <w:widowControl w:val="0"/>
        <w:autoSpaceDE w:val="0"/>
        <w:autoSpaceDN w:val="0"/>
        <w:adjustRightInd w:val="0"/>
        <w:rPr>
          <w:rFonts w:eastAsia="PMingLiU" w:cs="Comic Sans MS"/>
          <w:lang w:val="es-GT"/>
        </w:rPr>
      </w:pPr>
      <w:r>
        <w:rPr>
          <w:rFonts w:eastAsia="PMingLiU" w:cs="Comic Sans MS"/>
          <w:noProof/>
        </w:rPr>
        <mc:AlternateContent>
          <mc:Choice Requires="wps">
            <w:drawing>
              <wp:anchor distT="0" distB="0" distL="114300" distR="114300" simplePos="0" relativeHeight="252064256" behindDoc="0" locked="0" layoutInCell="1" allowOverlap="1">
                <wp:simplePos x="0" y="0"/>
                <wp:positionH relativeFrom="column">
                  <wp:posOffset>2933700</wp:posOffset>
                </wp:positionH>
                <wp:positionV relativeFrom="paragraph">
                  <wp:posOffset>635</wp:posOffset>
                </wp:positionV>
                <wp:extent cx="2743200" cy="1000760"/>
                <wp:effectExtent l="0" t="0" r="19050" b="27940"/>
                <wp:wrapNone/>
                <wp:docPr id="55" name="Rectangl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00760"/>
                        </a:xfrm>
                        <a:prstGeom prst="rect">
                          <a:avLst/>
                        </a:prstGeom>
                        <a:solidFill>
                          <a:srgbClr val="FFFFFF"/>
                        </a:solidFill>
                        <a:ln w="9525">
                          <a:solidFill>
                            <a:srgbClr val="000000"/>
                          </a:solidFill>
                          <a:miter lim="800000"/>
                          <a:headEnd/>
                          <a:tailEnd/>
                        </a:ln>
                      </wps:spPr>
                      <wps:txbx>
                        <w:txbxContent>
                          <w:p w:rsidR="002460E3" w:rsidRPr="00EE6ED8" w:rsidRDefault="002460E3" w:rsidP="003802C1">
                            <w:pPr>
                              <w:pStyle w:val="TOC1"/>
                            </w:pPr>
                            <w:r w:rsidRPr="00EE6ED8">
                              <w:t xml:space="preserve"> </w:t>
                            </w:r>
                            <w:bookmarkStart w:id="206" w:name="_Toc383711239"/>
                            <w:bookmarkStart w:id="207" w:name="_Toc383714636"/>
                            <w:bookmarkStart w:id="208" w:name="_Toc383715537"/>
                            <w:r w:rsidRPr="003802C1">
                              <w:t>1. Características Demográfica (Ej.</w:t>
                            </w:r>
                            <w:r>
                              <w:t>:</w:t>
                            </w:r>
                            <w:r w:rsidRPr="003802C1">
                              <w:t xml:space="preserve"> edad, ingreso, residencia, destrezas, idioma, nivel educativo, etc.)</w:t>
                            </w:r>
                            <w:bookmarkEnd w:id="206"/>
                            <w:bookmarkEnd w:id="207"/>
                            <w:bookmarkEnd w:id="20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4" o:spid="_x0000_s1048" style="position:absolute;left:0;text-align:left;margin-left:231pt;margin-top:.05pt;width:3in;height:78.8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">
                <v:textbox>
                  <w:txbxContent>
                    <w:p w:rsidR="002460E3" w:rsidRPr="00EE6ED8" w:rsidRDefault="002460E3" w:rsidP="003802C1">
                      <w:pPr>
                        <w:pStyle w:val="TOC1"/>
                      </w:pPr>
                      <w:r w:rsidRPr="00EE6ED8">
                        <w:t xml:space="preserve"> </w:t>
                      </w:r>
                      <w:bookmarkStart w:id="209" w:name="_Toc383711239"/>
                      <w:bookmarkStart w:id="210" w:name="_Toc383714636"/>
                      <w:bookmarkStart w:id="211" w:name="_Toc383715537"/>
                      <w:r w:rsidRPr="003802C1">
                        <w:t>1. Características Demográfica (Ej.</w:t>
                      </w:r>
                      <w:r>
                        <w:t>:</w:t>
                      </w:r>
                      <w:r w:rsidRPr="003802C1">
                        <w:t xml:space="preserve"> edad, ingreso, residencia, destrezas, idioma, nivel educativo, etc.)</w:t>
                      </w:r>
                      <w:bookmarkEnd w:id="209"/>
                      <w:bookmarkEnd w:id="210"/>
                      <w:bookmarkEnd w:id="211"/>
                    </w:p>
                  </w:txbxContent>
                </v:textbox>
              </v:rect>
            </w:pict>
          </mc:Fallback>
        </mc:AlternateContent>
      </w:r>
      <w:r>
        <w:rPr>
          <w:rFonts w:eastAsia="PMingLiU" w:cs="Comic Sans MS"/>
          <w:noProof/>
        </w:rPr>
        <mc:AlternateContent>
          <mc:Choice Requires="wps">
            <w:drawing>
              <wp:anchor distT="0" distB="0" distL="114300" distR="114300" simplePos="0" relativeHeight="252059136" behindDoc="0" locked="0" layoutInCell="1" allowOverlap="1">
                <wp:simplePos x="0" y="0"/>
                <wp:positionH relativeFrom="column">
                  <wp:posOffset>5753100</wp:posOffset>
                </wp:positionH>
                <wp:positionV relativeFrom="paragraph">
                  <wp:posOffset>48895</wp:posOffset>
                </wp:positionV>
                <wp:extent cx="3057525" cy="811530"/>
                <wp:effectExtent l="0" t="0" r="28575" b="26670"/>
                <wp:wrapNone/>
                <wp:docPr id="3145" name="Rectangle 3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811530"/>
                        </a:xfrm>
                        <a:prstGeom prst="rect">
                          <a:avLst/>
                        </a:prstGeom>
                        <a:solidFill>
                          <a:srgbClr val="FFFFFF"/>
                        </a:solidFill>
                        <a:ln w="9525">
                          <a:solidFill>
                            <a:srgbClr val="000000"/>
                          </a:solidFill>
                          <a:miter lim="800000"/>
                          <a:headEnd/>
                          <a:tailEnd/>
                        </a:ln>
                      </wps:spPr>
                      <wps:txbx>
                        <w:txbxContent>
                          <w:p w:rsidR="002460E3" w:rsidRPr="00AF6641" w:rsidRDefault="002460E3" w:rsidP="0075255E">
                            <w:pPr>
                              <w:pStyle w:val="TableText"/>
                              <w:ind w:left="0"/>
                              <w:rPr>
                                <w:szCs w:val="24"/>
                              </w:rPr>
                            </w:pPr>
                            <w:r w:rsidRPr="00AF6641">
                              <w:rPr>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7" o:spid="_x0000_s1049" style="position:absolute;left:0;text-align:left;margin-left:453pt;margin-top:3.85pt;width:240.75pt;height:63.9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">
                <v:textbox>
                  <w:txbxContent>
                    <w:p w:rsidR="002460E3" w:rsidRPr="00AF6641" w:rsidRDefault="002460E3" w:rsidP="0075255E">
                      <w:pPr>
                        <w:pStyle w:val="TableText"/>
                        <w:ind w:left="0"/>
                        <w:rPr>
                          <w:szCs w:val="24"/>
                        </w:rPr>
                      </w:pPr>
                      <w:r w:rsidRPr="00AF6641">
                        <w:rPr>
                          <w:szCs w:val="24"/>
                        </w:rPr>
                        <w:t>1.</w:t>
                      </w:r>
                    </w:p>
                  </w:txbxContent>
                </v:textbox>
              </v:rect>
            </w:pict>
          </mc:Fallback>
        </mc:AlternateContent>
      </w:r>
    </w:p>
    <w:p w:rsidR="0075255E" w:rsidRPr="00C50C39" w:rsidRDefault="00913BA1" w:rsidP="0075255E">
      <w:pPr>
        <w:widowControl w:val="0"/>
        <w:autoSpaceDE w:val="0"/>
        <w:autoSpaceDN w:val="0"/>
        <w:adjustRightInd w:val="0"/>
        <w:spacing w:before="360"/>
        <w:rPr>
          <w:rFonts w:eastAsia="PMingLiU" w:cs="Comic Sans MS"/>
          <w:lang w:val="es-GT"/>
        </w:rPr>
        <w:sectPr w:rsidR="0075255E" w:rsidRPr="00C50C39" w:rsidSect="00841017">
          <w:pgSz w:w="15840" w:h="12240" w:orient="landscape"/>
          <w:pgMar w:top="1440" w:right="1080" w:bottom="1440" w:left="1800" w:header="720" w:footer="720" w:gutter="0"/>
          <w:cols w:space="720"/>
          <w:noEndnote/>
        </w:sectPr>
      </w:pPr>
      <w:r>
        <w:rPr>
          <w:rFonts w:eastAsia="PMingLiU" w:cs="Comic Sans MS"/>
          <w:noProof/>
        </w:rPr>
        <mc:AlternateContent>
          <mc:Choice Requires="wps">
            <w:drawing>
              <wp:anchor distT="0" distB="0" distL="114300" distR="114300" simplePos="0" relativeHeight="252060160" behindDoc="0" locked="0" layoutInCell="1" allowOverlap="1">
                <wp:simplePos x="0" y="0"/>
                <wp:positionH relativeFrom="column">
                  <wp:posOffset>2914650</wp:posOffset>
                </wp:positionH>
                <wp:positionV relativeFrom="paragraph">
                  <wp:posOffset>726440</wp:posOffset>
                </wp:positionV>
                <wp:extent cx="2743200" cy="990600"/>
                <wp:effectExtent l="0" t="0" r="19050" b="19050"/>
                <wp:wrapNone/>
                <wp:docPr id="48" name="Rectangle 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90600"/>
                        </a:xfrm>
                        <a:prstGeom prst="rect">
                          <a:avLst/>
                        </a:prstGeom>
                        <a:solidFill>
                          <a:srgbClr val="FFFFFF"/>
                        </a:solidFill>
                        <a:ln w="9525">
                          <a:solidFill>
                            <a:srgbClr val="000000"/>
                          </a:solidFill>
                          <a:miter lim="800000"/>
                          <a:headEnd/>
                          <a:tailEnd/>
                        </a:ln>
                      </wps:spPr>
                      <wps:txbx>
                        <w:txbxContent>
                          <w:p w:rsidR="002460E3" w:rsidRPr="00EE6ED8" w:rsidRDefault="002460E3" w:rsidP="003802C1">
                            <w:pPr>
                              <w:pStyle w:val="TOC1"/>
                            </w:pPr>
                            <w:bookmarkStart w:id="209" w:name="_Toc383711241"/>
                            <w:bookmarkStart w:id="210" w:name="_Toc383714638"/>
                            <w:bookmarkStart w:id="211" w:name="_Toc383715539"/>
                            <w:r w:rsidRPr="00EE6ED8">
                              <w:t xml:space="preserve">2. Cosas que hacen los miembros </w:t>
                            </w:r>
                            <w:r>
                              <w:t>Grupo Prioritario</w:t>
                            </w:r>
                            <w:r w:rsidRPr="00EE6ED8">
                              <w:t>: (lo que la mayoría de las personas hacen</w:t>
                            </w:r>
                            <w:r>
                              <w:t>.</w:t>
                            </w:r>
                            <w:r w:rsidRPr="00EE6ED8">
                              <w:t xml:space="preserve"> durante el día)</w:t>
                            </w:r>
                            <w:bookmarkEnd w:id="209"/>
                            <w:bookmarkEnd w:id="210"/>
                            <w:bookmarkEnd w:id="2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5" o:spid="_x0000_s1050" style="position:absolute;left:0;text-align:left;margin-left:229.5pt;margin-top:57.2pt;width:3in;height:78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">
                <v:textbox>
                  <w:txbxContent>
                    <w:p w:rsidR="002460E3" w:rsidRPr="00EE6ED8" w:rsidRDefault="002460E3" w:rsidP="003802C1">
                      <w:pPr>
                        <w:pStyle w:val="TOC1"/>
                      </w:pPr>
                      <w:bookmarkStart w:id="215" w:name="_Toc383711241"/>
                      <w:bookmarkStart w:id="216" w:name="_Toc383714638"/>
                      <w:bookmarkStart w:id="217" w:name="_Toc383715539"/>
                      <w:r w:rsidRPr="00EE6ED8">
                        <w:t xml:space="preserve">2. Cosas que hacen los miembros </w:t>
                      </w:r>
                      <w:r>
                        <w:t>Grupo Prioritario</w:t>
                      </w:r>
                      <w:r w:rsidRPr="00EE6ED8">
                        <w:t>: (lo que la mayoría de las personas hacen</w:t>
                      </w:r>
                      <w:r>
                        <w:t>.</w:t>
                      </w:r>
                      <w:r w:rsidRPr="00EE6ED8">
                        <w:t xml:space="preserve"> durante el día)</w:t>
                      </w:r>
                      <w:bookmarkEnd w:id="215"/>
                      <w:bookmarkEnd w:id="216"/>
                      <w:bookmarkEnd w:id="217"/>
                    </w:p>
                  </w:txbxContent>
                </v:textbox>
              </v:rect>
            </w:pict>
          </mc:Fallback>
        </mc:AlternateContent>
      </w:r>
      <w:r>
        <w:rPr>
          <w:rFonts w:eastAsia="PMingLiU" w:cs="Comic Sans MS"/>
          <w:noProof/>
        </w:rPr>
        <mc:AlternateContent>
          <mc:Choice Requires="wps">
            <w:drawing>
              <wp:anchor distT="0" distB="0" distL="114300" distR="114300" simplePos="0" relativeHeight="252061184" behindDoc="0" locked="0" layoutInCell="1" allowOverlap="1">
                <wp:simplePos x="0" y="0"/>
                <wp:positionH relativeFrom="column">
                  <wp:posOffset>2926080</wp:posOffset>
                </wp:positionH>
                <wp:positionV relativeFrom="paragraph">
                  <wp:posOffset>1720215</wp:posOffset>
                </wp:positionV>
                <wp:extent cx="2742565" cy="704850"/>
                <wp:effectExtent l="0" t="0" r="19685" b="19050"/>
                <wp:wrapNone/>
                <wp:docPr id="52" name="Rectangl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704850"/>
                        </a:xfrm>
                        <a:prstGeom prst="rect">
                          <a:avLst/>
                        </a:prstGeom>
                        <a:solidFill>
                          <a:srgbClr val="FFFFFF"/>
                        </a:solidFill>
                        <a:ln w="9525">
                          <a:solidFill>
                            <a:srgbClr val="000000"/>
                          </a:solidFill>
                          <a:miter lim="800000"/>
                          <a:headEnd/>
                          <a:tailEnd/>
                        </a:ln>
                      </wps:spPr>
                      <wps:txbx>
                        <w:txbxContent>
                          <w:p w:rsidR="002460E3" w:rsidRPr="00EE6ED8" w:rsidRDefault="002460E3" w:rsidP="003802C1">
                            <w:pPr>
                              <w:pStyle w:val="TOC1"/>
                            </w:pPr>
                            <w:bookmarkStart w:id="212" w:name="_Toc383711242"/>
                            <w:bookmarkStart w:id="213" w:name="_Toc383714639"/>
                            <w:bookmarkStart w:id="214" w:name="_Toc383715540"/>
                            <w:r w:rsidRPr="00EE6ED8">
                              <w:t xml:space="preserve">3. Cosas que el </w:t>
                            </w:r>
                            <w:r>
                              <w:t>Grupo Prioritario</w:t>
                            </w:r>
                            <w:r w:rsidRPr="00EE6ED8">
                              <w:t xml:space="preserve"> desea: (Deseos en común)</w:t>
                            </w:r>
                            <w:r>
                              <w:t>.</w:t>
                            </w:r>
                            <w:bookmarkEnd w:id="212"/>
                            <w:bookmarkEnd w:id="213"/>
                            <w:bookmarkEnd w:id="2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6" o:spid="_x0000_s1051" style="position:absolute;left:0;text-align:left;margin-left:230.4pt;margin-top:135.45pt;width:215.95pt;height:55.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">
                <v:textbox>
                  <w:txbxContent>
                    <w:p w:rsidR="002460E3" w:rsidRPr="00EE6ED8" w:rsidRDefault="002460E3" w:rsidP="003802C1">
                      <w:pPr>
                        <w:pStyle w:val="TOC1"/>
                      </w:pPr>
                      <w:bookmarkStart w:id="221" w:name="_Toc383711242"/>
                      <w:bookmarkStart w:id="222" w:name="_Toc383714639"/>
                      <w:bookmarkStart w:id="223" w:name="_Toc383715540"/>
                      <w:r w:rsidRPr="00EE6ED8">
                        <w:t xml:space="preserve">3. Cosas que el </w:t>
                      </w:r>
                      <w:r>
                        <w:t>Grupo Prioritario</w:t>
                      </w:r>
                      <w:r w:rsidRPr="00EE6ED8">
                        <w:t xml:space="preserve"> desea: (Deseos en común)</w:t>
                      </w:r>
                      <w:r>
                        <w:t>.</w:t>
                      </w:r>
                      <w:bookmarkEnd w:id="221"/>
                      <w:bookmarkEnd w:id="222"/>
                      <w:bookmarkEnd w:id="223"/>
                    </w:p>
                  </w:txbxContent>
                </v:textbox>
              </v:rect>
            </w:pict>
          </mc:Fallback>
        </mc:AlternateContent>
      </w:r>
      <w:r>
        <w:rPr>
          <w:rFonts w:eastAsia="PMingLiU" w:cs="Comic Sans MS"/>
          <w:noProof/>
        </w:rPr>
        <mc:AlternateContent>
          <mc:Choice Requires="wps">
            <w:drawing>
              <wp:anchor distT="0" distB="0" distL="114300" distR="114300" simplePos="0" relativeHeight="252063232" behindDoc="0" locked="0" layoutInCell="1" allowOverlap="1">
                <wp:simplePos x="0" y="0"/>
                <wp:positionH relativeFrom="column">
                  <wp:posOffset>2924175</wp:posOffset>
                </wp:positionH>
                <wp:positionV relativeFrom="paragraph">
                  <wp:posOffset>2449830</wp:posOffset>
                </wp:positionV>
                <wp:extent cx="2743200" cy="828675"/>
                <wp:effectExtent l="0" t="0" r="19050" b="28575"/>
                <wp:wrapNone/>
                <wp:docPr id="54" name="Rectangle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828675"/>
                        </a:xfrm>
                        <a:prstGeom prst="rect">
                          <a:avLst/>
                        </a:prstGeom>
                        <a:solidFill>
                          <a:srgbClr val="FFFFFF"/>
                        </a:solidFill>
                        <a:ln w="9525">
                          <a:solidFill>
                            <a:srgbClr val="000000"/>
                          </a:solidFill>
                          <a:miter lim="800000"/>
                          <a:headEnd/>
                          <a:tailEnd/>
                        </a:ln>
                      </wps:spPr>
                      <wps:txbx>
                        <w:txbxContent>
                          <w:p w:rsidR="002460E3" w:rsidRPr="00EE6ED8" w:rsidRDefault="002460E3" w:rsidP="003802C1">
                            <w:pPr>
                              <w:pStyle w:val="TOC1"/>
                            </w:pPr>
                            <w:bookmarkStart w:id="215" w:name="_Toc383711244"/>
                            <w:bookmarkStart w:id="216" w:name="_Toc383714641"/>
                            <w:bookmarkStart w:id="217" w:name="_Toc383715542"/>
                            <w:r w:rsidRPr="00EE6ED8">
                              <w:t xml:space="preserve">4. Cosas que impiden a los miembros del </w:t>
                            </w:r>
                            <w:r>
                              <w:t>Grupo Prioritario</w:t>
                            </w:r>
                            <w:r w:rsidRPr="00EE6ED8">
                              <w:t xml:space="preserve">  “hacer lo correcto”: </w:t>
                            </w:r>
                            <w:r>
                              <w:t>(</w:t>
                            </w:r>
                            <w:r w:rsidRPr="00EE6ED8">
                              <w:t>Barreras</w:t>
                            </w:r>
                            <w:r>
                              <w:t>).</w:t>
                            </w:r>
                            <w:bookmarkEnd w:id="215"/>
                            <w:bookmarkEnd w:id="216"/>
                            <w:bookmarkEnd w:id="2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3" o:spid="_x0000_s1052" style="position:absolute;left:0;text-align:left;margin-left:230.25pt;margin-top:192.9pt;width:3in;height:65.2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">
                <v:textbox>
                  <w:txbxContent>
                    <w:p w:rsidR="002460E3" w:rsidRPr="00EE6ED8" w:rsidRDefault="002460E3" w:rsidP="003802C1">
                      <w:pPr>
                        <w:pStyle w:val="TOC1"/>
                      </w:pPr>
                      <w:bookmarkStart w:id="227" w:name="_Toc383711244"/>
                      <w:bookmarkStart w:id="228" w:name="_Toc383714641"/>
                      <w:bookmarkStart w:id="229" w:name="_Toc383715542"/>
                      <w:r w:rsidRPr="00EE6ED8">
                        <w:t xml:space="preserve">4. Cosas que impiden a los miembros del </w:t>
                      </w:r>
                      <w:r>
                        <w:t>Grupo Prioritario</w:t>
                      </w:r>
                      <w:r w:rsidRPr="00EE6ED8">
                        <w:t xml:space="preserve">  “hacer lo correcto”: </w:t>
                      </w:r>
                      <w:r>
                        <w:t>(</w:t>
                      </w:r>
                      <w:r w:rsidRPr="00EE6ED8">
                        <w:t>Barreras</w:t>
                      </w:r>
                      <w:r>
                        <w:t>).</w:t>
                      </w:r>
                      <w:bookmarkEnd w:id="227"/>
                      <w:bookmarkEnd w:id="228"/>
                      <w:bookmarkEnd w:id="229"/>
                    </w:p>
                  </w:txbxContent>
                </v:textbox>
              </v:rect>
            </w:pict>
          </mc:Fallback>
        </mc:AlternateContent>
      </w:r>
      <w:r>
        <w:rPr>
          <w:rFonts w:eastAsia="PMingLiU" w:cs="Comic Sans MS"/>
          <w:noProof/>
        </w:rPr>
        <mc:AlternateContent>
          <mc:Choice Requires="wps">
            <w:drawing>
              <wp:anchor distT="0" distB="0" distL="114300" distR="114300" simplePos="0" relativeHeight="252062208" behindDoc="0" locked="0" layoutInCell="1" allowOverlap="1">
                <wp:simplePos x="0" y="0"/>
                <wp:positionH relativeFrom="column">
                  <wp:posOffset>2921000</wp:posOffset>
                </wp:positionH>
                <wp:positionV relativeFrom="paragraph">
                  <wp:posOffset>3325495</wp:posOffset>
                </wp:positionV>
                <wp:extent cx="2744470" cy="885825"/>
                <wp:effectExtent l="0" t="0" r="17780" b="28575"/>
                <wp:wrapNone/>
                <wp:docPr id="53" name="Rectangle 2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885825"/>
                        </a:xfrm>
                        <a:prstGeom prst="rect">
                          <a:avLst/>
                        </a:prstGeom>
                        <a:solidFill>
                          <a:srgbClr val="FFFFFF"/>
                        </a:solidFill>
                        <a:ln w="9525">
                          <a:solidFill>
                            <a:srgbClr val="000000"/>
                          </a:solidFill>
                          <a:miter lim="800000"/>
                          <a:headEnd/>
                          <a:tailEnd/>
                        </a:ln>
                      </wps:spPr>
                      <wps:txbx>
                        <w:txbxContent>
                          <w:p w:rsidR="002460E3" w:rsidRPr="00EE6ED8" w:rsidRDefault="002460E3" w:rsidP="003802C1">
                            <w:pPr>
                              <w:pStyle w:val="TOC1"/>
                            </w:pPr>
                            <w:bookmarkStart w:id="218" w:name="_Toc383711243"/>
                            <w:bookmarkStart w:id="219" w:name="_Toc383714640"/>
                            <w:bookmarkStart w:id="220" w:name="_Toc383715541"/>
                            <w:r w:rsidRPr="00193812">
                              <w:t xml:space="preserve">5. </w:t>
                            </w:r>
                            <w:r w:rsidRPr="00EE6ED8">
                              <w:t xml:space="preserve">Lo que el </w:t>
                            </w:r>
                            <w:r>
                              <w:t>Grupo Prioritario</w:t>
                            </w:r>
                            <w:r w:rsidRPr="00EE6ED8">
                              <w:t xml:space="preserve"> sabe, siente y practica con respecto al </w:t>
                            </w:r>
                            <w:r>
                              <w:t>c</w:t>
                            </w:r>
                            <w:r w:rsidRPr="00EE6ED8">
                              <w:t>omportamiento.</w:t>
                            </w:r>
                            <w:bookmarkEnd w:id="218"/>
                            <w:bookmarkEnd w:id="219"/>
                            <w:bookmarkEnd w:id="2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2" o:spid="_x0000_s1053" style="position:absolute;left:0;text-align:left;margin-left:230pt;margin-top:261.85pt;width:216.1pt;height:69.7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">
                <v:textbox>
                  <w:txbxContent>
                    <w:p w:rsidR="002460E3" w:rsidRPr="00EE6ED8" w:rsidRDefault="002460E3" w:rsidP="003802C1">
                      <w:pPr>
                        <w:pStyle w:val="TOC1"/>
                      </w:pPr>
                      <w:bookmarkStart w:id="233" w:name="_Toc383711243"/>
                      <w:bookmarkStart w:id="234" w:name="_Toc383714640"/>
                      <w:bookmarkStart w:id="235" w:name="_Toc383715541"/>
                      <w:r w:rsidRPr="00193812">
                        <w:t xml:space="preserve">5. </w:t>
                      </w:r>
                      <w:r w:rsidRPr="00EE6ED8">
                        <w:t xml:space="preserve">Lo que el </w:t>
                      </w:r>
                      <w:r>
                        <w:t>Grupo Prioritario</w:t>
                      </w:r>
                      <w:r w:rsidRPr="00EE6ED8">
                        <w:t xml:space="preserve"> sabe, siente y practica con respecto al </w:t>
                      </w:r>
                      <w:r>
                        <w:t>c</w:t>
                      </w:r>
                      <w:r w:rsidRPr="00EE6ED8">
                        <w:t>omportamiento.</w:t>
                      </w:r>
                      <w:bookmarkEnd w:id="233"/>
                      <w:bookmarkEnd w:id="234"/>
                      <w:bookmarkEnd w:id="235"/>
                    </w:p>
                  </w:txbxContent>
                </v:textbox>
              </v:rect>
            </w:pict>
          </mc:Fallback>
        </mc:AlternateContent>
      </w:r>
      <w:r>
        <w:rPr>
          <w:rFonts w:eastAsia="PMingLiU" w:cs="Comic Sans MS"/>
          <w:noProof/>
        </w:rPr>
        <mc:AlternateContent>
          <mc:Choice Requires="wps">
            <w:drawing>
              <wp:anchor distT="0" distB="0" distL="114300" distR="114300" simplePos="0" relativeHeight="252065280" behindDoc="0" locked="0" layoutInCell="1" allowOverlap="1">
                <wp:simplePos x="0" y="0"/>
                <wp:positionH relativeFrom="column">
                  <wp:posOffset>2927985</wp:posOffset>
                </wp:positionH>
                <wp:positionV relativeFrom="paragraph">
                  <wp:posOffset>4260215</wp:posOffset>
                </wp:positionV>
                <wp:extent cx="2743200" cy="937895"/>
                <wp:effectExtent l="0" t="0" r="19050" b="14605"/>
                <wp:wrapNone/>
                <wp:docPr id="56" name="Rectangl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37895"/>
                        </a:xfrm>
                        <a:prstGeom prst="rect">
                          <a:avLst/>
                        </a:prstGeom>
                        <a:solidFill>
                          <a:srgbClr val="FFFFFF"/>
                        </a:solidFill>
                        <a:ln w="9525">
                          <a:solidFill>
                            <a:srgbClr val="000000"/>
                          </a:solidFill>
                          <a:miter lim="800000"/>
                          <a:headEnd/>
                          <a:tailEnd/>
                        </a:ln>
                      </wps:spPr>
                      <wps:txbx>
                        <w:txbxContent>
                          <w:p w:rsidR="002460E3" w:rsidRPr="00193812" w:rsidRDefault="002460E3" w:rsidP="003802C1">
                            <w:pPr>
                              <w:pStyle w:val="TOC1"/>
                            </w:pPr>
                            <w:bookmarkStart w:id="221" w:name="_Toc383711240"/>
                            <w:bookmarkStart w:id="222" w:name="_Toc383714637"/>
                            <w:bookmarkStart w:id="223" w:name="_Toc383715538"/>
                            <w:r>
                              <w:t>6</w:t>
                            </w:r>
                            <w:r w:rsidRPr="00193812">
                              <w:t>. Etapas de Cambio: (pre-conciencia, conciencia, preparación, acción, mantenimiento)</w:t>
                            </w:r>
                            <w:r>
                              <w:t>.</w:t>
                            </w:r>
                            <w:bookmarkEnd w:id="221"/>
                            <w:bookmarkEnd w:id="222"/>
                            <w:bookmarkEnd w:id="223"/>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685" o:spid="_x0000_s1054" style="position:absolute;left:0;text-align:left;margin-left:230.55pt;margin-top:335.45pt;width:3in;height:73.8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">
                <v:textbox>
                  <w:txbxContent>
                    <w:p w:rsidR="002460E3" w:rsidRPr="00193812" w:rsidRDefault="002460E3" w:rsidP="003802C1">
                      <w:pPr>
                        <w:pStyle w:val="TOC1"/>
                      </w:pPr>
                      <w:bookmarkStart w:id="239" w:name="_Toc383711240"/>
                      <w:bookmarkStart w:id="240" w:name="_Toc383714637"/>
                      <w:bookmarkStart w:id="241" w:name="_Toc383715538"/>
                      <w:r>
                        <w:t>6</w:t>
                      </w:r>
                      <w:r w:rsidRPr="00193812">
                        <w:t>. Etapas de Cambio: (pre-conciencia, conciencia, preparación, acción, mantenimiento)</w:t>
                      </w:r>
                      <w:r>
                        <w:t>.</w:t>
                      </w:r>
                      <w:bookmarkEnd w:id="239"/>
                      <w:bookmarkEnd w:id="240"/>
                      <w:bookmarkEnd w:id="241"/>
                    </w:p>
                  </w:txbxContent>
                </v:textbox>
              </v:rect>
            </w:pict>
          </mc:Fallback>
        </mc:AlternateContent>
      </w:r>
      <w:r>
        <w:rPr>
          <w:rFonts w:eastAsia="PMingLiU" w:cs="Comic Sans MS"/>
          <w:noProof/>
        </w:rPr>
        <mc:AlternateContent>
          <mc:Choice Requires="wpg">
            <w:drawing>
              <wp:anchor distT="0" distB="0" distL="114300" distR="114300" simplePos="0" relativeHeight="252058112" behindDoc="0" locked="0" layoutInCell="1" allowOverlap="1">
                <wp:simplePos x="0" y="0"/>
                <wp:positionH relativeFrom="character">
                  <wp:posOffset>-80010</wp:posOffset>
                </wp:positionH>
                <wp:positionV relativeFrom="line">
                  <wp:posOffset>248285</wp:posOffset>
                </wp:positionV>
                <wp:extent cx="8558530" cy="6087110"/>
                <wp:effectExtent l="0" t="0" r="0" b="0"/>
                <wp:wrapNone/>
                <wp:docPr id="6" name="Canvas 3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8530" cy="6087110"/>
                          <a:chOff x="0" y="0"/>
                          <a:chExt cx="85585" cy="60871"/>
                        </a:xfrm>
                      </wpg:grpSpPr>
                      <wps:wsp>
                        <wps:cNvPr id="21" name="AutoShape 26"/>
                        <wps:cNvSpPr>
                          <a:spLocks noChangeAspect="1" noChangeArrowheads="1"/>
                        </wps:cNvSpPr>
                        <wps:spPr bwMode="auto">
                          <a:xfrm>
                            <a:off x="0" y="0"/>
                            <a:ext cx="85585" cy="6087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3170"/>
                        <wps:cNvSpPr>
                          <a:spLocks noChangeArrowheads="1"/>
                        </wps:cNvSpPr>
                        <wps:spPr bwMode="auto">
                          <a:xfrm>
                            <a:off x="53765" y="32023"/>
                            <a:ext cx="30626" cy="9144"/>
                          </a:xfrm>
                          <a:prstGeom prst="rect">
                            <a:avLst/>
                          </a:prstGeom>
                          <a:solidFill>
                            <a:srgbClr val="FFFFFF"/>
                          </a:solidFill>
                          <a:ln w="9525">
                            <a:solidFill>
                              <a:srgbClr val="000000"/>
                            </a:solidFill>
                            <a:miter lim="800000"/>
                            <a:headEnd/>
                            <a:tailEnd/>
                          </a:ln>
                        </wps:spPr>
                        <wps:txbx>
                          <w:txbxContent>
                            <w:p w:rsidR="002460E3" w:rsidRPr="00AF6641" w:rsidRDefault="002460E3" w:rsidP="0075255E">
                              <w:pPr>
                                <w:pStyle w:val="TableText"/>
                                <w:ind w:left="0"/>
                                <w:rPr>
                                  <w:szCs w:val="24"/>
                                </w:rPr>
                              </w:pPr>
                              <w:r w:rsidRPr="00AF6641">
                                <w:rPr>
                                  <w:szCs w:val="24"/>
                                </w:rPr>
                                <w:t xml:space="preserve">5. </w:t>
                              </w:r>
                            </w:p>
                          </w:txbxContent>
                        </wps:txbx>
                        <wps:bodyPr rot="0" vert="horz" wrap="square" lIns="91440" tIns="45720" rIns="91440" bIns="45720" anchor="t" anchorCtr="0" upright="1">
                          <a:noAutofit/>
                        </wps:bodyPr>
                      </wps:wsp>
                      <wps:wsp>
                        <wps:cNvPr id="25" name="AutoShape 3171"/>
                        <wps:cNvSpPr>
                          <a:spLocks noChangeArrowheads="1"/>
                        </wps:cNvSpPr>
                        <wps:spPr bwMode="auto">
                          <a:xfrm>
                            <a:off x="3714" y="17989"/>
                            <a:ext cx="9144" cy="9163"/>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3172"/>
                        <wps:cNvSpPr>
                          <a:spLocks noChangeArrowheads="1"/>
                        </wps:cNvSpPr>
                        <wps:spPr bwMode="auto">
                          <a:xfrm>
                            <a:off x="1428" y="9582"/>
                            <a:ext cx="13716" cy="7055"/>
                          </a:xfrm>
                          <a:prstGeom prst="downArrowCallout">
                            <a:avLst>
                              <a:gd name="adj1" fmla="val 48388"/>
                              <a:gd name="adj2" fmla="val 48388"/>
                              <a:gd name="adj3" fmla="val 16667"/>
                              <a:gd name="adj4" fmla="val 66667"/>
                            </a:avLst>
                          </a:prstGeom>
                          <a:solidFill>
                            <a:srgbClr val="FFFFFF"/>
                          </a:solidFill>
                          <a:ln w="9525">
                            <a:solidFill>
                              <a:srgbClr val="000000"/>
                            </a:solidFill>
                            <a:miter lim="800000"/>
                            <a:headEnd/>
                            <a:tailEnd/>
                          </a:ln>
                        </wps:spPr>
                        <wps:txbx>
                          <w:txbxContent>
                            <w:p w:rsidR="002460E3" w:rsidRPr="00AF6641" w:rsidRDefault="002460E3" w:rsidP="0075255E">
                              <w:pPr>
                                <w:ind w:left="0"/>
                                <w:jc w:val="center"/>
                                <w:rPr>
                                  <w:szCs w:val="24"/>
                                </w:rPr>
                              </w:pPr>
                              <w:r>
                                <w:rPr>
                                  <w:szCs w:val="24"/>
                                </w:rPr>
                                <w:t>Grupo Prioritario</w:t>
                              </w:r>
                            </w:p>
                          </w:txbxContent>
                        </wps:txbx>
                        <wps:bodyPr rot="0" vert="horz" wrap="square" lIns="91440" tIns="45720" rIns="91440" bIns="45720" anchor="t" anchorCtr="0" upright="1">
                          <a:noAutofit/>
                        </wps:bodyPr>
                      </wps:wsp>
                      <wps:wsp>
                        <wps:cNvPr id="27" name="Rectangle 3173"/>
                        <wps:cNvSpPr>
                          <a:spLocks noChangeArrowheads="1"/>
                        </wps:cNvSpPr>
                        <wps:spPr bwMode="auto">
                          <a:xfrm>
                            <a:off x="53778" y="4730"/>
                            <a:ext cx="30613" cy="8420"/>
                          </a:xfrm>
                          <a:prstGeom prst="rect">
                            <a:avLst/>
                          </a:prstGeom>
                          <a:solidFill>
                            <a:srgbClr val="FFFFFF"/>
                          </a:solidFill>
                          <a:ln w="9525">
                            <a:solidFill>
                              <a:srgbClr val="000000"/>
                            </a:solidFill>
                            <a:miter lim="800000"/>
                            <a:headEnd/>
                            <a:tailEnd/>
                          </a:ln>
                        </wps:spPr>
                        <wps:txbx>
                          <w:txbxContent>
                            <w:p w:rsidR="002460E3" w:rsidRPr="00AF6641" w:rsidRDefault="002460E3" w:rsidP="0075255E">
                              <w:pPr>
                                <w:pStyle w:val="TableText"/>
                                <w:ind w:left="0"/>
                                <w:rPr>
                                  <w:szCs w:val="24"/>
                                </w:rPr>
                              </w:pPr>
                              <w:r w:rsidRPr="00AF6641">
                                <w:rPr>
                                  <w:szCs w:val="24"/>
                                </w:rPr>
                                <w:t>2.</w:t>
                              </w:r>
                            </w:p>
                            <w:p w:rsidR="002460E3" w:rsidRPr="00794B04" w:rsidRDefault="002460E3" w:rsidP="0075255E">
                              <w:pPr>
                                <w:rPr>
                                  <w:szCs w:val="24"/>
                                </w:rPr>
                              </w:pPr>
                            </w:p>
                          </w:txbxContent>
                        </wps:txbx>
                        <wps:bodyPr rot="0" vert="horz" wrap="square" lIns="91440" tIns="45720" rIns="91440" bIns="45720" anchor="t" anchorCtr="0" upright="1">
                          <a:noAutofit/>
                        </wps:bodyPr>
                      </wps:wsp>
                      <wps:wsp>
                        <wps:cNvPr id="28" name="Rectangle 3174"/>
                        <wps:cNvSpPr>
                          <a:spLocks noChangeArrowheads="1"/>
                        </wps:cNvSpPr>
                        <wps:spPr bwMode="auto">
                          <a:xfrm>
                            <a:off x="53765" y="14077"/>
                            <a:ext cx="30626" cy="8281"/>
                          </a:xfrm>
                          <a:prstGeom prst="rect">
                            <a:avLst/>
                          </a:prstGeom>
                          <a:solidFill>
                            <a:srgbClr val="FFFFFF"/>
                          </a:solidFill>
                          <a:ln w="9525">
                            <a:solidFill>
                              <a:srgbClr val="000000"/>
                            </a:solidFill>
                            <a:miter lim="800000"/>
                            <a:headEnd/>
                            <a:tailEnd/>
                          </a:ln>
                        </wps:spPr>
                        <wps:txbx>
                          <w:txbxContent>
                            <w:p w:rsidR="002460E3" w:rsidRPr="00AF6641" w:rsidRDefault="002460E3" w:rsidP="0075255E">
                              <w:pPr>
                                <w:pStyle w:val="TableText"/>
                                <w:ind w:left="0"/>
                                <w:rPr>
                                  <w:szCs w:val="24"/>
                                </w:rPr>
                              </w:pPr>
                              <w:r w:rsidRPr="00AF6641">
                                <w:rPr>
                                  <w:szCs w:val="24"/>
                                </w:rPr>
                                <w:t>3.</w:t>
                              </w:r>
                            </w:p>
                          </w:txbxContent>
                        </wps:txbx>
                        <wps:bodyPr rot="0" vert="horz" wrap="square" lIns="91440" tIns="45720" rIns="91440" bIns="45720" anchor="t" anchorCtr="0" upright="1">
                          <a:noAutofit/>
                        </wps:bodyPr>
                      </wps:wsp>
                      <wps:wsp>
                        <wps:cNvPr id="29" name="Rectangle 3175"/>
                        <wps:cNvSpPr>
                          <a:spLocks noChangeArrowheads="1"/>
                        </wps:cNvSpPr>
                        <wps:spPr bwMode="auto">
                          <a:xfrm>
                            <a:off x="53765" y="23291"/>
                            <a:ext cx="30626" cy="7843"/>
                          </a:xfrm>
                          <a:prstGeom prst="rect">
                            <a:avLst/>
                          </a:prstGeom>
                          <a:solidFill>
                            <a:srgbClr val="FFFFFF"/>
                          </a:solidFill>
                          <a:ln w="9525">
                            <a:solidFill>
                              <a:srgbClr val="000000"/>
                            </a:solidFill>
                            <a:miter lim="800000"/>
                            <a:headEnd/>
                            <a:tailEnd/>
                          </a:ln>
                        </wps:spPr>
                        <wps:txbx>
                          <w:txbxContent>
                            <w:p w:rsidR="002460E3" w:rsidRPr="00AF6641" w:rsidRDefault="002460E3" w:rsidP="0075255E">
                              <w:pPr>
                                <w:pStyle w:val="TableText"/>
                                <w:ind w:left="0"/>
                                <w:rPr>
                                  <w:szCs w:val="24"/>
                                </w:rPr>
                              </w:pPr>
                              <w:r w:rsidRPr="00AF6641">
                                <w:rPr>
                                  <w:szCs w:val="24"/>
                                </w:rPr>
                                <w:t>4.</w:t>
                              </w:r>
                            </w:p>
                            <w:p w:rsidR="002460E3" w:rsidRPr="00794B04" w:rsidRDefault="002460E3" w:rsidP="0075255E">
                              <w:pPr>
                                <w:rPr>
                                  <w:szCs w:val="24"/>
                                </w:rPr>
                              </w:pPr>
                            </w:p>
                          </w:txbxContent>
                        </wps:txbx>
                        <wps:bodyPr rot="0" vert="horz" wrap="square" lIns="91440" tIns="45720" rIns="91440" bIns="45720" anchor="t" anchorCtr="0" upright="1">
                          <a:noAutofit/>
                        </wps:bodyPr>
                      </wps:wsp>
                      <wps:wsp>
                        <wps:cNvPr id="30" name="Rectangle 3176"/>
                        <wps:cNvSpPr>
                          <a:spLocks noChangeArrowheads="1"/>
                        </wps:cNvSpPr>
                        <wps:spPr bwMode="auto">
                          <a:xfrm>
                            <a:off x="53778" y="42284"/>
                            <a:ext cx="30613" cy="8757"/>
                          </a:xfrm>
                          <a:prstGeom prst="rect">
                            <a:avLst/>
                          </a:prstGeom>
                          <a:solidFill>
                            <a:srgbClr val="FFFFFF"/>
                          </a:solidFill>
                          <a:ln w="9525">
                            <a:solidFill>
                              <a:srgbClr val="000000"/>
                            </a:solidFill>
                            <a:miter lim="800000"/>
                            <a:headEnd/>
                            <a:tailEnd/>
                          </a:ln>
                        </wps:spPr>
                        <wps:txbx>
                          <w:txbxContent>
                            <w:p w:rsidR="002460E3" w:rsidRPr="00AF6641" w:rsidRDefault="002460E3" w:rsidP="0075255E">
                              <w:pPr>
                                <w:pStyle w:val="TableText"/>
                                <w:ind w:left="0"/>
                                <w:rPr>
                                  <w:szCs w:val="24"/>
                                </w:rPr>
                              </w:pPr>
                              <w:r w:rsidRPr="00AF6641">
                                <w:rPr>
                                  <w:szCs w:val="24"/>
                                </w:rPr>
                                <w:t xml:space="preserve">6. </w:t>
                              </w:r>
                            </w:p>
                            <w:p w:rsidR="002460E3" w:rsidRPr="00794B04" w:rsidRDefault="002460E3" w:rsidP="0075255E">
                              <w:pPr>
                                <w:rPr>
                                  <w:szCs w:val="24"/>
                                </w:rPr>
                              </w:pPr>
                            </w:p>
                          </w:txbxContent>
                        </wps:txbx>
                        <wps:bodyPr rot="0" vert="horz" wrap="square" lIns="91440" tIns="45720" rIns="91440" bIns="45720" anchor="t" anchorCtr="0" upright="1">
                          <a:noAutofit/>
                        </wps:bodyPr>
                      </wps:wsp>
                      <wps:wsp>
                        <wps:cNvPr id="31" name="Line 3177"/>
                        <wps:cNvCnPr/>
                        <wps:spPr bwMode="auto">
                          <a:xfrm flipV="1">
                            <a:off x="12249" y="4768"/>
                            <a:ext cx="13157" cy="153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6" name="Line 3178"/>
                        <wps:cNvCnPr/>
                        <wps:spPr bwMode="auto">
                          <a:xfrm flipV="1">
                            <a:off x="12871" y="13004"/>
                            <a:ext cx="12573" cy="87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7" name="Line 3179"/>
                        <wps:cNvCnPr/>
                        <wps:spPr bwMode="auto">
                          <a:xfrm flipV="1">
                            <a:off x="12833" y="21755"/>
                            <a:ext cx="12586" cy="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8" name="Line 3180"/>
                        <wps:cNvCnPr/>
                        <wps:spPr bwMode="auto">
                          <a:xfrm>
                            <a:off x="12833" y="23863"/>
                            <a:ext cx="12611" cy="5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9" name="Line 3181"/>
                        <wps:cNvCnPr/>
                        <wps:spPr bwMode="auto">
                          <a:xfrm>
                            <a:off x="11645" y="25901"/>
                            <a:ext cx="13799" cy="168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2" name="Line 3184"/>
                        <wps:cNvCnPr/>
                        <wps:spPr bwMode="auto">
                          <a:xfrm>
                            <a:off x="12249" y="25038"/>
                            <a:ext cx="13195" cy="10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Canvas 3166" o:spid="_x0000_s1055" style="position:absolute;margin-left:-6.3pt;margin-top:19.55pt;width:673.9pt;height:479.3pt;z-index:252058112;mso-position-horizontal-relative:char;mso-position-vertical-relative:line" coordsize="85585,6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">
                <v:rect id="AutoShape 26" o:spid="_x0000_s1056" style="position:absolute;width:85585;height:6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3170" o:spid="_x0000_s1057" style="position:absolute;left:53765;top:32023;width:3062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2460E3" w:rsidRPr="00AF6641" w:rsidRDefault="002460E3" w:rsidP="0075255E">
                        <w:pPr>
                          <w:pStyle w:val="TableText"/>
                          <w:ind w:left="0"/>
                          <w:rPr>
                            <w:szCs w:val="24"/>
                          </w:rPr>
                        </w:pPr>
                        <w:r w:rsidRPr="00AF6641">
                          <w:rPr>
                            <w:szCs w:val="24"/>
                          </w:rPr>
                          <w:t xml:space="preserve">5. </w:t>
                        </w:r>
                      </w:p>
                    </w:txbxContent>
                  </v:textbox>
                </v:rect>
                <v:shape id="AutoShape 3171" o:spid="_x0000_s1058" type="#_x0000_t96" style="position:absolute;left:3714;top:17989;width:9144;height:9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K8sQA&#10;AADbAAAADwAAAGRycy9kb3ducmV2LnhtbESPQWvCQBSE7wX/w/KEXkrdaGkp0U0QseLFglY8P7Kv&#10;SWj2bdhdN/Hfu4VCj8PMfMOsytF0IpLzrWUF81kGgriyuuVawfnr4/kdhA/IGjvLpOBGHspi8rDC&#10;XNuBjxRPoRYJwj5HBU0IfS6lrxoy6Ge2J07et3UGQ5KultrhkOCmk4sse5MGW04LDfa0aaj6OV2N&#10;gvjyFD63h3h2F3nr4tDu9uuDUepxOq6XIAKN4T/8195rBYtX+P2Sfo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bivLEAAAA2wAAAA8AAAAAAAAAAAAAAAAAmAIAAGRycy9k&#10;b3ducmV2LnhtbFBLBQYAAAAABAAEAPUAAACJAwAAAAA=&#10;"/>
                <v:shape id="AutoShape 3172" o:spid="_x0000_s1059" type="#_x0000_t80" style="position:absolute;left:1428;top:9582;width:13716;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7YMMA&#10;AADbAAAADwAAAGRycy9kb3ducmV2LnhtbESPQWvCQBSE7wX/w/IK3uqmMVhJXUMoCN5EK9LjI/tM&#10;QrNv4+42if/eLRR6HGbmG2ZTTKYTAznfWlbwukhAEFdWt1wrOH/uXtYgfEDW2FkmBXfyUGxnTxvM&#10;tR35SMMp1CJC2OeooAmhz6X0VUMG/cL2xNG7WmcwROlqqR2OEW46mSbJShpsOS402NNHQ9X36cco&#10;uO3d2WRvLsuW+iutysPlqP1FqfnzVL6DCDSF//Bfe68VpCv4/R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7YMMAAADbAAAADwAAAAAAAAAAAAAAAACYAgAAZHJzL2Rv&#10;d25yZXYueG1sUEsFBgAAAAAEAAQA9QAAAIgDAAAAAA==&#10;" adj=",5424,,8112">
                  <v:textbox>
                    <w:txbxContent>
                      <w:p w:rsidR="002460E3" w:rsidRPr="00AF6641" w:rsidRDefault="002460E3" w:rsidP="0075255E">
                        <w:pPr>
                          <w:ind w:left="0"/>
                          <w:jc w:val="center"/>
                          <w:rPr>
                            <w:szCs w:val="24"/>
                          </w:rPr>
                        </w:pPr>
                        <w:r>
                          <w:rPr>
                            <w:szCs w:val="24"/>
                          </w:rPr>
                          <w:t>Grupo Prioritario</w:t>
                        </w:r>
                      </w:p>
                    </w:txbxContent>
                  </v:textbox>
                </v:shape>
                <v:rect id="Rectangle 3173" o:spid="_x0000_s1060" style="position:absolute;left:53778;top:4730;width:30613;height:8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460E3" w:rsidRPr="00AF6641" w:rsidRDefault="002460E3" w:rsidP="0075255E">
                        <w:pPr>
                          <w:pStyle w:val="TableText"/>
                          <w:ind w:left="0"/>
                          <w:rPr>
                            <w:szCs w:val="24"/>
                          </w:rPr>
                        </w:pPr>
                        <w:r w:rsidRPr="00AF6641">
                          <w:rPr>
                            <w:szCs w:val="24"/>
                          </w:rPr>
                          <w:t>2.</w:t>
                        </w:r>
                      </w:p>
                      <w:p w:rsidR="002460E3" w:rsidRPr="00794B04" w:rsidRDefault="002460E3" w:rsidP="0075255E">
                        <w:pPr>
                          <w:rPr>
                            <w:szCs w:val="24"/>
                          </w:rPr>
                        </w:pPr>
                      </w:p>
                    </w:txbxContent>
                  </v:textbox>
                </v:rect>
                <v:rect id="Rectangle 3174" o:spid="_x0000_s1061" style="position:absolute;left:53765;top:14077;width:30626;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2460E3" w:rsidRPr="00AF6641" w:rsidRDefault="002460E3" w:rsidP="0075255E">
                        <w:pPr>
                          <w:pStyle w:val="TableText"/>
                          <w:ind w:left="0"/>
                          <w:rPr>
                            <w:szCs w:val="24"/>
                          </w:rPr>
                        </w:pPr>
                        <w:r w:rsidRPr="00AF6641">
                          <w:rPr>
                            <w:szCs w:val="24"/>
                          </w:rPr>
                          <w:t>3.</w:t>
                        </w:r>
                      </w:p>
                    </w:txbxContent>
                  </v:textbox>
                </v:rect>
                <v:rect id="Rectangle 3175" o:spid="_x0000_s1062" style="position:absolute;left:53765;top:23291;width:30626;height:7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2460E3" w:rsidRPr="00AF6641" w:rsidRDefault="002460E3" w:rsidP="0075255E">
                        <w:pPr>
                          <w:pStyle w:val="TableText"/>
                          <w:ind w:left="0"/>
                          <w:rPr>
                            <w:szCs w:val="24"/>
                          </w:rPr>
                        </w:pPr>
                        <w:r w:rsidRPr="00AF6641">
                          <w:rPr>
                            <w:szCs w:val="24"/>
                          </w:rPr>
                          <w:t>4.</w:t>
                        </w:r>
                      </w:p>
                      <w:p w:rsidR="002460E3" w:rsidRPr="00794B04" w:rsidRDefault="002460E3" w:rsidP="0075255E">
                        <w:pPr>
                          <w:rPr>
                            <w:szCs w:val="24"/>
                          </w:rPr>
                        </w:pPr>
                      </w:p>
                    </w:txbxContent>
                  </v:textbox>
                </v:rect>
                <v:rect id="Rectangle 3176" o:spid="_x0000_s1063" style="position:absolute;left:53778;top:42284;width:30613;height:8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2460E3" w:rsidRPr="00AF6641" w:rsidRDefault="002460E3" w:rsidP="0075255E">
                        <w:pPr>
                          <w:pStyle w:val="TableText"/>
                          <w:ind w:left="0"/>
                          <w:rPr>
                            <w:szCs w:val="24"/>
                          </w:rPr>
                        </w:pPr>
                        <w:r w:rsidRPr="00AF6641">
                          <w:rPr>
                            <w:szCs w:val="24"/>
                          </w:rPr>
                          <w:t xml:space="preserve">6. </w:t>
                        </w:r>
                      </w:p>
                      <w:p w:rsidR="002460E3" w:rsidRPr="00794B04" w:rsidRDefault="002460E3" w:rsidP="0075255E">
                        <w:pPr>
                          <w:rPr>
                            <w:szCs w:val="24"/>
                          </w:rPr>
                        </w:pPr>
                      </w:p>
                    </w:txbxContent>
                  </v:textbox>
                </v:rect>
                <v:line id="Line 3177" o:spid="_x0000_s1064" style="position:absolute;flip:y;visibility:visible;mso-wrap-style:square" from="12249,4768" to="25406,20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3178" o:spid="_x0000_s1065" style="position:absolute;flip:y;visibility:visible;mso-wrap-style:square" from="12871,13004" to="25444,2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6WcUAAADdAAAADwAAAGRycy9kb3ducmV2LnhtbESPT2vCQBDF74LfYRmhl6AbG5AaXaX/&#10;BKF4qHrwOGTHJJidDdmppt++KxQ8Pt6835u3XPeuUVfqQu3ZwHSSgiIuvK25NHA8bMYvoIIgW2w8&#10;k4FfCrBeDQdLzK2/8Tdd91KqCOGQo4FKpM21DkVFDsPEt8TRO/vOoUTZldp2eItw1+jnNJ1phzXH&#10;hgpbeq+ouOx/XHxjs+OPLEvenE6SOX2e5CvVYszTqH9dgBLq5XH8n95aA9k0m8F9TUS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X6WcUAAADdAAAADwAAAAAAAAAA&#10;AAAAAAChAgAAZHJzL2Rvd25yZXYueG1sUEsFBgAAAAAEAAQA+QAAAJMDAAAAAA==&#10;">
                  <v:stroke endarrow="block"/>
                </v:line>
                <v:line id="Line 3179" o:spid="_x0000_s1066" style="position:absolute;flip:y;visibility:visible;mso-wrap-style:square" from="12833,21755" to="25419,2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fwsYAAADdAAAADwAAAGRycy9kb3ducmV2LnhtbESPQWvCQBCF70L/wzIFL0E3NmDb6Cpt&#10;VShID9UePA7ZMQlmZ0N21PTfdwuCx8eb971582XvGnWhLtSeDUzGKSjiwtuaSwM/+83oBVQQZIuN&#10;ZzLwSwGWi4fBHHPrr/xNl52UKkI45GigEmlzrUNRkcMw9i1x9I6+cyhRdqW2HV4j3DX6KU2n2mHN&#10;saHClj4qKk67s4tvbL54lWXJu9NJ8krrg2xTLcYMH/u3GSihXu7Ht/SnNZBNsmf4XxMR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ZX8LGAAAA3QAAAA8AAAAAAAAA&#10;AAAAAAAAoQIAAGRycy9kb3ducmV2LnhtbFBLBQYAAAAABAAEAPkAAACUAwAAAAA=&#10;">
                  <v:stroke endarrow="block"/>
                </v:line>
                <v:line id="Line 3180" o:spid="_x0000_s1067" style="position:absolute;visibility:visible;mso-wrap-style:square" from="12833,23863" to="25444,2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TAcIAAADdAAAADwAAAGRycy9kb3ducmV2LnhtbERPz2vCMBS+D/Y/hDfwNtNO0FmNMlYE&#10;D26gDs/P5tmUNS+liTX+9+Yw2PHj+71cR9uKgXrfOFaQjzMQxJXTDdcKfo6b13cQPiBrbB2Tgjt5&#10;WK+en5ZYaHfjPQ2HUIsUwr5ABSaErpDSV4Ys+rHriBN3cb3FkGBfS93jLYXbVr5l2VRabDg1GOzo&#10;01D1e7haBTNT7uVMlrvjdzk0+Tx+xdN5rtToJX4sQASK4V/8595qBZN8kuam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hTAcIAAADdAAAADwAAAAAAAAAAAAAA&#10;AAChAgAAZHJzL2Rvd25yZXYueG1sUEsFBgAAAAAEAAQA+QAAAJADAAAAAA==&#10;">
                  <v:stroke endarrow="block"/>
                </v:line>
                <v:line id="Line 3181" o:spid="_x0000_s1068" style="position:absolute;visibility:visible;mso-wrap-style:square" from="11645,25901" to="25444,4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2msYAAADdAAAADwAAAGRycy9kb3ducmV2LnhtbESPQUvDQBSE74L/YXmCN7tJC62J3RZp&#10;EDxYoal4fmaf2WD2bciu6frvuwWhx2FmvmHW22h7MdHoO8cK8lkGgrhxuuNWwcfx5eERhA/IGnvH&#10;pOCPPGw3tzdrLLU78YGmOrQiQdiXqMCEMJRS+saQRT9zA3Hyvt1oMSQ5tlKPeEpw28t5li2lxY7T&#10;gsGBdoaan/rXKliZ6iBXsno7vldTlxdxHz+/CqXu7+LzE4hAMVzD/+1XrWCRLwq4vElPQG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9prGAAAA3QAAAA8AAAAAAAAA&#10;AAAAAAAAoQIAAGRycy9kb3ducmV2LnhtbFBLBQYAAAAABAAEAPkAAACUAwAAAAA=&#10;">
                  <v:stroke endarrow="block"/>
                </v:line>
                <v:line id="Line 3184" o:spid="_x0000_s1069" style="position:absolute;visibility:visible;mso-wrap-style:square" from="12249,25038" to="25444,35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XlscAAADdAAAADwAAAGRycy9kb3ducmV2LnhtbESPzWrDMBCE74W8g9hAb43stDS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heWxwAAAN0AAAAPAAAAAAAA&#10;AAAAAAAAAKECAABkcnMvZG93bnJldi54bWxQSwUGAAAAAAQABAD5AAAAlQMAAAAA&#10;">
                  <v:stroke endarrow="block"/>
                </v:line>
                <w10:wrap anchory="line"/>
              </v:group>
            </w:pict>
          </mc:Fallback>
        </mc:AlternateContent>
      </w:r>
    </w:p>
    <w:p w:rsidR="0075255E" w:rsidRPr="00C50C39" w:rsidRDefault="0075255E" w:rsidP="0075255E">
      <w:pPr>
        <w:spacing w:before="120" w:after="240"/>
        <w:ind w:left="0"/>
        <w:contextualSpacing/>
        <w:outlineLvl w:val="1"/>
        <w:rPr>
          <w:rFonts w:eastAsiaTheme="majorEastAsia" w:cstheme="majorBidi"/>
          <w:b/>
          <w:color w:val="237990"/>
          <w:sz w:val="32"/>
          <w:szCs w:val="28"/>
          <w:lang w:val="es-GT"/>
        </w:rPr>
      </w:pPr>
      <w:bookmarkStart w:id="224" w:name="_Toc383715543"/>
      <w:bookmarkStart w:id="225" w:name="_Toc345529064"/>
      <w:r w:rsidRPr="00C50C39">
        <w:rPr>
          <w:rFonts w:eastAsiaTheme="majorEastAsia" w:cstheme="majorBidi"/>
          <w:b/>
          <w:color w:val="237990"/>
          <w:sz w:val="32"/>
          <w:szCs w:val="28"/>
          <w:lang w:val="es-GT"/>
        </w:rPr>
        <w:t>Lección 6: Nuestro marco de trabajo, Parte I</w:t>
      </w:r>
      <w:bookmarkEnd w:id="224"/>
    </w:p>
    <w:p w:rsidR="0075255E" w:rsidRPr="00C50C39" w:rsidRDefault="0075255E" w:rsidP="0075255E">
      <w:pPr>
        <w:spacing w:before="120" w:after="240"/>
        <w:ind w:left="0"/>
        <w:contextualSpacing/>
        <w:outlineLvl w:val="1"/>
        <w:rPr>
          <w:rFonts w:eastAsiaTheme="majorEastAsia" w:cstheme="majorBidi"/>
          <w:b/>
          <w:color w:val="237990"/>
          <w:sz w:val="32"/>
          <w:szCs w:val="28"/>
          <w:lang w:val="es-GT"/>
        </w:rPr>
      </w:pPr>
      <w:bookmarkStart w:id="226" w:name="_Toc383711246"/>
      <w:bookmarkStart w:id="227" w:name="_Toc383715544"/>
      <w:r w:rsidRPr="00C50C39">
        <w:rPr>
          <w:rFonts w:eastAsiaTheme="majorEastAsia" w:cstheme="majorBidi"/>
          <w:b/>
          <w:color w:val="237990"/>
          <w:sz w:val="32"/>
          <w:szCs w:val="28"/>
          <w:lang w:val="es-GT"/>
        </w:rPr>
        <w:t xml:space="preserve">Describiendo el comportamiento y el </w:t>
      </w:r>
      <w:bookmarkEnd w:id="226"/>
      <w:bookmarkEnd w:id="227"/>
      <w:r w:rsidR="00DB5FC6">
        <w:rPr>
          <w:rFonts w:eastAsiaTheme="majorEastAsia" w:cstheme="majorBidi"/>
          <w:b/>
          <w:color w:val="237990"/>
          <w:sz w:val="32"/>
          <w:szCs w:val="28"/>
          <w:lang w:val="es-GT"/>
        </w:rPr>
        <w:t>Grupo Prioritario</w:t>
      </w:r>
      <w:r w:rsidRPr="00C50C39">
        <w:rPr>
          <w:rFonts w:eastAsiaTheme="majorEastAsia" w:cstheme="majorBidi"/>
          <w:b/>
          <w:color w:val="237990"/>
          <w:sz w:val="32"/>
          <w:szCs w:val="28"/>
          <w:lang w:val="es-GT"/>
        </w:rPr>
        <w:t xml:space="preserve"> </w:t>
      </w:r>
      <w:bookmarkEnd w:id="225"/>
    </w:p>
    <w:tbl>
      <w:tblPr>
        <w:tblStyle w:val="TableGrid"/>
        <w:tblW w:w="0" w:type="auto"/>
        <w:jc w:val="center"/>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8896"/>
      </w:tblGrid>
      <w:tr w:rsidR="0075255E" w:rsidRPr="00413BCC" w:rsidTr="003E4D8A">
        <w:trPr>
          <w:trHeight w:val="6525"/>
          <w:jc w:val="center"/>
        </w:trPr>
        <w:tc>
          <w:tcPr>
            <w:tcW w:w="8896" w:type="dxa"/>
            <w:shd w:val="clear" w:color="auto" w:fill="E2C082"/>
          </w:tcPr>
          <w:p w:rsidR="0075255E" w:rsidRPr="00C50C39" w:rsidRDefault="0075255E" w:rsidP="0075255E">
            <w:pPr>
              <w:spacing w:before="120" w:after="120"/>
              <w:ind w:left="0"/>
              <w:rPr>
                <w:rFonts w:eastAsiaTheme="minorEastAsia"/>
                <w:b/>
                <w:sz w:val="22"/>
                <w:szCs w:val="20"/>
                <w:lang w:val="es-GT"/>
              </w:rPr>
            </w:pPr>
            <w:r w:rsidRPr="00C50C39">
              <w:rPr>
                <w:rFonts w:eastAsiaTheme="minorEastAsia"/>
                <w:b/>
                <w:sz w:val="22"/>
                <w:szCs w:val="20"/>
                <w:lang w:val="es-GT"/>
              </w:rPr>
              <w:t>Objetivos basados en logros</w:t>
            </w:r>
          </w:p>
          <w:p w:rsidR="0075255E" w:rsidRPr="00C50C39" w:rsidRDefault="00B12DF5" w:rsidP="0075255E">
            <w:pPr>
              <w:spacing w:before="120" w:after="120"/>
              <w:ind w:left="0"/>
              <w:rPr>
                <w:rFonts w:eastAsiaTheme="minorEastAsia"/>
                <w:sz w:val="22"/>
                <w:szCs w:val="20"/>
                <w:lang w:val="es-GT"/>
              </w:rPr>
            </w:pPr>
            <w:r>
              <w:rPr>
                <w:rFonts w:eastAsiaTheme="minorEastAsia"/>
                <w:snapToGrid w:val="0"/>
                <w:szCs w:val="20"/>
                <w:lang w:val="es-GT"/>
              </w:rPr>
              <w:t>Al finalizar esta l</w:t>
            </w:r>
            <w:r w:rsidR="0075255E" w:rsidRPr="00C50C39">
              <w:rPr>
                <w:rFonts w:eastAsiaTheme="minorEastAsia"/>
                <w:snapToGrid w:val="0"/>
                <w:szCs w:val="20"/>
                <w:lang w:val="es-GT"/>
              </w:rPr>
              <w:t>ección, los/as participantes habrán:</w:t>
            </w:r>
          </w:p>
          <w:p w:rsidR="0075255E" w:rsidRPr="00C50C39" w:rsidRDefault="0075255E" w:rsidP="0075255E">
            <w:pPr>
              <w:numPr>
                <w:ilvl w:val="0"/>
                <w:numId w:val="75"/>
              </w:numPr>
              <w:spacing w:before="120" w:after="120"/>
              <w:ind w:left="360"/>
              <w:rPr>
                <w:rFonts w:eastAsiaTheme="minorEastAsia"/>
                <w:sz w:val="22"/>
                <w:szCs w:val="20"/>
                <w:lang w:val="es-GT"/>
              </w:rPr>
            </w:pPr>
            <w:r w:rsidRPr="00C50C39">
              <w:rPr>
                <w:rFonts w:eastAsiaTheme="minorEastAsia"/>
                <w:sz w:val="22"/>
                <w:szCs w:val="20"/>
                <w:lang w:val="es-GT"/>
              </w:rPr>
              <w:t xml:space="preserve">Descrito en detalle el </w:t>
            </w:r>
            <w:r w:rsidR="00DB5FC6">
              <w:rPr>
                <w:rFonts w:eastAsiaTheme="minorEastAsia"/>
                <w:sz w:val="22"/>
                <w:szCs w:val="20"/>
                <w:lang w:val="es-GT"/>
              </w:rPr>
              <w:t>Grupo Prioritario</w:t>
            </w:r>
            <w:r w:rsidRPr="00C50C39">
              <w:rPr>
                <w:rFonts w:eastAsiaTheme="minorEastAsia"/>
                <w:sz w:val="22"/>
                <w:szCs w:val="20"/>
                <w:lang w:val="es-GT"/>
              </w:rPr>
              <w:t xml:space="preserve"> que se les asigne.</w:t>
            </w:r>
          </w:p>
          <w:p w:rsidR="0075255E" w:rsidRPr="00C50C39" w:rsidRDefault="0075255E" w:rsidP="0075255E">
            <w:pPr>
              <w:numPr>
                <w:ilvl w:val="0"/>
                <w:numId w:val="75"/>
              </w:numPr>
              <w:spacing w:before="120" w:after="120"/>
              <w:ind w:left="360"/>
              <w:rPr>
                <w:rFonts w:eastAsiaTheme="minorEastAsia"/>
                <w:sz w:val="22"/>
                <w:szCs w:val="20"/>
                <w:lang w:val="es-GT"/>
              </w:rPr>
            </w:pPr>
            <w:r w:rsidRPr="00C50C39">
              <w:rPr>
                <w:rFonts w:eastAsiaTheme="minorEastAsia"/>
                <w:sz w:val="22"/>
                <w:szCs w:val="20"/>
                <w:lang w:val="es-GT"/>
              </w:rPr>
              <w:t>Considerado cuales Comportamientos están relacionados con la intervención que se les asignó.</w:t>
            </w:r>
          </w:p>
          <w:p w:rsidR="0075255E" w:rsidRPr="00C50C39" w:rsidRDefault="0075255E" w:rsidP="0075255E">
            <w:pPr>
              <w:numPr>
                <w:ilvl w:val="0"/>
                <w:numId w:val="75"/>
              </w:numPr>
              <w:spacing w:before="120" w:after="120"/>
              <w:ind w:left="360"/>
              <w:rPr>
                <w:rFonts w:eastAsiaTheme="minorEastAsia"/>
                <w:sz w:val="22"/>
                <w:szCs w:val="20"/>
                <w:lang w:val="es-GT"/>
              </w:rPr>
            </w:pPr>
            <w:r w:rsidRPr="00C50C39">
              <w:rPr>
                <w:rFonts w:eastAsiaTheme="minorEastAsia"/>
                <w:sz w:val="22"/>
                <w:szCs w:val="20"/>
                <w:lang w:val="es-GT"/>
              </w:rPr>
              <w:t>Escrito una descripción completa del Comportamiento de acuerdo a las indicaciones que ya se proporcionaron.</w:t>
            </w:r>
          </w:p>
          <w:p w:rsidR="0075255E" w:rsidRPr="00C50C39" w:rsidRDefault="0075255E" w:rsidP="0075255E">
            <w:pPr>
              <w:spacing w:before="120" w:after="120"/>
              <w:ind w:left="0"/>
              <w:rPr>
                <w:rFonts w:eastAsiaTheme="minorEastAsia"/>
                <w:b/>
                <w:sz w:val="22"/>
                <w:szCs w:val="20"/>
                <w:lang w:val="es-GT"/>
              </w:rPr>
            </w:pPr>
            <w:r w:rsidRPr="00C50C39">
              <w:rPr>
                <w:rFonts w:eastAsiaTheme="minorEastAsia"/>
                <w:b/>
                <w:sz w:val="22"/>
                <w:szCs w:val="20"/>
                <w:lang w:val="es-GT"/>
              </w:rPr>
              <w:t>Tiempo</w:t>
            </w:r>
          </w:p>
          <w:p w:rsidR="0075255E" w:rsidRPr="00C50C39" w:rsidRDefault="0075255E" w:rsidP="0075255E">
            <w:pPr>
              <w:spacing w:before="120" w:after="120"/>
              <w:ind w:left="0"/>
              <w:rPr>
                <w:rFonts w:eastAsiaTheme="minorEastAsia"/>
                <w:sz w:val="22"/>
                <w:szCs w:val="20"/>
                <w:lang w:val="es-GT"/>
              </w:rPr>
            </w:pPr>
            <w:r w:rsidRPr="00C50C39">
              <w:rPr>
                <w:rFonts w:eastAsiaTheme="minorEastAsia"/>
                <w:sz w:val="22"/>
                <w:szCs w:val="20"/>
                <w:lang w:val="es-GT"/>
              </w:rPr>
              <w:t>1 hora 30 minutos</w:t>
            </w:r>
          </w:p>
          <w:p w:rsidR="0075255E" w:rsidRPr="00C50C39" w:rsidRDefault="0075255E" w:rsidP="0075255E">
            <w:pPr>
              <w:spacing w:before="120" w:after="120"/>
              <w:ind w:left="0"/>
              <w:rPr>
                <w:rFonts w:eastAsiaTheme="minorEastAsia"/>
                <w:b/>
                <w:sz w:val="22"/>
                <w:szCs w:val="20"/>
                <w:lang w:val="es-GT"/>
              </w:rPr>
            </w:pPr>
            <w:r w:rsidRPr="00C50C39">
              <w:rPr>
                <w:rFonts w:eastAsiaTheme="minorEastAsia"/>
                <w:b/>
                <w:sz w:val="22"/>
                <w:szCs w:val="20"/>
                <w:lang w:val="es-GT"/>
              </w:rPr>
              <w:t>Materiales</w:t>
            </w:r>
          </w:p>
          <w:p w:rsidR="0075255E" w:rsidRPr="00C50C39" w:rsidRDefault="0075255E" w:rsidP="00B12DF5">
            <w:pPr>
              <w:numPr>
                <w:ilvl w:val="0"/>
                <w:numId w:val="76"/>
              </w:numPr>
              <w:spacing w:after="0"/>
              <w:ind w:left="306" w:hanging="283"/>
              <w:rPr>
                <w:rFonts w:eastAsiaTheme="minorEastAsia"/>
                <w:sz w:val="22"/>
                <w:szCs w:val="20"/>
                <w:lang w:val="es-GT"/>
              </w:rPr>
            </w:pPr>
            <w:r w:rsidRPr="00C50C39">
              <w:rPr>
                <w:rFonts w:eastAsiaTheme="minorEastAsia"/>
                <w:sz w:val="22"/>
                <w:szCs w:val="20"/>
                <w:lang w:val="es-GT"/>
              </w:rPr>
              <w:t xml:space="preserve">Lista de grupos </w:t>
            </w:r>
            <w:r w:rsidR="00C50C39" w:rsidRPr="00C50C39">
              <w:rPr>
                <w:rFonts w:eastAsiaTheme="minorEastAsia"/>
                <w:sz w:val="22"/>
                <w:szCs w:val="20"/>
                <w:lang w:val="es-GT"/>
              </w:rPr>
              <w:t>DCC</w:t>
            </w:r>
            <w:r w:rsidRPr="00C50C39">
              <w:rPr>
                <w:rFonts w:eastAsiaTheme="minorEastAsia"/>
                <w:sz w:val="22"/>
                <w:szCs w:val="20"/>
                <w:lang w:val="es-GT"/>
              </w:rPr>
              <w:t xml:space="preserve"> con el tema técnico asignado.</w:t>
            </w:r>
          </w:p>
          <w:p w:rsidR="0075255E" w:rsidRPr="00C50C39" w:rsidRDefault="0075255E" w:rsidP="00B12DF5">
            <w:pPr>
              <w:numPr>
                <w:ilvl w:val="0"/>
                <w:numId w:val="76"/>
              </w:numPr>
              <w:spacing w:after="0"/>
              <w:ind w:left="306" w:hanging="283"/>
              <w:rPr>
                <w:rFonts w:eastAsiaTheme="minorEastAsia"/>
                <w:sz w:val="22"/>
                <w:szCs w:val="20"/>
                <w:lang w:val="es-GT"/>
              </w:rPr>
            </w:pPr>
            <w:r w:rsidRPr="00C50C39">
              <w:rPr>
                <w:rFonts w:eastAsiaTheme="minorEastAsia"/>
                <w:sz w:val="22"/>
                <w:szCs w:val="20"/>
                <w:lang w:val="es-GT"/>
              </w:rPr>
              <w:t xml:space="preserve">Lección 6, </w:t>
            </w:r>
            <w:r w:rsidR="00C00DD6">
              <w:rPr>
                <w:rFonts w:eastAsiaTheme="minorEastAsia"/>
                <w:sz w:val="22"/>
                <w:szCs w:val="20"/>
                <w:lang w:val="es-GT"/>
              </w:rPr>
              <w:t>R</w:t>
            </w:r>
            <w:r w:rsidRPr="00C50C39">
              <w:rPr>
                <w:rFonts w:eastAsiaTheme="minorEastAsia"/>
                <w:sz w:val="22"/>
                <w:szCs w:val="20"/>
                <w:lang w:val="es-GT"/>
              </w:rPr>
              <w:t xml:space="preserve">otafolio 1: Instrucciones para el trabajo de grupo: Definiendo el Comportamiento y el </w:t>
            </w:r>
            <w:r w:rsidR="00DB5FC6">
              <w:rPr>
                <w:rFonts w:eastAsiaTheme="minorEastAsia"/>
                <w:sz w:val="22"/>
                <w:szCs w:val="20"/>
                <w:lang w:val="es-GT"/>
              </w:rPr>
              <w:t>Grupo Prioritario</w:t>
            </w:r>
            <w:r w:rsidRPr="00C50C39">
              <w:rPr>
                <w:rFonts w:eastAsiaTheme="minorEastAsia"/>
                <w:sz w:val="22"/>
                <w:szCs w:val="20"/>
                <w:lang w:val="es-GT"/>
              </w:rPr>
              <w:t>.</w:t>
            </w:r>
          </w:p>
          <w:p w:rsidR="0075255E" w:rsidRPr="00C50C39" w:rsidRDefault="0075255E" w:rsidP="00B12DF5">
            <w:pPr>
              <w:numPr>
                <w:ilvl w:val="0"/>
                <w:numId w:val="76"/>
              </w:numPr>
              <w:spacing w:after="0"/>
              <w:ind w:left="306" w:hanging="283"/>
              <w:rPr>
                <w:rFonts w:eastAsiaTheme="minorEastAsia"/>
                <w:sz w:val="22"/>
                <w:szCs w:val="20"/>
                <w:lang w:val="es-GT"/>
              </w:rPr>
            </w:pPr>
            <w:r w:rsidRPr="00C50C39">
              <w:rPr>
                <w:rFonts w:eastAsiaTheme="minorEastAsia"/>
                <w:sz w:val="22"/>
                <w:szCs w:val="20"/>
                <w:lang w:val="es-GT"/>
              </w:rPr>
              <w:t xml:space="preserve">Lección 3, </w:t>
            </w:r>
            <w:r w:rsidR="00DB1984">
              <w:rPr>
                <w:rFonts w:eastAsiaTheme="minorEastAsia"/>
                <w:sz w:val="22"/>
                <w:szCs w:val="20"/>
                <w:lang w:val="es-GT"/>
              </w:rPr>
              <w:t>Hoja</w:t>
            </w:r>
            <w:r w:rsidR="00D439A2">
              <w:rPr>
                <w:rFonts w:eastAsiaTheme="minorEastAsia"/>
                <w:sz w:val="22"/>
                <w:szCs w:val="20"/>
                <w:lang w:val="es-GT"/>
              </w:rPr>
              <w:t xml:space="preserve"> de trabajo</w:t>
            </w:r>
            <w:r w:rsidRPr="00C50C39">
              <w:rPr>
                <w:rFonts w:eastAsiaTheme="minorEastAsia"/>
                <w:sz w:val="22"/>
                <w:szCs w:val="20"/>
                <w:lang w:val="es-GT"/>
              </w:rPr>
              <w:t xml:space="preserve"> 1: Marco de trabajo </w:t>
            </w:r>
            <w:r w:rsidR="00C50C39" w:rsidRPr="00C50C39">
              <w:rPr>
                <w:rFonts w:eastAsiaTheme="minorEastAsia"/>
                <w:sz w:val="22"/>
                <w:szCs w:val="20"/>
                <w:lang w:val="es-GT"/>
              </w:rPr>
              <w:t>DCC</w:t>
            </w:r>
            <w:r w:rsidRPr="00C50C39">
              <w:rPr>
                <w:rFonts w:eastAsiaTheme="minorEastAsia"/>
                <w:sz w:val="22"/>
                <w:szCs w:val="20"/>
                <w:lang w:val="es-GT"/>
              </w:rPr>
              <w:t xml:space="preserve"> en blanco.</w:t>
            </w:r>
          </w:p>
          <w:p w:rsidR="0075255E" w:rsidRPr="00C50C39" w:rsidRDefault="0075255E" w:rsidP="00B12DF5">
            <w:pPr>
              <w:numPr>
                <w:ilvl w:val="0"/>
                <w:numId w:val="76"/>
              </w:numPr>
              <w:spacing w:after="0"/>
              <w:ind w:left="306" w:hanging="283"/>
              <w:rPr>
                <w:rFonts w:eastAsiaTheme="minorEastAsia"/>
                <w:sz w:val="22"/>
                <w:szCs w:val="20"/>
                <w:lang w:val="es-GT"/>
              </w:rPr>
            </w:pPr>
            <w:r w:rsidRPr="00C50C39">
              <w:rPr>
                <w:rFonts w:eastAsiaTheme="minorEastAsia"/>
                <w:sz w:val="22"/>
                <w:szCs w:val="20"/>
                <w:lang w:val="es-GT"/>
              </w:rPr>
              <w:t xml:space="preserve">Lección 5, </w:t>
            </w:r>
            <w:r w:rsidR="00DB1984">
              <w:rPr>
                <w:rFonts w:eastAsiaTheme="minorEastAsia"/>
                <w:sz w:val="22"/>
                <w:szCs w:val="20"/>
                <w:lang w:val="es-GT"/>
              </w:rPr>
              <w:t>Hoja</w:t>
            </w:r>
            <w:r w:rsidR="00D439A2">
              <w:rPr>
                <w:rFonts w:eastAsiaTheme="minorEastAsia"/>
                <w:sz w:val="22"/>
                <w:szCs w:val="20"/>
                <w:lang w:val="es-GT"/>
              </w:rPr>
              <w:t xml:space="preserve"> de trabajo</w:t>
            </w:r>
            <w:r w:rsidRPr="00C50C39">
              <w:rPr>
                <w:rFonts w:eastAsiaTheme="minorEastAsia"/>
                <w:sz w:val="22"/>
                <w:szCs w:val="20"/>
                <w:lang w:val="es-GT"/>
              </w:rPr>
              <w:t xml:space="preserve"> 1: Seis formas de describir su </w:t>
            </w:r>
            <w:r w:rsidR="00DB5FC6">
              <w:rPr>
                <w:rFonts w:eastAsiaTheme="minorEastAsia"/>
                <w:sz w:val="22"/>
                <w:szCs w:val="20"/>
                <w:lang w:val="es-GT"/>
              </w:rPr>
              <w:t>Grupo Prioritario</w:t>
            </w:r>
            <w:r w:rsidRPr="00C50C39">
              <w:rPr>
                <w:rFonts w:eastAsiaTheme="minorEastAsia"/>
                <w:sz w:val="22"/>
                <w:szCs w:val="20"/>
                <w:lang w:val="es-GT"/>
              </w:rPr>
              <w:t>.</w:t>
            </w:r>
          </w:p>
          <w:p w:rsidR="0075255E" w:rsidRPr="00C50C39" w:rsidRDefault="0075255E" w:rsidP="00B12DF5">
            <w:pPr>
              <w:numPr>
                <w:ilvl w:val="0"/>
                <w:numId w:val="76"/>
              </w:numPr>
              <w:spacing w:after="0"/>
              <w:ind w:left="306" w:hanging="283"/>
              <w:rPr>
                <w:rFonts w:eastAsiaTheme="minorEastAsia"/>
                <w:sz w:val="22"/>
                <w:szCs w:val="20"/>
                <w:lang w:val="es-GT"/>
              </w:rPr>
            </w:pPr>
            <w:r w:rsidRPr="00C50C39">
              <w:rPr>
                <w:rFonts w:eastAsiaTheme="minorEastAsia"/>
                <w:sz w:val="22"/>
                <w:szCs w:val="20"/>
                <w:lang w:val="es-GT"/>
              </w:rPr>
              <w:t xml:space="preserve">Lección 6, </w:t>
            </w:r>
            <w:r w:rsidR="00C00DD6">
              <w:rPr>
                <w:rFonts w:eastAsiaTheme="minorEastAsia"/>
                <w:sz w:val="22"/>
                <w:szCs w:val="20"/>
                <w:lang w:val="es-GT"/>
              </w:rPr>
              <w:t>R</w:t>
            </w:r>
            <w:r w:rsidRPr="00C50C39">
              <w:rPr>
                <w:rFonts w:eastAsiaTheme="minorEastAsia"/>
                <w:sz w:val="22"/>
                <w:szCs w:val="20"/>
                <w:lang w:val="es-GT"/>
              </w:rPr>
              <w:t xml:space="preserve">otafolio 2: Marcos de trabajo </w:t>
            </w:r>
            <w:r w:rsidR="00C50C39" w:rsidRPr="00C50C39">
              <w:rPr>
                <w:rFonts w:eastAsiaTheme="minorEastAsia"/>
                <w:sz w:val="22"/>
                <w:szCs w:val="20"/>
                <w:lang w:val="es-GT"/>
              </w:rPr>
              <w:t>DCC</w:t>
            </w:r>
            <w:r w:rsidRPr="00C50C39">
              <w:rPr>
                <w:rFonts w:eastAsiaTheme="minorEastAsia"/>
                <w:sz w:val="22"/>
                <w:szCs w:val="20"/>
                <w:lang w:val="es-GT"/>
              </w:rPr>
              <w:t xml:space="preserve"> con columnas solamente para el Comportamiento y el </w:t>
            </w:r>
            <w:r w:rsidR="00DB5FC6">
              <w:rPr>
                <w:rFonts w:eastAsiaTheme="minorEastAsia"/>
                <w:sz w:val="22"/>
                <w:szCs w:val="20"/>
                <w:lang w:val="es-GT"/>
              </w:rPr>
              <w:t>Grupo Prioritario</w:t>
            </w:r>
            <w:r w:rsidRPr="00C50C39">
              <w:rPr>
                <w:rFonts w:eastAsiaTheme="minorEastAsia"/>
                <w:sz w:val="22"/>
                <w:szCs w:val="20"/>
                <w:lang w:val="es-GT"/>
              </w:rPr>
              <w:t xml:space="preserve"> (una copia en el rotafolio por grupo si el trabajo se hace a mano).</w:t>
            </w:r>
          </w:p>
          <w:p w:rsidR="0075255E" w:rsidRPr="00C50C39" w:rsidRDefault="0075255E" w:rsidP="00B12DF5">
            <w:pPr>
              <w:numPr>
                <w:ilvl w:val="0"/>
                <w:numId w:val="76"/>
              </w:numPr>
              <w:spacing w:after="0"/>
              <w:ind w:left="306" w:hanging="283"/>
              <w:rPr>
                <w:rFonts w:eastAsiaTheme="minorEastAsia"/>
                <w:sz w:val="22"/>
                <w:szCs w:val="20"/>
                <w:lang w:val="es-GT"/>
              </w:rPr>
            </w:pPr>
            <w:r w:rsidRPr="00C50C39">
              <w:rPr>
                <w:rFonts w:eastAsiaTheme="minorEastAsia"/>
                <w:sz w:val="22"/>
                <w:szCs w:val="20"/>
                <w:lang w:val="es-GT"/>
              </w:rPr>
              <w:t>Papel para comentarios y marcadores.</w:t>
            </w:r>
          </w:p>
        </w:tc>
      </w:tr>
    </w:tbl>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28" w:name="_Toc383711247"/>
      <w:bookmarkStart w:id="229" w:name="_Toc383715545"/>
      <w:r w:rsidRPr="00C50C39">
        <w:rPr>
          <w:rFonts w:eastAsiaTheme="majorEastAsia" w:cstheme="majorBidi"/>
          <w:b/>
          <w:bCs/>
          <w:color w:val="237990"/>
          <w:sz w:val="28"/>
          <w:lang w:val="es-GT"/>
        </w:rPr>
        <w:t>Notas del facilitador</w:t>
      </w:r>
      <w:bookmarkEnd w:id="228"/>
      <w:bookmarkEnd w:id="229"/>
    </w:p>
    <w:p w:rsidR="0075255E" w:rsidRPr="00C50C39" w:rsidRDefault="0075255E" w:rsidP="0075255E">
      <w:pPr>
        <w:rPr>
          <w:rFonts w:eastAsia="PMingLiU"/>
          <w:lang w:val="es-GT"/>
        </w:rPr>
      </w:pPr>
      <w:r w:rsidRPr="00C50C39">
        <w:rPr>
          <w:rFonts w:eastAsia="PMingLiU"/>
          <w:lang w:val="es-GT"/>
        </w:rPr>
        <w:t xml:space="preserve">Si su grupo de capacitación  está compuesto de dos a tres participantes por proyecto de cada uno de los diferentes países o regiones, agruparlos de acuerdo con sus proyectos (seleccione las intervenciones de acuerdo con lo que han escrito en sus ENAR). </w:t>
      </w:r>
    </w:p>
    <w:p w:rsidR="0075255E" w:rsidRPr="00C50C39" w:rsidRDefault="0075255E" w:rsidP="0075255E">
      <w:pPr>
        <w:rPr>
          <w:rFonts w:eastAsia="PMingLiU"/>
          <w:lang w:val="es-GT"/>
        </w:rPr>
      </w:pPr>
      <w:r w:rsidRPr="00C50C39">
        <w:rPr>
          <w:rFonts w:eastAsia="PMingLiU"/>
          <w:lang w:val="es-GT"/>
        </w:rPr>
        <w:t xml:space="preserve">Si los/as participantes son todos de diferentes países, seleccionar cuatro o cinco  intervenciones y áreas geográficas de a acuerdo con la lista de proyectos citados en las ENAR (seleccionar los que representen intervenciones en los que la mayoría del grupo pueden están interesados); dejar que los/as participantes hagan sus propios grupos (aproximadamente 5 personas por grupo para un estudio de caso).  </w:t>
      </w:r>
    </w:p>
    <w:p w:rsidR="0075255E" w:rsidRPr="00C50C39" w:rsidRDefault="0075255E" w:rsidP="0075255E">
      <w:pPr>
        <w:rPr>
          <w:rFonts w:eastAsia="PMingLiU"/>
          <w:lang w:val="es-GT"/>
        </w:rPr>
      </w:pPr>
      <w:r w:rsidRPr="00C50C39">
        <w:rPr>
          <w:rFonts w:eastAsia="PMingLiU"/>
          <w:lang w:val="es-GT"/>
        </w:rPr>
        <w:t>Si todos los/as participantes vienen del mismo país o del mismo proyecto, formar los grupos de acuerdo a los diferentes temas de intervención.  Por ejemplo, si la intervención clave es AG/MRN, se podrían formar los grupos de la siguiente manera:   grupo 1: Manejo Avícola,  Grupo 2: Reforestación, Grupo 3: Protección de especies en peligro,   Grupo 4: Protección de áreas costeras, etc.</w:t>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30" w:name="_Toc383711248"/>
      <w:bookmarkStart w:id="231" w:name="_Toc383715546"/>
      <w:r w:rsidRPr="00C50C39">
        <w:rPr>
          <w:rFonts w:eastAsiaTheme="majorEastAsia" w:cstheme="majorBidi"/>
          <w:b/>
          <w:bCs/>
          <w:color w:val="237990"/>
          <w:sz w:val="28"/>
          <w:lang w:val="es-GT"/>
        </w:rPr>
        <w:t>Pasos</w:t>
      </w:r>
      <w:bookmarkEnd w:id="230"/>
      <w:bookmarkEnd w:id="231"/>
    </w:p>
    <w:p w:rsidR="0075255E" w:rsidRPr="00C50C39" w:rsidRDefault="0075255E" w:rsidP="0075255E">
      <w:pPr>
        <w:ind w:left="1080" w:hanging="360"/>
        <w:rPr>
          <w:rFonts w:eastAsia="PMingLiU"/>
          <w:szCs w:val="24"/>
          <w:lang w:val="es-GT"/>
        </w:rPr>
      </w:pPr>
      <w:r w:rsidRPr="00C50C39">
        <w:rPr>
          <w:rFonts w:eastAsia="PMingLiU"/>
          <w:szCs w:val="24"/>
          <w:lang w:val="es-GT"/>
        </w:rPr>
        <w:t>1.</w:t>
      </w:r>
      <w:r w:rsidRPr="00C50C39">
        <w:rPr>
          <w:rFonts w:eastAsia="PMingLiU"/>
          <w:szCs w:val="24"/>
          <w:lang w:val="es-GT"/>
        </w:rPr>
        <w:tab/>
        <w:t>Introducción</w:t>
      </w:r>
    </w:p>
    <w:p w:rsidR="0075255E" w:rsidRPr="00C50C39" w:rsidRDefault="0075255E" w:rsidP="0075255E">
      <w:pPr>
        <w:ind w:left="1440" w:hanging="360"/>
        <w:rPr>
          <w:rFonts w:eastAsia="PMingLiU"/>
          <w:szCs w:val="24"/>
          <w:lang w:val="es-GT"/>
        </w:rPr>
      </w:pPr>
      <w:r w:rsidRPr="00C50C39">
        <w:rPr>
          <w:rFonts w:eastAsia="PMingLiU"/>
          <w:szCs w:val="24"/>
          <w:lang w:val="es-GT"/>
        </w:rPr>
        <w:t>1a.</w:t>
      </w:r>
      <w:r w:rsidRPr="00C50C39">
        <w:rPr>
          <w:rFonts w:eastAsia="PMingLiU"/>
          <w:szCs w:val="24"/>
          <w:lang w:val="es-GT"/>
        </w:rPr>
        <w:tab/>
        <w:t xml:space="preserve">Solicitar a los/as participantes que se sienten con sus respectivos grupos.  Explicar que en esta sesión desarrollarán los propios marcos de trabajo de  </w:t>
      </w:r>
      <w:r w:rsidR="00C50C39" w:rsidRPr="00C50C39">
        <w:rPr>
          <w:rFonts w:eastAsia="PMingLiU"/>
          <w:szCs w:val="24"/>
          <w:lang w:val="es-GT"/>
        </w:rPr>
        <w:t>DCC</w:t>
      </w:r>
      <w:r w:rsidRPr="00C50C39">
        <w:rPr>
          <w:rFonts w:eastAsia="PMingLiU"/>
          <w:szCs w:val="24"/>
          <w:lang w:val="es-GT"/>
        </w:rPr>
        <w:t xml:space="preserve">, los cuales serán completados al finalizar el  taller.  </w:t>
      </w:r>
    </w:p>
    <w:p w:rsidR="0075255E" w:rsidRPr="00C50C39" w:rsidRDefault="0075255E" w:rsidP="0075255E">
      <w:pPr>
        <w:ind w:left="1440" w:hanging="360"/>
        <w:rPr>
          <w:rFonts w:eastAsia="PMingLiU"/>
          <w:szCs w:val="24"/>
          <w:lang w:val="es-GT"/>
        </w:rPr>
      </w:pPr>
      <w:r w:rsidRPr="00C50C39">
        <w:rPr>
          <w:rFonts w:eastAsia="PMingLiU"/>
          <w:szCs w:val="24"/>
          <w:lang w:val="es-GT"/>
        </w:rPr>
        <w:t xml:space="preserve">2. </w:t>
      </w:r>
      <w:r w:rsidRPr="00C50C39">
        <w:rPr>
          <w:rFonts w:eastAsia="PMingLiU"/>
          <w:szCs w:val="24"/>
          <w:lang w:val="es-GT"/>
        </w:rPr>
        <w:tab/>
        <w:t xml:space="preserve">Iniciando el propio marco de </w:t>
      </w:r>
      <w:r w:rsidR="00C50C39" w:rsidRPr="00C50C39">
        <w:rPr>
          <w:rFonts w:eastAsia="PMingLiU"/>
          <w:szCs w:val="24"/>
          <w:lang w:val="es-GT"/>
        </w:rPr>
        <w:t>DCC</w:t>
      </w:r>
      <w:r w:rsidRPr="00C50C39">
        <w:rPr>
          <w:rFonts w:eastAsia="PMingLiU"/>
          <w:szCs w:val="24"/>
          <w:lang w:val="es-GT"/>
        </w:rPr>
        <w:t xml:space="preserve">: Comportamiento y </w:t>
      </w:r>
      <w:r w:rsidR="00DB5FC6">
        <w:rPr>
          <w:rFonts w:eastAsia="PMingLiU"/>
          <w:szCs w:val="24"/>
          <w:lang w:val="es-GT"/>
        </w:rPr>
        <w:t>Grupo Prioritario</w:t>
      </w:r>
      <w:r w:rsidRPr="00C50C39">
        <w:rPr>
          <w:rFonts w:eastAsia="PMingLiU"/>
          <w:szCs w:val="24"/>
          <w:lang w:val="es-GT"/>
        </w:rPr>
        <w:t>.</w:t>
      </w:r>
    </w:p>
    <w:p w:rsidR="0075255E" w:rsidRPr="00C50C39" w:rsidRDefault="0075255E" w:rsidP="00B12DF5">
      <w:pPr>
        <w:numPr>
          <w:ilvl w:val="0"/>
          <w:numId w:val="63"/>
        </w:numPr>
        <w:spacing w:after="0"/>
        <w:ind w:left="1440"/>
        <w:rPr>
          <w:rFonts w:eastAsia="PMingLiU"/>
          <w:szCs w:val="24"/>
          <w:lang w:val="es-GT"/>
        </w:rPr>
      </w:pPr>
      <w:r w:rsidRPr="00C50C39">
        <w:rPr>
          <w:rFonts w:eastAsia="PMingLiU"/>
          <w:szCs w:val="24"/>
          <w:lang w:val="es-GT"/>
        </w:rPr>
        <w:t xml:space="preserve">Mostrar la </w:t>
      </w:r>
      <w:r w:rsidRPr="00C50C39">
        <w:rPr>
          <w:rFonts w:eastAsia="PMingLiU"/>
          <w:b/>
          <w:szCs w:val="24"/>
          <w:lang w:val="es-GT"/>
        </w:rPr>
        <w:t xml:space="preserve">Lección 6, </w:t>
      </w:r>
      <w:r w:rsidR="00C00DD6">
        <w:rPr>
          <w:rFonts w:eastAsia="PMingLiU"/>
          <w:b/>
          <w:szCs w:val="24"/>
          <w:lang w:val="es-GT"/>
        </w:rPr>
        <w:t>R</w:t>
      </w:r>
      <w:r w:rsidRPr="00C50C39">
        <w:rPr>
          <w:rFonts w:eastAsia="PMingLiU"/>
          <w:b/>
          <w:szCs w:val="24"/>
          <w:lang w:val="es-GT"/>
        </w:rPr>
        <w:t xml:space="preserve">otafolio 1: Instrucciones de grupo de trabajo: Definir el comportamiento y el </w:t>
      </w:r>
      <w:r w:rsidR="00DB5FC6">
        <w:rPr>
          <w:rFonts w:eastAsia="PMingLiU"/>
          <w:b/>
          <w:szCs w:val="24"/>
          <w:lang w:val="es-GT"/>
        </w:rPr>
        <w:t>Grupo Prioritario</w:t>
      </w:r>
      <w:r w:rsidRPr="00C50C39">
        <w:rPr>
          <w:rFonts w:eastAsia="PMingLiU"/>
          <w:b/>
          <w:szCs w:val="24"/>
          <w:lang w:val="es-GT"/>
        </w:rPr>
        <w:t xml:space="preserve"> </w:t>
      </w:r>
      <w:r w:rsidRPr="00C50C39">
        <w:rPr>
          <w:snapToGrid w:val="0"/>
          <w:sz w:val="22"/>
          <w:szCs w:val="22"/>
          <w:lang w:val="es-GT"/>
        </w:rPr>
        <w:t>y asigne a cada grupo sus Grupos Prioritarios y de intervención</w:t>
      </w:r>
      <w:r w:rsidRPr="00C50C39">
        <w:rPr>
          <w:rFonts w:eastAsia="PMingLiU"/>
          <w:szCs w:val="24"/>
          <w:lang w:val="es-GT"/>
        </w:rPr>
        <w:t xml:space="preserve">. Distribuya copias de la </w:t>
      </w:r>
      <w:r w:rsidR="00C00DD6">
        <w:rPr>
          <w:rFonts w:eastAsia="PMingLiU"/>
          <w:b/>
          <w:szCs w:val="24"/>
          <w:lang w:val="es-GT"/>
        </w:rPr>
        <w:t>L</w:t>
      </w:r>
      <w:r w:rsidRPr="00C50C39">
        <w:rPr>
          <w:rFonts w:eastAsia="PMingLiU"/>
          <w:b/>
          <w:szCs w:val="24"/>
          <w:lang w:val="es-GT"/>
        </w:rPr>
        <w:t xml:space="preserve">ección 3, </w:t>
      </w:r>
      <w:r w:rsidR="00C00DD6">
        <w:rPr>
          <w:rFonts w:eastAsia="PMingLiU"/>
          <w:b/>
          <w:szCs w:val="24"/>
          <w:lang w:val="es-GT"/>
        </w:rPr>
        <w:t>H</w:t>
      </w:r>
      <w:r w:rsidRPr="00C50C39">
        <w:rPr>
          <w:rFonts w:eastAsia="PMingLiU"/>
          <w:b/>
          <w:szCs w:val="24"/>
          <w:lang w:val="es-GT"/>
        </w:rPr>
        <w:t xml:space="preserve">ojas de trabajo 1: Marco de trabajo </w:t>
      </w:r>
      <w:r w:rsidR="00C50C39" w:rsidRPr="00C50C39">
        <w:rPr>
          <w:rFonts w:eastAsia="PMingLiU"/>
          <w:b/>
          <w:szCs w:val="24"/>
          <w:lang w:val="es-GT"/>
        </w:rPr>
        <w:t>DCC</w:t>
      </w:r>
      <w:r w:rsidRPr="00C50C39">
        <w:rPr>
          <w:rFonts w:eastAsia="PMingLiU"/>
          <w:b/>
          <w:szCs w:val="24"/>
          <w:lang w:val="es-GT"/>
        </w:rPr>
        <w:t xml:space="preserve"> en blanco. </w:t>
      </w:r>
    </w:p>
    <w:p w:rsidR="0075255E" w:rsidRPr="00C50C39" w:rsidRDefault="0075255E" w:rsidP="00B12DF5">
      <w:pPr>
        <w:numPr>
          <w:ilvl w:val="0"/>
          <w:numId w:val="63"/>
        </w:numPr>
        <w:spacing w:after="0"/>
        <w:ind w:left="1440"/>
        <w:rPr>
          <w:rFonts w:eastAsia="PMingLiU"/>
          <w:szCs w:val="24"/>
          <w:lang w:val="es-GT"/>
        </w:rPr>
      </w:pPr>
      <w:r w:rsidRPr="00C50C39">
        <w:rPr>
          <w:rFonts w:eastAsia="PMingLiU"/>
          <w:szCs w:val="24"/>
          <w:lang w:val="es-GT"/>
        </w:rPr>
        <w:t xml:space="preserve">Explicar que cada grupo discutirá la intervención que se le asignó y formulará una Descripción del Comportamiento.   Sugerir que ocupen  5 minutos para revisar los componentes de una descripción de Comportamiento bien escrita de la </w:t>
      </w:r>
      <w:r w:rsidRPr="00C50C39">
        <w:rPr>
          <w:rFonts w:eastAsia="PMingLiU"/>
          <w:b/>
          <w:szCs w:val="24"/>
          <w:lang w:val="es-GT"/>
        </w:rPr>
        <w:t>Lección 4</w:t>
      </w:r>
      <w:r w:rsidRPr="00C50C39">
        <w:rPr>
          <w:rFonts w:eastAsia="PMingLiU"/>
          <w:szCs w:val="24"/>
          <w:lang w:val="es-GT"/>
        </w:rPr>
        <w:t xml:space="preserve"> del primer día.  Si lo consideran necesario, los capacitadores podrán revisar el comportamiento seleccionado por los grupos, de tal forma que se aseguren que los/as participantes tendrán la mejor experiencia de aprendizaje. Pedir a los grupos que escriban en sus marcos de trabajo </w:t>
      </w:r>
      <w:r w:rsidR="00C50C39" w:rsidRPr="00C50C39">
        <w:rPr>
          <w:rFonts w:eastAsia="PMingLiU"/>
          <w:szCs w:val="24"/>
          <w:lang w:val="es-GT"/>
        </w:rPr>
        <w:t>DCC</w:t>
      </w:r>
      <w:r w:rsidRPr="00C50C39">
        <w:rPr>
          <w:rFonts w:eastAsia="PMingLiU"/>
          <w:szCs w:val="24"/>
          <w:lang w:val="es-GT"/>
        </w:rPr>
        <w:t xml:space="preserve"> individuales, una vez los facilitadores ya los hayan revisado.   </w:t>
      </w:r>
    </w:p>
    <w:p w:rsidR="0075255E" w:rsidRPr="00C50C39" w:rsidRDefault="0075255E" w:rsidP="00B12DF5">
      <w:pPr>
        <w:numPr>
          <w:ilvl w:val="0"/>
          <w:numId w:val="63"/>
        </w:numPr>
        <w:spacing w:after="0"/>
        <w:ind w:left="1440"/>
        <w:rPr>
          <w:rFonts w:eastAsia="PMingLiU"/>
          <w:szCs w:val="24"/>
          <w:lang w:val="es-GT"/>
        </w:rPr>
      </w:pPr>
      <w:r w:rsidRPr="00C50C39">
        <w:rPr>
          <w:rFonts w:eastAsia="PMingLiU"/>
          <w:szCs w:val="24"/>
          <w:lang w:val="es-GT"/>
        </w:rPr>
        <w:t xml:space="preserve">Pedir a cada grupo de trabajo que describa su </w:t>
      </w:r>
      <w:r w:rsidR="00DB5FC6">
        <w:rPr>
          <w:rFonts w:eastAsia="PMingLiU"/>
          <w:szCs w:val="24"/>
          <w:lang w:val="es-GT"/>
        </w:rPr>
        <w:t>Grupo Prioritario</w:t>
      </w:r>
      <w:r w:rsidRPr="00C50C39">
        <w:rPr>
          <w:rFonts w:eastAsia="PMingLiU"/>
          <w:szCs w:val="24"/>
          <w:lang w:val="es-GT"/>
        </w:rPr>
        <w:t xml:space="preserve"> utilizando los seis descriptores que se discutieron en la </w:t>
      </w:r>
      <w:r w:rsidR="0049028B">
        <w:rPr>
          <w:rFonts w:eastAsia="PMingLiU"/>
          <w:b/>
          <w:szCs w:val="24"/>
          <w:lang w:val="es-GT"/>
        </w:rPr>
        <w:t>L</w:t>
      </w:r>
      <w:r w:rsidRPr="00C50C39">
        <w:rPr>
          <w:rFonts w:eastAsia="PMingLiU"/>
          <w:b/>
          <w:szCs w:val="24"/>
          <w:lang w:val="es-GT"/>
        </w:rPr>
        <w:t>ección 5,</w:t>
      </w:r>
      <w:r w:rsidR="0049028B">
        <w:rPr>
          <w:rFonts w:eastAsia="PMingLiU"/>
          <w:b/>
          <w:szCs w:val="24"/>
          <w:lang w:val="es-GT"/>
        </w:rPr>
        <w:t>H</w:t>
      </w:r>
      <w:r w:rsidR="00D439A2">
        <w:rPr>
          <w:rFonts w:eastAsia="PMingLiU"/>
          <w:b/>
          <w:szCs w:val="24"/>
          <w:lang w:val="es-GT"/>
        </w:rPr>
        <w:t>Hoja de trabajo</w:t>
      </w:r>
      <w:r w:rsidRPr="00C50C39">
        <w:rPr>
          <w:rFonts w:eastAsia="PMingLiU"/>
          <w:b/>
          <w:szCs w:val="24"/>
          <w:lang w:val="es-GT"/>
        </w:rPr>
        <w:t xml:space="preserve"> 1: Seis formas de describir su </w:t>
      </w:r>
      <w:r w:rsidR="00DB5FC6">
        <w:rPr>
          <w:rFonts w:eastAsia="PMingLiU"/>
          <w:b/>
          <w:szCs w:val="24"/>
          <w:lang w:val="es-GT"/>
        </w:rPr>
        <w:t>Grupo Prioritario</w:t>
      </w:r>
      <w:r w:rsidRPr="00C50C39">
        <w:rPr>
          <w:rFonts w:eastAsia="PMingLiU"/>
          <w:b/>
          <w:szCs w:val="24"/>
          <w:lang w:val="es-GT"/>
        </w:rPr>
        <w:t xml:space="preserve"> </w:t>
      </w:r>
      <w:r w:rsidRPr="00C50C39">
        <w:rPr>
          <w:rFonts w:eastAsia="PMingLiU"/>
          <w:szCs w:val="24"/>
          <w:lang w:val="es-GT"/>
        </w:rPr>
        <w:t xml:space="preserve">y que los escriban en sus marcos de trabajo </w:t>
      </w:r>
      <w:r w:rsidR="00C50C39" w:rsidRPr="00C50C39">
        <w:rPr>
          <w:rFonts w:eastAsia="PMingLiU"/>
          <w:szCs w:val="24"/>
          <w:lang w:val="es-GT"/>
        </w:rPr>
        <w:t>DCC</w:t>
      </w:r>
      <w:r w:rsidRPr="00C50C39">
        <w:rPr>
          <w:rFonts w:eastAsia="PMingLiU"/>
          <w:szCs w:val="24"/>
          <w:lang w:val="es-GT"/>
        </w:rPr>
        <w:t xml:space="preserve"> individuales.</w:t>
      </w:r>
    </w:p>
    <w:p w:rsidR="0075255E" w:rsidRDefault="0075255E" w:rsidP="00B12DF5">
      <w:pPr>
        <w:numPr>
          <w:ilvl w:val="0"/>
          <w:numId w:val="63"/>
        </w:numPr>
        <w:spacing w:after="0"/>
        <w:ind w:left="1440"/>
        <w:rPr>
          <w:rFonts w:eastAsia="PMingLiU"/>
          <w:szCs w:val="24"/>
          <w:lang w:val="es-GT"/>
        </w:rPr>
      </w:pPr>
      <w:r w:rsidRPr="00C50C39">
        <w:rPr>
          <w:rFonts w:eastAsia="PMingLiU"/>
          <w:szCs w:val="24"/>
          <w:lang w:val="es-GT"/>
        </w:rPr>
        <w:t xml:space="preserve">Repartir </w:t>
      </w:r>
      <w:r w:rsidRPr="00C50C39">
        <w:rPr>
          <w:rFonts w:eastAsia="PMingLiU"/>
          <w:b/>
          <w:szCs w:val="24"/>
          <w:lang w:val="es-GT"/>
        </w:rPr>
        <w:t xml:space="preserve">la </w:t>
      </w:r>
      <w:r w:rsidR="0049028B">
        <w:rPr>
          <w:rFonts w:eastAsia="PMingLiU"/>
          <w:b/>
          <w:szCs w:val="24"/>
          <w:lang w:val="es-GT"/>
        </w:rPr>
        <w:t>L</w:t>
      </w:r>
      <w:r w:rsidRPr="00C50C39">
        <w:rPr>
          <w:rFonts w:eastAsia="PMingLiU"/>
          <w:b/>
          <w:szCs w:val="24"/>
          <w:lang w:val="es-GT"/>
        </w:rPr>
        <w:t xml:space="preserve">ección 6, </w:t>
      </w:r>
      <w:r w:rsidR="0049028B">
        <w:rPr>
          <w:rFonts w:eastAsia="PMingLiU"/>
          <w:b/>
          <w:szCs w:val="24"/>
          <w:lang w:val="es-GT"/>
        </w:rPr>
        <w:t>R</w:t>
      </w:r>
      <w:r w:rsidRPr="00C50C39">
        <w:rPr>
          <w:rFonts w:eastAsia="PMingLiU"/>
          <w:b/>
          <w:szCs w:val="24"/>
          <w:lang w:val="es-GT"/>
        </w:rPr>
        <w:t>otafolio1</w:t>
      </w:r>
      <w:r w:rsidRPr="00C50C39">
        <w:rPr>
          <w:rFonts w:eastAsia="PMingLiU"/>
          <w:szCs w:val="24"/>
          <w:lang w:val="es-GT"/>
        </w:rPr>
        <w:t xml:space="preserve">: Marcos de trabajo </w:t>
      </w:r>
      <w:r w:rsidR="00C50C39" w:rsidRPr="00C50C39">
        <w:rPr>
          <w:rFonts w:eastAsia="PMingLiU"/>
          <w:szCs w:val="24"/>
          <w:lang w:val="es-GT"/>
        </w:rPr>
        <w:t>DCC</w:t>
      </w:r>
      <w:r w:rsidRPr="00C50C39">
        <w:rPr>
          <w:rFonts w:eastAsia="PMingLiU"/>
          <w:szCs w:val="24"/>
          <w:lang w:val="es-GT"/>
        </w:rPr>
        <w:t xml:space="preserve"> solamente con columnas para Comportamiento y </w:t>
      </w:r>
      <w:r w:rsidR="00DB5FC6">
        <w:rPr>
          <w:rFonts w:eastAsia="PMingLiU"/>
          <w:szCs w:val="24"/>
          <w:lang w:val="es-GT"/>
        </w:rPr>
        <w:t>Grupo Prioritario</w:t>
      </w:r>
      <w:r w:rsidRPr="00C50C39">
        <w:rPr>
          <w:rFonts w:eastAsia="PMingLiU"/>
          <w:szCs w:val="24"/>
          <w:lang w:val="es-GT"/>
        </w:rPr>
        <w:t>. Pedir a cada grupo que escriban sus resultados en rotafolios y pegarlas en la pared.  Pedir a cada grupo que coloquen una hoja para comentarios al par de sus rotafolios.</w:t>
      </w:r>
    </w:p>
    <w:p w:rsidR="00B12DF5" w:rsidRPr="00C50C39" w:rsidRDefault="00B12DF5" w:rsidP="00B12DF5">
      <w:pPr>
        <w:spacing w:after="0"/>
        <w:ind w:left="1440"/>
        <w:rPr>
          <w:rFonts w:eastAsia="PMingLiU"/>
          <w:szCs w:val="24"/>
          <w:lang w:val="es-GT"/>
        </w:rPr>
      </w:pPr>
    </w:p>
    <w:p w:rsidR="0075255E" w:rsidRPr="00C50C39" w:rsidRDefault="0075255E" w:rsidP="0075255E">
      <w:pPr>
        <w:ind w:left="1080" w:hanging="360"/>
        <w:rPr>
          <w:rFonts w:eastAsia="PMingLiU"/>
          <w:szCs w:val="24"/>
          <w:lang w:val="es-GT"/>
        </w:rPr>
      </w:pPr>
      <w:r w:rsidRPr="00C50C39">
        <w:rPr>
          <w:rFonts w:eastAsia="PMingLiU"/>
          <w:szCs w:val="24"/>
          <w:lang w:val="es-GT"/>
        </w:rPr>
        <w:t xml:space="preserve">3. </w:t>
      </w:r>
      <w:r w:rsidRPr="00C50C39">
        <w:rPr>
          <w:rFonts w:eastAsia="PMingLiU"/>
          <w:szCs w:val="24"/>
          <w:lang w:val="es-GT"/>
        </w:rPr>
        <w:tab/>
        <w:t xml:space="preserve">Paseo en la galería </w:t>
      </w:r>
    </w:p>
    <w:p w:rsidR="0075255E" w:rsidRPr="00C50C39" w:rsidRDefault="0075255E" w:rsidP="003802C1">
      <w:pPr>
        <w:numPr>
          <w:ilvl w:val="0"/>
          <w:numId w:val="64"/>
        </w:numPr>
        <w:ind w:left="1418"/>
        <w:rPr>
          <w:rFonts w:eastAsia="PMingLiU"/>
          <w:szCs w:val="24"/>
          <w:lang w:val="es-GT"/>
        </w:rPr>
      </w:pPr>
      <w:r w:rsidRPr="00C50C39">
        <w:rPr>
          <w:rFonts w:eastAsia="PMingLiU"/>
          <w:szCs w:val="24"/>
          <w:lang w:val="es-GT"/>
        </w:rPr>
        <w:t>Invitar a todo el grupo a caminar por la galería.  Pedir a los participantes que escriban sus comentarios en la hoja de comentarios de cada grupo. Guiarles en la forma que se debe dar retroalimentación. Por ejemplo, no es suficiente decir, "la descripción del Comportamiento no está completa", el comentario deberá ser más específico: "quizás querría completar la descripción agregando los deseos que tienen en común y las etapas de cambio".  En cada caso, animar a los/as participantes para que den sugerencias para mejorar el marco de trabajo.</w:t>
      </w:r>
    </w:p>
    <w:p w:rsidR="0075255E" w:rsidRPr="00C50C39" w:rsidRDefault="0075255E" w:rsidP="003802C1">
      <w:pPr>
        <w:numPr>
          <w:ilvl w:val="0"/>
          <w:numId w:val="64"/>
        </w:numPr>
        <w:ind w:left="1418"/>
        <w:rPr>
          <w:rFonts w:eastAsia="PMingLiU"/>
          <w:szCs w:val="24"/>
          <w:lang w:val="es-GT"/>
        </w:rPr>
      </w:pPr>
      <w:r w:rsidRPr="00C50C39">
        <w:rPr>
          <w:rFonts w:eastAsia="PMingLiU"/>
          <w:szCs w:val="24"/>
          <w:lang w:val="es-GT"/>
        </w:rPr>
        <w:t xml:space="preserve">A medida que los participantes circulan, animar al grupo a analizar si los enunciados del Comportamiento llenan el criterio de un enunciado bien redactado y si el </w:t>
      </w:r>
      <w:r w:rsidR="00DB5FC6">
        <w:rPr>
          <w:rFonts w:eastAsia="PMingLiU"/>
          <w:szCs w:val="24"/>
          <w:lang w:val="es-GT"/>
        </w:rPr>
        <w:t>Grupo Prioritario</w:t>
      </w:r>
      <w:r w:rsidRPr="00C50C39">
        <w:rPr>
          <w:rFonts w:eastAsia="PMingLiU"/>
          <w:szCs w:val="24"/>
          <w:lang w:val="es-GT"/>
        </w:rPr>
        <w:t xml:space="preserve"> se ha descrito de acuerdo a las 6 formas.</w:t>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232" w:name="_Toc383711249"/>
      <w:bookmarkStart w:id="233" w:name="_Toc383715547"/>
      <w:bookmarkStart w:id="234" w:name="_Toc345529068"/>
      <w:r w:rsidRPr="00C50C39">
        <w:rPr>
          <w:rFonts w:eastAsiaTheme="majorEastAsia" w:cstheme="majorBidi"/>
          <w:b/>
          <w:bCs/>
          <w:color w:val="237990"/>
          <w:sz w:val="28"/>
          <w:lang w:val="es-GT"/>
        </w:rPr>
        <w:t xml:space="preserve">Lección 6, </w:t>
      </w:r>
      <w:r w:rsidR="0049028B">
        <w:rPr>
          <w:rFonts w:eastAsiaTheme="majorEastAsia" w:cstheme="majorBidi"/>
          <w:b/>
          <w:bCs/>
          <w:color w:val="237990"/>
          <w:sz w:val="28"/>
          <w:lang w:val="es-GT"/>
        </w:rPr>
        <w:t>R</w:t>
      </w:r>
      <w:r w:rsidRPr="00C50C39">
        <w:rPr>
          <w:rFonts w:eastAsiaTheme="majorEastAsia" w:cstheme="majorBidi"/>
          <w:b/>
          <w:bCs/>
          <w:color w:val="237990"/>
          <w:sz w:val="28"/>
          <w:lang w:val="es-GT"/>
        </w:rPr>
        <w:t>otafolio 1</w:t>
      </w:r>
      <w:r w:rsidRPr="00C50C39">
        <w:rPr>
          <w:rFonts w:eastAsiaTheme="majorEastAsia" w:cstheme="majorBidi"/>
          <w:b/>
          <w:bCs/>
          <w:color w:val="237990"/>
          <w:sz w:val="28"/>
          <w:lang w:val="es-GT"/>
        </w:rPr>
        <w:br/>
        <w:t xml:space="preserve">Instrucciones para el trabajo en grupo: Definiendo el comportamiento y su </w:t>
      </w:r>
      <w:bookmarkEnd w:id="232"/>
      <w:bookmarkEnd w:id="233"/>
      <w:r w:rsidR="00DB5FC6">
        <w:rPr>
          <w:rFonts w:eastAsiaTheme="majorEastAsia" w:cstheme="majorBidi"/>
          <w:b/>
          <w:bCs/>
          <w:color w:val="237990"/>
          <w:sz w:val="28"/>
          <w:lang w:val="es-GT"/>
        </w:rPr>
        <w:t>Grupo Prioritario</w:t>
      </w:r>
      <w:r w:rsidRPr="00C50C39">
        <w:rPr>
          <w:rFonts w:eastAsiaTheme="majorEastAsia" w:cstheme="majorBidi"/>
          <w:b/>
          <w:bCs/>
          <w:color w:val="237990"/>
          <w:sz w:val="28"/>
          <w:lang w:val="es-GT"/>
        </w:rPr>
        <w:t xml:space="preserve"> </w:t>
      </w:r>
      <w:bookmarkEnd w:id="234"/>
    </w:p>
    <w:p w:rsidR="0075255E" w:rsidRPr="00C50C39" w:rsidRDefault="0075255E" w:rsidP="0075255E">
      <w:pPr>
        <w:widowControl w:val="0"/>
        <w:numPr>
          <w:ilvl w:val="0"/>
          <w:numId w:val="73"/>
        </w:numPr>
        <w:spacing w:after="0" w:line="240" w:lineRule="auto"/>
        <w:rPr>
          <w:snapToGrid w:val="0"/>
          <w:szCs w:val="24"/>
          <w:lang w:val="es-GT"/>
        </w:rPr>
      </w:pPr>
      <w:r w:rsidRPr="00C50C39">
        <w:rPr>
          <w:snapToGrid w:val="0"/>
          <w:szCs w:val="24"/>
          <w:lang w:val="es-GT"/>
        </w:rPr>
        <w:t>Discutir la intervención y escribir el enunciado de Comportamiento de acuerdo a la descripción del Comportamiento en una declaración bien redactada: acción, observable, específica, medible, factible, relacionada directamente con un resultado mejorado.</w:t>
      </w:r>
    </w:p>
    <w:p w:rsidR="0075255E" w:rsidRPr="00C50C39" w:rsidRDefault="0075255E" w:rsidP="0075255E">
      <w:pPr>
        <w:widowControl w:val="0"/>
        <w:spacing w:after="0" w:line="240" w:lineRule="auto"/>
        <w:rPr>
          <w:snapToGrid w:val="0"/>
          <w:szCs w:val="24"/>
          <w:lang w:val="es-GT"/>
        </w:rPr>
      </w:pPr>
    </w:p>
    <w:p w:rsidR="0075255E" w:rsidRPr="00C50C39" w:rsidRDefault="0075255E" w:rsidP="0075255E">
      <w:pPr>
        <w:widowControl w:val="0"/>
        <w:numPr>
          <w:ilvl w:val="0"/>
          <w:numId w:val="73"/>
        </w:numPr>
        <w:spacing w:after="0" w:line="240" w:lineRule="auto"/>
        <w:rPr>
          <w:snapToGrid w:val="0"/>
          <w:szCs w:val="24"/>
          <w:lang w:val="es-GT"/>
        </w:rPr>
      </w:pPr>
      <w:r w:rsidRPr="00C50C39">
        <w:rPr>
          <w:snapToGrid w:val="0"/>
          <w:szCs w:val="24"/>
          <w:lang w:val="es-GT"/>
        </w:rPr>
        <w:t xml:space="preserve">Describir su </w:t>
      </w:r>
      <w:r w:rsidR="00DB5FC6">
        <w:rPr>
          <w:snapToGrid w:val="0"/>
          <w:szCs w:val="24"/>
          <w:lang w:val="es-GT"/>
        </w:rPr>
        <w:t>Grupo Prioritario</w:t>
      </w:r>
      <w:r w:rsidRPr="00C50C39">
        <w:rPr>
          <w:snapToGrid w:val="0"/>
          <w:szCs w:val="24"/>
          <w:lang w:val="es-GT"/>
        </w:rPr>
        <w:t xml:space="preserve"> de 6 formas.</w:t>
      </w:r>
    </w:p>
    <w:p w:rsidR="0075255E" w:rsidRPr="00C50C39" w:rsidRDefault="0075255E" w:rsidP="0075255E">
      <w:pPr>
        <w:widowControl w:val="0"/>
        <w:spacing w:after="0" w:line="240" w:lineRule="auto"/>
        <w:rPr>
          <w:snapToGrid w:val="0"/>
          <w:szCs w:val="24"/>
          <w:lang w:val="es-GT"/>
        </w:rPr>
      </w:pPr>
    </w:p>
    <w:p w:rsidR="0075255E" w:rsidRPr="00C50C39" w:rsidRDefault="0075255E" w:rsidP="0075255E">
      <w:pPr>
        <w:widowControl w:val="0"/>
        <w:numPr>
          <w:ilvl w:val="0"/>
          <w:numId w:val="73"/>
        </w:numPr>
        <w:spacing w:after="0" w:line="240" w:lineRule="auto"/>
        <w:rPr>
          <w:snapToGrid w:val="0"/>
          <w:szCs w:val="24"/>
          <w:lang w:val="es-GT"/>
        </w:rPr>
      </w:pPr>
      <w:r w:rsidRPr="00C50C39">
        <w:rPr>
          <w:snapToGrid w:val="0"/>
          <w:szCs w:val="24"/>
          <w:lang w:val="es-GT"/>
        </w:rPr>
        <w:t xml:space="preserve">Escribir la descripción del </w:t>
      </w:r>
      <w:r w:rsidR="00DB5FC6">
        <w:rPr>
          <w:snapToGrid w:val="0"/>
          <w:szCs w:val="24"/>
          <w:lang w:val="es-GT"/>
        </w:rPr>
        <w:t>Grupo Prioritario</w:t>
      </w:r>
      <w:r w:rsidRPr="00C50C39">
        <w:rPr>
          <w:snapToGrid w:val="0"/>
          <w:szCs w:val="24"/>
          <w:lang w:val="es-GT"/>
        </w:rPr>
        <w:t xml:space="preserve"> en la marco de trabajo </w:t>
      </w:r>
      <w:r w:rsidR="00C50C39" w:rsidRPr="00C50C39">
        <w:rPr>
          <w:snapToGrid w:val="0"/>
          <w:szCs w:val="24"/>
          <w:lang w:val="es-GT"/>
        </w:rPr>
        <w:t>DCC</w:t>
      </w:r>
      <w:r w:rsidRPr="00C50C39">
        <w:rPr>
          <w:snapToGrid w:val="0"/>
          <w:szCs w:val="24"/>
          <w:lang w:val="es-GT"/>
        </w:rPr>
        <w:t xml:space="preserve"> con su grupo. </w:t>
      </w:r>
    </w:p>
    <w:p w:rsidR="0075255E" w:rsidRPr="00C50C39" w:rsidRDefault="0075255E" w:rsidP="0075255E">
      <w:pPr>
        <w:widowControl w:val="0"/>
        <w:spacing w:after="0" w:line="240" w:lineRule="auto"/>
        <w:rPr>
          <w:snapToGrid w:val="0"/>
          <w:szCs w:val="24"/>
          <w:lang w:val="es-GT"/>
        </w:rPr>
      </w:pPr>
    </w:p>
    <w:p w:rsidR="0075255E" w:rsidRPr="00C50C39" w:rsidRDefault="0075255E" w:rsidP="0075255E">
      <w:pPr>
        <w:widowControl w:val="0"/>
        <w:numPr>
          <w:ilvl w:val="0"/>
          <w:numId w:val="73"/>
        </w:numPr>
        <w:spacing w:after="0" w:line="240" w:lineRule="auto"/>
        <w:rPr>
          <w:snapToGrid w:val="0"/>
          <w:szCs w:val="24"/>
          <w:lang w:val="es-GT"/>
        </w:rPr>
      </w:pPr>
      <w:r w:rsidRPr="00C50C39">
        <w:rPr>
          <w:snapToGrid w:val="0"/>
          <w:szCs w:val="24"/>
          <w:lang w:val="es-GT"/>
        </w:rPr>
        <w:t xml:space="preserve">Escribirlos en una hoja de rotafolio/marco de trabajo </w:t>
      </w:r>
      <w:r w:rsidR="00C50C39" w:rsidRPr="00C50C39">
        <w:rPr>
          <w:snapToGrid w:val="0"/>
          <w:szCs w:val="24"/>
          <w:lang w:val="es-GT"/>
        </w:rPr>
        <w:t>DCC</w:t>
      </w:r>
      <w:r w:rsidRPr="00C50C39">
        <w:rPr>
          <w:snapToGrid w:val="0"/>
          <w:szCs w:val="24"/>
          <w:lang w:val="es-GT"/>
        </w:rPr>
        <w:t xml:space="preserve"> en blanco.</w:t>
      </w:r>
    </w:p>
    <w:p w:rsidR="0075255E" w:rsidRPr="00C50C39" w:rsidRDefault="0075255E" w:rsidP="0075255E">
      <w:pPr>
        <w:rPr>
          <w:rFonts w:eastAsiaTheme="majorEastAsia" w:cstheme="majorBidi"/>
          <w:b/>
          <w:bCs/>
          <w:color w:val="237990"/>
          <w:sz w:val="28"/>
          <w:lang w:val="es-GT"/>
        </w:rPr>
      </w:pPr>
      <w:r w:rsidRPr="00C50C39">
        <w:rPr>
          <w:lang w:val="es-GT"/>
        </w:rPr>
        <w:br w:type="page"/>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35" w:name="_Toc383711250"/>
      <w:bookmarkStart w:id="236" w:name="_Toc383715548"/>
      <w:r w:rsidRPr="00C50C39">
        <w:rPr>
          <w:rFonts w:eastAsiaTheme="majorEastAsia" w:cstheme="majorBidi"/>
          <w:b/>
          <w:bCs/>
          <w:color w:val="237990"/>
          <w:sz w:val="28"/>
          <w:lang w:val="es-GT"/>
        </w:rPr>
        <w:t xml:space="preserve">Lección 6, rotafolio 2 </w:t>
      </w:r>
      <w:r w:rsidRPr="00C50C39">
        <w:rPr>
          <w:rFonts w:eastAsiaTheme="majorEastAsia" w:cstheme="majorBidi"/>
          <w:b/>
          <w:bCs/>
          <w:color w:val="237990"/>
          <w:sz w:val="28"/>
          <w:lang w:val="es-GT"/>
        </w:rPr>
        <w:br/>
        <w:t xml:space="preserve">Marco de trabajo </w:t>
      </w:r>
      <w:r w:rsidR="00C50C39" w:rsidRPr="00C50C39">
        <w:rPr>
          <w:rFonts w:eastAsiaTheme="majorEastAsia" w:cstheme="majorBidi"/>
          <w:b/>
          <w:bCs/>
          <w:color w:val="237990"/>
          <w:sz w:val="28"/>
          <w:lang w:val="es-GT"/>
        </w:rPr>
        <w:t>DCC</w:t>
      </w:r>
      <w:r w:rsidRPr="00C50C39">
        <w:rPr>
          <w:rFonts w:eastAsiaTheme="majorEastAsia" w:cstheme="majorBidi"/>
          <w:b/>
          <w:bCs/>
          <w:color w:val="237990"/>
          <w:sz w:val="28"/>
          <w:lang w:val="es-GT"/>
        </w:rPr>
        <w:t xml:space="preserve">, únicamente para comportamiento y </w:t>
      </w:r>
      <w:bookmarkEnd w:id="235"/>
      <w:bookmarkEnd w:id="236"/>
      <w:r w:rsidR="00DB5FC6">
        <w:rPr>
          <w:rFonts w:eastAsiaTheme="majorEastAsia" w:cstheme="majorBidi"/>
          <w:b/>
          <w:bCs/>
          <w:color w:val="237990"/>
          <w:sz w:val="28"/>
          <w:lang w:val="es-GT"/>
        </w:rPr>
        <w:t>Grupo Prioritario</w:t>
      </w:r>
      <w:r w:rsidRPr="00C50C39">
        <w:rPr>
          <w:rFonts w:eastAsiaTheme="majorEastAsia" w:cstheme="majorBidi"/>
          <w:b/>
          <w:bCs/>
          <w:color w:val="237990"/>
          <w:sz w:val="28"/>
          <w:lang w:val="es-GT"/>
        </w:rPr>
        <w:t xml:space="preserve"> </w:t>
      </w:r>
    </w:p>
    <w:p w:rsidR="0075255E" w:rsidRPr="00C50C39" w:rsidRDefault="0075255E" w:rsidP="0075255E">
      <w:pPr>
        <w:rPr>
          <w:lang w:val="es-GT"/>
        </w:rPr>
      </w:pPr>
    </w:p>
    <w:tbl>
      <w:tblPr>
        <w:tblW w:w="8245" w:type="dxa"/>
        <w:tblInd w:w="900" w:type="dxa"/>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600"/>
        <w:gridCol w:w="4645"/>
      </w:tblGrid>
      <w:tr w:rsidR="0075255E" w:rsidRPr="00413BCC" w:rsidTr="003E4D8A">
        <w:trPr>
          <w:trHeight w:hRule="exact" w:val="576"/>
        </w:trPr>
        <w:tc>
          <w:tcPr>
            <w:tcW w:w="3600" w:type="dxa"/>
            <w:shd w:val="clear" w:color="auto" w:fill="A57926"/>
            <w:vAlign w:val="bottom"/>
          </w:tcPr>
          <w:p w:rsidR="0075255E" w:rsidRPr="00C50C39" w:rsidRDefault="0075255E" w:rsidP="0075255E">
            <w:pPr>
              <w:widowControl w:val="0"/>
              <w:autoSpaceDE w:val="0"/>
              <w:autoSpaceDN w:val="0"/>
              <w:adjustRightInd w:val="0"/>
              <w:spacing w:before="40" w:after="40"/>
              <w:ind w:left="72" w:right="72"/>
              <w:rPr>
                <w:rFonts w:cs="Comic Sans MS"/>
                <w:b/>
                <w:bCs/>
                <w:color w:val="FFFFFF"/>
                <w:szCs w:val="24"/>
                <w:lang w:val="es-GT"/>
              </w:rPr>
            </w:pPr>
            <w:r w:rsidRPr="00C50C39">
              <w:rPr>
                <w:rFonts w:cs="Comic Sans MS"/>
                <w:b/>
                <w:bCs/>
                <w:color w:val="FFFFFF"/>
                <w:szCs w:val="24"/>
                <w:lang w:val="es-GT"/>
              </w:rPr>
              <w:t>Comportamiento</w:t>
            </w:r>
            <w:r w:rsidR="00EE373E" w:rsidRPr="00C50C39">
              <w:rPr>
                <w:rFonts w:cs="Comic Sans MS"/>
                <w:b/>
                <w:bCs/>
                <w:color w:val="FFFFFF"/>
                <w:szCs w:val="24"/>
                <w:vertAlign w:val="superscript"/>
                <w:lang w:val="es-GT"/>
              </w:rPr>
              <w:t>a</w:t>
            </w:r>
          </w:p>
        </w:tc>
        <w:tc>
          <w:tcPr>
            <w:tcW w:w="4645" w:type="dxa"/>
            <w:shd w:val="clear" w:color="auto" w:fill="A57926"/>
            <w:vAlign w:val="bottom"/>
          </w:tcPr>
          <w:p w:rsidR="0075255E" w:rsidRPr="00C50C39" w:rsidRDefault="00DB5FC6" w:rsidP="0075255E">
            <w:pPr>
              <w:widowControl w:val="0"/>
              <w:autoSpaceDE w:val="0"/>
              <w:autoSpaceDN w:val="0"/>
              <w:adjustRightInd w:val="0"/>
              <w:spacing w:before="40" w:after="40"/>
              <w:ind w:left="72" w:right="72"/>
              <w:rPr>
                <w:rFonts w:cs="Comic Sans MS"/>
                <w:b/>
                <w:bCs/>
                <w:color w:val="FFFFFF"/>
                <w:szCs w:val="24"/>
                <w:lang w:val="es-GT"/>
              </w:rPr>
            </w:pPr>
            <w:r>
              <w:rPr>
                <w:rFonts w:cs="Comic Sans MS"/>
                <w:b/>
                <w:bCs/>
                <w:color w:val="FFFFFF"/>
                <w:szCs w:val="24"/>
                <w:lang w:val="es-GT"/>
              </w:rPr>
              <w:t>Grupo Prioritario</w:t>
            </w:r>
            <w:r w:rsidR="0075255E" w:rsidRPr="00C50C39">
              <w:rPr>
                <w:rFonts w:cs="Comic Sans MS"/>
                <w:b/>
                <w:bCs/>
                <w:color w:val="FFFFFF"/>
                <w:szCs w:val="24"/>
                <w:lang w:val="es-GT"/>
              </w:rPr>
              <w:t xml:space="preserve"> o grupo de influencia</w:t>
            </w:r>
          </w:p>
        </w:tc>
      </w:tr>
      <w:tr w:rsidR="0075255E" w:rsidRPr="00C50C39" w:rsidTr="003E4D8A">
        <w:trPr>
          <w:trHeight w:hRule="exact" w:val="3547"/>
        </w:trPr>
        <w:tc>
          <w:tcPr>
            <w:tcW w:w="3600" w:type="dxa"/>
          </w:tcPr>
          <w:p w:rsidR="0075255E" w:rsidRPr="00C50C39" w:rsidRDefault="0075255E" w:rsidP="0075255E">
            <w:pPr>
              <w:widowControl w:val="0"/>
              <w:autoSpaceDE w:val="0"/>
              <w:autoSpaceDN w:val="0"/>
              <w:adjustRightInd w:val="0"/>
              <w:spacing w:before="40" w:after="40"/>
              <w:ind w:left="72" w:right="72"/>
              <w:rPr>
                <w:rFonts w:cs="Comic Sans MS"/>
                <w:bCs/>
                <w:sz w:val="22"/>
                <w:szCs w:val="24"/>
                <w:lang w:val="es-GT"/>
              </w:rPr>
            </w:pPr>
            <w:r w:rsidRPr="00C50C39">
              <w:rPr>
                <w:rFonts w:cs="Comic Sans MS"/>
                <w:bCs/>
                <w:sz w:val="22"/>
                <w:szCs w:val="24"/>
                <w:lang w:val="es-GT"/>
              </w:rPr>
              <w:t>Para promover este comportamiento…</w:t>
            </w:r>
          </w:p>
        </w:tc>
        <w:tc>
          <w:tcPr>
            <w:tcW w:w="4645" w:type="dxa"/>
          </w:tcPr>
          <w:p w:rsidR="0075255E" w:rsidRPr="00C50C39" w:rsidRDefault="0075255E" w:rsidP="0075255E">
            <w:pPr>
              <w:widowControl w:val="0"/>
              <w:autoSpaceDE w:val="0"/>
              <w:autoSpaceDN w:val="0"/>
              <w:adjustRightInd w:val="0"/>
              <w:spacing w:before="40" w:after="40"/>
              <w:ind w:left="72" w:right="72"/>
              <w:rPr>
                <w:rFonts w:cs="Comic Sans MS"/>
                <w:bCs/>
                <w:sz w:val="22"/>
                <w:szCs w:val="24"/>
                <w:lang w:val="es-GT"/>
              </w:rPr>
            </w:pPr>
            <w:r w:rsidRPr="00C50C39">
              <w:rPr>
                <w:rFonts w:cs="Comic Sans MS"/>
                <w:bCs/>
                <w:sz w:val="22"/>
                <w:szCs w:val="24"/>
                <w:lang w:val="es-GT"/>
              </w:rPr>
              <w:t>…en esta población… (circule uno)</w:t>
            </w:r>
          </w:p>
          <w:p w:rsidR="0075255E" w:rsidRPr="00C50C39" w:rsidRDefault="0075255E" w:rsidP="0075255E">
            <w:pPr>
              <w:widowControl w:val="0"/>
              <w:autoSpaceDE w:val="0"/>
              <w:autoSpaceDN w:val="0"/>
              <w:adjustRightInd w:val="0"/>
              <w:spacing w:before="40" w:after="40"/>
              <w:ind w:left="72" w:right="72"/>
              <w:rPr>
                <w:rFonts w:cs="Comic Sans MS"/>
                <w:bCs/>
                <w:sz w:val="22"/>
                <w:szCs w:val="24"/>
                <w:lang w:val="es-GT"/>
              </w:rPr>
            </w:pPr>
          </w:p>
          <w:p w:rsidR="0075255E" w:rsidRPr="00C50C39" w:rsidRDefault="00DB5FC6" w:rsidP="0075255E">
            <w:pPr>
              <w:widowControl w:val="0"/>
              <w:autoSpaceDE w:val="0"/>
              <w:autoSpaceDN w:val="0"/>
              <w:adjustRightInd w:val="0"/>
              <w:spacing w:before="40" w:after="40"/>
              <w:ind w:left="72" w:right="72"/>
              <w:rPr>
                <w:rFonts w:cs="Comic Sans MS"/>
                <w:bCs/>
                <w:sz w:val="22"/>
                <w:szCs w:val="24"/>
                <w:lang w:val="es-GT"/>
              </w:rPr>
            </w:pPr>
            <w:r>
              <w:rPr>
                <w:rFonts w:cs="Comic Sans MS"/>
                <w:bCs/>
                <w:sz w:val="22"/>
                <w:szCs w:val="24"/>
                <w:lang w:val="es-GT"/>
              </w:rPr>
              <w:t>Grupo Prioritario</w:t>
            </w:r>
            <w:r w:rsidR="0075255E" w:rsidRPr="00C50C39">
              <w:rPr>
                <w:rFonts w:cs="Comic Sans MS"/>
                <w:bCs/>
                <w:sz w:val="22"/>
                <w:szCs w:val="24"/>
                <w:lang w:val="es-GT"/>
              </w:rPr>
              <w:t>:</w:t>
            </w:r>
          </w:p>
          <w:p w:rsidR="0075255E" w:rsidRPr="00C50C39" w:rsidRDefault="0075255E" w:rsidP="0075255E">
            <w:pPr>
              <w:widowControl w:val="0"/>
              <w:autoSpaceDE w:val="0"/>
              <w:autoSpaceDN w:val="0"/>
              <w:adjustRightInd w:val="0"/>
              <w:spacing w:before="40" w:after="40"/>
              <w:ind w:left="72" w:right="72"/>
              <w:rPr>
                <w:rFonts w:cs="Comic Sans MS"/>
                <w:bCs/>
                <w:sz w:val="22"/>
                <w:szCs w:val="24"/>
                <w:lang w:val="es-GT"/>
              </w:rPr>
            </w:pPr>
          </w:p>
          <w:p w:rsidR="0075255E" w:rsidRPr="00C50C39" w:rsidRDefault="0075255E" w:rsidP="0075255E">
            <w:pPr>
              <w:widowControl w:val="0"/>
              <w:autoSpaceDE w:val="0"/>
              <w:autoSpaceDN w:val="0"/>
              <w:adjustRightInd w:val="0"/>
              <w:spacing w:before="40" w:after="40"/>
              <w:ind w:left="72" w:right="72"/>
              <w:rPr>
                <w:rFonts w:cs="Comic Sans MS"/>
                <w:bCs/>
                <w:sz w:val="22"/>
                <w:szCs w:val="24"/>
                <w:lang w:val="es-GT"/>
              </w:rPr>
            </w:pPr>
          </w:p>
          <w:p w:rsidR="0075255E" w:rsidRPr="00C50C39" w:rsidRDefault="0075255E" w:rsidP="0075255E">
            <w:pPr>
              <w:widowControl w:val="0"/>
              <w:autoSpaceDE w:val="0"/>
              <w:autoSpaceDN w:val="0"/>
              <w:adjustRightInd w:val="0"/>
              <w:spacing w:before="40" w:after="40"/>
              <w:ind w:left="72" w:right="72"/>
              <w:rPr>
                <w:rFonts w:cs="Comic Sans MS"/>
                <w:bCs/>
                <w:sz w:val="22"/>
                <w:szCs w:val="24"/>
                <w:lang w:val="es-GT"/>
              </w:rPr>
            </w:pPr>
          </w:p>
          <w:p w:rsidR="0075255E" w:rsidRPr="00C50C39" w:rsidRDefault="0075255E" w:rsidP="0075255E">
            <w:pPr>
              <w:widowControl w:val="0"/>
              <w:autoSpaceDE w:val="0"/>
              <w:autoSpaceDN w:val="0"/>
              <w:adjustRightInd w:val="0"/>
              <w:spacing w:before="40" w:after="40"/>
              <w:ind w:left="72" w:right="72"/>
              <w:rPr>
                <w:rFonts w:cs="Comic Sans MS"/>
                <w:bCs/>
                <w:sz w:val="22"/>
                <w:szCs w:val="24"/>
                <w:lang w:val="es-GT"/>
              </w:rPr>
            </w:pPr>
            <w:r w:rsidRPr="00C50C39">
              <w:rPr>
                <w:rFonts w:cs="Comic Sans MS"/>
                <w:bCs/>
                <w:sz w:val="22"/>
                <w:szCs w:val="24"/>
                <w:lang w:val="es-GT"/>
              </w:rPr>
              <w:t xml:space="preserve">Grupo influyente: </w:t>
            </w:r>
          </w:p>
        </w:tc>
      </w:tr>
      <w:tr w:rsidR="0075255E" w:rsidRPr="00C50C39" w:rsidTr="003E4D8A">
        <w:trPr>
          <w:trHeight w:hRule="exact" w:val="1152"/>
        </w:trPr>
        <w:tc>
          <w:tcPr>
            <w:tcW w:w="3600" w:type="dxa"/>
          </w:tcPr>
          <w:p w:rsidR="0075255E" w:rsidRPr="00C50C39" w:rsidRDefault="0075255E" w:rsidP="0075255E">
            <w:pPr>
              <w:widowControl w:val="0"/>
              <w:autoSpaceDE w:val="0"/>
              <w:autoSpaceDN w:val="0"/>
              <w:adjustRightInd w:val="0"/>
              <w:spacing w:before="40" w:after="40"/>
              <w:ind w:left="72" w:right="72"/>
              <w:rPr>
                <w:rFonts w:cs="Comic Sans MS"/>
                <w:bCs/>
                <w:sz w:val="22"/>
                <w:lang w:val="es-GT"/>
              </w:rPr>
            </w:pPr>
          </w:p>
        </w:tc>
        <w:tc>
          <w:tcPr>
            <w:tcW w:w="4645" w:type="dxa"/>
          </w:tcPr>
          <w:p w:rsidR="0075255E" w:rsidRPr="00C50C39" w:rsidRDefault="0075255E" w:rsidP="0075255E">
            <w:pPr>
              <w:widowControl w:val="0"/>
              <w:autoSpaceDE w:val="0"/>
              <w:autoSpaceDN w:val="0"/>
              <w:adjustRightInd w:val="0"/>
              <w:spacing w:before="40" w:after="40"/>
              <w:ind w:left="72" w:right="72"/>
              <w:rPr>
                <w:rFonts w:cs="Comic Sans MS"/>
                <w:bCs/>
                <w:sz w:val="22"/>
                <w:lang w:val="es-GT"/>
              </w:rPr>
            </w:pPr>
          </w:p>
        </w:tc>
      </w:tr>
    </w:tbl>
    <w:p w:rsidR="0075255E" w:rsidRPr="00C50C39" w:rsidRDefault="0075255E" w:rsidP="0075255E">
      <w:pPr>
        <w:ind w:left="1080" w:hanging="360"/>
        <w:rPr>
          <w:lang w:val="es-GT"/>
        </w:rPr>
      </w:pPr>
    </w:p>
    <w:p w:rsidR="0075255E" w:rsidRPr="00C50C39" w:rsidRDefault="0075255E" w:rsidP="0075255E">
      <w:pPr>
        <w:ind w:left="1080" w:hanging="360"/>
        <w:rPr>
          <w:lang w:val="es-GT"/>
        </w:rPr>
      </w:pPr>
      <w:r w:rsidRPr="00C50C39">
        <w:rPr>
          <w:lang w:val="es-GT"/>
        </w:rPr>
        <w:t xml:space="preserve">A. </w:t>
      </w:r>
      <w:r w:rsidRPr="00C50C39">
        <w:rPr>
          <w:lang w:val="es-GT"/>
        </w:rPr>
        <w:tab/>
        <w:t xml:space="preserve">¿Cuál es un </w:t>
      </w:r>
      <w:r w:rsidRPr="00C50C39">
        <w:rPr>
          <w:b/>
          <w:lang w:val="es-GT"/>
        </w:rPr>
        <w:t>Comportamiento</w:t>
      </w:r>
      <w:r w:rsidRPr="00C50C39">
        <w:rPr>
          <w:lang w:val="es-GT"/>
        </w:rPr>
        <w:t xml:space="preserve"> específico, factible y efectivo para promover?</w:t>
      </w:r>
    </w:p>
    <w:p w:rsidR="0075255E" w:rsidRPr="00C50C39" w:rsidRDefault="0075255E" w:rsidP="0075255E">
      <w:pPr>
        <w:ind w:left="1080" w:hanging="360"/>
        <w:rPr>
          <w:lang w:val="es-GT"/>
        </w:rPr>
      </w:pPr>
      <w:r w:rsidRPr="00C50C39">
        <w:rPr>
          <w:lang w:val="es-GT"/>
        </w:rPr>
        <w:t xml:space="preserve">B. </w:t>
      </w:r>
      <w:r w:rsidRPr="00C50C39">
        <w:rPr>
          <w:lang w:val="es-GT"/>
        </w:rPr>
        <w:tab/>
        <w:t xml:space="preserve">¿Quiénes son los </w:t>
      </w:r>
      <w:r w:rsidRPr="00C50C39">
        <w:rPr>
          <w:b/>
          <w:lang w:val="es-GT"/>
        </w:rPr>
        <w:t xml:space="preserve">Grupos Prioritarios </w:t>
      </w:r>
      <w:r w:rsidRPr="00C50C39">
        <w:rPr>
          <w:lang w:val="es-GT"/>
        </w:rPr>
        <w:t xml:space="preserve">y </w:t>
      </w:r>
      <w:r w:rsidRPr="00C50C39">
        <w:rPr>
          <w:b/>
          <w:lang w:val="es-GT"/>
        </w:rPr>
        <w:t>Grupos Influyentes</w:t>
      </w:r>
      <w:r w:rsidRPr="00C50C39">
        <w:rPr>
          <w:lang w:val="es-GT"/>
        </w:rPr>
        <w:t>? (Describirlos en de las seis formas).</w:t>
      </w:r>
    </w:p>
    <w:p w:rsidR="0075255E" w:rsidRPr="00C50C39" w:rsidRDefault="0075255E" w:rsidP="0075255E">
      <w:pPr>
        <w:rPr>
          <w:rFonts w:eastAsia="PMingLiU"/>
          <w:lang w:val="es-GT"/>
        </w:rPr>
      </w:pPr>
    </w:p>
    <w:p w:rsidR="0075255E" w:rsidRPr="00C50C39" w:rsidRDefault="0075255E" w:rsidP="0075255E">
      <w:pPr>
        <w:spacing w:before="120" w:after="240"/>
        <w:ind w:left="0"/>
        <w:contextualSpacing/>
        <w:outlineLvl w:val="1"/>
        <w:rPr>
          <w:rFonts w:eastAsia="PMingLiU" w:cstheme="majorBidi"/>
          <w:b/>
          <w:color w:val="237990"/>
          <w:sz w:val="32"/>
          <w:szCs w:val="28"/>
          <w:lang w:val="es-GT"/>
        </w:rPr>
      </w:pPr>
      <w:r w:rsidRPr="00C50C39">
        <w:rPr>
          <w:rFonts w:eastAsia="PMingLiU" w:cstheme="majorBidi"/>
          <w:b/>
          <w:color w:val="237990"/>
          <w:sz w:val="32"/>
          <w:szCs w:val="28"/>
          <w:lang w:val="es-GT"/>
        </w:rPr>
        <w:br w:type="page"/>
      </w:r>
      <w:bookmarkStart w:id="237" w:name="_Toc383715549"/>
      <w:bookmarkStart w:id="238" w:name="_Toc345529069"/>
      <w:r w:rsidRPr="00C50C39">
        <w:rPr>
          <w:rFonts w:eastAsia="PMingLiU" w:cstheme="majorBidi"/>
          <w:b/>
          <w:color w:val="237990"/>
          <w:sz w:val="32"/>
          <w:szCs w:val="28"/>
          <w:lang w:val="es-GT"/>
        </w:rPr>
        <w:t>Lección 7:</w:t>
      </w:r>
      <w:r w:rsidR="003802C1" w:rsidRPr="00C50C39">
        <w:rPr>
          <w:rFonts w:eastAsia="PMingLiU" w:cstheme="majorBidi"/>
          <w:b/>
          <w:color w:val="237990"/>
          <w:sz w:val="32"/>
          <w:szCs w:val="28"/>
          <w:lang w:val="es-GT"/>
        </w:rPr>
        <w:t xml:space="preserve"> </w:t>
      </w:r>
      <w:r w:rsidRPr="00C50C39">
        <w:rPr>
          <w:rFonts w:eastAsia="PMingLiU" w:cstheme="majorBidi"/>
          <w:b/>
          <w:color w:val="237990"/>
          <w:sz w:val="32"/>
          <w:szCs w:val="28"/>
          <w:lang w:val="es-GT"/>
        </w:rPr>
        <w:t>Identificando determinantes que influencian el comportamiento</w:t>
      </w:r>
      <w:bookmarkEnd w:id="237"/>
      <w:r w:rsidRPr="00C50C39">
        <w:rPr>
          <w:rFonts w:eastAsia="PMingLiU" w:cstheme="majorBidi"/>
          <w:b/>
          <w:color w:val="237990"/>
          <w:sz w:val="32"/>
          <w:szCs w:val="28"/>
          <w:lang w:val="es-GT"/>
        </w:rPr>
        <w:t xml:space="preserve"> </w:t>
      </w:r>
      <w:bookmarkEnd w:id="238"/>
    </w:p>
    <w:tbl>
      <w:tblPr>
        <w:tblW w:w="0" w:type="auto"/>
        <w:jc w:val="center"/>
        <w:shd w:val="clear" w:color="auto" w:fill="E2C082"/>
        <w:tblLook w:val="04A0" w:firstRow="1" w:lastRow="0" w:firstColumn="1" w:lastColumn="0" w:noHBand="0" w:noVBand="1"/>
      </w:tblPr>
      <w:tblGrid>
        <w:gridCol w:w="7920"/>
      </w:tblGrid>
      <w:tr w:rsidR="0075255E" w:rsidRPr="00413BCC" w:rsidTr="003E4D8A">
        <w:trPr>
          <w:trHeight w:val="7523"/>
          <w:jc w:val="center"/>
        </w:trPr>
        <w:tc>
          <w:tcPr>
            <w:tcW w:w="7920" w:type="dxa"/>
            <w:shd w:val="clear" w:color="auto" w:fill="E2C082"/>
          </w:tcPr>
          <w:p w:rsidR="0075255E" w:rsidRPr="00C50C39" w:rsidRDefault="0075255E" w:rsidP="0075255E">
            <w:pPr>
              <w:spacing w:before="120" w:after="120"/>
              <w:ind w:left="0"/>
              <w:rPr>
                <w:b/>
                <w:sz w:val="22"/>
                <w:lang w:val="es-GT"/>
              </w:rPr>
            </w:pPr>
            <w:r w:rsidRPr="00C50C39">
              <w:rPr>
                <w:b/>
                <w:sz w:val="22"/>
                <w:lang w:val="es-GT"/>
              </w:rPr>
              <w:t>Objetivos basados en logros</w:t>
            </w:r>
          </w:p>
          <w:p w:rsidR="0075255E" w:rsidRPr="00C50C39" w:rsidRDefault="0075255E" w:rsidP="0075255E">
            <w:pPr>
              <w:spacing w:before="120" w:after="120"/>
              <w:ind w:left="0"/>
              <w:rPr>
                <w:rFonts w:eastAsia="Calibri"/>
                <w:sz w:val="22"/>
                <w:lang w:val="es-GT"/>
              </w:rPr>
            </w:pPr>
            <w:r w:rsidRPr="00C50C39">
              <w:rPr>
                <w:rFonts w:eastAsia="Calibri"/>
                <w:sz w:val="22"/>
                <w:lang w:val="es-GT"/>
              </w:rPr>
              <w:t>Al finalizar esta lección, los/as participantes habrán:</w:t>
            </w:r>
          </w:p>
          <w:p w:rsidR="0075255E" w:rsidRPr="00C50C39" w:rsidRDefault="0075255E" w:rsidP="0075255E">
            <w:pPr>
              <w:numPr>
                <w:ilvl w:val="0"/>
                <w:numId w:val="77"/>
              </w:numPr>
              <w:spacing w:before="120" w:after="120"/>
              <w:ind w:left="306" w:hanging="283"/>
              <w:rPr>
                <w:sz w:val="22"/>
                <w:lang w:val="es-GT"/>
              </w:rPr>
            </w:pPr>
            <w:r w:rsidRPr="00C50C39">
              <w:rPr>
                <w:sz w:val="22"/>
                <w:lang w:val="es-GT"/>
              </w:rPr>
              <w:t>Revisado la lista de los Determinantes clave.</w:t>
            </w:r>
          </w:p>
          <w:p w:rsidR="0075255E" w:rsidRPr="00C50C39" w:rsidRDefault="0075255E" w:rsidP="0075255E">
            <w:pPr>
              <w:numPr>
                <w:ilvl w:val="0"/>
                <w:numId w:val="77"/>
              </w:numPr>
              <w:spacing w:before="120" w:after="120"/>
              <w:ind w:left="306" w:hanging="283"/>
              <w:rPr>
                <w:sz w:val="22"/>
                <w:lang w:val="es-GT"/>
              </w:rPr>
            </w:pPr>
            <w:r w:rsidRPr="00C50C39">
              <w:rPr>
                <w:sz w:val="22"/>
                <w:lang w:val="es-GT"/>
              </w:rPr>
              <w:t xml:space="preserve">Nombrado tres determinantes poderosos. </w:t>
            </w:r>
          </w:p>
          <w:p w:rsidR="0075255E" w:rsidRPr="00C50C39" w:rsidRDefault="0075255E" w:rsidP="0075255E">
            <w:pPr>
              <w:numPr>
                <w:ilvl w:val="0"/>
                <w:numId w:val="77"/>
              </w:numPr>
              <w:spacing w:before="120" w:after="120"/>
              <w:ind w:left="306" w:hanging="283"/>
              <w:rPr>
                <w:sz w:val="22"/>
                <w:lang w:val="es-GT"/>
              </w:rPr>
            </w:pPr>
            <w:r w:rsidRPr="00C50C39">
              <w:rPr>
                <w:sz w:val="22"/>
                <w:lang w:val="es-GT"/>
              </w:rPr>
              <w:t xml:space="preserve">Unido los Determinantes con el enunciado de la investigación formativa del </w:t>
            </w:r>
            <w:r w:rsidR="00DB5FC6">
              <w:rPr>
                <w:sz w:val="22"/>
                <w:lang w:val="es-GT"/>
              </w:rPr>
              <w:t>Grupo Prioritario</w:t>
            </w:r>
            <w:r w:rsidRPr="00C50C39">
              <w:rPr>
                <w:sz w:val="22"/>
                <w:lang w:val="es-GT"/>
              </w:rPr>
              <w:t>.</w:t>
            </w:r>
          </w:p>
          <w:p w:rsidR="0075255E" w:rsidRPr="00C50C39" w:rsidRDefault="0075255E" w:rsidP="0075255E">
            <w:pPr>
              <w:numPr>
                <w:ilvl w:val="0"/>
                <w:numId w:val="77"/>
              </w:numPr>
              <w:spacing w:before="120" w:after="120"/>
              <w:ind w:left="306" w:hanging="283"/>
              <w:rPr>
                <w:sz w:val="22"/>
                <w:lang w:val="es-GT"/>
              </w:rPr>
            </w:pPr>
            <w:r w:rsidRPr="00C50C39">
              <w:rPr>
                <w:sz w:val="22"/>
                <w:lang w:val="es-GT"/>
              </w:rPr>
              <w:t>Identificado las Determinantes en el estudio de caso.</w:t>
            </w:r>
          </w:p>
          <w:p w:rsidR="0075255E" w:rsidRPr="00C50C39" w:rsidRDefault="0075255E" w:rsidP="0075255E">
            <w:pPr>
              <w:numPr>
                <w:ilvl w:val="0"/>
                <w:numId w:val="77"/>
              </w:numPr>
              <w:spacing w:before="120" w:after="120"/>
              <w:ind w:left="306" w:hanging="283"/>
              <w:rPr>
                <w:sz w:val="22"/>
                <w:lang w:val="es-GT"/>
              </w:rPr>
            </w:pPr>
            <w:r w:rsidRPr="00C50C39">
              <w:rPr>
                <w:sz w:val="22"/>
                <w:lang w:val="es-GT"/>
              </w:rPr>
              <w:t>Opcional: Identificado motivadores universales que utiliza la propaganda.</w:t>
            </w:r>
          </w:p>
          <w:p w:rsidR="0075255E" w:rsidRPr="00C50C39" w:rsidRDefault="0075255E" w:rsidP="0075255E">
            <w:pPr>
              <w:spacing w:before="120" w:after="120"/>
              <w:ind w:left="0"/>
              <w:rPr>
                <w:b/>
                <w:sz w:val="22"/>
                <w:lang w:val="es-GT"/>
              </w:rPr>
            </w:pPr>
            <w:r w:rsidRPr="00C50C39">
              <w:rPr>
                <w:b/>
                <w:sz w:val="22"/>
                <w:lang w:val="es-GT"/>
              </w:rPr>
              <w:t>Tiempo</w:t>
            </w:r>
            <w:r w:rsidRPr="00C50C39">
              <w:rPr>
                <w:b/>
                <w:sz w:val="22"/>
                <w:lang w:val="es-GT"/>
              </w:rPr>
              <w:tab/>
            </w:r>
          </w:p>
          <w:p w:rsidR="0075255E" w:rsidRPr="00C50C39" w:rsidRDefault="0075255E" w:rsidP="0075255E">
            <w:pPr>
              <w:spacing w:before="120" w:after="120"/>
              <w:ind w:left="0"/>
              <w:rPr>
                <w:rFonts w:eastAsia="Calibri"/>
                <w:sz w:val="22"/>
                <w:lang w:val="es-GT"/>
              </w:rPr>
            </w:pPr>
            <w:r w:rsidRPr="00C50C39">
              <w:rPr>
                <w:rFonts w:eastAsia="Calibri"/>
                <w:sz w:val="22"/>
                <w:lang w:val="es-GT"/>
              </w:rPr>
              <w:t>2 horas</w:t>
            </w:r>
          </w:p>
          <w:p w:rsidR="0075255E" w:rsidRPr="00C50C39" w:rsidRDefault="0075255E" w:rsidP="0075255E">
            <w:pPr>
              <w:spacing w:before="120" w:after="120"/>
              <w:ind w:left="0"/>
              <w:rPr>
                <w:b/>
                <w:sz w:val="22"/>
                <w:lang w:val="es-GT"/>
              </w:rPr>
            </w:pPr>
            <w:r w:rsidRPr="00C50C39">
              <w:rPr>
                <w:b/>
                <w:sz w:val="22"/>
                <w:lang w:val="es-GT"/>
              </w:rPr>
              <w:t>Materiales</w:t>
            </w:r>
          </w:p>
          <w:p w:rsidR="0075255E" w:rsidRPr="00C50C39" w:rsidRDefault="0075255E" w:rsidP="0075255E">
            <w:pPr>
              <w:numPr>
                <w:ilvl w:val="0"/>
                <w:numId w:val="78"/>
              </w:numPr>
              <w:spacing w:before="120" w:after="120"/>
              <w:ind w:left="306" w:hanging="283"/>
              <w:rPr>
                <w:sz w:val="22"/>
                <w:lang w:val="es-GT"/>
              </w:rPr>
            </w:pPr>
            <w:r w:rsidRPr="00C50C39">
              <w:rPr>
                <w:sz w:val="22"/>
                <w:lang w:val="es-GT"/>
              </w:rPr>
              <w:t xml:space="preserve">Lección 3, </w:t>
            </w:r>
            <w:r w:rsidR="0049028B">
              <w:rPr>
                <w:sz w:val="22"/>
                <w:lang w:val="es-GT"/>
              </w:rPr>
              <w:t>R</w:t>
            </w:r>
            <w:r w:rsidRPr="00C50C39">
              <w:rPr>
                <w:sz w:val="22"/>
                <w:lang w:val="es-GT"/>
              </w:rPr>
              <w:t xml:space="preserve">otafolio 2: Las cinco decisiones para </w:t>
            </w:r>
            <w:r w:rsidR="00C50C39" w:rsidRPr="00C50C39">
              <w:rPr>
                <w:sz w:val="22"/>
                <w:lang w:val="es-GT"/>
              </w:rPr>
              <w:t>DCC</w:t>
            </w:r>
            <w:r w:rsidRPr="00C50C39">
              <w:rPr>
                <w:sz w:val="22"/>
                <w:lang w:val="es-GT"/>
              </w:rPr>
              <w:t>.</w:t>
            </w:r>
          </w:p>
          <w:p w:rsidR="0075255E" w:rsidRPr="00C50C39" w:rsidRDefault="0075255E" w:rsidP="0075255E">
            <w:pPr>
              <w:numPr>
                <w:ilvl w:val="0"/>
                <w:numId w:val="78"/>
              </w:numPr>
              <w:spacing w:before="120" w:after="120"/>
              <w:ind w:left="306" w:hanging="283"/>
              <w:rPr>
                <w:sz w:val="22"/>
                <w:lang w:val="es-GT"/>
              </w:rPr>
            </w:pPr>
            <w:r w:rsidRPr="00C50C39">
              <w:rPr>
                <w:sz w:val="22"/>
                <w:lang w:val="es-GT"/>
              </w:rPr>
              <w:t xml:space="preserve">Lección 7, </w:t>
            </w:r>
            <w:r w:rsidR="00DB1984">
              <w:rPr>
                <w:sz w:val="22"/>
                <w:lang w:val="es-GT"/>
              </w:rPr>
              <w:t>Hoja</w:t>
            </w:r>
            <w:r w:rsidR="00D439A2">
              <w:rPr>
                <w:sz w:val="22"/>
                <w:lang w:val="es-GT"/>
              </w:rPr>
              <w:t xml:space="preserve"> de trabajo</w:t>
            </w:r>
            <w:r w:rsidRPr="00C50C39">
              <w:rPr>
                <w:sz w:val="22"/>
                <w:lang w:val="es-GT"/>
              </w:rPr>
              <w:t xml:space="preserve">1: Determinantes importantes que influyen en el comportamiento. </w:t>
            </w:r>
          </w:p>
          <w:p w:rsidR="0075255E" w:rsidRPr="00C50C39" w:rsidRDefault="0075255E" w:rsidP="0075255E">
            <w:pPr>
              <w:numPr>
                <w:ilvl w:val="0"/>
                <w:numId w:val="78"/>
              </w:numPr>
              <w:spacing w:before="120" w:after="120"/>
              <w:ind w:left="306" w:hanging="283"/>
              <w:rPr>
                <w:sz w:val="22"/>
                <w:lang w:val="es-GT"/>
              </w:rPr>
            </w:pPr>
            <w:r w:rsidRPr="00C50C39">
              <w:rPr>
                <w:sz w:val="22"/>
                <w:lang w:val="es-GT"/>
              </w:rPr>
              <w:t xml:space="preserve">Lección 7, </w:t>
            </w:r>
            <w:r w:rsidR="00DB1984">
              <w:rPr>
                <w:sz w:val="22"/>
                <w:lang w:val="es-GT"/>
              </w:rPr>
              <w:t>Hoja</w:t>
            </w:r>
            <w:r w:rsidR="00D439A2">
              <w:rPr>
                <w:sz w:val="22"/>
                <w:lang w:val="es-GT"/>
              </w:rPr>
              <w:t xml:space="preserve"> de trabajo</w:t>
            </w:r>
            <w:r w:rsidRPr="00C50C39">
              <w:rPr>
                <w:sz w:val="22"/>
                <w:lang w:val="es-GT"/>
              </w:rPr>
              <w:t xml:space="preserve"> 2: Uniendo las determinantes.</w:t>
            </w:r>
          </w:p>
          <w:p w:rsidR="0075255E" w:rsidRPr="00C50C39" w:rsidRDefault="0075255E" w:rsidP="0075255E">
            <w:pPr>
              <w:numPr>
                <w:ilvl w:val="0"/>
                <w:numId w:val="78"/>
              </w:numPr>
              <w:spacing w:before="120" w:after="120"/>
              <w:ind w:left="306" w:hanging="283"/>
              <w:rPr>
                <w:sz w:val="22"/>
                <w:lang w:val="es-GT"/>
              </w:rPr>
            </w:pPr>
            <w:r w:rsidRPr="00C50C39">
              <w:rPr>
                <w:sz w:val="22"/>
                <w:lang w:val="es-GT"/>
              </w:rPr>
              <w:t xml:space="preserve">Clave de respuestas para lección 7, </w:t>
            </w:r>
            <w:r w:rsidR="00D439A2">
              <w:rPr>
                <w:sz w:val="22"/>
                <w:lang w:val="es-GT"/>
              </w:rPr>
              <w:t>Hoja de trabajo</w:t>
            </w:r>
            <w:r w:rsidRPr="00C50C39">
              <w:rPr>
                <w:sz w:val="22"/>
                <w:lang w:val="es-GT"/>
              </w:rPr>
              <w:t xml:space="preserve"> 2 (ver Anexo 3).  </w:t>
            </w:r>
          </w:p>
          <w:p w:rsidR="0075255E" w:rsidRPr="00C50C39" w:rsidRDefault="0075255E" w:rsidP="0075255E">
            <w:pPr>
              <w:numPr>
                <w:ilvl w:val="0"/>
                <w:numId w:val="78"/>
              </w:numPr>
              <w:spacing w:before="120" w:after="120"/>
              <w:ind w:left="306" w:hanging="283"/>
              <w:rPr>
                <w:sz w:val="22"/>
                <w:lang w:val="es-GT"/>
              </w:rPr>
            </w:pPr>
            <w:r w:rsidRPr="00C50C39">
              <w:rPr>
                <w:sz w:val="22"/>
                <w:lang w:val="es-GT"/>
              </w:rPr>
              <w:t xml:space="preserve">Lección 7, </w:t>
            </w:r>
            <w:r w:rsidR="00DB1984">
              <w:rPr>
                <w:sz w:val="22"/>
                <w:lang w:val="es-GT"/>
              </w:rPr>
              <w:t>Hoja</w:t>
            </w:r>
            <w:r w:rsidR="00D439A2">
              <w:rPr>
                <w:sz w:val="22"/>
                <w:lang w:val="es-GT"/>
              </w:rPr>
              <w:t xml:space="preserve"> de trabajo</w:t>
            </w:r>
            <w:r w:rsidRPr="00C50C39">
              <w:rPr>
                <w:sz w:val="22"/>
                <w:lang w:val="es-GT"/>
              </w:rPr>
              <w:t xml:space="preserve"> 3: Practicar a identificar las Determinantes (versión del facilitador): Historia 1: El pescador a quien se le acabaron las excusas antes de que se le acabara el tiempo Lección 7,  </w:t>
            </w:r>
            <w:r w:rsidR="00D439A2">
              <w:rPr>
                <w:sz w:val="22"/>
                <w:lang w:val="es-GT"/>
              </w:rPr>
              <w:t>Hoja de trabajo</w:t>
            </w:r>
            <w:r w:rsidRPr="00C50C39">
              <w:rPr>
                <w:sz w:val="22"/>
                <w:lang w:val="es-GT"/>
              </w:rPr>
              <w:t xml:space="preserve"> 3: Practicar a identificar las Determinantes (versión del participante): Historia 1: El pescador a quien se le acabaron las excusas antes de que se le acabara el tiempo.</w:t>
            </w:r>
          </w:p>
          <w:p w:rsidR="0075255E" w:rsidRPr="00C50C39" w:rsidRDefault="0075255E" w:rsidP="0075255E">
            <w:pPr>
              <w:numPr>
                <w:ilvl w:val="0"/>
                <w:numId w:val="78"/>
              </w:numPr>
              <w:spacing w:before="120" w:after="120"/>
              <w:ind w:left="342"/>
              <w:rPr>
                <w:sz w:val="22"/>
                <w:lang w:val="es-GT"/>
              </w:rPr>
            </w:pPr>
            <w:r w:rsidRPr="00C50C39">
              <w:rPr>
                <w:sz w:val="22"/>
                <w:lang w:val="es-GT"/>
              </w:rPr>
              <w:t xml:space="preserve">Lección 7, </w:t>
            </w:r>
            <w:r w:rsidR="00DB1984">
              <w:rPr>
                <w:sz w:val="22"/>
                <w:lang w:val="es-GT"/>
              </w:rPr>
              <w:t>Hoja</w:t>
            </w:r>
            <w:r w:rsidR="00D439A2">
              <w:rPr>
                <w:sz w:val="22"/>
                <w:lang w:val="es-GT"/>
              </w:rPr>
              <w:t xml:space="preserve"> de trabajo</w:t>
            </w:r>
            <w:r w:rsidRPr="00C50C39">
              <w:rPr>
                <w:sz w:val="22"/>
                <w:lang w:val="es-GT"/>
              </w:rPr>
              <w:t xml:space="preserve"> 4: Practicar a identificar determinantes (versión del facilitador): Historia 2: Por qué Oumar construyó el silo.</w:t>
            </w:r>
          </w:p>
          <w:p w:rsidR="0075255E" w:rsidRPr="00C50C39" w:rsidRDefault="0075255E" w:rsidP="0075255E">
            <w:pPr>
              <w:numPr>
                <w:ilvl w:val="0"/>
                <w:numId w:val="78"/>
              </w:numPr>
              <w:ind w:left="306" w:hanging="306"/>
              <w:rPr>
                <w:sz w:val="22"/>
                <w:lang w:val="es-GT"/>
              </w:rPr>
            </w:pPr>
            <w:r w:rsidRPr="00C50C39">
              <w:rPr>
                <w:sz w:val="22"/>
                <w:lang w:val="es-GT"/>
              </w:rPr>
              <w:t xml:space="preserve">Lección 7, </w:t>
            </w:r>
            <w:r w:rsidR="00DB1984">
              <w:rPr>
                <w:sz w:val="22"/>
                <w:lang w:val="es-GT"/>
              </w:rPr>
              <w:t>Hoja</w:t>
            </w:r>
            <w:r w:rsidR="00D439A2">
              <w:rPr>
                <w:sz w:val="22"/>
                <w:lang w:val="es-GT"/>
              </w:rPr>
              <w:t xml:space="preserve"> de trabajo</w:t>
            </w:r>
            <w:r w:rsidRPr="00C50C39">
              <w:rPr>
                <w:sz w:val="22"/>
                <w:lang w:val="es-GT"/>
              </w:rPr>
              <w:t xml:space="preserve"> 4: Practicar a identificar determinantes (versión del facilitador): Historia 2: Por qué Oumar construyó el silo.</w:t>
            </w:r>
          </w:p>
          <w:p w:rsidR="0075255E" w:rsidRPr="00C50C39" w:rsidRDefault="0075255E" w:rsidP="0075255E">
            <w:pPr>
              <w:numPr>
                <w:ilvl w:val="0"/>
                <w:numId w:val="78"/>
              </w:numPr>
              <w:spacing w:before="120" w:after="120"/>
              <w:ind w:left="342"/>
              <w:rPr>
                <w:rFonts w:eastAsia="PMingLiU"/>
                <w:sz w:val="22"/>
                <w:lang w:val="es-GT"/>
              </w:rPr>
            </w:pPr>
            <w:r w:rsidRPr="00C50C39">
              <w:rPr>
                <w:sz w:val="22"/>
                <w:lang w:val="es-GT"/>
              </w:rPr>
              <w:t xml:space="preserve">Lección 7, </w:t>
            </w:r>
            <w:r w:rsidR="00DB1984">
              <w:rPr>
                <w:sz w:val="22"/>
                <w:lang w:val="es-GT"/>
              </w:rPr>
              <w:t>Hoja</w:t>
            </w:r>
            <w:r w:rsidR="00D439A2">
              <w:rPr>
                <w:sz w:val="22"/>
                <w:lang w:val="es-GT"/>
              </w:rPr>
              <w:t xml:space="preserve"> de trabajo</w:t>
            </w:r>
            <w:r w:rsidRPr="00C50C39">
              <w:rPr>
                <w:sz w:val="22"/>
                <w:lang w:val="es-GT"/>
              </w:rPr>
              <w:t xml:space="preserve"> 5: Motivadores universales.</w:t>
            </w:r>
          </w:p>
          <w:p w:rsidR="0075255E" w:rsidRPr="00C50C39" w:rsidRDefault="0075255E" w:rsidP="0075255E">
            <w:pPr>
              <w:numPr>
                <w:ilvl w:val="0"/>
                <w:numId w:val="78"/>
              </w:numPr>
              <w:spacing w:before="120" w:after="120"/>
              <w:ind w:left="342"/>
              <w:rPr>
                <w:rFonts w:eastAsia="PMingLiU"/>
                <w:sz w:val="22"/>
                <w:lang w:val="es-GT"/>
              </w:rPr>
            </w:pPr>
            <w:r w:rsidRPr="00C50C39">
              <w:rPr>
                <w:rFonts w:eastAsia="PMingLiU"/>
                <w:sz w:val="22"/>
                <w:lang w:val="es-GT"/>
              </w:rPr>
              <w:t xml:space="preserve">Recortes de anuncios de revistas o periódicos (los cuales fueron solicitados con anterioridad). </w:t>
            </w:r>
          </w:p>
        </w:tc>
      </w:tr>
    </w:tbl>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39" w:name="_Toc383711252"/>
      <w:bookmarkStart w:id="240" w:name="_Toc383715550"/>
      <w:bookmarkStart w:id="241" w:name="_Toc345529071"/>
      <w:r w:rsidRPr="00C50C39">
        <w:rPr>
          <w:rFonts w:eastAsiaTheme="majorEastAsia" w:cstheme="majorBidi"/>
          <w:b/>
          <w:bCs/>
          <w:color w:val="237990"/>
          <w:sz w:val="28"/>
          <w:lang w:val="es-GT"/>
        </w:rPr>
        <w:t>Notas para el facilitador</w:t>
      </w:r>
      <w:bookmarkEnd w:id="239"/>
      <w:bookmarkEnd w:id="240"/>
    </w:p>
    <w:p w:rsidR="0075255E" w:rsidRPr="00C50C39" w:rsidRDefault="0075255E" w:rsidP="0075255E">
      <w:pPr>
        <w:widowControl w:val="0"/>
        <w:ind w:left="0"/>
        <w:rPr>
          <w:snapToGrid w:val="0"/>
          <w:lang w:val="es-GT"/>
        </w:rPr>
      </w:pPr>
      <w:r w:rsidRPr="00C50C39">
        <w:rPr>
          <w:snapToGrid w:val="0"/>
          <w:lang w:val="es-GT"/>
        </w:rPr>
        <w:t>En algún momento de la lección, conceda a los/as participantes un receso de 15 minutos.</w:t>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42" w:name="_Toc383711253"/>
      <w:bookmarkStart w:id="243" w:name="_Toc383715551"/>
      <w:bookmarkEnd w:id="241"/>
      <w:r w:rsidRPr="00C50C39">
        <w:rPr>
          <w:rFonts w:eastAsiaTheme="majorEastAsia" w:cstheme="majorBidi"/>
          <w:b/>
          <w:bCs/>
          <w:color w:val="237990"/>
          <w:sz w:val="28"/>
          <w:lang w:val="es-GT"/>
        </w:rPr>
        <w:t>Pasos</w:t>
      </w:r>
      <w:bookmarkEnd w:id="242"/>
      <w:bookmarkEnd w:id="243"/>
    </w:p>
    <w:p w:rsidR="0075255E" w:rsidRPr="00C50C39" w:rsidRDefault="0075255E" w:rsidP="0075255E">
      <w:pPr>
        <w:ind w:left="1080" w:hanging="360"/>
        <w:rPr>
          <w:rFonts w:eastAsia="PMingLiU"/>
          <w:szCs w:val="24"/>
          <w:lang w:val="es-GT"/>
        </w:rPr>
      </w:pPr>
      <w:r w:rsidRPr="00C50C39">
        <w:rPr>
          <w:rFonts w:eastAsia="PMingLiU"/>
          <w:szCs w:val="24"/>
          <w:lang w:val="es-GT"/>
        </w:rPr>
        <w:t>1.</w:t>
      </w:r>
      <w:r w:rsidRPr="00C50C39">
        <w:rPr>
          <w:rFonts w:eastAsia="PMingLiU"/>
          <w:szCs w:val="24"/>
          <w:lang w:val="es-GT"/>
        </w:rPr>
        <w:tab/>
        <w:t>Introducción</w:t>
      </w:r>
    </w:p>
    <w:p w:rsidR="0075255E" w:rsidRPr="00C50C39" w:rsidRDefault="0075255E" w:rsidP="00B12DF5">
      <w:pPr>
        <w:spacing w:after="0"/>
        <w:ind w:left="1440" w:hanging="360"/>
        <w:rPr>
          <w:rFonts w:eastAsia="PMingLiU"/>
          <w:szCs w:val="24"/>
          <w:lang w:val="es-GT"/>
        </w:rPr>
      </w:pPr>
      <w:r w:rsidRPr="00C50C39">
        <w:rPr>
          <w:rFonts w:eastAsia="PMingLiU"/>
          <w:szCs w:val="24"/>
          <w:lang w:val="es-GT"/>
        </w:rPr>
        <w:t>1a.</w:t>
      </w:r>
      <w:r w:rsidRPr="00C50C39">
        <w:rPr>
          <w:rFonts w:eastAsia="PMingLiU"/>
          <w:szCs w:val="24"/>
          <w:lang w:val="es-GT"/>
        </w:rPr>
        <w:tab/>
        <w:t xml:space="preserve">Preguntar a los/as participantes lo siguiente: ¿En qué decisión del marco de trabajo </w:t>
      </w:r>
      <w:r w:rsidR="00C50C39" w:rsidRPr="00C50C39">
        <w:rPr>
          <w:rFonts w:eastAsia="PMingLiU"/>
          <w:szCs w:val="24"/>
          <w:lang w:val="es-GT"/>
        </w:rPr>
        <w:t>DCC</w:t>
      </w:r>
      <w:r w:rsidRPr="00C50C39">
        <w:rPr>
          <w:rFonts w:eastAsia="PMingLiU"/>
          <w:szCs w:val="24"/>
          <w:lang w:val="es-GT"/>
        </w:rPr>
        <w:t xml:space="preserve"> estamos?  La respuesta debe ser: Determinantes.</w:t>
      </w:r>
    </w:p>
    <w:p w:rsidR="0075255E" w:rsidRPr="00C50C39" w:rsidRDefault="0075255E" w:rsidP="00B12DF5">
      <w:pPr>
        <w:spacing w:after="0"/>
        <w:ind w:left="1440"/>
        <w:rPr>
          <w:rFonts w:eastAsia="PMingLiU"/>
          <w:szCs w:val="24"/>
          <w:lang w:val="es-GT"/>
        </w:rPr>
      </w:pPr>
      <w:r w:rsidRPr="00C50C39">
        <w:rPr>
          <w:rFonts w:eastAsia="PMingLiU"/>
          <w:szCs w:val="24"/>
          <w:lang w:val="es-GT"/>
        </w:rPr>
        <w:t xml:space="preserve">Explicar que se iniciará la discusión sobre cómo encontrar las Determinantes de un Comportamiento dado, un paso en el proceso de diseño que es fácil olvidar, pero que es crítico para saber qué Actividades son necesarias para cambiar el Comportamiento. </w:t>
      </w:r>
    </w:p>
    <w:p w:rsidR="0075255E" w:rsidRPr="00C50C39" w:rsidRDefault="0075255E" w:rsidP="0075255E">
      <w:pPr>
        <w:ind w:left="1080" w:hanging="360"/>
        <w:rPr>
          <w:rFonts w:eastAsia="PMingLiU"/>
          <w:szCs w:val="24"/>
          <w:lang w:val="es-GT"/>
        </w:rPr>
      </w:pPr>
      <w:r w:rsidRPr="00C50C39">
        <w:rPr>
          <w:rFonts w:eastAsia="PMingLiU"/>
          <w:szCs w:val="24"/>
          <w:lang w:val="es-GT"/>
        </w:rPr>
        <w:t>2. ¿Qué es una determinante de comportamiento?</w:t>
      </w:r>
    </w:p>
    <w:p w:rsidR="0075255E" w:rsidRPr="00C50C39" w:rsidRDefault="0075255E" w:rsidP="0075255E">
      <w:pPr>
        <w:numPr>
          <w:ilvl w:val="0"/>
          <w:numId w:val="101"/>
        </w:numPr>
        <w:rPr>
          <w:rFonts w:eastAsia="PMingLiU"/>
          <w:szCs w:val="24"/>
          <w:lang w:val="es-GT"/>
        </w:rPr>
      </w:pPr>
      <w:r w:rsidRPr="00C50C39">
        <w:rPr>
          <w:rFonts w:eastAsia="PMingLiU"/>
          <w:szCs w:val="24"/>
          <w:lang w:val="es-GT"/>
        </w:rPr>
        <w:t>Pregunte a los participantes</w:t>
      </w:r>
      <w:r w:rsidRPr="00C50C39">
        <w:rPr>
          <w:rFonts w:eastAsia="PMingLiU"/>
          <w:i/>
          <w:szCs w:val="24"/>
          <w:lang w:val="es-GT"/>
        </w:rPr>
        <w:t xml:space="preserve">: </w:t>
      </w:r>
      <w:r w:rsidRPr="00C50C39">
        <w:rPr>
          <w:rFonts w:eastAsia="PMingLiU"/>
          <w:szCs w:val="24"/>
          <w:lang w:val="es-GT"/>
        </w:rPr>
        <w:t>¿Usualmente, cómo deciden la forma de promover (o lograr) un cambio de Comportamiento? Habrán varias respuestas.</w:t>
      </w:r>
    </w:p>
    <w:p w:rsidR="0075255E" w:rsidRPr="00C50C39" w:rsidRDefault="0075255E" w:rsidP="0075255E">
      <w:pPr>
        <w:ind w:left="1440"/>
        <w:rPr>
          <w:rFonts w:eastAsia="PMingLiU"/>
          <w:szCs w:val="24"/>
          <w:lang w:val="es-GT"/>
        </w:rPr>
      </w:pPr>
      <w:r w:rsidRPr="00C50C39">
        <w:rPr>
          <w:rFonts w:eastAsia="PMingLiU"/>
          <w:szCs w:val="24"/>
          <w:lang w:val="es-GT"/>
        </w:rPr>
        <w:t xml:space="preserve">Explicar que varios programas saltan inmediatamente del Comportamiento y el </w:t>
      </w:r>
      <w:r w:rsidR="00DB5FC6">
        <w:rPr>
          <w:rFonts w:eastAsia="PMingLiU"/>
          <w:szCs w:val="24"/>
          <w:lang w:val="es-GT"/>
        </w:rPr>
        <w:t>Grupo Prioritario</w:t>
      </w:r>
      <w:r w:rsidRPr="00C50C39">
        <w:rPr>
          <w:rFonts w:eastAsia="PMingLiU"/>
          <w:szCs w:val="24"/>
          <w:lang w:val="es-GT"/>
        </w:rPr>
        <w:t xml:space="preserve"> las Actividades y mensajes,  sin pensar mucho en  las razones por las que la  gente hace lo que hacen y lo qué les impide adoptar el Comportamiento positivo. </w:t>
      </w:r>
    </w:p>
    <w:p w:rsidR="0075255E" w:rsidRPr="00C50C39" w:rsidRDefault="0075255E" w:rsidP="0075255E">
      <w:pPr>
        <w:numPr>
          <w:ilvl w:val="0"/>
          <w:numId w:val="101"/>
        </w:numPr>
        <w:rPr>
          <w:rFonts w:eastAsia="PMingLiU"/>
          <w:b/>
          <w:vanish/>
          <w:szCs w:val="24"/>
          <w:lang w:val="es-GT"/>
        </w:rPr>
      </w:pPr>
      <w:r w:rsidRPr="00C50C39">
        <w:rPr>
          <w:rFonts w:eastAsia="PMingLiU"/>
          <w:szCs w:val="24"/>
          <w:lang w:val="es-GT"/>
        </w:rPr>
        <w:t xml:space="preserve">Revise en rotafolio con la definición de Determinante de Comportamiento  en la </w:t>
      </w:r>
      <w:r w:rsidR="0049028B">
        <w:rPr>
          <w:rFonts w:eastAsia="PMingLiU"/>
          <w:b/>
          <w:szCs w:val="24"/>
          <w:lang w:val="es-GT"/>
        </w:rPr>
        <w:t>L</w:t>
      </w:r>
      <w:r w:rsidRPr="00C50C39">
        <w:rPr>
          <w:rFonts w:eastAsia="PMingLiU"/>
          <w:b/>
          <w:szCs w:val="24"/>
          <w:lang w:val="es-GT"/>
        </w:rPr>
        <w:t xml:space="preserve">ección 3, </w:t>
      </w:r>
      <w:r w:rsidR="0049028B">
        <w:rPr>
          <w:rFonts w:eastAsia="PMingLiU"/>
          <w:b/>
          <w:szCs w:val="24"/>
          <w:lang w:val="es-GT"/>
        </w:rPr>
        <w:t>R</w:t>
      </w:r>
      <w:r w:rsidRPr="00C50C39">
        <w:rPr>
          <w:rFonts w:eastAsia="PMingLiU"/>
          <w:b/>
          <w:szCs w:val="24"/>
          <w:lang w:val="es-GT"/>
        </w:rPr>
        <w:t xml:space="preserve">otafolio 2: Las cinco decisiones </w:t>
      </w:r>
      <w:r w:rsidR="00C50C39" w:rsidRPr="00C50C39">
        <w:rPr>
          <w:rFonts w:eastAsia="PMingLiU"/>
          <w:b/>
          <w:szCs w:val="24"/>
          <w:lang w:val="es-GT"/>
        </w:rPr>
        <w:t>DCC</w:t>
      </w:r>
      <w:r w:rsidRPr="00C50C39">
        <w:rPr>
          <w:rFonts w:eastAsia="PMingLiU"/>
          <w:b/>
          <w:szCs w:val="24"/>
          <w:lang w:val="es-GT"/>
        </w:rPr>
        <w:t>.</w:t>
      </w:r>
    </w:p>
    <w:p w:rsidR="0075255E" w:rsidRPr="00C50C39" w:rsidRDefault="0075255E" w:rsidP="0075255E">
      <w:pPr>
        <w:numPr>
          <w:ilvl w:val="0"/>
          <w:numId w:val="101"/>
        </w:numPr>
        <w:rPr>
          <w:rFonts w:eastAsia="PMingLiU"/>
          <w:b/>
          <w:szCs w:val="24"/>
          <w:lang w:val="es-GT"/>
        </w:rPr>
      </w:pPr>
    </w:p>
    <w:p w:rsidR="0075255E" w:rsidRPr="00C50C39" w:rsidRDefault="0075255E" w:rsidP="0075255E">
      <w:pPr>
        <w:ind w:left="1440"/>
        <w:rPr>
          <w:rFonts w:eastAsia="PMingLiU"/>
          <w:szCs w:val="24"/>
          <w:lang w:val="es-GT"/>
        </w:rPr>
      </w:pPr>
      <w:r w:rsidRPr="00C50C39">
        <w:rPr>
          <w:rFonts w:eastAsia="PMingLiU"/>
          <w:szCs w:val="24"/>
          <w:lang w:val="es-GT"/>
        </w:rPr>
        <w:t xml:space="preserve">Solicitar a los/as participantes que lean las definiciones en la lección 7, </w:t>
      </w:r>
      <w:r w:rsidR="00D439A2">
        <w:rPr>
          <w:rFonts w:eastAsia="PMingLiU"/>
          <w:szCs w:val="24"/>
          <w:lang w:val="es-GT"/>
        </w:rPr>
        <w:t>Hoja de trabajo</w:t>
      </w:r>
      <w:r w:rsidRPr="00C50C39">
        <w:rPr>
          <w:rFonts w:eastAsia="PMingLiU"/>
          <w:szCs w:val="24"/>
          <w:lang w:val="es-GT"/>
        </w:rPr>
        <w:t xml:space="preserve"> 1- “Algunas Determinantes que influencian el Comportamiento” y circular la determinante que les parece que tiene más influencia en el Cambio de Comportamiento.  Invitar a los/as participantes a que compartan sus respuestas.  Asegurarse de decirles a los participantes que, a pesar de que ya tienen una buena idea de que esta lista de Determinantes se aplica a Comportamientos de salud y nutrición, no tienen suficiente información aún para decir en qué medida estos mismos se aplican o cuáles se aplican a Comportamientos de Agricultura y Manejo de recursos naturales.</w:t>
      </w:r>
    </w:p>
    <w:p w:rsidR="0075255E" w:rsidRPr="00C50C39" w:rsidRDefault="0075255E" w:rsidP="0075255E">
      <w:pPr>
        <w:ind w:left="1440"/>
        <w:rPr>
          <w:szCs w:val="24"/>
          <w:lang w:val="es-GT"/>
        </w:rPr>
      </w:pPr>
      <w:r w:rsidRPr="00C50C39">
        <w:rPr>
          <w:rFonts w:eastAsia="PMingLiU"/>
          <w:b/>
          <w:szCs w:val="24"/>
          <w:lang w:val="es-GT"/>
        </w:rPr>
        <w:t xml:space="preserve">Actividad alterna: </w:t>
      </w:r>
      <w:r w:rsidRPr="00C50C39">
        <w:rPr>
          <w:rFonts w:eastAsia="PMingLiU"/>
          <w:szCs w:val="24"/>
          <w:lang w:val="es-GT"/>
        </w:rPr>
        <w:t xml:space="preserve">Para las personas que no aprenden fácilmente leyendo o para quienes no reciben este taller en su idioma materno: solicitar a los participantes que lean la descripción de las determinantes y luego expliquen un breve ejemplo de cada una. </w:t>
      </w:r>
    </w:p>
    <w:p w:rsidR="0075255E" w:rsidRPr="00C50C39" w:rsidRDefault="0075255E" w:rsidP="0075255E">
      <w:pPr>
        <w:widowControl w:val="0"/>
        <w:numPr>
          <w:ilvl w:val="0"/>
          <w:numId w:val="102"/>
        </w:numPr>
        <w:spacing w:after="0"/>
        <w:rPr>
          <w:snapToGrid w:val="0"/>
          <w:lang w:val="es-GT"/>
        </w:rPr>
      </w:pPr>
      <w:r w:rsidRPr="00C50C39">
        <w:rPr>
          <w:snapToGrid w:val="0"/>
          <w:lang w:val="es-GT"/>
        </w:rPr>
        <w:t>Explique que las ciencias sociales han descubierto que entre todas las Determinantes, existen tres que son los factores influyentes más comunes y poderosos en el CC para los comportamientos de salud. Estas son:</w:t>
      </w:r>
    </w:p>
    <w:p w:rsidR="0075255E" w:rsidRPr="00C50C39" w:rsidRDefault="00EE373E" w:rsidP="0075255E">
      <w:pPr>
        <w:widowControl w:val="0"/>
        <w:numPr>
          <w:ilvl w:val="2"/>
          <w:numId w:val="100"/>
        </w:numPr>
        <w:spacing w:after="0"/>
        <w:rPr>
          <w:snapToGrid w:val="0"/>
          <w:lang w:val="es-GT"/>
        </w:rPr>
      </w:pPr>
      <w:r w:rsidRPr="00C50C39">
        <w:rPr>
          <w:snapToGrid w:val="0"/>
          <w:lang w:val="es-GT"/>
        </w:rPr>
        <w:t xml:space="preserve">La </w:t>
      </w:r>
      <w:r w:rsidR="0075255E" w:rsidRPr="00C50C39">
        <w:rPr>
          <w:snapToGrid w:val="0"/>
          <w:lang w:val="es-GT"/>
        </w:rPr>
        <w:t>auto eficacia/destrezas</w:t>
      </w:r>
      <w:r w:rsidR="0049028B">
        <w:rPr>
          <w:snapToGrid w:val="0"/>
          <w:lang w:val="es-GT"/>
        </w:rPr>
        <w:t xml:space="preserve"> percibida,</w:t>
      </w:r>
    </w:p>
    <w:p w:rsidR="0075255E" w:rsidRPr="00C50C39" w:rsidRDefault="0049028B" w:rsidP="0075255E">
      <w:pPr>
        <w:widowControl w:val="0"/>
        <w:numPr>
          <w:ilvl w:val="2"/>
          <w:numId w:val="100"/>
        </w:numPr>
        <w:spacing w:after="0"/>
        <w:rPr>
          <w:snapToGrid w:val="0"/>
          <w:lang w:val="es-GT"/>
        </w:rPr>
      </w:pPr>
      <w:r w:rsidRPr="00C50C39">
        <w:rPr>
          <w:snapToGrid w:val="0"/>
          <w:lang w:val="es-GT"/>
        </w:rPr>
        <w:t>La</w:t>
      </w:r>
      <w:r>
        <w:rPr>
          <w:snapToGrid w:val="0"/>
          <w:lang w:val="es-GT"/>
        </w:rPr>
        <w:t>s normas</w:t>
      </w:r>
      <w:r w:rsidR="0075255E" w:rsidRPr="00C50C39">
        <w:rPr>
          <w:snapToGrid w:val="0"/>
          <w:lang w:val="es-GT"/>
        </w:rPr>
        <w:t xml:space="preserve"> sociales</w:t>
      </w:r>
      <w:r>
        <w:rPr>
          <w:snapToGrid w:val="0"/>
          <w:lang w:val="es-GT"/>
        </w:rPr>
        <w:t xml:space="preserve"> percibidas</w:t>
      </w:r>
      <w:r w:rsidR="0075255E" w:rsidRPr="00C50C39">
        <w:rPr>
          <w:snapToGrid w:val="0"/>
          <w:lang w:val="es-GT"/>
        </w:rPr>
        <w:t>,</w:t>
      </w:r>
    </w:p>
    <w:p w:rsidR="0075255E" w:rsidRPr="00C50C39" w:rsidRDefault="00EE373E" w:rsidP="0075255E">
      <w:pPr>
        <w:widowControl w:val="0"/>
        <w:numPr>
          <w:ilvl w:val="2"/>
          <w:numId w:val="100"/>
        </w:numPr>
        <w:spacing w:after="0"/>
        <w:rPr>
          <w:snapToGrid w:val="0"/>
          <w:lang w:val="es-GT"/>
        </w:rPr>
      </w:pPr>
      <w:r w:rsidRPr="00C50C39">
        <w:rPr>
          <w:snapToGrid w:val="0"/>
          <w:lang w:val="es-GT"/>
        </w:rPr>
        <w:t>La</w:t>
      </w:r>
      <w:r w:rsidR="0049028B">
        <w:rPr>
          <w:snapToGrid w:val="0"/>
          <w:lang w:val="es-GT"/>
        </w:rPr>
        <w:t xml:space="preserve">s </w:t>
      </w:r>
      <w:r w:rsidR="0075255E" w:rsidRPr="00C50C39">
        <w:rPr>
          <w:snapToGrid w:val="0"/>
          <w:lang w:val="es-GT"/>
        </w:rPr>
        <w:t>consecuencias positivas</w:t>
      </w:r>
      <w:r w:rsidR="0049028B">
        <w:rPr>
          <w:snapToGrid w:val="0"/>
          <w:lang w:val="es-GT"/>
        </w:rPr>
        <w:t xml:space="preserve"> percibidas,</w:t>
      </w:r>
    </w:p>
    <w:p w:rsidR="0075255E" w:rsidRPr="00C50C39" w:rsidRDefault="00EE373E" w:rsidP="0075255E">
      <w:pPr>
        <w:widowControl w:val="0"/>
        <w:numPr>
          <w:ilvl w:val="2"/>
          <w:numId w:val="100"/>
        </w:numPr>
        <w:spacing w:after="0"/>
        <w:rPr>
          <w:snapToGrid w:val="0"/>
          <w:lang w:val="es-GT"/>
        </w:rPr>
      </w:pPr>
      <w:r w:rsidRPr="00C50C39">
        <w:rPr>
          <w:snapToGrid w:val="0"/>
          <w:lang w:val="es-GT"/>
        </w:rPr>
        <w:t>La</w:t>
      </w:r>
      <w:r w:rsidR="0049028B">
        <w:rPr>
          <w:snapToGrid w:val="0"/>
          <w:lang w:val="es-GT"/>
        </w:rPr>
        <w:t>s</w:t>
      </w:r>
      <w:r w:rsidR="0075255E" w:rsidRPr="00C50C39">
        <w:rPr>
          <w:snapToGrid w:val="0"/>
          <w:lang w:val="es-GT"/>
        </w:rPr>
        <w:t xml:space="preserve"> consecuencias negativas</w:t>
      </w:r>
      <w:r w:rsidR="0049028B">
        <w:rPr>
          <w:snapToGrid w:val="0"/>
          <w:lang w:val="es-GT"/>
        </w:rPr>
        <w:t xml:space="preserve"> percibidas</w:t>
      </w:r>
    </w:p>
    <w:p w:rsidR="0075255E" w:rsidRPr="00C50C39" w:rsidRDefault="0075255E" w:rsidP="0075255E">
      <w:pPr>
        <w:widowControl w:val="0"/>
        <w:spacing w:after="0"/>
        <w:ind w:left="2160"/>
        <w:rPr>
          <w:snapToGrid w:val="0"/>
          <w:lang w:val="es-GT"/>
        </w:rPr>
      </w:pPr>
    </w:p>
    <w:p w:rsidR="0075255E" w:rsidRPr="00C50C39" w:rsidRDefault="0075255E" w:rsidP="0075255E">
      <w:pPr>
        <w:widowControl w:val="0"/>
        <w:numPr>
          <w:ilvl w:val="0"/>
          <w:numId w:val="101"/>
        </w:numPr>
        <w:spacing w:after="0"/>
        <w:rPr>
          <w:snapToGrid w:val="0"/>
          <w:lang w:val="es-GT"/>
        </w:rPr>
      </w:pPr>
      <w:r w:rsidRPr="00C50C39">
        <w:rPr>
          <w:snapToGrid w:val="0"/>
          <w:lang w:val="es-GT"/>
        </w:rPr>
        <w:t>Además de estas cuatro Determinantes poderosas, hay algunas otras que los científicos sociales han descubierto que son importantes en los Comportamientos de salud/nutrición; sin embargo, su importancia en comportamientos que no son de salud y nutrición aún no ha sido confirmada. Se requiere más investigación.  Estas Determinantes son:</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Acceso.</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Susceptibilidad percibida.</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Severidad percibida.</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Eficacia percibida de la acción.</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 xml:space="preserve">Percepción de la voluntad </w:t>
      </w:r>
      <w:r w:rsidR="00DB1984">
        <w:rPr>
          <w:snapToGrid w:val="0"/>
          <w:lang w:val="es-GT"/>
        </w:rPr>
        <w:t>divina</w:t>
      </w:r>
      <w:r w:rsidRPr="00C50C39">
        <w:rPr>
          <w:snapToGrid w:val="0"/>
          <w:lang w:val="es-GT"/>
        </w:rPr>
        <w:t>.</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Claves para la acción/recordatorios.</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Políticas.</w:t>
      </w:r>
    </w:p>
    <w:p w:rsidR="0075255E" w:rsidRPr="00C50C39" w:rsidRDefault="0075255E" w:rsidP="0075255E">
      <w:pPr>
        <w:widowControl w:val="0"/>
        <w:numPr>
          <w:ilvl w:val="0"/>
          <w:numId w:val="43"/>
        </w:numPr>
        <w:autoSpaceDE w:val="0"/>
        <w:autoSpaceDN w:val="0"/>
        <w:adjustRightInd w:val="0"/>
        <w:spacing w:after="0" w:line="240" w:lineRule="auto"/>
        <w:ind w:left="2268" w:hanging="425"/>
        <w:rPr>
          <w:snapToGrid w:val="0"/>
          <w:lang w:val="es-GT"/>
        </w:rPr>
      </w:pPr>
      <w:r w:rsidRPr="00C50C39">
        <w:rPr>
          <w:snapToGrid w:val="0"/>
          <w:lang w:val="es-GT"/>
        </w:rPr>
        <w:t xml:space="preserve">Cultura. </w:t>
      </w:r>
    </w:p>
    <w:p w:rsidR="0075255E" w:rsidRPr="00C50C39" w:rsidRDefault="0075255E" w:rsidP="0075255E">
      <w:pPr>
        <w:autoSpaceDE w:val="0"/>
        <w:autoSpaceDN w:val="0"/>
        <w:adjustRightInd w:val="0"/>
        <w:ind w:left="1440"/>
        <w:contextualSpacing/>
        <w:rPr>
          <w:rFonts w:eastAsia="PMingLiU" w:cs="Comic Sans MS"/>
          <w:szCs w:val="24"/>
          <w:lang w:val="es-GT"/>
        </w:rPr>
      </w:pPr>
      <w:r w:rsidRPr="00C50C39">
        <w:rPr>
          <w:rFonts w:eastAsia="PMingLiU" w:cs="Tahoma"/>
          <w:szCs w:val="24"/>
          <w:lang w:val="es-GT"/>
        </w:rPr>
        <w:t xml:space="preserve">Tomar en cuenta que se está hablando de </w:t>
      </w:r>
      <w:r w:rsidRPr="00C50C39">
        <w:rPr>
          <w:rFonts w:eastAsia="PMingLiU" w:cs="Tahoma"/>
          <w:i/>
          <w:szCs w:val="24"/>
          <w:lang w:val="es-GT"/>
        </w:rPr>
        <w:t>percepciones</w:t>
      </w:r>
      <w:r w:rsidRPr="00C50C39">
        <w:rPr>
          <w:rFonts w:eastAsia="PMingLiU" w:cs="Tahoma"/>
          <w:szCs w:val="24"/>
          <w:lang w:val="es-GT"/>
        </w:rPr>
        <w:t xml:space="preserve">.  Lo que es más importante para el CC no es si se tiene o no acceso a algo, sino la percepción de la población en cuanto a tener acceso a algo o no.  Por esta razón, a estos determinantes les acompaña la palabra “percepción”.  </w:t>
      </w:r>
    </w:p>
    <w:p w:rsidR="0075255E" w:rsidRPr="00C50C39" w:rsidRDefault="0075255E" w:rsidP="0075255E">
      <w:pPr>
        <w:numPr>
          <w:ilvl w:val="0"/>
          <w:numId w:val="102"/>
        </w:numPr>
        <w:rPr>
          <w:rFonts w:eastAsia="PMingLiU"/>
          <w:szCs w:val="24"/>
          <w:lang w:val="es-GT"/>
        </w:rPr>
      </w:pPr>
      <w:r w:rsidRPr="00C50C39">
        <w:rPr>
          <w:rFonts w:eastAsia="PMingLiU"/>
          <w:szCs w:val="24"/>
          <w:lang w:val="es-GT"/>
        </w:rPr>
        <w:t xml:space="preserve">Distribuir </w:t>
      </w:r>
      <w:r w:rsidRPr="00C50C39">
        <w:rPr>
          <w:rFonts w:eastAsia="PMingLiU" w:cs="Comic Sans MS"/>
          <w:szCs w:val="24"/>
          <w:lang w:val="es-GT"/>
        </w:rPr>
        <w:t xml:space="preserve">la </w:t>
      </w:r>
      <w:r w:rsidR="002F2149">
        <w:rPr>
          <w:rFonts w:eastAsia="PMingLiU" w:cs="Comic Sans MS"/>
          <w:b/>
          <w:szCs w:val="24"/>
          <w:lang w:val="es-GT"/>
        </w:rPr>
        <w:t>L</w:t>
      </w:r>
      <w:r w:rsidRPr="00C50C39">
        <w:rPr>
          <w:rFonts w:eastAsia="PMingLiU" w:cs="Comic Sans MS"/>
          <w:b/>
          <w:szCs w:val="24"/>
          <w:lang w:val="es-GT"/>
        </w:rPr>
        <w:t xml:space="preserve">ección 7,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2: Unir las Determinantes </w:t>
      </w:r>
      <w:r w:rsidRPr="00C50C39">
        <w:rPr>
          <w:rFonts w:eastAsia="PMingLiU" w:cs="Comic Sans MS"/>
          <w:szCs w:val="24"/>
          <w:lang w:val="es-GT"/>
        </w:rPr>
        <w:t xml:space="preserve">a cada participante, y solicitarles que trabajen en grupo (más fácil), o individualmente (más difícil). Pedir a los participantes que lean la columna izquierda y que, al referirse a  la </w:t>
      </w:r>
      <w:r w:rsidR="00D439A2">
        <w:rPr>
          <w:rFonts w:eastAsia="PMingLiU" w:cs="Comic Sans MS"/>
          <w:szCs w:val="24"/>
          <w:lang w:val="es-GT"/>
        </w:rPr>
        <w:t>Hoja de trabajo</w:t>
      </w:r>
      <w:r w:rsidRPr="00C50C39">
        <w:rPr>
          <w:rFonts w:eastAsia="PMingLiU" w:cs="Comic Sans MS"/>
          <w:szCs w:val="24"/>
          <w:lang w:val="es-GT"/>
        </w:rPr>
        <w:t xml:space="preserve"> 1, decidan qué determinante coincide mejor con el enunciado.  Revisar los resultados explicando que a veces más de una determinante puede aplicarse al mismo enunciado. En estos casos, los </w:t>
      </w:r>
      <w:r w:rsidR="00E75CF8">
        <w:rPr>
          <w:rFonts w:eastAsia="PMingLiU" w:cs="Comic Sans MS"/>
          <w:szCs w:val="24"/>
          <w:lang w:val="es-GT"/>
        </w:rPr>
        <w:t>Puentes a las Actividades</w:t>
      </w:r>
      <w:r w:rsidRPr="00C50C39">
        <w:rPr>
          <w:rFonts w:eastAsia="PMingLiU" w:cs="Comic Sans MS"/>
          <w:szCs w:val="24"/>
          <w:lang w:val="es-GT"/>
        </w:rPr>
        <w:t xml:space="preserve"> desempeñarán un papel importante para estipular qué actividades serán las mejores para llevar a la acción</w:t>
      </w:r>
      <w:r w:rsidRPr="00C50C39">
        <w:rPr>
          <w:rFonts w:eastAsia="PMingLiU"/>
          <w:szCs w:val="24"/>
          <w:lang w:val="es-GT"/>
        </w:rPr>
        <w:t xml:space="preserve">. </w:t>
      </w:r>
    </w:p>
    <w:p w:rsidR="0075255E" w:rsidRPr="00C50C39" w:rsidRDefault="0075255E" w:rsidP="0075255E">
      <w:pPr>
        <w:numPr>
          <w:ilvl w:val="0"/>
          <w:numId w:val="102"/>
        </w:numPr>
        <w:rPr>
          <w:rFonts w:eastAsia="PMingLiU"/>
          <w:szCs w:val="24"/>
          <w:lang w:val="es-GT"/>
        </w:rPr>
      </w:pPr>
      <w:r w:rsidRPr="00C50C39">
        <w:rPr>
          <w:rFonts w:eastAsia="PMingLiU"/>
          <w:szCs w:val="24"/>
          <w:lang w:val="es-GT"/>
        </w:rPr>
        <w:t xml:space="preserve">Si los participantes necesitan más oportunidades de aprendizaje acerca de Determinantes, utilizar una de las historias en la </w:t>
      </w:r>
      <w:r w:rsidR="002F2149">
        <w:rPr>
          <w:rFonts w:eastAsia="PMingLiU"/>
          <w:b/>
          <w:szCs w:val="24"/>
          <w:lang w:val="es-GT"/>
        </w:rPr>
        <w:t>L</w:t>
      </w:r>
      <w:r w:rsidRPr="00C50C39">
        <w:rPr>
          <w:rFonts w:eastAsia="PMingLiU"/>
          <w:b/>
          <w:szCs w:val="24"/>
          <w:lang w:val="es-GT"/>
        </w:rPr>
        <w:t xml:space="preserve">ección 8, </w:t>
      </w:r>
      <w:r w:rsidR="00DB1984">
        <w:rPr>
          <w:rFonts w:eastAsia="PMingLiU"/>
          <w:b/>
          <w:szCs w:val="24"/>
          <w:lang w:val="es-GT"/>
        </w:rPr>
        <w:t>Hoja</w:t>
      </w:r>
      <w:r w:rsidR="00D439A2">
        <w:rPr>
          <w:rFonts w:eastAsia="PMingLiU"/>
          <w:b/>
          <w:szCs w:val="24"/>
          <w:lang w:val="es-GT"/>
        </w:rPr>
        <w:t xml:space="preserve"> de trabajo</w:t>
      </w:r>
      <w:r w:rsidRPr="00C50C39">
        <w:rPr>
          <w:rFonts w:eastAsia="PMingLiU"/>
          <w:b/>
          <w:szCs w:val="24"/>
          <w:lang w:val="es-GT"/>
        </w:rPr>
        <w:t xml:space="preserve"> 3: Practicar a identificar las  </w:t>
      </w:r>
      <w:r w:rsidR="002F2149">
        <w:rPr>
          <w:rFonts w:eastAsia="PMingLiU"/>
          <w:b/>
          <w:szCs w:val="24"/>
          <w:lang w:val="es-GT"/>
        </w:rPr>
        <w:t>D</w:t>
      </w:r>
      <w:r w:rsidRPr="00C50C39">
        <w:rPr>
          <w:rFonts w:eastAsia="PMingLiU"/>
          <w:b/>
          <w:szCs w:val="24"/>
          <w:lang w:val="es-GT"/>
        </w:rPr>
        <w:t>eterminantes: Historia 1: El pescador a quien se le acabaron las excusas antes de que se le acabara el tiempo</w:t>
      </w:r>
      <w:r w:rsidRPr="00C50C39">
        <w:rPr>
          <w:rFonts w:eastAsia="PMingLiU"/>
          <w:szCs w:val="24"/>
          <w:lang w:val="es-GT"/>
        </w:rPr>
        <w:t xml:space="preserve"> o  la  </w:t>
      </w:r>
      <w:r w:rsidR="002F2149">
        <w:rPr>
          <w:rFonts w:eastAsia="PMingLiU"/>
          <w:b/>
          <w:szCs w:val="24"/>
          <w:lang w:val="es-GT"/>
        </w:rPr>
        <w:t>L</w:t>
      </w:r>
      <w:r w:rsidRPr="00C50C39">
        <w:rPr>
          <w:rFonts w:eastAsia="PMingLiU"/>
          <w:b/>
          <w:szCs w:val="24"/>
          <w:lang w:val="es-GT"/>
        </w:rPr>
        <w:t>ección 7</w:t>
      </w:r>
      <w:r w:rsidR="002F2149">
        <w:rPr>
          <w:rFonts w:eastAsia="PMingLiU"/>
          <w:b/>
          <w:szCs w:val="24"/>
          <w:lang w:val="es-GT"/>
        </w:rPr>
        <w:t>,</w:t>
      </w:r>
      <w:r w:rsidRPr="00C50C39">
        <w:rPr>
          <w:rFonts w:eastAsia="PMingLiU"/>
          <w:b/>
          <w:szCs w:val="24"/>
          <w:lang w:val="es-GT"/>
        </w:rPr>
        <w:t xml:space="preserve"> </w:t>
      </w:r>
      <w:r w:rsidR="00D439A2">
        <w:rPr>
          <w:rFonts w:eastAsia="PMingLiU"/>
          <w:b/>
          <w:szCs w:val="24"/>
          <w:lang w:val="es-GT"/>
        </w:rPr>
        <w:t>Hoja de trabajo</w:t>
      </w:r>
      <w:r w:rsidRPr="00C50C39">
        <w:rPr>
          <w:rFonts w:eastAsia="PMingLiU"/>
          <w:b/>
          <w:szCs w:val="24"/>
          <w:lang w:val="es-GT"/>
        </w:rPr>
        <w:t xml:space="preserve"> 4: Practicar a identificar las </w:t>
      </w:r>
      <w:r w:rsidR="002F2149">
        <w:rPr>
          <w:rFonts w:eastAsia="PMingLiU"/>
          <w:b/>
          <w:szCs w:val="24"/>
          <w:lang w:val="es-GT"/>
        </w:rPr>
        <w:t>D</w:t>
      </w:r>
      <w:r w:rsidRPr="00C50C39">
        <w:rPr>
          <w:rFonts w:eastAsia="PMingLiU"/>
          <w:b/>
          <w:szCs w:val="24"/>
          <w:lang w:val="es-GT"/>
        </w:rPr>
        <w:t xml:space="preserve">eterminantes: Historia 2: ¿Por qué Oumar </w:t>
      </w:r>
      <w:r w:rsidR="002F2149">
        <w:rPr>
          <w:rFonts w:eastAsia="PMingLiU"/>
          <w:b/>
          <w:szCs w:val="24"/>
          <w:lang w:val="es-GT"/>
        </w:rPr>
        <w:t>c</w:t>
      </w:r>
      <w:r w:rsidRPr="00C50C39">
        <w:rPr>
          <w:rFonts w:eastAsia="PMingLiU"/>
          <w:b/>
          <w:szCs w:val="24"/>
          <w:lang w:val="es-GT"/>
        </w:rPr>
        <w:t xml:space="preserve">onstruyó el </w:t>
      </w:r>
      <w:r w:rsidR="002F2149">
        <w:rPr>
          <w:rFonts w:eastAsia="PMingLiU"/>
          <w:b/>
          <w:szCs w:val="24"/>
          <w:lang w:val="es-GT"/>
        </w:rPr>
        <w:t>s</w:t>
      </w:r>
      <w:r w:rsidRPr="00C50C39">
        <w:rPr>
          <w:rFonts w:eastAsia="PMingLiU"/>
          <w:b/>
          <w:szCs w:val="24"/>
          <w:lang w:val="es-GT"/>
        </w:rPr>
        <w:t>ilo</w:t>
      </w:r>
      <w:r w:rsidRPr="00C50C39">
        <w:rPr>
          <w:rFonts w:eastAsia="PMingLiU"/>
          <w:szCs w:val="24"/>
          <w:lang w:val="es-GT"/>
        </w:rPr>
        <w:t>? Las instrucciones para analizar la historia están incluidas en el documento.  (Estas se utilizarán mejor con los participantes que aprenden bien a través de la lectura). Las historias también se pueden asignar como tareas, lo que le da a los/as participantes la oportunidad de leer y trabajar a su propio ritmo.</w:t>
      </w:r>
    </w:p>
    <w:p w:rsidR="0075255E" w:rsidRPr="00C50C39" w:rsidRDefault="0075255E" w:rsidP="0075255E">
      <w:pPr>
        <w:ind w:left="1080" w:hanging="360"/>
        <w:rPr>
          <w:rFonts w:eastAsia="PMingLiU"/>
          <w:szCs w:val="24"/>
          <w:lang w:val="es-GT"/>
        </w:rPr>
      </w:pPr>
      <w:r w:rsidRPr="00C50C39">
        <w:rPr>
          <w:rFonts w:eastAsia="PMingLiU"/>
          <w:szCs w:val="24"/>
          <w:lang w:val="es-GT"/>
        </w:rPr>
        <w:t>3.</w:t>
      </w:r>
      <w:r w:rsidRPr="00C50C39">
        <w:rPr>
          <w:rFonts w:eastAsia="PMingLiU"/>
          <w:szCs w:val="24"/>
          <w:lang w:val="es-GT"/>
        </w:rPr>
        <w:tab/>
      </w:r>
      <w:r w:rsidRPr="00C50C39">
        <w:rPr>
          <w:rFonts w:eastAsia="PMingLiU"/>
          <w:b/>
          <w:szCs w:val="24"/>
          <w:lang w:val="es-GT"/>
        </w:rPr>
        <w:t xml:space="preserve">Opcional: </w:t>
      </w:r>
      <w:r w:rsidRPr="00C50C39">
        <w:rPr>
          <w:rFonts w:eastAsia="PMingLiU"/>
          <w:szCs w:val="24"/>
          <w:lang w:val="es-GT"/>
        </w:rPr>
        <w:t xml:space="preserve">Actividad de Motivadores </w:t>
      </w:r>
      <w:r w:rsidR="002F2149">
        <w:rPr>
          <w:rFonts w:eastAsia="PMingLiU"/>
          <w:szCs w:val="24"/>
          <w:lang w:val="es-GT"/>
        </w:rPr>
        <w:t>U</w:t>
      </w:r>
      <w:r w:rsidRPr="00C50C39">
        <w:rPr>
          <w:rFonts w:eastAsia="PMingLiU"/>
          <w:szCs w:val="24"/>
          <w:lang w:val="es-GT"/>
        </w:rPr>
        <w:t>niversales</w:t>
      </w:r>
    </w:p>
    <w:p w:rsidR="0075255E" w:rsidRPr="00C50C39" w:rsidRDefault="0075255E" w:rsidP="0075255E">
      <w:pPr>
        <w:widowControl w:val="0"/>
        <w:ind w:left="1080"/>
        <w:rPr>
          <w:snapToGrid w:val="0"/>
          <w:lang w:val="es-GT"/>
        </w:rPr>
      </w:pPr>
      <w:r w:rsidRPr="00C50C39">
        <w:rPr>
          <w:b/>
          <w:snapToGrid w:val="0"/>
          <w:lang w:val="es-GT"/>
        </w:rPr>
        <w:t>Nota</w:t>
      </w:r>
      <w:r w:rsidRPr="00C50C39">
        <w:rPr>
          <w:snapToGrid w:val="0"/>
          <w:lang w:val="es-GT"/>
        </w:rPr>
        <w:t>:   La siguiente actividad es más adecuada para programas, que trabajaran con medios de comunicación masivos, o programas que van a desarrollar materiales dirigidos a audiencias grandes, y diversas como vallas, panfletos o carteleras.</w:t>
      </w:r>
    </w:p>
    <w:p w:rsidR="0075255E" w:rsidRPr="00C50C39" w:rsidRDefault="0075255E" w:rsidP="0075255E">
      <w:pPr>
        <w:numPr>
          <w:ilvl w:val="0"/>
          <w:numId w:val="65"/>
        </w:numPr>
        <w:ind w:left="1440"/>
        <w:rPr>
          <w:rFonts w:eastAsia="PMingLiU"/>
          <w:szCs w:val="24"/>
          <w:lang w:val="es-GT"/>
        </w:rPr>
      </w:pPr>
      <w:r w:rsidRPr="00C50C39">
        <w:rPr>
          <w:rFonts w:eastAsia="PMingLiU"/>
          <w:szCs w:val="24"/>
          <w:lang w:val="es-GT"/>
        </w:rPr>
        <w:t xml:space="preserve">Leer la </w:t>
      </w:r>
      <w:r w:rsidRPr="00C50C39">
        <w:rPr>
          <w:rFonts w:eastAsia="PMingLiU"/>
          <w:b/>
          <w:szCs w:val="24"/>
          <w:lang w:val="es-GT"/>
        </w:rPr>
        <w:t xml:space="preserve">Lección 7, </w:t>
      </w:r>
      <w:r w:rsidR="00DB1984">
        <w:rPr>
          <w:rFonts w:eastAsia="PMingLiU"/>
          <w:b/>
          <w:szCs w:val="24"/>
          <w:lang w:val="es-GT"/>
        </w:rPr>
        <w:t>Hoja</w:t>
      </w:r>
      <w:r w:rsidR="00D439A2">
        <w:rPr>
          <w:rFonts w:eastAsia="PMingLiU"/>
          <w:b/>
          <w:szCs w:val="24"/>
          <w:lang w:val="es-GT"/>
        </w:rPr>
        <w:t xml:space="preserve"> de trabajo</w:t>
      </w:r>
      <w:r w:rsidRPr="00C50C39">
        <w:rPr>
          <w:rFonts w:eastAsia="PMingLiU"/>
          <w:b/>
          <w:szCs w:val="24"/>
          <w:lang w:val="es-GT"/>
        </w:rPr>
        <w:t xml:space="preserve"> 5: Motivadores </w:t>
      </w:r>
      <w:r w:rsidR="002F2149">
        <w:rPr>
          <w:rFonts w:eastAsia="PMingLiU"/>
          <w:b/>
          <w:szCs w:val="24"/>
          <w:lang w:val="es-GT"/>
        </w:rPr>
        <w:t>U</w:t>
      </w:r>
      <w:r w:rsidRPr="00C50C39">
        <w:rPr>
          <w:rFonts w:eastAsia="PMingLiU"/>
          <w:b/>
          <w:szCs w:val="24"/>
          <w:lang w:val="es-GT"/>
        </w:rPr>
        <w:t xml:space="preserve">niversales </w:t>
      </w:r>
      <w:r w:rsidRPr="00C50C39">
        <w:rPr>
          <w:rFonts w:eastAsia="PMingLiU"/>
          <w:szCs w:val="24"/>
          <w:lang w:val="es-GT"/>
        </w:rPr>
        <w:t xml:space="preserve">Formular la siguiente pregunta: ¿Considera que la mayoría de personas desean tener varios de los artículos de esta lista? </w:t>
      </w:r>
    </w:p>
    <w:p w:rsidR="0075255E" w:rsidRPr="00C50C39" w:rsidRDefault="0075255E" w:rsidP="0075255E">
      <w:pPr>
        <w:numPr>
          <w:ilvl w:val="0"/>
          <w:numId w:val="65"/>
        </w:numPr>
        <w:ind w:left="1440"/>
        <w:rPr>
          <w:rFonts w:eastAsia="PMingLiU"/>
          <w:szCs w:val="24"/>
          <w:lang w:val="es-GT"/>
        </w:rPr>
      </w:pPr>
      <w:r w:rsidRPr="00C50C39">
        <w:rPr>
          <w:rFonts w:eastAsia="PMingLiU"/>
          <w:szCs w:val="24"/>
          <w:lang w:val="es-GT"/>
        </w:rPr>
        <w:t xml:space="preserve">Explicar </w:t>
      </w:r>
      <w:r w:rsidRPr="00C50C39">
        <w:rPr>
          <w:snapToGrid w:val="0"/>
          <w:lang w:val="es-GT"/>
        </w:rPr>
        <w:t>que estos “Motivadores Universales” se consideran al tomar en cuenta los factores que influyen en el cambio de Comportamiento, cuando se trabaja con poblaciones grandes y diversas con las que no se puede realizar una investigación formativa.  A continuación, se realizará  una actividad que ayudará a entender cómo utilizan los Motivadores Universales la gente de mercadeo para vender sus productos.</w:t>
      </w:r>
    </w:p>
    <w:p w:rsidR="0075255E" w:rsidRPr="00C50C39" w:rsidRDefault="0075255E" w:rsidP="0075255E">
      <w:pPr>
        <w:numPr>
          <w:ilvl w:val="0"/>
          <w:numId w:val="65"/>
        </w:numPr>
        <w:ind w:left="1440"/>
        <w:rPr>
          <w:rFonts w:eastAsia="PMingLiU"/>
          <w:szCs w:val="24"/>
          <w:lang w:val="es-GT"/>
        </w:rPr>
      </w:pPr>
      <w:r w:rsidRPr="00C50C39">
        <w:rPr>
          <w:rFonts w:eastAsia="PMingLiU" w:cs="Comic Sans MS"/>
          <w:szCs w:val="24"/>
          <w:lang w:val="es-GT"/>
        </w:rPr>
        <w:t xml:space="preserve">Solicitar a los participantes que saquen los anuncios de revista o periódico que se les solicitó.  Trabajen individualmente o en pequeños grupos.  Invitarlos a que examinen sus recortes e identifiquen </w:t>
      </w:r>
      <w:r w:rsidRPr="00413BCC">
        <w:rPr>
          <w:rFonts w:eastAsia="PMingLiU" w:cs="Comic Sans MS"/>
          <w:i/>
          <w:szCs w:val="24"/>
          <w:lang w:val="es-GT"/>
        </w:rPr>
        <w:t>UN</w:t>
      </w:r>
      <w:r w:rsidRPr="00C50C39">
        <w:rPr>
          <w:rFonts w:eastAsia="PMingLiU" w:cs="Comic Sans MS"/>
          <w:szCs w:val="24"/>
          <w:lang w:val="es-GT"/>
        </w:rPr>
        <w:t xml:space="preserve"> Motivador Universal conque el anuncio se relaciona más.</w:t>
      </w:r>
    </w:p>
    <w:p w:rsidR="0075255E" w:rsidRPr="00C50C39" w:rsidRDefault="0075255E" w:rsidP="0075255E">
      <w:pPr>
        <w:numPr>
          <w:ilvl w:val="0"/>
          <w:numId w:val="65"/>
        </w:numPr>
        <w:ind w:left="1440"/>
        <w:rPr>
          <w:rFonts w:eastAsia="PMingLiU"/>
          <w:szCs w:val="24"/>
          <w:lang w:val="es-GT"/>
        </w:rPr>
      </w:pPr>
      <w:r w:rsidRPr="00C50C39">
        <w:rPr>
          <w:rFonts w:eastAsia="PMingLiU" w:cs="Comic Sans MS"/>
          <w:szCs w:val="24"/>
          <w:lang w:val="es-GT"/>
        </w:rPr>
        <w:t>Solicitar a algunos participantes que den ejemplos de cada uno de los Motivadores Universales  - mostrando el anuncio para que todos lo vean.</w:t>
      </w:r>
    </w:p>
    <w:p w:rsidR="0075255E" w:rsidRPr="00C50C39" w:rsidRDefault="0075255E" w:rsidP="0075255E">
      <w:pPr>
        <w:numPr>
          <w:ilvl w:val="0"/>
          <w:numId w:val="65"/>
        </w:numPr>
        <w:ind w:left="1440"/>
        <w:rPr>
          <w:rFonts w:eastAsia="PMingLiU"/>
          <w:szCs w:val="24"/>
          <w:lang w:val="es-GT"/>
        </w:rPr>
      </w:pPr>
      <w:r w:rsidRPr="00C50C39">
        <w:rPr>
          <w:rFonts w:eastAsia="PMingLiU"/>
          <w:szCs w:val="24"/>
          <w:lang w:val="es-GT"/>
        </w:rPr>
        <w:t>R</w:t>
      </w:r>
      <w:r w:rsidRPr="00C50C39">
        <w:rPr>
          <w:rFonts w:eastAsia="PMingLiU" w:cs="Comic Sans MS"/>
          <w:szCs w:val="24"/>
          <w:lang w:val="es-GT"/>
        </w:rPr>
        <w:t>esumir diciendo</w:t>
      </w:r>
      <w:r w:rsidRPr="00C50C39">
        <w:rPr>
          <w:rFonts w:eastAsia="PMingLiU" w:cs="Comic Sans MS"/>
          <w:spacing w:val="1"/>
          <w:szCs w:val="24"/>
          <w:lang w:val="es-GT"/>
        </w:rPr>
        <w:t>, "Estos son ejemplos de cómo pueden utilizarse los motivadores universales para que las campañas de comunicación masiva u otros tipos de mensajes a diferentes grupos sean más efectivos."</w:t>
      </w:r>
    </w:p>
    <w:p w:rsidR="0075255E" w:rsidRPr="00C50C39" w:rsidRDefault="0075255E" w:rsidP="0075255E">
      <w:pPr>
        <w:ind w:left="1440"/>
        <w:rPr>
          <w:rFonts w:eastAsia="PMingLiU"/>
          <w:szCs w:val="24"/>
          <w:lang w:val="es-GT"/>
        </w:rPr>
      </w:pPr>
      <w:r w:rsidRPr="00C50C39">
        <w:rPr>
          <w:rFonts w:eastAsia="PMingLiU"/>
          <w:b/>
          <w:bCs/>
          <w:szCs w:val="24"/>
          <w:lang w:val="es-GT"/>
        </w:rPr>
        <w:t>Nota</w:t>
      </w:r>
      <w:r w:rsidRPr="00C50C39">
        <w:rPr>
          <w:rFonts w:eastAsia="PMingLiU"/>
          <w:szCs w:val="24"/>
          <w:lang w:val="es-GT"/>
        </w:rPr>
        <w:t xml:space="preserve">: </w:t>
      </w:r>
      <w:r w:rsidRPr="00C50C39">
        <w:rPr>
          <w:snapToGrid w:val="0"/>
          <w:lang w:val="es-GT"/>
        </w:rPr>
        <w:t>Algunas veces, los motivadores en una cultura pueden resultar barreras importantes en otras.  Por ejemplo, en una región algunas mujeres se quejaron de que cuando usaban jabón sus maridos les pegaban (pensaban que estaban utilizando jabón para ser más atractivas al sexo opuesto y que esto significaba que los estaban traicionando).  En otro país,  sin embargo, las mujeres mencionaron que usaban jabón porque a sus maridos les gustaba como olían.</w:t>
      </w:r>
    </w:p>
    <w:p w:rsidR="0075255E" w:rsidRPr="00C50C39" w:rsidRDefault="0075255E" w:rsidP="0075255E">
      <w:pPr>
        <w:numPr>
          <w:ilvl w:val="0"/>
          <w:numId w:val="65"/>
        </w:numPr>
        <w:ind w:left="1440"/>
        <w:rPr>
          <w:rFonts w:eastAsia="PMingLiU"/>
          <w:lang w:val="es-GT"/>
        </w:rPr>
      </w:pPr>
      <w:r w:rsidRPr="00C50C39">
        <w:rPr>
          <w:snapToGrid w:val="0"/>
          <w:lang w:val="es-GT"/>
        </w:rPr>
        <w:t>Explicar que es importante mantenerse alerta e identificar estos motivadores universales, a medida que aprenden a identificar las Determinantes</w:t>
      </w:r>
      <w:r w:rsidRPr="00C50C39">
        <w:rPr>
          <w:iCs/>
          <w:snapToGrid w:val="0"/>
          <w:lang w:val="es-GT"/>
        </w:rPr>
        <w:t xml:space="preserve"> más poderosas para el </w:t>
      </w:r>
      <w:r w:rsidR="00DB5FC6">
        <w:rPr>
          <w:iCs/>
          <w:snapToGrid w:val="0"/>
          <w:lang w:val="es-GT"/>
        </w:rPr>
        <w:t>Grupo Prioritario</w:t>
      </w:r>
      <w:r w:rsidRPr="00C50C39">
        <w:rPr>
          <w:iCs/>
          <w:snapToGrid w:val="0"/>
          <w:lang w:val="es-GT"/>
        </w:rPr>
        <w:t>.</w:t>
      </w:r>
      <w:r w:rsidRPr="00C50C39">
        <w:rPr>
          <w:snapToGrid w:val="0"/>
          <w:lang w:val="es-GT"/>
        </w:rPr>
        <w:t xml:space="preserve">  Recordar que estos importantes motivadores pueden ayudar a la gente a cambiar su</w:t>
      </w:r>
      <w:r w:rsidRPr="00C50C39">
        <w:rPr>
          <w:iCs/>
          <w:snapToGrid w:val="0"/>
          <w:lang w:val="es-GT"/>
        </w:rPr>
        <w:t xml:space="preserve"> comportamiento.</w:t>
      </w:r>
      <w:r w:rsidRPr="00C50C39">
        <w:rPr>
          <w:snapToGrid w:val="0"/>
          <w:lang w:val="es-GT"/>
        </w:rPr>
        <w:t xml:space="preserve"> Serán más fáciles de identificar, cuando </w:t>
      </w:r>
      <w:r w:rsidRPr="00C50C39">
        <w:rPr>
          <w:iCs/>
          <w:snapToGrid w:val="0"/>
          <w:lang w:val="es-GT"/>
        </w:rPr>
        <w:t xml:space="preserve">aprenda cómo su </w:t>
      </w:r>
      <w:r w:rsidR="00DB5FC6">
        <w:rPr>
          <w:iCs/>
          <w:snapToGrid w:val="0"/>
          <w:lang w:val="es-GT"/>
        </w:rPr>
        <w:t>Grupo Prioritario</w:t>
      </w:r>
      <w:r w:rsidRPr="00C50C39">
        <w:rPr>
          <w:iCs/>
          <w:snapToGrid w:val="0"/>
          <w:lang w:val="es-GT"/>
        </w:rPr>
        <w:t xml:space="preserve"> percibe las ventajas (consecuencias positivas) y quienes aprobaran (normas sociales) el comportamiento.   Sin embargo</w:t>
      </w:r>
      <w:r w:rsidRPr="00C50C39">
        <w:rPr>
          <w:rFonts w:eastAsia="PMingLiU" w:cs="Comic Sans MS"/>
          <w:szCs w:val="24"/>
          <w:lang w:val="es-GT"/>
        </w:rPr>
        <w:t xml:space="preserve">, </w:t>
      </w:r>
      <w:r w:rsidRPr="00C50C39">
        <w:rPr>
          <w:iCs/>
          <w:snapToGrid w:val="0"/>
          <w:lang w:val="es-GT"/>
        </w:rPr>
        <w:t xml:space="preserve">la mayor parte del tiempo, estos motivadores universales no se detectarán en el </w:t>
      </w:r>
      <w:r w:rsidR="00E75CF8">
        <w:rPr>
          <w:iCs/>
          <w:snapToGrid w:val="0"/>
          <w:lang w:val="es-GT"/>
        </w:rPr>
        <w:t>Análisis de Barreras</w:t>
      </w:r>
      <w:r w:rsidRPr="00C50C39">
        <w:rPr>
          <w:iCs/>
          <w:snapToGrid w:val="0"/>
          <w:lang w:val="es-GT"/>
        </w:rPr>
        <w:t xml:space="preserve"> porque, quienes hacen y los que no hacen el comportamiento pueden mencionarlos en relación con una </w:t>
      </w:r>
      <w:r w:rsidR="002F2149">
        <w:rPr>
          <w:iCs/>
          <w:snapToGrid w:val="0"/>
          <w:lang w:val="es-GT"/>
        </w:rPr>
        <w:t>d</w:t>
      </w:r>
      <w:r w:rsidRPr="00C50C39">
        <w:rPr>
          <w:iCs/>
          <w:snapToGrid w:val="0"/>
          <w:lang w:val="es-GT"/>
        </w:rPr>
        <w:t xml:space="preserve">eterminada práctica.  Sin embargo, aún puede utilizar estos </w:t>
      </w:r>
      <w:r w:rsidR="002F2149">
        <w:rPr>
          <w:iCs/>
          <w:snapToGrid w:val="0"/>
          <w:lang w:val="es-GT"/>
        </w:rPr>
        <w:t>M</w:t>
      </w:r>
      <w:r w:rsidRPr="00C50C39">
        <w:rPr>
          <w:iCs/>
          <w:snapToGrid w:val="0"/>
          <w:lang w:val="es-GT"/>
        </w:rPr>
        <w:t xml:space="preserve">otivadores </w:t>
      </w:r>
      <w:r w:rsidR="002F2149">
        <w:rPr>
          <w:iCs/>
          <w:snapToGrid w:val="0"/>
          <w:lang w:val="es-GT"/>
        </w:rPr>
        <w:t>U</w:t>
      </w:r>
      <w:r w:rsidRPr="00C50C39">
        <w:rPr>
          <w:iCs/>
          <w:snapToGrid w:val="0"/>
          <w:lang w:val="es-GT"/>
        </w:rPr>
        <w:t>niversales en sus mensajes, si puede relacionarlos correctamente con los deseos del grupo con que está trabajando (Ej</w:t>
      </w:r>
      <w:r w:rsidR="002F2149">
        <w:rPr>
          <w:iCs/>
          <w:snapToGrid w:val="0"/>
          <w:lang w:val="es-GT"/>
        </w:rPr>
        <w:t>emplo:</w:t>
      </w:r>
      <w:r w:rsidRPr="00C50C39">
        <w:rPr>
          <w:iCs/>
          <w:snapToGrid w:val="0"/>
          <w:lang w:val="es-GT"/>
        </w:rPr>
        <w:t xml:space="preserve"> </w:t>
      </w:r>
      <w:r w:rsidR="002F2149">
        <w:rPr>
          <w:iCs/>
          <w:snapToGrid w:val="0"/>
          <w:lang w:val="es-GT"/>
        </w:rPr>
        <w:t>A</w:t>
      </w:r>
      <w:r w:rsidRPr="00C50C39">
        <w:rPr>
          <w:iCs/>
          <w:snapToGrid w:val="0"/>
          <w:lang w:val="es-GT"/>
        </w:rPr>
        <w:t xml:space="preserve">gricultores) con un </w:t>
      </w:r>
      <w:r w:rsidR="002F2149">
        <w:rPr>
          <w:iCs/>
          <w:snapToGrid w:val="0"/>
          <w:lang w:val="es-GT"/>
        </w:rPr>
        <w:t>M</w:t>
      </w:r>
      <w:r w:rsidRPr="00C50C39">
        <w:rPr>
          <w:iCs/>
          <w:snapToGrid w:val="0"/>
          <w:lang w:val="es-GT"/>
        </w:rPr>
        <w:t xml:space="preserve">otivador </w:t>
      </w:r>
      <w:r w:rsidR="002F2149">
        <w:rPr>
          <w:iCs/>
          <w:snapToGrid w:val="0"/>
          <w:lang w:val="es-GT"/>
        </w:rPr>
        <w:t>U</w:t>
      </w:r>
      <w:r w:rsidRPr="00C50C39">
        <w:rPr>
          <w:iCs/>
          <w:snapToGrid w:val="0"/>
          <w:lang w:val="es-GT"/>
        </w:rPr>
        <w:t>niversal que valoran (Ej</w:t>
      </w:r>
      <w:r w:rsidR="002F2149">
        <w:rPr>
          <w:iCs/>
          <w:snapToGrid w:val="0"/>
          <w:lang w:val="es-GT"/>
        </w:rPr>
        <w:t>emplo:</w:t>
      </w:r>
      <w:r w:rsidRPr="00C50C39">
        <w:rPr>
          <w:iCs/>
          <w:snapToGrid w:val="0"/>
          <w:lang w:val="es-GT"/>
        </w:rPr>
        <w:t xml:space="preserve"> El respeto).</w:t>
      </w: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r w:rsidRPr="00C50C39">
        <w:rPr>
          <w:rFonts w:eastAsiaTheme="majorEastAsia" w:cs="Comic Sans MS"/>
          <w:b/>
          <w:bCs/>
          <w:color w:val="237990"/>
          <w:sz w:val="28"/>
          <w:lang w:val="es-GT"/>
        </w:rPr>
        <w:br w:type="page"/>
      </w:r>
      <w:bookmarkStart w:id="244" w:name="_Toc383711254"/>
      <w:bookmarkStart w:id="245" w:name="_Toc383715552"/>
      <w:r w:rsidRPr="00C50C39">
        <w:rPr>
          <w:rFonts w:eastAsiaTheme="majorEastAsia" w:cstheme="majorBidi"/>
          <w:b/>
          <w:bCs/>
          <w:color w:val="237990"/>
          <w:sz w:val="28"/>
          <w:lang w:val="es-GT"/>
        </w:rPr>
        <w:t xml:space="preserve">Lección 7,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1</w:t>
      </w:r>
      <w:r w:rsidRPr="00C50C39">
        <w:rPr>
          <w:rFonts w:eastAsiaTheme="majorEastAsia" w:cstheme="majorBidi"/>
          <w:b/>
          <w:bCs/>
          <w:color w:val="237990"/>
          <w:sz w:val="28"/>
          <w:lang w:val="es-GT"/>
        </w:rPr>
        <w:br/>
      </w:r>
      <w:bookmarkStart w:id="246" w:name="_Toc345529074"/>
      <w:r w:rsidRPr="00C50C39">
        <w:rPr>
          <w:rFonts w:eastAsiaTheme="majorEastAsia" w:cstheme="majorBidi"/>
          <w:b/>
          <w:bCs/>
          <w:color w:val="237990"/>
          <w:sz w:val="28"/>
          <w:lang w:val="es-GT"/>
        </w:rPr>
        <w:t>Determinantes importantes que influencian el comportamiento</w:t>
      </w:r>
      <w:r w:rsidRPr="00C50C39">
        <w:rPr>
          <w:rFonts w:eastAsiaTheme="majorEastAsia" w:cs="Times New Roman"/>
          <w:b/>
          <w:bCs/>
          <w:color w:val="237990"/>
          <w:sz w:val="28"/>
          <w:szCs w:val="32"/>
          <w:vertAlign w:val="superscript"/>
          <w:lang w:val="es-GT"/>
        </w:rPr>
        <w:footnoteReference w:id="8"/>
      </w:r>
      <w:bookmarkEnd w:id="246"/>
      <w:r w:rsidRPr="00C50C39">
        <w:rPr>
          <w:rFonts w:eastAsiaTheme="majorEastAsia" w:cstheme="majorBidi"/>
          <w:b/>
          <w:bCs/>
          <w:color w:val="237990"/>
          <w:sz w:val="28"/>
          <w:vertAlign w:val="superscript"/>
          <w:lang w:val="es-GT"/>
        </w:rPr>
        <w:t>,</w:t>
      </w:r>
      <w:r w:rsidRPr="00C50C39">
        <w:rPr>
          <w:rFonts w:eastAsiaTheme="majorEastAsia" w:cs="Times New Roman"/>
          <w:b/>
          <w:bCs/>
          <w:color w:val="237990"/>
          <w:sz w:val="28"/>
          <w:szCs w:val="32"/>
          <w:vertAlign w:val="superscript"/>
          <w:lang w:val="es-GT"/>
        </w:rPr>
        <w:footnoteReference w:id="9"/>
      </w:r>
      <w:bookmarkEnd w:id="244"/>
      <w:bookmarkEnd w:id="245"/>
    </w:p>
    <w:p w:rsidR="0075255E" w:rsidRPr="00C50C39" w:rsidRDefault="0075255E" w:rsidP="0075255E">
      <w:pPr>
        <w:keepNext/>
        <w:spacing w:before="120" w:after="120"/>
        <w:ind w:left="0"/>
        <w:contextualSpacing/>
        <w:outlineLvl w:val="3"/>
        <w:rPr>
          <w:rFonts w:eastAsia="PMingLiU" w:cstheme="majorBidi"/>
          <w:b/>
          <w:bCs/>
          <w:szCs w:val="24"/>
          <w:lang w:val="es-GT"/>
        </w:rPr>
      </w:pPr>
      <w:r w:rsidRPr="00C50C39">
        <w:rPr>
          <w:rFonts w:eastAsia="PMingLiU" w:cstheme="majorBidi"/>
          <w:b/>
          <w:bCs/>
          <w:szCs w:val="24"/>
          <w:lang w:val="es-GT"/>
        </w:rPr>
        <w:t>Las cuatro Determinantes poderosas</w:t>
      </w:r>
    </w:p>
    <w:p w:rsidR="0075255E" w:rsidRPr="00C50C39" w:rsidRDefault="0075255E" w:rsidP="0075255E">
      <w:pPr>
        <w:ind w:left="426"/>
        <w:rPr>
          <w:rFonts w:cs="Arial"/>
          <w:bCs/>
          <w:lang w:val="es-GT"/>
        </w:rPr>
      </w:pPr>
      <w:r w:rsidRPr="00C50C39">
        <w:rPr>
          <w:rFonts w:cs="Arial"/>
          <w:bCs/>
          <w:lang w:val="es-GT"/>
        </w:rPr>
        <w:t xml:space="preserve">Estas Determinantes se deben explorar siempre en una investigación formativa (por ejemplo: </w:t>
      </w:r>
      <w:r w:rsidR="00E75CF8">
        <w:rPr>
          <w:rFonts w:cs="Arial"/>
          <w:bCs/>
          <w:lang w:val="es-GT"/>
        </w:rPr>
        <w:t>Análisis de Barreras</w:t>
      </w:r>
      <w:r w:rsidRPr="00C50C39">
        <w:rPr>
          <w:rFonts w:cs="Arial"/>
          <w:bCs/>
          <w:lang w:val="es-GT"/>
        </w:rPr>
        <w:t xml:space="preserve"> o Estudio de Hacedor/No-Hacedor). Estas se encuentran con mayor frecuencia en los Comportamientos de salud y nutrición:</w:t>
      </w:r>
    </w:p>
    <w:p w:rsidR="0075255E" w:rsidRPr="00C50C39" w:rsidRDefault="0075255E" w:rsidP="0075255E">
      <w:pPr>
        <w:numPr>
          <w:ilvl w:val="0"/>
          <w:numId w:val="66"/>
        </w:numPr>
        <w:rPr>
          <w:szCs w:val="24"/>
          <w:lang w:val="es-GT"/>
        </w:rPr>
      </w:pPr>
      <w:r w:rsidRPr="00C50C39">
        <w:rPr>
          <w:b/>
          <w:szCs w:val="24"/>
          <w:lang w:val="es-GT"/>
        </w:rPr>
        <w:t xml:space="preserve">Auto eficacia/destrezas percibidas </w:t>
      </w:r>
    </w:p>
    <w:p w:rsidR="0075255E" w:rsidRPr="00C50C39" w:rsidRDefault="0075255E" w:rsidP="0075255E">
      <w:pPr>
        <w:numPr>
          <w:ilvl w:val="0"/>
          <w:numId w:val="79"/>
        </w:numPr>
        <w:spacing w:after="0" w:line="280" w:lineRule="exact"/>
        <w:ind w:left="1418" w:right="-180"/>
        <w:rPr>
          <w:szCs w:val="22"/>
          <w:lang w:val="es-GT"/>
        </w:rPr>
      </w:pPr>
      <w:r w:rsidRPr="00C50C39">
        <w:rPr>
          <w:szCs w:val="22"/>
          <w:lang w:val="es-GT"/>
        </w:rPr>
        <w:t>La creencia de un individuo de que puede realizar determinado Comportamiento con las destrezas y conocimientos que posee en ese momento.</w:t>
      </w:r>
    </w:p>
    <w:p w:rsidR="0075255E" w:rsidRPr="00C50C39" w:rsidRDefault="0075255E" w:rsidP="0075255E">
      <w:pPr>
        <w:numPr>
          <w:ilvl w:val="0"/>
          <w:numId w:val="79"/>
        </w:numPr>
        <w:spacing w:after="0" w:line="280" w:lineRule="exact"/>
        <w:ind w:left="1418" w:right="-180"/>
        <w:rPr>
          <w:szCs w:val="22"/>
          <w:lang w:val="es-GT"/>
        </w:rPr>
      </w:pPr>
      <w:r w:rsidRPr="00C50C39">
        <w:rPr>
          <w:szCs w:val="22"/>
          <w:lang w:val="es-GT"/>
        </w:rPr>
        <w:t>El conocimiento, destrezas y habilidades que se necesitan para realizar un determinado comportamiento.</w:t>
      </w:r>
    </w:p>
    <w:p w:rsidR="0075255E" w:rsidRPr="00C50C39" w:rsidRDefault="0075255E" w:rsidP="0075255E">
      <w:pPr>
        <w:autoSpaceDE w:val="0"/>
        <w:autoSpaceDN w:val="0"/>
        <w:adjustRightInd w:val="0"/>
        <w:spacing w:after="0"/>
        <w:ind w:left="1440"/>
        <w:rPr>
          <w:rFonts w:eastAsia="PMingLiU" w:cs="Comic Sans MS"/>
          <w:szCs w:val="24"/>
          <w:lang w:val="es-GT"/>
        </w:rPr>
      </w:pPr>
    </w:p>
    <w:p w:rsidR="0075255E" w:rsidRPr="00C50C39" w:rsidRDefault="0075255E" w:rsidP="0075255E">
      <w:pPr>
        <w:numPr>
          <w:ilvl w:val="0"/>
          <w:numId w:val="66"/>
        </w:numPr>
        <w:rPr>
          <w:szCs w:val="24"/>
          <w:lang w:val="es-GT"/>
        </w:rPr>
      </w:pPr>
      <w:r w:rsidRPr="00C50C39">
        <w:rPr>
          <w:b/>
          <w:szCs w:val="24"/>
          <w:lang w:val="es-GT"/>
        </w:rPr>
        <w:t xml:space="preserve">Normas sociales percibidas </w:t>
      </w:r>
    </w:p>
    <w:p w:rsidR="0075255E" w:rsidRPr="00C50C39" w:rsidRDefault="0075255E" w:rsidP="0075255E">
      <w:pPr>
        <w:numPr>
          <w:ilvl w:val="0"/>
          <w:numId w:val="80"/>
        </w:numPr>
        <w:spacing w:after="0" w:line="280" w:lineRule="exact"/>
        <w:ind w:left="1418" w:right="-180"/>
        <w:rPr>
          <w:szCs w:val="22"/>
          <w:lang w:val="es-GT"/>
        </w:rPr>
      </w:pPr>
      <w:r w:rsidRPr="00C50C39">
        <w:rPr>
          <w:szCs w:val="22"/>
          <w:lang w:val="es-GT"/>
        </w:rPr>
        <w:t>La percepción de que si la gente que es importante para un individuo piensa que él o ella debería realizar el Comportamiento o no.</w:t>
      </w:r>
    </w:p>
    <w:p w:rsidR="0075255E" w:rsidRPr="00C50C39" w:rsidRDefault="0075255E" w:rsidP="0075255E">
      <w:pPr>
        <w:numPr>
          <w:ilvl w:val="0"/>
          <w:numId w:val="80"/>
        </w:numPr>
        <w:autoSpaceDE w:val="0"/>
        <w:autoSpaceDN w:val="0"/>
        <w:adjustRightInd w:val="0"/>
        <w:spacing w:after="0"/>
        <w:ind w:left="1418"/>
        <w:rPr>
          <w:rFonts w:eastAsia="PMingLiU" w:cs="Comic Sans MS"/>
          <w:szCs w:val="24"/>
          <w:lang w:val="es-GT"/>
        </w:rPr>
      </w:pPr>
      <w:r w:rsidRPr="00C50C39">
        <w:rPr>
          <w:rFonts w:eastAsia="PMingLiU" w:cs="Comic Sans MS"/>
          <w:szCs w:val="22"/>
          <w:lang w:val="es-GT"/>
        </w:rPr>
        <w:t>Existen dos partes:   las personas que son más importantes para el individuo en relación a un asunto determinado y la segunda es lo que esa gente piensa que el individuo deba o no hacer.</w:t>
      </w:r>
    </w:p>
    <w:p w:rsidR="0075255E" w:rsidRPr="00C50C39" w:rsidRDefault="0075255E" w:rsidP="0075255E">
      <w:pPr>
        <w:autoSpaceDE w:val="0"/>
        <w:autoSpaceDN w:val="0"/>
        <w:adjustRightInd w:val="0"/>
        <w:spacing w:after="0"/>
        <w:ind w:left="1440"/>
        <w:rPr>
          <w:rFonts w:eastAsia="PMingLiU" w:cs="Comic Sans MS"/>
          <w:szCs w:val="24"/>
          <w:lang w:val="es-GT"/>
        </w:rPr>
      </w:pPr>
    </w:p>
    <w:p w:rsidR="0075255E" w:rsidRPr="00C50C39" w:rsidRDefault="0075255E" w:rsidP="0075255E">
      <w:pPr>
        <w:numPr>
          <w:ilvl w:val="0"/>
          <w:numId w:val="66"/>
        </w:numPr>
        <w:rPr>
          <w:szCs w:val="24"/>
          <w:lang w:val="es-GT"/>
        </w:rPr>
      </w:pPr>
      <w:r w:rsidRPr="00C50C39">
        <w:rPr>
          <w:b/>
          <w:szCs w:val="24"/>
          <w:lang w:val="es-GT"/>
        </w:rPr>
        <w:t>Consecuencias positivas percibidas</w:t>
      </w:r>
    </w:p>
    <w:p w:rsidR="0075255E" w:rsidRPr="00C50C39" w:rsidRDefault="0075255E" w:rsidP="0075255E">
      <w:pPr>
        <w:numPr>
          <w:ilvl w:val="0"/>
          <w:numId w:val="98"/>
        </w:numPr>
        <w:ind w:left="1440"/>
        <w:rPr>
          <w:szCs w:val="24"/>
          <w:lang w:val="es-GT"/>
        </w:rPr>
      </w:pPr>
      <w:r w:rsidRPr="00C50C39">
        <w:rPr>
          <w:szCs w:val="24"/>
          <w:lang w:val="es-GT"/>
        </w:rPr>
        <w:t>Lo positivo que la persona piensa que sucederá como resultado de realizar el Comportamiento.</w:t>
      </w:r>
      <w:r w:rsidRPr="00C50C39">
        <w:rPr>
          <w:rFonts w:cs="Tahoma"/>
          <w:szCs w:val="24"/>
          <w:lang w:val="es-GT"/>
        </w:rPr>
        <w:t xml:space="preserve"> (Las consecuencias positivas se relacionan con bienestar en salud o cosecha mejorada o algo que no tiene relación con el beneficio esperado.  Cuando la consecuencia positiva es relacionada con el beneficio esperado, está correlacionada con la Determinante percepción de “eficacia de la acción”).</w:t>
      </w:r>
    </w:p>
    <w:p w:rsidR="0075255E" w:rsidRPr="00C50C39" w:rsidRDefault="0075255E" w:rsidP="0075255E">
      <w:pPr>
        <w:numPr>
          <w:ilvl w:val="0"/>
          <w:numId w:val="66"/>
        </w:numPr>
        <w:rPr>
          <w:szCs w:val="24"/>
          <w:lang w:val="es-GT"/>
        </w:rPr>
      </w:pPr>
      <w:r w:rsidRPr="00C50C39">
        <w:rPr>
          <w:b/>
          <w:szCs w:val="24"/>
          <w:lang w:val="es-GT"/>
        </w:rPr>
        <w:t xml:space="preserve">Consecuencias negativas percibidas </w:t>
      </w:r>
    </w:p>
    <w:p w:rsidR="0075255E" w:rsidRPr="00C50C39" w:rsidRDefault="0075255E" w:rsidP="0075255E">
      <w:pPr>
        <w:numPr>
          <w:ilvl w:val="0"/>
          <w:numId w:val="81"/>
        </w:numPr>
        <w:autoSpaceDE w:val="0"/>
        <w:autoSpaceDN w:val="0"/>
        <w:adjustRightInd w:val="0"/>
        <w:rPr>
          <w:rFonts w:eastAsia="PMingLiU" w:cs="Comic Sans MS"/>
          <w:szCs w:val="24"/>
          <w:lang w:val="es-GT"/>
        </w:rPr>
      </w:pPr>
      <w:r w:rsidRPr="00C50C39">
        <w:rPr>
          <w:rFonts w:eastAsia="PMingLiU" w:cs="Tahoma"/>
          <w:szCs w:val="24"/>
          <w:lang w:val="es-GT"/>
        </w:rPr>
        <w:t>Consecuencias negativas que la a persona piensa que resultará de la acción</w:t>
      </w:r>
    </w:p>
    <w:p w:rsidR="0075255E" w:rsidRPr="00C50C39" w:rsidRDefault="0075255E" w:rsidP="0075255E">
      <w:pPr>
        <w:ind w:left="1080"/>
        <w:rPr>
          <w:lang w:val="es-GT"/>
        </w:rPr>
      </w:pPr>
      <w:r w:rsidRPr="00C50C39">
        <w:rPr>
          <w:b/>
          <w:szCs w:val="24"/>
          <w:lang w:val="es-GT"/>
        </w:rPr>
        <w:t xml:space="preserve">Nota: </w:t>
      </w:r>
      <w:r w:rsidRPr="00C50C39">
        <w:rPr>
          <w:szCs w:val="24"/>
          <w:lang w:val="es-GT"/>
        </w:rPr>
        <w:t xml:space="preserve">Respuestas a preguntas sobre las consecuencias positivas percibidas, o consecuencias negativas percibidas en un </w:t>
      </w:r>
      <w:r w:rsidR="00E75CF8">
        <w:rPr>
          <w:szCs w:val="24"/>
          <w:lang w:val="es-GT"/>
        </w:rPr>
        <w:t>Análisis de Barreras</w:t>
      </w:r>
      <w:r w:rsidRPr="00C50C39">
        <w:rPr>
          <w:szCs w:val="24"/>
          <w:lang w:val="es-GT"/>
        </w:rPr>
        <w:t xml:space="preserve"> o un estudio de Hacedor/No-Hacedor, pueden revelar ventajas (beneficios)  y desventajas, actitudes, o atributos negativos o positivos del comportamiento. </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Otros determinantes clave</w:t>
      </w:r>
    </w:p>
    <w:p w:rsidR="0075255E" w:rsidRPr="00C50C39" w:rsidRDefault="0075255E" w:rsidP="0075255E">
      <w:pPr>
        <w:numPr>
          <w:ilvl w:val="0"/>
          <w:numId w:val="66"/>
        </w:numPr>
        <w:rPr>
          <w:szCs w:val="24"/>
          <w:lang w:val="es-GT"/>
        </w:rPr>
      </w:pPr>
      <w:r w:rsidRPr="00C50C39">
        <w:rPr>
          <w:b/>
          <w:bCs/>
          <w:szCs w:val="24"/>
          <w:lang w:val="es-GT"/>
        </w:rPr>
        <w:t>Acceso</w:t>
      </w:r>
      <w:r w:rsidRPr="00C50C39">
        <w:rPr>
          <w:lang w:val="es-GT"/>
        </w:rPr>
        <w:t xml:space="preserve"> </w:t>
      </w:r>
    </w:p>
    <w:p w:rsidR="0075255E" w:rsidRPr="00C50C39" w:rsidRDefault="0075255E" w:rsidP="0075255E">
      <w:pPr>
        <w:numPr>
          <w:ilvl w:val="0"/>
          <w:numId w:val="81"/>
        </w:numPr>
        <w:spacing w:after="0" w:line="280" w:lineRule="exact"/>
        <w:ind w:right="-180"/>
        <w:rPr>
          <w:szCs w:val="22"/>
          <w:lang w:val="es-GT"/>
        </w:rPr>
      </w:pPr>
      <w:r w:rsidRPr="00C50C39">
        <w:rPr>
          <w:szCs w:val="22"/>
          <w:lang w:val="es-GT"/>
        </w:rPr>
        <w:t xml:space="preserve">El grado de a accesibilidad (para la población de que se trate)  para obtener los tipos de productos necesarios (Ej., fertilizantes, redes tratadas con insecticida para cubrir camas, condones) o servicios (Ej., servicios de veterinario, puestos de inmunización) necesarios para adoptar un Comportamiento dado. </w:t>
      </w:r>
    </w:p>
    <w:p w:rsidR="0075255E" w:rsidRPr="00C50C39" w:rsidRDefault="0075255E" w:rsidP="0075255E">
      <w:pPr>
        <w:numPr>
          <w:ilvl w:val="0"/>
          <w:numId w:val="81"/>
        </w:numPr>
        <w:spacing w:after="0" w:line="280" w:lineRule="exact"/>
        <w:ind w:right="-180"/>
        <w:rPr>
          <w:szCs w:val="22"/>
          <w:lang w:val="es-GT"/>
        </w:rPr>
      </w:pPr>
      <w:r w:rsidRPr="00C50C39">
        <w:rPr>
          <w:szCs w:val="22"/>
          <w:lang w:val="es-GT"/>
        </w:rPr>
        <w:t>Incluye el nivel de comodidad de la población en el acceso a los tipos de productos o el uso de servicios deseados.</w:t>
      </w:r>
    </w:p>
    <w:p w:rsidR="0075255E" w:rsidRPr="00C50C39" w:rsidRDefault="0075255E" w:rsidP="0075255E">
      <w:pPr>
        <w:numPr>
          <w:ilvl w:val="0"/>
          <w:numId w:val="81"/>
        </w:numPr>
        <w:rPr>
          <w:szCs w:val="22"/>
          <w:lang w:val="es-GT"/>
        </w:rPr>
      </w:pPr>
      <w:r w:rsidRPr="00C50C39">
        <w:rPr>
          <w:szCs w:val="22"/>
          <w:lang w:val="es-GT"/>
        </w:rPr>
        <w:t>Incluye aspectos relacionados con costo, género, cultura, idioma, etcétera.</w:t>
      </w:r>
    </w:p>
    <w:p w:rsidR="0075255E" w:rsidRPr="00C50C39" w:rsidRDefault="0075255E" w:rsidP="0075255E">
      <w:pPr>
        <w:spacing w:after="0"/>
        <w:rPr>
          <w:lang w:val="es-GT"/>
        </w:rPr>
      </w:pPr>
    </w:p>
    <w:p w:rsidR="0075255E" w:rsidRPr="00C50C39" w:rsidRDefault="0075255E" w:rsidP="0075255E">
      <w:pPr>
        <w:numPr>
          <w:ilvl w:val="0"/>
          <w:numId w:val="66"/>
        </w:numPr>
        <w:spacing w:after="0" w:line="280" w:lineRule="exact"/>
        <w:ind w:right="-180"/>
        <w:rPr>
          <w:szCs w:val="22"/>
          <w:lang w:val="es-GT"/>
        </w:rPr>
      </w:pPr>
      <w:r w:rsidRPr="00C50C39">
        <w:rPr>
          <w:b/>
          <w:szCs w:val="22"/>
          <w:lang w:val="es-GT"/>
        </w:rPr>
        <w:t>Claves para la acción/recordatorios</w:t>
      </w:r>
      <w:r w:rsidRPr="00C50C39">
        <w:rPr>
          <w:szCs w:val="22"/>
          <w:lang w:val="es-GT"/>
        </w:rPr>
        <w:t>:</w:t>
      </w:r>
    </w:p>
    <w:p w:rsidR="0075255E" w:rsidRPr="00C50C39" w:rsidRDefault="0075255E" w:rsidP="0075255E">
      <w:pPr>
        <w:numPr>
          <w:ilvl w:val="0"/>
          <w:numId w:val="103"/>
        </w:numPr>
        <w:spacing w:after="0" w:line="280" w:lineRule="exact"/>
        <w:ind w:left="1418" w:right="-180" w:hanging="284"/>
        <w:rPr>
          <w:szCs w:val="22"/>
          <w:lang w:val="es-GT"/>
        </w:rPr>
      </w:pPr>
      <w:r w:rsidRPr="00C50C39">
        <w:rPr>
          <w:szCs w:val="22"/>
          <w:lang w:val="es-GT"/>
        </w:rPr>
        <w:t xml:space="preserve">La presencia de recordatorios que ayudan a la persona a no olvidarse de realizar un Comportamiento en particular o los pasos que deben seguirse para realizarlo. </w:t>
      </w:r>
    </w:p>
    <w:p w:rsidR="0075255E" w:rsidRPr="00C50C39" w:rsidRDefault="0075255E" w:rsidP="0075255E">
      <w:pPr>
        <w:numPr>
          <w:ilvl w:val="0"/>
          <w:numId w:val="103"/>
        </w:numPr>
        <w:spacing w:after="0" w:line="280" w:lineRule="exact"/>
        <w:ind w:left="1418" w:right="-180" w:hanging="284"/>
        <w:rPr>
          <w:szCs w:val="22"/>
          <w:lang w:val="es-GT"/>
        </w:rPr>
      </w:pPr>
      <w:r w:rsidRPr="00C50C39">
        <w:rPr>
          <w:szCs w:val="22"/>
          <w:lang w:val="es-GT"/>
        </w:rPr>
        <w:t xml:space="preserve">Esto incluye eventos claves importantes que  impulsan el cambio de Comportamiento en una persona. </w:t>
      </w:r>
    </w:p>
    <w:p w:rsidR="0075255E" w:rsidRPr="00C50C39" w:rsidRDefault="0075255E" w:rsidP="0075255E">
      <w:pPr>
        <w:numPr>
          <w:ilvl w:val="0"/>
          <w:numId w:val="103"/>
        </w:numPr>
        <w:spacing w:after="0" w:line="280" w:lineRule="exact"/>
        <w:ind w:left="1418" w:right="-180" w:hanging="284"/>
        <w:rPr>
          <w:szCs w:val="22"/>
          <w:lang w:val="es-GT"/>
        </w:rPr>
      </w:pPr>
      <w:r w:rsidRPr="00C50C39">
        <w:rPr>
          <w:szCs w:val="22"/>
          <w:lang w:val="es-GT"/>
        </w:rPr>
        <w:t>Ejemplos: Instrucciones con dibujos en el sobre de una solución de rehidratación oral (SRO) que muestren cómo prepararlo correctamente; una etiqueta en el paquete de semillas que muestre los pasos para sembrar este tipo de semillas en particular.</w:t>
      </w:r>
    </w:p>
    <w:p w:rsidR="0075255E" w:rsidRPr="00C50C39" w:rsidRDefault="0075255E" w:rsidP="0075255E">
      <w:pPr>
        <w:spacing w:line="280" w:lineRule="exact"/>
        <w:ind w:right="-180"/>
        <w:rPr>
          <w:rFonts w:cs="Tahoma"/>
          <w:b/>
          <w:bCs/>
          <w:szCs w:val="24"/>
          <w:lang w:val="es-GT"/>
        </w:rPr>
      </w:pPr>
    </w:p>
    <w:p w:rsidR="0075255E" w:rsidRPr="00C50C39" w:rsidRDefault="0075255E" w:rsidP="0075255E">
      <w:pPr>
        <w:numPr>
          <w:ilvl w:val="0"/>
          <w:numId w:val="66"/>
        </w:numPr>
        <w:spacing w:after="0" w:line="280" w:lineRule="exact"/>
        <w:ind w:right="-180"/>
        <w:rPr>
          <w:rFonts w:cs="Tahoma"/>
          <w:b/>
          <w:bCs/>
          <w:szCs w:val="24"/>
          <w:lang w:val="es-GT"/>
        </w:rPr>
      </w:pPr>
      <w:r w:rsidRPr="00C50C39">
        <w:rPr>
          <w:rFonts w:cs="Tahoma"/>
          <w:b/>
          <w:bCs/>
          <w:szCs w:val="24"/>
          <w:lang w:val="es-GT"/>
        </w:rPr>
        <w:t xml:space="preserve"> Susceptibilidad/riesgos </w:t>
      </w:r>
      <w:r w:rsidRPr="00C50C39">
        <w:rPr>
          <w:b/>
          <w:bCs/>
          <w:szCs w:val="22"/>
          <w:lang w:val="es-GT"/>
        </w:rPr>
        <w:t>percibidos</w:t>
      </w:r>
      <w:r w:rsidRPr="00C50C39">
        <w:rPr>
          <w:rFonts w:cs="Tahoma"/>
          <w:b/>
          <w:bCs/>
          <w:szCs w:val="24"/>
          <w:lang w:val="es-GT"/>
        </w:rPr>
        <w:t xml:space="preserve">: </w:t>
      </w:r>
    </w:p>
    <w:p w:rsidR="0075255E" w:rsidRPr="00C50C39" w:rsidRDefault="0075255E" w:rsidP="0075255E">
      <w:pPr>
        <w:numPr>
          <w:ilvl w:val="0"/>
          <w:numId w:val="104"/>
        </w:numPr>
        <w:spacing w:after="0" w:line="280" w:lineRule="exact"/>
        <w:ind w:left="1418" w:right="-180" w:hanging="284"/>
        <w:rPr>
          <w:rFonts w:cs="Tahoma"/>
          <w:b/>
          <w:bCs/>
          <w:szCs w:val="24"/>
          <w:lang w:val="es-GT"/>
        </w:rPr>
      </w:pPr>
      <w:r w:rsidRPr="00C50C39">
        <w:rPr>
          <w:rFonts w:cs="Tahoma"/>
          <w:bCs/>
          <w:szCs w:val="24"/>
          <w:lang w:val="es-GT"/>
        </w:rPr>
        <w:t xml:space="preserve">La percepción que tiene la persona de lo vulnerable que es ante el problema </w:t>
      </w:r>
    </w:p>
    <w:p w:rsidR="0075255E" w:rsidRPr="00C50C39" w:rsidRDefault="0075255E" w:rsidP="0075255E">
      <w:pPr>
        <w:numPr>
          <w:ilvl w:val="0"/>
          <w:numId w:val="104"/>
        </w:numPr>
        <w:spacing w:after="0" w:line="280" w:lineRule="exact"/>
        <w:ind w:left="1418" w:right="-180" w:hanging="284"/>
        <w:rPr>
          <w:rFonts w:cs="Tahoma"/>
          <w:b/>
          <w:bCs/>
          <w:szCs w:val="24"/>
          <w:lang w:val="es-GT"/>
        </w:rPr>
      </w:pPr>
      <w:r w:rsidRPr="00C50C39">
        <w:rPr>
          <w:rFonts w:cs="Tahoma"/>
          <w:bCs/>
          <w:szCs w:val="24"/>
          <w:lang w:val="es-GT"/>
        </w:rPr>
        <w:t>Ejemplos: ¿Siente la gente que es posible que sus cosechas de yuca tengan alguna enfermedad? ¿Es posible volverse VIH-positivo?</w:t>
      </w:r>
    </w:p>
    <w:p w:rsidR="0075255E" w:rsidRPr="00C50C39" w:rsidRDefault="0075255E" w:rsidP="0075255E">
      <w:pPr>
        <w:spacing w:line="280" w:lineRule="exact"/>
        <w:ind w:left="810" w:right="-180" w:hanging="720"/>
        <w:rPr>
          <w:rFonts w:cs="Tahoma"/>
          <w:b/>
          <w:bCs/>
          <w:szCs w:val="24"/>
          <w:lang w:val="es-GT"/>
        </w:rPr>
      </w:pPr>
    </w:p>
    <w:p w:rsidR="0075255E" w:rsidRPr="00C50C39" w:rsidRDefault="0075255E" w:rsidP="0075255E">
      <w:pPr>
        <w:numPr>
          <w:ilvl w:val="0"/>
          <w:numId w:val="66"/>
        </w:numPr>
        <w:spacing w:after="0" w:line="280" w:lineRule="exact"/>
        <w:ind w:right="-180"/>
        <w:rPr>
          <w:szCs w:val="22"/>
          <w:lang w:val="es-GT"/>
        </w:rPr>
      </w:pPr>
      <w:r w:rsidRPr="00C50C39">
        <w:rPr>
          <w:b/>
          <w:bCs/>
          <w:szCs w:val="22"/>
          <w:lang w:val="es-GT"/>
        </w:rPr>
        <w:t>Severidad Percibida</w:t>
      </w:r>
      <w:r w:rsidRPr="00C50C39">
        <w:rPr>
          <w:szCs w:val="22"/>
          <w:lang w:val="es-GT"/>
        </w:rPr>
        <w:t xml:space="preserve">:   </w:t>
      </w:r>
    </w:p>
    <w:p w:rsidR="0075255E" w:rsidRPr="00C50C39" w:rsidRDefault="0075255E" w:rsidP="0075255E">
      <w:pPr>
        <w:numPr>
          <w:ilvl w:val="0"/>
          <w:numId w:val="105"/>
        </w:numPr>
        <w:spacing w:after="0" w:line="280" w:lineRule="exact"/>
        <w:ind w:left="1418" w:right="-180" w:hanging="284"/>
        <w:rPr>
          <w:szCs w:val="22"/>
          <w:lang w:val="es-GT"/>
        </w:rPr>
      </w:pPr>
      <w:r w:rsidRPr="00C50C39">
        <w:rPr>
          <w:szCs w:val="22"/>
          <w:lang w:val="es-GT"/>
        </w:rPr>
        <w:t xml:space="preserve">Creencia de que el problema es serio (el cual podría prevenirse con el comportamiento).  </w:t>
      </w:r>
    </w:p>
    <w:p w:rsidR="0075255E" w:rsidRPr="00C50C39" w:rsidRDefault="0075255E" w:rsidP="0075255E">
      <w:pPr>
        <w:numPr>
          <w:ilvl w:val="0"/>
          <w:numId w:val="105"/>
        </w:numPr>
        <w:spacing w:after="0" w:line="280" w:lineRule="exact"/>
        <w:ind w:left="1418" w:right="-180" w:hanging="284"/>
        <w:rPr>
          <w:szCs w:val="22"/>
          <w:lang w:val="es-GT"/>
        </w:rPr>
      </w:pPr>
      <w:r w:rsidRPr="00C50C39">
        <w:rPr>
          <w:szCs w:val="22"/>
          <w:lang w:val="es-GT"/>
        </w:rPr>
        <w:t>Ejemplos: Es más probable que un agricultor tome medidas para prevenir el moho en una cosecha almacenada si percibe que es un grave problema que podría causar daño; una madre llevará sus niños a vacunarse si percibe que las paperas son una enfermedad grave.</w:t>
      </w:r>
    </w:p>
    <w:p w:rsidR="0075255E" w:rsidRPr="00C50C39" w:rsidRDefault="0075255E" w:rsidP="0075255E">
      <w:pPr>
        <w:spacing w:after="0" w:line="280" w:lineRule="exact"/>
        <w:ind w:left="1418" w:right="-180"/>
        <w:rPr>
          <w:szCs w:val="22"/>
          <w:lang w:val="es-GT"/>
        </w:rPr>
      </w:pPr>
    </w:p>
    <w:p w:rsidR="0075255E" w:rsidRPr="00C50C39" w:rsidRDefault="0075255E" w:rsidP="0075255E">
      <w:pPr>
        <w:numPr>
          <w:ilvl w:val="0"/>
          <w:numId w:val="66"/>
        </w:numPr>
        <w:spacing w:after="0" w:line="280" w:lineRule="exact"/>
        <w:ind w:right="-180"/>
        <w:rPr>
          <w:szCs w:val="22"/>
          <w:lang w:val="es-GT"/>
        </w:rPr>
      </w:pPr>
      <w:r w:rsidRPr="00C50C39">
        <w:rPr>
          <w:b/>
          <w:szCs w:val="24"/>
          <w:lang w:val="es-GT"/>
        </w:rPr>
        <w:t xml:space="preserve">Percepción de eficacia de la acción: </w:t>
      </w:r>
    </w:p>
    <w:p w:rsidR="0075255E" w:rsidRPr="00C50C39" w:rsidRDefault="0075255E" w:rsidP="0075255E">
      <w:pPr>
        <w:ind w:left="1418" w:hanging="284"/>
        <w:rPr>
          <w:szCs w:val="24"/>
          <w:lang w:val="es-GT"/>
        </w:rPr>
      </w:pPr>
      <w:r w:rsidRPr="00C50C39">
        <w:rPr>
          <w:szCs w:val="24"/>
          <w:lang w:val="es-GT"/>
        </w:rPr>
        <w:t>•</w:t>
      </w:r>
      <w:r w:rsidRPr="00C50C39">
        <w:rPr>
          <w:szCs w:val="24"/>
          <w:lang w:val="es-GT"/>
        </w:rPr>
        <w:tab/>
        <w:t xml:space="preserve">La creencia de que con la práctica del comportamiento se evitará el problema, que el comportamiento es efectivo para evitar el problema.  </w:t>
      </w:r>
    </w:p>
    <w:p w:rsidR="0075255E" w:rsidRPr="00C50C39" w:rsidRDefault="0075255E" w:rsidP="0075255E">
      <w:pPr>
        <w:ind w:left="1418" w:hanging="284"/>
        <w:rPr>
          <w:szCs w:val="24"/>
          <w:lang w:val="es-GT"/>
        </w:rPr>
      </w:pPr>
      <w:r w:rsidRPr="00C50C39">
        <w:rPr>
          <w:szCs w:val="24"/>
          <w:lang w:val="es-GT"/>
        </w:rPr>
        <w:t>•</w:t>
      </w:r>
      <w:r w:rsidRPr="00C50C39">
        <w:rPr>
          <w:szCs w:val="24"/>
          <w:lang w:val="es-GT"/>
        </w:rPr>
        <w:tab/>
        <w:t>Ejemplo: Si duerme bajo un mosquitero no le dará malaria.</w:t>
      </w:r>
    </w:p>
    <w:p w:rsidR="0075255E" w:rsidRPr="00C50C39" w:rsidRDefault="0075255E" w:rsidP="0075255E">
      <w:pPr>
        <w:rPr>
          <w:szCs w:val="24"/>
          <w:lang w:val="es-GT"/>
        </w:rPr>
      </w:pPr>
      <w:r w:rsidRPr="00C50C39">
        <w:rPr>
          <w:b/>
          <w:szCs w:val="24"/>
          <w:lang w:val="es-GT"/>
        </w:rPr>
        <w:t>Nota:</w:t>
      </w:r>
      <w:r w:rsidRPr="00C50C39">
        <w:rPr>
          <w:szCs w:val="24"/>
          <w:lang w:val="es-GT"/>
        </w:rPr>
        <w:t xml:space="preserve"> La susceptibilidad percibida, severidad percibida y percepción de la acción percibida, se relaciona con el problema NO con el comportamiento.</w:t>
      </w:r>
    </w:p>
    <w:p w:rsidR="0075255E" w:rsidRPr="00C50C39" w:rsidRDefault="0075255E" w:rsidP="0075255E">
      <w:pPr>
        <w:rPr>
          <w:szCs w:val="24"/>
          <w:lang w:val="es-GT"/>
        </w:rPr>
      </w:pPr>
    </w:p>
    <w:p w:rsidR="0075255E" w:rsidRPr="00C50C39" w:rsidRDefault="0075255E" w:rsidP="0075255E">
      <w:pPr>
        <w:numPr>
          <w:ilvl w:val="0"/>
          <w:numId w:val="66"/>
        </w:numPr>
        <w:rPr>
          <w:szCs w:val="24"/>
          <w:lang w:val="es-GT"/>
        </w:rPr>
      </w:pPr>
      <w:r w:rsidRPr="00C50C39">
        <w:rPr>
          <w:b/>
          <w:bCs/>
          <w:szCs w:val="24"/>
          <w:lang w:val="es-GT"/>
        </w:rPr>
        <w:t xml:space="preserve">Voluntad </w:t>
      </w:r>
      <w:r w:rsidR="00DB1984">
        <w:rPr>
          <w:b/>
          <w:bCs/>
          <w:szCs w:val="24"/>
          <w:lang w:val="es-GT"/>
        </w:rPr>
        <w:t>divina</w:t>
      </w:r>
      <w:r w:rsidRPr="00C50C39">
        <w:rPr>
          <w:b/>
          <w:bCs/>
          <w:szCs w:val="24"/>
          <w:lang w:val="es-GT"/>
        </w:rPr>
        <w:t xml:space="preserve"> percibida</w:t>
      </w:r>
    </w:p>
    <w:p w:rsidR="0075255E" w:rsidRPr="00C50C39" w:rsidRDefault="0075255E" w:rsidP="0075255E">
      <w:pPr>
        <w:numPr>
          <w:ilvl w:val="0"/>
          <w:numId w:val="82"/>
        </w:numPr>
        <w:rPr>
          <w:lang w:val="es-GT"/>
        </w:rPr>
      </w:pPr>
      <w:r w:rsidRPr="00C50C39">
        <w:rPr>
          <w:lang w:val="es-GT"/>
        </w:rPr>
        <w:t xml:space="preserve">La creencia que tiene la persona de que si es la voluntad de Dios (o de los dioses) que él o ella tengan el problema y/o que lo resuelvan.  </w:t>
      </w:r>
    </w:p>
    <w:p w:rsidR="0075255E" w:rsidRPr="00C50C39" w:rsidRDefault="0075255E" w:rsidP="0075255E">
      <w:pPr>
        <w:numPr>
          <w:ilvl w:val="0"/>
          <w:numId w:val="82"/>
        </w:numPr>
        <w:rPr>
          <w:lang w:val="es-GT"/>
        </w:rPr>
      </w:pPr>
      <w:r w:rsidRPr="00C50C39">
        <w:rPr>
          <w:lang w:val="es-GT"/>
        </w:rPr>
        <w:t>La creencia de que Dios (o los dioses) es responsable del problema.</w:t>
      </w:r>
    </w:p>
    <w:p w:rsidR="0075255E" w:rsidRPr="00C50C39" w:rsidRDefault="0075255E" w:rsidP="0075255E">
      <w:pPr>
        <w:numPr>
          <w:ilvl w:val="0"/>
          <w:numId w:val="82"/>
        </w:numPr>
        <w:rPr>
          <w:lang w:val="es-GT"/>
        </w:rPr>
      </w:pPr>
      <w:r w:rsidRPr="00C50C39">
        <w:rPr>
          <w:lang w:val="es-GT"/>
        </w:rPr>
        <w:t>Es necesario hacer más estudios en otras áreas  (por Ej. Agricultura, manejo de recursos naturales, género).</w:t>
      </w:r>
    </w:p>
    <w:p w:rsidR="0075255E" w:rsidRPr="00C50C39" w:rsidRDefault="0075255E" w:rsidP="0075255E">
      <w:pPr>
        <w:numPr>
          <w:ilvl w:val="0"/>
          <w:numId w:val="66"/>
        </w:numPr>
        <w:rPr>
          <w:szCs w:val="24"/>
          <w:lang w:val="es-GT"/>
        </w:rPr>
      </w:pPr>
      <w:r w:rsidRPr="00C50C39">
        <w:rPr>
          <w:b/>
          <w:bCs/>
          <w:szCs w:val="24"/>
          <w:lang w:val="es-GT"/>
        </w:rPr>
        <w:t>Política</w:t>
      </w:r>
    </w:p>
    <w:p w:rsidR="0075255E" w:rsidRPr="00C50C39" w:rsidRDefault="0075255E" w:rsidP="0075255E">
      <w:pPr>
        <w:numPr>
          <w:ilvl w:val="0"/>
          <w:numId w:val="106"/>
        </w:numPr>
        <w:spacing w:after="0"/>
        <w:ind w:left="1418"/>
        <w:rPr>
          <w:lang w:val="es-GT"/>
        </w:rPr>
      </w:pPr>
      <w:r w:rsidRPr="00C50C39">
        <w:rPr>
          <w:lang w:val="es-GT"/>
        </w:rPr>
        <w:t xml:space="preserve">Leyes y reglamentos que afectan los Comportamientos y el acceso a los productos y servicios. </w:t>
      </w:r>
    </w:p>
    <w:p w:rsidR="0075255E" w:rsidRPr="00C50C39" w:rsidRDefault="0075255E" w:rsidP="0075255E">
      <w:pPr>
        <w:numPr>
          <w:ilvl w:val="0"/>
          <w:numId w:val="106"/>
        </w:numPr>
        <w:spacing w:after="0"/>
        <w:ind w:left="1418"/>
        <w:rPr>
          <w:lang w:val="es-GT"/>
        </w:rPr>
      </w:pPr>
      <w:r w:rsidRPr="00C50C39">
        <w:rPr>
          <w:lang w:val="es-GT"/>
        </w:rPr>
        <w:t xml:space="preserve">Por ejemplo, la presencia de leyes de tenencia de tierra puede aumentar la  probabilidad de que una persona tome medidas para mejorar sus tierras de labranza.  Una política de prueba automática de VIH durante las visitas prenatales, podría ayudar a las mujeres a hacerse este tipo de examen médico. </w:t>
      </w:r>
    </w:p>
    <w:p w:rsidR="0075255E" w:rsidRPr="00C50C39" w:rsidRDefault="0075255E" w:rsidP="0075255E">
      <w:pPr>
        <w:numPr>
          <w:ilvl w:val="0"/>
          <w:numId w:val="106"/>
        </w:numPr>
        <w:spacing w:after="0"/>
        <w:ind w:left="1418"/>
        <w:rPr>
          <w:lang w:val="es-GT"/>
        </w:rPr>
      </w:pPr>
      <w:r w:rsidRPr="00C50C39">
        <w:rPr>
          <w:lang w:val="es-GT"/>
        </w:rPr>
        <w:t xml:space="preserve">La política a menudo afecta los facilitadores y las barreras  (aquello que hace más fácil o más difícil adoptar un comportamiento). </w:t>
      </w:r>
    </w:p>
    <w:p w:rsidR="0075255E" w:rsidRPr="00C50C39" w:rsidRDefault="0075255E" w:rsidP="0075255E">
      <w:pPr>
        <w:spacing w:after="0"/>
        <w:ind w:left="0"/>
        <w:rPr>
          <w:lang w:val="es-GT"/>
        </w:rPr>
      </w:pPr>
    </w:p>
    <w:p w:rsidR="0075255E" w:rsidRPr="00C50C39" w:rsidRDefault="0075255E" w:rsidP="0075255E">
      <w:pPr>
        <w:numPr>
          <w:ilvl w:val="0"/>
          <w:numId w:val="66"/>
        </w:numPr>
        <w:rPr>
          <w:szCs w:val="24"/>
          <w:lang w:val="es-GT"/>
        </w:rPr>
      </w:pPr>
      <w:r w:rsidRPr="00C50C39">
        <w:rPr>
          <w:b/>
          <w:bCs/>
          <w:szCs w:val="24"/>
          <w:lang w:val="es-GT"/>
        </w:rPr>
        <w:t>Cultura</w:t>
      </w:r>
    </w:p>
    <w:p w:rsidR="0075255E" w:rsidRPr="00C50C39" w:rsidRDefault="0075255E" w:rsidP="0075255E">
      <w:pPr>
        <w:numPr>
          <w:ilvl w:val="0"/>
          <w:numId w:val="83"/>
        </w:numPr>
        <w:spacing w:after="0"/>
        <w:rPr>
          <w:lang w:val="es-GT"/>
        </w:rPr>
      </w:pPr>
      <w:r w:rsidRPr="00C50C39">
        <w:rPr>
          <w:lang w:val="es-GT"/>
        </w:rPr>
        <w:t>El conjunto de historia, costumbres, estilos de vida, valores y prácticas dentro de un grupo definido.</w:t>
      </w:r>
    </w:p>
    <w:p w:rsidR="0075255E" w:rsidRPr="00C50C39" w:rsidRDefault="0075255E" w:rsidP="0075255E">
      <w:pPr>
        <w:numPr>
          <w:ilvl w:val="0"/>
          <w:numId w:val="83"/>
        </w:numPr>
        <w:spacing w:after="0"/>
        <w:rPr>
          <w:lang w:val="es-GT"/>
        </w:rPr>
      </w:pPr>
      <w:r w:rsidRPr="00C50C39">
        <w:rPr>
          <w:lang w:val="es-GT"/>
        </w:rPr>
        <w:t xml:space="preserve"> Puede estar asociado con la etnicidad o con estilos de vida tales como “homosexualidad” o “juventud”. </w:t>
      </w:r>
    </w:p>
    <w:p w:rsidR="0075255E" w:rsidRPr="00C50C39" w:rsidRDefault="0075255E" w:rsidP="0075255E">
      <w:pPr>
        <w:numPr>
          <w:ilvl w:val="0"/>
          <w:numId w:val="83"/>
        </w:numPr>
        <w:spacing w:after="0"/>
        <w:rPr>
          <w:lang w:val="es-GT"/>
        </w:rPr>
      </w:pPr>
      <w:r w:rsidRPr="00C50C39">
        <w:rPr>
          <w:lang w:val="es-GT"/>
        </w:rPr>
        <w:t xml:space="preserve"> La cultura con frecuencia influye en cómo se perciben las normas sociales.</w:t>
      </w:r>
    </w:p>
    <w:p w:rsidR="0075255E" w:rsidRPr="00C50C39" w:rsidRDefault="0075255E" w:rsidP="0075255E">
      <w:pPr>
        <w:spacing w:after="0"/>
        <w:ind w:left="1440"/>
        <w:rPr>
          <w:lang w:val="es-GT"/>
        </w:rPr>
      </w:pPr>
    </w:p>
    <w:p w:rsidR="0075255E" w:rsidRPr="00C50C39" w:rsidRDefault="0075255E" w:rsidP="0075255E">
      <w:pPr>
        <w:rPr>
          <w:rFonts w:eastAsia="PMingLiU" w:cs="Comic Sans MS"/>
          <w:lang w:val="es-GT"/>
        </w:rPr>
      </w:pPr>
    </w:p>
    <w:p w:rsidR="0075255E" w:rsidRPr="00C50C39" w:rsidRDefault="0075255E" w:rsidP="0075255E">
      <w:pPr>
        <w:rPr>
          <w:rFonts w:eastAsia="PMingLiU" w:cs="Comic Sans MS"/>
          <w:lang w:val="es-GT"/>
        </w:rPr>
        <w:sectPr w:rsidR="0075255E" w:rsidRPr="00C50C39" w:rsidSect="00841017">
          <w:pgSz w:w="12240" w:h="15840"/>
          <w:pgMar w:top="1440" w:right="1080" w:bottom="1440" w:left="1800" w:header="720" w:footer="720" w:gutter="0"/>
          <w:cols w:space="720"/>
          <w:noEndnote/>
        </w:sectPr>
      </w:pP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47" w:name="_Toc345529075"/>
      <w:bookmarkStart w:id="248" w:name="_Toc383711255"/>
      <w:bookmarkStart w:id="249" w:name="_Toc383715553"/>
      <w:r w:rsidRPr="00C50C39">
        <w:rPr>
          <w:rFonts w:eastAsiaTheme="majorEastAsia" w:cstheme="majorBidi"/>
          <w:b/>
          <w:bCs/>
          <w:color w:val="237990"/>
          <w:sz w:val="28"/>
          <w:lang w:val="es-GT"/>
        </w:rPr>
        <w:t xml:space="preserve">Lección 7,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2</w:t>
      </w:r>
      <w:r w:rsidRPr="00C50C39">
        <w:rPr>
          <w:rFonts w:eastAsiaTheme="majorEastAsia" w:cstheme="majorBidi"/>
          <w:b/>
          <w:bCs/>
          <w:color w:val="237990"/>
          <w:sz w:val="28"/>
          <w:lang w:val="es-GT"/>
        </w:rPr>
        <w:br/>
      </w:r>
      <w:bookmarkEnd w:id="247"/>
      <w:r w:rsidRPr="00C50C39">
        <w:rPr>
          <w:rFonts w:eastAsiaTheme="majorEastAsia" w:cstheme="majorBidi"/>
          <w:b/>
          <w:bCs/>
          <w:color w:val="237990"/>
          <w:sz w:val="28"/>
          <w:lang w:val="es-GT"/>
        </w:rPr>
        <w:t>Unir las determinantes</w:t>
      </w:r>
      <w:bookmarkEnd w:id="248"/>
      <w:bookmarkEnd w:id="249"/>
    </w:p>
    <w:p w:rsidR="0075255E" w:rsidRPr="00C50C39" w:rsidRDefault="0075255E" w:rsidP="0075255E">
      <w:pPr>
        <w:rPr>
          <w:lang w:val="es-GT"/>
        </w:rPr>
      </w:pPr>
      <w:r w:rsidRPr="00C50C39">
        <w:rPr>
          <w:lang w:val="es-GT"/>
        </w:rPr>
        <w:t xml:space="preserve">En referencia a la </w:t>
      </w:r>
      <w:r w:rsidR="00E04CEE">
        <w:rPr>
          <w:b/>
          <w:lang w:val="es-GT"/>
        </w:rPr>
        <w:t>L</w:t>
      </w:r>
      <w:r w:rsidRPr="00C50C39">
        <w:rPr>
          <w:b/>
          <w:lang w:val="es-GT"/>
        </w:rPr>
        <w:t xml:space="preserve">ección 7, </w:t>
      </w:r>
      <w:r w:rsidR="00DB1984">
        <w:rPr>
          <w:b/>
          <w:lang w:val="es-GT"/>
        </w:rPr>
        <w:t>Hoja</w:t>
      </w:r>
      <w:r w:rsidR="00D439A2">
        <w:rPr>
          <w:b/>
          <w:lang w:val="es-GT"/>
        </w:rPr>
        <w:t xml:space="preserve"> de trabajo</w:t>
      </w:r>
      <w:r w:rsidRPr="00C50C39">
        <w:rPr>
          <w:b/>
          <w:lang w:val="es-GT"/>
        </w:rPr>
        <w:t xml:space="preserve"> 1, </w:t>
      </w:r>
      <w:r w:rsidRPr="00C50C39">
        <w:rPr>
          <w:lang w:val="es-GT"/>
        </w:rPr>
        <w:t xml:space="preserve">escoger la </w:t>
      </w:r>
      <w:r w:rsidR="00E04CEE">
        <w:rPr>
          <w:lang w:val="es-GT"/>
        </w:rPr>
        <w:t>D</w:t>
      </w:r>
      <w:r w:rsidRPr="00C50C39">
        <w:rPr>
          <w:lang w:val="es-GT"/>
        </w:rPr>
        <w:t xml:space="preserve">eterminante que más se adecue a los siguientes enunciados: </w:t>
      </w:r>
    </w:p>
    <w:tbl>
      <w:tblPr>
        <w:tblW w:w="9504"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6624"/>
        <w:gridCol w:w="2880"/>
      </w:tblGrid>
      <w:tr w:rsidR="0075255E" w:rsidRPr="00C50C39" w:rsidTr="003E4D8A">
        <w:trPr>
          <w:cantSplit/>
          <w:tblHeader/>
          <w:jc w:val="center"/>
        </w:trPr>
        <w:tc>
          <w:tcPr>
            <w:tcW w:w="6624" w:type="dxa"/>
            <w:shd w:val="clear" w:color="auto" w:fill="A57926"/>
          </w:tcPr>
          <w:p w:rsidR="0075255E" w:rsidRPr="00C50C39" w:rsidRDefault="0075255E" w:rsidP="0075255E">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Respuestas a la investigación formativa</w:t>
            </w:r>
          </w:p>
        </w:tc>
        <w:tc>
          <w:tcPr>
            <w:tcW w:w="2880" w:type="dxa"/>
            <w:shd w:val="clear" w:color="auto" w:fill="A57926"/>
          </w:tcPr>
          <w:p w:rsidR="0075255E" w:rsidRPr="00C50C39" w:rsidRDefault="0075255E" w:rsidP="0075255E">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Determinante</w:t>
            </w: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No sé cómo plantar alrededor  de la tierra.</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C50C39"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Mi suegro me dijo que usar fertilizantes no compensa el dinero y esfuerzo. No quiero que él piense que soy tonto.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Si no quemo mis campos tendré más problemas de insectos el próximo año.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más probable que el viento derribe mi maíz si lo siembro en filas.</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En mi pueblo no venden ese pesticida y es una larga caminata al el almacén del distrito.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No queremos utilizar la clínica porque fueron pesados conmigo la última vez que fui.</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Trabajar fuera de la casa hace difícil dar lactancia exclusiva a mi hijo.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¡Odio desyerbar!  No reconozco la diferencia entre las plantas.</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Iba a usar esa nueva variedad de yuca, pero olvidé la fecha de la distribución en la granja de investigación.</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Sólo los niños que nacen pequeños padecen desnutrición. Mi hijo era de buen tamaño, no tengo que preocuparme.</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He oído que si yo no hago terrazas en mi tierra, puedo perder tierra vegetal. Pero hay un montón de tierra vegetal por lo que no estoy preocupado.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La Biblia dice que no debemos dejar nuestras heces descubiertas por lo que mi familia construyó una letrina.</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Llevé a mi hijo a vacunarse la semana pasada, pero me dijeron que no pueden abrir un frasco de vacuna para un solo niño.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nuestra tradición quemar las tierras para limpiarlas y prepararlas para la siembra.</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muy difícil tener sexo solo con mi esposa.</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Mi marido quiere que este año siembre cultivos que generen dinero que cultivos para el consumo de los hogares.</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No quiero plantar papas este año. El año pasado sembré, pero todo el mundo hizo lo mismo, y el precio que obtuve por ellas fue  muy bajo.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Usaría métodos de planificación familiar, pero dejaron de proporcionar el tipo que me gusta.</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C50C39"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Este año quiero construir un silo mejorado para prevenir las ratas.  Me comieron mucho el maíz el año pasado.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Tener un buen doctor de animales cerca hizo mucho más fácil utilizar la tracción animal para arar mis campos.</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He oído de que es una buena idea observar la respiración de mi hijo cuando tiene un resfriado, pero se me olvida cómo hacerlo.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Lo intenté, y tomó demasiado tiempo y esfuerzo.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C50C39"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La erosión sólo ocurre en las granjas que están en cerros muy empinados.  Mi tierra no es empinada.</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¿Qué importa si mi hijo está bajo de peso?  Él sigue creciendo y a su edad yo también era pequeño.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voluntad de Dios si tengo o no una buena cosecha este año;  no hay mucho que pueda hacer al respecto.</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C50C39"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Si mi hijo está bien nutrido, no nos dan la ración de comida gratuita, por lo que ya no lo estoy lactando. Esa ración vale mucho para mi familia.</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r w:rsidR="0075255E" w:rsidRPr="00413BCC" w:rsidTr="003E4D8A">
        <w:trPr>
          <w:cantSplit/>
          <w:trHeight w:val="792"/>
          <w:jc w:val="center"/>
        </w:trPr>
        <w:tc>
          <w:tcPr>
            <w:tcW w:w="6624" w:type="dxa"/>
            <w:shd w:val="clear" w:color="auto" w:fill="auto"/>
          </w:tcPr>
          <w:p w:rsidR="0075255E" w:rsidRPr="00C50C39" w:rsidRDefault="0075255E" w:rsidP="0075255E">
            <w:pPr>
              <w:widowControl w:val="0"/>
              <w:numPr>
                <w:ilvl w:val="0"/>
                <w:numId w:val="67"/>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La gente de nuestra tribu no puede comer con la gente de ese grupo cultural, por lo que no fuimos a la reunión.</w:t>
            </w:r>
          </w:p>
        </w:tc>
        <w:tc>
          <w:tcPr>
            <w:tcW w:w="2880" w:type="dxa"/>
            <w:shd w:val="clear" w:color="auto" w:fill="auto"/>
          </w:tcPr>
          <w:p w:rsidR="0075255E" w:rsidRPr="00C50C39" w:rsidRDefault="0075255E" w:rsidP="0075255E">
            <w:pPr>
              <w:widowControl w:val="0"/>
              <w:autoSpaceDE w:val="0"/>
              <w:autoSpaceDN w:val="0"/>
              <w:adjustRightInd w:val="0"/>
              <w:spacing w:before="40" w:after="40"/>
              <w:ind w:right="72"/>
              <w:rPr>
                <w:rFonts w:eastAsia="Calibri" w:cs="Comic Sans MS"/>
                <w:bCs/>
                <w:sz w:val="22"/>
                <w:szCs w:val="22"/>
                <w:lang w:val="es-GT"/>
              </w:rPr>
            </w:pPr>
          </w:p>
        </w:tc>
      </w:tr>
    </w:tbl>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250" w:name="_Toc345529077"/>
      <w:bookmarkStart w:id="251" w:name="_Toc383711256"/>
      <w:bookmarkStart w:id="252" w:name="_Toc383715554"/>
      <w:r w:rsidRPr="00C50C39">
        <w:rPr>
          <w:rFonts w:eastAsiaTheme="majorEastAsia" w:cstheme="majorBidi"/>
          <w:b/>
          <w:bCs/>
          <w:color w:val="237990"/>
          <w:sz w:val="28"/>
          <w:lang w:val="es-GT"/>
        </w:rPr>
        <w:t xml:space="preserve">Lección7,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3 (Versión del facilitador)</w:t>
      </w:r>
      <w:r w:rsidRPr="00C50C39">
        <w:rPr>
          <w:rFonts w:eastAsiaTheme="majorEastAsia" w:cstheme="majorBidi"/>
          <w:b/>
          <w:bCs/>
          <w:color w:val="237990"/>
          <w:sz w:val="28"/>
          <w:lang w:val="es-GT"/>
        </w:rPr>
        <w:br/>
      </w:r>
      <w:bookmarkEnd w:id="250"/>
      <w:r w:rsidRPr="00C50C39">
        <w:rPr>
          <w:rFonts w:eastAsiaTheme="majorEastAsia" w:cstheme="majorBidi"/>
          <w:b/>
          <w:bCs/>
          <w:color w:val="237990"/>
          <w:sz w:val="28"/>
          <w:lang w:val="es-GT"/>
        </w:rPr>
        <w:t xml:space="preserve">Practicar a identificar las </w:t>
      </w:r>
      <w:r w:rsidR="00E04CEE">
        <w:rPr>
          <w:rFonts w:eastAsiaTheme="majorEastAsia" w:cstheme="majorBidi"/>
          <w:b/>
          <w:bCs/>
          <w:color w:val="237990"/>
          <w:sz w:val="28"/>
          <w:lang w:val="es-GT"/>
        </w:rPr>
        <w:t>D</w:t>
      </w:r>
      <w:r w:rsidRPr="00C50C39">
        <w:rPr>
          <w:rFonts w:eastAsiaTheme="majorEastAsia" w:cstheme="majorBidi"/>
          <w:b/>
          <w:bCs/>
          <w:color w:val="237990"/>
          <w:sz w:val="28"/>
          <w:lang w:val="es-GT"/>
        </w:rPr>
        <w:t>eterminantes</w:t>
      </w:r>
      <w:r w:rsidRPr="00C50C39">
        <w:rPr>
          <w:rFonts w:eastAsiaTheme="majorEastAsia" w:cstheme="majorBidi"/>
          <w:b/>
          <w:bCs/>
          <w:color w:val="237990"/>
          <w:sz w:val="28"/>
          <w:lang w:val="es-GT"/>
        </w:rPr>
        <w:br/>
        <w:t>Historia 1: El pescador a quien se le acabaron las excusas antes de que se le acabara el tiempo.</w:t>
      </w:r>
      <w:bookmarkEnd w:id="251"/>
      <w:bookmarkEnd w:id="252"/>
      <w:r w:rsidRPr="00C50C39">
        <w:rPr>
          <w:rFonts w:eastAsiaTheme="majorEastAsia" w:cstheme="majorBidi"/>
          <w:b/>
          <w:bCs/>
          <w:color w:val="237990"/>
          <w:sz w:val="28"/>
          <w:lang w:val="es-GT"/>
        </w:rPr>
        <w:t xml:space="preserve"> </w:t>
      </w:r>
    </w:p>
    <w:p w:rsidR="0075255E" w:rsidRPr="00C50C39" w:rsidRDefault="0075255E" w:rsidP="0075255E">
      <w:pPr>
        <w:ind w:left="0"/>
        <w:rPr>
          <w:i/>
          <w:szCs w:val="24"/>
          <w:lang w:val="es-GT"/>
        </w:rPr>
      </w:pPr>
      <w:r w:rsidRPr="00C50C39">
        <w:rPr>
          <w:i/>
          <w:szCs w:val="24"/>
          <w:lang w:val="es-GT"/>
        </w:rPr>
        <w:t>Por Tom Davis</w:t>
      </w:r>
    </w:p>
    <w:p w:rsidR="0075255E" w:rsidRPr="00C50C39" w:rsidRDefault="0075255E" w:rsidP="0075255E">
      <w:pPr>
        <w:tabs>
          <w:tab w:val="left" w:pos="9350"/>
        </w:tabs>
        <w:autoSpaceDE w:val="0"/>
        <w:autoSpaceDN w:val="0"/>
        <w:adjustRightInd w:val="0"/>
        <w:spacing w:line="280" w:lineRule="atLeast"/>
        <w:rPr>
          <w:rFonts w:cs="Calibri"/>
          <w:iCs/>
          <w:szCs w:val="24"/>
          <w:lang w:val="es-GT"/>
        </w:rPr>
      </w:pPr>
      <w:r w:rsidRPr="00C50C39">
        <w:rPr>
          <w:rFonts w:cs="Calibri"/>
          <w:iCs/>
          <w:szCs w:val="24"/>
          <w:lang w:val="es-GT"/>
        </w:rPr>
        <w:t xml:space="preserve">Solicitar a un participante que lea, por secciones la historia a continuación usando la versión del participante, (en cada idioma, si hay grupos con idiomas diferentes).  </w:t>
      </w:r>
    </w:p>
    <w:p w:rsidR="0075255E" w:rsidRPr="00C50C39" w:rsidRDefault="0075255E" w:rsidP="0075255E">
      <w:pPr>
        <w:tabs>
          <w:tab w:val="left" w:pos="9350"/>
        </w:tabs>
        <w:autoSpaceDE w:val="0"/>
        <w:autoSpaceDN w:val="0"/>
        <w:adjustRightInd w:val="0"/>
        <w:spacing w:line="280" w:lineRule="atLeast"/>
        <w:rPr>
          <w:rFonts w:cs="Calibri"/>
          <w:iCs/>
          <w:szCs w:val="24"/>
          <w:lang w:val="es-GT"/>
        </w:rPr>
      </w:pPr>
      <w:r w:rsidRPr="00C50C39">
        <w:rPr>
          <w:rFonts w:cs="Calibri"/>
          <w:iCs/>
          <w:szCs w:val="24"/>
          <w:lang w:val="es-GT"/>
        </w:rPr>
        <w:t xml:space="preserve">Hacer una pausa después de cada sección para realizar las  preguntas de la guía.  Si los participantes tienen problemas para responder preguntas específicas, leer un párrafo de la historia, darles pistas y repetir la pregunta.  </w:t>
      </w:r>
    </w:p>
    <w:p w:rsidR="0075255E" w:rsidRPr="00C50C39" w:rsidRDefault="0075255E" w:rsidP="0075255E">
      <w:pPr>
        <w:spacing w:line="280" w:lineRule="exact"/>
        <w:ind w:left="709" w:firstLine="11"/>
        <w:rPr>
          <w:b/>
          <w:szCs w:val="24"/>
          <w:lang w:val="es-GT"/>
        </w:rPr>
      </w:pPr>
      <w:r w:rsidRPr="00C50C39">
        <w:rPr>
          <w:rFonts w:cs="Calibri"/>
          <w:iCs/>
          <w:szCs w:val="24"/>
          <w:lang w:val="es-GT"/>
        </w:rPr>
        <w:t xml:space="preserve">Asegurarse de que los participantes tengan sus copias de la </w:t>
      </w:r>
      <w:r w:rsidR="00E04CEE">
        <w:rPr>
          <w:rFonts w:cs="Calibri"/>
          <w:b/>
          <w:iCs/>
          <w:szCs w:val="24"/>
          <w:lang w:val="es-GT"/>
        </w:rPr>
        <w:t>L</w:t>
      </w:r>
      <w:r w:rsidRPr="00C50C39">
        <w:rPr>
          <w:b/>
          <w:szCs w:val="24"/>
          <w:lang w:val="es-GT"/>
        </w:rPr>
        <w:t xml:space="preserve">ección 7, </w:t>
      </w:r>
      <w:r w:rsidR="00DB1984">
        <w:rPr>
          <w:b/>
          <w:szCs w:val="24"/>
          <w:lang w:val="es-GT"/>
        </w:rPr>
        <w:t>Hoja</w:t>
      </w:r>
      <w:r w:rsidR="00D439A2">
        <w:rPr>
          <w:b/>
          <w:szCs w:val="24"/>
          <w:lang w:val="es-GT"/>
        </w:rPr>
        <w:t xml:space="preserve"> de trabajo</w:t>
      </w:r>
      <w:r w:rsidRPr="00C50C39">
        <w:rPr>
          <w:b/>
          <w:szCs w:val="24"/>
          <w:lang w:val="es-GT"/>
        </w:rPr>
        <w:t xml:space="preserve"> 1: Determinantes importantes que influyen en el comportamiento.</w:t>
      </w:r>
    </w:p>
    <w:p w:rsidR="0075255E" w:rsidRPr="00C50C39" w:rsidRDefault="0075255E" w:rsidP="0075255E">
      <w:pPr>
        <w:tabs>
          <w:tab w:val="left" w:pos="9350"/>
        </w:tabs>
        <w:autoSpaceDE w:val="0"/>
        <w:autoSpaceDN w:val="0"/>
        <w:adjustRightInd w:val="0"/>
        <w:spacing w:line="280" w:lineRule="atLeast"/>
        <w:rPr>
          <w:rFonts w:cs="Calibri"/>
          <w:iCs/>
          <w:szCs w:val="24"/>
          <w:lang w:val="es-GT"/>
        </w:rPr>
      </w:pPr>
      <w:r w:rsidRPr="00C50C39">
        <w:rPr>
          <w:rFonts w:cs="Calibri"/>
          <w:iCs/>
          <w:szCs w:val="24"/>
          <w:lang w:val="es-GT"/>
        </w:rPr>
        <w:t xml:space="preserve">A veces los participantes invierten demasiado tiempo discutiendo mensajes específicos relacionados con el tema.  Si esto ocurre, recuérdeles que el objetivo aquí es concentrarse en los factores Determinantes en la historia, en lugar de analizar si métodos utilizados por el promotor fueron  los más apropiados.  Por eso, el ejemplo es sobre fumar, en lugar de  un tema que los participantes puedan estar trabajando en sus programas. </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Parte I</w:t>
      </w:r>
    </w:p>
    <w:p w:rsidR="0075255E" w:rsidRPr="00C50C39" w:rsidRDefault="0075255E" w:rsidP="0075255E">
      <w:pPr>
        <w:tabs>
          <w:tab w:val="left" w:pos="9350"/>
        </w:tabs>
        <w:autoSpaceDE w:val="0"/>
        <w:autoSpaceDN w:val="0"/>
        <w:adjustRightInd w:val="0"/>
        <w:spacing w:line="280" w:lineRule="atLeast"/>
        <w:rPr>
          <w:rFonts w:cs="Garamond-Light"/>
          <w:i/>
          <w:lang w:val="es-GT"/>
        </w:rPr>
      </w:pPr>
      <w:r w:rsidRPr="00C50C39">
        <w:rPr>
          <w:rFonts w:cs="Garamond-Light"/>
          <w:i/>
          <w:lang w:val="es-GT"/>
        </w:rPr>
        <w:t xml:space="preserve">Un día de enero en Hula Hula, un viejo pescador caminaba alegremente colina arriba frente a la casa de Rafaela, la Promotora de Salud. Él iba fumando un cigarrillo. Rafaela recordó la muerte dolorosa de cáncer de su propio padre debido a su hábito de fumar y decidió hacer algo al respecto en su comunidad. Rafaela le habló al viejo pescador desde su patio por un rato y luego le dijo que realmente debería dejar de fumar porque le podría dar cáncer. El viejo pescador, le dijo, "A mí nunca me dará cáncer. La gente de mi familia es muy resistente y sana". Rafaela le explicó que cualquiera que fume tiene un riesgo mayor de contraer cáncer. </w:t>
      </w:r>
    </w:p>
    <w:p w:rsidR="0075255E" w:rsidRPr="00C50C39" w:rsidRDefault="0075255E" w:rsidP="0075255E">
      <w:pPr>
        <w:tabs>
          <w:tab w:val="left" w:pos="9350"/>
        </w:tabs>
        <w:autoSpaceDE w:val="0"/>
        <w:autoSpaceDN w:val="0"/>
        <w:adjustRightInd w:val="0"/>
        <w:spacing w:line="280" w:lineRule="atLeast"/>
        <w:rPr>
          <w:rFonts w:cs="Garamond-Light"/>
          <w:i/>
          <w:lang w:val="es-GT"/>
        </w:rPr>
      </w:pPr>
      <w:r w:rsidRPr="00C50C39">
        <w:rPr>
          <w:rFonts w:cs="Garamond-Light"/>
          <w:i/>
          <w:lang w:val="es-GT"/>
        </w:rPr>
        <w:t xml:space="preserve">En febrero, el viejo pescador caminaba otra vez frente a la casa de Rafaela.  Rafaela vio que seguía fumando y le  mencionó que podría desarrollársele enfisema por fumar. El viejo pescador se rio y dijo: "Bueno, ni siquiera sé que es enfisema, pero estoy seguro de que será algo que yo pueda manejar en caso me diera." Rafaela le explicó qué es la terrible enfermedad enfisema. Rafaela se dio cuenta que necesitaba hacer algo más que hablar con el pescador si quería hacer algo sobre el cáncer. Trabajó con los líderes comunitarios locales para crear varios carteles que señalaran los riesgos para la salud del hábito de fumar y colocarlos en los lugares de reunión de la comunidad. También tuvo éxito en conseguir que líderes de la comunidad estuvieran de  acuerdo en no permitir que se fumara durante las reuniones oficiales de la comunidad. </w:t>
      </w:r>
    </w:p>
    <w:p w:rsidR="0075255E" w:rsidRPr="00C50C39" w:rsidRDefault="0075255E" w:rsidP="0075255E">
      <w:pPr>
        <w:tabs>
          <w:tab w:val="left" w:pos="9350"/>
        </w:tabs>
        <w:autoSpaceDE w:val="0"/>
        <w:autoSpaceDN w:val="0"/>
        <w:adjustRightInd w:val="0"/>
        <w:spacing w:line="280" w:lineRule="atLeast"/>
        <w:rPr>
          <w:rFonts w:cs="Garamond-Light"/>
          <w:lang w:val="es-GT"/>
        </w:rPr>
      </w:pPr>
    </w:p>
    <w:p w:rsidR="0075255E" w:rsidRPr="00C50C39" w:rsidRDefault="0075255E" w:rsidP="0075255E">
      <w:pPr>
        <w:tabs>
          <w:tab w:val="left" w:pos="9350"/>
        </w:tabs>
        <w:autoSpaceDE w:val="0"/>
        <w:autoSpaceDN w:val="0"/>
        <w:adjustRightInd w:val="0"/>
        <w:spacing w:line="280" w:lineRule="atLeast"/>
        <w:ind w:left="709" w:firstLine="11"/>
        <w:rPr>
          <w:rFonts w:cs="Garamond-Light"/>
          <w:lang w:val="es-GT"/>
        </w:rPr>
      </w:pPr>
      <w:r w:rsidRPr="00C50C39">
        <w:rPr>
          <w:rFonts w:cs="Garamond-Light"/>
          <w:lang w:val="es-GT"/>
        </w:rPr>
        <w:t xml:space="preserve">Analizar esta parte de la historia utilizando las preguntas y la información que se da a continuación. Escribir las respuestas de los participantes en un rotafolio y asegurarse que se mencionen las respuestas correctas.  Referir a los participantes a la lista de factores Determinantes en la </w:t>
      </w:r>
      <w:r w:rsidR="00E04CEE">
        <w:rPr>
          <w:rFonts w:cs="Garamond-Light"/>
          <w:b/>
          <w:lang w:val="es-GT"/>
        </w:rPr>
        <w:t>L</w:t>
      </w:r>
      <w:r w:rsidRPr="00C50C39">
        <w:rPr>
          <w:rFonts w:cs="Garamond-Light"/>
          <w:b/>
          <w:lang w:val="es-GT"/>
        </w:rPr>
        <w:t xml:space="preserve">ección 7, </w:t>
      </w:r>
      <w:r w:rsidR="00DB1984">
        <w:rPr>
          <w:rFonts w:cs="Garamond-Light"/>
          <w:b/>
          <w:lang w:val="es-GT"/>
        </w:rPr>
        <w:t>Hoja</w:t>
      </w:r>
      <w:r w:rsidR="00D439A2">
        <w:rPr>
          <w:rFonts w:cs="Garamond-Light"/>
          <w:b/>
          <w:lang w:val="es-GT"/>
        </w:rPr>
        <w:t xml:space="preserve"> de trabajo</w:t>
      </w:r>
      <w:r w:rsidRPr="00C50C39">
        <w:rPr>
          <w:rFonts w:cs="Garamond-Light"/>
          <w:b/>
          <w:lang w:val="es-GT"/>
        </w:rPr>
        <w:t xml:space="preserve"> 1.</w:t>
      </w:r>
    </w:p>
    <w:p w:rsidR="0075255E" w:rsidRPr="00C50C39" w:rsidRDefault="0075255E" w:rsidP="0075255E">
      <w:pPr>
        <w:numPr>
          <w:ilvl w:val="0"/>
          <w:numId w:val="107"/>
        </w:numPr>
        <w:tabs>
          <w:tab w:val="left" w:pos="9350"/>
        </w:tabs>
        <w:autoSpaceDE w:val="0"/>
        <w:autoSpaceDN w:val="0"/>
        <w:adjustRightInd w:val="0"/>
        <w:spacing w:after="120" w:line="280" w:lineRule="atLeast"/>
        <w:ind w:left="1276" w:hanging="556"/>
        <w:rPr>
          <w:rFonts w:cs="VectoraLH-Light"/>
          <w:lang w:val="es-GT"/>
        </w:rPr>
      </w:pPr>
      <w:r w:rsidRPr="00C50C39">
        <w:rPr>
          <w:rFonts w:cs="Garamond-Book"/>
          <w:b/>
          <w:lang w:val="es-GT"/>
        </w:rPr>
        <w:t xml:space="preserve">Hemos escuchado la primera parte de la historia.  Hasta aquí, ¿cuáles son las razones que el viejo pescador tiene para no dejar de fumar? </w:t>
      </w:r>
    </w:p>
    <w:p w:rsidR="0075255E" w:rsidRPr="00C50C39" w:rsidRDefault="00EE373E" w:rsidP="0075255E">
      <w:pPr>
        <w:numPr>
          <w:ilvl w:val="0"/>
          <w:numId w:val="111"/>
        </w:numPr>
        <w:tabs>
          <w:tab w:val="left" w:pos="9350"/>
        </w:tabs>
        <w:autoSpaceDE w:val="0"/>
        <w:autoSpaceDN w:val="0"/>
        <w:adjustRightInd w:val="0"/>
        <w:spacing w:after="120" w:line="280" w:lineRule="atLeast"/>
        <w:ind w:left="1560" w:hanging="284"/>
        <w:rPr>
          <w:rFonts w:cs="VectoraLH-Light"/>
          <w:lang w:val="es-GT"/>
        </w:rPr>
      </w:pPr>
      <w:r w:rsidRPr="00C50C39">
        <w:rPr>
          <w:rFonts w:cs="Garamond-Book"/>
          <w:lang w:val="es-GT"/>
        </w:rPr>
        <w:t xml:space="preserve">No </w:t>
      </w:r>
      <w:r w:rsidR="0075255E" w:rsidRPr="00C50C39">
        <w:rPr>
          <w:rFonts w:cs="Garamond-Book"/>
          <w:lang w:val="es-GT"/>
        </w:rPr>
        <w:t xml:space="preserve">cree que podría desarrollar cáncer y </w:t>
      </w:r>
    </w:p>
    <w:p w:rsidR="0075255E" w:rsidRPr="00C50C39" w:rsidRDefault="00EE373E" w:rsidP="0075255E">
      <w:pPr>
        <w:numPr>
          <w:ilvl w:val="0"/>
          <w:numId w:val="111"/>
        </w:numPr>
        <w:tabs>
          <w:tab w:val="left" w:pos="9350"/>
        </w:tabs>
        <w:autoSpaceDE w:val="0"/>
        <w:autoSpaceDN w:val="0"/>
        <w:adjustRightInd w:val="0"/>
        <w:spacing w:after="120" w:line="280" w:lineRule="atLeast"/>
        <w:ind w:left="1560" w:hanging="284"/>
        <w:rPr>
          <w:rFonts w:cs="VectoraLH-Light"/>
          <w:lang w:val="es-GT"/>
        </w:rPr>
      </w:pPr>
      <w:r w:rsidRPr="00C50C39">
        <w:rPr>
          <w:rFonts w:cs="Garamond-Book"/>
          <w:lang w:val="es-GT"/>
        </w:rPr>
        <w:t xml:space="preserve">Piensa </w:t>
      </w:r>
      <w:r w:rsidR="0075255E" w:rsidRPr="00C50C39">
        <w:rPr>
          <w:rFonts w:cs="Garamond-Book"/>
          <w:lang w:val="es-GT"/>
        </w:rPr>
        <w:t>que las enfermedades causadas por fumar no son graves</w:t>
      </w:r>
      <w:r w:rsidR="0075255E" w:rsidRPr="00C50C39">
        <w:rPr>
          <w:rFonts w:cs="Garamond-BookItalic"/>
          <w:iCs/>
          <w:lang w:val="es-GT"/>
        </w:rPr>
        <w:t>.</w:t>
      </w:r>
    </w:p>
    <w:p w:rsidR="0075255E" w:rsidRPr="00C50C39" w:rsidRDefault="0075255E" w:rsidP="0075255E">
      <w:pPr>
        <w:numPr>
          <w:ilvl w:val="0"/>
          <w:numId w:val="107"/>
        </w:numPr>
        <w:tabs>
          <w:tab w:val="left" w:pos="9350"/>
        </w:tabs>
        <w:autoSpaceDE w:val="0"/>
        <w:autoSpaceDN w:val="0"/>
        <w:adjustRightInd w:val="0"/>
        <w:spacing w:after="120" w:line="280" w:lineRule="atLeast"/>
        <w:ind w:left="1276" w:hanging="556"/>
        <w:rPr>
          <w:rFonts w:cs="Garamond-Book"/>
          <w:b/>
          <w:lang w:val="es-GT"/>
        </w:rPr>
      </w:pPr>
      <w:r w:rsidRPr="00C50C39">
        <w:rPr>
          <w:rFonts w:cs="Garamond-Book"/>
          <w:b/>
          <w:lang w:val="es-GT"/>
        </w:rPr>
        <w:t xml:space="preserve">¿Con cuáles determinantes se asocian estas dos razones?  </w:t>
      </w:r>
    </w:p>
    <w:p w:rsidR="0075255E" w:rsidRPr="00C50C39" w:rsidRDefault="0075255E" w:rsidP="0075255E">
      <w:pPr>
        <w:numPr>
          <w:ilvl w:val="0"/>
          <w:numId w:val="112"/>
        </w:numPr>
        <w:tabs>
          <w:tab w:val="left" w:pos="9350"/>
        </w:tabs>
        <w:autoSpaceDE w:val="0"/>
        <w:autoSpaceDN w:val="0"/>
        <w:adjustRightInd w:val="0"/>
        <w:spacing w:after="120" w:line="280" w:lineRule="atLeast"/>
        <w:ind w:left="1560"/>
        <w:rPr>
          <w:rFonts w:cs="Garamond-Book"/>
          <w:lang w:val="es-GT"/>
        </w:rPr>
      </w:pPr>
      <w:r w:rsidRPr="00C50C39">
        <w:rPr>
          <w:rFonts w:cs="Garamond-Book"/>
          <w:lang w:val="es-GT"/>
        </w:rPr>
        <w:t xml:space="preserve">No cree que él podría desarrollar cáncer: </w:t>
      </w:r>
      <w:r w:rsidRPr="00C50C39">
        <w:rPr>
          <w:rFonts w:cs="Garamond-Book"/>
          <w:b/>
          <w:lang w:val="es-GT"/>
        </w:rPr>
        <w:t>susceptibilidad percibida</w:t>
      </w:r>
      <w:r w:rsidRPr="00C50C39">
        <w:rPr>
          <w:rFonts w:cs="Garamond-Book"/>
          <w:lang w:val="es-GT"/>
        </w:rPr>
        <w:t>.</w:t>
      </w:r>
    </w:p>
    <w:p w:rsidR="0075255E" w:rsidRPr="00C50C39" w:rsidRDefault="0075255E" w:rsidP="0075255E">
      <w:pPr>
        <w:numPr>
          <w:ilvl w:val="0"/>
          <w:numId w:val="112"/>
        </w:numPr>
        <w:tabs>
          <w:tab w:val="left" w:pos="9350"/>
        </w:tabs>
        <w:autoSpaceDE w:val="0"/>
        <w:autoSpaceDN w:val="0"/>
        <w:adjustRightInd w:val="0"/>
        <w:spacing w:after="120" w:line="280" w:lineRule="atLeast"/>
        <w:ind w:left="1560"/>
        <w:rPr>
          <w:rFonts w:cs="Garamond-Book"/>
          <w:lang w:val="es-GT"/>
        </w:rPr>
      </w:pPr>
      <w:r w:rsidRPr="00C50C39">
        <w:rPr>
          <w:rFonts w:cs="Garamond-Book"/>
          <w:lang w:val="es-GT"/>
        </w:rPr>
        <w:t xml:space="preserve">Piensa que las enfermedades causadas por fumar no son graves: </w:t>
      </w:r>
      <w:r w:rsidRPr="00C50C39">
        <w:rPr>
          <w:rFonts w:cs="Garamond-Book"/>
          <w:b/>
          <w:lang w:val="es-GT"/>
        </w:rPr>
        <w:t>Severidad Percibida</w:t>
      </w:r>
      <w:r w:rsidRPr="00C50C39">
        <w:rPr>
          <w:rFonts w:cs="Garamond-Book"/>
          <w:lang w:val="es-GT"/>
        </w:rPr>
        <w:t xml:space="preserve">.  También la respuesta </w:t>
      </w:r>
      <w:r w:rsidRPr="00C50C39">
        <w:rPr>
          <w:rFonts w:cs="Garamond-Book"/>
          <w:b/>
          <w:lang w:val="es-GT"/>
        </w:rPr>
        <w:t xml:space="preserve">Consecuencias Percibidas </w:t>
      </w:r>
      <w:r w:rsidRPr="00C50C39">
        <w:rPr>
          <w:rFonts w:cs="Garamond-Book"/>
          <w:lang w:val="es-GT"/>
        </w:rPr>
        <w:t>es aceptable, ya que la severidad percibida es un tipo específico de consecuencia percibida.</w:t>
      </w:r>
    </w:p>
    <w:p w:rsidR="0075255E" w:rsidRPr="00C50C39" w:rsidRDefault="0075255E" w:rsidP="0075255E">
      <w:pPr>
        <w:ind w:left="0"/>
        <w:rPr>
          <w:lang w:val="es-GT"/>
        </w:rPr>
      </w:pPr>
      <w:r w:rsidRPr="00C50C39">
        <w:rPr>
          <w:lang w:val="es-GT"/>
        </w:rPr>
        <w:t xml:space="preserve">Leer la segunda parte de la historia </w:t>
      </w:r>
    </w:p>
    <w:p w:rsidR="0075255E" w:rsidRPr="00C50C39" w:rsidRDefault="0075255E" w:rsidP="0075255E">
      <w:pPr>
        <w:ind w:left="0"/>
        <w:rPr>
          <w:b/>
          <w:lang w:val="es-GT"/>
        </w:rPr>
      </w:pPr>
      <w:r w:rsidRPr="00C50C39">
        <w:rPr>
          <w:b/>
          <w:lang w:val="es-GT"/>
        </w:rPr>
        <w:t>Parte II</w:t>
      </w:r>
    </w:p>
    <w:p w:rsidR="0075255E" w:rsidRPr="00C50C39" w:rsidRDefault="0075255E" w:rsidP="0075255E">
      <w:pPr>
        <w:tabs>
          <w:tab w:val="left" w:pos="9350"/>
        </w:tabs>
        <w:autoSpaceDE w:val="0"/>
        <w:autoSpaceDN w:val="0"/>
        <w:adjustRightInd w:val="0"/>
        <w:spacing w:line="280" w:lineRule="atLeast"/>
        <w:ind w:right="331"/>
        <w:jc w:val="both"/>
        <w:rPr>
          <w:rFonts w:cs="Garamond-Light"/>
          <w:i/>
          <w:lang w:val="es-GT"/>
        </w:rPr>
      </w:pPr>
      <w:r w:rsidRPr="00C50C39">
        <w:rPr>
          <w:rFonts w:cs="Garamond-Light"/>
          <w:i/>
          <w:lang w:val="es-GT"/>
        </w:rPr>
        <w:t xml:space="preserve">Llegó marzo y el viejo pescador subió con esfuerzo la colina y le dijo un 'hola' sin aliento a Rafaela. Ella le preguntó si no había desarrollado cáncer todavía. El viejo pescador dijo: "Todavía no, pero si me va a dar, estoy seguro de que me dará deje de fumar o no deje de fumar. ¡He fumado toda mi vida!" Entonces Rafaela le explicó que dejar de fumar a cualquier edad podría ayudarle a vivir más tiempo. </w:t>
      </w:r>
    </w:p>
    <w:p w:rsidR="0075255E" w:rsidRPr="00C50C39" w:rsidRDefault="0075255E" w:rsidP="0075255E">
      <w:pPr>
        <w:tabs>
          <w:tab w:val="left" w:pos="9350"/>
        </w:tabs>
        <w:autoSpaceDE w:val="0"/>
        <w:autoSpaceDN w:val="0"/>
        <w:adjustRightInd w:val="0"/>
        <w:spacing w:line="280" w:lineRule="atLeast"/>
        <w:ind w:right="331"/>
        <w:rPr>
          <w:rFonts w:cs="Garamond-Light"/>
          <w:i/>
          <w:lang w:val="es-GT"/>
        </w:rPr>
      </w:pPr>
      <w:r w:rsidRPr="00C50C39">
        <w:rPr>
          <w:rFonts w:cs="Garamond-Light"/>
          <w:i/>
          <w:lang w:val="es-GT"/>
        </w:rPr>
        <w:t xml:space="preserve">En Abril, el anciano caminó lentamente hasta la colina, tosiendo con una tos seca.  Sabía lo que Rafaela iba a preguntarle, por lo que exclamó antes de que ella le preguntara, "No he dejado de fumar, pero quiero hacerlo.  ¡He intentado hacerlo! ¡Es demasiado difícil!". Rafaela le explicó algunas formas para dejar de fumar. </w:t>
      </w:r>
    </w:p>
    <w:p w:rsidR="0075255E" w:rsidRPr="00C50C39" w:rsidRDefault="0075255E" w:rsidP="0075255E">
      <w:pPr>
        <w:rPr>
          <w:rFonts w:cs="Garamond-Light"/>
          <w:i/>
          <w:lang w:val="es-GT"/>
        </w:rPr>
      </w:pPr>
      <w:r w:rsidRPr="00C50C39">
        <w:rPr>
          <w:rFonts w:cs="Garamond-Light"/>
          <w:i/>
          <w:lang w:val="es-GT"/>
        </w:rPr>
        <w:t xml:space="preserve">En Mayo, al anciano le tomó mucho tiempo subir la colina ya que estaba respirando como una mula cargada de sal. Rafaela le preguntó: "¿Aún sigue fumando?" y él le contestó: "bueno, finalmente lo dejé el miércoles... </w:t>
      </w:r>
      <w:r w:rsidR="00EE373E" w:rsidRPr="00C50C39">
        <w:rPr>
          <w:rFonts w:cs="Garamond-Light"/>
          <w:i/>
          <w:lang w:val="es-GT"/>
        </w:rPr>
        <w:t xml:space="preserve">Pero </w:t>
      </w:r>
      <w:r w:rsidRPr="00C50C39">
        <w:rPr>
          <w:rFonts w:cs="Garamond-Light"/>
          <w:i/>
          <w:lang w:val="es-GT"/>
        </w:rPr>
        <w:t>este fin de semana me olvidé que ya no fumo, vi un paquete sobre la mesa y ¡encendí uno! ¡No puedo acordarme de que ya no fumo!" Rafaela le explicó que debe deshacerse de todos los cigarrillos y ceniceros para "acordarse" que ya no fuma.</w:t>
      </w:r>
    </w:p>
    <w:p w:rsidR="0075255E" w:rsidRPr="00C50C39" w:rsidRDefault="0075255E" w:rsidP="0075255E">
      <w:pPr>
        <w:tabs>
          <w:tab w:val="left" w:pos="9350"/>
        </w:tabs>
        <w:autoSpaceDE w:val="0"/>
        <w:autoSpaceDN w:val="0"/>
        <w:adjustRightInd w:val="0"/>
        <w:spacing w:line="280" w:lineRule="atLeast"/>
        <w:ind w:left="426" w:right="331"/>
        <w:rPr>
          <w:rFonts w:cs="Garamond-Light"/>
          <w:b/>
          <w:i/>
          <w:lang w:val="es-GT"/>
        </w:rPr>
      </w:pPr>
      <w:r w:rsidRPr="00C50C39">
        <w:rPr>
          <w:rFonts w:cs="Garamond-Light"/>
          <w:i/>
          <w:lang w:val="es-GT"/>
        </w:rPr>
        <w:t xml:space="preserve">Analizar esta parte de la historia utilizando las preguntas y la información que se da a continuación.  Refiera los participantes a la lista de factores Determinantes en la </w:t>
      </w:r>
      <w:r w:rsidRPr="00C50C39">
        <w:rPr>
          <w:rFonts w:cs="Garamond-Light"/>
          <w:b/>
          <w:i/>
          <w:lang w:val="es-GT"/>
        </w:rPr>
        <w:t xml:space="preserve">Lección 7, </w:t>
      </w:r>
      <w:r w:rsidR="00D439A2">
        <w:rPr>
          <w:rFonts w:cs="Garamond-Light"/>
          <w:b/>
          <w:i/>
          <w:lang w:val="es-GT"/>
        </w:rPr>
        <w:t>Hoja de trabajo</w:t>
      </w:r>
      <w:r w:rsidRPr="00C50C39">
        <w:rPr>
          <w:rFonts w:cs="Garamond-Light"/>
          <w:b/>
          <w:i/>
          <w:lang w:val="es-GT"/>
        </w:rPr>
        <w:t xml:space="preserve"> 1</w:t>
      </w:r>
    </w:p>
    <w:p w:rsidR="0075255E" w:rsidRPr="00C50C39" w:rsidRDefault="0075255E" w:rsidP="0075255E">
      <w:pPr>
        <w:tabs>
          <w:tab w:val="left" w:pos="9350"/>
        </w:tabs>
        <w:autoSpaceDE w:val="0"/>
        <w:autoSpaceDN w:val="0"/>
        <w:adjustRightInd w:val="0"/>
        <w:spacing w:line="280" w:lineRule="atLeast"/>
        <w:ind w:left="426" w:right="331"/>
        <w:rPr>
          <w:rFonts w:cs="Garamond-Light"/>
          <w:b/>
          <w:i/>
          <w:lang w:val="es-GT"/>
        </w:rPr>
      </w:pPr>
    </w:p>
    <w:p w:rsidR="0075255E" w:rsidRPr="00C50C39" w:rsidRDefault="0075255E" w:rsidP="0075255E">
      <w:pPr>
        <w:tabs>
          <w:tab w:val="left" w:pos="9350"/>
        </w:tabs>
        <w:autoSpaceDE w:val="0"/>
        <w:autoSpaceDN w:val="0"/>
        <w:adjustRightInd w:val="0"/>
        <w:spacing w:line="280" w:lineRule="atLeast"/>
        <w:ind w:left="426" w:right="331"/>
        <w:rPr>
          <w:rFonts w:cs="Garamond-Light"/>
          <w:b/>
          <w:i/>
          <w:lang w:val="es-GT"/>
        </w:rPr>
      </w:pPr>
    </w:p>
    <w:p w:rsidR="0075255E" w:rsidRPr="00C50C39" w:rsidRDefault="0075255E" w:rsidP="0075255E">
      <w:pPr>
        <w:numPr>
          <w:ilvl w:val="0"/>
          <w:numId w:val="110"/>
        </w:numPr>
        <w:tabs>
          <w:tab w:val="left" w:pos="9350"/>
        </w:tabs>
        <w:autoSpaceDE w:val="0"/>
        <w:autoSpaceDN w:val="0"/>
        <w:adjustRightInd w:val="0"/>
        <w:spacing w:after="120" w:line="280" w:lineRule="atLeast"/>
        <w:ind w:right="331"/>
        <w:rPr>
          <w:rFonts w:cs="VectoraLH-Light"/>
          <w:lang w:val="es-GT"/>
        </w:rPr>
      </w:pPr>
      <w:r w:rsidRPr="00C50C39">
        <w:rPr>
          <w:rFonts w:cs="Garamond-Book"/>
          <w:b/>
          <w:lang w:val="es-GT"/>
        </w:rPr>
        <w:t>Hemos llegado y escuchado la segunda parte de la historia.  En este momento, ¿cuáles son las razones por las que el viejo pescador no ha dejado de fumar?</w:t>
      </w:r>
    </w:p>
    <w:p w:rsidR="0075255E" w:rsidRPr="00C50C39" w:rsidRDefault="0075255E" w:rsidP="0075255E">
      <w:pPr>
        <w:numPr>
          <w:ilvl w:val="0"/>
          <w:numId w:val="109"/>
        </w:numPr>
        <w:tabs>
          <w:tab w:val="num" w:pos="330"/>
          <w:tab w:val="num" w:pos="690"/>
          <w:tab w:val="left" w:pos="9350"/>
        </w:tabs>
        <w:autoSpaceDE w:val="0"/>
        <w:autoSpaceDN w:val="0"/>
        <w:adjustRightInd w:val="0"/>
        <w:spacing w:after="120" w:line="280" w:lineRule="atLeast"/>
        <w:ind w:right="331"/>
        <w:rPr>
          <w:rFonts w:cs="VectoraLH-Light"/>
          <w:lang w:val="es-GT"/>
        </w:rPr>
      </w:pPr>
      <w:r w:rsidRPr="00C50C39">
        <w:rPr>
          <w:rFonts w:cs="Garamond-Book"/>
          <w:lang w:val="es-GT"/>
        </w:rPr>
        <w:t>Piensa que aunque deje de fumar, de tod</w:t>
      </w:r>
      <w:r w:rsidR="00E04CEE">
        <w:rPr>
          <w:rFonts w:cs="Garamond-Book"/>
          <w:lang w:val="es-GT"/>
        </w:rPr>
        <w:t>o</w:t>
      </w:r>
      <w:r w:rsidRPr="00C50C39">
        <w:rPr>
          <w:rFonts w:cs="Garamond-Book"/>
          <w:lang w:val="es-GT"/>
        </w:rPr>
        <w:t xml:space="preserve">s modos va a tener cáncer </w:t>
      </w:r>
    </w:p>
    <w:p w:rsidR="0075255E" w:rsidRPr="00C50C39" w:rsidRDefault="0075255E" w:rsidP="0075255E">
      <w:pPr>
        <w:numPr>
          <w:ilvl w:val="0"/>
          <w:numId w:val="109"/>
        </w:numPr>
        <w:tabs>
          <w:tab w:val="num" w:pos="330"/>
          <w:tab w:val="num" w:pos="690"/>
          <w:tab w:val="left" w:pos="9350"/>
        </w:tabs>
        <w:autoSpaceDE w:val="0"/>
        <w:autoSpaceDN w:val="0"/>
        <w:adjustRightInd w:val="0"/>
        <w:spacing w:after="120" w:line="280" w:lineRule="atLeast"/>
        <w:ind w:right="331"/>
        <w:rPr>
          <w:rFonts w:cs="VectoraLH-Light"/>
          <w:lang w:val="es-GT"/>
        </w:rPr>
      </w:pPr>
      <w:r w:rsidRPr="00C50C39">
        <w:rPr>
          <w:rFonts w:cs="Garamond-Book"/>
          <w:lang w:val="es-GT"/>
        </w:rPr>
        <w:t>Piensa que es demasiado difícil dejar el hábito.</w:t>
      </w:r>
    </w:p>
    <w:p w:rsidR="0075255E" w:rsidRPr="00C50C39" w:rsidRDefault="0075255E" w:rsidP="0075255E">
      <w:pPr>
        <w:numPr>
          <w:ilvl w:val="0"/>
          <w:numId w:val="109"/>
        </w:numPr>
        <w:tabs>
          <w:tab w:val="num" w:pos="330"/>
          <w:tab w:val="num" w:pos="690"/>
          <w:tab w:val="left" w:pos="9350"/>
        </w:tabs>
        <w:autoSpaceDE w:val="0"/>
        <w:autoSpaceDN w:val="0"/>
        <w:adjustRightInd w:val="0"/>
        <w:spacing w:after="120" w:line="280" w:lineRule="atLeast"/>
        <w:ind w:right="331"/>
        <w:rPr>
          <w:rFonts w:cs="VectoraLH-Light"/>
          <w:lang w:val="es-GT"/>
        </w:rPr>
      </w:pPr>
      <w:r w:rsidRPr="00C50C39">
        <w:rPr>
          <w:rFonts w:cs="Garamond-Book"/>
          <w:lang w:val="es-GT"/>
        </w:rPr>
        <w:t>“Se le olvidó " que había dejado de fumar.</w:t>
      </w:r>
    </w:p>
    <w:p w:rsidR="0075255E" w:rsidRPr="00C50C39" w:rsidRDefault="0075255E" w:rsidP="0075255E">
      <w:pPr>
        <w:numPr>
          <w:ilvl w:val="0"/>
          <w:numId w:val="110"/>
        </w:numPr>
        <w:tabs>
          <w:tab w:val="left" w:pos="9350"/>
        </w:tabs>
        <w:autoSpaceDE w:val="0"/>
        <w:autoSpaceDN w:val="0"/>
        <w:adjustRightInd w:val="0"/>
        <w:spacing w:after="120" w:line="280" w:lineRule="atLeast"/>
        <w:ind w:right="331"/>
        <w:rPr>
          <w:rFonts w:cs="Garamond-BookItalic"/>
          <w:iCs/>
          <w:lang w:val="es-GT"/>
        </w:rPr>
      </w:pPr>
      <w:r w:rsidRPr="00C50C39">
        <w:rPr>
          <w:rFonts w:cs="Garamond-BookItalic"/>
          <w:b/>
          <w:iCs/>
          <w:lang w:val="es-GT"/>
        </w:rPr>
        <w:t xml:space="preserve">¿Con cuáles Determinantes están asociadas estas tres razones? </w:t>
      </w:r>
    </w:p>
    <w:p w:rsidR="0075255E" w:rsidRPr="00C50C39" w:rsidRDefault="0075255E" w:rsidP="0075255E">
      <w:pPr>
        <w:numPr>
          <w:ilvl w:val="0"/>
          <w:numId w:val="108"/>
        </w:numPr>
        <w:tabs>
          <w:tab w:val="num" w:pos="330"/>
          <w:tab w:val="num" w:pos="690"/>
          <w:tab w:val="left" w:pos="9350"/>
        </w:tabs>
        <w:autoSpaceDE w:val="0"/>
        <w:autoSpaceDN w:val="0"/>
        <w:adjustRightInd w:val="0"/>
        <w:spacing w:after="120" w:line="280" w:lineRule="atLeast"/>
        <w:ind w:right="331"/>
        <w:rPr>
          <w:rFonts w:cs="Garamond-BookItalic"/>
          <w:iCs/>
          <w:lang w:val="es-GT"/>
        </w:rPr>
      </w:pPr>
      <w:r w:rsidRPr="00C50C39">
        <w:rPr>
          <w:rFonts w:cs="Garamond-BookItalic"/>
          <w:iCs/>
          <w:lang w:val="es-GT"/>
        </w:rPr>
        <w:t>Piensa que si deja de fumar,</w:t>
      </w:r>
      <w:r w:rsidR="00E04CEE">
        <w:rPr>
          <w:rFonts w:cs="Garamond-BookItalic"/>
          <w:iCs/>
          <w:lang w:val="es-GT"/>
        </w:rPr>
        <w:t xml:space="preserve"> de</w:t>
      </w:r>
      <w:r w:rsidRPr="00C50C39">
        <w:rPr>
          <w:rFonts w:cs="Garamond-BookItalic"/>
          <w:iCs/>
          <w:lang w:val="es-GT"/>
        </w:rPr>
        <w:t xml:space="preserve"> todos modos le va a dar cáncer</w:t>
      </w:r>
      <w:r w:rsidRPr="00C50C39">
        <w:rPr>
          <w:rFonts w:cs="Garamond-BookItalic"/>
          <w:b/>
          <w:iCs/>
          <w:lang w:val="es-GT"/>
        </w:rPr>
        <w:t xml:space="preserve">: </w:t>
      </w:r>
      <w:r w:rsidRPr="00C50C39">
        <w:rPr>
          <w:rFonts w:cs="Garamond-BookItalic"/>
          <w:iCs/>
          <w:lang w:val="es-GT"/>
        </w:rPr>
        <w:t xml:space="preserve">Consecuencias Percibidas. (Eficacia percibida de la acción también es una respuesta aceptable). </w:t>
      </w:r>
    </w:p>
    <w:p w:rsidR="0075255E" w:rsidRPr="00C50C39" w:rsidRDefault="0075255E" w:rsidP="0075255E">
      <w:pPr>
        <w:numPr>
          <w:ilvl w:val="0"/>
          <w:numId w:val="108"/>
        </w:numPr>
        <w:tabs>
          <w:tab w:val="num" w:pos="330"/>
          <w:tab w:val="num" w:pos="690"/>
          <w:tab w:val="left" w:pos="9350"/>
        </w:tabs>
        <w:autoSpaceDE w:val="0"/>
        <w:autoSpaceDN w:val="0"/>
        <w:adjustRightInd w:val="0"/>
        <w:spacing w:after="120" w:line="280" w:lineRule="atLeast"/>
        <w:ind w:right="331"/>
        <w:rPr>
          <w:rFonts w:cs="Garamond-BookItalic"/>
          <w:b/>
          <w:iCs/>
          <w:lang w:val="es-GT"/>
        </w:rPr>
      </w:pPr>
      <w:r w:rsidRPr="00C50C39">
        <w:rPr>
          <w:rFonts w:cs="Garamond-BookItalic"/>
          <w:iCs/>
          <w:lang w:val="es-GT"/>
        </w:rPr>
        <w:t>Piensa que es demasiado difícil dejar el hábito: auto-eficacia y habilidades percibidas.</w:t>
      </w:r>
    </w:p>
    <w:p w:rsidR="0075255E" w:rsidRPr="00C50C39" w:rsidRDefault="0075255E" w:rsidP="0075255E">
      <w:pPr>
        <w:numPr>
          <w:ilvl w:val="0"/>
          <w:numId w:val="108"/>
        </w:numPr>
        <w:tabs>
          <w:tab w:val="num" w:pos="330"/>
          <w:tab w:val="num" w:pos="690"/>
          <w:tab w:val="left" w:pos="9350"/>
        </w:tabs>
        <w:autoSpaceDE w:val="0"/>
        <w:autoSpaceDN w:val="0"/>
        <w:adjustRightInd w:val="0"/>
        <w:spacing w:after="0" w:line="280" w:lineRule="atLeast"/>
        <w:ind w:right="331"/>
        <w:rPr>
          <w:rFonts w:cs="Garamond-BookItalic"/>
          <w:iCs/>
          <w:lang w:val="es-GT"/>
        </w:rPr>
      </w:pPr>
      <w:r w:rsidRPr="00C50C39">
        <w:rPr>
          <w:rFonts w:cs="Garamond-BookItalic"/>
          <w:iCs/>
          <w:lang w:val="es-GT"/>
        </w:rPr>
        <w:t xml:space="preserve">Se "olvidó" que habían dejado de fumar: Claves para la acción/recordatorios. </w:t>
      </w:r>
    </w:p>
    <w:p w:rsidR="0075255E" w:rsidRPr="00C50C39" w:rsidRDefault="0075255E" w:rsidP="0075255E">
      <w:pPr>
        <w:rPr>
          <w:szCs w:val="24"/>
          <w:lang w:val="es-GT"/>
        </w:rPr>
      </w:pPr>
    </w:p>
    <w:p w:rsidR="0075255E" w:rsidRPr="00C50C39" w:rsidRDefault="0075255E" w:rsidP="0075255E">
      <w:pPr>
        <w:ind w:left="426"/>
        <w:rPr>
          <w:szCs w:val="24"/>
          <w:lang w:val="es-GT"/>
        </w:rPr>
      </w:pPr>
      <w:r w:rsidRPr="00C50C39">
        <w:rPr>
          <w:szCs w:val="24"/>
          <w:lang w:val="es-GT"/>
        </w:rPr>
        <w:t>Leer la tercera parte de la historia</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Parte III</w:t>
      </w:r>
    </w:p>
    <w:p w:rsidR="0075255E" w:rsidRPr="00C50C39" w:rsidRDefault="0075255E" w:rsidP="0075255E">
      <w:pPr>
        <w:tabs>
          <w:tab w:val="left" w:pos="9350"/>
        </w:tabs>
        <w:autoSpaceDE w:val="0"/>
        <w:autoSpaceDN w:val="0"/>
        <w:adjustRightInd w:val="0"/>
        <w:spacing w:line="280" w:lineRule="atLeast"/>
        <w:ind w:right="331"/>
        <w:rPr>
          <w:rFonts w:cs="Garamond-Light"/>
          <w:i/>
          <w:lang w:val="es-GT"/>
        </w:rPr>
      </w:pPr>
      <w:r w:rsidRPr="00C50C39">
        <w:rPr>
          <w:rFonts w:cs="Garamond-Light"/>
          <w:i/>
          <w:lang w:val="es-GT"/>
        </w:rPr>
        <w:t xml:space="preserve">En junio, el anciano tuvo que parar tres veces para subir la colina ya que estaba respirando con mucha dificultad. Rafaela preguntó, "¿aún no ha dejado de fumar?" y el anciano dijo: "¡bueno, sería mucho más fácil si todos mis amigos no fumaran! ¡Cada vez que los veo, vuelvo a fumar!" Rafaela le explicó que  necesitaba encontrar amigos que no fumaran o que tenía que convencer a sus amigos fumadores a renunciar también. Rafaela se reunió con el viejo pescador y sus amigos y con ayuda de Rafaela, comenzaron un grupo de apoyo para ayudarse mutuamente a dejar de fumar. </w:t>
      </w:r>
    </w:p>
    <w:p w:rsidR="0075255E" w:rsidRPr="00C50C39" w:rsidRDefault="0075255E" w:rsidP="0075255E">
      <w:pPr>
        <w:tabs>
          <w:tab w:val="left" w:pos="9350"/>
        </w:tabs>
        <w:autoSpaceDE w:val="0"/>
        <w:autoSpaceDN w:val="0"/>
        <w:adjustRightInd w:val="0"/>
        <w:spacing w:line="280" w:lineRule="atLeast"/>
        <w:ind w:right="331"/>
        <w:rPr>
          <w:rFonts w:cs="Garamond-Light"/>
          <w:i/>
          <w:lang w:val="es-GT"/>
        </w:rPr>
      </w:pPr>
      <w:r w:rsidRPr="00C50C39">
        <w:rPr>
          <w:rFonts w:cs="Garamond-Light"/>
          <w:i/>
          <w:lang w:val="es-GT"/>
        </w:rPr>
        <w:t>En julio, el anciano tuvo que parar cinco veces de subir  la colina. Le dijo  a Rafaela: "Ya no me diga nada más. Sé que debe ser la voluntad de Dios que fume y me muera de fumar ya que no puedo dejarlo". Rafaela invitó al viejo a una taza café y le leyó la Biblia donde dice que nuestros cuerpos son templos (I Corintios 6:19-20). Le explicó que la Biblia dice que no es la voluntad de Dios que se muera a causa de su hábito (</w:t>
      </w:r>
      <w:r w:rsidR="00DB1984" w:rsidRPr="00C50C39">
        <w:rPr>
          <w:rFonts w:cs="Garamond-Light"/>
          <w:i/>
          <w:lang w:val="es-GT"/>
        </w:rPr>
        <w:t>Isaías</w:t>
      </w:r>
      <w:r w:rsidRPr="00C50C39">
        <w:rPr>
          <w:rFonts w:cs="Garamond-Light"/>
          <w:i/>
          <w:lang w:val="es-GT"/>
        </w:rPr>
        <w:t xml:space="preserve"> 65:20). Ella estuvo de acuerdo  que probablemente no pueda dejar el hábito por su propia cuenta, y que de hecho hace falta la ayuda de Dios para hacerlo. Ella sugirió que orara a Dios para que le diera fuerzas para dejar de fumar y para que le diera más ideas para hacerlo. </w:t>
      </w:r>
    </w:p>
    <w:p w:rsidR="0075255E" w:rsidRPr="00C50C39" w:rsidRDefault="0075255E" w:rsidP="0075255E">
      <w:pPr>
        <w:tabs>
          <w:tab w:val="left" w:pos="9350"/>
        </w:tabs>
        <w:autoSpaceDE w:val="0"/>
        <w:autoSpaceDN w:val="0"/>
        <w:adjustRightInd w:val="0"/>
        <w:spacing w:line="280" w:lineRule="atLeast"/>
        <w:ind w:right="331"/>
        <w:rPr>
          <w:rFonts w:cs="Garamond-Light"/>
          <w:i/>
          <w:lang w:val="es-GT"/>
        </w:rPr>
      </w:pPr>
      <w:r w:rsidRPr="00C50C39">
        <w:rPr>
          <w:rFonts w:cs="Garamond-Light"/>
          <w:i/>
          <w:lang w:val="es-GT"/>
        </w:rPr>
        <w:t xml:space="preserve">En agosto, el viejo pescador subió la montaña muy alegremente, ¡como si fuera un hombre joven otra vez! Llamó a Rafaela y le dijo: "¡Ya no soy un fumador y tampoco mis amigos! Les convencí que con el dinero que ahorramos por no fumar, podríamos formar una cooperativa de pesca. Ahora, ninguno de nosotros somos fumadores. ¡Muchas gracias, Rafaela!  ¡Doy gracias a Dios que me he quedado sin excusas antes de que se me acabara el tiempo!" El pescador recuperó su energía y murió a los 95 años. </w:t>
      </w:r>
    </w:p>
    <w:p w:rsidR="0075255E" w:rsidRPr="00C50C39" w:rsidRDefault="0075255E" w:rsidP="0075255E">
      <w:pPr>
        <w:tabs>
          <w:tab w:val="left" w:pos="9350"/>
        </w:tabs>
        <w:autoSpaceDE w:val="0"/>
        <w:autoSpaceDN w:val="0"/>
        <w:adjustRightInd w:val="0"/>
        <w:spacing w:line="280" w:lineRule="atLeast"/>
        <w:rPr>
          <w:rFonts w:cs="Garamond-Light"/>
          <w:lang w:val="es-GT"/>
        </w:rPr>
      </w:pPr>
      <w:r w:rsidRPr="00C50C39">
        <w:rPr>
          <w:rFonts w:cs="Garamond-Light"/>
          <w:lang w:val="es-GT"/>
        </w:rPr>
        <w:t xml:space="preserve">Analizar esta parte de la historia utilizando las preguntas y la información que se dan a continuación.  Refiera los participantes a la lista de factores Determinantes en la </w:t>
      </w:r>
      <w:r w:rsidR="00E04CEE">
        <w:rPr>
          <w:rFonts w:cs="Garamond-Light"/>
          <w:b/>
          <w:lang w:val="es-GT"/>
        </w:rPr>
        <w:t>L</w:t>
      </w:r>
      <w:r w:rsidRPr="00C50C39">
        <w:rPr>
          <w:rFonts w:cs="Garamond-Light"/>
          <w:b/>
          <w:lang w:val="es-GT"/>
        </w:rPr>
        <w:t xml:space="preserve">ección 7, </w:t>
      </w:r>
      <w:r w:rsidR="00DB1984">
        <w:rPr>
          <w:rFonts w:cs="Garamond-Light"/>
          <w:b/>
          <w:lang w:val="es-GT"/>
        </w:rPr>
        <w:t>Hoja</w:t>
      </w:r>
      <w:r w:rsidR="00D439A2">
        <w:rPr>
          <w:rFonts w:cs="Garamond-Light"/>
          <w:b/>
          <w:lang w:val="es-GT"/>
        </w:rPr>
        <w:t xml:space="preserve"> de trabajo</w:t>
      </w:r>
      <w:r w:rsidRPr="00C50C39">
        <w:rPr>
          <w:rFonts w:cs="Garamond-Light"/>
          <w:b/>
          <w:lang w:val="es-GT"/>
        </w:rPr>
        <w:t xml:space="preserve"> 1</w:t>
      </w:r>
      <w:r w:rsidRPr="00C50C39">
        <w:rPr>
          <w:rFonts w:cs="Garamond-Light"/>
          <w:lang w:val="es-GT"/>
        </w:rPr>
        <w:t xml:space="preserve">. </w:t>
      </w:r>
    </w:p>
    <w:p w:rsidR="0075255E" w:rsidRPr="00C50C39" w:rsidRDefault="0075255E" w:rsidP="0075255E">
      <w:pPr>
        <w:numPr>
          <w:ilvl w:val="0"/>
          <w:numId w:val="115"/>
        </w:numPr>
        <w:tabs>
          <w:tab w:val="left" w:pos="9350"/>
        </w:tabs>
        <w:autoSpaceDE w:val="0"/>
        <w:autoSpaceDN w:val="0"/>
        <w:adjustRightInd w:val="0"/>
        <w:spacing w:after="120" w:line="280" w:lineRule="atLeast"/>
        <w:ind w:left="993" w:right="331" w:hanging="284"/>
        <w:rPr>
          <w:rFonts w:cs="VectoraLH-Light"/>
          <w:lang w:val="es-GT"/>
        </w:rPr>
      </w:pPr>
      <w:r w:rsidRPr="00C50C39">
        <w:rPr>
          <w:rFonts w:cs="Garamond-Book"/>
          <w:b/>
          <w:lang w:val="es-GT"/>
        </w:rPr>
        <w:t xml:space="preserve">Hemos escuchado la tercera parte de la historia.  Hasta aquí, ¿cuáles son las dos razones que el pescador tiene para no dejar de fumar? </w:t>
      </w:r>
    </w:p>
    <w:p w:rsidR="0075255E" w:rsidRPr="00C50C39" w:rsidRDefault="0075255E" w:rsidP="0075255E">
      <w:pPr>
        <w:numPr>
          <w:ilvl w:val="0"/>
          <w:numId w:val="113"/>
        </w:numPr>
        <w:tabs>
          <w:tab w:val="left" w:pos="9350"/>
        </w:tabs>
        <w:autoSpaceDE w:val="0"/>
        <w:autoSpaceDN w:val="0"/>
        <w:adjustRightInd w:val="0"/>
        <w:spacing w:after="120" w:line="280" w:lineRule="atLeast"/>
        <w:ind w:left="1440" w:right="331"/>
        <w:rPr>
          <w:rFonts w:cs="VectoraLH-Light"/>
          <w:lang w:val="es-GT"/>
        </w:rPr>
      </w:pPr>
      <w:r w:rsidRPr="00C50C39">
        <w:rPr>
          <w:rFonts w:cs="VectoraLH-Light"/>
          <w:lang w:val="es-GT"/>
        </w:rPr>
        <w:t>Todos sus amigos fuman.</w:t>
      </w:r>
    </w:p>
    <w:p w:rsidR="0075255E" w:rsidRPr="00C50C39" w:rsidRDefault="0075255E" w:rsidP="0075255E">
      <w:pPr>
        <w:numPr>
          <w:ilvl w:val="0"/>
          <w:numId w:val="113"/>
        </w:numPr>
        <w:tabs>
          <w:tab w:val="left" w:pos="9350"/>
        </w:tabs>
        <w:autoSpaceDE w:val="0"/>
        <w:autoSpaceDN w:val="0"/>
        <w:adjustRightInd w:val="0"/>
        <w:spacing w:after="120" w:line="280" w:lineRule="atLeast"/>
        <w:ind w:left="1440" w:right="331"/>
        <w:rPr>
          <w:rFonts w:cs="VectoraLH-Light"/>
          <w:lang w:val="es-GT"/>
        </w:rPr>
      </w:pPr>
      <w:r w:rsidRPr="00C50C39">
        <w:rPr>
          <w:rFonts w:cs="VectoraLH-Light"/>
          <w:lang w:val="es-GT"/>
        </w:rPr>
        <w:t>Creía que era la voluntad de Dios que fumara y muriera de cáncer</w:t>
      </w:r>
    </w:p>
    <w:p w:rsidR="0075255E" w:rsidRPr="00C50C39" w:rsidRDefault="0075255E" w:rsidP="0075255E">
      <w:pPr>
        <w:numPr>
          <w:ilvl w:val="0"/>
          <w:numId w:val="115"/>
        </w:numPr>
        <w:tabs>
          <w:tab w:val="left" w:pos="9350"/>
        </w:tabs>
        <w:autoSpaceDE w:val="0"/>
        <w:autoSpaceDN w:val="0"/>
        <w:adjustRightInd w:val="0"/>
        <w:spacing w:after="120" w:line="280" w:lineRule="atLeast"/>
        <w:ind w:left="1134" w:right="331"/>
        <w:rPr>
          <w:rFonts w:cs="VectoraLH-Light"/>
          <w:lang w:val="es-GT"/>
        </w:rPr>
      </w:pPr>
      <w:r w:rsidRPr="00C50C39">
        <w:rPr>
          <w:rFonts w:cs="Garamond-BookItalic"/>
          <w:b/>
          <w:iCs/>
          <w:lang w:val="es-GT"/>
        </w:rPr>
        <w:t xml:space="preserve">¿Con cuáles Determinantes están asociadas estas tres razones?  </w:t>
      </w:r>
    </w:p>
    <w:p w:rsidR="0075255E" w:rsidRPr="00C50C39" w:rsidRDefault="0075255E" w:rsidP="0075255E">
      <w:pPr>
        <w:numPr>
          <w:ilvl w:val="0"/>
          <w:numId w:val="114"/>
        </w:numPr>
        <w:tabs>
          <w:tab w:val="left" w:pos="9350"/>
        </w:tabs>
        <w:autoSpaceDE w:val="0"/>
        <w:autoSpaceDN w:val="0"/>
        <w:adjustRightInd w:val="0"/>
        <w:spacing w:after="40" w:line="280" w:lineRule="atLeast"/>
        <w:ind w:left="1418" w:right="331" w:hanging="284"/>
        <w:rPr>
          <w:rFonts w:cs="VectoraLH-Light"/>
          <w:lang w:val="es-GT"/>
        </w:rPr>
      </w:pPr>
      <w:r w:rsidRPr="00C50C39">
        <w:rPr>
          <w:rFonts w:cs="VectoraLH-Light"/>
          <w:lang w:val="es-GT"/>
        </w:rPr>
        <w:t>Todos sus amigos fuman: Normas sociales percibidas.</w:t>
      </w:r>
    </w:p>
    <w:p w:rsidR="0075255E" w:rsidRPr="00C50C39" w:rsidRDefault="0075255E" w:rsidP="0075255E">
      <w:pPr>
        <w:numPr>
          <w:ilvl w:val="0"/>
          <w:numId w:val="114"/>
        </w:numPr>
        <w:tabs>
          <w:tab w:val="left" w:pos="9350"/>
        </w:tabs>
        <w:autoSpaceDE w:val="0"/>
        <w:autoSpaceDN w:val="0"/>
        <w:adjustRightInd w:val="0"/>
        <w:spacing w:after="40" w:line="280" w:lineRule="atLeast"/>
        <w:ind w:left="1418" w:right="331" w:hanging="284"/>
        <w:rPr>
          <w:rFonts w:cs="VectoraLH-Light"/>
          <w:lang w:val="es-GT"/>
        </w:rPr>
      </w:pPr>
      <w:r w:rsidRPr="00C50C39">
        <w:rPr>
          <w:rFonts w:cs="VectoraLH-Light"/>
          <w:lang w:val="es-GT"/>
        </w:rPr>
        <w:t xml:space="preserve">Creía que era la voluntad de Dios que fumara y muriera de cáncer:  </w:t>
      </w:r>
    </w:p>
    <w:p w:rsidR="0075255E" w:rsidRPr="00C50C39" w:rsidRDefault="0075255E" w:rsidP="0075255E">
      <w:pPr>
        <w:tabs>
          <w:tab w:val="num" w:pos="330"/>
          <w:tab w:val="left" w:pos="9350"/>
        </w:tabs>
        <w:autoSpaceDE w:val="0"/>
        <w:autoSpaceDN w:val="0"/>
        <w:adjustRightInd w:val="0"/>
        <w:spacing w:after="120" w:line="280" w:lineRule="atLeast"/>
        <w:ind w:left="1418" w:right="331" w:hanging="284"/>
        <w:rPr>
          <w:rFonts w:cs="VectoraLH-Light"/>
          <w:lang w:val="es-GT"/>
        </w:rPr>
      </w:pPr>
      <w:r w:rsidRPr="00C50C39">
        <w:rPr>
          <w:rFonts w:cs="VectoraLH-Light"/>
          <w:lang w:val="es-GT"/>
        </w:rPr>
        <w:tab/>
      </w:r>
      <w:r w:rsidRPr="00C50C39">
        <w:rPr>
          <w:rFonts w:cs="VectoraLH-Bold"/>
          <w:bCs/>
          <w:lang w:val="es-GT"/>
        </w:rPr>
        <w:t xml:space="preserve">Percepción de la voluntad </w:t>
      </w:r>
      <w:r w:rsidR="00F707D5">
        <w:rPr>
          <w:rFonts w:cs="VectoraLH-Bold"/>
          <w:bCs/>
          <w:lang w:val="es-GT"/>
        </w:rPr>
        <w:t>Divina</w:t>
      </w:r>
      <w:r w:rsidRPr="00C50C39">
        <w:rPr>
          <w:rFonts w:cs="VectoraLH-Light"/>
          <w:lang w:val="es-GT"/>
        </w:rPr>
        <w:t>.</w:t>
      </w:r>
    </w:p>
    <w:p w:rsidR="0075255E" w:rsidRPr="00C50C39" w:rsidRDefault="0075255E" w:rsidP="0075255E">
      <w:pPr>
        <w:numPr>
          <w:ilvl w:val="0"/>
          <w:numId w:val="115"/>
        </w:numPr>
        <w:tabs>
          <w:tab w:val="left" w:pos="9350"/>
        </w:tabs>
        <w:autoSpaceDE w:val="0"/>
        <w:autoSpaceDN w:val="0"/>
        <w:adjustRightInd w:val="0"/>
        <w:spacing w:after="0" w:line="280" w:lineRule="atLeast"/>
        <w:ind w:left="1134" w:right="331" w:hanging="283"/>
        <w:rPr>
          <w:rFonts w:cs="Garamond-BookItalic"/>
          <w:b/>
          <w:iCs/>
          <w:lang w:val="es-GT"/>
        </w:rPr>
      </w:pPr>
      <w:r w:rsidRPr="00C50C39">
        <w:rPr>
          <w:rFonts w:cs="Garamond-BookItalic"/>
          <w:b/>
          <w:iCs/>
          <w:lang w:val="es-GT"/>
        </w:rPr>
        <w:t xml:space="preserve">¿Qué hizo el viejo pescador para finalmente dejar de fumar?   </w:t>
      </w:r>
    </w:p>
    <w:p w:rsidR="0075255E" w:rsidRPr="00C50C39" w:rsidRDefault="0075255E" w:rsidP="0075255E">
      <w:pPr>
        <w:tabs>
          <w:tab w:val="left" w:pos="9350"/>
        </w:tabs>
        <w:autoSpaceDE w:val="0"/>
        <w:autoSpaceDN w:val="0"/>
        <w:adjustRightInd w:val="0"/>
        <w:spacing w:after="0" w:line="280" w:lineRule="atLeast"/>
        <w:ind w:left="1134" w:right="331"/>
        <w:rPr>
          <w:rFonts w:cs="Garamond-BookItalic"/>
          <w:iCs/>
          <w:lang w:val="es-GT"/>
        </w:rPr>
      </w:pPr>
      <w:r w:rsidRPr="00C50C39">
        <w:rPr>
          <w:rFonts w:cs="Garamond-BookItalic"/>
          <w:iCs/>
          <w:lang w:val="es-GT"/>
        </w:rPr>
        <w:t>Convenció a sus amigos que podrían ahorrar dinero organizando una cooperativa de pesca.</w:t>
      </w:r>
    </w:p>
    <w:p w:rsidR="0075255E" w:rsidRPr="00C50C39" w:rsidRDefault="0075255E" w:rsidP="0075255E">
      <w:pPr>
        <w:tabs>
          <w:tab w:val="left" w:pos="9350"/>
        </w:tabs>
        <w:autoSpaceDE w:val="0"/>
        <w:autoSpaceDN w:val="0"/>
        <w:adjustRightInd w:val="0"/>
        <w:spacing w:after="0" w:line="280" w:lineRule="atLeast"/>
        <w:ind w:left="1134" w:right="331" w:hanging="283"/>
        <w:rPr>
          <w:rFonts w:cs="Garamond-BookItalic"/>
          <w:b/>
          <w:iCs/>
          <w:lang w:val="es-GT"/>
        </w:rPr>
      </w:pPr>
    </w:p>
    <w:p w:rsidR="0075255E" w:rsidRPr="00C50C39" w:rsidRDefault="0075255E" w:rsidP="0075255E">
      <w:pPr>
        <w:numPr>
          <w:ilvl w:val="0"/>
          <w:numId w:val="115"/>
        </w:numPr>
        <w:tabs>
          <w:tab w:val="left" w:pos="9350"/>
        </w:tabs>
        <w:autoSpaceDE w:val="0"/>
        <w:autoSpaceDN w:val="0"/>
        <w:adjustRightInd w:val="0"/>
        <w:spacing w:after="0" w:line="280" w:lineRule="atLeast"/>
        <w:ind w:left="1134" w:right="331" w:hanging="283"/>
        <w:rPr>
          <w:rFonts w:cs="Garamond-BookItalic"/>
          <w:iCs/>
          <w:lang w:val="es-GT"/>
        </w:rPr>
      </w:pPr>
      <w:r w:rsidRPr="00C50C39">
        <w:rPr>
          <w:rFonts w:cs="Garamond-BookItalic"/>
          <w:b/>
          <w:iCs/>
          <w:lang w:val="es-GT"/>
        </w:rPr>
        <w:t>¿Qué determinante se relaciona con esto?</w:t>
      </w:r>
    </w:p>
    <w:p w:rsidR="0075255E" w:rsidRPr="00C50C39" w:rsidRDefault="0075255E" w:rsidP="0075255E">
      <w:pPr>
        <w:tabs>
          <w:tab w:val="left" w:pos="9350"/>
        </w:tabs>
        <w:autoSpaceDE w:val="0"/>
        <w:autoSpaceDN w:val="0"/>
        <w:adjustRightInd w:val="0"/>
        <w:spacing w:after="0" w:line="280" w:lineRule="atLeast"/>
        <w:ind w:left="1134" w:right="331"/>
        <w:rPr>
          <w:rFonts w:cs="VectoraLH-Light"/>
          <w:lang w:val="es-GT"/>
        </w:rPr>
      </w:pPr>
      <w:r w:rsidRPr="00C50C39">
        <w:rPr>
          <w:rFonts w:cs="VectoraLH-Light"/>
          <w:lang w:val="es-GT"/>
        </w:rPr>
        <w:t>Percepción de Consecuencias Positivas (y también puede estar relacionada  con algunos beneficios importantes como el éxito y la posición social).</w:t>
      </w:r>
    </w:p>
    <w:p w:rsidR="0075255E" w:rsidRPr="00C50C39" w:rsidRDefault="0075255E" w:rsidP="0075255E">
      <w:pPr>
        <w:tabs>
          <w:tab w:val="left" w:pos="9350"/>
        </w:tabs>
        <w:autoSpaceDE w:val="0"/>
        <w:autoSpaceDN w:val="0"/>
        <w:adjustRightInd w:val="0"/>
        <w:spacing w:after="0" w:line="280" w:lineRule="atLeast"/>
        <w:ind w:left="1134" w:right="331"/>
        <w:rPr>
          <w:rFonts w:cs="VectoraLH-Light"/>
          <w:lang w:val="es-GT"/>
        </w:rPr>
      </w:pPr>
    </w:p>
    <w:p w:rsidR="0075255E" w:rsidRPr="00C50C39" w:rsidRDefault="0075255E" w:rsidP="0075255E">
      <w:pPr>
        <w:numPr>
          <w:ilvl w:val="0"/>
          <w:numId w:val="68"/>
        </w:numPr>
        <w:ind w:left="1134"/>
        <w:rPr>
          <w:b/>
          <w:szCs w:val="24"/>
          <w:lang w:val="es-GT"/>
        </w:rPr>
      </w:pPr>
      <w:r w:rsidRPr="00C50C39">
        <w:rPr>
          <w:b/>
          <w:szCs w:val="24"/>
          <w:lang w:val="es-GT"/>
        </w:rPr>
        <w:t>Además de utilizar mensajes de cambio de Comportamiento adecuados, ¿qué otras actividades iniciaron Rafaela y el pescador que podrían haber ayudado al viejo pescador para dejar de fumar?</w:t>
      </w:r>
    </w:p>
    <w:p w:rsidR="0075255E" w:rsidRPr="00C50C39" w:rsidRDefault="0075255E" w:rsidP="0075255E">
      <w:pPr>
        <w:numPr>
          <w:ilvl w:val="0"/>
          <w:numId w:val="84"/>
        </w:numPr>
        <w:autoSpaceDE w:val="0"/>
        <w:autoSpaceDN w:val="0"/>
        <w:adjustRightInd w:val="0"/>
        <w:spacing w:line="264" w:lineRule="auto"/>
        <w:contextualSpacing/>
        <w:rPr>
          <w:rFonts w:eastAsia="PMingLiU" w:cs="Comic Sans MS"/>
          <w:szCs w:val="24"/>
          <w:lang w:val="es-GT"/>
        </w:rPr>
      </w:pPr>
      <w:r w:rsidRPr="00C50C39">
        <w:rPr>
          <w:rFonts w:eastAsia="PMingLiU" w:cs="Comic Sans MS"/>
          <w:szCs w:val="24"/>
          <w:lang w:val="es-GT"/>
        </w:rPr>
        <w:t>Febrero: Rafaela se dedicó a elevar la conciencia y a cambiar las normas de la comunidad mediante la obtención de un acuerdo de los líderes de la comunidad de no permitir fumar durante las reuniones oficiales de la comunidad.</w:t>
      </w:r>
    </w:p>
    <w:p w:rsidR="0075255E" w:rsidRPr="00C50C39" w:rsidRDefault="0075255E" w:rsidP="0075255E">
      <w:pPr>
        <w:numPr>
          <w:ilvl w:val="0"/>
          <w:numId w:val="84"/>
        </w:numPr>
        <w:autoSpaceDE w:val="0"/>
        <w:autoSpaceDN w:val="0"/>
        <w:adjustRightInd w:val="0"/>
        <w:spacing w:after="0"/>
        <w:rPr>
          <w:rFonts w:eastAsia="PMingLiU" w:cs="Comic Sans MS"/>
          <w:szCs w:val="24"/>
          <w:lang w:val="es-GT"/>
        </w:rPr>
      </w:pPr>
      <w:r w:rsidRPr="00C50C39">
        <w:rPr>
          <w:rFonts w:eastAsia="PMingLiU" w:cs="Comic Sans MS"/>
          <w:szCs w:val="24"/>
          <w:lang w:val="es-GT"/>
        </w:rPr>
        <w:t>Febrero a mayo: Rafaela utilizó "controles ambientales", haciendo al  pescador deshacerse de paquetes viejos de cigarrillos y de ceniceros para no tener recordatorios que le dieran tentación de fumar.</w:t>
      </w:r>
    </w:p>
    <w:p w:rsidR="0075255E" w:rsidRPr="00C50C39" w:rsidRDefault="0075255E" w:rsidP="0075255E">
      <w:pPr>
        <w:numPr>
          <w:ilvl w:val="0"/>
          <w:numId w:val="84"/>
        </w:numPr>
        <w:autoSpaceDE w:val="0"/>
        <w:autoSpaceDN w:val="0"/>
        <w:adjustRightInd w:val="0"/>
        <w:spacing w:after="0"/>
        <w:rPr>
          <w:rFonts w:eastAsia="PMingLiU" w:cs="Comic Sans MS"/>
          <w:szCs w:val="24"/>
          <w:lang w:val="es-GT"/>
        </w:rPr>
      </w:pPr>
      <w:r w:rsidRPr="00C50C39">
        <w:rPr>
          <w:rFonts w:eastAsia="PMingLiU" w:cs="Comic Sans MS"/>
          <w:szCs w:val="24"/>
          <w:lang w:val="es-GT"/>
        </w:rPr>
        <w:t>Junio: Rafaela organizó un grupo de apoyo para dejar de fumar con el pescador y sus amigos.</w:t>
      </w:r>
    </w:p>
    <w:p w:rsidR="0075255E" w:rsidRPr="00C50C39" w:rsidRDefault="0075255E" w:rsidP="0075255E">
      <w:pPr>
        <w:numPr>
          <w:ilvl w:val="0"/>
          <w:numId w:val="84"/>
        </w:numPr>
        <w:tabs>
          <w:tab w:val="left" w:pos="9350"/>
        </w:tabs>
        <w:autoSpaceDE w:val="0"/>
        <w:autoSpaceDN w:val="0"/>
        <w:adjustRightInd w:val="0"/>
        <w:spacing w:after="120"/>
        <w:ind w:right="677"/>
        <w:rPr>
          <w:rFonts w:cs="VectoraLH-Light"/>
          <w:lang w:val="es-GT"/>
        </w:rPr>
      </w:pPr>
      <w:r w:rsidRPr="00C50C39">
        <w:rPr>
          <w:rFonts w:cs="VectoraLH-Light"/>
          <w:lang w:val="es-GT"/>
        </w:rPr>
        <w:t>Agosto: El viejo pescador y sus amigos iniciaron una cooperativa de pesca (una actividad alternativa), utilizando el dinero que ahorran al no comprar cigarrillos.</w:t>
      </w:r>
    </w:p>
    <w:p w:rsidR="0075255E" w:rsidRPr="00C50C39" w:rsidRDefault="0075255E" w:rsidP="0075255E">
      <w:pPr>
        <w:numPr>
          <w:ilvl w:val="0"/>
          <w:numId w:val="68"/>
        </w:numPr>
        <w:tabs>
          <w:tab w:val="left" w:pos="1080"/>
        </w:tabs>
        <w:ind w:left="1080"/>
        <w:rPr>
          <w:lang w:val="es-GT"/>
        </w:rPr>
      </w:pPr>
      <w:r w:rsidRPr="00C50C39">
        <w:rPr>
          <w:b/>
          <w:szCs w:val="24"/>
          <w:lang w:val="es-GT"/>
        </w:rPr>
        <w:t xml:space="preserve">Explicar: se debe explorar si cada uno de estos posibles Determinantes ("barreras" y "facilitadores") afectan el comportamiento deseado.  </w:t>
      </w:r>
      <w:r w:rsidRPr="00C50C39">
        <w:rPr>
          <w:szCs w:val="24"/>
          <w:lang w:val="es-GT"/>
        </w:rPr>
        <w:t>Cualquiera de ellos (o alguna combinación) puede facilitar o dificultar que una persona adopte un Comportamiento determinado.</w:t>
      </w:r>
    </w:p>
    <w:p w:rsidR="0075255E" w:rsidRPr="00C50C39" w:rsidRDefault="0075255E" w:rsidP="0075255E">
      <w:pPr>
        <w:keepNext/>
        <w:keepLines/>
        <w:spacing w:before="120" w:after="240"/>
        <w:ind w:left="0"/>
        <w:outlineLvl w:val="2"/>
        <w:rPr>
          <w:rFonts w:eastAsiaTheme="majorEastAsia" w:cstheme="majorBidi"/>
          <w:b/>
          <w:bCs/>
          <w:i/>
          <w:color w:val="237990"/>
          <w:sz w:val="28"/>
          <w:lang w:val="es-GT"/>
        </w:rPr>
      </w:pPr>
      <w:r w:rsidRPr="00C50C39">
        <w:rPr>
          <w:rFonts w:eastAsiaTheme="majorEastAsia" w:cs="Comic Sans MS"/>
          <w:b/>
          <w:bCs/>
          <w:color w:val="237990"/>
          <w:sz w:val="28"/>
          <w:lang w:val="es-GT"/>
        </w:rPr>
        <w:br w:type="page"/>
      </w:r>
      <w:bookmarkStart w:id="253" w:name="_Toc345529078"/>
      <w:bookmarkStart w:id="254" w:name="_Toc383711257"/>
      <w:bookmarkStart w:id="255" w:name="_Toc383715555"/>
      <w:r w:rsidRPr="00C50C39">
        <w:rPr>
          <w:rFonts w:eastAsiaTheme="majorEastAsia" w:cstheme="majorBidi"/>
          <w:b/>
          <w:bCs/>
          <w:color w:val="237990"/>
          <w:sz w:val="28"/>
          <w:lang w:val="es-GT"/>
        </w:rPr>
        <w:t xml:space="preserve">Lección 7,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3 (Versión de los </w:t>
      </w:r>
      <w:r w:rsidR="00E04CEE">
        <w:rPr>
          <w:rFonts w:eastAsiaTheme="majorEastAsia" w:cstheme="majorBidi"/>
          <w:b/>
          <w:bCs/>
          <w:color w:val="237990"/>
          <w:sz w:val="28"/>
          <w:lang w:val="es-GT"/>
        </w:rPr>
        <w:t>p</w:t>
      </w:r>
      <w:r w:rsidRPr="00C50C39">
        <w:rPr>
          <w:rFonts w:eastAsiaTheme="majorEastAsia" w:cstheme="majorBidi"/>
          <w:b/>
          <w:bCs/>
          <w:color w:val="237990"/>
          <w:sz w:val="28"/>
          <w:lang w:val="es-GT"/>
        </w:rPr>
        <w:t>articipantes)</w:t>
      </w:r>
      <w:r w:rsidRPr="00C50C39">
        <w:rPr>
          <w:rFonts w:eastAsiaTheme="majorEastAsia" w:cstheme="majorBidi"/>
          <w:b/>
          <w:bCs/>
          <w:color w:val="237990"/>
          <w:sz w:val="28"/>
          <w:lang w:val="es-GT"/>
        </w:rPr>
        <w:br/>
        <w:t xml:space="preserve">Practicar a identificar </w:t>
      </w:r>
      <w:r w:rsidR="00E04CEE">
        <w:rPr>
          <w:rFonts w:eastAsiaTheme="majorEastAsia" w:cstheme="majorBidi"/>
          <w:b/>
          <w:bCs/>
          <w:color w:val="237990"/>
          <w:sz w:val="28"/>
          <w:lang w:val="es-GT"/>
        </w:rPr>
        <w:t>D</w:t>
      </w:r>
      <w:r w:rsidRPr="00C50C39">
        <w:rPr>
          <w:rFonts w:eastAsiaTheme="majorEastAsia" w:cstheme="majorBidi"/>
          <w:b/>
          <w:bCs/>
          <w:color w:val="237990"/>
          <w:sz w:val="28"/>
          <w:lang w:val="es-GT"/>
        </w:rPr>
        <w:t xml:space="preserve">eterminantes </w:t>
      </w:r>
      <w:bookmarkEnd w:id="253"/>
      <w:r w:rsidRPr="00C50C39">
        <w:rPr>
          <w:rFonts w:eastAsiaTheme="majorEastAsia" w:cstheme="majorBidi"/>
          <w:b/>
          <w:bCs/>
          <w:color w:val="237990"/>
          <w:sz w:val="28"/>
          <w:lang w:val="es-GT"/>
        </w:rPr>
        <w:br/>
        <w:t xml:space="preserve">Historia 1: El pescador a quien se le acabaron las excusas antes de que se le acabara el tiempo.    </w:t>
      </w:r>
      <w:r w:rsidRPr="00C50C39">
        <w:rPr>
          <w:rFonts w:eastAsiaTheme="majorEastAsia" w:cstheme="majorBidi"/>
          <w:bCs/>
          <w:sz w:val="20"/>
          <w:lang w:val="es-GT"/>
        </w:rPr>
        <w:t>Por Tom Davis</w:t>
      </w:r>
      <w:bookmarkEnd w:id="254"/>
      <w:bookmarkEnd w:id="255"/>
    </w:p>
    <w:p w:rsidR="0075255E" w:rsidRPr="00C50C39" w:rsidRDefault="0075255E" w:rsidP="00FA4F1A">
      <w:pPr>
        <w:ind w:left="0"/>
        <w:rPr>
          <w:rFonts w:cs="Calibri"/>
          <w:b/>
          <w:lang w:val="es-GT"/>
        </w:rPr>
      </w:pPr>
      <w:r w:rsidRPr="00C50C39">
        <w:rPr>
          <w:rFonts w:cs="Calibri"/>
          <w:lang w:val="es-GT"/>
        </w:rPr>
        <w:t xml:space="preserve">Leer  la historia en tres partes y responder  las preguntas que hará su facilitador.  Referencia: </w:t>
      </w:r>
      <w:r w:rsidR="00E04CEE">
        <w:rPr>
          <w:rFonts w:cs="Calibri"/>
          <w:b/>
          <w:lang w:val="es-GT"/>
        </w:rPr>
        <w:t>L</w:t>
      </w:r>
      <w:r w:rsidRPr="00C50C39">
        <w:rPr>
          <w:rFonts w:cs="Calibri"/>
          <w:b/>
          <w:lang w:val="es-GT"/>
        </w:rPr>
        <w:t xml:space="preserve">ección 7, </w:t>
      </w:r>
      <w:r w:rsidR="00DB1984">
        <w:rPr>
          <w:rFonts w:cs="Calibri"/>
          <w:b/>
          <w:lang w:val="es-GT"/>
        </w:rPr>
        <w:t>Hoja</w:t>
      </w:r>
      <w:r w:rsidR="00D439A2">
        <w:rPr>
          <w:rFonts w:cs="Calibri"/>
          <w:b/>
          <w:lang w:val="es-GT"/>
        </w:rPr>
        <w:t xml:space="preserve"> de trabajo</w:t>
      </w:r>
      <w:r w:rsidRPr="00C50C39">
        <w:rPr>
          <w:rFonts w:cs="Calibri"/>
          <w:b/>
          <w:lang w:val="es-GT"/>
        </w:rPr>
        <w:t xml:space="preserve"> 1: Determinantes importantes que influencian el comportamiento. </w:t>
      </w:r>
    </w:p>
    <w:p w:rsidR="0075255E" w:rsidRPr="00C50C39" w:rsidRDefault="0075255E" w:rsidP="00FA4F1A">
      <w:pPr>
        <w:spacing w:after="0"/>
        <w:ind w:left="0"/>
        <w:rPr>
          <w:rFonts w:eastAsia="PMingLiU"/>
          <w:b/>
          <w:szCs w:val="24"/>
          <w:lang w:val="es-GT"/>
        </w:rPr>
      </w:pPr>
      <w:r w:rsidRPr="00C50C39">
        <w:rPr>
          <w:rFonts w:eastAsia="PMingLiU"/>
          <w:b/>
          <w:szCs w:val="24"/>
          <w:lang w:val="es-GT"/>
        </w:rPr>
        <w:t>Parte I</w:t>
      </w:r>
    </w:p>
    <w:p w:rsidR="0075255E" w:rsidRPr="00C50C39" w:rsidRDefault="0075255E" w:rsidP="00FA4F1A">
      <w:pPr>
        <w:spacing w:after="0"/>
        <w:ind w:left="567"/>
        <w:rPr>
          <w:rFonts w:eastAsia="PMingLiU"/>
          <w:i/>
          <w:szCs w:val="24"/>
          <w:lang w:val="es-GT"/>
        </w:rPr>
      </w:pPr>
      <w:r w:rsidRPr="00C50C39">
        <w:rPr>
          <w:rFonts w:eastAsia="PMingLiU"/>
          <w:i/>
          <w:szCs w:val="24"/>
          <w:lang w:val="es-GT"/>
        </w:rPr>
        <w:t xml:space="preserve">Un día de enero en Hula Hula, un viejo pescador caminaba alegremente colina arriba frente a la casa de Rafaela, la Promotora de Salud. Él iba fumando un cigarrillo. Rafaela recordó la muerte dolorosa de cáncer de su propio padre debido a su hábito de fumar y decidió hacer algo al respecto en su comunidad. Rafaela le habló al viejo pescador desde su patio por un rato y luego le dijo que realmente debería dejar de fumar porque le podría dar cáncer. El viejo pescador, le dijo: "A mí nunca me dará cáncer. La gente de mi familia es muy resistente y sana". Rafaela le explicó que cualquiera que fume tiene un riesgo mayor de contraer cáncer.  </w:t>
      </w:r>
    </w:p>
    <w:p w:rsidR="0075255E" w:rsidRPr="00C50C39" w:rsidRDefault="0075255E" w:rsidP="0075255E">
      <w:pPr>
        <w:ind w:left="567"/>
        <w:rPr>
          <w:rFonts w:eastAsia="PMingLiU"/>
          <w:i/>
          <w:szCs w:val="24"/>
          <w:lang w:val="es-GT"/>
        </w:rPr>
      </w:pPr>
      <w:r w:rsidRPr="00C50C39">
        <w:rPr>
          <w:rFonts w:eastAsia="PMingLiU"/>
          <w:i/>
          <w:szCs w:val="24"/>
          <w:lang w:val="es-GT"/>
        </w:rPr>
        <w:t xml:space="preserve">En febrero, el viejo pescador caminaba otra vez frente a la casa de Rafaela.  Rafaela vio que seguía fumando y le  mencionó que podría desarrollársele enfisema por fumar. El viejo pescador se rio y dijo: "Bueno, ni siquiera sé que es enfisema, pero estoy seguro de que será algo que yo pueda manejar en caso me diera." Rafaela le explicó qué es la terrible enfermedad enfisema. Rafaela se dio cuenta que necesitaba hacer algo más que hablar con el pescador si quería hacer algo sobre el cáncer. Trabajó con los líderes comunitarios locales para crear varios carteles que señalaran los riesgos para la salud del hábito de fumar y colocarlos en los lugares de reunión de la comunidad. También tuvo éxito en conseguir que líderes de la comunidad estuvieran de  acuerdo en no permitir que se fumara durante las reuniones oficiales de la comunidad.  </w:t>
      </w:r>
    </w:p>
    <w:p w:rsidR="0075255E" w:rsidRPr="00C50C39" w:rsidRDefault="0075255E" w:rsidP="00FA4F1A">
      <w:pPr>
        <w:spacing w:after="0"/>
        <w:ind w:left="0"/>
        <w:rPr>
          <w:rFonts w:eastAsia="PMingLiU"/>
          <w:b/>
          <w:i/>
          <w:szCs w:val="24"/>
          <w:lang w:val="es-GT"/>
        </w:rPr>
      </w:pPr>
      <w:r w:rsidRPr="00C50C39">
        <w:rPr>
          <w:rFonts w:eastAsia="PMingLiU"/>
          <w:b/>
          <w:i/>
          <w:szCs w:val="24"/>
          <w:lang w:val="es-GT"/>
        </w:rPr>
        <w:t xml:space="preserve">Parte II </w:t>
      </w:r>
    </w:p>
    <w:p w:rsidR="0075255E" w:rsidRPr="00C50C39" w:rsidRDefault="0075255E" w:rsidP="00FA4F1A">
      <w:pPr>
        <w:tabs>
          <w:tab w:val="left" w:pos="567"/>
        </w:tabs>
        <w:spacing w:after="0"/>
        <w:ind w:left="567"/>
        <w:rPr>
          <w:rFonts w:eastAsia="PMingLiU"/>
          <w:i/>
          <w:szCs w:val="24"/>
          <w:lang w:val="es-GT"/>
        </w:rPr>
      </w:pPr>
      <w:r w:rsidRPr="00C50C39">
        <w:rPr>
          <w:rFonts w:eastAsia="PMingLiU"/>
          <w:i/>
          <w:szCs w:val="24"/>
          <w:lang w:val="es-GT"/>
        </w:rPr>
        <w:t xml:space="preserve">Llegó marzo y el viejo pescador subió con esfuerzo la colina y le dijo un 'hola' sin aliento a Rafaela. Ella le preguntó si no había desarrollado cáncer todavía. El viejo pescador dijo: "Todavía no, pero si me va a dar, estoy seguro de que me dará deje de fumar o no deje de fumar. ¡He fumado toda mi vida!" Entonces Rafaela le explicó que dejar de fumar a cualquier edad podría ayudarle a vivir más tiempo.  </w:t>
      </w:r>
    </w:p>
    <w:p w:rsidR="0075255E" w:rsidRPr="00C50C39" w:rsidRDefault="0075255E" w:rsidP="0075255E">
      <w:pPr>
        <w:tabs>
          <w:tab w:val="left" w:pos="567"/>
        </w:tabs>
        <w:ind w:left="567"/>
        <w:rPr>
          <w:rFonts w:eastAsia="PMingLiU"/>
          <w:i/>
          <w:szCs w:val="24"/>
          <w:lang w:val="es-GT"/>
        </w:rPr>
      </w:pPr>
      <w:r w:rsidRPr="00C50C39">
        <w:rPr>
          <w:rFonts w:eastAsia="PMingLiU"/>
          <w:i/>
          <w:szCs w:val="24"/>
          <w:lang w:val="es-GT"/>
        </w:rPr>
        <w:t xml:space="preserve">En abril, el anciano caminó lentamente hasta la colina, tosiendo con una tos seca.  Sabía lo que Rafaela iba a preguntarle, por lo que exclamó antes de que ella le preguntara, "No he dejado de fumar, pero quiero hacerlo.  ¡He intentado hacerlo! ¡Es demasiado difícil!". Rafaela le explicó algunas formas para dejar de fumar.  </w:t>
      </w:r>
    </w:p>
    <w:p w:rsidR="0075255E" w:rsidRPr="00C50C39" w:rsidRDefault="0075255E" w:rsidP="0075255E">
      <w:pPr>
        <w:tabs>
          <w:tab w:val="left" w:pos="567"/>
        </w:tabs>
        <w:ind w:left="567"/>
        <w:rPr>
          <w:rFonts w:eastAsia="PMingLiU"/>
          <w:i/>
          <w:szCs w:val="24"/>
          <w:lang w:val="es-GT"/>
        </w:rPr>
      </w:pPr>
      <w:r w:rsidRPr="00C50C39">
        <w:rPr>
          <w:rFonts w:eastAsia="PMingLiU"/>
          <w:i/>
          <w:szCs w:val="24"/>
          <w:lang w:val="es-GT"/>
        </w:rPr>
        <w:t>En Mayo, al anciano le tomó mucho tiempo subir la colina ya que estaba respirando como una bestia carga</w:t>
      </w:r>
      <w:r w:rsidR="00FA4F1A" w:rsidRPr="00C50C39">
        <w:rPr>
          <w:rFonts w:eastAsia="PMingLiU"/>
          <w:i/>
          <w:szCs w:val="24"/>
          <w:lang w:val="es-GT"/>
        </w:rPr>
        <w:t>da de sal. Rafaela le preguntó:</w:t>
      </w:r>
      <w:r w:rsidRPr="00C50C39">
        <w:rPr>
          <w:rFonts w:eastAsia="PMingLiU"/>
          <w:i/>
          <w:szCs w:val="24"/>
          <w:lang w:val="es-GT"/>
        </w:rPr>
        <w:t xml:space="preserve"> -¿Aún sigue fumando?" y él le contestó:   -"Bueno, finalmente lo dejé el miércoles... </w:t>
      </w:r>
      <w:r w:rsidR="00EE373E" w:rsidRPr="00C50C39">
        <w:rPr>
          <w:rFonts w:eastAsia="PMingLiU"/>
          <w:i/>
          <w:szCs w:val="24"/>
          <w:lang w:val="es-GT"/>
        </w:rPr>
        <w:t xml:space="preserve">Pero </w:t>
      </w:r>
      <w:r w:rsidRPr="00C50C39">
        <w:rPr>
          <w:rFonts w:eastAsia="PMingLiU"/>
          <w:i/>
          <w:szCs w:val="24"/>
          <w:lang w:val="es-GT"/>
        </w:rPr>
        <w:t>este fin de semana me olvidé que ya no fumo, vi un paquete sobre la mesa y ¡encendí uno! ¡No puedo acordarme de que ya no fumo!" Rafaela le explicó que debe deshacerse de todos los cigarrillos y ceniceros para "acordarse" que ya no fuma.</w:t>
      </w:r>
    </w:p>
    <w:p w:rsidR="0075255E" w:rsidRPr="00C50C39" w:rsidRDefault="0075255E" w:rsidP="0075255E">
      <w:pPr>
        <w:keepNext/>
        <w:keepLines/>
        <w:spacing w:before="120" w:after="240"/>
        <w:ind w:left="0"/>
        <w:outlineLvl w:val="2"/>
        <w:rPr>
          <w:rFonts w:eastAsia="PMingLiU" w:cstheme="majorBidi"/>
          <w:b/>
          <w:bCs/>
          <w:szCs w:val="24"/>
          <w:lang w:val="es-GT"/>
        </w:rPr>
      </w:pPr>
      <w:bookmarkStart w:id="256" w:name="_Toc383711258"/>
      <w:bookmarkStart w:id="257" w:name="_Toc383715556"/>
      <w:r w:rsidRPr="00C50C39">
        <w:rPr>
          <w:rFonts w:eastAsia="PMingLiU" w:cstheme="majorBidi"/>
          <w:b/>
          <w:bCs/>
          <w:szCs w:val="24"/>
          <w:lang w:val="es-GT"/>
        </w:rPr>
        <w:t>Parte III</w:t>
      </w:r>
      <w:bookmarkEnd w:id="256"/>
      <w:bookmarkEnd w:id="257"/>
    </w:p>
    <w:p w:rsidR="0075255E" w:rsidRPr="00C50C39" w:rsidRDefault="0075255E" w:rsidP="0075255E">
      <w:pPr>
        <w:keepNext/>
        <w:keepLines/>
        <w:spacing w:before="120" w:after="240"/>
        <w:ind w:left="567"/>
        <w:outlineLvl w:val="2"/>
        <w:rPr>
          <w:rFonts w:eastAsia="PMingLiU" w:cstheme="majorBidi"/>
          <w:bCs/>
          <w:i/>
          <w:szCs w:val="24"/>
          <w:lang w:val="es-GT"/>
        </w:rPr>
      </w:pPr>
      <w:bookmarkStart w:id="258" w:name="_Toc383711259"/>
      <w:bookmarkStart w:id="259" w:name="_Toc383715557"/>
      <w:r w:rsidRPr="00C50C39">
        <w:rPr>
          <w:rFonts w:eastAsia="PMingLiU" w:cstheme="majorBidi"/>
          <w:bCs/>
          <w:i/>
          <w:szCs w:val="24"/>
          <w:lang w:val="es-GT"/>
        </w:rPr>
        <w:t xml:space="preserve">En junio, el anciano tuvo que parar tres veces para subir la colina ya que estaba respirando con mucha dificultad. Rafaela preguntó.  </w:t>
      </w:r>
      <w:r w:rsidR="00DB1984" w:rsidRPr="00C50C39">
        <w:rPr>
          <w:rFonts w:eastAsia="PMingLiU" w:cstheme="majorBidi"/>
          <w:bCs/>
          <w:i/>
          <w:szCs w:val="24"/>
          <w:lang w:val="es-GT"/>
        </w:rPr>
        <w:t xml:space="preserve">- "¿aún no ha dejado de fumar?" y el anciano dijo: - “Bueno, </w:t>
      </w:r>
      <w:r w:rsidR="00DB1984">
        <w:rPr>
          <w:rFonts w:eastAsia="PMingLiU" w:cstheme="majorBidi"/>
          <w:bCs/>
          <w:i/>
          <w:szCs w:val="24"/>
          <w:lang w:val="es-GT"/>
        </w:rPr>
        <w:t>¡</w:t>
      </w:r>
      <w:r w:rsidR="00DB1984" w:rsidRPr="00C50C39">
        <w:rPr>
          <w:rFonts w:eastAsia="PMingLiU" w:cstheme="majorBidi"/>
          <w:bCs/>
          <w:i/>
          <w:szCs w:val="24"/>
          <w:lang w:val="es-GT"/>
        </w:rPr>
        <w:t xml:space="preserve">sería mucho más fácil si todos mis amigos no fumaran! </w:t>
      </w:r>
      <w:r w:rsidRPr="00C50C39">
        <w:rPr>
          <w:rFonts w:eastAsia="PMingLiU" w:cstheme="majorBidi"/>
          <w:bCs/>
          <w:i/>
          <w:szCs w:val="24"/>
          <w:lang w:val="es-GT"/>
        </w:rPr>
        <w:t>¡Cada vez que los veo, vuelvo a fumar!" Rafaela le explicó que  necesitaba encontrar amigos que no fumaran o que tenía que convencer a sus amigos fumadores a renunciar también. Rafaela se reunió con el viejo pescador y sus amigos y juntos, comenzaron un grupo de apoyo para ayudarse mutuamente a dejar de fumar.</w:t>
      </w:r>
      <w:bookmarkEnd w:id="258"/>
      <w:bookmarkEnd w:id="259"/>
      <w:r w:rsidRPr="00C50C39">
        <w:rPr>
          <w:rFonts w:eastAsia="PMingLiU" w:cstheme="majorBidi"/>
          <w:bCs/>
          <w:i/>
          <w:szCs w:val="24"/>
          <w:lang w:val="es-GT"/>
        </w:rPr>
        <w:t xml:space="preserve"> </w:t>
      </w:r>
    </w:p>
    <w:p w:rsidR="0075255E" w:rsidRPr="00C50C39" w:rsidRDefault="0075255E" w:rsidP="0075255E">
      <w:pPr>
        <w:keepNext/>
        <w:keepLines/>
        <w:spacing w:before="120" w:after="240"/>
        <w:ind w:left="567"/>
        <w:outlineLvl w:val="2"/>
        <w:rPr>
          <w:rFonts w:eastAsia="PMingLiU" w:cstheme="majorBidi"/>
          <w:bCs/>
          <w:i/>
          <w:szCs w:val="24"/>
          <w:lang w:val="es-GT"/>
        </w:rPr>
      </w:pPr>
      <w:bookmarkStart w:id="260" w:name="_Toc383711260"/>
      <w:bookmarkStart w:id="261" w:name="_Toc383715558"/>
      <w:r w:rsidRPr="00C50C39">
        <w:rPr>
          <w:rFonts w:eastAsia="PMingLiU" w:cstheme="majorBidi"/>
          <w:bCs/>
          <w:i/>
          <w:szCs w:val="24"/>
          <w:lang w:val="es-GT"/>
        </w:rPr>
        <w:t>En julio, el anciano tuvo que parar cinco veces de subir  la colina. Le dijo  a Rafaela: "Ya no me diga nada más. Sé que debe ser la voluntad de Dios que fume y me muera de fumar ya que no puedo dejarlo". Rafaela invitó al viejo a una taza café y le leyó la Biblia donde dice que nuestros cuerpos son templos (1 Corintios. 6:19-20). Le explicó que la Biblia dice que no es la voluntad de Dios que se muera a causa de su hábito (Isaías 65:20). Ella estuvo de acuerdo  que probablemente no pueda dejar el hábito por su propia cuenta, y que de hecho hace falta la ayuda de Dios para hacerlo. Ella sugirió que orara a Dios para que le diera fuerzas para dejar de fumar y para que le diera más ideas para hacerlo.</w:t>
      </w:r>
      <w:bookmarkEnd w:id="260"/>
      <w:bookmarkEnd w:id="261"/>
      <w:r w:rsidRPr="00C50C39">
        <w:rPr>
          <w:rFonts w:eastAsia="PMingLiU" w:cstheme="majorBidi"/>
          <w:bCs/>
          <w:i/>
          <w:szCs w:val="24"/>
          <w:lang w:val="es-GT"/>
        </w:rPr>
        <w:t xml:space="preserve"> </w:t>
      </w: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bookmarkStart w:id="262" w:name="_Toc383711261"/>
      <w:bookmarkStart w:id="263" w:name="_Toc383715559"/>
      <w:r w:rsidRPr="00C50C39">
        <w:rPr>
          <w:rFonts w:eastAsia="PMingLiU" w:cstheme="majorBidi"/>
          <w:bCs/>
          <w:i/>
          <w:szCs w:val="24"/>
          <w:lang w:val="es-GT"/>
        </w:rPr>
        <w:t>En agosto, el viejo pescador subió la montaña muy alegremente, ¡como si fuera un hombre joven otra vez! Llamó a Rafaela y le dijo, "¡Ya no soy un fumador y tampoco mis amigos! Les convencí que con el dinero que ahorramos por no fumar, podríamos formar una cooperativa de pesca. Ahora, ninguno de nosotros somos fumadores. ¡Muchas gracias, Rafaela!  ¡Doy gracias a Dios que me he quedado sin excusas antes de que se me acabara el tiempo!" El pescador recuperó su energía y murió a los 95 años.</w:t>
      </w:r>
      <w:bookmarkStart w:id="264" w:name="_Toc345529079"/>
      <w:bookmarkEnd w:id="262"/>
      <w:bookmarkEnd w:id="263"/>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567"/>
        <w:outlineLvl w:val="2"/>
        <w:rPr>
          <w:rFonts w:eastAsiaTheme="majorEastAsia" w:cstheme="majorBidi"/>
          <w:b/>
          <w:bCs/>
          <w:color w:val="237990"/>
          <w:sz w:val="28"/>
          <w:szCs w:val="32"/>
          <w:lang w:val="es-GT"/>
        </w:rPr>
      </w:pPr>
    </w:p>
    <w:p w:rsidR="0075255E" w:rsidRPr="00C50C39" w:rsidRDefault="0075255E" w:rsidP="0075255E">
      <w:pPr>
        <w:keepNext/>
        <w:keepLines/>
        <w:spacing w:after="0"/>
        <w:ind w:left="0"/>
        <w:outlineLvl w:val="2"/>
        <w:rPr>
          <w:rFonts w:eastAsiaTheme="majorEastAsia" w:cstheme="majorBidi"/>
          <w:b/>
          <w:bCs/>
          <w:color w:val="4F81BD" w:themeColor="accent1"/>
          <w:lang w:val="es-GT"/>
        </w:rPr>
      </w:pPr>
      <w:bookmarkStart w:id="265" w:name="_Toc383711262"/>
      <w:bookmarkStart w:id="266" w:name="_Toc383715560"/>
      <w:r w:rsidRPr="00C50C39">
        <w:rPr>
          <w:rFonts w:eastAsiaTheme="majorEastAsia" w:cstheme="majorBidi"/>
          <w:b/>
          <w:bCs/>
          <w:color w:val="4F81BD" w:themeColor="accent1"/>
          <w:lang w:val="es-GT"/>
        </w:rPr>
        <w:t xml:space="preserve">Lección 7, </w:t>
      </w:r>
      <w:r w:rsidR="00D439A2">
        <w:rPr>
          <w:rFonts w:eastAsiaTheme="majorEastAsia" w:cstheme="majorBidi"/>
          <w:b/>
          <w:bCs/>
          <w:color w:val="4F81BD" w:themeColor="accent1"/>
          <w:lang w:val="es-GT"/>
        </w:rPr>
        <w:t>Hoja de trabajo</w:t>
      </w:r>
      <w:r w:rsidRPr="00C50C39">
        <w:rPr>
          <w:rFonts w:eastAsiaTheme="majorEastAsia" w:cstheme="majorBidi"/>
          <w:b/>
          <w:bCs/>
          <w:color w:val="4F81BD" w:themeColor="accent1"/>
          <w:lang w:val="es-GT"/>
        </w:rPr>
        <w:t xml:space="preserve"> 4 (Versión de</w:t>
      </w:r>
      <w:r w:rsidR="00E04CEE">
        <w:rPr>
          <w:rFonts w:eastAsiaTheme="majorEastAsia" w:cstheme="majorBidi"/>
          <w:b/>
          <w:bCs/>
          <w:color w:val="4F81BD" w:themeColor="accent1"/>
          <w:lang w:val="es-GT"/>
        </w:rPr>
        <w:t>l</w:t>
      </w:r>
      <w:r w:rsidRPr="00C50C39">
        <w:rPr>
          <w:rFonts w:eastAsiaTheme="majorEastAsia" w:cstheme="majorBidi"/>
          <w:b/>
          <w:bCs/>
          <w:color w:val="4F81BD" w:themeColor="accent1"/>
          <w:lang w:val="es-GT"/>
        </w:rPr>
        <w:t xml:space="preserve"> facilitador)</w:t>
      </w:r>
      <w:r w:rsidRPr="00C50C39">
        <w:rPr>
          <w:rFonts w:eastAsiaTheme="majorEastAsia" w:cstheme="majorBidi"/>
          <w:b/>
          <w:bCs/>
          <w:color w:val="4F81BD" w:themeColor="accent1"/>
          <w:lang w:val="es-GT"/>
        </w:rPr>
        <w:br/>
      </w:r>
      <w:bookmarkEnd w:id="264"/>
      <w:r w:rsidRPr="00C50C39">
        <w:rPr>
          <w:rFonts w:eastAsiaTheme="majorEastAsia" w:cstheme="majorBidi"/>
          <w:b/>
          <w:bCs/>
          <w:color w:val="4F81BD" w:themeColor="accent1"/>
          <w:lang w:val="es-GT"/>
        </w:rPr>
        <w:t xml:space="preserve">Practicar a identificar las </w:t>
      </w:r>
      <w:r w:rsidR="00E04CEE">
        <w:rPr>
          <w:rFonts w:eastAsiaTheme="majorEastAsia" w:cstheme="majorBidi"/>
          <w:b/>
          <w:bCs/>
          <w:color w:val="4F81BD" w:themeColor="accent1"/>
          <w:lang w:val="es-GT"/>
        </w:rPr>
        <w:t>D</w:t>
      </w:r>
      <w:r w:rsidRPr="00C50C39">
        <w:rPr>
          <w:rFonts w:eastAsiaTheme="majorEastAsia" w:cstheme="majorBidi"/>
          <w:b/>
          <w:bCs/>
          <w:color w:val="4F81BD" w:themeColor="accent1"/>
          <w:lang w:val="es-GT"/>
        </w:rPr>
        <w:t>eterminantes</w:t>
      </w:r>
      <w:bookmarkEnd w:id="265"/>
      <w:bookmarkEnd w:id="266"/>
    </w:p>
    <w:p w:rsidR="0075255E" w:rsidRPr="00C50C39" w:rsidRDefault="0075255E" w:rsidP="0075255E">
      <w:pPr>
        <w:keepNext/>
        <w:keepLines/>
        <w:spacing w:after="0"/>
        <w:ind w:left="0"/>
        <w:outlineLvl w:val="2"/>
        <w:rPr>
          <w:rFonts w:eastAsiaTheme="majorEastAsia" w:cstheme="majorBidi"/>
          <w:b/>
          <w:bCs/>
          <w:color w:val="4F81BD" w:themeColor="accent1"/>
          <w:lang w:val="es-GT"/>
        </w:rPr>
      </w:pPr>
      <w:bookmarkStart w:id="267" w:name="_Toc383711263"/>
      <w:bookmarkStart w:id="268" w:name="_Toc383715561"/>
      <w:r w:rsidRPr="00C50C39">
        <w:rPr>
          <w:rFonts w:eastAsiaTheme="majorEastAsia" w:cstheme="majorBidi"/>
          <w:b/>
          <w:bCs/>
          <w:color w:val="4F81BD" w:themeColor="accent1"/>
          <w:lang w:val="es-GT"/>
        </w:rPr>
        <w:t>Historia 2: ¿Por qué Oumar construyó el silo?</w:t>
      </w:r>
      <w:bookmarkEnd w:id="267"/>
      <w:bookmarkEnd w:id="268"/>
      <w:r w:rsidRPr="00C50C39">
        <w:rPr>
          <w:rFonts w:eastAsiaTheme="majorEastAsia" w:cstheme="majorBidi"/>
          <w:b/>
          <w:bCs/>
          <w:color w:val="4F81BD" w:themeColor="accent1"/>
          <w:lang w:val="es-GT"/>
        </w:rPr>
        <w:t xml:space="preserve"> </w:t>
      </w:r>
    </w:p>
    <w:p w:rsidR="0075255E" w:rsidRPr="00C50C39" w:rsidRDefault="0075255E" w:rsidP="0075255E">
      <w:pPr>
        <w:ind w:left="0"/>
        <w:rPr>
          <w:i/>
          <w:szCs w:val="24"/>
          <w:lang w:val="es-GT"/>
        </w:rPr>
      </w:pPr>
      <w:r w:rsidRPr="00C50C39">
        <w:rPr>
          <w:i/>
          <w:szCs w:val="24"/>
          <w:lang w:val="es-GT"/>
        </w:rPr>
        <w:t>Por Carolyn Wetzel</w:t>
      </w:r>
    </w:p>
    <w:p w:rsidR="0075255E" w:rsidRPr="00C50C39" w:rsidRDefault="0075255E" w:rsidP="0075255E">
      <w:pPr>
        <w:rPr>
          <w:szCs w:val="24"/>
          <w:lang w:val="es-GT"/>
        </w:rPr>
      </w:pPr>
      <w:r w:rsidRPr="00C50C39">
        <w:rPr>
          <w:szCs w:val="24"/>
          <w:lang w:val="es-GT"/>
        </w:rPr>
        <w:t xml:space="preserve">Solicitar a un participante que a continuación lea, por secciones la historia, usando la versión del participante, (en cada idioma, si hay grupos con idiomas diferentes).  </w:t>
      </w:r>
    </w:p>
    <w:p w:rsidR="0075255E" w:rsidRPr="00C50C39" w:rsidRDefault="0075255E" w:rsidP="0075255E">
      <w:pPr>
        <w:rPr>
          <w:szCs w:val="24"/>
          <w:lang w:val="es-GT"/>
        </w:rPr>
      </w:pPr>
      <w:r w:rsidRPr="00C50C39">
        <w:rPr>
          <w:szCs w:val="24"/>
          <w:lang w:val="es-GT"/>
        </w:rPr>
        <w:t xml:space="preserve">Hacer una pausa después de cada sección para realizar las  preguntas de la guía.  Si los participantes tienen problemas para responder preguntas específicas, leer un párrafo de la historia, darles pistas y repetir la pregunta.  </w:t>
      </w:r>
    </w:p>
    <w:p w:rsidR="0075255E" w:rsidRPr="00C50C39" w:rsidRDefault="0075255E" w:rsidP="0075255E">
      <w:pPr>
        <w:rPr>
          <w:szCs w:val="24"/>
          <w:lang w:val="es-GT"/>
        </w:rPr>
      </w:pPr>
      <w:r w:rsidRPr="00C50C39">
        <w:rPr>
          <w:szCs w:val="24"/>
          <w:lang w:val="es-GT"/>
        </w:rPr>
        <w:t xml:space="preserve">Asegurarse de que los participantes tengan disponibles sus copias de la </w:t>
      </w:r>
      <w:r w:rsidRPr="00C50C39">
        <w:rPr>
          <w:b/>
          <w:szCs w:val="24"/>
          <w:lang w:val="es-GT"/>
        </w:rPr>
        <w:t xml:space="preserve">lección 7,  </w:t>
      </w:r>
      <w:r w:rsidR="00D439A2">
        <w:rPr>
          <w:b/>
          <w:szCs w:val="24"/>
          <w:lang w:val="es-GT"/>
        </w:rPr>
        <w:t>Hoja de trabajo</w:t>
      </w:r>
      <w:r w:rsidRPr="00C50C39">
        <w:rPr>
          <w:b/>
          <w:szCs w:val="24"/>
          <w:lang w:val="es-GT"/>
        </w:rPr>
        <w:t xml:space="preserve"> 1: Determinantes importantes que influyen en el comportamiento, </w:t>
      </w:r>
      <w:r w:rsidRPr="00C50C39">
        <w:rPr>
          <w:szCs w:val="24"/>
          <w:lang w:val="es-GT"/>
        </w:rPr>
        <w:t>para consultar durante las secciones de preguntas y respuestas de este ejercicio.</w:t>
      </w:r>
    </w:p>
    <w:p w:rsidR="0075255E" w:rsidRPr="00C50C39" w:rsidRDefault="0075255E" w:rsidP="0075255E">
      <w:pPr>
        <w:rPr>
          <w:szCs w:val="24"/>
          <w:lang w:val="es-GT"/>
        </w:rPr>
      </w:pPr>
      <w:r w:rsidRPr="00C50C39">
        <w:rPr>
          <w:szCs w:val="24"/>
          <w:lang w:val="es-GT"/>
        </w:rPr>
        <w:t xml:space="preserve">A veces los participantes invierten demasiado tiempo discutiendo mensajes específicos relacionados con el tema.  Si esto ocurre, recuérdeles que el objetivo aquí es concentrarse en los factores Determinantes en la historia, en lugar de analizar si los métodos utilizados por el promotor fueron  los más apropiados.  </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Parte I</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Una noche alrededor de tres semanas después de que Omar había terminado de sembrar su maíz (cuando el maíz llegaba a la altura de la pantorrilla), llegó a visitarle  su vecino Ali.   El año pasado, Omar había plantado maíz, pero desgraciadamente había perdido aproximadamente 1/3 de su cosecha entera por las ratas e insectos.  Los dos hombres se sentaron al fuego, bebiendo té y platicaron sobre lo que estaba sucediendo en el pueblo. Ali era un hombre más joven y el líder del Grupo de Agricultores de Omar. Ali acababa de regresar de una capacitación dirigida por un extensionista del Gobierno del pueblo  vecino y habló con entusiasmo de las nuevas formas que había aprendido para reducir las pérdidas posteriores a la cosecha dando tratamiento y secado a los granos y luego almacenándolos en silos de barro.  Alí dijo a Oumar que podría retener un 25-50% más de su cosecha de maíz para consumir y vender si comenzaba a practicar estas nuevas formas de secado, tratamiento y almacenamiento de granos.  Oumar no quería ser grosero a su vecino de visitante por lo que le ofreció otra taza de té y sonrió con escepticismo.   </w:t>
      </w:r>
    </w:p>
    <w:p w:rsidR="0075255E" w:rsidRPr="00C50C39" w:rsidRDefault="0075255E" w:rsidP="0075255E">
      <w:pPr>
        <w:autoSpaceDE w:val="0"/>
        <w:autoSpaceDN w:val="0"/>
        <w:adjustRightInd w:val="0"/>
        <w:rPr>
          <w:rFonts w:cs="Garamond-Light"/>
          <w:i/>
          <w:lang w:val="es-GT"/>
        </w:rPr>
      </w:pPr>
      <w:r w:rsidRPr="00C50C39">
        <w:rPr>
          <w:rFonts w:cs="Garamond-Light"/>
          <w:i/>
          <w:lang w:val="es-GT"/>
        </w:rPr>
        <w:t>A pesar de que Oumar había perdido cerca de un tercio de su cosecha el año pasado, pensó que era porque no había tomado precauciones, tales como dar ofrendas a los dioses y no había cosechado exactamente en el momento apropiado del mes.</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La semana siguiente, Omar asistió a la reunión del grupo agricultores de Ali.  Ali explicó a Oumar que la situación de las ratas e insectos de la comunidad no era debido a la falta de ofrenda o el momento del mes en que se cosechó.  Los otros agricultores en la reunión estuvieron de acuerdo.  Ali dijo al grupo que, a pesar de las ratas y el problema de insectos, era posible que no se perdiera una cabeza de maíz si después de la cosecha  se adoptaban técnicas de almacenamiento adecuadas.  Dijo que perder maíz después de cosecha  podría evitarse con silos y el tratamiento especial.  </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A Oumar nunca se le había ocurrido que había otras razones para esta pérdida, y que había otras maneras de impedir que ratas o plagas destruyeran  parte de su cosecha.   </w:t>
      </w:r>
    </w:p>
    <w:p w:rsidR="0075255E" w:rsidRPr="00C50C39" w:rsidRDefault="0075255E" w:rsidP="0075255E">
      <w:pPr>
        <w:tabs>
          <w:tab w:val="left" w:pos="9350"/>
        </w:tabs>
        <w:autoSpaceDE w:val="0"/>
        <w:autoSpaceDN w:val="0"/>
        <w:adjustRightInd w:val="0"/>
        <w:spacing w:line="280" w:lineRule="atLeast"/>
        <w:rPr>
          <w:rFonts w:cs="Garamond-Light"/>
          <w:i/>
          <w:lang w:val="es-GT"/>
        </w:rPr>
      </w:pPr>
      <w:r w:rsidRPr="00C50C39">
        <w:rPr>
          <w:rFonts w:cs="Garamond-Light"/>
          <w:i/>
          <w:lang w:val="es-GT"/>
        </w:rPr>
        <w:t xml:space="preserve">Aun así, Oumar tenía dudas de que un granjero viejo como él, que había almacenado grano del mismo modo desde que algunos de los otros agricultores aún eran bebés, pudiera impedir alguna vez que las ratas o insectos se comieran su maíz después de la cosecha.  No era joven como Ali, él nunca había aprendido cómo hacer estos silos especiales y no sabía </w:t>
      </w:r>
      <w:r w:rsidR="00DB1984" w:rsidRPr="00C50C39">
        <w:rPr>
          <w:rFonts w:cs="Garamond-Light"/>
          <w:i/>
          <w:lang w:val="es-GT"/>
        </w:rPr>
        <w:t>leer</w:t>
      </w:r>
      <w:r w:rsidRPr="00C50C39">
        <w:rPr>
          <w:rFonts w:cs="Garamond-Light"/>
          <w:i/>
          <w:lang w:val="es-GT"/>
        </w:rPr>
        <w:t xml:space="preserve"> y él no había asistido a capacitaciones de lujo dadas por los extensionistas del Gobierno para aprender.  </w:t>
      </w:r>
    </w:p>
    <w:p w:rsidR="0075255E" w:rsidRPr="00C50C39" w:rsidRDefault="0075255E" w:rsidP="0075255E">
      <w:pPr>
        <w:rPr>
          <w:i/>
          <w:szCs w:val="24"/>
          <w:lang w:val="es-GT"/>
        </w:rPr>
      </w:pPr>
      <w:r w:rsidRPr="00C50C39">
        <w:rPr>
          <w:i/>
          <w:szCs w:val="24"/>
          <w:lang w:val="es-GT"/>
        </w:rPr>
        <w:t xml:space="preserve">Analizar esta parte de la historia utilizando las preguntas y la información que se dan a continuación.  Refiera los participantes a la lista de factores Determinantes en la </w:t>
      </w:r>
      <w:r w:rsidR="00E04CEE">
        <w:rPr>
          <w:b/>
          <w:i/>
          <w:szCs w:val="24"/>
          <w:lang w:val="es-GT"/>
        </w:rPr>
        <w:t>L</w:t>
      </w:r>
      <w:r w:rsidRPr="00C50C39">
        <w:rPr>
          <w:b/>
          <w:i/>
          <w:szCs w:val="24"/>
          <w:lang w:val="es-GT"/>
        </w:rPr>
        <w:t xml:space="preserve">ección 7, </w:t>
      </w:r>
      <w:r w:rsidR="00DB1984">
        <w:rPr>
          <w:b/>
          <w:i/>
          <w:szCs w:val="24"/>
          <w:lang w:val="es-GT"/>
        </w:rPr>
        <w:t>Hoja</w:t>
      </w:r>
      <w:r w:rsidR="00D439A2">
        <w:rPr>
          <w:b/>
          <w:i/>
          <w:szCs w:val="24"/>
          <w:lang w:val="es-GT"/>
        </w:rPr>
        <w:t xml:space="preserve"> de trabajo</w:t>
      </w:r>
      <w:r w:rsidRPr="00C50C39">
        <w:rPr>
          <w:b/>
          <w:i/>
          <w:szCs w:val="24"/>
          <w:lang w:val="es-GT"/>
        </w:rPr>
        <w:t xml:space="preserve"> 1. </w:t>
      </w:r>
    </w:p>
    <w:p w:rsidR="0075255E" w:rsidRPr="00C50C39" w:rsidRDefault="0075255E" w:rsidP="0075255E">
      <w:pPr>
        <w:numPr>
          <w:ilvl w:val="0"/>
          <w:numId w:val="69"/>
        </w:numPr>
        <w:ind w:left="1080"/>
        <w:rPr>
          <w:b/>
          <w:szCs w:val="24"/>
          <w:lang w:val="es-GT"/>
        </w:rPr>
      </w:pPr>
      <w:r w:rsidRPr="00C50C39">
        <w:rPr>
          <w:b/>
          <w:szCs w:val="24"/>
          <w:lang w:val="es-GT"/>
        </w:rPr>
        <w:t>Hemos escuchado la primera parte de la historia.  A este punto, ¿cuáles son las razones que O</w:t>
      </w:r>
      <w:r w:rsidR="00E04CEE">
        <w:rPr>
          <w:b/>
          <w:szCs w:val="24"/>
          <w:lang w:val="es-GT"/>
        </w:rPr>
        <w:t>u</w:t>
      </w:r>
      <w:r w:rsidRPr="00C50C39">
        <w:rPr>
          <w:b/>
          <w:szCs w:val="24"/>
          <w:lang w:val="es-GT"/>
        </w:rPr>
        <w:t xml:space="preserve">mar refiere para no intentar nuevos comportamientos que eviten pérdidas en su cosecha? </w:t>
      </w:r>
    </w:p>
    <w:p w:rsidR="0075255E" w:rsidRPr="00C50C39" w:rsidRDefault="0075255E" w:rsidP="0075255E">
      <w:pPr>
        <w:numPr>
          <w:ilvl w:val="0"/>
          <w:numId w:val="85"/>
        </w:numPr>
        <w:autoSpaceDE w:val="0"/>
        <w:autoSpaceDN w:val="0"/>
        <w:adjustRightInd w:val="0"/>
        <w:spacing w:after="120" w:line="240" w:lineRule="auto"/>
        <w:ind w:left="1418"/>
        <w:rPr>
          <w:rFonts w:cs="Garamond-Book"/>
          <w:b/>
          <w:lang w:val="es-GT"/>
        </w:rPr>
      </w:pPr>
      <w:r w:rsidRPr="00C50C39">
        <w:rPr>
          <w:rFonts w:cs="VectoraLH-Light"/>
          <w:lang w:val="es-GT"/>
        </w:rPr>
        <w:t>Él no cree que la pérdida podría evitarse mediante la construcción de silos o tratamiento de los cultivos.</w:t>
      </w:r>
    </w:p>
    <w:p w:rsidR="0075255E" w:rsidRPr="00C50C39" w:rsidRDefault="0075255E" w:rsidP="0075255E">
      <w:pPr>
        <w:numPr>
          <w:ilvl w:val="0"/>
          <w:numId w:val="85"/>
        </w:numPr>
        <w:autoSpaceDE w:val="0"/>
        <w:autoSpaceDN w:val="0"/>
        <w:adjustRightInd w:val="0"/>
        <w:spacing w:after="120" w:line="240" w:lineRule="auto"/>
        <w:ind w:left="1418"/>
        <w:rPr>
          <w:rFonts w:cs="Garamond-Book"/>
          <w:b/>
          <w:lang w:val="es-GT"/>
        </w:rPr>
      </w:pPr>
      <w:r w:rsidRPr="00C50C39">
        <w:rPr>
          <w:rFonts w:cs="VectoraLH-Light"/>
          <w:lang w:val="es-GT"/>
        </w:rPr>
        <w:t xml:space="preserve">Piensa  que es demasiado viejo para aprender el nuevo comportamiento.  </w:t>
      </w:r>
    </w:p>
    <w:p w:rsidR="0075255E" w:rsidRPr="00C50C39" w:rsidRDefault="0075255E" w:rsidP="0075255E">
      <w:pPr>
        <w:numPr>
          <w:ilvl w:val="0"/>
          <w:numId w:val="85"/>
        </w:numPr>
        <w:autoSpaceDE w:val="0"/>
        <w:autoSpaceDN w:val="0"/>
        <w:adjustRightInd w:val="0"/>
        <w:spacing w:after="120" w:line="240" w:lineRule="auto"/>
        <w:ind w:left="1418"/>
        <w:rPr>
          <w:rFonts w:cs="Garamond-Book"/>
          <w:b/>
          <w:lang w:val="es-GT"/>
        </w:rPr>
      </w:pPr>
      <w:r w:rsidRPr="00C50C39">
        <w:rPr>
          <w:rFonts w:cs="VectoraLH-Light"/>
          <w:lang w:val="es-GT"/>
        </w:rPr>
        <w:t xml:space="preserve">Cree que sólo puede hacer el comportamiento si él sabe cómo leer o se lo enseña el extensionista del Gobierno. </w:t>
      </w:r>
    </w:p>
    <w:p w:rsidR="0075255E" w:rsidRPr="00C50C39" w:rsidRDefault="0075255E" w:rsidP="0075255E">
      <w:pPr>
        <w:autoSpaceDE w:val="0"/>
        <w:autoSpaceDN w:val="0"/>
        <w:adjustRightInd w:val="0"/>
        <w:ind w:left="1418"/>
        <w:rPr>
          <w:rFonts w:eastAsia="PMingLiU" w:cs="Comic Sans MS"/>
          <w:szCs w:val="24"/>
          <w:lang w:val="es-GT"/>
        </w:rPr>
      </w:pPr>
    </w:p>
    <w:p w:rsidR="0075255E" w:rsidRPr="00C50C39" w:rsidRDefault="0075255E" w:rsidP="0075255E">
      <w:pPr>
        <w:numPr>
          <w:ilvl w:val="0"/>
          <w:numId w:val="69"/>
        </w:numPr>
        <w:tabs>
          <w:tab w:val="num" w:pos="360"/>
        </w:tabs>
        <w:ind w:left="1080"/>
        <w:rPr>
          <w:rFonts w:cs="Garamond-BookItalic"/>
          <w:b/>
          <w:iCs/>
          <w:szCs w:val="24"/>
          <w:lang w:val="es-GT"/>
        </w:rPr>
      </w:pPr>
      <w:r w:rsidRPr="00C50C39">
        <w:rPr>
          <w:rFonts w:cs="Garamond-BookItalic"/>
          <w:b/>
          <w:iCs/>
          <w:szCs w:val="24"/>
          <w:lang w:val="es-GT"/>
        </w:rPr>
        <w:t xml:space="preserve">¿Con cuáles de las Determinantes están estas razones relacionadas?  </w:t>
      </w:r>
    </w:p>
    <w:p w:rsidR="0075255E" w:rsidRPr="00C50C39" w:rsidRDefault="0075255E" w:rsidP="0075255E">
      <w:pPr>
        <w:numPr>
          <w:ilvl w:val="0"/>
          <w:numId w:val="86"/>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Él no cree que la pérdida podría evitarse mediante la construcción de silos o tratamiento de los cultivos: consecuencias percibidas  (auto-eficacia/destrezas es también una respuesta aceptable).</w:t>
      </w:r>
    </w:p>
    <w:p w:rsidR="0075255E" w:rsidRPr="00C50C39" w:rsidRDefault="0075255E" w:rsidP="0075255E">
      <w:pPr>
        <w:numPr>
          <w:ilvl w:val="0"/>
          <w:numId w:val="86"/>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Piensa  que no puede construir silos que es demasiado viejo y analfabeta para aprender cómo es el nuevo comportamiento: auto-eficacia/destrezas.</w:t>
      </w:r>
    </w:p>
    <w:p w:rsidR="0075255E" w:rsidRPr="00C50C39" w:rsidRDefault="0075255E" w:rsidP="0075255E">
      <w:pPr>
        <w:numPr>
          <w:ilvl w:val="0"/>
          <w:numId w:val="86"/>
        </w:numPr>
        <w:autoSpaceDE w:val="0"/>
        <w:autoSpaceDN w:val="0"/>
        <w:adjustRightInd w:val="0"/>
        <w:ind w:left="1418" w:hanging="284"/>
        <w:rPr>
          <w:rFonts w:eastAsia="PMingLiU" w:cs="Comic Sans MS"/>
          <w:szCs w:val="24"/>
          <w:lang w:val="es-GT"/>
        </w:rPr>
      </w:pPr>
      <w:r w:rsidRPr="00C50C39">
        <w:rPr>
          <w:rFonts w:eastAsia="PMingLiU" w:cs="Comic Sans MS"/>
          <w:szCs w:val="24"/>
          <w:lang w:val="es-GT"/>
        </w:rPr>
        <w:t>Piensa que solo puede practicar el Comportamiento sí sabe leer y escribir o el extensionista del gobierno le enseña; percepción de auto-eficacia/destrezas.</w:t>
      </w:r>
    </w:p>
    <w:p w:rsidR="0075255E" w:rsidRPr="00C50C39" w:rsidRDefault="0075255E" w:rsidP="0075255E">
      <w:pPr>
        <w:ind w:left="284"/>
        <w:rPr>
          <w:rFonts w:cs="VectoraLH-Light"/>
          <w:szCs w:val="24"/>
          <w:lang w:val="es-GT"/>
        </w:rPr>
      </w:pPr>
    </w:p>
    <w:p w:rsidR="0075255E" w:rsidRPr="00C50C39" w:rsidRDefault="0075255E" w:rsidP="0075255E">
      <w:pPr>
        <w:ind w:left="284"/>
        <w:rPr>
          <w:rFonts w:cs="VectoraLH-Light"/>
          <w:szCs w:val="24"/>
          <w:lang w:val="es-GT"/>
        </w:rPr>
      </w:pPr>
    </w:p>
    <w:p w:rsidR="0075255E" w:rsidRPr="00C50C39" w:rsidRDefault="0075255E" w:rsidP="0075255E">
      <w:pPr>
        <w:ind w:left="284"/>
        <w:rPr>
          <w:rFonts w:cs="VectoraLH-Light"/>
          <w:szCs w:val="24"/>
          <w:lang w:val="es-GT"/>
        </w:rPr>
      </w:pPr>
    </w:p>
    <w:p w:rsidR="0075255E" w:rsidRPr="00C50C39" w:rsidRDefault="0075255E" w:rsidP="0075255E">
      <w:pPr>
        <w:ind w:left="284"/>
        <w:rPr>
          <w:rFonts w:cs="VectoraLH-Light"/>
          <w:szCs w:val="24"/>
          <w:lang w:val="es-GT"/>
        </w:rPr>
      </w:pPr>
    </w:p>
    <w:p w:rsidR="0075255E" w:rsidRPr="00C50C39" w:rsidRDefault="0075255E" w:rsidP="0075255E">
      <w:pPr>
        <w:ind w:left="284"/>
        <w:rPr>
          <w:rFonts w:cs="VectoraLH-Light"/>
          <w:szCs w:val="24"/>
          <w:lang w:val="es-GT"/>
        </w:rPr>
      </w:pPr>
      <w:r w:rsidRPr="00C50C39">
        <w:rPr>
          <w:rFonts w:cs="VectoraLH-Light"/>
          <w:szCs w:val="24"/>
          <w:lang w:val="es-GT"/>
        </w:rPr>
        <w:t>Leer la segunda parte de la historia</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Parte II</w:t>
      </w:r>
    </w:p>
    <w:p w:rsidR="0075255E" w:rsidRPr="00C50C39" w:rsidRDefault="0075255E" w:rsidP="0075255E">
      <w:pPr>
        <w:autoSpaceDE w:val="0"/>
        <w:autoSpaceDN w:val="0"/>
        <w:adjustRightInd w:val="0"/>
        <w:rPr>
          <w:rFonts w:cs="Garamond-Light"/>
          <w:i/>
          <w:lang w:val="es-GT"/>
        </w:rPr>
      </w:pPr>
      <w:r w:rsidRPr="00C50C39">
        <w:rPr>
          <w:rFonts w:cs="Garamond-Light"/>
          <w:i/>
          <w:lang w:val="es-GT"/>
        </w:rPr>
        <w:t>Seis semanas más tarde, el maíz de Oumar había crecido hasta la altura del pecho, y ya era tiempo de otra reunión del grupo de agricultores.  Alí hizo una demostración para todos los miembros del grupo de cómo secar maíz y tratarlo con cenizas de las ramas muertas de un mango.  Luego mostró a los miembros del grupo cómo construir un silo hecho de barro.  Como tarea, le pidió a cada uno de los miembros del grupo que hiciera un silo de almacenamiento de barro y recoger ramas muertas de mango, para hacer cenizas que cada agricultor podría aplicar a su maíz seco en tiempo de cosecha.  Oumar se sonrió a sí mismo cuando se imaginó lo que harían sus vecinos si trataba de construir un silo de barro, aspecto extraño en frente de su casa.  Sabía que sus vecinos lo embrujarían por intentar salir adelante y considerarse a sí mismo tan elegante y educado.   También sabía que su querida esposa lo regañaría constantemente si se pasaba la mitad del día recogiendo ramas de mango para hacer cenizas que prometían evitar mágicamente que los insectos se comieran su maíz.  Decidió no construir un silo ni utilizar las cenizas del mango.</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Entonces un día, unos meses más tarde, Oumar encontró que las ratas se habían comido la mitad de las papas que había almacenado en un saco en su granero de paja.  Se enojó tanto que decidió volver al grupo de agricultores y escuchar consejos de Alí. Esta vez el grupo se reunía en casa del vecino de Oumar, Hamidou.  Para sorpresa de Oumar, Hamidou había construido un silo de barro.  Cuando Oumar se acercó al silo de barro, observó que no podía ver lo que había dentro o si Hamidou tenía o no suficientes alimentos.  Cómo envidiaba esa privacidad.  ¡Nadie se reía de Hamidou por perder la mitad sus papas!  Otro vecino comparte con el grupo que una de las mejores cosas sobre el silo de barro es que podía poner los granos, tubérculos o verduras en el silo y ya no tenía que comprar sacos.  </w:t>
      </w:r>
      <w:r w:rsidR="00DB1984" w:rsidRPr="00C50C39">
        <w:rPr>
          <w:rFonts w:cs="Garamond-Light"/>
          <w:i/>
          <w:lang w:val="es-GT"/>
        </w:rPr>
        <w:t xml:space="preserve">Oumar miró dentro del silo </w:t>
      </w:r>
      <w:r w:rsidR="00DB1984">
        <w:rPr>
          <w:rFonts w:cs="Garamond-Light"/>
          <w:i/>
          <w:lang w:val="es-GT"/>
        </w:rPr>
        <w:t>¡</w:t>
      </w:r>
      <w:r w:rsidR="00DB1984" w:rsidRPr="00C50C39">
        <w:rPr>
          <w:rFonts w:cs="Garamond-Light"/>
          <w:i/>
          <w:lang w:val="es-GT"/>
        </w:rPr>
        <w:t xml:space="preserve">y vio que estaba lleno de papas!  </w:t>
      </w:r>
      <w:r w:rsidRPr="00C50C39">
        <w:rPr>
          <w:rFonts w:cs="Garamond-Light"/>
          <w:i/>
          <w:lang w:val="es-GT"/>
        </w:rPr>
        <w:t>Todas las papas estaban secas y sin tocar por ratas o plagas.</w:t>
      </w:r>
    </w:p>
    <w:p w:rsidR="0075255E" w:rsidRPr="00C50C39" w:rsidRDefault="0075255E" w:rsidP="0075255E">
      <w:pPr>
        <w:rPr>
          <w:szCs w:val="24"/>
          <w:lang w:val="es-GT"/>
        </w:rPr>
      </w:pPr>
      <w:r w:rsidRPr="00C50C39">
        <w:rPr>
          <w:szCs w:val="24"/>
          <w:lang w:val="es-GT"/>
        </w:rPr>
        <w:t xml:space="preserve">Analizar esta parte de la historia utilizando las preguntas y la información que se dan a continuación.  Refiera los participantes a la lista de factores Determinantes en la </w:t>
      </w:r>
      <w:r w:rsidR="00DB1984">
        <w:rPr>
          <w:b/>
          <w:szCs w:val="24"/>
          <w:lang w:val="es-GT"/>
        </w:rPr>
        <w:t>L</w:t>
      </w:r>
      <w:r w:rsidR="00DB1984" w:rsidRPr="00C50C39">
        <w:rPr>
          <w:b/>
          <w:szCs w:val="24"/>
          <w:lang w:val="es-GT"/>
        </w:rPr>
        <w:t>ección</w:t>
      </w:r>
      <w:r w:rsidRPr="00C50C39">
        <w:rPr>
          <w:b/>
          <w:szCs w:val="24"/>
          <w:lang w:val="es-GT"/>
        </w:rPr>
        <w:t xml:space="preserve"> 7, </w:t>
      </w:r>
      <w:r w:rsidR="00DB1984">
        <w:rPr>
          <w:b/>
          <w:szCs w:val="24"/>
          <w:lang w:val="es-GT"/>
        </w:rPr>
        <w:t>Hoja</w:t>
      </w:r>
      <w:r w:rsidR="00D439A2">
        <w:rPr>
          <w:b/>
          <w:szCs w:val="24"/>
          <w:lang w:val="es-GT"/>
        </w:rPr>
        <w:t xml:space="preserve"> de trabajo</w:t>
      </w:r>
      <w:r w:rsidRPr="00C50C39">
        <w:rPr>
          <w:b/>
          <w:szCs w:val="24"/>
          <w:lang w:val="es-GT"/>
        </w:rPr>
        <w:t xml:space="preserve"> 1.</w:t>
      </w:r>
      <w:r w:rsidRPr="00C50C39">
        <w:rPr>
          <w:szCs w:val="24"/>
          <w:lang w:val="es-GT"/>
        </w:rPr>
        <w:t xml:space="preserve">  Asegurarse de apuntar las respuestas en el rotafolio y que se mencionen las respuestas correctas.</w:t>
      </w:r>
    </w:p>
    <w:p w:rsidR="0075255E" w:rsidRPr="00C50C39" w:rsidRDefault="0075255E" w:rsidP="0075255E">
      <w:pPr>
        <w:numPr>
          <w:ilvl w:val="0"/>
          <w:numId w:val="69"/>
        </w:numPr>
        <w:ind w:left="1080"/>
        <w:rPr>
          <w:b/>
          <w:iCs/>
          <w:szCs w:val="24"/>
          <w:lang w:val="es-GT"/>
        </w:rPr>
      </w:pPr>
      <w:r w:rsidRPr="00C50C39">
        <w:rPr>
          <w:b/>
          <w:szCs w:val="24"/>
          <w:lang w:val="es-GT"/>
        </w:rPr>
        <w:t xml:space="preserve">Hemos escuchado la segunda parte de la historia.  En este momento, ¿cuáles son las razones que Oumar refiere para no intentar nuevos comportamientos que eviten pérdidas en su cosecha? </w:t>
      </w:r>
    </w:p>
    <w:p w:rsidR="0075255E" w:rsidRPr="00C50C39" w:rsidRDefault="0075255E" w:rsidP="0075255E">
      <w:pPr>
        <w:numPr>
          <w:ilvl w:val="0"/>
          <w:numId w:val="87"/>
        </w:numPr>
        <w:autoSpaceDE w:val="0"/>
        <w:autoSpaceDN w:val="0"/>
        <w:adjustRightInd w:val="0"/>
        <w:contextualSpacing/>
        <w:rPr>
          <w:rFonts w:eastAsia="PMingLiU" w:cs="Comic Sans MS"/>
          <w:b/>
          <w:iCs/>
          <w:szCs w:val="24"/>
          <w:lang w:val="es-GT"/>
        </w:rPr>
      </w:pPr>
      <w:r w:rsidRPr="00C50C39">
        <w:rPr>
          <w:rFonts w:eastAsia="PMingLiU" w:cs="Comic Sans MS"/>
          <w:iCs/>
          <w:szCs w:val="24"/>
          <w:lang w:val="es-GT"/>
        </w:rPr>
        <w:t xml:space="preserve">Piensa que sus vecinos pueden hablar mal de él y embrujarlo. </w:t>
      </w:r>
    </w:p>
    <w:p w:rsidR="0075255E" w:rsidRPr="00C50C39" w:rsidRDefault="0075255E" w:rsidP="0075255E">
      <w:pPr>
        <w:numPr>
          <w:ilvl w:val="0"/>
          <w:numId w:val="87"/>
        </w:numPr>
        <w:autoSpaceDE w:val="0"/>
        <w:autoSpaceDN w:val="0"/>
        <w:adjustRightInd w:val="0"/>
        <w:contextualSpacing/>
        <w:rPr>
          <w:rFonts w:eastAsia="PMingLiU" w:cs="Comic Sans MS"/>
          <w:b/>
          <w:iCs/>
          <w:szCs w:val="24"/>
          <w:lang w:val="es-GT"/>
        </w:rPr>
      </w:pPr>
      <w:r w:rsidRPr="00C50C39">
        <w:rPr>
          <w:rFonts w:eastAsia="PMingLiU" w:cs="Comic Sans MS"/>
          <w:iCs/>
          <w:szCs w:val="24"/>
          <w:lang w:val="es-GT"/>
        </w:rPr>
        <w:t xml:space="preserve">Piensa que su esposa va se va a quejar. </w:t>
      </w:r>
    </w:p>
    <w:p w:rsidR="0075255E" w:rsidRPr="00C50C39" w:rsidRDefault="0075255E" w:rsidP="0075255E">
      <w:pPr>
        <w:numPr>
          <w:ilvl w:val="0"/>
          <w:numId w:val="87"/>
        </w:numPr>
        <w:autoSpaceDE w:val="0"/>
        <w:autoSpaceDN w:val="0"/>
        <w:adjustRightInd w:val="0"/>
        <w:contextualSpacing/>
        <w:rPr>
          <w:rFonts w:eastAsia="PMingLiU" w:cs="Comic Sans MS"/>
          <w:b/>
          <w:iCs/>
          <w:szCs w:val="24"/>
          <w:lang w:val="es-GT"/>
        </w:rPr>
      </w:pPr>
      <w:r w:rsidRPr="00C50C39">
        <w:rPr>
          <w:rFonts w:eastAsia="PMingLiU" w:cs="Comic Sans MS"/>
          <w:iCs/>
          <w:szCs w:val="24"/>
          <w:lang w:val="es-GT"/>
        </w:rPr>
        <w:t>No cree que las cenizas de mango pueden evitar que los insectos se coman su maíz.</w:t>
      </w:r>
    </w:p>
    <w:p w:rsidR="0075255E" w:rsidRPr="00C50C39" w:rsidRDefault="0075255E" w:rsidP="0075255E">
      <w:pPr>
        <w:autoSpaceDE w:val="0"/>
        <w:autoSpaceDN w:val="0"/>
        <w:adjustRightInd w:val="0"/>
        <w:ind w:left="1440"/>
        <w:rPr>
          <w:rFonts w:eastAsia="PMingLiU" w:cs="Comic Sans MS"/>
          <w:szCs w:val="24"/>
          <w:lang w:val="es-GT"/>
        </w:rPr>
      </w:pPr>
    </w:p>
    <w:p w:rsidR="0075255E" w:rsidRPr="00C50C39" w:rsidRDefault="0075255E" w:rsidP="0075255E">
      <w:pPr>
        <w:numPr>
          <w:ilvl w:val="0"/>
          <w:numId w:val="70"/>
        </w:numPr>
        <w:ind w:left="1080"/>
        <w:rPr>
          <w:b/>
          <w:i/>
          <w:szCs w:val="24"/>
          <w:lang w:val="es-GT"/>
        </w:rPr>
      </w:pPr>
      <w:r w:rsidRPr="00C50C39">
        <w:rPr>
          <w:rFonts w:eastAsia="Times New Roman" w:cs="Garamond-BookItalic"/>
          <w:b/>
          <w:iCs/>
          <w:lang w:val="es-GT"/>
        </w:rPr>
        <w:t>¿</w:t>
      </w:r>
      <w:r w:rsidRPr="00C50C39">
        <w:rPr>
          <w:b/>
          <w:iCs/>
          <w:szCs w:val="24"/>
          <w:lang w:val="es-GT"/>
        </w:rPr>
        <w:t>Con cuáles de las Determinantes están estas razones asociadas?</w:t>
      </w:r>
    </w:p>
    <w:p w:rsidR="0075255E" w:rsidRPr="00C50C39" w:rsidRDefault="0075255E" w:rsidP="0075255E">
      <w:pPr>
        <w:numPr>
          <w:ilvl w:val="0"/>
          <w:numId w:val="88"/>
        </w:numPr>
        <w:autoSpaceDE w:val="0"/>
        <w:autoSpaceDN w:val="0"/>
        <w:adjustRightInd w:val="0"/>
        <w:rPr>
          <w:rFonts w:eastAsia="PMingLiU" w:cs="Garamond-Light"/>
          <w:szCs w:val="24"/>
          <w:lang w:val="es-GT"/>
        </w:rPr>
      </w:pPr>
      <w:r w:rsidRPr="00C50C39">
        <w:rPr>
          <w:rFonts w:eastAsia="PMingLiU" w:cs="Garamond-Light"/>
          <w:szCs w:val="24"/>
          <w:lang w:val="es-GT"/>
        </w:rPr>
        <w:t>Piensa que sus vecinos hablarán mal de él y le harán brujería: Consecuencias negativas percibidas.</w:t>
      </w:r>
    </w:p>
    <w:p w:rsidR="0075255E" w:rsidRPr="00C50C39" w:rsidRDefault="0075255E" w:rsidP="0075255E">
      <w:pPr>
        <w:autoSpaceDE w:val="0"/>
        <w:autoSpaceDN w:val="0"/>
        <w:adjustRightInd w:val="0"/>
        <w:ind w:left="1080"/>
        <w:jc w:val="both"/>
        <w:rPr>
          <w:rFonts w:eastAsia="PMingLiU" w:cs="Garamond-Light"/>
          <w:szCs w:val="24"/>
          <w:lang w:val="es-GT"/>
        </w:rPr>
      </w:pPr>
      <w:r w:rsidRPr="00C50C39">
        <w:rPr>
          <w:rFonts w:eastAsia="PMingLiU" w:cs="Gill Sans"/>
          <w:b/>
          <w:szCs w:val="24"/>
          <w:lang w:val="es-GT"/>
        </w:rPr>
        <w:t xml:space="preserve">Nota: </w:t>
      </w:r>
      <w:r w:rsidRPr="00C50C39">
        <w:rPr>
          <w:rFonts w:eastAsia="PMingLiU" w:cs="Comic Sans MS"/>
          <w:szCs w:val="24"/>
          <w:lang w:val="es-GT"/>
        </w:rPr>
        <w:t>Puede ser que los participantes mencionen la percepción de las normas sociales. Si es así señale que este determinante se refiere a una persona específica o el grupo de influencia, y no un grupo de personas en general, por lo que es mejor categorizar como “percepción de consecuencias negativas”.</w:t>
      </w:r>
    </w:p>
    <w:p w:rsidR="0075255E" w:rsidRPr="00C50C39" w:rsidRDefault="0075255E" w:rsidP="0075255E">
      <w:pPr>
        <w:numPr>
          <w:ilvl w:val="0"/>
          <w:numId w:val="116"/>
        </w:numPr>
        <w:autoSpaceDE w:val="0"/>
        <w:autoSpaceDN w:val="0"/>
        <w:adjustRightInd w:val="0"/>
        <w:ind w:left="1418" w:hanging="284"/>
        <w:jc w:val="both"/>
        <w:rPr>
          <w:rFonts w:eastAsia="PMingLiU" w:cs="Garamond-Light"/>
          <w:szCs w:val="24"/>
          <w:lang w:val="es-GT"/>
        </w:rPr>
      </w:pPr>
      <w:r w:rsidRPr="00C50C39">
        <w:rPr>
          <w:rFonts w:eastAsia="PMingLiU" w:cs="Garamond-Light"/>
          <w:szCs w:val="24"/>
          <w:lang w:val="es-GT"/>
        </w:rPr>
        <w:t>Piensa que su querida esposa se va quejar</w:t>
      </w:r>
      <w:r w:rsidRPr="00C50C39">
        <w:rPr>
          <w:rFonts w:eastAsia="PMingLiU" w:cs="VectoraLH-Light"/>
          <w:szCs w:val="24"/>
          <w:lang w:val="es-GT"/>
        </w:rPr>
        <w:t>: percepción de normas sociales (Le daba miedo que alguien importante para él pensara mal y se lo dijera).</w:t>
      </w:r>
    </w:p>
    <w:p w:rsidR="0075255E" w:rsidRPr="00C50C39" w:rsidRDefault="0075255E" w:rsidP="0075255E">
      <w:pPr>
        <w:numPr>
          <w:ilvl w:val="0"/>
          <w:numId w:val="116"/>
        </w:numPr>
        <w:autoSpaceDE w:val="0"/>
        <w:autoSpaceDN w:val="0"/>
        <w:adjustRightInd w:val="0"/>
        <w:spacing w:after="0" w:line="240" w:lineRule="auto"/>
        <w:ind w:left="1418" w:hanging="284"/>
        <w:rPr>
          <w:rFonts w:cs="Garamond-Light"/>
          <w:lang w:val="es-GT"/>
        </w:rPr>
      </w:pPr>
      <w:r w:rsidRPr="00C50C39">
        <w:rPr>
          <w:rFonts w:cs="Garamond-Light"/>
          <w:lang w:val="es-GT"/>
        </w:rPr>
        <w:t>No cree que la ceniza de mango puede evitar que los insectos se coman su maíz: aceptable percepción de eficacia de la acción.</w:t>
      </w:r>
    </w:p>
    <w:p w:rsidR="0075255E" w:rsidRPr="00C50C39" w:rsidRDefault="0075255E" w:rsidP="0075255E">
      <w:pPr>
        <w:widowControl w:val="0"/>
        <w:autoSpaceDE w:val="0"/>
        <w:autoSpaceDN w:val="0"/>
        <w:adjustRightInd w:val="0"/>
        <w:spacing w:after="0" w:line="240" w:lineRule="auto"/>
        <w:ind w:left="0"/>
        <w:rPr>
          <w:lang w:val="es-GT"/>
        </w:rPr>
      </w:pPr>
    </w:p>
    <w:p w:rsidR="0075255E" w:rsidRPr="00C50C39" w:rsidRDefault="0075255E" w:rsidP="0075255E">
      <w:pPr>
        <w:numPr>
          <w:ilvl w:val="0"/>
          <w:numId w:val="71"/>
        </w:numPr>
        <w:ind w:left="1080"/>
        <w:rPr>
          <w:b/>
          <w:iCs/>
          <w:szCs w:val="24"/>
          <w:lang w:val="es-GT"/>
        </w:rPr>
      </w:pPr>
      <w:r w:rsidRPr="00C50C39">
        <w:rPr>
          <w:b/>
          <w:iCs/>
          <w:szCs w:val="24"/>
          <w:lang w:val="es-GT"/>
        </w:rPr>
        <w:t xml:space="preserve">¿Qué ocurrió que ayudó a Oumar a decidirse a secar y tratar su grano y almacenarlo en un silo de barro para evitar pérdidas posteriores? ¿Con qué Determinantes están relacionadas estas razones? </w:t>
      </w:r>
    </w:p>
    <w:p w:rsidR="0075255E" w:rsidRPr="00C50C39" w:rsidRDefault="0075255E" w:rsidP="0075255E">
      <w:pPr>
        <w:numPr>
          <w:ilvl w:val="0"/>
          <w:numId w:val="89"/>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Se le recordó la necesidad cambiar de Comportamiento cuando la mitad de su cosecha de papas fue devorada por ratas: Claves para la Acción/Recordatorios.</w:t>
      </w:r>
    </w:p>
    <w:p w:rsidR="0075255E" w:rsidRPr="00C50C39" w:rsidRDefault="0075255E" w:rsidP="0075255E">
      <w:pPr>
        <w:numPr>
          <w:ilvl w:val="0"/>
          <w:numId w:val="89"/>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Oumar vio que los silos de barro le daban privacidad,  ahorraba dinero eliminando la necesidad de comprar sacos y los silos de barro y las cenizas de mango mantienen los  alimentos almacenados, secos y libres de plagas: Percepción de Consecuencias Positivas.</w:t>
      </w:r>
    </w:p>
    <w:p w:rsidR="0075255E" w:rsidRPr="00C50C39" w:rsidRDefault="0075255E" w:rsidP="0075255E">
      <w:pPr>
        <w:autoSpaceDE w:val="0"/>
        <w:autoSpaceDN w:val="0"/>
        <w:adjustRightInd w:val="0"/>
        <w:ind w:left="1440"/>
        <w:contextualSpacing/>
        <w:rPr>
          <w:rFonts w:eastAsia="PMingLiU" w:cs="Comic Sans MS"/>
          <w:szCs w:val="24"/>
          <w:lang w:val="es-GT"/>
        </w:rPr>
      </w:pPr>
    </w:p>
    <w:p w:rsidR="0075255E" w:rsidRPr="00C50C39" w:rsidRDefault="0075255E" w:rsidP="0075255E">
      <w:pPr>
        <w:ind w:left="284"/>
        <w:rPr>
          <w:szCs w:val="24"/>
          <w:lang w:val="es-GT"/>
        </w:rPr>
      </w:pPr>
      <w:r w:rsidRPr="00C50C39">
        <w:rPr>
          <w:szCs w:val="24"/>
          <w:lang w:val="es-GT"/>
        </w:rPr>
        <w:t>Leer la tercera parte de la historia</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Parte III</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Después de la reunión, Ali preguntó a Oumar si estaría dispuesto a tratar de construir un silo y secar su cosecha de maíz antes de ponerla en el silo.  Oumar dijo a Ali que se daba cuenta que el silo de barro funcionaba para la papa, pero no creía que podría mantener sin moho, sin ratones y ratas el maíz almacenado ya que aún podrían meterse a través de la parte superior del silo.   Se quejó de que la arcilla para hacer el silo estaba a una caminata de un día y que no podía permitirse el lujo de estar lejos de su granja todo ese tiempo.  Incluso si él podía conseguir la arcilla ¿cómo un viejo como él podía saber cómo construir un silo de barro?  Y por último pero no menos importante, Oumar sabía que él no podía hacerlo porque había olvidado a compactar las ramas muertas de mango para hacer las cenizas necesarias para tratar el maíz, y no había ningún mango cerca de su tierra.   </w:t>
      </w:r>
    </w:p>
    <w:p w:rsidR="0075255E" w:rsidRPr="00C50C39" w:rsidRDefault="0075255E" w:rsidP="0075255E">
      <w:pPr>
        <w:autoSpaceDE w:val="0"/>
        <w:autoSpaceDN w:val="0"/>
        <w:adjustRightInd w:val="0"/>
        <w:rPr>
          <w:rFonts w:cs="Garamond-Light"/>
          <w:i/>
          <w:lang w:val="es-GT"/>
        </w:rPr>
      </w:pPr>
      <w:r w:rsidRPr="00C50C39">
        <w:rPr>
          <w:rFonts w:cs="Garamond-Light"/>
          <w:i/>
          <w:lang w:val="es-GT"/>
        </w:rPr>
        <w:t>Ali tenía idea de cómo resolver todas estas barreras.  Convenció a Oumar de enviar su burro junto con un vecino al lugar donde se recoge la arcilla.   Por un módico precio, el vecino cargó el burro de Oumar con la arcilla especial necesaria para construir el silo.  Ali pasó una tarde enseñando Oumar cómo construir el silo.  Y por último pero no menos importante, Ali dio a Oumar algunas de sus cenizas de mango necesarias para tratar el maíz a condición, de que Oumar hiciera cenizas de mango para él la próxima temporada.   Oumar estaba todavía lo suficientemente enojado por todas las papas que perdió como para intentar algo tan loco y arriesgado, como estas nuevas ideas extrañas que Ali estaba promoviendo. Pero lo hizo.</w:t>
      </w:r>
    </w:p>
    <w:p w:rsidR="0075255E" w:rsidRPr="00C50C39" w:rsidRDefault="0075255E" w:rsidP="0075255E">
      <w:pPr>
        <w:autoSpaceDE w:val="0"/>
        <w:autoSpaceDN w:val="0"/>
        <w:adjustRightInd w:val="0"/>
        <w:rPr>
          <w:rFonts w:cs="Garamond-Light"/>
          <w:i/>
          <w:lang w:val="es-GT"/>
        </w:rPr>
      </w:pPr>
      <w:r w:rsidRPr="00C50C39">
        <w:rPr>
          <w:rFonts w:cs="Garamond-Light"/>
          <w:i/>
          <w:lang w:val="es-GT"/>
        </w:rPr>
        <w:t>Siete meses más tarde, Oumar tenía más maíz en su silo de barro de lo que nunca había tenido tantos meses después de la cosecha.  No perdió una sola mazorca de maíz por plagas o roedores.  Ver esto, hizo que Oumar se diera cuenta de que había perdido más grano por los insectos y ratas de lo que pensaba.  Al conservar más de su cosecha, Oumar y su esposa fueron capaces de vender más y finalmente enviar a sus hijas a la escuela, algo que siempre había querido hacer.</w:t>
      </w:r>
    </w:p>
    <w:p w:rsidR="0075255E" w:rsidRPr="00C50C39" w:rsidRDefault="0075255E" w:rsidP="0075255E">
      <w:pPr>
        <w:rPr>
          <w:b/>
          <w:szCs w:val="24"/>
          <w:lang w:val="es-GT"/>
        </w:rPr>
      </w:pPr>
      <w:r w:rsidRPr="00C50C39">
        <w:rPr>
          <w:szCs w:val="24"/>
          <w:lang w:val="es-GT"/>
        </w:rPr>
        <w:t xml:space="preserve">Analizar esta parte de la historia utilizando las preguntas y la información que se dan a continuación.  Refiera los participantes a la lista de factores Determinantes en la lección 7, </w:t>
      </w:r>
      <w:r w:rsidR="00D439A2">
        <w:rPr>
          <w:szCs w:val="24"/>
          <w:lang w:val="es-GT"/>
        </w:rPr>
        <w:t>Hoja de trabajo</w:t>
      </w:r>
      <w:r w:rsidRPr="00C50C39">
        <w:rPr>
          <w:szCs w:val="24"/>
          <w:lang w:val="es-GT"/>
        </w:rPr>
        <w:t xml:space="preserve"> 1.  Asegurarse de apuntar las respuestas en el rotafolio y que se mencionen las respuestas correctas.</w:t>
      </w:r>
    </w:p>
    <w:p w:rsidR="0075255E" w:rsidRPr="00C50C39" w:rsidRDefault="0075255E" w:rsidP="0075255E">
      <w:pPr>
        <w:numPr>
          <w:ilvl w:val="0"/>
          <w:numId w:val="72"/>
        </w:numPr>
        <w:rPr>
          <w:b/>
          <w:iCs/>
          <w:szCs w:val="24"/>
          <w:lang w:val="es-GT"/>
        </w:rPr>
      </w:pPr>
      <w:r w:rsidRPr="00C50C39">
        <w:rPr>
          <w:b/>
          <w:szCs w:val="24"/>
          <w:lang w:val="es-GT"/>
        </w:rPr>
        <w:t xml:space="preserve">Hemos escuchado la tercera parte de la historia.  A este momento, ¿cuáles son las razones que Oumar refiere para no intentar nuevos comportamientos que eviten pérdidas en su cosecha? </w:t>
      </w:r>
    </w:p>
    <w:p w:rsidR="0075255E" w:rsidRPr="00C50C39" w:rsidRDefault="0075255E" w:rsidP="0075255E">
      <w:pPr>
        <w:numPr>
          <w:ilvl w:val="0"/>
          <w:numId w:val="90"/>
        </w:numPr>
        <w:autoSpaceDE w:val="0"/>
        <w:autoSpaceDN w:val="0"/>
        <w:adjustRightInd w:val="0"/>
        <w:spacing w:line="264" w:lineRule="auto"/>
        <w:ind w:left="1418"/>
        <w:contextualSpacing/>
        <w:rPr>
          <w:rFonts w:eastAsia="PMingLiU" w:cs="Comic Sans MS"/>
          <w:szCs w:val="24"/>
          <w:lang w:val="es-GT"/>
        </w:rPr>
      </w:pPr>
      <w:r w:rsidRPr="00C50C39">
        <w:rPr>
          <w:rFonts w:eastAsia="PMingLiU" w:cs="Comic Sans MS"/>
          <w:szCs w:val="24"/>
          <w:lang w:val="es-GT"/>
        </w:rPr>
        <w:t xml:space="preserve">No piensa que el silo de barro puede mantener su cosecha de maíz libre de moho o de plagas; </w:t>
      </w:r>
    </w:p>
    <w:p w:rsidR="0075255E" w:rsidRPr="00C50C39" w:rsidRDefault="0075255E" w:rsidP="0075255E">
      <w:pPr>
        <w:numPr>
          <w:ilvl w:val="0"/>
          <w:numId w:val="90"/>
        </w:numPr>
        <w:autoSpaceDE w:val="0"/>
        <w:autoSpaceDN w:val="0"/>
        <w:adjustRightInd w:val="0"/>
        <w:spacing w:line="264" w:lineRule="auto"/>
        <w:ind w:left="1418"/>
        <w:contextualSpacing/>
        <w:rPr>
          <w:rFonts w:eastAsia="PMingLiU" w:cs="Comic Sans MS"/>
          <w:szCs w:val="24"/>
          <w:lang w:val="es-GT"/>
        </w:rPr>
      </w:pPr>
      <w:r w:rsidRPr="00C50C39">
        <w:rPr>
          <w:rFonts w:eastAsia="PMingLiU" w:cs="Comic Sans MS"/>
          <w:szCs w:val="24"/>
          <w:lang w:val="es-GT"/>
        </w:rPr>
        <w:t xml:space="preserve">No tiene acceso fácil a la arcilla; </w:t>
      </w:r>
    </w:p>
    <w:p w:rsidR="0075255E" w:rsidRPr="00C50C39" w:rsidRDefault="0075255E" w:rsidP="0075255E">
      <w:pPr>
        <w:numPr>
          <w:ilvl w:val="0"/>
          <w:numId w:val="90"/>
        </w:numPr>
        <w:autoSpaceDE w:val="0"/>
        <w:autoSpaceDN w:val="0"/>
        <w:adjustRightInd w:val="0"/>
        <w:spacing w:line="264" w:lineRule="auto"/>
        <w:ind w:left="1418"/>
        <w:contextualSpacing/>
        <w:rPr>
          <w:rFonts w:eastAsia="PMingLiU" w:cs="Comic Sans MS"/>
          <w:szCs w:val="24"/>
          <w:lang w:val="es-GT"/>
        </w:rPr>
      </w:pPr>
      <w:r w:rsidRPr="00C50C39">
        <w:rPr>
          <w:rFonts w:eastAsia="PMingLiU" w:cs="Comic Sans MS"/>
          <w:szCs w:val="24"/>
          <w:lang w:val="es-GT"/>
        </w:rPr>
        <w:t>No tiene acceso a las ramas de mango que necesita para hacer la ceniza para tratar el maíz.</w:t>
      </w:r>
    </w:p>
    <w:p w:rsidR="0075255E" w:rsidRPr="00C50C39" w:rsidRDefault="0075255E" w:rsidP="0075255E">
      <w:pPr>
        <w:autoSpaceDE w:val="0"/>
        <w:autoSpaceDN w:val="0"/>
        <w:adjustRightInd w:val="0"/>
        <w:ind w:left="1440"/>
        <w:rPr>
          <w:rFonts w:eastAsia="PMingLiU" w:cs="Comic Sans MS"/>
          <w:szCs w:val="24"/>
          <w:lang w:val="es-GT"/>
        </w:rPr>
      </w:pPr>
    </w:p>
    <w:p w:rsidR="0075255E" w:rsidRPr="00C50C39" w:rsidRDefault="0075255E" w:rsidP="0075255E">
      <w:pPr>
        <w:numPr>
          <w:ilvl w:val="0"/>
          <w:numId w:val="72"/>
        </w:numPr>
        <w:ind w:left="1080"/>
        <w:rPr>
          <w:b/>
          <w:szCs w:val="24"/>
          <w:lang w:val="es-GT"/>
        </w:rPr>
      </w:pPr>
      <w:r w:rsidRPr="00C50C39">
        <w:rPr>
          <w:b/>
          <w:iCs/>
          <w:szCs w:val="24"/>
          <w:lang w:val="es-GT"/>
        </w:rPr>
        <w:t xml:space="preserve">¿Con cuáles de las Determinantes están estas razones asociadas?  </w:t>
      </w:r>
    </w:p>
    <w:p w:rsidR="0075255E" w:rsidRPr="00C50C39" w:rsidRDefault="0075255E" w:rsidP="0075255E">
      <w:pPr>
        <w:numPr>
          <w:ilvl w:val="0"/>
          <w:numId w:val="91"/>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 xml:space="preserve">No piensa que el silo de barro puede mantener su cosecha de maíz libre de moho o de plagas: Percepción de Consecuencias Negativas (también se acepta percepción de la eficacia de la acción). </w:t>
      </w:r>
    </w:p>
    <w:p w:rsidR="0075255E" w:rsidRPr="00C50C39" w:rsidRDefault="0075255E" w:rsidP="0075255E">
      <w:pPr>
        <w:numPr>
          <w:ilvl w:val="0"/>
          <w:numId w:val="91"/>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No tiene acceso a la arcilla que necesita para hacer el silo: Acceso.</w:t>
      </w:r>
    </w:p>
    <w:p w:rsidR="0075255E" w:rsidRPr="00C50C39" w:rsidRDefault="0075255E" w:rsidP="0075255E">
      <w:pPr>
        <w:numPr>
          <w:ilvl w:val="0"/>
          <w:numId w:val="91"/>
        </w:numPr>
        <w:ind w:left="1418" w:hanging="284"/>
        <w:rPr>
          <w:rFonts w:eastAsia="PMingLiU" w:cs="Comic Sans MS"/>
          <w:szCs w:val="24"/>
          <w:lang w:val="es-GT"/>
        </w:rPr>
      </w:pPr>
      <w:r w:rsidRPr="00C50C39">
        <w:rPr>
          <w:rFonts w:eastAsia="PMingLiU" w:cs="Comic Sans MS"/>
          <w:szCs w:val="24"/>
          <w:lang w:val="es-GT"/>
        </w:rPr>
        <w:t>No tiene acceso a las ramas de mango que necesita para hacer la ceniza para tratar el maíz: Acceso.</w:t>
      </w:r>
    </w:p>
    <w:p w:rsidR="0075255E" w:rsidRPr="00C50C39" w:rsidRDefault="0075255E" w:rsidP="0075255E">
      <w:pPr>
        <w:numPr>
          <w:ilvl w:val="0"/>
          <w:numId w:val="72"/>
        </w:numPr>
        <w:ind w:left="1080"/>
        <w:rPr>
          <w:b/>
          <w:szCs w:val="24"/>
          <w:lang w:val="es-GT"/>
        </w:rPr>
      </w:pPr>
      <w:r w:rsidRPr="00C50C39">
        <w:rPr>
          <w:b/>
          <w:iCs/>
          <w:szCs w:val="24"/>
          <w:lang w:val="es-GT"/>
        </w:rPr>
        <w:t xml:space="preserve">¿Qué ocurrió para ayudar a Oumar a decidirse a secar y tratar su grano y almacenarlo en un silo de barro para evitar pérdidas posteriores? </w:t>
      </w:r>
    </w:p>
    <w:p w:rsidR="0075255E" w:rsidRPr="00C50C39" w:rsidRDefault="0075255E" w:rsidP="0075255E">
      <w:pPr>
        <w:numPr>
          <w:ilvl w:val="0"/>
          <w:numId w:val="99"/>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Otro hombre ayudó a Oumar a obtener arcilla.</w:t>
      </w:r>
    </w:p>
    <w:p w:rsidR="0075255E" w:rsidRPr="00C50C39" w:rsidRDefault="0075255E" w:rsidP="0075255E">
      <w:pPr>
        <w:numPr>
          <w:ilvl w:val="0"/>
          <w:numId w:val="99"/>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 xml:space="preserve"> Ali enseñó a Oumar a construir el silo.</w:t>
      </w:r>
    </w:p>
    <w:p w:rsidR="0075255E" w:rsidRPr="00C50C39" w:rsidRDefault="0075255E" w:rsidP="0075255E">
      <w:pPr>
        <w:numPr>
          <w:ilvl w:val="0"/>
          <w:numId w:val="99"/>
        </w:numPr>
        <w:autoSpaceDE w:val="0"/>
        <w:autoSpaceDN w:val="0"/>
        <w:adjustRightInd w:val="0"/>
        <w:spacing w:line="264" w:lineRule="auto"/>
        <w:ind w:left="1418" w:hanging="284"/>
        <w:contextualSpacing/>
        <w:rPr>
          <w:rFonts w:eastAsia="PMingLiU" w:cs="Comic Sans MS"/>
          <w:szCs w:val="24"/>
          <w:lang w:val="es-GT"/>
        </w:rPr>
      </w:pPr>
      <w:r w:rsidRPr="00C50C39">
        <w:rPr>
          <w:rFonts w:eastAsia="PMingLiU" w:cs="Comic Sans MS"/>
          <w:szCs w:val="24"/>
          <w:lang w:val="es-GT"/>
        </w:rPr>
        <w:t xml:space="preserve"> Ali le prestó a Oumar la ceniza que necesitaba.</w:t>
      </w:r>
    </w:p>
    <w:p w:rsidR="0075255E" w:rsidRPr="00C50C39" w:rsidRDefault="0075255E" w:rsidP="0075255E">
      <w:pPr>
        <w:autoSpaceDE w:val="0"/>
        <w:autoSpaceDN w:val="0"/>
        <w:adjustRightInd w:val="0"/>
        <w:rPr>
          <w:rFonts w:eastAsia="PMingLiU" w:cs="Comic Sans MS"/>
          <w:szCs w:val="24"/>
          <w:lang w:val="es-GT"/>
        </w:rPr>
      </w:pPr>
    </w:p>
    <w:p w:rsidR="0075255E" w:rsidRPr="00C50C39" w:rsidRDefault="0075255E" w:rsidP="0075255E">
      <w:pPr>
        <w:numPr>
          <w:ilvl w:val="0"/>
          <w:numId w:val="72"/>
        </w:numPr>
        <w:ind w:left="1134" w:hanging="283"/>
        <w:rPr>
          <w:szCs w:val="24"/>
          <w:lang w:val="es-GT"/>
        </w:rPr>
      </w:pPr>
      <w:r w:rsidRPr="00C50C39">
        <w:rPr>
          <w:b/>
          <w:iCs/>
          <w:szCs w:val="24"/>
          <w:lang w:val="es-GT"/>
        </w:rPr>
        <w:t>¿Cuáles son las Determinantes asociadas a estas razones?</w:t>
      </w:r>
    </w:p>
    <w:p w:rsidR="0075255E" w:rsidRPr="00C50C39" w:rsidRDefault="0075255E" w:rsidP="0075255E">
      <w:pPr>
        <w:numPr>
          <w:ilvl w:val="0"/>
          <w:numId w:val="92"/>
        </w:numPr>
        <w:autoSpaceDE w:val="0"/>
        <w:autoSpaceDN w:val="0"/>
        <w:adjustRightInd w:val="0"/>
        <w:spacing w:line="264" w:lineRule="auto"/>
        <w:ind w:left="1560"/>
        <w:contextualSpacing/>
        <w:rPr>
          <w:rFonts w:eastAsia="PMingLiU" w:cs="Comic Sans MS"/>
          <w:szCs w:val="24"/>
          <w:lang w:val="es-GT"/>
        </w:rPr>
      </w:pPr>
      <w:r w:rsidRPr="00C50C39">
        <w:rPr>
          <w:rFonts w:eastAsia="PMingLiU" w:cs="Comic Sans MS"/>
          <w:szCs w:val="24"/>
          <w:lang w:val="es-GT"/>
        </w:rPr>
        <w:t>Otro hombre ayudó a Oumar a obtener arcilla: acceso.</w:t>
      </w:r>
    </w:p>
    <w:p w:rsidR="0075255E" w:rsidRPr="00C50C39" w:rsidRDefault="0075255E" w:rsidP="0075255E">
      <w:pPr>
        <w:numPr>
          <w:ilvl w:val="0"/>
          <w:numId w:val="92"/>
        </w:numPr>
        <w:autoSpaceDE w:val="0"/>
        <w:autoSpaceDN w:val="0"/>
        <w:adjustRightInd w:val="0"/>
        <w:spacing w:line="264" w:lineRule="auto"/>
        <w:ind w:left="1560"/>
        <w:contextualSpacing/>
        <w:rPr>
          <w:rFonts w:eastAsia="PMingLiU" w:cs="Comic Sans MS"/>
          <w:szCs w:val="24"/>
          <w:lang w:val="es-GT"/>
        </w:rPr>
      </w:pPr>
      <w:r w:rsidRPr="00C50C39">
        <w:rPr>
          <w:rFonts w:eastAsia="PMingLiU" w:cs="Comic Sans MS"/>
          <w:szCs w:val="24"/>
          <w:lang w:val="es-GT"/>
        </w:rPr>
        <w:t xml:space="preserve"> Ali enseñó a Oumar a construir el silo: percepción de auto</w:t>
      </w:r>
    </w:p>
    <w:p w:rsidR="0075255E" w:rsidRPr="00C50C39" w:rsidRDefault="0075255E" w:rsidP="0075255E">
      <w:pPr>
        <w:autoSpaceDE w:val="0"/>
        <w:autoSpaceDN w:val="0"/>
        <w:adjustRightInd w:val="0"/>
        <w:spacing w:line="264" w:lineRule="auto"/>
        <w:ind w:left="1560"/>
        <w:contextualSpacing/>
        <w:rPr>
          <w:rFonts w:eastAsia="PMingLiU" w:cs="Comic Sans MS"/>
          <w:szCs w:val="24"/>
          <w:lang w:val="es-GT"/>
        </w:rPr>
      </w:pPr>
      <w:r w:rsidRPr="00C50C39">
        <w:rPr>
          <w:rFonts w:eastAsia="PMingLiU" w:cs="Comic Sans MS"/>
          <w:szCs w:val="24"/>
          <w:lang w:val="es-GT"/>
        </w:rPr>
        <w:t>Eficacia/habilidades.</w:t>
      </w:r>
    </w:p>
    <w:p w:rsidR="0075255E" w:rsidRPr="00C50C39" w:rsidRDefault="0075255E" w:rsidP="0075255E">
      <w:pPr>
        <w:numPr>
          <w:ilvl w:val="0"/>
          <w:numId w:val="92"/>
        </w:numPr>
        <w:autoSpaceDE w:val="0"/>
        <w:autoSpaceDN w:val="0"/>
        <w:adjustRightInd w:val="0"/>
        <w:spacing w:line="264" w:lineRule="auto"/>
        <w:ind w:left="1560"/>
        <w:contextualSpacing/>
        <w:rPr>
          <w:rFonts w:eastAsia="PMingLiU" w:cs="Comic Sans MS"/>
          <w:szCs w:val="24"/>
          <w:lang w:val="es-GT"/>
        </w:rPr>
      </w:pPr>
      <w:r w:rsidRPr="00C50C39">
        <w:rPr>
          <w:rFonts w:eastAsia="PMingLiU" w:cs="Comic Sans MS"/>
          <w:szCs w:val="24"/>
          <w:lang w:val="es-GT"/>
        </w:rPr>
        <w:t xml:space="preserve"> Ali le prestó a Oumar la ceniza que necesitaba: acceso.</w:t>
      </w:r>
    </w:p>
    <w:p w:rsidR="0075255E" w:rsidRPr="00C50C39" w:rsidRDefault="0075255E" w:rsidP="0075255E">
      <w:pPr>
        <w:autoSpaceDE w:val="0"/>
        <w:autoSpaceDN w:val="0"/>
        <w:adjustRightInd w:val="0"/>
        <w:ind w:left="1440"/>
        <w:rPr>
          <w:rFonts w:eastAsia="PMingLiU" w:cs="Comic Sans MS"/>
          <w:szCs w:val="24"/>
          <w:lang w:val="es-GT"/>
        </w:rPr>
      </w:pPr>
    </w:p>
    <w:p w:rsidR="0075255E" w:rsidRPr="00C50C39" w:rsidRDefault="0075255E" w:rsidP="0075255E">
      <w:pPr>
        <w:numPr>
          <w:ilvl w:val="0"/>
          <w:numId w:val="72"/>
        </w:numPr>
        <w:ind w:left="1080"/>
        <w:rPr>
          <w:b/>
          <w:szCs w:val="24"/>
          <w:lang w:val="es-GT"/>
        </w:rPr>
      </w:pPr>
      <w:r w:rsidRPr="00C50C39">
        <w:rPr>
          <w:b/>
          <w:iCs/>
          <w:szCs w:val="24"/>
          <w:lang w:val="es-GT"/>
        </w:rPr>
        <w:t xml:space="preserve">¿Qué sucedió como consecuencia de la adopción de las nuevas prácticas, que probablemente ayudará a Oumar a continuar practicándolas? </w:t>
      </w:r>
    </w:p>
    <w:p w:rsidR="0075255E" w:rsidRPr="00C50C39" w:rsidRDefault="0075255E" w:rsidP="0075255E">
      <w:pPr>
        <w:numPr>
          <w:ilvl w:val="0"/>
          <w:numId w:val="93"/>
        </w:numPr>
        <w:autoSpaceDE w:val="0"/>
        <w:autoSpaceDN w:val="0"/>
        <w:adjustRightInd w:val="0"/>
        <w:ind w:left="1440"/>
        <w:contextualSpacing/>
        <w:rPr>
          <w:rFonts w:eastAsia="PMingLiU" w:cs="Comic Sans MS"/>
          <w:szCs w:val="24"/>
          <w:lang w:val="es-GT"/>
        </w:rPr>
      </w:pPr>
      <w:r w:rsidRPr="00C50C39">
        <w:rPr>
          <w:rFonts w:eastAsia="PMingLiU" w:cs="Comic Sans MS"/>
          <w:szCs w:val="24"/>
          <w:lang w:val="es-GT"/>
        </w:rPr>
        <w:t>Conserva mucho más de su cosecha, se dio cuenta de cuánto maíz estaba perdiendo por ratas e insectos y le fue posible vender más maíz.  Por ello, pudo enviar a sus hijas a la escuela, algo que siempre había querido hacer.  Esta es una Consecuencia (positiva) Percibida, que fue valiosa para él y esto deberá  ayudarle a mantener las nuevas prácticas.</w:t>
      </w:r>
    </w:p>
    <w:p w:rsidR="0075255E" w:rsidRPr="00C50C39" w:rsidRDefault="0075255E" w:rsidP="0075255E">
      <w:pPr>
        <w:autoSpaceDE w:val="0"/>
        <w:autoSpaceDN w:val="0"/>
        <w:adjustRightInd w:val="0"/>
        <w:ind w:left="1440"/>
        <w:rPr>
          <w:rFonts w:eastAsia="PMingLiU" w:cs="Comic Sans MS"/>
          <w:szCs w:val="24"/>
          <w:lang w:val="es-GT"/>
        </w:rPr>
      </w:pP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269" w:name="_Toc345529080"/>
    </w:p>
    <w:p w:rsidR="0075255E" w:rsidRPr="00C50C39" w:rsidRDefault="0075255E" w:rsidP="0075255E">
      <w:pPr>
        <w:keepNext/>
        <w:keepLines/>
        <w:spacing w:after="0"/>
        <w:ind w:left="0"/>
        <w:outlineLvl w:val="2"/>
        <w:rPr>
          <w:rFonts w:eastAsiaTheme="majorEastAsia" w:cstheme="majorBidi"/>
          <w:b/>
          <w:bCs/>
          <w:color w:val="4F81BD" w:themeColor="accent1"/>
          <w:lang w:val="es-GT"/>
        </w:rPr>
      </w:pPr>
      <w:bookmarkStart w:id="270" w:name="_Toc383711264"/>
      <w:bookmarkStart w:id="271" w:name="_Toc383715562"/>
      <w:r w:rsidRPr="00C50C39">
        <w:rPr>
          <w:rFonts w:eastAsiaTheme="majorEastAsia" w:cstheme="majorBidi"/>
          <w:b/>
          <w:bCs/>
          <w:color w:val="4F81BD" w:themeColor="accent1"/>
          <w:lang w:val="es-GT"/>
        </w:rPr>
        <w:t xml:space="preserve">Lección 7,  </w:t>
      </w:r>
      <w:r w:rsidR="00DB1984">
        <w:rPr>
          <w:rFonts w:eastAsiaTheme="majorEastAsia" w:cstheme="majorBidi"/>
          <w:b/>
          <w:bCs/>
          <w:color w:val="4F81BD" w:themeColor="accent1"/>
          <w:lang w:val="es-GT"/>
        </w:rPr>
        <w:t>Hoja</w:t>
      </w:r>
      <w:r w:rsidR="00D439A2">
        <w:rPr>
          <w:rFonts w:eastAsiaTheme="majorEastAsia" w:cstheme="majorBidi"/>
          <w:b/>
          <w:bCs/>
          <w:color w:val="4F81BD" w:themeColor="accent1"/>
          <w:lang w:val="es-GT"/>
        </w:rPr>
        <w:t xml:space="preserve"> de trabajo</w:t>
      </w:r>
      <w:r w:rsidRPr="00C50C39">
        <w:rPr>
          <w:rFonts w:eastAsiaTheme="majorEastAsia" w:cstheme="majorBidi"/>
          <w:b/>
          <w:bCs/>
          <w:color w:val="4F81BD" w:themeColor="accent1"/>
          <w:lang w:val="es-GT"/>
        </w:rPr>
        <w:t xml:space="preserve"> 4 (Versión de</w:t>
      </w:r>
      <w:r w:rsidR="00F403FE">
        <w:rPr>
          <w:rFonts w:eastAsiaTheme="majorEastAsia" w:cstheme="majorBidi"/>
          <w:b/>
          <w:bCs/>
          <w:color w:val="4F81BD" w:themeColor="accent1"/>
          <w:lang w:val="es-GT"/>
        </w:rPr>
        <w:t>l</w:t>
      </w:r>
      <w:r w:rsidRPr="00C50C39">
        <w:rPr>
          <w:rFonts w:eastAsiaTheme="majorEastAsia" w:cstheme="majorBidi"/>
          <w:b/>
          <w:bCs/>
          <w:color w:val="4F81BD" w:themeColor="accent1"/>
          <w:lang w:val="es-GT"/>
        </w:rPr>
        <w:t xml:space="preserve"> participante)</w:t>
      </w:r>
      <w:r w:rsidRPr="00C50C39">
        <w:rPr>
          <w:rFonts w:eastAsiaTheme="majorEastAsia" w:cstheme="majorBidi"/>
          <w:b/>
          <w:bCs/>
          <w:color w:val="4F81BD" w:themeColor="accent1"/>
          <w:lang w:val="es-GT"/>
        </w:rPr>
        <w:br/>
        <w:t xml:space="preserve">Practicar a identificar las </w:t>
      </w:r>
      <w:r w:rsidR="00F403FE">
        <w:rPr>
          <w:rFonts w:eastAsiaTheme="majorEastAsia" w:cstheme="majorBidi"/>
          <w:b/>
          <w:bCs/>
          <w:color w:val="4F81BD" w:themeColor="accent1"/>
          <w:lang w:val="es-GT"/>
        </w:rPr>
        <w:t>D</w:t>
      </w:r>
      <w:r w:rsidRPr="00C50C39">
        <w:rPr>
          <w:rFonts w:eastAsiaTheme="majorEastAsia" w:cstheme="majorBidi"/>
          <w:b/>
          <w:bCs/>
          <w:color w:val="4F81BD" w:themeColor="accent1"/>
          <w:lang w:val="es-GT"/>
        </w:rPr>
        <w:t>eterminantes</w:t>
      </w:r>
      <w:bookmarkEnd w:id="270"/>
      <w:bookmarkEnd w:id="271"/>
    </w:p>
    <w:p w:rsidR="0075255E" w:rsidRPr="00C50C39" w:rsidRDefault="0075255E" w:rsidP="0075255E">
      <w:pPr>
        <w:keepNext/>
        <w:keepLines/>
        <w:spacing w:after="0"/>
        <w:ind w:left="0"/>
        <w:outlineLvl w:val="2"/>
        <w:rPr>
          <w:rFonts w:eastAsiaTheme="majorEastAsia" w:cstheme="majorBidi"/>
          <w:b/>
          <w:bCs/>
          <w:color w:val="4F81BD" w:themeColor="accent1"/>
          <w:lang w:val="es-GT"/>
        </w:rPr>
      </w:pPr>
      <w:bookmarkStart w:id="272" w:name="_Toc383711265"/>
      <w:bookmarkStart w:id="273" w:name="_Toc383715563"/>
      <w:r w:rsidRPr="00C50C39">
        <w:rPr>
          <w:rFonts w:eastAsiaTheme="majorEastAsia" w:cstheme="majorBidi"/>
          <w:b/>
          <w:bCs/>
          <w:color w:val="4F81BD" w:themeColor="accent1"/>
          <w:lang w:val="es-GT"/>
        </w:rPr>
        <w:t>Historia 2: ¿Por qué Oumar construyó el silo?</w:t>
      </w:r>
      <w:bookmarkEnd w:id="272"/>
      <w:bookmarkEnd w:id="273"/>
    </w:p>
    <w:p w:rsidR="0075255E" w:rsidRPr="00C50C39" w:rsidRDefault="0075255E" w:rsidP="0075255E">
      <w:pPr>
        <w:keepNext/>
        <w:keepLines/>
        <w:spacing w:after="0"/>
        <w:ind w:left="0"/>
        <w:outlineLvl w:val="2"/>
        <w:rPr>
          <w:rFonts w:eastAsiaTheme="majorEastAsia" w:cstheme="majorBidi"/>
          <w:bCs/>
          <w:sz w:val="22"/>
          <w:szCs w:val="22"/>
          <w:lang w:val="es-GT"/>
        </w:rPr>
      </w:pPr>
      <w:bookmarkStart w:id="274" w:name="_Toc383711266"/>
      <w:bookmarkStart w:id="275" w:name="_Toc383715564"/>
      <w:r w:rsidRPr="00C50C39">
        <w:rPr>
          <w:rFonts w:eastAsiaTheme="majorEastAsia" w:cstheme="majorBidi"/>
          <w:bCs/>
          <w:sz w:val="22"/>
          <w:szCs w:val="22"/>
          <w:lang w:val="es-GT"/>
        </w:rPr>
        <w:t>Por Carolyn Wetzel</w:t>
      </w:r>
      <w:bookmarkEnd w:id="274"/>
      <w:bookmarkEnd w:id="275"/>
    </w:p>
    <w:p w:rsidR="0075255E" w:rsidRPr="00C50C39" w:rsidRDefault="0075255E" w:rsidP="0075255E">
      <w:pPr>
        <w:rPr>
          <w:lang w:val="es-GT"/>
        </w:rPr>
      </w:pPr>
    </w:p>
    <w:p w:rsidR="0075255E" w:rsidRPr="00C50C39" w:rsidRDefault="0075255E" w:rsidP="0075255E">
      <w:pPr>
        <w:ind w:left="0"/>
        <w:rPr>
          <w:szCs w:val="24"/>
          <w:lang w:val="es-GT"/>
        </w:rPr>
      </w:pPr>
      <w:r w:rsidRPr="00C50C39">
        <w:rPr>
          <w:szCs w:val="24"/>
          <w:lang w:val="es-GT"/>
        </w:rPr>
        <w:t xml:space="preserve">Leer la historia en tres partes y responda las interrogantes que realizará el facilitador, refiriéndose a la </w:t>
      </w:r>
      <w:r w:rsidR="00F403FE">
        <w:rPr>
          <w:b/>
          <w:szCs w:val="24"/>
          <w:lang w:val="es-GT"/>
        </w:rPr>
        <w:t>L</w:t>
      </w:r>
      <w:r w:rsidRPr="00C50C39">
        <w:rPr>
          <w:b/>
          <w:szCs w:val="24"/>
          <w:lang w:val="es-GT"/>
        </w:rPr>
        <w:t xml:space="preserve">ección 7, </w:t>
      </w:r>
      <w:r w:rsidR="00F403FE">
        <w:rPr>
          <w:b/>
          <w:szCs w:val="24"/>
          <w:lang w:val="es-GT"/>
        </w:rPr>
        <w:t>H</w:t>
      </w:r>
      <w:r w:rsidRPr="00C50C39">
        <w:rPr>
          <w:b/>
          <w:szCs w:val="24"/>
          <w:lang w:val="es-GT"/>
        </w:rPr>
        <w:t xml:space="preserve">oja de tarea 1: Importantes determinantes que influencian el </w:t>
      </w:r>
      <w:r w:rsidR="00F403FE">
        <w:rPr>
          <w:b/>
          <w:szCs w:val="24"/>
          <w:lang w:val="es-GT"/>
        </w:rPr>
        <w:t>C</w:t>
      </w:r>
      <w:r w:rsidRPr="00C50C39">
        <w:rPr>
          <w:b/>
          <w:szCs w:val="24"/>
          <w:lang w:val="es-GT"/>
        </w:rPr>
        <w:t>omportamiento.</w:t>
      </w:r>
    </w:p>
    <w:p w:rsidR="0075255E" w:rsidRPr="00C50C39" w:rsidRDefault="0075255E" w:rsidP="0075255E">
      <w:pPr>
        <w:keepNext/>
        <w:spacing w:before="120" w:after="120"/>
        <w:ind w:left="0"/>
        <w:contextualSpacing/>
        <w:outlineLvl w:val="3"/>
        <w:rPr>
          <w:rFonts w:eastAsia="PMingLiU" w:cstheme="majorBidi"/>
          <w:b/>
          <w:bCs/>
          <w:szCs w:val="24"/>
          <w:lang w:val="es-GT"/>
        </w:rPr>
      </w:pPr>
      <w:r w:rsidRPr="00C50C39">
        <w:rPr>
          <w:rFonts w:eastAsia="PMingLiU" w:cstheme="majorBidi"/>
          <w:b/>
          <w:bCs/>
          <w:szCs w:val="24"/>
          <w:lang w:val="es-GT"/>
        </w:rPr>
        <w:t>Parte I</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Una noche alrededor de tres semanas después de que Omar había terminado de sembrar su maíz (cuando el maíz llegaba a la altura de la pantorrilla), llegó a visitarle  su vecino Ali.   El año pasado, Omar había plantado maíz, pero desgraciadamente había perdido aproximadamente 1/3 de su cosecha entera por las ratas e insectos.  Los dos hombres se sentaron al fuego, bebiendo té y platicaron sobre lo que estaba sucediendo en el pueblo.  Ali era un hombre más joven y el líder del Grupo de Agricultores de Omar.  Ali acababa de regresar de una capacitación dirigida por un extensionista del Gobierno del pueblo  vecino y habló con entusiasmo de las nuevas formas que había aprendido para reducir las pérdidas posteriores a la cosecha dando tratamiento y secado a los granos y luego almacenándolos en silos de barro.  Ali dijo a Oumar que podría retener un 25-50% más de su cosecha de maíz para consumir y vender si comenzaba a practicar estas nuevas formas de secado, tratamiento y almacenamiento de granos.  Oumar no quería ser grosero a su vecino de visitante por lo que le ofreció otra taza de té y sonrió con escepticismo.   </w:t>
      </w:r>
    </w:p>
    <w:p w:rsidR="0075255E" w:rsidRPr="00C50C39" w:rsidRDefault="0075255E" w:rsidP="0075255E">
      <w:pPr>
        <w:autoSpaceDE w:val="0"/>
        <w:autoSpaceDN w:val="0"/>
        <w:adjustRightInd w:val="0"/>
        <w:rPr>
          <w:rFonts w:cs="Garamond-Light"/>
          <w:i/>
          <w:lang w:val="es-GT"/>
        </w:rPr>
      </w:pPr>
      <w:r w:rsidRPr="00C50C39">
        <w:rPr>
          <w:rFonts w:cs="Garamond-Light"/>
          <w:i/>
          <w:lang w:val="es-GT"/>
        </w:rPr>
        <w:t>A pesar de que Oumar había perdido cerca de un tercio de su cosecha el año pasado, pensó que era porque no había tomado precauciones, tales como dar ofrendas a los dioses y no había cosechado exactamente en el momento apropiado del mes.</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La semana siguiente, Omar asistió a la reunión del grupo agricultores de Ali.  Ali explicó a Oumar que la situación de las ratas e insectos de la comunidad no era debido a la falta de ofrenda o el momento del mes en que se cosechó.  Los otros agricultores en la reunión estuvieron de acuerdo.  Ali dijo al grupo que, a pesar de las ratas y el problema de insectos, era posible que no se perdiera una cabeza de maíz si después de la cosecha  se adoptaban técnicas de almacenamiento adecuadas.  Dijo que perder maíz después de cosecha  podría evitarse con silos y el tratamiento especial.  </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A Oumar nunca se le había ocurrido que había otras razones para esta pérdida, y que había otras maneras de impedir que ratas o plagas destruyeran  parte de su cosecha.   </w:t>
      </w:r>
    </w:p>
    <w:p w:rsidR="0075255E" w:rsidRPr="00C50C39" w:rsidRDefault="0075255E" w:rsidP="0075255E">
      <w:pPr>
        <w:tabs>
          <w:tab w:val="left" w:pos="9350"/>
        </w:tabs>
        <w:autoSpaceDE w:val="0"/>
        <w:autoSpaceDN w:val="0"/>
        <w:adjustRightInd w:val="0"/>
        <w:spacing w:line="280" w:lineRule="atLeast"/>
        <w:rPr>
          <w:rFonts w:cs="Garamond-Light"/>
          <w:i/>
          <w:lang w:val="es-GT"/>
        </w:rPr>
      </w:pPr>
      <w:r w:rsidRPr="00C50C39">
        <w:rPr>
          <w:rFonts w:cs="Garamond-Light"/>
          <w:i/>
          <w:lang w:val="es-GT"/>
        </w:rPr>
        <w:t xml:space="preserve">Aun así, Oumar tenía dudas de que un granjero viejo como él, que había almacenado grano del mismo modo desde que algunos de los otros agricultores aún eran bebés, pudiera impedir alguna vez que las ratas o insectos se comieran su maíz después de la cosecha.  No era joven como Ali, él nunca había aprendido como hacer estos silos especiales y no sabía leer y él no había asistido a capacitaciones de lujo dadas por los extensionistas del Gobierno para aprender.  </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Parte II</w:t>
      </w:r>
    </w:p>
    <w:p w:rsidR="0075255E" w:rsidRPr="00C50C39" w:rsidRDefault="0075255E" w:rsidP="0075255E">
      <w:pPr>
        <w:autoSpaceDE w:val="0"/>
        <w:autoSpaceDN w:val="0"/>
        <w:adjustRightInd w:val="0"/>
        <w:rPr>
          <w:rFonts w:cs="Garamond-Light"/>
          <w:i/>
          <w:lang w:val="es-GT"/>
        </w:rPr>
      </w:pPr>
      <w:r w:rsidRPr="00C50C39">
        <w:rPr>
          <w:rFonts w:cs="Garamond-Light"/>
          <w:i/>
          <w:lang w:val="es-GT"/>
        </w:rPr>
        <w:t>Seis semanas más tarde, el maíz de Oumar había crecido hasta la altura del pecho, y ya era tiempo de otra reunión del grupo de agricultores.  Alí hizo una demostración para todos los miembros del grupo de cómo secar maíz y tratarlo con ceniza las ramas muertas de un mango.  Luego mostró a los miembros del grupo cómo construir un silo hecho de barro.  Como tarea, le pidió a cada uno de los miembros del grupo que hiciera un silo de almacenamiento de barro y recoger ramas muertas de mango para hacer cenizas que cada agricultor podría aplicar a su maíz seco en tiempo de cosecha.  Oumar se sonrió a sí mismo cuando se imaginó lo que harían sus vecinos si trataba de construir un silo de barro aspecto extraño en frente de su casa.  Sabía que sus vecinos lo embrujarían por intentar salir adelante y considerarse a sí mismo tan elegante y educado.   También sabía que su querida esposa lo regañaría constantemente si se pasaba la mitad del día recogiendo ramas de mango para hacer cenizas que prometían evitar mágicamente que los insectos se comieran su maíz.  Decidió no construir un silo ni utilizar las cenizas del mango.</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Entonces un día, unos meses más tarde, Oumar encontró que las ratas se habían comido la mitad de las papas que había almacenado en un saco en su granero de paja.  Se enojó tanto que decidió volver al grupo de agricultores y escuchar consejos de Alí. Esta vez el grupo se reunía en casa del vecino de Oumar, Hamidou.  Para sorpresa de Oumar, Hamidou había construido un silo de barro.  Cuando Oumar se acercó al silo, observó que no podía ver lo que había dentro, o si Hamidou tenía o no suficientes alimentos.  Cómo envidiaba esa privacidad.  ¡Nadie se reía de Hamidou por perder la mitad de sus papas!  Otro vecino comparte con el grupo que una de las mejores cosas sobre el silo de barro es que podía poner los granos, tubérculos o verduras en el silo y ya no tenía que comprar sacos.  </w:t>
      </w:r>
      <w:r w:rsidR="00DB1984" w:rsidRPr="00C50C39">
        <w:rPr>
          <w:rFonts w:cs="Garamond-Light"/>
          <w:i/>
          <w:lang w:val="es-GT"/>
        </w:rPr>
        <w:t xml:space="preserve">Oumar miró dentro del silo </w:t>
      </w:r>
      <w:r w:rsidR="00DB1984">
        <w:rPr>
          <w:rFonts w:cs="Garamond-Light"/>
          <w:i/>
          <w:lang w:val="es-GT"/>
        </w:rPr>
        <w:t>¡</w:t>
      </w:r>
      <w:r w:rsidR="00DB1984" w:rsidRPr="00C50C39">
        <w:rPr>
          <w:rFonts w:cs="Garamond-Light"/>
          <w:i/>
          <w:lang w:val="es-GT"/>
        </w:rPr>
        <w:t xml:space="preserve">y vio que estaba lleno de papas!  </w:t>
      </w:r>
      <w:r w:rsidRPr="00C50C39">
        <w:rPr>
          <w:rFonts w:cs="Garamond-Light"/>
          <w:i/>
          <w:lang w:val="es-GT"/>
        </w:rPr>
        <w:t>Todas las papas estaban secas y sin tocar por ratas o plagas.</w:t>
      </w:r>
    </w:p>
    <w:p w:rsidR="0075255E" w:rsidRPr="00C50C39" w:rsidRDefault="0075255E" w:rsidP="0075255E">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Parte III</w:t>
      </w:r>
    </w:p>
    <w:p w:rsidR="0075255E" w:rsidRPr="00C50C39" w:rsidRDefault="0075255E" w:rsidP="0075255E">
      <w:pPr>
        <w:autoSpaceDE w:val="0"/>
        <w:autoSpaceDN w:val="0"/>
        <w:adjustRightInd w:val="0"/>
        <w:rPr>
          <w:rFonts w:cs="Garamond-Light"/>
          <w:i/>
          <w:lang w:val="es-GT"/>
        </w:rPr>
      </w:pPr>
      <w:r w:rsidRPr="00C50C39">
        <w:rPr>
          <w:rFonts w:cs="Garamond-Light"/>
          <w:i/>
          <w:lang w:val="es-GT"/>
        </w:rPr>
        <w:t xml:space="preserve">Después de la reunión, Ali preguntó a Oumar si estaría dispuesto a tratar de construir un silo y secar su cosecha de maíz antes de ponerla en el silo.  Oumar dijo a Ali que se daba cuenta que el silo de barro funcionaba para la papa, pero no creía que podría mantener sin moho, sin ratones y ratas el maíz almacenado ya que aún podrían meterse a través de la parte superior del silo.   Se quejó de que la arcilla para hacer el silo estaba a una caminata de un día y que no podía permitirse el lujo de estar lejos de su granja todo ese tiempo.   Incluso si él podía conseguir la arcilla ¿cómo un viejo como él podía saber cómo construir un silo de barro?  Y por último pero no menos importante, Oumar sabía que él no podía hacerlo porque había olvidado a compactar las ramas muertas de mango para hacer las cenizas necesarias para tratar el maíz, y no había ningún mango cerca de su tierra.   </w:t>
      </w:r>
    </w:p>
    <w:p w:rsidR="0075255E" w:rsidRPr="00C50C39" w:rsidRDefault="0075255E" w:rsidP="0075255E">
      <w:pPr>
        <w:autoSpaceDE w:val="0"/>
        <w:autoSpaceDN w:val="0"/>
        <w:adjustRightInd w:val="0"/>
        <w:rPr>
          <w:rFonts w:cs="Garamond-Light"/>
          <w:i/>
          <w:lang w:val="es-GT"/>
        </w:rPr>
      </w:pPr>
      <w:r w:rsidRPr="00C50C39">
        <w:rPr>
          <w:rFonts w:cs="Garamond-Light"/>
          <w:i/>
          <w:lang w:val="es-GT"/>
        </w:rPr>
        <w:t>Ali tenía idea de cómo resolver todas estas barreras.  Convenció a Oumar de enviar su burro junto con un vecino al lugar donde se recoge la arcilla.   Por un módico precio, el vecino cargó burro de Oumar con la arcilla especial necesaria para construir el silo.  Ali pasó una tarde enseñando Oumar como construir el silo.  Y por último pero no menos importante, Ali dio a Oumar algunas de sus cenizas de mango necesarias para tratar el maíz a condición de que Oumar hiciera cenizas de mango para él la próxima temporada.   Oumar estaba todavía lo suficientemente enojado por todas las papas que perdió, como para intentar algo tan loco y arriesgado como estas nuevas ideas extrañas que Ali estaba promoviendo. Pero lo hizo.</w:t>
      </w:r>
    </w:p>
    <w:p w:rsidR="0075255E" w:rsidRPr="00C50C39" w:rsidRDefault="0075255E" w:rsidP="0075255E">
      <w:pPr>
        <w:autoSpaceDE w:val="0"/>
        <w:autoSpaceDN w:val="0"/>
        <w:adjustRightInd w:val="0"/>
        <w:rPr>
          <w:lang w:val="es-GT"/>
        </w:rPr>
      </w:pPr>
      <w:r w:rsidRPr="00C50C39">
        <w:rPr>
          <w:rFonts w:cs="Garamond-Light"/>
          <w:i/>
          <w:lang w:val="es-GT"/>
        </w:rPr>
        <w:t xml:space="preserve">Siete meses más tarde, Oumar tenía más maíz en su silo de barro de lo que nunca había tenido tantos meses después de la cosecha.  No perdió una sola mazorca de maíz por plagas o roedores.  Ver esto hizo que Oumar se diera cuenta de que había perdido más grano por los insectos y ratas de lo que pensaba.  Al conservar más de su cosecha, Oumar y su esposa fueron capaces de vender más y finalmente enviar a sus hijas a la escuela, algo que siempre había </w:t>
      </w:r>
      <w:bookmarkStart w:id="276" w:name="_Toc345529081"/>
      <w:bookmarkEnd w:id="269"/>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rPr>
          <w:lang w:val="es-GT"/>
        </w:rPr>
      </w:pPr>
    </w:p>
    <w:p w:rsidR="0075255E" w:rsidRPr="00C50C39" w:rsidRDefault="0075255E" w:rsidP="0075255E">
      <w:pPr>
        <w:ind w:left="0"/>
        <w:rPr>
          <w:lang w:val="es-GT"/>
        </w:rPr>
      </w:pPr>
    </w:p>
    <w:p w:rsidR="0075255E" w:rsidRPr="00C50C39" w:rsidRDefault="0075255E" w:rsidP="0075255E">
      <w:pPr>
        <w:keepNext/>
        <w:keepLines/>
        <w:spacing w:before="120" w:after="240"/>
        <w:ind w:left="0"/>
        <w:outlineLvl w:val="2"/>
        <w:rPr>
          <w:rFonts w:eastAsiaTheme="majorEastAsia" w:cstheme="majorBidi"/>
          <w:b/>
          <w:bCs/>
          <w:color w:val="237990"/>
          <w:sz w:val="28"/>
          <w:lang w:val="es-GT"/>
        </w:rPr>
      </w:pPr>
      <w:bookmarkStart w:id="277" w:name="_Toc383711267"/>
      <w:bookmarkStart w:id="278" w:name="_Toc383715565"/>
      <w:r w:rsidRPr="00C50C39">
        <w:rPr>
          <w:rFonts w:eastAsiaTheme="majorEastAsia" w:cstheme="majorBidi"/>
          <w:b/>
          <w:bCs/>
          <w:color w:val="237990"/>
          <w:sz w:val="28"/>
          <w:lang w:val="es-GT"/>
        </w:rPr>
        <w:t xml:space="preserve">Lección 7,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5</w:t>
      </w:r>
      <w:r w:rsidRPr="00C50C39">
        <w:rPr>
          <w:rFonts w:eastAsiaTheme="majorEastAsia" w:cstheme="majorBidi"/>
          <w:b/>
          <w:bCs/>
          <w:color w:val="237990"/>
          <w:sz w:val="28"/>
          <w:lang w:val="es-GT"/>
        </w:rPr>
        <w:br/>
        <w:t xml:space="preserve">Motivadores </w:t>
      </w:r>
      <w:r w:rsidR="00F403FE">
        <w:rPr>
          <w:rFonts w:eastAsiaTheme="majorEastAsia" w:cstheme="majorBidi"/>
          <w:b/>
          <w:bCs/>
          <w:color w:val="237990"/>
          <w:sz w:val="28"/>
          <w:lang w:val="es-GT"/>
        </w:rPr>
        <w:t>U</w:t>
      </w:r>
      <w:r w:rsidRPr="00C50C39">
        <w:rPr>
          <w:rFonts w:eastAsiaTheme="majorEastAsia" w:cstheme="majorBidi"/>
          <w:b/>
          <w:bCs/>
          <w:color w:val="237990"/>
          <w:sz w:val="28"/>
          <w:lang w:val="es-GT"/>
        </w:rPr>
        <w:t>niversales</w:t>
      </w:r>
      <w:r w:rsidRPr="00C50C39">
        <w:rPr>
          <w:rFonts w:eastAsiaTheme="majorEastAsia" w:cs="Times New Roman"/>
          <w:b/>
          <w:bCs/>
          <w:color w:val="237990"/>
          <w:sz w:val="32"/>
          <w:szCs w:val="32"/>
          <w:vertAlign w:val="superscript"/>
          <w:lang w:val="es-GT"/>
        </w:rPr>
        <w:footnoteReference w:id="10"/>
      </w:r>
      <w:bookmarkEnd w:id="276"/>
      <w:bookmarkEnd w:id="277"/>
      <w:bookmarkEnd w:id="278"/>
    </w:p>
    <w:p w:rsidR="0075255E" w:rsidRPr="00C50C39" w:rsidRDefault="0075255E" w:rsidP="0075255E">
      <w:pPr>
        <w:numPr>
          <w:ilvl w:val="0"/>
          <w:numId w:val="94"/>
        </w:numPr>
        <w:ind w:left="1080"/>
        <w:rPr>
          <w:lang w:val="es-GT"/>
        </w:rPr>
      </w:pPr>
      <w:r w:rsidRPr="00C50C39">
        <w:rPr>
          <w:lang w:val="es-GT"/>
        </w:rPr>
        <w:t>Amor</w:t>
      </w:r>
    </w:p>
    <w:p w:rsidR="0075255E" w:rsidRPr="00C50C39" w:rsidRDefault="0075255E" w:rsidP="0075255E">
      <w:pPr>
        <w:numPr>
          <w:ilvl w:val="0"/>
          <w:numId w:val="94"/>
        </w:numPr>
        <w:ind w:left="1080"/>
        <w:rPr>
          <w:lang w:val="es-GT"/>
        </w:rPr>
      </w:pPr>
      <w:r w:rsidRPr="00C50C39">
        <w:rPr>
          <w:lang w:val="es-GT"/>
        </w:rPr>
        <w:t>Reconocimiento</w:t>
      </w:r>
    </w:p>
    <w:p w:rsidR="0075255E" w:rsidRPr="00C50C39" w:rsidRDefault="0075255E" w:rsidP="0075255E">
      <w:pPr>
        <w:numPr>
          <w:ilvl w:val="0"/>
          <w:numId w:val="94"/>
        </w:numPr>
        <w:ind w:left="1080"/>
        <w:rPr>
          <w:lang w:val="es-GT"/>
        </w:rPr>
      </w:pPr>
      <w:r w:rsidRPr="00C50C39">
        <w:rPr>
          <w:lang w:val="es-GT"/>
        </w:rPr>
        <w:t>Placer</w:t>
      </w:r>
    </w:p>
    <w:p w:rsidR="0075255E" w:rsidRPr="00C50C39" w:rsidRDefault="0075255E" w:rsidP="0075255E">
      <w:pPr>
        <w:numPr>
          <w:ilvl w:val="0"/>
          <w:numId w:val="94"/>
        </w:numPr>
        <w:ind w:left="1080"/>
        <w:rPr>
          <w:lang w:val="es-GT"/>
        </w:rPr>
      </w:pPr>
      <w:r w:rsidRPr="00C50C39">
        <w:rPr>
          <w:lang w:val="es-GT"/>
        </w:rPr>
        <w:t>Libertad</w:t>
      </w:r>
    </w:p>
    <w:p w:rsidR="0075255E" w:rsidRPr="00C50C39" w:rsidRDefault="0075255E" w:rsidP="0075255E">
      <w:pPr>
        <w:numPr>
          <w:ilvl w:val="0"/>
          <w:numId w:val="94"/>
        </w:numPr>
        <w:ind w:left="1080"/>
        <w:rPr>
          <w:lang w:val="es-GT"/>
        </w:rPr>
      </w:pPr>
      <w:r w:rsidRPr="00C50C39">
        <w:rPr>
          <w:lang w:val="es-GT"/>
        </w:rPr>
        <w:t xml:space="preserve">Éxito </w:t>
      </w:r>
    </w:p>
    <w:p w:rsidR="0075255E" w:rsidRPr="00C50C39" w:rsidRDefault="0075255E" w:rsidP="0075255E">
      <w:pPr>
        <w:numPr>
          <w:ilvl w:val="0"/>
          <w:numId w:val="94"/>
        </w:numPr>
        <w:ind w:left="1080"/>
        <w:rPr>
          <w:lang w:val="es-GT"/>
        </w:rPr>
      </w:pPr>
      <w:r w:rsidRPr="00C50C39">
        <w:rPr>
          <w:lang w:val="es-GT"/>
        </w:rPr>
        <w:t>Seguridad</w:t>
      </w:r>
    </w:p>
    <w:p w:rsidR="0075255E" w:rsidRPr="00C50C39" w:rsidRDefault="0075255E" w:rsidP="0075255E">
      <w:pPr>
        <w:numPr>
          <w:ilvl w:val="0"/>
          <w:numId w:val="94"/>
        </w:numPr>
        <w:ind w:left="1080"/>
        <w:rPr>
          <w:lang w:val="es-GT"/>
        </w:rPr>
      </w:pPr>
      <w:r w:rsidRPr="00C50C39">
        <w:rPr>
          <w:lang w:val="es-GT"/>
        </w:rPr>
        <w:t xml:space="preserve">Autoimagen Positiva </w:t>
      </w:r>
    </w:p>
    <w:p w:rsidR="0075255E" w:rsidRPr="00C50C39" w:rsidRDefault="0075255E" w:rsidP="0075255E">
      <w:pPr>
        <w:numPr>
          <w:ilvl w:val="0"/>
          <w:numId w:val="94"/>
        </w:numPr>
        <w:ind w:left="1080"/>
        <w:rPr>
          <w:lang w:val="es-GT"/>
        </w:rPr>
      </w:pPr>
      <w:r w:rsidRPr="00C50C39">
        <w:rPr>
          <w:lang w:val="es-GT"/>
        </w:rPr>
        <w:t>Aceptación Social</w:t>
      </w:r>
    </w:p>
    <w:p w:rsidR="0075255E" w:rsidRPr="00C50C39" w:rsidRDefault="0075255E" w:rsidP="0075255E">
      <w:pPr>
        <w:numPr>
          <w:ilvl w:val="0"/>
          <w:numId w:val="94"/>
        </w:numPr>
        <w:ind w:left="1080"/>
        <w:rPr>
          <w:lang w:val="es-GT"/>
        </w:rPr>
      </w:pPr>
      <w:r w:rsidRPr="00C50C39">
        <w:rPr>
          <w:lang w:val="es-GT"/>
        </w:rPr>
        <w:t>Comodidad</w:t>
      </w:r>
    </w:p>
    <w:p w:rsidR="0075255E" w:rsidRPr="00C50C39" w:rsidRDefault="0075255E" w:rsidP="0075255E">
      <w:pPr>
        <w:numPr>
          <w:ilvl w:val="0"/>
          <w:numId w:val="94"/>
        </w:numPr>
        <w:ind w:left="1080"/>
        <w:rPr>
          <w:lang w:val="es-GT"/>
        </w:rPr>
      </w:pPr>
      <w:r w:rsidRPr="00C50C39">
        <w:rPr>
          <w:lang w:val="es-GT"/>
        </w:rPr>
        <w:t>Paz</w:t>
      </w:r>
    </w:p>
    <w:p w:rsidR="0075255E" w:rsidRPr="00C50C39" w:rsidRDefault="0075255E" w:rsidP="0075255E">
      <w:pPr>
        <w:numPr>
          <w:ilvl w:val="0"/>
          <w:numId w:val="94"/>
        </w:numPr>
        <w:ind w:left="1080"/>
        <w:rPr>
          <w:lang w:val="es-GT"/>
        </w:rPr>
      </w:pPr>
      <w:r w:rsidRPr="00C50C39">
        <w:rPr>
          <w:lang w:val="es-GT"/>
        </w:rPr>
        <w:t>Estatus social</w:t>
      </w:r>
    </w:p>
    <w:p w:rsidR="0075255E" w:rsidRPr="00C50C39" w:rsidRDefault="0075255E" w:rsidP="0075255E">
      <w:pPr>
        <w:numPr>
          <w:ilvl w:val="0"/>
          <w:numId w:val="94"/>
        </w:numPr>
        <w:ind w:left="1080"/>
        <w:rPr>
          <w:lang w:val="es-GT"/>
        </w:rPr>
      </w:pPr>
      <w:r w:rsidRPr="00C50C39">
        <w:rPr>
          <w:lang w:val="es-GT"/>
        </w:rPr>
        <w:t>Poder</w:t>
      </w:r>
    </w:p>
    <w:p w:rsidR="0075255E" w:rsidRPr="00C50C39" w:rsidRDefault="0075255E" w:rsidP="0075255E">
      <w:pPr>
        <w:spacing w:before="120" w:after="0"/>
        <w:ind w:left="0"/>
        <w:contextualSpacing/>
        <w:jc w:val="center"/>
        <w:outlineLvl w:val="1"/>
        <w:rPr>
          <w:rFonts w:eastAsia="PMingLiU" w:cs="Comic Sans MS"/>
          <w:bCs/>
          <w:color w:val="237990"/>
          <w:sz w:val="22"/>
          <w:szCs w:val="22"/>
          <w:lang w:val="es-GT"/>
        </w:rPr>
      </w:pPr>
      <w:r w:rsidRPr="00C50C39">
        <w:rPr>
          <w:rFonts w:eastAsiaTheme="majorEastAsia" w:cstheme="majorBidi"/>
          <w:color w:val="237990"/>
          <w:sz w:val="22"/>
          <w:szCs w:val="22"/>
          <w:lang w:val="es-GT"/>
        </w:rPr>
        <w:br w:type="page"/>
      </w:r>
    </w:p>
    <w:p w:rsidR="0075255E" w:rsidRPr="00C50C39" w:rsidRDefault="0075255E" w:rsidP="0075255E">
      <w:pPr>
        <w:spacing w:before="120" w:after="240"/>
        <w:ind w:left="0"/>
        <w:contextualSpacing/>
        <w:outlineLvl w:val="1"/>
        <w:rPr>
          <w:rFonts w:eastAsiaTheme="majorEastAsia" w:cstheme="majorBidi"/>
          <w:b/>
          <w:color w:val="237990"/>
          <w:sz w:val="32"/>
          <w:szCs w:val="28"/>
          <w:lang w:val="es-GT"/>
        </w:rPr>
      </w:pPr>
      <w:bookmarkStart w:id="279" w:name="_Toc383711268"/>
      <w:bookmarkStart w:id="280" w:name="_Toc383715566"/>
      <w:r w:rsidRPr="00C50C39">
        <w:rPr>
          <w:rFonts w:eastAsiaTheme="majorEastAsia" w:cstheme="majorBidi"/>
          <w:b/>
          <w:color w:val="237990"/>
          <w:sz w:val="32"/>
          <w:szCs w:val="28"/>
          <w:lang w:val="es-GT"/>
        </w:rPr>
        <w:t xml:space="preserve">Evaluación del segundo día – Rotafolio u </w:t>
      </w:r>
      <w:bookmarkEnd w:id="279"/>
      <w:bookmarkEnd w:id="280"/>
      <w:r w:rsidR="00DB1984">
        <w:rPr>
          <w:rFonts w:eastAsiaTheme="majorEastAsia" w:cstheme="majorBidi"/>
          <w:b/>
          <w:color w:val="237990"/>
          <w:sz w:val="32"/>
          <w:szCs w:val="28"/>
          <w:lang w:val="es-GT"/>
        </w:rPr>
        <w:t>Hoja</w:t>
      </w:r>
      <w:r w:rsidR="00D439A2">
        <w:rPr>
          <w:rFonts w:eastAsiaTheme="majorEastAsia" w:cstheme="majorBidi"/>
          <w:b/>
          <w:color w:val="237990"/>
          <w:sz w:val="32"/>
          <w:szCs w:val="28"/>
          <w:lang w:val="es-GT"/>
        </w:rPr>
        <w:t xml:space="preserve"> de trabajo</w:t>
      </w:r>
      <w:r w:rsidRPr="00C50C39">
        <w:rPr>
          <w:rFonts w:eastAsiaTheme="majorEastAsia" w:cstheme="majorBidi"/>
          <w:b/>
          <w:color w:val="237990"/>
          <w:sz w:val="32"/>
          <w:szCs w:val="28"/>
          <w:lang w:val="es-GT"/>
        </w:rPr>
        <w:t xml:space="preserve"> </w:t>
      </w:r>
    </w:p>
    <w:p w:rsidR="0075255E" w:rsidRPr="00C50C39" w:rsidRDefault="0075255E" w:rsidP="0075255E">
      <w:pPr>
        <w:ind w:left="0"/>
        <w:rPr>
          <w:rFonts w:eastAsia="PMingLiU"/>
          <w:sz w:val="22"/>
          <w:szCs w:val="22"/>
          <w:lang w:val="es-GT"/>
        </w:rPr>
      </w:pPr>
      <w:r w:rsidRPr="00C50C39">
        <w:rPr>
          <w:rFonts w:eastAsia="PMingLiU"/>
          <w:sz w:val="22"/>
          <w:szCs w:val="22"/>
          <w:lang w:val="es-GT"/>
        </w:rPr>
        <w:t>Por favor indique abajo su nivel de satisfacción con cada una de las sesiones a las que asistió hoy y bríndenos sus ideas sobre cómo mejorarlas.</w:t>
      </w:r>
    </w:p>
    <w:p w:rsidR="0075255E" w:rsidRPr="00C50C39" w:rsidRDefault="0075255E" w:rsidP="0075255E">
      <w:pPr>
        <w:ind w:left="0"/>
        <w:rPr>
          <w:rFonts w:eastAsia="PMingLiU"/>
          <w:b/>
          <w:sz w:val="22"/>
          <w:szCs w:val="24"/>
          <w:lang w:val="es-GT"/>
        </w:rPr>
      </w:pPr>
      <w:r w:rsidRPr="00C50C39">
        <w:rPr>
          <w:rFonts w:eastAsia="PMingLiU"/>
          <w:b/>
          <w:sz w:val="22"/>
          <w:szCs w:val="24"/>
          <w:lang w:val="es-GT"/>
        </w:rPr>
        <w:t xml:space="preserve">Ejercicio de repaso: ¡Dígamelo cantando! </w:t>
      </w:r>
    </w:p>
    <w:tbl>
      <w:tblPr>
        <w:tblW w:w="0" w:type="auto"/>
        <w:jc w:val="center"/>
        <w:tblLook w:val="04A0" w:firstRow="1" w:lastRow="0" w:firstColumn="1" w:lastColumn="0" w:noHBand="0" w:noVBand="1"/>
      </w:tblPr>
      <w:tblGrid>
        <w:gridCol w:w="1881"/>
        <w:gridCol w:w="1959"/>
        <w:gridCol w:w="1893"/>
        <w:gridCol w:w="1941"/>
        <w:gridCol w:w="1696"/>
      </w:tblGrid>
      <w:tr w:rsidR="0075255E" w:rsidRPr="00C50C39" w:rsidTr="0075255E">
        <w:trPr>
          <w:jc w:val="center"/>
        </w:trPr>
        <w:tc>
          <w:tcPr>
            <w:tcW w:w="1881" w:type="dxa"/>
            <w:shd w:val="clear" w:color="auto" w:fill="auto"/>
            <w:vAlign w:val="bottom"/>
          </w:tcPr>
          <w:p w:rsidR="0075255E" w:rsidRPr="00C50C39" w:rsidRDefault="0075255E" w:rsidP="0075255E">
            <w:pPr>
              <w:widowControl w:val="0"/>
              <w:autoSpaceDE w:val="0"/>
              <w:autoSpaceDN w:val="0"/>
              <w:adjustRightInd w:val="0"/>
              <w:spacing w:before="40" w:after="0"/>
              <w:ind w:left="180" w:right="72"/>
              <w:jc w:val="center"/>
              <w:rPr>
                <w:rFonts w:eastAsia="Calibri" w:cs="Comic Sans MS"/>
                <w:bCs/>
                <w:sz w:val="20"/>
                <w:szCs w:val="24"/>
                <w:lang w:val="es-GT"/>
              </w:rPr>
            </w:pPr>
            <w:r w:rsidRPr="00C50C39">
              <w:rPr>
                <w:rFonts w:eastAsia="Calibri" w:cs="Comic Sans MS"/>
                <w:bCs/>
                <w:sz w:val="20"/>
                <w:szCs w:val="24"/>
                <w:lang w:val="es-GT"/>
              </w:rPr>
              <w:t>Muy insatisfecho</w:t>
            </w:r>
          </w:p>
        </w:tc>
        <w:tc>
          <w:tcPr>
            <w:tcW w:w="1959" w:type="dxa"/>
            <w:shd w:val="clear" w:color="auto" w:fill="auto"/>
            <w:vAlign w:val="bottom"/>
          </w:tcPr>
          <w:p w:rsidR="0075255E" w:rsidRPr="00C50C39" w:rsidRDefault="0075255E" w:rsidP="0075255E">
            <w:pPr>
              <w:widowControl w:val="0"/>
              <w:autoSpaceDE w:val="0"/>
              <w:autoSpaceDN w:val="0"/>
              <w:adjustRightInd w:val="0"/>
              <w:spacing w:before="40" w:after="0"/>
              <w:ind w:left="0" w:right="72"/>
              <w:jc w:val="center"/>
              <w:rPr>
                <w:rFonts w:eastAsia="Calibri" w:cs="Comic Sans MS"/>
                <w:bCs/>
                <w:sz w:val="20"/>
                <w:szCs w:val="24"/>
                <w:lang w:val="es-GT"/>
              </w:rPr>
            </w:pPr>
            <w:r w:rsidRPr="00C50C39">
              <w:rPr>
                <w:rFonts w:eastAsia="Calibri" w:cs="Comic Sans MS"/>
                <w:bCs/>
                <w:sz w:val="20"/>
                <w:szCs w:val="24"/>
                <w:lang w:val="es-GT"/>
              </w:rPr>
              <w:t>Algo insatisfecho</w:t>
            </w:r>
          </w:p>
        </w:tc>
        <w:tc>
          <w:tcPr>
            <w:tcW w:w="1893" w:type="dxa"/>
            <w:shd w:val="clear" w:color="auto" w:fill="auto"/>
            <w:vAlign w:val="bottom"/>
          </w:tcPr>
          <w:p w:rsidR="0075255E" w:rsidRPr="00C50C39" w:rsidRDefault="0075255E" w:rsidP="0075255E">
            <w:pPr>
              <w:widowControl w:val="0"/>
              <w:autoSpaceDE w:val="0"/>
              <w:autoSpaceDN w:val="0"/>
              <w:adjustRightInd w:val="0"/>
              <w:spacing w:before="40" w:after="0"/>
              <w:ind w:left="624" w:right="72"/>
              <w:jc w:val="center"/>
              <w:rPr>
                <w:rFonts w:eastAsia="Calibri" w:cs="Comic Sans MS"/>
                <w:bCs/>
                <w:sz w:val="20"/>
                <w:szCs w:val="24"/>
                <w:lang w:val="es-GT"/>
              </w:rPr>
            </w:pPr>
            <w:r w:rsidRPr="00C50C39">
              <w:rPr>
                <w:rFonts w:eastAsia="Calibri" w:cs="Comic Sans MS"/>
                <w:bCs/>
                <w:sz w:val="20"/>
                <w:szCs w:val="24"/>
                <w:lang w:val="es-GT"/>
              </w:rPr>
              <w:t>Neutral</w:t>
            </w:r>
          </w:p>
        </w:tc>
        <w:tc>
          <w:tcPr>
            <w:tcW w:w="1941" w:type="dxa"/>
            <w:shd w:val="clear" w:color="auto" w:fill="auto"/>
            <w:vAlign w:val="bottom"/>
          </w:tcPr>
          <w:p w:rsidR="0075255E" w:rsidRPr="00C50C39" w:rsidRDefault="0075255E" w:rsidP="0075255E">
            <w:pPr>
              <w:widowControl w:val="0"/>
              <w:autoSpaceDE w:val="0"/>
              <w:autoSpaceDN w:val="0"/>
              <w:adjustRightInd w:val="0"/>
              <w:spacing w:before="40" w:after="0"/>
              <w:ind w:left="29" w:right="72"/>
              <w:jc w:val="center"/>
              <w:rPr>
                <w:rFonts w:eastAsia="Calibri" w:cs="Comic Sans MS"/>
                <w:bCs/>
                <w:sz w:val="20"/>
                <w:szCs w:val="24"/>
                <w:lang w:val="es-GT"/>
              </w:rPr>
            </w:pPr>
            <w:r w:rsidRPr="00C50C39">
              <w:rPr>
                <w:rFonts w:eastAsia="Calibri" w:cs="Comic Sans MS"/>
                <w:bCs/>
                <w:sz w:val="20"/>
                <w:szCs w:val="24"/>
                <w:lang w:val="es-GT"/>
              </w:rPr>
              <w:t>Algo satisfecho</w:t>
            </w:r>
          </w:p>
        </w:tc>
        <w:tc>
          <w:tcPr>
            <w:tcW w:w="1696" w:type="dxa"/>
            <w:shd w:val="clear" w:color="auto" w:fill="auto"/>
            <w:vAlign w:val="bottom"/>
          </w:tcPr>
          <w:p w:rsidR="0075255E" w:rsidRPr="00C50C39" w:rsidRDefault="0075255E" w:rsidP="0075255E">
            <w:pPr>
              <w:widowControl w:val="0"/>
              <w:autoSpaceDE w:val="0"/>
              <w:autoSpaceDN w:val="0"/>
              <w:adjustRightInd w:val="0"/>
              <w:spacing w:before="40" w:after="0"/>
              <w:ind w:left="73" w:right="-99" w:hanging="44"/>
              <w:jc w:val="center"/>
              <w:rPr>
                <w:rFonts w:eastAsia="Calibri" w:cs="Comic Sans MS"/>
                <w:bCs/>
                <w:sz w:val="20"/>
                <w:szCs w:val="24"/>
                <w:lang w:val="es-GT"/>
              </w:rPr>
            </w:pPr>
            <w:r w:rsidRPr="00C50C39">
              <w:rPr>
                <w:rFonts w:eastAsia="Calibri" w:cs="Comic Sans MS"/>
                <w:bCs/>
                <w:sz w:val="20"/>
                <w:szCs w:val="24"/>
                <w:lang w:val="es-GT"/>
              </w:rPr>
              <w:t>Bastante satisfecho</w:t>
            </w:r>
          </w:p>
        </w:tc>
      </w:tr>
      <w:tr w:rsidR="0075255E" w:rsidRPr="00C50C39" w:rsidTr="0075255E">
        <w:trPr>
          <w:jc w:val="center"/>
        </w:trPr>
        <w:tc>
          <w:tcPr>
            <w:tcW w:w="1881"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1</w:t>
            </w:r>
          </w:p>
        </w:tc>
        <w:tc>
          <w:tcPr>
            <w:tcW w:w="1959"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2</w:t>
            </w:r>
          </w:p>
        </w:tc>
        <w:tc>
          <w:tcPr>
            <w:tcW w:w="1893"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3</w:t>
            </w:r>
          </w:p>
        </w:tc>
        <w:tc>
          <w:tcPr>
            <w:tcW w:w="1941"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4</w:t>
            </w:r>
          </w:p>
        </w:tc>
        <w:tc>
          <w:tcPr>
            <w:tcW w:w="1696"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5</w:t>
            </w:r>
          </w:p>
        </w:tc>
      </w:tr>
    </w:tbl>
    <w:p w:rsidR="0075255E" w:rsidRPr="00C50C39" w:rsidRDefault="0075255E" w:rsidP="0075255E">
      <w:pPr>
        <w:ind w:left="0"/>
        <w:rPr>
          <w:rFonts w:eastAsia="PMingLiU"/>
          <w:b/>
          <w:bCs/>
          <w:sz w:val="22"/>
          <w:szCs w:val="24"/>
          <w:lang w:val="es-GT"/>
        </w:rPr>
      </w:pPr>
      <w:r w:rsidRPr="00C50C39">
        <w:rPr>
          <w:rFonts w:eastAsia="PMingLiU"/>
          <w:sz w:val="22"/>
          <w:szCs w:val="24"/>
          <w:lang w:val="es-GT"/>
        </w:rPr>
        <w:t>Sugerencias para mejorar esta sección</w:t>
      </w:r>
      <w:r w:rsidRPr="00C50C39">
        <w:rPr>
          <w:rFonts w:eastAsia="PMingLiU"/>
          <w:b/>
          <w:bCs/>
          <w:sz w:val="22"/>
          <w:szCs w:val="24"/>
          <w:lang w:val="es-GT"/>
        </w:rPr>
        <w:t>:</w:t>
      </w:r>
    </w:p>
    <w:p w:rsidR="0075255E" w:rsidRPr="00C50C39" w:rsidRDefault="0075255E" w:rsidP="0075255E">
      <w:pPr>
        <w:ind w:left="0"/>
        <w:rPr>
          <w:rFonts w:eastAsia="PMingLiU"/>
          <w:sz w:val="22"/>
          <w:szCs w:val="24"/>
          <w:lang w:val="es-GT"/>
        </w:rPr>
      </w:pPr>
    </w:p>
    <w:p w:rsidR="0075255E" w:rsidRPr="00C50C39" w:rsidRDefault="0075255E" w:rsidP="0075255E">
      <w:pPr>
        <w:ind w:left="0"/>
        <w:rPr>
          <w:b/>
          <w:sz w:val="22"/>
          <w:szCs w:val="24"/>
          <w:lang w:val="es-GT"/>
        </w:rPr>
      </w:pPr>
      <w:r w:rsidRPr="00C50C39">
        <w:rPr>
          <w:rFonts w:cs="Century Gothic"/>
          <w:b/>
          <w:color w:val="000000"/>
          <w:sz w:val="20"/>
          <w:szCs w:val="22"/>
          <w:lang w:val="es-GT"/>
        </w:rPr>
        <w:t>Lección 4</w:t>
      </w:r>
      <w:r w:rsidRPr="00C50C39">
        <w:rPr>
          <w:rFonts w:cs="Century Gothic"/>
          <w:b/>
          <w:bCs/>
          <w:color w:val="000000"/>
          <w:sz w:val="20"/>
          <w:szCs w:val="22"/>
          <w:lang w:val="es-GT"/>
        </w:rPr>
        <w:t xml:space="preserve">: Seleccionando y definiendo los Comportamientos factibles y efectivos </w:t>
      </w:r>
    </w:p>
    <w:tbl>
      <w:tblPr>
        <w:tblW w:w="9576" w:type="dxa"/>
        <w:jc w:val="center"/>
        <w:tblInd w:w="504" w:type="dxa"/>
        <w:tblLook w:val="04A0" w:firstRow="1" w:lastRow="0" w:firstColumn="1" w:lastColumn="0" w:noHBand="0" w:noVBand="1"/>
      </w:tblPr>
      <w:tblGrid>
        <w:gridCol w:w="1955"/>
        <w:gridCol w:w="1955"/>
        <w:gridCol w:w="1863"/>
        <w:gridCol w:w="1936"/>
        <w:gridCol w:w="1867"/>
      </w:tblGrid>
      <w:tr w:rsidR="0075255E" w:rsidRPr="00C50C39" w:rsidTr="003E4D8A">
        <w:trPr>
          <w:jc w:val="center"/>
        </w:trPr>
        <w:tc>
          <w:tcPr>
            <w:tcW w:w="1955" w:type="dxa"/>
            <w:shd w:val="clear" w:color="auto" w:fill="auto"/>
            <w:vAlign w:val="bottom"/>
          </w:tcPr>
          <w:p w:rsidR="0075255E" w:rsidRPr="00C50C39" w:rsidRDefault="0075255E" w:rsidP="003E4D8A">
            <w:pPr>
              <w:widowControl w:val="0"/>
              <w:autoSpaceDE w:val="0"/>
              <w:autoSpaceDN w:val="0"/>
              <w:adjustRightInd w:val="0"/>
              <w:spacing w:before="40" w:after="0"/>
              <w:ind w:left="180" w:right="72"/>
              <w:jc w:val="center"/>
              <w:rPr>
                <w:rFonts w:eastAsia="Calibri" w:cs="Comic Sans MS"/>
                <w:bCs/>
                <w:sz w:val="20"/>
                <w:szCs w:val="24"/>
                <w:lang w:val="es-GT"/>
              </w:rPr>
            </w:pPr>
            <w:r w:rsidRPr="00C50C39">
              <w:rPr>
                <w:rFonts w:eastAsia="Calibri" w:cs="Comic Sans MS"/>
                <w:bCs/>
                <w:sz w:val="20"/>
                <w:szCs w:val="24"/>
                <w:lang w:val="es-GT"/>
              </w:rPr>
              <w:t>Muy insatisfecho</w:t>
            </w:r>
          </w:p>
        </w:tc>
        <w:tc>
          <w:tcPr>
            <w:tcW w:w="1955" w:type="dxa"/>
            <w:shd w:val="clear" w:color="auto" w:fill="auto"/>
            <w:vAlign w:val="bottom"/>
          </w:tcPr>
          <w:p w:rsidR="0075255E" w:rsidRPr="00C50C39" w:rsidRDefault="0075255E" w:rsidP="003E4D8A">
            <w:pPr>
              <w:widowControl w:val="0"/>
              <w:autoSpaceDE w:val="0"/>
              <w:autoSpaceDN w:val="0"/>
              <w:adjustRightInd w:val="0"/>
              <w:spacing w:before="40" w:after="0"/>
              <w:ind w:left="0" w:right="72"/>
              <w:jc w:val="center"/>
              <w:rPr>
                <w:rFonts w:eastAsia="Calibri" w:cs="Comic Sans MS"/>
                <w:bCs/>
                <w:sz w:val="20"/>
                <w:szCs w:val="24"/>
                <w:lang w:val="es-GT"/>
              </w:rPr>
            </w:pPr>
            <w:r w:rsidRPr="00C50C39">
              <w:rPr>
                <w:rFonts w:eastAsia="Calibri" w:cs="Comic Sans MS"/>
                <w:bCs/>
                <w:sz w:val="20"/>
                <w:szCs w:val="24"/>
                <w:lang w:val="es-GT"/>
              </w:rPr>
              <w:t>Algo insatisfecho</w:t>
            </w:r>
          </w:p>
        </w:tc>
        <w:tc>
          <w:tcPr>
            <w:tcW w:w="1863" w:type="dxa"/>
            <w:shd w:val="clear" w:color="auto" w:fill="auto"/>
            <w:vAlign w:val="bottom"/>
          </w:tcPr>
          <w:p w:rsidR="0075255E" w:rsidRPr="00C50C39" w:rsidRDefault="0075255E" w:rsidP="003E4D8A">
            <w:pPr>
              <w:widowControl w:val="0"/>
              <w:autoSpaceDE w:val="0"/>
              <w:autoSpaceDN w:val="0"/>
              <w:adjustRightInd w:val="0"/>
              <w:spacing w:before="40" w:after="0"/>
              <w:ind w:left="624" w:right="72"/>
              <w:jc w:val="center"/>
              <w:rPr>
                <w:rFonts w:eastAsia="Calibri" w:cs="Comic Sans MS"/>
                <w:bCs/>
                <w:sz w:val="20"/>
                <w:szCs w:val="24"/>
                <w:lang w:val="es-GT"/>
              </w:rPr>
            </w:pPr>
            <w:r w:rsidRPr="00C50C39">
              <w:rPr>
                <w:rFonts w:eastAsia="Calibri" w:cs="Comic Sans MS"/>
                <w:bCs/>
                <w:sz w:val="20"/>
                <w:szCs w:val="24"/>
                <w:lang w:val="es-GT"/>
              </w:rPr>
              <w:t>Neutral</w:t>
            </w:r>
          </w:p>
        </w:tc>
        <w:tc>
          <w:tcPr>
            <w:tcW w:w="1936" w:type="dxa"/>
            <w:shd w:val="clear" w:color="auto" w:fill="auto"/>
            <w:vAlign w:val="bottom"/>
          </w:tcPr>
          <w:p w:rsidR="0075255E" w:rsidRPr="00C50C39" w:rsidRDefault="0075255E" w:rsidP="003E4D8A">
            <w:pPr>
              <w:widowControl w:val="0"/>
              <w:autoSpaceDE w:val="0"/>
              <w:autoSpaceDN w:val="0"/>
              <w:adjustRightInd w:val="0"/>
              <w:spacing w:before="40" w:after="0"/>
              <w:ind w:left="29" w:right="72"/>
              <w:jc w:val="center"/>
              <w:rPr>
                <w:rFonts w:eastAsia="Calibri" w:cs="Comic Sans MS"/>
                <w:bCs/>
                <w:sz w:val="20"/>
                <w:szCs w:val="24"/>
                <w:lang w:val="es-GT"/>
              </w:rPr>
            </w:pPr>
            <w:r w:rsidRPr="00C50C39">
              <w:rPr>
                <w:rFonts w:eastAsia="Calibri" w:cs="Comic Sans MS"/>
                <w:bCs/>
                <w:sz w:val="20"/>
                <w:szCs w:val="24"/>
                <w:lang w:val="es-GT"/>
              </w:rPr>
              <w:t>Algo satisfecho</w:t>
            </w:r>
          </w:p>
        </w:tc>
        <w:tc>
          <w:tcPr>
            <w:tcW w:w="1867" w:type="dxa"/>
            <w:shd w:val="clear" w:color="auto" w:fill="auto"/>
            <w:vAlign w:val="bottom"/>
          </w:tcPr>
          <w:p w:rsidR="0075255E" w:rsidRPr="00C50C39" w:rsidRDefault="0075255E" w:rsidP="003E4D8A">
            <w:pPr>
              <w:widowControl w:val="0"/>
              <w:autoSpaceDE w:val="0"/>
              <w:autoSpaceDN w:val="0"/>
              <w:adjustRightInd w:val="0"/>
              <w:spacing w:before="40" w:after="0"/>
              <w:ind w:left="73" w:right="-99" w:hanging="44"/>
              <w:jc w:val="center"/>
              <w:rPr>
                <w:rFonts w:eastAsia="Calibri" w:cs="Comic Sans MS"/>
                <w:bCs/>
                <w:sz w:val="20"/>
                <w:szCs w:val="24"/>
                <w:lang w:val="es-GT"/>
              </w:rPr>
            </w:pPr>
            <w:r w:rsidRPr="00C50C39">
              <w:rPr>
                <w:rFonts w:eastAsia="Calibri" w:cs="Comic Sans MS"/>
                <w:bCs/>
                <w:sz w:val="20"/>
                <w:szCs w:val="24"/>
                <w:lang w:val="es-GT"/>
              </w:rPr>
              <w:t>Bastante satisfecho</w:t>
            </w:r>
          </w:p>
        </w:tc>
      </w:tr>
      <w:tr w:rsidR="0075255E" w:rsidRPr="00C50C39" w:rsidTr="003E4D8A">
        <w:trPr>
          <w:jc w:val="center"/>
        </w:trPr>
        <w:tc>
          <w:tcPr>
            <w:tcW w:w="195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1</w:t>
            </w:r>
          </w:p>
        </w:tc>
        <w:tc>
          <w:tcPr>
            <w:tcW w:w="195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2</w:t>
            </w:r>
          </w:p>
        </w:tc>
        <w:tc>
          <w:tcPr>
            <w:tcW w:w="1863"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3</w:t>
            </w:r>
          </w:p>
        </w:tc>
        <w:tc>
          <w:tcPr>
            <w:tcW w:w="1936"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4</w:t>
            </w:r>
          </w:p>
        </w:tc>
        <w:tc>
          <w:tcPr>
            <w:tcW w:w="1867"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5</w:t>
            </w:r>
          </w:p>
        </w:tc>
      </w:tr>
    </w:tbl>
    <w:p w:rsidR="0075255E" w:rsidRPr="00C50C39" w:rsidRDefault="0075255E" w:rsidP="0075255E">
      <w:pPr>
        <w:ind w:left="0"/>
        <w:rPr>
          <w:rFonts w:eastAsia="PMingLiU"/>
          <w:sz w:val="22"/>
          <w:szCs w:val="24"/>
          <w:lang w:val="es-GT"/>
        </w:rPr>
      </w:pPr>
      <w:r w:rsidRPr="00C50C39">
        <w:rPr>
          <w:rFonts w:eastAsia="PMingLiU"/>
          <w:sz w:val="22"/>
          <w:szCs w:val="24"/>
          <w:lang w:val="es-GT"/>
        </w:rPr>
        <w:t>Sugerencias para mejorar esta sección</w:t>
      </w:r>
      <w:r w:rsidRPr="00C50C39">
        <w:rPr>
          <w:rFonts w:eastAsia="PMingLiU"/>
          <w:b/>
          <w:bCs/>
          <w:sz w:val="22"/>
          <w:szCs w:val="24"/>
          <w:lang w:val="es-GT"/>
        </w:rPr>
        <w:t>:</w:t>
      </w:r>
    </w:p>
    <w:p w:rsidR="0075255E" w:rsidRPr="00C50C39" w:rsidRDefault="0075255E" w:rsidP="0075255E">
      <w:pPr>
        <w:ind w:left="0"/>
        <w:rPr>
          <w:rFonts w:eastAsia="PMingLiU"/>
          <w:sz w:val="22"/>
          <w:szCs w:val="24"/>
          <w:lang w:val="es-GT"/>
        </w:rPr>
      </w:pPr>
    </w:p>
    <w:p w:rsidR="0075255E" w:rsidRPr="00C50C39" w:rsidRDefault="0075255E" w:rsidP="004B1F2C">
      <w:pPr>
        <w:spacing w:after="0"/>
        <w:ind w:left="0"/>
        <w:rPr>
          <w:rFonts w:eastAsia="PMingLiU"/>
          <w:b/>
          <w:sz w:val="22"/>
          <w:szCs w:val="24"/>
          <w:lang w:val="es-GT"/>
        </w:rPr>
      </w:pPr>
      <w:r w:rsidRPr="00C50C39">
        <w:rPr>
          <w:rFonts w:eastAsia="PMingLiU"/>
          <w:b/>
          <w:sz w:val="22"/>
          <w:szCs w:val="24"/>
          <w:lang w:val="es-GT"/>
        </w:rPr>
        <w:t xml:space="preserve">Lección 5: Grupo </w:t>
      </w:r>
      <w:r w:rsidR="00F403FE">
        <w:rPr>
          <w:rFonts w:eastAsia="PMingLiU"/>
          <w:b/>
          <w:sz w:val="22"/>
          <w:szCs w:val="24"/>
          <w:lang w:val="es-GT"/>
        </w:rPr>
        <w:t>P</w:t>
      </w:r>
      <w:r w:rsidRPr="00C50C39">
        <w:rPr>
          <w:rFonts w:eastAsia="PMingLiU"/>
          <w:b/>
          <w:sz w:val="22"/>
          <w:szCs w:val="24"/>
          <w:lang w:val="es-GT"/>
        </w:rPr>
        <w:t>riori</w:t>
      </w:r>
      <w:r w:rsidR="00F403FE">
        <w:rPr>
          <w:rFonts w:eastAsia="PMingLiU"/>
          <w:b/>
          <w:sz w:val="22"/>
          <w:szCs w:val="24"/>
          <w:lang w:val="es-GT"/>
        </w:rPr>
        <w:t>tario</w:t>
      </w:r>
      <w:r w:rsidRPr="00C50C39">
        <w:rPr>
          <w:rFonts w:eastAsia="PMingLiU"/>
          <w:b/>
          <w:sz w:val="22"/>
          <w:szCs w:val="24"/>
          <w:lang w:val="es-GT"/>
        </w:rPr>
        <w:t xml:space="preserve"> y </w:t>
      </w:r>
      <w:r w:rsidR="00F403FE">
        <w:rPr>
          <w:rFonts w:eastAsia="PMingLiU"/>
          <w:b/>
          <w:sz w:val="22"/>
          <w:szCs w:val="24"/>
          <w:lang w:val="es-GT"/>
        </w:rPr>
        <w:t>G</w:t>
      </w:r>
      <w:r w:rsidRPr="00C50C39">
        <w:rPr>
          <w:rFonts w:eastAsia="PMingLiU"/>
          <w:b/>
          <w:sz w:val="22"/>
          <w:szCs w:val="24"/>
          <w:lang w:val="es-GT"/>
        </w:rPr>
        <w:t xml:space="preserve">rupo de </w:t>
      </w:r>
      <w:r w:rsidR="00F403FE">
        <w:rPr>
          <w:rFonts w:eastAsia="PMingLiU"/>
          <w:b/>
          <w:sz w:val="22"/>
          <w:szCs w:val="24"/>
          <w:lang w:val="es-GT"/>
        </w:rPr>
        <w:t>I</w:t>
      </w:r>
      <w:r w:rsidR="00FA4F1A" w:rsidRPr="00C50C39">
        <w:rPr>
          <w:rFonts w:eastAsia="PMingLiU"/>
          <w:b/>
          <w:sz w:val="22"/>
          <w:szCs w:val="24"/>
          <w:lang w:val="es-GT"/>
        </w:rPr>
        <w:t>nfluencia:</w:t>
      </w:r>
      <w:r w:rsidRPr="00C50C39">
        <w:rPr>
          <w:rFonts w:eastAsia="PMingLiU"/>
          <w:b/>
          <w:sz w:val="22"/>
          <w:szCs w:val="24"/>
          <w:lang w:val="es-GT"/>
        </w:rPr>
        <w:t xml:space="preserve"> </w:t>
      </w:r>
    </w:p>
    <w:tbl>
      <w:tblPr>
        <w:tblW w:w="0" w:type="auto"/>
        <w:jc w:val="center"/>
        <w:tblLook w:val="04A0" w:firstRow="1" w:lastRow="0" w:firstColumn="1" w:lastColumn="0" w:noHBand="0" w:noVBand="1"/>
      </w:tblPr>
      <w:tblGrid>
        <w:gridCol w:w="1915"/>
        <w:gridCol w:w="1915"/>
        <w:gridCol w:w="1915"/>
        <w:gridCol w:w="1915"/>
        <w:gridCol w:w="1916"/>
      </w:tblGrid>
      <w:tr w:rsidR="0075255E" w:rsidRPr="00C50C39" w:rsidTr="003E4D8A">
        <w:trPr>
          <w:jc w:val="center"/>
        </w:trPr>
        <w:tc>
          <w:tcPr>
            <w:tcW w:w="1915" w:type="dxa"/>
            <w:shd w:val="clear" w:color="auto" w:fill="auto"/>
            <w:vAlign w:val="bottom"/>
          </w:tcPr>
          <w:p w:rsidR="0075255E" w:rsidRPr="00C50C39" w:rsidRDefault="0075255E" w:rsidP="004B1F2C">
            <w:pPr>
              <w:widowControl w:val="0"/>
              <w:autoSpaceDE w:val="0"/>
              <w:autoSpaceDN w:val="0"/>
              <w:adjustRightInd w:val="0"/>
              <w:spacing w:before="40" w:after="0"/>
              <w:ind w:left="180" w:right="72"/>
              <w:jc w:val="center"/>
              <w:rPr>
                <w:rFonts w:eastAsia="Calibri" w:cs="Comic Sans MS"/>
                <w:bCs/>
                <w:sz w:val="20"/>
                <w:szCs w:val="24"/>
                <w:lang w:val="es-GT"/>
              </w:rPr>
            </w:pPr>
            <w:r w:rsidRPr="00C50C39">
              <w:rPr>
                <w:rFonts w:eastAsia="Calibri" w:cs="Comic Sans MS"/>
                <w:bCs/>
                <w:sz w:val="20"/>
                <w:szCs w:val="24"/>
                <w:lang w:val="es-GT"/>
              </w:rPr>
              <w:t>Muy insatisfecho</w:t>
            </w:r>
          </w:p>
        </w:tc>
        <w:tc>
          <w:tcPr>
            <w:tcW w:w="1915" w:type="dxa"/>
            <w:shd w:val="clear" w:color="auto" w:fill="auto"/>
            <w:vAlign w:val="bottom"/>
          </w:tcPr>
          <w:p w:rsidR="0075255E" w:rsidRPr="00C50C39" w:rsidRDefault="0075255E" w:rsidP="004B1F2C">
            <w:pPr>
              <w:widowControl w:val="0"/>
              <w:autoSpaceDE w:val="0"/>
              <w:autoSpaceDN w:val="0"/>
              <w:adjustRightInd w:val="0"/>
              <w:spacing w:before="40" w:after="0"/>
              <w:ind w:left="0" w:right="72"/>
              <w:jc w:val="center"/>
              <w:rPr>
                <w:rFonts w:eastAsia="Calibri" w:cs="Comic Sans MS"/>
                <w:bCs/>
                <w:sz w:val="20"/>
                <w:szCs w:val="24"/>
                <w:lang w:val="es-GT"/>
              </w:rPr>
            </w:pPr>
            <w:r w:rsidRPr="00C50C39">
              <w:rPr>
                <w:rFonts w:eastAsia="Calibri" w:cs="Comic Sans MS"/>
                <w:bCs/>
                <w:sz w:val="20"/>
                <w:szCs w:val="24"/>
                <w:lang w:val="es-GT"/>
              </w:rPr>
              <w:t>Algo insatisfecho</w:t>
            </w:r>
          </w:p>
        </w:tc>
        <w:tc>
          <w:tcPr>
            <w:tcW w:w="1915" w:type="dxa"/>
            <w:shd w:val="clear" w:color="auto" w:fill="auto"/>
            <w:vAlign w:val="bottom"/>
          </w:tcPr>
          <w:p w:rsidR="0075255E" w:rsidRPr="00C50C39" w:rsidRDefault="0075255E" w:rsidP="004B1F2C">
            <w:pPr>
              <w:widowControl w:val="0"/>
              <w:autoSpaceDE w:val="0"/>
              <w:autoSpaceDN w:val="0"/>
              <w:adjustRightInd w:val="0"/>
              <w:spacing w:before="40" w:after="0"/>
              <w:ind w:left="624" w:right="72"/>
              <w:jc w:val="center"/>
              <w:rPr>
                <w:rFonts w:eastAsia="Calibri" w:cs="Comic Sans MS"/>
                <w:bCs/>
                <w:sz w:val="20"/>
                <w:szCs w:val="24"/>
                <w:lang w:val="es-GT"/>
              </w:rPr>
            </w:pPr>
            <w:r w:rsidRPr="00C50C39">
              <w:rPr>
                <w:rFonts w:eastAsia="Calibri" w:cs="Comic Sans MS"/>
                <w:bCs/>
                <w:sz w:val="20"/>
                <w:szCs w:val="24"/>
                <w:lang w:val="es-GT"/>
              </w:rPr>
              <w:t>Neutral</w:t>
            </w:r>
          </w:p>
        </w:tc>
        <w:tc>
          <w:tcPr>
            <w:tcW w:w="1915" w:type="dxa"/>
            <w:shd w:val="clear" w:color="auto" w:fill="auto"/>
            <w:vAlign w:val="bottom"/>
          </w:tcPr>
          <w:p w:rsidR="0075255E" w:rsidRPr="00C50C39" w:rsidRDefault="0075255E" w:rsidP="004B1F2C">
            <w:pPr>
              <w:widowControl w:val="0"/>
              <w:autoSpaceDE w:val="0"/>
              <w:autoSpaceDN w:val="0"/>
              <w:adjustRightInd w:val="0"/>
              <w:spacing w:before="40" w:after="0"/>
              <w:ind w:left="29" w:right="72"/>
              <w:jc w:val="center"/>
              <w:rPr>
                <w:rFonts w:eastAsia="Calibri" w:cs="Comic Sans MS"/>
                <w:bCs/>
                <w:sz w:val="20"/>
                <w:szCs w:val="24"/>
                <w:lang w:val="es-GT"/>
              </w:rPr>
            </w:pPr>
            <w:r w:rsidRPr="00C50C39">
              <w:rPr>
                <w:rFonts w:eastAsia="Calibri" w:cs="Comic Sans MS"/>
                <w:bCs/>
                <w:sz w:val="20"/>
                <w:szCs w:val="24"/>
                <w:lang w:val="es-GT"/>
              </w:rPr>
              <w:t>Algo satisfecho</w:t>
            </w:r>
          </w:p>
        </w:tc>
        <w:tc>
          <w:tcPr>
            <w:tcW w:w="1916" w:type="dxa"/>
            <w:shd w:val="clear" w:color="auto" w:fill="auto"/>
            <w:vAlign w:val="bottom"/>
          </w:tcPr>
          <w:p w:rsidR="0075255E" w:rsidRPr="00C50C39" w:rsidRDefault="0075255E" w:rsidP="004B1F2C">
            <w:pPr>
              <w:widowControl w:val="0"/>
              <w:autoSpaceDE w:val="0"/>
              <w:autoSpaceDN w:val="0"/>
              <w:adjustRightInd w:val="0"/>
              <w:spacing w:before="40" w:after="0"/>
              <w:ind w:left="73" w:right="-99" w:hanging="44"/>
              <w:jc w:val="center"/>
              <w:rPr>
                <w:rFonts w:eastAsia="Calibri" w:cs="Comic Sans MS"/>
                <w:bCs/>
                <w:sz w:val="20"/>
                <w:szCs w:val="24"/>
                <w:lang w:val="es-GT"/>
              </w:rPr>
            </w:pPr>
            <w:r w:rsidRPr="00C50C39">
              <w:rPr>
                <w:rFonts w:eastAsia="Calibri" w:cs="Comic Sans MS"/>
                <w:bCs/>
                <w:sz w:val="20"/>
                <w:szCs w:val="24"/>
                <w:lang w:val="es-GT"/>
              </w:rPr>
              <w:t>Bastante satisfecho</w:t>
            </w:r>
          </w:p>
        </w:tc>
      </w:tr>
      <w:tr w:rsidR="0075255E" w:rsidRPr="00C50C39" w:rsidTr="003E4D8A">
        <w:trPr>
          <w:jc w:val="center"/>
        </w:trPr>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1</w:t>
            </w:r>
          </w:p>
        </w:tc>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2</w:t>
            </w:r>
          </w:p>
        </w:tc>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3</w:t>
            </w:r>
          </w:p>
        </w:tc>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4</w:t>
            </w:r>
          </w:p>
        </w:tc>
        <w:tc>
          <w:tcPr>
            <w:tcW w:w="1916"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5</w:t>
            </w:r>
          </w:p>
        </w:tc>
      </w:tr>
    </w:tbl>
    <w:p w:rsidR="0075255E" w:rsidRPr="00C50C39" w:rsidRDefault="0075255E" w:rsidP="0075255E">
      <w:pPr>
        <w:ind w:left="0"/>
        <w:rPr>
          <w:rFonts w:eastAsia="PMingLiU"/>
          <w:sz w:val="22"/>
          <w:szCs w:val="24"/>
          <w:lang w:val="es-GT"/>
        </w:rPr>
      </w:pPr>
      <w:r w:rsidRPr="00C50C39">
        <w:rPr>
          <w:rFonts w:eastAsia="PMingLiU"/>
          <w:sz w:val="22"/>
          <w:szCs w:val="24"/>
          <w:lang w:val="es-GT"/>
        </w:rPr>
        <w:t>Sugerencias para mejorar esta sección</w:t>
      </w:r>
      <w:r w:rsidRPr="00C50C39">
        <w:rPr>
          <w:rFonts w:eastAsia="PMingLiU"/>
          <w:b/>
          <w:bCs/>
          <w:sz w:val="22"/>
          <w:szCs w:val="24"/>
          <w:lang w:val="es-GT"/>
        </w:rPr>
        <w:t>:</w:t>
      </w:r>
    </w:p>
    <w:p w:rsidR="0075255E" w:rsidRPr="00C50C39" w:rsidRDefault="0075255E" w:rsidP="0075255E">
      <w:pPr>
        <w:ind w:left="0"/>
        <w:rPr>
          <w:rFonts w:eastAsia="PMingLiU"/>
          <w:sz w:val="22"/>
          <w:szCs w:val="24"/>
          <w:lang w:val="es-GT"/>
        </w:rPr>
      </w:pPr>
    </w:p>
    <w:p w:rsidR="0075255E" w:rsidRPr="00C50C39" w:rsidRDefault="0075255E" w:rsidP="0075255E">
      <w:pPr>
        <w:ind w:left="0"/>
        <w:rPr>
          <w:rFonts w:eastAsia="PMingLiU"/>
          <w:b/>
          <w:bCs/>
          <w:sz w:val="22"/>
          <w:szCs w:val="24"/>
          <w:lang w:val="es-GT"/>
        </w:rPr>
      </w:pPr>
      <w:r w:rsidRPr="00C50C39">
        <w:rPr>
          <w:rFonts w:eastAsia="PMingLiU"/>
          <w:b/>
          <w:sz w:val="22"/>
          <w:szCs w:val="24"/>
          <w:lang w:val="es-GT"/>
        </w:rPr>
        <w:t xml:space="preserve">Lección 6: </w:t>
      </w:r>
      <w:r w:rsidRPr="00C50C39">
        <w:rPr>
          <w:rFonts w:eastAsia="PMingLiU"/>
          <w:b/>
          <w:bCs/>
          <w:sz w:val="22"/>
          <w:szCs w:val="24"/>
          <w:lang w:val="es-GT"/>
        </w:rPr>
        <w:t xml:space="preserve">Nuestro marcos de trabajo </w:t>
      </w:r>
      <w:r w:rsidR="00C50C39" w:rsidRPr="00C50C39">
        <w:rPr>
          <w:rFonts w:eastAsia="PMingLiU"/>
          <w:b/>
          <w:bCs/>
          <w:sz w:val="22"/>
          <w:szCs w:val="24"/>
          <w:lang w:val="es-GT"/>
        </w:rPr>
        <w:t>DCC</w:t>
      </w:r>
      <w:r w:rsidRPr="00C50C39">
        <w:rPr>
          <w:rFonts w:eastAsia="PMingLiU"/>
          <w:b/>
          <w:bCs/>
          <w:sz w:val="22"/>
          <w:szCs w:val="24"/>
          <w:lang w:val="es-GT"/>
        </w:rPr>
        <w:t xml:space="preserve"> Parte 1: Cómo Describir el Comportamiento y el </w:t>
      </w:r>
      <w:r w:rsidR="00DB5FC6">
        <w:rPr>
          <w:rFonts w:eastAsia="PMingLiU"/>
          <w:b/>
          <w:bCs/>
          <w:sz w:val="22"/>
          <w:szCs w:val="24"/>
          <w:lang w:val="es-GT"/>
        </w:rPr>
        <w:t>Grupo Prioritario</w:t>
      </w:r>
      <w:r w:rsidRPr="00C50C39">
        <w:rPr>
          <w:rFonts w:eastAsia="PMingLiU"/>
          <w:b/>
          <w:bCs/>
          <w:sz w:val="22"/>
          <w:szCs w:val="24"/>
          <w:lang w:val="es-GT"/>
        </w:rPr>
        <w:t>.</w:t>
      </w:r>
    </w:p>
    <w:tbl>
      <w:tblPr>
        <w:tblW w:w="0" w:type="auto"/>
        <w:jc w:val="center"/>
        <w:tblLook w:val="04A0" w:firstRow="1" w:lastRow="0" w:firstColumn="1" w:lastColumn="0" w:noHBand="0" w:noVBand="1"/>
      </w:tblPr>
      <w:tblGrid>
        <w:gridCol w:w="1915"/>
        <w:gridCol w:w="1915"/>
        <w:gridCol w:w="1915"/>
        <w:gridCol w:w="1915"/>
        <w:gridCol w:w="1916"/>
      </w:tblGrid>
      <w:tr w:rsidR="0075255E" w:rsidRPr="00C50C39" w:rsidTr="003E4D8A">
        <w:trPr>
          <w:jc w:val="center"/>
        </w:trPr>
        <w:tc>
          <w:tcPr>
            <w:tcW w:w="1915" w:type="dxa"/>
            <w:shd w:val="clear" w:color="auto" w:fill="auto"/>
            <w:vAlign w:val="bottom"/>
          </w:tcPr>
          <w:p w:rsidR="0075255E" w:rsidRPr="00C50C39" w:rsidRDefault="0075255E" w:rsidP="003E4D8A">
            <w:pPr>
              <w:widowControl w:val="0"/>
              <w:autoSpaceDE w:val="0"/>
              <w:autoSpaceDN w:val="0"/>
              <w:adjustRightInd w:val="0"/>
              <w:spacing w:before="40" w:after="0"/>
              <w:ind w:left="180" w:right="72"/>
              <w:jc w:val="center"/>
              <w:rPr>
                <w:rFonts w:eastAsia="Calibri" w:cs="Comic Sans MS"/>
                <w:bCs/>
                <w:sz w:val="20"/>
                <w:szCs w:val="24"/>
                <w:lang w:val="es-GT"/>
              </w:rPr>
            </w:pPr>
            <w:r w:rsidRPr="00C50C39">
              <w:rPr>
                <w:rFonts w:eastAsia="Calibri" w:cs="Comic Sans MS"/>
                <w:bCs/>
                <w:sz w:val="20"/>
                <w:szCs w:val="24"/>
                <w:lang w:val="es-GT"/>
              </w:rPr>
              <w:t>Muy insatisfecho</w:t>
            </w:r>
          </w:p>
        </w:tc>
        <w:tc>
          <w:tcPr>
            <w:tcW w:w="1915" w:type="dxa"/>
            <w:shd w:val="clear" w:color="auto" w:fill="auto"/>
            <w:vAlign w:val="bottom"/>
          </w:tcPr>
          <w:p w:rsidR="0075255E" w:rsidRPr="00C50C39" w:rsidRDefault="0075255E" w:rsidP="003E4D8A">
            <w:pPr>
              <w:widowControl w:val="0"/>
              <w:autoSpaceDE w:val="0"/>
              <w:autoSpaceDN w:val="0"/>
              <w:adjustRightInd w:val="0"/>
              <w:spacing w:before="40" w:after="0"/>
              <w:ind w:left="0" w:right="72"/>
              <w:jc w:val="center"/>
              <w:rPr>
                <w:rFonts w:eastAsia="Calibri" w:cs="Comic Sans MS"/>
                <w:bCs/>
                <w:sz w:val="20"/>
                <w:szCs w:val="24"/>
                <w:lang w:val="es-GT"/>
              </w:rPr>
            </w:pPr>
            <w:r w:rsidRPr="00C50C39">
              <w:rPr>
                <w:rFonts w:eastAsia="Calibri" w:cs="Comic Sans MS"/>
                <w:bCs/>
                <w:sz w:val="20"/>
                <w:szCs w:val="24"/>
                <w:lang w:val="es-GT"/>
              </w:rPr>
              <w:t>Algo insatisfecho</w:t>
            </w:r>
          </w:p>
        </w:tc>
        <w:tc>
          <w:tcPr>
            <w:tcW w:w="1915" w:type="dxa"/>
            <w:shd w:val="clear" w:color="auto" w:fill="auto"/>
            <w:vAlign w:val="bottom"/>
          </w:tcPr>
          <w:p w:rsidR="0075255E" w:rsidRPr="00C50C39" w:rsidRDefault="0075255E" w:rsidP="003E4D8A">
            <w:pPr>
              <w:widowControl w:val="0"/>
              <w:autoSpaceDE w:val="0"/>
              <w:autoSpaceDN w:val="0"/>
              <w:adjustRightInd w:val="0"/>
              <w:spacing w:before="40" w:after="0"/>
              <w:ind w:left="624" w:right="72"/>
              <w:jc w:val="center"/>
              <w:rPr>
                <w:rFonts w:eastAsia="Calibri" w:cs="Comic Sans MS"/>
                <w:bCs/>
                <w:sz w:val="20"/>
                <w:szCs w:val="24"/>
                <w:lang w:val="es-GT"/>
              </w:rPr>
            </w:pPr>
            <w:r w:rsidRPr="00C50C39">
              <w:rPr>
                <w:rFonts w:eastAsia="Calibri" w:cs="Comic Sans MS"/>
                <w:bCs/>
                <w:sz w:val="20"/>
                <w:szCs w:val="24"/>
                <w:lang w:val="es-GT"/>
              </w:rPr>
              <w:t>Neutral</w:t>
            </w:r>
          </w:p>
        </w:tc>
        <w:tc>
          <w:tcPr>
            <w:tcW w:w="1915" w:type="dxa"/>
            <w:shd w:val="clear" w:color="auto" w:fill="auto"/>
            <w:vAlign w:val="bottom"/>
          </w:tcPr>
          <w:p w:rsidR="0075255E" w:rsidRPr="00C50C39" w:rsidRDefault="0075255E" w:rsidP="003E4D8A">
            <w:pPr>
              <w:widowControl w:val="0"/>
              <w:autoSpaceDE w:val="0"/>
              <w:autoSpaceDN w:val="0"/>
              <w:adjustRightInd w:val="0"/>
              <w:spacing w:before="40" w:after="0"/>
              <w:ind w:left="29" w:right="72"/>
              <w:jc w:val="center"/>
              <w:rPr>
                <w:rFonts w:eastAsia="Calibri" w:cs="Comic Sans MS"/>
                <w:bCs/>
                <w:sz w:val="20"/>
                <w:szCs w:val="24"/>
                <w:lang w:val="es-GT"/>
              </w:rPr>
            </w:pPr>
            <w:r w:rsidRPr="00C50C39">
              <w:rPr>
                <w:rFonts w:eastAsia="Calibri" w:cs="Comic Sans MS"/>
                <w:bCs/>
                <w:sz w:val="20"/>
                <w:szCs w:val="24"/>
                <w:lang w:val="es-GT"/>
              </w:rPr>
              <w:t>Algo satisfecho</w:t>
            </w:r>
          </w:p>
        </w:tc>
        <w:tc>
          <w:tcPr>
            <w:tcW w:w="1916" w:type="dxa"/>
            <w:shd w:val="clear" w:color="auto" w:fill="auto"/>
            <w:vAlign w:val="bottom"/>
          </w:tcPr>
          <w:p w:rsidR="0075255E" w:rsidRPr="00C50C39" w:rsidRDefault="0075255E" w:rsidP="003E4D8A">
            <w:pPr>
              <w:widowControl w:val="0"/>
              <w:autoSpaceDE w:val="0"/>
              <w:autoSpaceDN w:val="0"/>
              <w:adjustRightInd w:val="0"/>
              <w:spacing w:before="40" w:after="0"/>
              <w:ind w:left="73" w:right="-99" w:hanging="44"/>
              <w:jc w:val="center"/>
              <w:rPr>
                <w:rFonts w:eastAsia="Calibri" w:cs="Comic Sans MS"/>
                <w:bCs/>
                <w:sz w:val="20"/>
                <w:szCs w:val="24"/>
                <w:lang w:val="es-GT"/>
              </w:rPr>
            </w:pPr>
            <w:r w:rsidRPr="00C50C39">
              <w:rPr>
                <w:rFonts w:eastAsia="Calibri" w:cs="Comic Sans MS"/>
                <w:bCs/>
                <w:sz w:val="20"/>
                <w:szCs w:val="24"/>
                <w:lang w:val="es-GT"/>
              </w:rPr>
              <w:t>Bastante satisfecho</w:t>
            </w:r>
          </w:p>
        </w:tc>
      </w:tr>
      <w:tr w:rsidR="0075255E" w:rsidRPr="00C50C39" w:rsidTr="003E4D8A">
        <w:trPr>
          <w:jc w:val="center"/>
        </w:trPr>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1</w:t>
            </w:r>
          </w:p>
        </w:tc>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2</w:t>
            </w:r>
          </w:p>
        </w:tc>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3</w:t>
            </w:r>
          </w:p>
        </w:tc>
        <w:tc>
          <w:tcPr>
            <w:tcW w:w="1915"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4</w:t>
            </w:r>
          </w:p>
        </w:tc>
        <w:tc>
          <w:tcPr>
            <w:tcW w:w="1916"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5</w:t>
            </w:r>
          </w:p>
        </w:tc>
      </w:tr>
    </w:tbl>
    <w:p w:rsidR="0075255E" w:rsidRPr="00C50C39" w:rsidRDefault="0075255E" w:rsidP="0075255E">
      <w:pPr>
        <w:ind w:left="0"/>
        <w:rPr>
          <w:rFonts w:eastAsia="PMingLiU"/>
          <w:sz w:val="22"/>
          <w:szCs w:val="24"/>
          <w:lang w:val="es-GT"/>
        </w:rPr>
      </w:pPr>
      <w:r w:rsidRPr="00C50C39">
        <w:rPr>
          <w:rFonts w:eastAsia="PMingLiU"/>
          <w:sz w:val="22"/>
          <w:szCs w:val="24"/>
          <w:lang w:val="es-GT"/>
        </w:rPr>
        <w:t>Sugerencias para mejorar esta sección</w:t>
      </w:r>
      <w:r w:rsidRPr="00C50C39">
        <w:rPr>
          <w:rFonts w:eastAsia="PMingLiU"/>
          <w:b/>
          <w:bCs/>
          <w:sz w:val="22"/>
          <w:szCs w:val="24"/>
          <w:lang w:val="es-GT"/>
        </w:rPr>
        <w:t>:</w:t>
      </w:r>
    </w:p>
    <w:p w:rsidR="0075255E" w:rsidRPr="00C50C39" w:rsidRDefault="0075255E" w:rsidP="0075255E">
      <w:pPr>
        <w:rPr>
          <w:rFonts w:eastAsia="PMingLiU"/>
          <w:sz w:val="22"/>
          <w:lang w:val="es-GT"/>
        </w:rPr>
      </w:pPr>
    </w:p>
    <w:p w:rsidR="0075255E" w:rsidRPr="00C50C39" w:rsidRDefault="0075255E" w:rsidP="0075255E">
      <w:pPr>
        <w:ind w:left="0"/>
        <w:rPr>
          <w:rFonts w:eastAsia="PMingLiU"/>
          <w:b/>
          <w:sz w:val="22"/>
          <w:szCs w:val="24"/>
          <w:lang w:val="es-GT"/>
        </w:rPr>
      </w:pPr>
      <w:r w:rsidRPr="00C50C39">
        <w:rPr>
          <w:rFonts w:eastAsia="PMingLiU"/>
          <w:b/>
          <w:sz w:val="22"/>
          <w:szCs w:val="24"/>
          <w:lang w:val="es-GT"/>
        </w:rPr>
        <w:t xml:space="preserve">Lección 7: Identificando </w:t>
      </w:r>
      <w:r w:rsidR="00F403FE">
        <w:rPr>
          <w:rFonts w:eastAsia="PMingLiU"/>
          <w:b/>
          <w:sz w:val="22"/>
          <w:szCs w:val="24"/>
          <w:lang w:val="es-GT"/>
        </w:rPr>
        <w:t>D</w:t>
      </w:r>
      <w:r w:rsidRPr="00C50C39">
        <w:rPr>
          <w:rFonts w:eastAsia="PMingLiU"/>
          <w:b/>
          <w:sz w:val="22"/>
          <w:szCs w:val="24"/>
          <w:lang w:val="es-GT"/>
        </w:rPr>
        <w:t>eterminantes que influencien el comportamiento</w:t>
      </w:r>
    </w:p>
    <w:tbl>
      <w:tblPr>
        <w:tblW w:w="0" w:type="auto"/>
        <w:jc w:val="center"/>
        <w:tblLook w:val="04A0" w:firstRow="1" w:lastRow="0" w:firstColumn="1" w:lastColumn="0" w:noHBand="0" w:noVBand="1"/>
      </w:tblPr>
      <w:tblGrid>
        <w:gridCol w:w="2040"/>
        <w:gridCol w:w="1992"/>
        <w:gridCol w:w="1791"/>
        <w:gridCol w:w="1876"/>
        <w:gridCol w:w="1877"/>
      </w:tblGrid>
      <w:tr w:rsidR="0075255E" w:rsidRPr="00C50C39" w:rsidTr="003E4D8A">
        <w:trPr>
          <w:jc w:val="center"/>
        </w:trPr>
        <w:tc>
          <w:tcPr>
            <w:tcW w:w="2040" w:type="dxa"/>
            <w:shd w:val="clear" w:color="auto" w:fill="auto"/>
            <w:vAlign w:val="bottom"/>
          </w:tcPr>
          <w:p w:rsidR="0075255E" w:rsidRPr="00C50C39" w:rsidRDefault="0075255E" w:rsidP="003E4D8A">
            <w:pPr>
              <w:widowControl w:val="0"/>
              <w:autoSpaceDE w:val="0"/>
              <w:autoSpaceDN w:val="0"/>
              <w:adjustRightInd w:val="0"/>
              <w:spacing w:before="40" w:after="0"/>
              <w:ind w:left="180" w:right="72"/>
              <w:jc w:val="center"/>
              <w:rPr>
                <w:rFonts w:eastAsia="Calibri" w:cs="Comic Sans MS"/>
                <w:bCs/>
                <w:sz w:val="20"/>
                <w:szCs w:val="24"/>
                <w:lang w:val="es-GT"/>
              </w:rPr>
            </w:pPr>
            <w:r w:rsidRPr="00C50C39">
              <w:rPr>
                <w:rFonts w:eastAsia="Calibri" w:cs="Comic Sans MS"/>
                <w:bCs/>
                <w:sz w:val="20"/>
                <w:szCs w:val="24"/>
                <w:lang w:val="es-GT"/>
              </w:rPr>
              <w:t>Muy insatisfecho</w:t>
            </w:r>
          </w:p>
        </w:tc>
        <w:tc>
          <w:tcPr>
            <w:tcW w:w="1992" w:type="dxa"/>
            <w:shd w:val="clear" w:color="auto" w:fill="auto"/>
            <w:vAlign w:val="bottom"/>
          </w:tcPr>
          <w:p w:rsidR="0075255E" w:rsidRPr="00C50C39" w:rsidRDefault="0075255E" w:rsidP="003E4D8A">
            <w:pPr>
              <w:widowControl w:val="0"/>
              <w:autoSpaceDE w:val="0"/>
              <w:autoSpaceDN w:val="0"/>
              <w:adjustRightInd w:val="0"/>
              <w:spacing w:before="40" w:after="0"/>
              <w:ind w:left="0" w:right="72"/>
              <w:jc w:val="center"/>
              <w:rPr>
                <w:rFonts w:eastAsia="Calibri" w:cs="Comic Sans MS"/>
                <w:bCs/>
                <w:sz w:val="20"/>
                <w:szCs w:val="24"/>
                <w:lang w:val="es-GT"/>
              </w:rPr>
            </w:pPr>
            <w:r w:rsidRPr="00C50C39">
              <w:rPr>
                <w:rFonts w:eastAsia="Calibri" w:cs="Comic Sans MS"/>
                <w:bCs/>
                <w:sz w:val="20"/>
                <w:szCs w:val="24"/>
                <w:lang w:val="es-GT"/>
              </w:rPr>
              <w:t>Algo insatisfecho</w:t>
            </w:r>
          </w:p>
        </w:tc>
        <w:tc>
          <w:tcPr>
            <w:tcW w:w="1791" w:type="dxa"/>
            <w:shd w:val="clear" w:color="auto" w:fill="auto"/>
            <w:vAlign w:val="bottom"/>
          </w:tcPr>
          <w:p w:rsidR="0075255E" w:rsidRPr="00C50C39" w:rsidRDefault="0075255E" w:rsidP="003E4D8A">
            <w:pPr>
              <w:widowControl w:val="0"/>
              <w:autoSpaceDE w:val="0"/>
              <w:autoSpaceDN w:val="0"/>
              <w:adjustRightInd w:val="0"/>
              <w:spacing w:before="40" w:after="0"/>
              <w:ind w:left="624" w:right="72"/>
              <w:jc w:val="center"/>
              <w:rPr>
                <w:rFonts w:eastAsia="Calibri" w:cs="Comic Sans MS"/>
                <w:bCs/>
                <w:sz w:val="20"/>
                <w:szCs w:val="24"/>
                <w:lang w:val="es-GT"/>
              </w:rPr>
            </w:pPr>
            <w:r w:rsidRPr="00C50C39">
              <w:rPr>
                <w:rFonts w:eastAsia="Calibri" w:cs="Comic Sans MS"/>
                <w:bCs/>
                <w:sz w:val="20"/>
                <w:szCs w:val="24"/>
                <w:lang w:val="es-GT"/>
              </w:rPr>
              <w:t>Neutral</w:t>
            </w:r>
          </w:p>
        </w:tc>
        <w:tc>
          <w:tcPr>
            <w:tcW w:w="1876" w:type="dxa"/>
            <w:shd w:val="clear" w:color="auto" w:fill="auto"/>
            <w:vAlign w:val="bottom"/>
          </w:tcPr>
          <w:p w:rsidR="0075255E" w:rsidRPr="00C50C39" w:rsidRDefault="0075255E" w:rsidP="003E4D8A">
            <w:pPr>
              <w:widowControl w:val="0"/>
              <w:autoSpaceDE w:val="0"/>
              <w:autoSpaceDN w:val="0"/>
              <w:adjustRightInd w:val="0"/>
              <w:spacing w:before="40" w:after="0"/>
              <w:ind w:left="29" w:right="72"/>
              <w:jc w:val="center"/>
              <w:rPr>
                <w:rFonts w:eastAsia="Calibri" w:cs="Comic Sans MS"/>
                <w:bCs/>
                <w:sz w:val="20"/>
                <w:szCs w:val="24"/>
                <w:lang w:val="es-GT"/>
              </w:rPr>
            </w:pPr>
            <w:r w:rsidRPr="00C50C39">
              <w:rPr>
                <w:rFonts w:eastAsia="Calibri" w:cs="Comic Sans MS"/>
                <w:bCs/>
                <w:sz w:val="20"/>
                <w:szCs w:val="24"/>
                <w:lang w:val="es-GT"/>
              </w:rPr>
              <w:t>Algo satisfecho</w:t>
            </w:r>
          </w:p>
        </w:tc>
        <w:tc>
          <w:tcPr>
            <w:tcW w:w="1877" w:type="dxa"/>
            <w:shd w:val="clear" w:color="auto" w:fill="auto"/>
            <w:vAlign w:val="bottom"/>
          </w:tcPr>
          <w:p w:rsidR="0075255E" w:rsidRPr="00C50C39" w:rsidRDefault="0075255E" w:rsidP="003E4D8A">
            <w:pPr>
              <w:widowControl w:val="0"/>
              <w:autoSpaceDE w:val="0"/>
              <w:autoSpaceDN w:val="0"/>
              <w:adjustRightInd w:val="0"/>
              <w:spacing w:before="40" w:after="0"/>
              <w:ind w:left="73" w:right="-99" w:hanging="44"/>
              <w:jc w:val="center"/>
              <w:rPr>
                <w:rFonts w:eastAsia="Calibri" w:cs="Comic Sans MS"/>
                <w:bCs/>
                <w:sz w:val="20"/>
                <w:szCs w:val="24"/>
                <w:lang w:val="es-GT"/>
              </w:rPr>
            </w:pPr>
            <w:r w:rsidRPr="00C50C39">
              <w:rPr>
                <w:rFonts w:eastAsia="Calibri" w:cs="Comic Sans MS"/>
                <w:bCs/>
                <w:sz w:val="20"/>
                <w:szCs w:val="24"/>
                <w:lang w:val="es-GT"/>
              </w:rPr>
              <w:t>Bastante satisfecho</w:t>
            </w:r>
          </w:p>
        </w:tc>
      </w:tr>
      <w:tr w:rsidR="0075255E" w:rsidRPr="00C50C39" w:rsidTr="003E4D8A">
        <w:trPr>
          <w:jc w:val="center"/>
        </w:trPr>
        <w:tc>
          <w:tcPr>
            <w:tcW w:w="2040" w:type="dxa"/>
            <w:shd w:val="clear" w:color="auto" w:fill="auto"/>
            <w:vAlign w:val="bottom"/>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r w:rsidRPr="00C50C39">
              <w:rPr>
                <w:rFonts w:eastAsia="Calibri" w:cs="Comic Sans MS"/>
                <w:bCs/>
                <w:sz w:val="20"/>
                <w:szCs w:val="24"/>
                <w:lang w:val="es-GT"/>
              </w:rPr>
              <w:t>1</w:t>
            </w:r>
          </w:p>
        </w:tc>
        <w:tc>
          <w:tcPr>
            <w:tcW w:w="1992" w:type="dxa"/>
            <w:shd w:val="clear" w:color="auto" w:fill="auto"/>
            <w:vAlign w:val="bottom"/>
          </w:tcPr>
          <w:p w:rsidR="0075255E" w:rsidRPr="00C50C39" w:rsidRDefault="0075255E" w:rsidP="0075255E">
            <w:pPr>
              <w:widowControl w:val="0"/>
              <w:autoSpaceDE w:val="0"/>
              <w:autoSpaceDN w:val="0"/>
              <w:adjustRightInd w:val="0"/>
              <w:spacing w:before="40" w:after="0"/>
              <w:ind w:left="672" w:right="72"/>
              <w:jc w:val="center"/>
              <w:rPr>
                <w:rFonts w:eastAsia="Calibri" w:cs="Comic Sans MS"/>
                <w:bCs/>
                <w:sz w:val="20"/>
                <w:szCs w:val="24"/>
                <w:lang w:val="es-GT"/>
              </w:rPr>
            </w:pPr>
            <w:r w:rsidRPr="00C50C39">
              <w:rPr>
                <w:rFonts w:eastAsia="Calibri" w:cs="Comic Sans MS"/>
                <w:bCs/>
                <w:sz w:val="20"/>
                <w:szCs w:val="24"/>
                <w:lang w:val="es-GT"/>
              </w:rPr>
              <w:t>2</w:t>
            </w:r>
          </w:p>
        </w:tc>
        <w:tc>
          <w:tcPr>
            <w:tcW w:w="1791" w:type="dxa"/>
            <w:shd w:val="clear" w:color="auto" w:fill="auto"/>
            <w:vAlign w:val="bottom"/>
          </w:tcPr>
          <w:p w:rsidR="0075255E" w:rsidRPr="00C50C39" w:rsidRDefault="0075255E" w:rsidP="0075255E">
            <w:pPr>
              <w:widowControl w:val="0"/>
              <w:autoSpaceDE w:val="0"/>
              <w:autoSpaceDN w:val="0"/>
              <w:adjustRightInd w:val="0"/>
              <w:spacing w:before="40" w:after="0"/>
              <w:ind w:left="672" w:right="72"/>
              <w:jc w:val="center"/>
              <w:rPr>
                <w:rFonts w:eastAsia="Calibri" w:cs="Comic Sans MS"/>
                <w:bCs/>
                <w:sz w:val="20"/>
                <w:szCs w:val="24"/>
                <w:lang w:val="es-GT"/>
              </w:rPr>
            </w:pPr>
            <w:r w:rsidRPr="00C50C39">
              <w:rPr>
                <w:rFonts w:eastAsia="Calibri" w:cs="Comic Sans MS"/>
                <w:bCs/>
                <w:sz w:val="20"/>
                <w:szCs w:val="24"/>
                <w:lang w:val="es-GT"/>
              </w:rPr>
              <w:t>3</w:t>
            </w:r>
          </w:p>
        </w:tc>
        <w:tc>
          <w:tcPr>
            <w:tcW w:w="1876" w:type="dxa"/>
            <w:shd w:val="clear" w:color="auto" w:fill="auto"/>
            <w:vAlign w:val="bottom"/>
          </w:tcPr>
          <w:p w:rsidR="0075255E" w:rsidRPr="00C50C39" w:rsidRDefault="0075255E" w:rsidP="0075255E">
            <w:pPr>
              <w:widowControl w:val="0"/>
              <w:autoSpaceDE w:val="0"/>
              <w:autoSpaceDN w:val="0"/>
              <w:adjustRightInd w:val="0"/>
              <w:spacing w:before="40" w:after="0"/>
              <w:ind w:left="672" w:right="72"/>
              <w:jc w:val="center"/>
              <w:rPr>
                <w:rFonts w:eastAsia="Calibri" w:cs="Comic Sans MS"/>
                <w:bCs/>
                <w:sz w:val="20"/>
                <w:szCs w:val="24"/>
                <w:lang w:val="es-GT"/>
              </w:rPr>
            </w:pPr>
            <w:r w:rsidRPr="00C50C39">
              <w:rPr>
                <w:rFonts w:eastAsia="Calibri" w:cs="Comic Sans MS"/>
                <w:bCs/>
                <w:sz w:val="20"/>
                <w:szCs w:val="24"/>
                <w:lang w:val="es-GT"/>
              </w:rPr>
              <w:t>4</w:t>
            </w:r>
          </w:p>
        </w:tc>
        <w:tc>
          <w:tcPr>
            <w:tcW w:w="1877" w:type="dxa"/>
            <w:shd w:val="clear" w:color="auto" w:fill="auto"/>
            <w:vAlign w:val="bottom"/>
          </w:tcPr>
          <w:p w:rsidR="0075255E" w:rsidRPr="00C50C39" w:rsidRDefault="0075255E" w:rsidP="0075255E">
            <w:pPr>
              <w:widowControl w:val="0"/>
              <w:autoSpaceDE w:val="0"/>
              <w:autoSpaceDN w:val="0"/>
              <w:adjustRightInd w:val="0"/>
              <w:spacing w:before="40" w:after="0"/>
              <w:ind w:left="672" w:right="72"/>
              <w:jc w:val="center"/>
              <w:rPr>
                <w:rFonts w:eastAsia="Calibri" w:cs="Comic Sans MS"/>
                <w:bCs/>
                <w:sz w:val="20"/>
                <w:szCs w:val="24"/>
                <w:lang w:val="es-GT"/>
              </w:rPr>
            </w:pPr>
            <w:r w:rsidRPr="00C50C39">
              <w:rPr>
                <w:rFonts w:eastAsia="Calibri" w:cs="Comic Sans MS"/>
                <w:bCs/>
                <w:sz w:val="20"/>
                <w:szCs w:val="24"/>
                <w:lang w:val="es-GT"/>
              </w:rPr>
              <w:t>5</w:t>
            </w:r>
          </w:p>
        </w:tc>
      </w:tr>
      <w:tr w:rsidR="0075255E" w:rsidRPr="00C50C39" w:rsidTr="003E4D8A">
        <w:trPr>
          <w:jc w:val="center"/>
        </w:trPr>
        <w:tc>
          <w:tcPr>
            <w:tcW w:w="2040"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p>
        </w:tc>
        <w:tc>
          <w:tcPr>
            <w:tcW w:w="1992"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p>
        </w:tc>
        <w:tc>
          <w:tcPr>
            <w:tcW w:w="1791"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p>
        </w:tc>
        <w:tc>
          <w:tcPr>
            <w:tcW w:w="1876"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p>
        </w:tc>
        <w:tc>
          <w:tcPr>
            <w:tcW w:w="1877" w:type="dxa"/>
            <w:shd w:val="clear" w:color="auto" w:fill="auto"/>
          </w:tcPr>
          <w:p w:rsidR="0075255E" w:rsidRPr="00C50C39" w:rsidRDefault="0075255E" w:rsidP="0075255E">
            <w:pPr>
              <w:widowControl w:val="0"/>
              <w:autoSpaceDE w:val="0"/>
              <w:autoSpaceDN w:val="0"/>
              <w:adjustRightInd w:val="0"/>
              <w:spacing w:before="40" w:after="0"/>
              <w:ind w:right="72"/>
              <w:jc w:val="center"/>
              <w:rPr>
                <w:rFonts w:eastAsia="Calibri" w:cs="Comic Sans MS"/>
                <w:bCs/>
                <w:sz w:val="20"/>
                <w:szCs w:val="24"/>
                <w:lang w:val="es-GT"/>
              </w:rPr>
            </w:pPr>
          </w:p>
        </w:tc>
      </w:tr>
    </w:tbl>
    <w:p w:rsidR="0075255E" w:rsidRPr="00C50C39" w:rsidRDefault="0075255E" w:rsidP="0075255E">
      <w:pPr>
        <w:ind w:left="0"/>
        <w:rPr>
          <w:rFonts w:eastAsia="PMingLiU"/>
          <w:sz w:val="22"/>
          <w:szCs w:val="24"/>
          <w:lang w:val="es-GT"/>
        </w:rPr>
      </w:pPr>
      <w:r w:rsidRPr="00C50C39">
        <w:rPr>
          <w:rFonts w:eastAsia="PMingLiU"/>
          <w:sz w:val="22"/>
          <w:szCs w:val="24"/>
          <w:lang w:val="es-GT"/>
        </w:rPr>
        <w:t>Sugerencias para mejorar esta sección</w:t>
      </w:r>
      <w:r w:rsidRPr="00C50C39">
        <w:rPr>
          <w:rFonts w:eastAsia="PMingLiU"/>
          <w:b/>
          <w:bCs/>
          <w:sz w:val="22"/>
          <w:szCs w:val="24"/>
          <w:lang w:val="es-GT"/>
        </w:rPr>
        <w:t>:</w:t>
      </w:r>
    </w:p>
    <w:p w:rsidR="0075255E" w:rsidRPr="00C50C39" w:rsidRDefault="0075255E" w:rsidP="0075255E">
      <w:pPr>
        <w:rPr>
          <w:rFonts w:eastAsia="PMingLiU"/>
          <w:sz w:val="22"/>
          <w:szCs w:val="24"/>
          <w:lang w:val="es-GT"/>
        </w:rPr>
      </w:pPr>
    </w:p>
    <w:p w:rsidR="0075255E" w:rsidRPr="00C50C39" w:rsidRDefault="0075255E" w:rsidP="0075255E">
      <w:pPr>
        <w:ind w:left="0"/>
        <w:rPr>
          <w:rFonts w:eastAsia="PMingLiU"/>
          <w:b/>
          <w:sz w:val="22"/>
          <w:lang w:val="es-GT"/>
        </w:rPr>
      </w:pPr>
      <w:r w:rsidRPr="00C50C39">
        <w:rPr>
          <w:rFonts w:eastAsia="PMingLiU"/>
          <w:b/>
          <w:sz w:val="22"/>
          <w:szCs w:val="24"/>
          <w:lang w:val="es-GT"/>
        </w:rPr>
        <w:t>Lo más útil de hoy:</w:t>
      </w:r>
    </w:p>
    <w:p w:rsidR="0075255E" w:rsidRPr="00C50C39" w:rsidRDefault="0075255E" w:rsidP="0075255E">
      <w:pPr>
        <w:rPr>
          <w:rFonts w:eastAsia="PMingLiU"/>
          <w:b/>
          <w:sz w:val="22"/>
          <w:lang w:val="es-GT"/>
        </w:rPr>
      </w:pPr>
    </w:p>
    <w:p w:rsidR="0075255E" w:rsidRPr="00C50C39" w:rsidRDefault="0075255E" w:rsidP="0075255E">
      <w:pPr>
        <w:ind w:left="0"/>
        <w:rPr>
          <w:rFonts w:eastAsia="PMingLiU"/>
          <w:b/>
          <w:sz w:val="22"/>
          <w:lang w:val="es-GT"/>
        </w:rPr>
      </w:pPr>
      <w:r w:rsidRPr="00C50C39">
        <w:rPr>
          <w:rFonts w:eastAsia="PMingLiU"/>
          <w:b/>
          <w:sz w:val="22"/>
          <w:lang w:val="es-GT"/>
        </w:rPr>
        <w:t>Algo sobre lo que todavía estoy confundido:</w:t>
      </w:r>
    </w:p>
    <w:p w:rsidR="0075255E" w:rsidRPr="00C50C39" w:rsidRDefault="0075255E" w:rsidP="0075255E">
      <w:pPr>
        <w:spacing w:after="0"/>
        <w:contextualSpacing/>
        <w:jc w:val="right"/>
        <w:outlineLvl w:val="0"/>
        <w:rPr>
          <w:rFonts w:eastAsiaTheme="majorEastAsia" w:cstheme="majorBidi"/>
          <w:b/>
          <w:color w:val="237990"/>
          <w:spacing w:val="20"/>
          <w:sz w:val="44"/>
          <w:szCs w:val="44"/>
          <w:lang w:val="es-GT"/>
        </w:rPr>
        <w:sectPr w:rsidR="0075255E" w:rsidRPr="00C50C39" w:rsidSect="00841017">
          <w:pgSz w:w="12240" w:h="15840"/>
          <w:pgMar w:top="1440" w:right="1080" w:bottom="1440" w:left="1800" w:header="720" w:footer="720" w:gutter="0"/>
          <w:cols w:space="720"/>
          <w:noEndnote/>
        </w:sectPr>
      </w:pPr>
      <w:bookmarkStart w:id="281" w:name="_Toc345529085"/>
    </w:p>
    <w:bookmarkEnd w:id="281"/>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spacing w:after="0"/>
        <w:contextualSpacing/>
        <w:jc w:val="right"/>
        <w:outlineLvl w:val="0"/>
        <w:rPr>
          <w:rFonts w:eastAsia="Calibri" w:cstheme="majorBidi"/>
          <w:b/>
          <w:bCs/>
          <w:iCs/>
          <w:color w:val="237990"/>
          <w:spacing w:val="20"/>
          <w:sz w:val="44"/>
          <w:szCs w:val="44"/>
          <w:lang w:val="es-GT"/>
        </w:rPr>
      </w:pPr>
      <w:bookmarkStart w:id="282" w:name="_Toc383715567"/>
      <w:bookmarkStart w:id="283" w:name="_Toc345529086"/>
      <w:r w:rsidRPr="00C50C39">
        <w:rPr>
          <w:rFonts w:eastAsiaTheme="majorEastAsia" w:cstheme="majorBidi"/>
          <w:b/>
          <w:color w:val="237990"/>
          <w:spacing w:val="20"/>
          <w:sz w:val="44"/>
          <w:szCs w:val="44"/>
          <w:lang w:val="es-GT"/>
        </w:rPr>
        <w:t xml:space="preserve">Taller – </w:t>
      </w:r>
      <w:r w:rsidR="00F403FE">
        <w:rPr>
          <w:rFonts w:eastAsiaTheme="majorEastAsia" w:cstheme="majorBidi"/>
          <w:b/>
          <w:color w:val="237990"/>
          <w:spacing w:val="20"/>
          <w:sz w:val="44"/>
          <w:szCs w:val="44"/>
          <w:lang w:val="es-GT"/>
        </w:rPr>
        <w:t>d</w:t>
      </w:r>
      <w:r w:rsidRPr="00C50C39">
        <w:rPr>
          <w:rFonts w:eastAsiaTheme="majorEastAsia" w:cstheme="majorBidi"/>
          <w:b/>
          <w:color w:val="237990"/>
          <w:spacing w:val="20"/>
          <w:sz w:val="44"/>
          <w:szCs w:val="44"/>
          <w:lang w:val="es-GT"/>
        </w:rPr>
        <w:t>ía tres</w:t>
      </w:r>
      <w:bookmarkEnd w:id="282"/>
    </w:p>
    <w:p w:rsidR="003E4D8A" w:rsidRPr="00C50C39" w:rsidRDefault="00913BA1" w:rsidP="003E4D8A">
      <w:pPr>
        <w:rPr>
          <w:rFonts w:eastAsia="Calibri"/>
          <w:b/>
          <w:bCs/>
          <w:iCs/>
          <w:lang w:val="es-GT"/>
        </w:rPr>
      </w:pPr>
      <w:r>
        <w:rPr>
          <w:rFonts w:eastAsia="Calibri"/>
          <w:noProof/>
        </w:rPr>
        <mc:AlternateContent>
          <mc:Choice Requires="wps">
            <w:drawing>
              <wp:anchor distT="4294967291" distB="4294967291" distL="114300" distR="114300" simplePos="0" relativeHeight="252067328" behindDoc="0" locked="0" layoutInCell="1" allowOverlap="1">
                <wp:simplePos x="0" y="0"/>
                <wp:positionH relativeFrom="column">
                  <wp:posOffset>19050</wp:posOffset>
                </wp:positionH>
                <wp:positionV relativeFrom="paragraph">
                  <wp:posOffset>71754</wp:posOffset>
                </wp:positionV>
                <wp:extent cx="5932170" cy="0"/>
                <wp:effectExtent l="0" t="0" r="11430" b="19050"/>
                <wp:wrapNone/>
                <wp:docPr id="2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17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58" o:spid="_x0000_s1026" style="position:absolute;z-index:252067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5pt,5.65pt" to="468.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" strokecolor="#a57926" strokeweight="1.5pt"/>
            </w:pict>
          </mc:Fallback>
        </mc:AlternateContent>
      </w:r>
      <w:r w:rsidR="003E4D8A" w:rsidRPr="00C50C39">
        <w:rPr>
          <w:rFonts w:eastAsia="Calibri"/>
          <w:lang w:val="es-GT"/>
        </w:rPr>
        <w:br w:type="page"/>
      </w:r>
    </w:p>
    <w:p w:rsidR="003E4D8A" w:rsidRPr="00C50C39" w:rsidRDefault="003E4D8A" w:rsidP="003E4D8A">
      <w:pPr>
        <w:spacing w:before="120" w:after="240"/>
        <w:ind w:left="0"/>
        <w:contextualSpacing/>
        <w:outlineLvl w:val="1"/>
        <w:rPr>
          <w:rFonts w:eastAsiaTheme="majorEastAsia" w:cstheme="majorBidi"/>
          <w:b/>
          <w:color w:val="237990"/>
          <w:sz w:val="32"/>
          <w:szCs w:val="28"/>
          <w:lang w:val="es-GT"/>
        </w:rPr>
      </w:pPr>
      <w:bookmarkStart w:id="284" w:name="_Toc383715568"/>
      <w:r w:rsidRPr="00C50C39">
        <w:rPr>
          <w:rFonts w:eastAsiaTheme="majorEastAsia" w:cstheme="majorBidi"/>
          <w:b/>
          <w:color w:val="237990"/>
          <w:sz w:val="32"/>
          <w:szCs w:val="28"/>
          <w:lang w:val="es-GT"/>
        </w:rPr>
        <w:t xml:space="preserve">Dinámica de repaso: </w:t>
      </w:r>
      <w:bookmarkEnd w:id="283"/>
      <w:r w:rsidRPr="00C50C39">
        <w:rPr>
          <w:rFonts w:eastAsiaTheme="majorEastAsia" w:cstheme="majorBidi"/>
          <w:b/>
          <w:color w:val="237990"/>
          <w:sz w:val="32"/>
          <w:szCs w:val="28"/>
          <w:lang w:val="es-GT"/>
        </w:rPr>
        <w:t>Desenvolviendo la pelota</w:t>
      </w:r>
      <w:bookmarkEnd w:id="284"/>
    </w:p>
    <w:tbl>
      <w:tblPr>
        <w:tblW w:w="0" w:type="auto"/>
        <w:jc w:val="center"/>
        <w:shd w:val="clear" w:color="auto" w:fill="F3E4C9"/>
        <w:tblLook w:val="04A0" w:firstRow="1" w:lastRow="0" w:firstColumn="1" w:lastColumn="0" w:noHBand="0" w:noVBand="1"/>
      </w:tblPr>
      <w:tblGrid>
        <w:gridCol w:w="7920"/>
      </w:tblGrid>
      <w:tr w:rsidR="003E4D8A" w:rsidRPr="00C50C39" w:rsidTr="003E4D8A">
        <w:trPr>
          <w:trHeight w:val="4725"/>
          <w:jc w:val="center"/>
        </w:trPr>
        <w:tc>
          <w:tcPr>
            <w:tcW w:w="7920" w:type="dxa"/>
            <w:shd w:val="clear" w:color="auto" w:fill="E2C082"/>
          </w:tcPr>
          <w:p w:rsidR="003E4D8A" w:rsidRPr="00C50C39" w:rsidRDefault="003E4D8A" w:rsidP="003E4D8A">
            <w:pPr>
              <w:spacing w:before="120" w:after="120"/>
              <w:ind w:left="0"/>
              <w:rPr>
                <w:b/>
                <w:sz w:val="22"/>
                <w:lang w:val="es-GT"/>
              </w:rPr>
            </w:pPr>
            <w:r w:rsidRPr="00C50C39">
              <w:rPr>
                <w:b/>
                <w:sz w:val="22"/>
                <w:lang w:val="es-GT"/>
              </w:rPr>
              <w:t>Objetivos basados en logros:</w:t>
            </w:r>
          </w:p>
          <w:p w:rsidR="003E4D8A" w:rsidRPr="00C50C39" w:rsidRDefault="003E4D8A" w:rsidP="003E4D8A">
            <w:pPr>
              <w:spacing w:before="120" w:after="120"/>
              <w:ind w:left="0"/>
              <w:rPr>
                <w:rFonts w:eastAsia="Calibri"/>
                <w:sz w:val="22"/>
                <w:lang w:val="es-GT"/>
              </w:rPr>
            </w:pPr>
            <w:r w:rsidRPr="00C50C39">
              <w:rPr>
                <w:rFonts w:eastAsia="Calibri"/>
                <w:sz w:val="22"/>
                <w:lang w:val="es-GT"/>
              </w:rPr>
              <w:t xml:space="preserve">Al finalizar esta lección, los/as participantes habrán:  </w:t>
            </w:r>
          </w:p>
          <w:p w:rsidR="003E4D8A" w:rsidRPr="00C50C39" w:rsidRDefault="003E4D8A" w:rsidP="00CB4CED">
            <w:pPr>
              <w:numPr>
                <w:ilvl w:val="0"/>
                <w:numId w:val="226"/>
              </w:numPr>
              <w:spacing w:before="120" w:after="120"/>
              <w:ind w:left="448"/>
              <w:rPr>
                <w:rFonts w:eastAsia="Calibri"/>
                <w:sz w:val="22"/>
                <w:lang w:val="es-GT"/>
              </w:rPr>
            </w:pPr>
            <w:r w:rsidRPr="00C50C39">
              <w:rPr>
                <w:rFonts w:eastAsia="Calibri"/>
                <w:sz w:val="22"/>
                <w:lang w:val="es-GT"/>
              </w:rPr>
              <w:t>Repasado los conceptos clave del segundo día</w:t>
            </w:r>
          </w:p>
          <w:p w:rsidR="003E4D8A" w:rsidRPr="00C50C39" w:rsidRDefault="003E4D8A" w:rsidP="00CB4CED">
            <w:pPr>
              <w:numPr>
                <w:ilvl w:val="0"/>
                <w:numId w:val="226"/>
              </w:numPr>
              <w:spacing w:before="120" w:after="120"/>
              <w:ind w:left="448"/>
              <w:rPr>
                <w:rFonts w:eastAsia="Calibri"/>
                <w:sz w:val="22"/>
                <w:lang w:val="es-GT"/>
              </w:rPr>
            </w:pPr>
            <w:r w:rsidRPr="00C50C39">
              <w:rPr>
                <w:rFonts w:eastAsia="Calibri"/>
                <w:sz w:val="22"/>
                <w:lang w:val="es-GT"/>
              </w:rPr>
              <w:t>Revisado el programa y objetivos para el tercer día</w:t>
            </w:r>
          </w:p>
          <w:p w:rsidR="003E4D8A" w:rsidRPr="00C50C39" w:rsidRDefault="003E4D8A" w:rsidP="003E4D8A">
            <w:pPr>
              <w:spacing w:before="120" w:after="120"/>
              <w:ind w:left="0"/>
              <w:rPr>
                <w:b/>
                <w:sz w:val="22"/>
                <w:lang w:val="es-GT"/>
              </w:rPr>
            </w:pPr>
            <w:r w:rsidRPr="00C50C39">
              <w:rPr>
                <w:b/>
                <w:sz w:val="22"/>
                <w:lang w:val="es-GT"/>
              </w:rPr>
              <w:t>Tiempo</w:t>
            </w:r>
          </w:p>
          <w:p w:rsidR="003E4D8A" w:rsidRPr="00C50C39" w:rsidRDefault="003E4D8A" w:rsidP="003E4D8A">
            <w:pPr>
              <w:spacing w:before="120" w:after="120"/>
              <w:ind w:left="0"/>
              <w:rPr>
                <w:rFonts w:eastAsia="Calibri"/>
                <w:sz w:val="22"/>
                <w:lang w:val="es-GT"/>
              </w:rPr>
            </w:pPr>
            <w:r w:rsidRPr="00C50C39">
              <w:rPr>
                <w:rFonts w:eastAsia="Calibri"/>
                <w:sz w:val="22"/>
                <w:lang w:val="es-GT"/>
              </w:rPr>
              <w:t>30 minutos</w:t>
            </w:r>
          </w:p>
          <w:p w:rsidR="003E4D8A" w:rsidRPr="00C50C39" w:rsidRDefault="003E4D8A" w:rsidP="003E4D8A">
            <w:pPr>
              <w:spacing w:before="120" w:after="120"/>
              <w:ind w:left="0"/>
              <w:rPr>
                <w:b/>
                <w:sz w:val="22"/>
                <w:lang w:val="es-GT"/>
              </w:rPr>
            </w:pPr>
            <w:r w:rsidRPr="00C50C39">
              <w:rPr>
                <w:b/>
                <w:sz w:val="22"/>
                <w:lang w:val="es-GT"/>
              </w:rPr>
              <w:t>Materiales</w:t>
            </w:r>
          </w:p>
          <w:p w:rsidR="003E4D8A" w:rsidRPr="00C50C39" w:rsidRDefault="003E4D8A" w:rsidP="00CB4CED">
            <w:pPr>
              <w:numPr>
                <w:ilvl w:val="0"/>
                <w:numId w:val="175"/>
              </w:numPr>
              <w:spacing w:before="120" w:after="120"/>
              <w:ind w:left="360"/>
              <w:rPr>
                <w:sz w:val="22"/>
                <w:lang w:val="es-GT"/>
              </w:rPr>
            </w:pPr>
            <w:r w:rsidRPr="00C50C39">
              <w:rPr>
                <w:sz w:val="22"/>
                <w:lang w:val="es-GT"/>
              </w:rPr>
              <w:t xml:space="preserve">Pedazos de papel con preguntas de repaso escritas en ellos con anticipación, luego pegar una sobre la otra, formando una pelota: ver muestra de preguntas de repaso o solicitar a los participantes que ellos hagan sus propias preguntas del día anterior. </w:t>
            </w:r>
          </w:p>
          <w:p w:rsidR="003E4D8A" w:rsidRPr="00C50C39" w:rsidRDefault="003E4D8A" w:rsidP="00CB4CED">
            <w:pPr>
              <w:numPr>
                <w:ilvl w:val="0"/>
                <w:numId w:val="175"/>
              </w:numPr>
              <w:spacing w:before="120" w:after="120"/>
              <w:ind w:left="360"/>
              <w:rPr>
                <w:sz w:val="22"/>
                <w:lang w:val="es-GT"/>
              </w:rPr>
            </w:pPr>
            <w:r w:rsidRPr="00C50C39">
              <w:rPr>
                <w:sz w:val="22"/>
                <w:lang w:val="es-GT"/>
              </w:rPr>
              <w:t>Horario para el tercer día</w:t>
            </w:r>
          </w:p>
          <w:p w:rsidR="003E4D8A" w:rsidRPr="00C50C39" w:rsidRDefault="003E4D8A" w:rsidP="00CB4CED">
            <w:pPr>
              <w:numPr>
                <w:ilvl w:val="0"/>
                <w:numId w:val="175"/>
              </w:numPr>
              <w:spacing w:before="120" w:after="120"/>
              <w:ind w:left="360"/>
              <w:rPr>
                <w:rFonts w:eastAsia="PMingLiU"/>
                <w:sz w:val="22"/>
                <w:lang w:val="es-GT"/>
              </w:rPr>
            </w:pPr>
            <w:r w:rsidRPr="00C50C39">
              <w:rPr>
                <w:sz w:val="22"/>
                <w:lang w:val="es-GT"/>
              </w:rPr>
              <w:t>Objetivos del día</w:t>
            </w:r>
          </w:p>
        </w:tc>
      </w:tr>
    </w:tbl>
    <w:p w:rsidR="003E4D8A" w:rsidRPr="00C50C39" w:rsidRDefault="003E4D8A" w:rsidP="003E4D8A">
      <w:pPr>
        <w:rPr>
          <w:lang w:val="es-GT"/>
        </w:rPr>
      </w:pPr>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bookmarkStart w:id="285" w:name="_Toc383711271"/>
      <w:bookmarkStart w:id="286" w:name="_Toc383715569"/>
      <w:r w:rsidRPr="00C50C39">
        <w:rPr>
          <w:rFonts w:eastAsiaTheme="majorEastAsia" w:cstheme="majorBidi"/>
          <w:b/>
          <w:bCs/>
          <w:color w:val="237990"/>
          <w:sz w:val="28"/>
          <w:lang w:val="es-GT"/>
        </w:rPr>
        <w:t>Pasos</w:t>
      </w:r>
      <w:bookmarkEnd w:id="285"/>
      <w:bookmarkEnd w:id="286"/>
    </w:p>
    <w:p w:rsidR="003E4D8A" w:rsidRPr="00C50C39" w:rsidRDefault="003E4D8A" w:rsidP="003E4D8A">
      <w:pPr>
        <w:numPr>
          <w:ilvl w:val="0"/>
          <w:numId w:val="118"/>
        </w:numPr>
        <w:ind w:left="1080"/>
        <w:rPr>
          <w:iCs/>
          <w:szCs w:val="24"/>
          <w:lang w:val="es-GT"/>
        </w:rPr>
      </w:pPr>
      <w:r w:rsidRPr="00C50C39">
        <w:rPr>
          <w:iCs/>
          <w:szCs w:val="24"/>
          <w:lang w:val="es-GT"/>
        </w:rPr>
        <w:t>Pedir a los/as participantes que se formen en un círculo (también puede hacerse en dos círculos si hay muchos participantes).</w:t>
      </w:r>
    </w:p>
    <w:p w:rsidR="003E4D8A" w:rsidRPr="00C50C39" w:rsidRDefault="003E4D8A" w:rsidP="003E4D8A">
      <w:pPr>
        <w:numPr>
          <w:ilvl w:val="0"/>
          <w:numId w:val="118"/>
        </w:numPr>
        <w:ind w:left="1080"/>
        <w:rPr>
          <w:szCs w:val="24"/>
          <w:lang w:val="es-GT"/>
        </w:rPr>
      </w:pPr>
      <w:r w:rsidRPr="00C50C39">
        <w:rPr>
          <w:szCs w:val="24"/>
          <w:lang w:val="es-GT"/>
        </w:rPr>
        <w:t>Explicar, “A medida que vayan recibiendo la pelota, deben despegar una tira de papel y responder la pregunta escrita en él; después que responda, por favor tire la pelota a otra persona. Si necesita ayuda para responder la pregunta solicítela  a sus compañeros.”</w:t>
      </w:r>
    </w:p>
    <w:p w:rsidR="003E4D8A" w:rsidRPr="00C50C39" w:rsidRDefault="003E4D8A" w:rsidP="003E4D8A">
      <w:pPr>
        <w:numPr>
          <w:ilvl w:val="0"/>
          <w:numId w:val="118"/>
        </w:numPr>
        <w:ind w:left="1080"/>
        <w:rPr>
          <w:szCs w:val="24"/>
          <w:lang w:val="es-GT"/>
        </w:rPr>
      </w:pPr>
      <w:r w:rsidRPr="00C50C39">
        <w:rPr>
          <w:szCs w:val="24"/>
          <w:lang w:val="es-GT"/>
        </w:rPr>
        <w:t xml:space="preserve">Comenzar el juego lanzando la pelota a un participante y continuar hasta que todas las preguntas hayan sido respondidas.  Si se dan respuestas incompletas o incorrectas pedir a los/as participantes que ayuden a sus compañeros. </w:t>
      </w:r>
    </w:p>
    <w:p w:rsidR="003E4D8A" w:rsidRPr="00C50C39" w:rsidRDefault="003E4D8A" w:rsidP="003E4D8A">
      <w:pPr>
        <w:numPr>
          <w:ilvl w:val="0"/>
          <w:numId w:val="118"/>
        </w:numPr>
        <w:ind w:left="1080"/>
        <w:rPr>
          <w:szCs w:val="24"/>
          <w:lang w:val="es-GT"/>
        </w:rPr>
      </w:pPr>
      <w:r w:rsidRPr="00C50C39">
        <w:rPr>
          <w:szCs w:val="24"/>
          <w:lang w:val="es-GT"/>
        </w:rPr>
        <w:t xml:space="preserve">Revisar con los/as participantes el horario y los objetivos del día. </w:t>
      </w:r>
    </w:p>
    <w:p w:rsidR="003E4D8A" w:rsidRPr="00C50C39" w:rsidRDefault="003E4D8A" w:rsidP="003E4D8A">
      <w:pPr>
        <w:numPr>
          <w:ilvl w:val="0"/>
          <w:numId w:val="118"/>
        </w:numPr>
        <w:ind w:left="1080"/>
        <w:rPr>
          <w:szCs w:val="24"/>
          <w:lang w:val="es-GT"/>
        </w:rPr>
      </w:pPr>
      <w:r w:rsidRPr="00C50C39">
        <w:rPr>
          <w:szCs w:val="24"/>
          <w:lang w:val="es-GT"/>
        </w:rPr>
        <w:t>Revisar la evaluación</w:t>
      </w:r>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287" w:name="_Toc383711272"/>
      <w:bookmarkStart w:id="288" w:name="_Toc383715570"/>
      <w:r w:rsidRPr="00C50C39">
        <w:rPr>
          <w:rFonts w:eastAsiaTheme="majorEastAsia" w:cstheme="majorBidi"/>
          <w:b/>
          <w:bCs/>
          <w:color w:val="237990"/>
          <w:sz w:val="28"/>
          <w:lang w:val="es-GT"/>
        </w:rPr>
        <w:t>Muestra de preguntas de repaso</w:t>
      </w:r>
      <w:bookmarkEnd w:id="287"/>
      <w:bookmarkEnd w:id="288"/>
    </w:p>
    <w:p w:rsidR="003E4D8A" w:rsidRPr="00C50C39" w:rsidRDefault="003E4D8A" w:rsidP="003E4D8A">
      <w:pPr>
        <w:numPr>
          <w:ilvl w:val="0"/>
          <w:numId w:val="119"/>
        </w:numPr>
        <w:rPr>
          <w:szCs w:val="24"/>
          <w:lang w:val="es-GT"/>
        </w:rPr>
        <w:sectPr w:rsidR="003E4D8A" w:rsidRPr="00C50C39" w:rsidSect="003E4D8A">
          <w:headerReference w:type="even" r:id="rId31"/>
          <w:headerReference w:type="default" r:id="rId32"/>
          <w:pgSz w:w="12240" w:h="15840"/>
          <w:pgMar w:top="1440" w:right="1080" w:bottom="1440" w:left="1800" w:header="720" w:footer="720" w:gutter="0"/>
          <w:cols w:space="720"/>
          <w:noEndnote/>
        </w:sectPr>
      </w:pPr>
    </w:p>
    <w:p w:rsidR="003E4D8A" w:rsidRPr="00C50C39" w:rsidRDefault="003E4D8A" w:rsidP="003E4D8A">
      <w:pPr>
        <w:numPr>
          <w:ilvl w:val="0"/>
          <w:numId w:val="119"/>
        </w:numPr>
        <w:rPr>
          <w:szCs w:val="24"/>
          <w:lang w:val="es-GT"/>
        </w:rPr>
      </w:pPr>
      <w:r w:rsidRPr="00C50C39">
        <w:rPr>
          <w:szCs w:val="24"/>
          <w:lang w:val="es-GT"/>
        </w:rPr>
        <w:t xml:space="preserve">Nombre de las cinco columnas en el marco de trabajo de </w:t>
      </w:r>
      <w:r w:rsidR="00C50C39" w:rsidRPr="00C50C39">
        <w:rPr>
          <w:szCs w:val="24"/>
          <w:lang w:val="es-GT"/>
        </w:rPr>
        <w:t>DCC</w:t>
      </w:r>
      <w:r w:rsidRPr="00C50C39">
        <w:rPr>
          <w:szCs w:val="24"/>
          <w:lang w:val="es-GT"/>
        </w:rPr>
        <w:t xml:space="preserve">. </w:t>
      </w:r>
    </w:p>
    <w:p w:rsidR="003E4D8A" w:rsidRPr="00C50C39" w:rsidRDefault="003E4D8A" w:rsidP="003E4D8A">
      <w:pPr>
        <w:numPr>
          <w:ilvl w:val="0"/>
          <w:numId w:val="119"/>
        </w:numPr>
        <w:rPr>
          <w:szCs w:val="24"/>
          <w:lang w:val="es-GT"/>
        </w:rPr>
      </w:pPr>
      <w:r w:rsidRPr="00C50C39">
        <w:rPr>
          <w:szCs w:val="24"/>
          <w:lang w:val="es-GT"/>
        </w:rPr>
        <w:t xml:space="preserve">¿Qué quiere decir </w:t>
      </w:r>
      <w:r w:rsidR="00C50C39" w:rsidRPr="00C50C39">
        <w:rPr>
          <w:szCs w:val="24"/>
          <w:lang w:val="es-GT"/>
        </w:rPr>
        <w:t>DCC</w:t>
      </w:r>
      <w:r w:rsidRPr="00C50C39">
        <w:rPr>
          <w:szCs w:val="24"/>
          <w:lang w:val="es-GT"/>
        </w:rPr>
        <w:t xml:space="preserve">? </w:t>
      </w:r>
    </w:p>
    <w:p w:rsidR="003E4D8A" w:rsidRPr="00C50C39" w:rsidRDefault="003E4D8A" w:rsidP="003E4D8A">
      <w:pPr>
        <w:numPr>
          <w:ilvl w:val="0"/>
          <w:numId w:val="119"/>
        </w:numPr>
        <w:rPr>
          <w:szCs w:val="24"/>
          <w:lang w:val="es-GT"/>
        </w:rPr>
      </w:pPr>
      <w:r w:rsidRPr="00C50C39">
        <w:rPr>
          <w:szCs w:val="24"/>
          <w:lang w:val="es-GT"/>
        </w:rPr>
        <w:t xml:space="preserve">Nombre cinco características de un comportamiento </w:t>
      </w:r>
    </w:p>
    <w:p w:rsidR="003E4D8A" w:rsidRPr="00C50C39" w:rsidRDefault="003E4D8A" w:rsidP="003E4D8A">
      <w:pPr>
        <w:numPr>
          <w:ilvl w:val="0"/>
          <w:numId w:val="119"/>
        </w:numPr>
        <w:rPr>
          <w:szCs w:val="24"/>
          <w:lang w:val="es-GT"/>
        </w:rPr>
      </w:pPr>
      <w:r w:rsidRPr="00C50C39">
        <w:rPr>
          <w:szCs w:val="24"/>
          <w:lang w:val="es-GT"/>
        </w:rPr>
        <w:t xml:space="preserve">Nombre 5 formas de describir el </w:t>
      </w:r>
      <w:r w:rsidR="00DB5FC6">
        <w:rPr>
          <w:szCs w:val="24"/>
          <w:lang w:val="es-GT"/>
        </w:rPr>
        <w:t>Grupo Prioritario</w:t>
      </w:r>
      <w:r w:rsidRPr="00C50C39">
        <w:rPr>
          <w:szCs w:val="24"/>
          <w:lang w:val="es-GT"/>
        </w:rPr>
        <w:t>.</w:t>
      </w:r>
    </w:p>
    <w:p w:rsidR="003E4D8A" w:rsidRPr="00C50C39" w:rsidRDefault="003E4D8A" w:rsidP="003E4D8A">
      <w:pPr>
        <w:numPr>
          <w:ilvl w:val="0"/>
          <w:numId w:val="119"/>
        </w:numPr>
        <w:rPr>
          <w:szCs w:val="24"/>
          <w:lang w:val="es-GT"/>
        </w:rPr>
      </w:pPr>
      <w:r w:rsidRPr="00C50C39">
        <w:rPr>
          <w:szCs w:val="24"/>
          <w:lang w:val="es-GT"/>
        </w:rPr>
        <w:t>¿Qué es Grupo de Prioritario?</w:t>
      </w:r>
    </w:p>
    <w:p w:rsidR="003E4D8A" w:rsidRPr="00C50C39" w:rsidRDefault="003E4D8A" w:rsidP="003E4D8A">
      <w:pPr>
        <w:numPr>
          <w:ilvl w:val="0"/>
          <w:numId w:val="119"/>
        </w:numPr>
        <w:rPr>
          <w:szCs w:val="24"/>
          <w:lang w:val="es-GT"/>
        </w:rPr>
      </w:pPr>
      <w:r w:rsidRPr="00C50C39">
        <w:rPr>
          <w:szCs w:val="24"/>
          <w:lang w:val="es-GT"/>
        </w:rPr>
        <w:t xml:space="preserve">¿Cuál es el tamaño recomendado de la muestra para un estudio de </w:t>
      </w:r>
      <w:r w:rsidR="00E75CF8">
        <w:rPr>
          <w:szCs w:val="24"/>
          <w:lang w:val="es-GT"/>
        </w:rPr>
        <w:t>Análisis de Barreras</w:t>
      </w:r>
      <w:r w:rsidRPr="00C50C39">
        <w:rPr>
          <w:szCs w:val="24"/>
          <w:lang w:val="es-GT"/>
        </w:rPr>
        <w:t>?</w:t>
      </w:r>
    </w:p>
    <w:p w:rsidR="003E4D8A" w:rsidRPr="00C50C39" w:rsidRDefault="003E4D8A" w:rsidP="003E4D8A">
      <w:pPr>
        <w:numPr>
          <w:ilvl w:val="0"/>
          <w:numId w:val="119"/>
        </w:numPr>
        <w:rPr>
          <w:szCs w:val="24"/>
          <w:lang w:val="es-GT"/>
        </w:rPr>
      </w:pPr>
      <w:r w:rsidRPr="00C50C39">
        <w:rPr>
          <w:szCs w:val="24"/>
          <w:lang w:val="es-GT"/>
        </w:rPr>
        <w:t xml:space="preserve">¿Qué entendemos por: “debe saber exactamente quién es su grupo y mirar todo desde su punto de vista”? </w:t>
      </w:r>
    </w:p>
    <w:p w:rsidR="003E4D8A" w:rsidRPr="00C50C39" w:rsidRDefault="003E4D8A" w:rsidP="003E4D8A">
      <w:pPr>
        <w:numPr>
          <w:ilvl w:val="0"/>
          <w:numId w:val="119"/>
        </w:numPr>
        <w:rPr>
          <w:szCs w:val="24"/>
          <w:lang w:val="es-GT"/>
        </w:rPr>
      </w:pPr>
      <w:r w:rsidRPr="00C50C39">
        <w:rPr>
          <w:szCs w:val="24"/>
          <w:lang w:val="es-GT"/>
        </w:rPr>
        <w:t xml:space="preserve">¿Por qué es necesario describir el </w:t>
      </w:r>
      <w:r w:rsidR="00DB5FC6">
        <w:rPr>
          <w:szCs w:val="24"/>
          <w:lang w:val="es-GT"/>
        </w:rPr>
        <w:t>Grupo Prioritario</w:t>
      </w:r>
      <w:r w:rsidRPr="00C50C39">
        <w:rPr>
          <w:szCs w:val="24"/>
          <w:lang w:val="es-GT"/>
        </w:rPr>
        <w:t xml:space="preserve"> en detalle?</w:t>
      </w:r>
    </w:p>
    <w:p w:rsidR="003E4D8A" w:rsidRPr="00C50C39" w:rsidRDefault="003E4D8A" w:rsidP="003E4D8A">
      <w:pPr>
        <w:numPr>
          <w:ilvl w:val="0"/>
          <w:numId w:val="119"/>
        </w:numPr>
        <w:rPr>
          <w:szCs w:val="24"/>
          <w:lang w:val="es-GT"/>
        </w:rPr>
      </w:pPr>
      <w:r w:rsidRPr="00C50C39">
        <w:rPr>
          <w:szCs w:val="24"/>
          <w:lang w:val="es-GT"/>
        </w:rPr>
        <w:t>¿Por qué necesitamos identificar los factores Determinantes de un Comportamiento?</w:t>
      </w:r>
    </w:p>
    <w:p w:rsidR="003E4D8A" w:rsidRPr="00C50C39" w:rsidRDefault="003E4D8A" w:rsidP="003E4D8A">
      <w:pPr>
        <w:numPr>
          <w:ilvl w:val="0"/>
          <w:numId w:val="119"/>
        </w:numPr>
        <w:rPr>
          <w:szCs w:val="24"/>
          <w:lang w:val="es-GT"/>
        </w:rPr>
      </w:pPr>
      <w:r w:rsidRPr="00C50C39">
        <w:rPr>
          <w:szCs w:val="24"/>
          <w:lang w:val="es-GT"/>
        </w:rPr>
        <w:t>¿Qué entendemos por “consecuencias positivas percibidas”?</w:t>
      </w:r>
    </w:p>
    <w:p w:rsidR="003E4D8A" w:rsidRPr="00C50C39" w:rsidRDefault="003E4D8A" w:rsidP="003E4D8A">
      <w:pPr>
        <w:numPr>
          <w:ilvl w:val="0"/>
          <w:numId w:val="119"/>
        </w:numPr>
        <w:rPr>
          <w:szCs w:val="24"/>
          <w:lang w:val="es-GT"/>
        </w:rPr>
      </w:pPr>
      <w:r w:rsidRPr="00C50C39">
        <w:rPr>
          <w:szCs w:val="24"/>
          <w:lang w:val="es-GT"/>
        </w:rPr>
        <w:t xml:space="preserve">¿Qué entendemos por: “la Acción es lo que cuenta”? </w:t>
      </w:r>
    </w:p>
    <w:p w:rsidR="003E4D8A" w:rsidRPr="00C50C39" w:rsidRDefault="003E4D8A" w:rsidP="003E4D8A">
      <w:pPr>
        <w:numPr>
          <w:ilvl w:val="0"/>
          <w:numId w:val="119"/>
        </w:numPr>
        <w:rPr>
          <w:szCs w:val="24"/>
          <w:lang w:val="es-GT"/>
        </w:rPr>
      </w:pPr>
      <w:r w:rsidRPr="00C50C39">
        <w:rPr>
          <w:szCs w:val="24"/>
          <w:lang w:val="es-GT"/>
        </w:rPr>
        <w:t xml:space="preserve">¿Cuáles de los Determinantes son "más poderosos"? </w:t>
      </w:r>
    </w:p>
    <w:p w:rsidR="003E4D8A" w:rsidRPr="00C50C39" w:rsidRDefault="003E4D8A" w:rsidP="003E4D8A">
      <w:pPr>
        <w:numPr>
          <w:ilvl w:val="0"/>
          <w:numId w:val="119"/>
        </w:numPr>
        <w:rPr>
          <w:szCs w:val="24"/>
          <w:lang w:val="es-GT"/>
        </w:rPr>
      </w:pPr>
      <w:r w:rsidRPr="00C50C39">
        <w:rPr>
          <w:szCs w:val="24"/>
          <w:lang w:val="es-GT"/>
        </w:rPr>
        <w:t>¿Cuál es la diferencia entre la eficacia de la acción y auto-eficacia?</w:t>
      </w:r>
    </w:p>
    <w:p w:rsidR="003E4D8A" w:rsidRPr="00C50C39" w:rsidRDefault="003E4D8A" w:rsidP="003E4D8A">
      <w:pPr>
        <w:numPr>
          <w:ilvl w:val="0"/>
          <w:numId w:val="119"/>
        </w:numPr>
        <w:rPr>
          <w:szCs w:val="24"/>
          <w:lang w:val="es-GT"/>
        </w:rPr>
      </w:pPr>
      <w:r w:rsidRPr="00C50C39">
        <w:rPr>
          <w:szCs w:val="24"/>
          <w:lang w:val="es-GT"/>
        </w:rPr>
        <w:t xml:space="preserve"> ¿Por qué no debemos a</w:t>
      </w:r>
      <w:r w:rsidR="00F707D5">
        <w:rPr>
          <w:szCs w:val="24"/>
          <w:lang w:val="es-GT"/>
        </w:rPr>
        <w:t>divina</w:t>
      </w:r>
      <w:r w:rsidRPr="00C50C39">
        <w:rPr>
          <w:szCs w:val="24"/>
          <w:lang w:val="es-GT"/>
        </w:rPr>
        <w:t xml:space="preserve">r lo que el </w:t>
      </w:r>
      <w:r w:rsidR="00DB5FC6">
        <w:rPr>
          <w:szCs w:val="24"/>
          <w:lang w:val="es-GT"/>
        </w:rPr>
        <w:t>Grupo Prioritario</w:t>
      </w:r>
      <w:r w:rsidRPr="00C50C39">
        <w:rPr>
          <w:szCs w:val="24"/>
          <w:lang w:val="es-GT"/>
        </w:rPr>
        <w:t xml:space="preserve"> siente y piensa? </w:t>
      </w:r>
    </w:p>
    <w:p w:rsidR="003E4D8A" w:rsidRPr="00C50C39" w:rsidRDefault="003E4D8A" w:rsidP="003E4D8A">
      <w:pPr>
        <w:numPr>
          <w:ilvl w:val="0"/>
          <w:numId w:val="119"/>
        </w:numPr>
        <w:rPr>
          <w:szCs w:val="24"/>
          <w:lang w:val="es-GT"/>
        </w:rPr>
      </w:pPr>
      <w:r w:rsidRPr="00C50C39">
        <w:rPr>
          <w:szCs w:val="24"/>
          <w:lang w:val="es-GT"/>
        </w:rPr>
        <w:t>Nombre cuatro determinantes que no se han mencionado</w:t>
      </w:r>
    </w:p>
    <w:p w:rsidR="003E4D8A" w:rsidRPr="00C50C39" w:rsidRDefault="003E4D8A" w:rsidP="003E4D8A">
      <w:pPr>
        <w:numPr>
          <w:ilvl w:val="0"/>
          <w:numId w:val="119"/>
        </w:numPr>
        <w:rPr>
          <w:szCs w:val="24"/>
          <w:lang w:val="es-GT"/>
        </w:rPr>
      </w:pPr>
      <w:r w:rsidRPr="00C50C39">
        <w:rPr>
          <w:szCs w:val="24"/>
          <w:lang w:val="es-GT"/>
        </w:rPr>
        <w:t>¿Quiénes son los grupos de prioridad en su proyecto?</w:t>
      </w:r>
    </w:p>
    <w:p w:rsidR="003E4D8A" w:rsidRPr="00C50C39" w:rsidRDefault="003E4D8A" w:rsidP="003E4D8A">
      <w:pPr>
        <w:numPr>
          <w:ilvl w:val="0"/>
          <w:numId w:val="119"/>
        </w:numPr>
        <w:rPr>
          <w:szCs w:val="24"/>
          <w:lang w:val="es-GT"/>
        </w:rPr>
      </w:pPr>
      <w:r w:rsidRPr="00C50C39">
        <w:rPr>
          <w:szCs w:val="24"/>
          <w:lang w:val="es-GT"/>
        </w:rPr>
        <w:t>¿Cuáles dos Determinantes se relacionan con el problema  y no con Comportamiento?</w:t>
      </w:r>
    </w:p>
    <w:p w:rsidR="003E4D8A" w:rsidRPr="00C50C39" w:rsidRDefault="003E4D8A" w:rsidP="003E4D8A">
      <w:pPr>
        <w:numPr>
          <w:ilvl w:val="0"/>
          <w:numId w:val="119"/>
        </w:numPr>
        <w:rPr>
          <w:szCs w:val="24"/>
          <w:lang w:val="es-GT"/>
        </w:rPr>
      </w:pPr>
      <w:r w:rsidRPr="00C50C39">
        <w:rPr>
          <w:szCs w:val="24"/>
          <w:lang w:val="es-GT"/>
        </w:rPr>
        <w:t xml:space="preserve"> ¿Por qué es necesario identificar las etapas del cambio cuando describimos nuestro </w:t>
      </w:r>
      <w:r w:rsidR="00DB5FC6">
        <w:rPr>
          <w:szCs w:val="24"/>
          <w:lang w:val="es-GT"/>
        </w:rPr>
        <w:t>Grupo Prioritario</w:t>
      </w:r>
      <w:r w:rsidRPr="00C50C39">
        <w:rPr>
          <w:szCs w:val="24"/>
          <w:lang w:val="es-GT"/>
        </w:rPr>
        <w:t>?</w:t>
      </w:r>
    </w:p>
    <w:p w:rsidR="003E4D8A" w:rsidRPr="00C50C39" w:rsidRDefault="003E4D8A" w:rsidP="003E4D8A">
      <w:pPr>
        <w:numPr>
          <w:ilvl w:val="0"/>
          <w:numId w:val="119"/>
        </w:numPr>
        <w:rPr>
          <w:szCs w:val="24"/>
          <w:lang w:val="es-GT"/>
        </w:rPr>
      </w:pPr>
      <w:r w:rsidRPr="00C50C39">
        <w:rPr>
          <w:szCs w:val="24"/>
          <w:lang w:val="es-GT"/>
        </w:rPr>
        <w:t xml:space="preserve">¿Qué significa cuando decimos que un Comportamiento (para el cual estamos haciendo un Marco de trabajo </w:t>
      </w:r>
      <w:r w:rsidR="00C50C39" w:rsidRPr="00C50C39">
        <w:rPr>
          <w:szCs w:val="24"/>
          <w:lang w:val="es-GT"/>
        </w:rPr>
        <w:t>DCC</w:t>
      </w:r>
      <w:r w:rsidRPr="00C50C39">
        <w:rPr>
          <w:szCs w:val="24"/>
          <w:lang w:val="es-GT"/>
        </w:rPr>
        <w:t>) debe conectarse directamente a los resultados  del programa?</w:t>
      </w:r>
    </w:p>
    <w:p w:rsidR="003E4D8A" w:rsidRPr="00C50C39" w:rsidRDefault="003E4D8A" w:rsidP="003E4D8A">
      <w:pPr>
        <w:numPr>
          <w:ilvl w:val="0"/>
          <w:numId w:val="119"/>
        </w:numPr>
        <w:rPr>
          <w:szCs w:val="24"/>
          <w:lang w:val="es-GT"/>
        </w:rPr>
      </w:pPr>
      <w:r w:rsidRPr="00C50C39">
        <w:rPr>
          <w:szCs w:val="24"/>
          <w:lang w:val="es-GT"/>
        </w:rPr>
        <w:t>¿Qué queremos decir con percepción de susceptibilidad? Dé un ejemplo.</w:t>
      </w:r>
    </w:p>
    <w:p w:rsidR="003E4D8A" w:rsidRPr="00C50C39" w:rsidRDefault="003E4D8A" w:rsidP="003E4D8A">
      <w:pPr>
        <w:numPr>
          <w:ilvl w:val="0"/>
          <w:numId w:val="119"/>
        </w:numPr>
        <w:rPr>
          <w:szCs w:val="24"/>
          <w:lang w:val="es-GT"/>
        </w:rPr>
      </w:pPr>
      <w:r w:rsidRPr="00C50C39">
        <w:rPr>
          <w:szCs w:val="24"/>
          <w:lang w:val="es-GT"/>
        </w:rPr>
        <w:t>¿Qué queremos decir con percepción de severidad? Dé un ejemplo.</w:t>
      </w:r>
    </w:p>
    <w:p w:rsidR="003E4D8A" w:rsidRPr="00C50C39" w:rsidRDefault="003E4D8A" w:rsidP="003E4D8A">
      <w:pPr>
        <w:numPr>
          <w:ilvl w:val="0"/>
          <w:numId w:val="119"/>
        </w:numPr>
        <w:rPr>
          <w:szCs w:val="24"/>
          <w:lang w:val="es-GT"/>
        </w:rPr>
      </w:pPr>
      <w:r w:rsidRPr="00C50C39">
        <w:rPr>
          <w:szCs w:val="24"/>
          <w:lang w:val="es-GT"/>
        </w:rPr>
        <w:t>¿Cuáles son los tres elementos de una Descripción de Comportamiento bien enunciada?</w:t>
      </w:r>
    </w:p>
    <w:p w:rsidR="003E4D8A" w:rsidRPr="00C50C39" w:rsidRDefault="003E4D8A" w:rsidP="003E4D8A">
      <w:pPr>
        <w:numPr>
          <w:ilvl w:val="0"/>
          <w:numId w:val="119"/>
        </w:numPr>
        <w:rPr>
          <w:szCs w:val="24"/>
          <w:lang w:val="es-GT"/>
        </w:rPr>
      </w:pPr>
      <w:r w:rsidRPr="00C50C39">
        <w:rPr>
          <w:szCs w:val="24"/>
          <w:lang w:val="es-GT"/>
        </w:rPr>
        <w:t>¿Por qué no es una buena idea utilizar palabras como “adecuado” y “correcto” en la Descripción de Comportamiento?</w:t>
      </w:r>
    </w:p>
    <w:p w:rsidR="003E4D8A" w:rsidRPr="00C50C39" w:rsidRDefault="003E4D8A" w:rsidP="003E4D8A">
      <w:pPr>
        <w:numPr>
          <w:ilvl w:val="0"/>
          <w:numId w:val="119"/>
        </w:numPr>
        <w:rPr>
          <w:szCs w:val="24"/>
          <w:lang w:val="es-GT"/>
        </w:rPr>
      </w:pPr>
      <w:r w:rsidRPr="00C50C39">
        <w:rPr>
          <w:szCs w:val="24"/>
          <w:lang w:val="es-GT"/>
        </w:rPr>
        <w:t xml:space="preserve">¿Cómo pueden la descripción del </w:t>
      </w:r>
      <w:r w:rsidR="00DB5FC6">
        <w:rPr>
          <w:szCs w:val="24"/>
          <w:lang w:val="es-GT"/>
        </w:rPr>
        <w:t>Grupo Prioritario</w:t>
      </w:r>
      <w:r w:rsidRPr="00C50C39">
        <w:rPr>
          <w:szCs w:val="24"/>
          <w:lang w:val="es-GT"/>
        </w:rPr>
        <w:t xml:space="preserve"> ayudarnos a escoger actividades?</w:t>
      </w:r>
    </w:p>
    <w:p w:rsidR="003E4D8A" w:rsidRPr="00C50C39" w:rsidRDefault="003E4D8A" w:rsidP="003E4D8A">
      <w:pPr>
        <w:numPr>
          <w:ilvl w:val="0"/>
          <w:numId w:val="119"/>
        </w:numPr>
        <w:rPr>
          <w:szCs w:val="24"/>
          <w:lang w:val="es-GT"/>
        </w:rPr>
        <w:sectPr w:rsidR="003E4D8A" w:rsidRPr="00C50C39" w:rsidSect="003E4D8A">
          <w:type w:val="continuous"/>
          <w:pgSz w:w="12240" w:h="15840"/>
          <w:pgMar w:top="1440" w:right="1080" w:bottom="1440" w:left="1800" w:header="720" w:footer="720" w:gutter="0"/>
          <w:cols w:num="2" w:space="486"/>
          <w:noEndnote/>
        </w:sectPr>
      </w:pPr>
      <w:r w:rsidRPr="00C50C39">
        <w:rPr>
          <w:szCs w:val="24"/>
          <w:lang w:val="es-GT"/>
        </w:rPr>
        <w:t xml:space="preserve">Por favor mencione tres verbos que serían útiles cuando se escribe un enunciado de Comportamiento. </w:t>
      </w:r>
    </w:p>
    <w:p w:rsidR="003E4D8A" w:rsidRPr="00C50C39" w:rsidRDefault="003E4D8A" w:rsidP="003E4D8A">
      <w:pPr>
        <w:spacing w:before="120" w:after="240"/>
        <w:ind w:left="0"/>
        <w:contextualSpacing/>
        <w:outlineLvl w:val="1"/>
        <w:rPr>
          <w:rFonts w:eastAsiaTheme="majorEastAsia" w:cstheme="majorBidi"/>
          <w:b/>
          <w:color w:val="237990"/>
          <w:sz w:val="32"/>
          <w:szCs w:val="28"/>
          <w:lang w:val="es-GT"/>
        </w:rPr>
      </w:pPr>
      <w:bookmarkStart w:id="289" w:name="_Toc345529082"/>
      <w:bookmarkStart w:id="290" w:name="_Toc383715571"/>
      <w:bookmarkStart w:id="291" w:name="_Toc345529089"/>
      <w:r w:rsidRPr="00C50C39">
        <w:rPr>
          <w:rFonts w:eastAsiaTheme="majorEastAsia" w:cstheme="majorBidi"/>
          <w:b/>
          <w:color w:val="237990"/>
          <w:sz w:val="32"/>
          <w:szCs w:val="28"/>
          <w:lang w:val="es-GT"/>
        </w:rPr>
        <w:t>Lección 8, Ejercicio: El ejercicio</w:t>
      </w:r>
      <w:bookmarkEnd w:id="289"/>
      <w:bookmarkEnd w:id="290"/>
    </w:p>
    <w:tbl>
      <w:tblPr>
        <w:tblW w:w="0" w:type="auto"/>
        <w:jc w:val="center"/>
        <w:shd w:val="clear" w:color="auto" w:fill="E2C082"/>
        <w:tblLook w:val="04A0" w:firstRow="1" w:lastRow="0" w:firstColumn="1" w:lastColumn="0" w:noHBand="0" w:noVBand="1"/>
      </w:tblPr>
      <w:tblGrid>
        <w:gridCol w:w="7920"/>
      </w:tblGrid>
      <w:tr w:rsidR="003E4D8A" w:rsidRPr="00413BCC" w:rsidTr="003E4D8A">
        <w:trPr>
          <w:trHeight w:val="5202"/>
          <w:jc w:val="center"/>
        </w:trPr>
        <w:tc>
          <w:tcPr>
            <w:tcW w:w="7920" w:type="dxa"/>
            <w:shd w:val="clear" w:color="auto" w:fill="E2C082"/>
          </w:tcPr>
          <w:p w:rsidR="003E4D8A" w:rsidRPr="00C50C39" w:rsidRDefault="003E4D8A" w:rsidP="003E4D8A">
            <w:pPr>
              <w:spacing w:before="120" w:after="120"/>
              <w:ind w:left="0"/>
              <w:rPr>
                <w:b/>
                <w:lang w:val="es-GT"/>
              </w:rPr>
            </w:pPr>
            <w:r w:rsidRPr="00C50C39">
              <w:rPr>
                <w:b/>
                <w:lang w:val="es-GT"/>
              </w:rPr>
              <w:t>Objetivos basados en logros</w:t>
            </w:r>
          </w:p>
          <w:p w:rsidR="003E4D8A" w:rsidRPr="00C50C39" w:rsidRDefault="003E4D8A" w:rsidP="003E4D8A">
            <w:pPr>
              <w:spacing w:before="120" w:after="120"/>
              <w:ind w:left="0"/>
              <w:rPr>
                <w:rFonts w:eastAsia="Calibri"/>
                <w:lang w:val="es-GT"/>
              </w:rPr>
            </w:pPr>
            <w:r w:rsidRPr="00C50C39">
              <w:rPr>
                <w:rFonts w:eastAsia="Calibri"/>
                <w:lang w:val="es-GT"/>
              </w:rPr>
              <w:t xml:space="preserve">Al finalizar la lección los participante habrán: </w:t>
            </w:r>
          </w:p>
          <w:p w:rsidR="003E4D8A" w:rsidRPr="00C50C39" w:rsidRDefault="003E4D8A" w:rsidP="00CB4CED">
            <w:pPr>
              <w:numPr>
                <w:ilvl w:val="0"/>
                <w:numId w:val="176"/>
              </w:numPr>
              <w:spacing w:before="120" w:after="120"/>
              <w:rPr>
                <w:rFonts w:eastAsia="Calibri"/>
                <w:lang w:val="es-GT"/>
              </w:rPr>
            </w:pPr>
            <w:r w:rsidRPr="00C50C39">
              <w:rPr>
                <w:rFonts w:eastAsia="Calibri"/>
                <w:lang w:val="es-GT"/>
              </w:rPr>
              <w:t>Demostrado que un comportamiento no necesariamente corresponde a lo que se conoce o se cree.</w:t>
            </w:r>
          </w:p>
          <w:p w:rsidR="003E4D8A" w:rsidRPr="00C50C39" w:rsidRDefault="003E4D8A" w:rsidP="00CB4CED">
            <w:pPr>
              <w:numPr>
                <w:ilvl w:val="0"/>
                <w:numId w:val="176"/>
              </w:numPr>
              <w:spacing w:before="120" w:after="120"/>
              <w:rPr>
                <w:rFonts w:eastAsia="Calibri"/>
                <w:lang w:val="es-GT"/>
              </w:rPr>
            </w:pPr>
            <w:r w:rsidRPr="00C50C39">
              <w:rPr>
                <w:rFonts w:eastAsia="Calibri"/>
                <w:lang w:val="es-GT"/>
              </w:rPr>
              <w:t>Analizado el hecho de que con frecuencia no es suficiente sensibilizar o incrementar el conocimiento para que se produzca el cambio de Comportamiento (CC).</w:t>
            </w:r>
          </w:p>
          <w:p w:rsidR="003E4D8A" w:rsidRPr="00C50C39" w:rsidRDefault="003E4D8A" w:rsidP="00CB4CED">
            <w:pPr>
              <w:numPr>
                <w:ilvl w:val="0"/>
                <w:numId w:val="176"/>
              </w:numPr>
              <w:spacing w:before="120" w:after="120"/>
              <w:rPr>
                <w:rFonts w:eastAsia="Calibri"/>
                <w:lang w:val="es-GT"/>
              </w:rPr>
            </w:pPr>
            <w:r w:rsidRPr="00C50C39">
              <w:rPr>
                <w:rFonts w:eastAsia="Calibri"/>
                <w:lang w:val="es-GT"/>
              </w:rPr>
              <w:t>Discutido nuevas formas de describir o definir la población meta.</w:t>
            </w:r>
          </w:p>
          <w:p w:rsidR="003E4D8A" w:rsidRPr="00C50C39" w:rsidRDefault="003E4D8A" w:rsidP="00CB4CED">
            <w:pPr>
              <w:numPr>
                <w:ilvl w:val="0"/>
                <w:numId w:val="176"/>
              </w:numPr>
              <w:spacing w:before="120" w:after="120"/>
              <w:rPr>
                <w:rFonts w:eastAsia="Calibri"/>
                <w:lang w:val="es-GT"/>
              </w:rPr>
            </w:pPr>
            <w:r w:rsidRPr="00C50C39">
              <w:rPr>
                <w:rFonts w:eastAsia="Calibri"/>
                <w:lang w:val="es-GT"/>
              </w:rPr>
              <w:t xml:space="preserve">Identificado la importancia de las metas de oportunidad y la necesidad de realizar estudios de investigación  (especialmente </w:t>
            </w:r>
            <w:r w:rsidR="00E75CF8">
              <w:rPr>
                <w:rFonts w:eastAsia="Calibri"/>
                <w:lang w:val="es-GT"/>
              </w:rPr>
              <w:t>Análisis de Barreras</w:t>
            </w:r>
            <w:r w:rsidRPr="00C50C39">
              <w:rPr>
                <w:rFonts w:eastAsia="Calibri"/>
                <w:lang w:val="es-GT"/>
              </w:rPr>
              <w:t xml:space="preserve"> y Hacedor/No-Hacedor).</w:t>
            </w:r>
          </w:p>
          <w:p w:rsidR="003E4D8A" w:rsidRPr="00C50C39" w:rsidRDefault="003E4D8A" w:rsidP="003E4D8A">
            <w:pPr>
              <w:tabs>
                <w:tab w:val="left" w:pos="3135"/>
              </w:tabs>
              <w:spacing w:before="120" w:after="120"/>
              <w:ind w:left="0"/>
              <w:rPr>
                <w:b/>
                <w:lang w:val="es-GT"/>
              </w:rPr>
            </w:pPr>
            <w:r w:rsidRPr="00C50C39">
              <w:rPr>
                <w:b/>
                <w:lang w:val="es-GT"/>
              </w:rPr>
              <w:t>Tiempo</w:t>
            </w:r>
          </w:p>
          <w:p w:rsidR="003E4D8A" w:rsidRPr="00C50C39" w:rsidRDefault="003E4D8A" w:rsidP="003E4D8A">
            <w:pPr>
              <w:spacing w:before="120" w:after="120"/>
              <w:ind w:left="0"/>
              <w:rPr>
                <w:rFonts w:eastAsia="Calibri"/>
                <w:lang w:val="es-GT"/>
              </w:rPr>
            </w:pPr>
            <w:r w:rsidRPr="00C50C39">
              <w:rPr>
                <w:rFonts w:eastAsia="Calibri"/>
                <w:lang w:val="es-GT"/>
              </w:rPr>
              <w:t>1 hora</w:t>
            </w:r>
          </w:p>
          <w:p w:rsidR="003E4D8A" w:rsidRPr="00C50C39" w:rsidRDefault="003E4D8A" w:rsidP="003E4D8A">
            <w:pPr>
              <w:spacing w:before="120" w:after="120"/>
              <w:ind w:left="0"/>
              <w:rPr>
                <w:b/>
                <w:lang w:val="es-GT"/>
              </w:rPr>
            </w:pPr>
            <w:r w:rsidRPr="00C50C39">
              <w:rPr>
                <w:b/>
                <w:lang w:val="es-GT"/>
              </w:rPr>
              <w:t>Materiales</w:t>
            </w:r>
          </w:p>
          <w:p w:rsidR="003E4D8A" w:rsidRPr="00C50C39" w:rsidRDefault="003E4D8A" w:rsidP="00CB4CED">
            <w:pPr>
              <w:numPr>
                <w:ilvl w:val="0"/>
                <w:numId w:val="177"/>
              </w:numPr>
              <w:spacing w:before="120" w:after="120"/>
              <w:ind w:left="360"/>
              <w:rPr>
                <w:lang w:val="es-GT"/>
              </w:rPr>
            </w:pPr>
            <w:r w:rsidRPr="00C50C39">
              <w:rPr>
                <w:lang w:val="es-GT"/>
              </w:rPr>
              <w:t>Cinta adhesiva</w:t>
            </w:r>
          </w:p>
          <w:p w:rsidR="003E4D8A" w:rsidRPr="00C50C39" w:rsidRDefault="003E4D8A" w:rsidP="00CB4CED">
            <w:pPr>
              <w:numPr>
                <w:ilvl w:val="0"/>
                <w:numId w:val="177"/>
              </w:numPr>
              <w:spacing w:before="120" w:after="120"/>
              <w:ind w:left="360"/>
              <w:rPr>
                <w:lang w:val="es-GT"/>
              </w:rPr>
            </w:pPr>
            <w:r w:rsidRPr="00C50C39">
              <w:rPr>
                <w:lang w:val="es-GT"/>
              </w:rPr>
              <w:t xml:space="preserve">Lección 8, rotafolio 1-10 Ejercicio: “El ejercicio¨ </w:t>
            </w:r>
          </w:p>
        </w:tc>
      </w:tr>
    </w:tbl>
    <w:p w:rsidR="003E4D8A" w:rsidRPr="00C50C39" w:rsidRDefault="003E4D8A" w:rsidP="003E4D8A">
      <w:pPr>
        <w:rPr>
          <w:lang w:val="es-GT"/>
        </w:rPr>
      </w:pPr>
      <w:r w:rsidRPr="00C50C39">
        <w:rPr>
          <w:b/>
          <w:lang w:val="es-GT"/>
        </w:rPr>
        <w:t>Nota</w:t>
      </w:r>
      <w:r w:rsidRPr="00C50C39">
        <w:rPr>
          <w:lang w:val="es-GT"/>
        </w:rPr>
        <w:t>:</w:t>
      </w:r>
      <w:r w:rsidRPr="00C50C39">
        <w:rPr>
          <w:b/>
          <w:lang w:val="es-GT"/>
        </w:rPr>
        <w:t xml:space="preserve"> </w:t>
      </w:r>
      <w:r w:rsidRPr="00C50C39">
        <w:rPr>
          <w:lang w:val="es-GT"/>
        </w:rPr>
        <w:t xml:space="preserve">Antes de la sesión, pegue tres sets de rotafolios en las paredes, junto con ella declaración de objetivos del proyecto. </w:t>
      </w:r>
    </w:p>
    <w:p w:rsidR="003E4D8A" w:rsidRPr="00C50C39" w:rsidRDefault="003E4D8A" w:rsidP="003E4D8A">
      <w:pPr>
        <w:keepNext/>
        <w:keepLines/>
        <w:spacing w:before="120" w:after="0"/>
        <w:ind w:left="0"/>
        <w:outlineLvl w:val="2"/>
        <w:rPr>
          <w:rFonts w:eastAsiaTheme="majorEastAsia" w:cstheme="majorBidi"/>
          <w:b/>
          <w:bCs/>
          <w:color w:val="237990"/>
          <w:sz w:val="28"/>
          <w:lang w:val="es-GT"/>
        </w:rPr>
      </w:pPr>
      <w:bookmarkStart w:id="292" w:name="_Toc383711274"/>
      <w:bookmarkStart w:id="293" w:name="_Toc383715572"/>
      <w:r w:rsidRPr="00C50C39">
        <w:rPr>
          <w:rFonts w:eastAsiaTheme="majorEastAsia" w:cstheme="majorBidi"/>
          <w:b/>
          <w:bCs/>
          <w:color w:val="237990"/>
          <w:sz w:val="28"/>
          <w:lang w:val="es-GT"/>
        </w:rPr>
        <w:t>Pasos</w:t>
      </w:r>
      <w:bookmarkEnd w:id="292"/>
      <w:bookmarkEnd w:id="293"/>
    </w:p>
    <w:p w:rsidR="003E4D8A" w:rsidRPr="00C50C39" w:rsidRDefault="003E4D8A" w:rsidP="003E4D8A">
      <w:pPr>
        <w:spacing w:after="0"/>
        <w:ind w:left="1080"/>
        <w:rPr>
          <w:szCs w:val="24"/>
          <w:lang w:val="es-GT"/>
        </w:rPr>
      </w:pPr>
      <w:r w:rsidRPr="00C50C39">
        <w:rPr>
          <w:szCs w:val="24"/>
          <w:lang w:val="es-GT"/>
        </w:rPr>
        <w:t xml:space="preserve"> Introducción</w:t>
      </w:r>
    </w:p>
    <w:p w:rsidR="003E4D8A" w:rsidRPr="00C50C39" w:rsidRDefault="003E4D8A" w:rsidP="003E4D8A">
      <w:pPr>
        <w:numPr>
          <w:ilvl w:val="1"/>
          <w:numId w:val="117"/>
        </w:numPr>
        <w:rPr>
          <w:szCs w:val="24"/>
          <w:lang w:val="es-GT"/>
        </w:rPr>
      </w:pPr>
      <w:r w:rsidRPr="00C50C39">
        <w:rPr>
          <w:szCs w:val="24"/>
          <w:lang w:val="es-GT"/>
        </w:rPr>
        <w:t>Explicar que es necesario que los implementadores de programas conduzcan una investigación a profundidad de la población en cada comunidad como parte de la información de línea base y continuamente a través de la vida del programa.  Si se llevan a cabo durante el diseño, los estudios de investigación serán útiles para seleccionar la lista de Comportamientos que serán identificados como meta.</w:t>
      </w:r>
    </w:p>
    <w:p w:rsidR="003E4D8A" w:rsidRPr="00C50C39" w:rsidRDefault="003E4D8A" w:rsidP="003E4D8A">
      <w:pPr>
        <w:numPr>
          <w:ilvl w:val="1"/>
          <w:numId w:val="117"/>
        </w:numPr>
        <w:rPr>
          <w:szCs w:val="24"/>
          <w:lang w:val="es-GT"/>
        </w:rPr>
      </w:pPr>
      <w:r w:rsidRPr="00C50C39">
        <w:rPr>
          <w:szCs w:val="24"/>
          <w:lang w:val="es-GT"/>
        </w:rPr>
        <w:t xml:space="preserve">Pegar en la pared todas las partes de la </w:t>
      </w:r>
      <w:r w:rsidR="00F403FE">
        <w:rPr>
          <w:b/>
          <w:szCs w:val="24"/>
          <w:lang w:val="es-GT"/>
        </w:rPr>
        <w:t>L</w:t>
      </w:r>
      <w:r w:rsidRPr="00C50C39">
        <w:rPr>
          <w:b/>
          <w:szCs w:val="24"/>
          <w:lang w:val="es-GT"/>
        </w:rPr>
        <w:t xml:space="preserve">ección 8, </w:t>
      </w:r>
      <w:r w:rsidR="00F403FE">
        <w:rPr>
          <w:b/>
          <w:szCs w:val="24"/>
          <w:lang w:val="es-GT"/>
        </w:rPr>
        <w:t>R</w:t>
      </w:r>
      <w:r w:rsidRPr="00C50C39">
        <w:rPr>
          <w:b/>
          <w:szCs w:val="24"/>
          <w:lang w:val="es-GT"/>
        </w:rPr>
        <w:t xml:space="preserve">otafolio 1–10: </w:t>
      </w:r>
      <w:r w:rsidRPr="00C50C39">
        <w:rPr>
          <w:szCs w:val="24"/>
          <w:lang w:val="es-GT"/>
        </w:rPr>
        <w:t xml:space="preserve">El  </w:t>
      </w:r>
      <w:r w:rsidRPr="00C50C39">
        <w:rPr>
          <w:b/>
          <w:szCs w:val="24"/>
          <w:lang w:val="es-GT"/>
        </w:rPr>
        <w:t>Ejercicio “Ejercicio”</w:t>
      </w:r>
      <w:r w:rsidRPr="00C50C39">
        <w:rPr>
          <w:szCs w:val="24"/>
          <w:lang w:val="es-GT"/>
        </w:rPr>
        <w:t xml:space="preserve"> y asegurarse que cada uno esté cubierto con una hoja  de rotafolio en blanco.</w:t>
      </w:r>
    </w:p>
    <w:p w:rsidR="003E4D8A" w:rsidRPr="00C50C39" w:rsidRDefault="003E4D8A" w:rsidP="003E4D8A">
      <w:pPr>
        <w:numPr>
          <w:ilvl w:val="1"/>
          <w:numId w:val="117"/>
        </w:numPr>
        <w:rPr>
          <w:szCs w:val="24"/>
          <w:lang w:val="es-GT"/>
        </w:rPr>
      </w:pPr>
      <w:r w:rsidRPr="00C50C39">
        <w:rPr>
          <w:szCs w:val="24"/>
          <w:lang w:val="es-GT"/>
        </w:rPr>
        <w:t xml:space="preserve">Explicar que, para este ejercicio, cada uno de los participantes  representará dos diferentes roles: un promotor de salud de la comunidad y un miembro de la comunidad.  Señalar la meta del CC, la cual está escrita en la </w:t>
      </w:r>
      <w:r w:rsidR="00F403FE">
        <w:rPr>
          <w:b/>
          <w:szCs w:val="24"/>
          <w:lang w:val="es-GT"/>
        </w:rPr>
        <w:t>L</w:t>
      </w:r>
      <w:r w:rsidRPr="00C50C39">
        <w:rPr>
          <w:b/>
          <w:szCs w:val="24"/>
          <w:lang w:val="es-GT"/>
        </w:rPr>
        <w:t>ección 8</w:t>
      </w:r>
      <w:r w:rsidR="00F403FE">
        <w:rPr>
          <w:b/>
          <w:szCs w:val="24"/>
          <w:lang w:val="es-GT"/>
        </w:rPr>
        <w:t>,</w:t>
      </w:r>
      <w:r w:rsidRPr="00C50C39">
        <w:rPr>
          <w:b/>
          <w:szCs w:val="24"/>
          <w:lang w:val="es-GT"/>
        </w:rPr>
        <w:t xml:space="preserve"> </w:t>
      </w:r>
      <w:r w:rsidR="00F403FE">
        <w:rPr>
          <w:b/>
          <w:szCs w:val="24"/>
          <w:lang w:val="es-GT"/>
        </w:rPr>
        <w:t>R</w:t>
      </w:r>
      <w:r w:rsidRPr="00C50C39">
        <w:rPr>
          <w:b/>
          <w:szCs w:val="24"/>
          <w:lang w:val="es-GT"/>
        </w:rPr>
        <w:t xml:space="preserve">otafolio I </w:t>
      </w:r>
      <w:r w:rsidRPr="00C50C39">
        <w:rPr>
          <w:szCs w:val="24"/>
          <w:lang w:val="es-GT"/>
        </w:rPr>
        <w:t>(Adultos meta harán por lo menos 30 minutos de ejercicio físico moderado cuatro o seis veces a la semana).</w:t>
      </w:r>
    </w:p>
    <w:p w:rsidR="003E4D8A" w:rsidRPr="00C50C39" w:rsidRDefault="003E4D8A" w:rsidP="00CB4CED">
      <w:pPr>
        <w:numPr>
          <w:ilvl w:val="0"/>
          <w:numId w:val="222"/>
        </w:numPr>
        <w:ind w:left="1080"/>
        <w:rPr>
          <w:szCs w:val="24"/>
          <w:lang w:val="es-GT"/>
        </w:rPr>
      </w:pPr>
      <w:r w:rsidRPr="00C50C39">
        <w:rPr>
          <w:szCs w:val="24"/>
          <w:lang w:val="es-GT"/>
        </w:rPr>
        <w:t>Investigación sobre conocimientos de los participantes</w:t>
      </w:r>
    </w:p>
    <w:p w:rsidR="003E4D8A" w:rsidRPr="00C50C39" w:rsidRDefault="003E4D8A" w:rsidP="00CB4CED">
      <w:pPr>
        <w:numPr>
          <w:ilvl w:val="0"/>
          <w:numId w:val="168"/>
        </w:numPr>
        <w:ind w:left="1440"/>
        <w:rPr>
          <w:szCs w:val="24"/>
          <w:lang w:val="es-GT"/>
        </w:rPr>
      </w:pPr>
      <w:r w:rsidRPr="00C50C39">
        <w:rPr>
          <w:szCs w:val="24"/>
          <w:lang w:val="es-GT"/>
        </w:rPr>
        <w:t>Informar a los participantes que, antes de decidir qué estrategias para cambio de comportamiento pueden funcionar mejor, es necesario llevar a cabo alguna investigación de la audiencia, involucrando a los participantes como si fuesen sujetos de la investigación.</w:t>
      </w:r>
    </w:p>
    <w:p w:rsidR="003E4D8A" w:rsidRPr="00C50C39" w:rsidRDefault="003E4D8A" w:rsidP="00CB4CED">
      <w:pPr>
        <w:numPr>
          <w:ilvl w:val="0"/>
          <w:numId w:val="168"/>
        </w:numPr>
        <w:ind w:left="1418"/>
        <w:rPr>
          <w:szCs w:val="24"/>
          <w:lang w:val="es-GT"/>
        </w:rPr>
      </w:pPr>
      <w:r w:rsidRPr="00C50C39">
        <w:rPr>
          <w:szCs w:val="24"/>
          <w:lang w:val="es-GT"/>
        </w:rPr>
        <w:t>Pedir a alguien que quite la hoja en blanco de cada uno de las tres hojas de rotafolio pegadas a la pared.  Explicar que tenemos tres declaraciones de conocimientos en la pared.  Solicitar a los participantes que las lean en voz alta.</w:t>
      </w:r>
    </w:p>
    <w:p w:rsidR="003E4D8A" w:rsidRPr="00C50C39" w:rsidRDefault="003E4D8A" w:rsidP="00CB4CED">
      <w:pPr>
        <w:numPr>
          <w:ilvl w:val="0"/>
          <w:numId w:val="168"/>
        </w:numPr>
        <w:ind w:left="1440"/>
        <w:rPr>
          <w:szCs w:val="24"/>
          <w:lang w:val="es-GT"/>
        </w:rPr>
      </w:pPr>
      <w:r w:rsidRPr="00C50C39">
        <w:rPr>
          <w:szCs w:val="24"/>
          <w:lang w:val="es-GT"/>
        </w:rPr>
        <w:t>Invitar a los participantes a pararse cerca de la declaración  que más se aproxime  a su nivel de conocimiento. Una vez lo hayan hecho, preguntar ¿Qué pueden observar sobre los grupos que se formaron? ¿Cuántos de ustedes hay en cada grupo? ¿Tienen alguna otra observación, tal como demografía, profesión, género, edad, nacionalidad, idioma, región u otros aspectos?</w:t>
      </w:r>
    </w:p>
    <w:p w:rsidR="003E4D8A" w:rsidRPr="00C50C39" w:rsidRDefault="003E4D8A" w:rsidP="00CB4CED">
      <w:pPr>
        <w:numPr>
          <w:ilvl w:val="0"/>
          <w:numId w:val="168"/>
        </w:numPr>
        <w:ind w:left="1418"/>
        <w:rPr>
          <w:szCs w:val="24"/>
          <w:lang w:val="es-GT"/>
        </w:rPr>
      </w:pPr>
      <w:r w:rsidRPr="00C50C39">
        <w:rPr>
          <w:szCs w:val="24"/>
          <w:lang w:val="es-GT"/>
        </w:rPr>
        <w:t>Decir  a los participantes: “Se acaban de dividir en segmentos (o subgrupos) de la comunidad de acuerdo al nivel de conocimientos que tienen del ejercicio. Ahora veremos qué pasa cuando examinemos sus creencias.”</w:t>
      </w:r>
    </w:p>
    <w:p w:rsidR="003E4D8A" w:rsidRPr="00C50C39" w:rsidRDefault="003E4D8A" w:rsidP="00CB4CED">
      <w:pPr>
        <w:numPr>
          <w:ilvl w:val="0"/>
          <w:numId w:val="223"/>
        </w:numPr>
        <w:ind w:left="1080"/>
        <w:rPr>
          <w:szCs w:val="24"/>
          <w:lang w:val="es-GT"/>
        </w:rPr>
      </w:pPr>
      <w:r w:rsidRPr="00C50C39">
        <w:rPr>
          <w:szCs w:val="24"/>
          <w:lang w:val="es-GT"/>
        </w:rPr>
        <w:t xml:space="preserve">Investigación de los sistemas de creencias de los participantes  </w:t>
      </w:r>
    </w:p>
    <w:p w:rsidR="003E4D8A" w:rsidRPr="00C50C39" w:rsidRDefault="003E4D8A" w:rsidP="00CB4CED">
      <w:pPr>
        <w:numPr>
          <w:ilvl w:val="0"/>
          <w:numId w:val="169"/>
        </w:numPr>
        <w:ind w:left="1418"/>
        <w:rPr>
          <w:szCs w:val="24"/>
          <w:lang w:val="es-GT"/>
        </w:rPr>
      </w:pPr>
      <w:r w:rsidRPr="00C50C39">
        <w:rPr>
          <w:szCs w:val="24"/>
          <w:lang w:val="es-GT"/>
        </w:rPr>
        <w:t>Pedir a alguien que quite la declaración de conocimientos de cada uno de los rotafolio pegados a la pared para revelar las declaraciones de creencias. Explicar que hay tres declaraciones de creencias en la pared.  Pedir a un participante que las lea en voz alta.</w:t>
      </w:r>
    </w:p>
    <w:p w:rsidR="003E4D8A" w:rsidRPr="00C50C39" w:rsidRDefault="003E4D8A" w:rsidP="00CB4CED">
      <w:pPr>
        <w:numPr>
          <w:ilvl w:val="0"/>
          <w:numId w:val="169"/>
        </w:numPr>
        <w:ind w:left="1418"/>
        <w:rPr>
          <w:szCs w:val="24"/>
          <w:lang w:val="es-GT"/>
        </w:rPr>
      </w:pPr>
      <w:r w:rsidRPr="00C50C39">
        <w:rPr>
          <w:szCs w:val="24"/>
          <w:lang w:val="es-GT"/>
        </w:rPr>
        <w:t>Invitar a los participantes a pararse cerca de la creencia que más se aproxime  a su propio sistema de creencias.  Una vez lo hayan hecho, preguntar ¿Qué pueden observar sobre los grupos que se formaron? ¿Qué diferencias pueden notar?  ¿Alguna otra observación?</w:t>
      </w:r>
    </w:p>
    <w:p w:rsidR="003E4D8A" w:rsidRPr="00C50C39" w:rsidRDefault="003E4D8A" w:rsidP="00CB4CED">
      <w:pPr>
        <w:numPr>
          <w:ilvl w:val="0"/>
          <w:numId w:val="223"/>
        </w:numPr>
        <w:ind w:left="1080"/>
        <w:rPr>
          <w:szCs w:val="24"/>
          <w:lang w:val="es-GT"/>
        </w:rPr>
      </w:pPr>
      <w:r w:rsidRPr="00C50C39">
        <w:rPr>
          <w:szCs w:val="24"/>
          <w:lang w:val="es-GT"/>
        </w:rPr>
        <w:t>Investigación de comportamientos de los participantes</w:t>
      </w:r>
    </w:p>
    <w:p w:rsidR="003E4D8A" w:rsidRPr="00C50C39" w:rsidRDefault="003E4D8A" w:rsidP="00CB4CED">
      <w:pPr>
        <w:numPr>
          <w:ilvl w:val="0"/>
          <w:numId w:val="170"/>
        </w:numPr>
        <w:ind w:left="1440"/>
        <w:rPr>
          <w:b/>
          <w:szCs w:val="24"/>
          <w:lang w:val="es-GT"/>
        </w:rPr>
      </w:pPr>
      <w:r w:rsidRPr="00C50C39">
        <w:rPr>
          <w:szCs w:val="24"/>
          <w:lang w:val="es-GT"/>
        </w:rPr>
        <w:t>Decir a los participantes: “ahora veremos qué pasa cuando examinamos sus comportamientos.”</w:t>
      </w:r>
    </w:p>
    <w:p w:rsidR="003E4D8A" w:rsidRPr="00C50C39" w:rsidRDefault="003E4D8A" w:rsidP="00CB4CED">
      <w:pPr>
        <w:numPr>
          <w:ilvl w:val="0"/>
          <w:numId w:val="170"/>
        </w:numPr>
        <w:ind w:left="1440"/>
        <w:rPr>
          <w:szCs w:val="24"/>
          <w:lang w:val="es-GT"/>
        </w:rPr>
      </w:pPr>
      <w:r w:rsidRPr="00C50C39">
        <w:rPr>
          <w:szCs w:val="24"/>
          <w:lang w:val="es-GT"/>
        </w:rPr>
        <w:t>Pedir a un participante que quite las declaraciones de creencias de cada rotafolio para ver las declaraciones de Acción.  Pedir a los participantes que los lean y se sitúen de acuerdo al Comportamiento que mejor describe el propio.</w:t>
      </w:r>
    </w:p>
    <w:p w:rsidR="003E4D8A" w:rsidRPr="00C50C39" w:rsidRDefault="003E4D8A" w:rsidP="00CB4CED">
      <w:pPr>
        <w:numPr>
          <w:ilvl w:val="0"/>
          <w:numId w:val="170"/>
        </w:numPr>
        <w:ind w:left="1440"/>
        <w:rPr>
          <w:szCs w:val="24"/>
          <w:lang w:val="es-GT"/>
        </w:rPr>
      </w:pPr>
      <w:r w:rsidRPr="00C50C39">
        <w:rPr>
          <w:szCs w:val="24"/>
          <w:lang w:val="es-GT"/>
        </w:rPr>
        <w:t xml:space="preserve">Preguntar a los participantes: ¿Qué diferencias ven? </w:t>
      </w:r>
      <w:r w:rsidR="00DB1984">
        <w:rPr>
          <w:szCs w:val="24"/>
          <w:lang w:val="es-GT"/>
        </w:rPr>
        <w:t>¿</w:t>
      </w:r>
      <w:r w:rsidR="00DB1984" w:rsidRPr="00C50C39">
        <w:rPr>
          <w:szCs w:val="24"/>
          <w:lang w:val="es-GT"/>
        </w:rPr>
        <w:t xml:space="preserve">Tienen alguna otra observación, tal como demografía, profesión, género, edad, nacionalidad, idioma, región u otros aspectos? </w:t>
      </w:r>
      <w:r w:rsidR="00DB1984">
        <w:rPr>
          <w:szCs w:val="24"/>
          <w:lang w:val="es-GT"/>
        </w:rPr>
        <w:t>¿</w:t>
      </w:r>
      <w:r w:rsidR="00DB1984" w:rsidRPr="00C50C39">
        <w:rPr>
          <w:szCs w:val="24"/>
          <w:lang w:val="es-GT"/>
        </w:rPr>
        <w:t>Hasta qué punto sus conocimientos y creencias pronosticaron su comportamiento?</w:t>
      </w:r>
    </w:p>
    <w:p w:rsidR="003E4D8A" w:rsidRPr="00C50C39" w:rsidRDefault="003E4D8A" w:rsidP="00CB4CED">
      <w:pPr>
        <w:numPr>
          <w:ilvl w:val="0"/>
          <w:numId w:val="170"/>
        </w:numPr>
        <w:ind w:left="1440"/>
        <w:rPr>
          <w:szCs w:val="24"/>
          <w:lang w:val="es-GT"/>
        </w:rPr>
      </w:pPr>
      <w:r w:rsidRPr="00C50C39">
        <w:rPr>
          <w:szCs w:val="24"/>
          <w:lang w:val="es-GT"/>
        </w:rPr>
        <w:t>Hacer énfasis en el enunciado: “lo que sabemos y creemos es por lo general distinto de lo que hacemos.”  Introducir los términos Hacedor y No-Hacedor. Explicar que, para este tipo de investigación, es importante  identificar al Hacedor y al No-Hacedor.</w:t>
      </w:r>
    </w:p>
    <w:p w:rsidR="003E4D8A" w:rsidRPr="00C50C39" w:rsidRDefault="003E4D8A" w:rsidP="00CB4CED">
      <w:pPr>
        <w:numPr>
          <w:ilvl w:val="0"/>
          <w:numId w:val="223"/>
        </w:numPr>
        <w:ind w:left="1080"/>
        <w:rPr>
          <w:szCs w:val="24"/>
          <w:lang w:val="es-GT"/>
        </w:rPr>
      </w:pPr>
      <w:r w:rsidRPr="00C50C39">
        <w:rPr>
          <w:szCs w:val="24"/>
          <w:lang w:val="es-GT"/>
        </w:rPr>
        <w:t>Población meta</w:t>
      </w:r>
    </w:p>
    <w:p w:rsidR="003E4D8A" w:rsidRPr="00C50C39" w:rsidRDefault="003E4D8A" w:rsidP="00CB4CED">
      <w:pPr>
        <w:numPr>
          <w:ilvl w:val="0"/>
          <w:numId w:val="171"/>
        </w:numPr>
        <w:ind w:left="1418"/>
        <w:rPr>
          <w:szCs w:val="24"/>
          <w:lang w:val="es-GT"/>
        </w:rPr>
      </w:pPr>
      <w:r w:rsidRPr="00C50C39">
        <w:rPr>
          <w:szCs w:val="24"/>
          <w:lang w:val="es-GT"/>
        </w:rPr>
        <w:t xml:space="preserve">Mientras los participantes estén en sus grupos parados cerca de los rotafolio, preguntar: Si tuviera que escoger un subgrupo de la población meta con el cual trabajar primero, ¿cuál grupo escogería? </w:t>
      </w:r>
    </w:p>
    <w:p w:rsidR="003E4D8A" w:rsidRPr="00C50C39" w:rsidRDefault="003E4D8A" w:rsidP="00CB4CED">
      <w:pPr>
        <w:numPr>
          <w:ilvl w:val="0"/>
          <w:numId w:val="171"/>
        </w:numPr>
        <w:ind w:left="1418"/>
        <w:rPr>
          <w:szCs w:val="24"/>
          <w:lang w:val="es-GT"/>
        </w:rPr>
      </w:pPr>
      <w:r w:rsidRPr="00C50C39">
        <w:rPr>
          <w:szCs w:val="24"/>
          <w:lang w:val="es-GT"/>
        </w:rPr>
        <w:t xml:space="preserve">Introducir los términos </w:t>
      </w:r>
      <w:r w:rsidRPr="00C50C39">
        <w:rPr>
          <w:b/>
          <w:szCs w:val="24"/>
          <w:lang w:val="es-GT"/>
        </w:rPr>
        <w:t>meta de oportunidad</w:t>
      </w:r>
      <w:r w:rsidRPr="00C50C39">
        <w:rPr>
          <w:szCs w:val="24"/>
          <w:lang w:val="es-GT"/>
        </w:rPr>
        <w:t xml:space="preserve">, es decir, buscar grupos que al principio sean más susceptibles al cambio (conocidas como “la fruta que está bajo del árbol”). Esta gente puede ser la que más desee cambiar por ser la más vulnerable o aquellas para quienes la transición no sería difícil. </w:t>
      </w:r>
    </w:p>
    <w:p w:rsidR="003E4D8A" w:rsidRPr="00C50C39" w:rsidRDefault="003E4D8A" w:rsidP="00CB4CED">
      <w:pPr>
        <w:numPr>
          <w:ilvl w:val="0"/>
          <w:numId w:val="171"/>
        </w:numPr>
        <w:ind w:left="1418"/>
        <w:rPr>
          <w:szCs w:val="24"/>
          <w:lang w:val="es-GT"/>
        </w:rPr>
      </w:pPr>
      <w:r w:rsidRPr="00C50C39">
        <w:rPr>
          <w:szCs w:val="24"/>
          <w:lang w:val="es-GT"/>
        </w:rPr>
        <w:t>Preguntar a los participantes: ¿De qué otro modo podría usar esta información en un programa de CC? Las respuestas deberían incluir: para identificar la desviación positiva.</w:t>
      </w:r>
    </w:p>
    <w:p w:rsidR="003E4D8A" w:rsidRPr="00C50C39" w:rsidRDefault="003E4D8A" w:rsidP="00CB4CED">
      <w:pPr>
        <w:numPr>
          <w:ilvl w:val="0"/>
          <w:numId w:val="171"/>
        </w:numPr>
        <w:ind w:left="1418"/>
        <w:rPr>
          <w:szCs w:val="24"/>
          <w:lang w:val="es-GT"/>
        </w:rPr>
      </w:pPr>
      <w:r w:rsidRPr="00C50C39">
        <w:rPr>
          <w:szCs w:val="24"/>
          <w:lang w:val="es-GT"/>
        </w:rPr>
        <w:t xml:space="preserve">Preguntar a los participantes: ¿Qué aprendieron sobre cómo establecer prioridades? </w:t>
      </w:r>
    </w:p>
    <w:p w:rsidR="003E4D8A" w:rsidRPr="00C50C39" w:rsidRDefault="003E4D8A" w:rsidP="003E4D8A">
      <w:pPr>
        <w:ind w:left="1440" w:hanging="22"/>
        <w:rPr>
          <w:szCs w:val="24"/>
          <w:lang w:val="es-GT"/>
        </w:rPr>
      </w:pPr>
      <w:r w:rsidRPr="00C50C39">
        <w:rPr>
          <w:szCs w:val="24"/>
          <w:lang w:val="es-GT"/>
        </w:rPr>
        <w:t xml:space="preserve">Mencionar que no es siempre necesario o práctico dividir a los participantes por característica socio-demográficas, tales como género o edad. Puede ser más importante  trabajar con gente con base en la etapa de cambio en la que se encuentran, especialmente aquellos que están más listos para adoptar el nuevo comportamiento. </w:t>
      </w:r>
    </w:p>
    <w:p w:rsidR="003E4D8A" w:rsidRPr="00C50C39" w:rsidRDefault="003E4D8A" w:rsidP="00CB4CED">
      <w:pPr>
        <w:numPr>
          <w:ilvl w:val="0"/>
          <w:numId w:val="223"/>
        </w:numPr>
        <w:ind w:left="1080"/>
        <w:rPr>
          <w:szCs w:val="24"/>
          <w:lang w:val="es-GT"/>
        </w:rPr>
      </w:pPr>
      <w:r w:rsidRPr="00C50C39">
        <w:rPr>
          <w:szCs w:val="24"/>
          <w:lang w:val="es-GT"/>
        </w:rPr>
        <w:t>Lección para finalizar</w:t>
      </w:r>
    </w:p>
    <w:p w:rsidR="003E4D8A" w:rsidRPr="00C50C39" w:rsidRDefault="003E4D8A" w:rsidP="003E4D8A">
      <w:pPr>
        <w:tabs>
          <w:tab w:val="left" w:pos="1440"/>
        </w:tabs>
        <w:ind w:left="1440" w:hanging="360"/>
        <w:rPr>
          <w:szCs w:val="24"/>
          <w:lang w:val="es-GT"/>
        </w:rPr>
      </w:pPr>
      <w:r w:rsidRPr="00C50C39">
        <w:rPr>
          <w:szCs w:val="24"/>
          <w:lang w:val="es-GT"/>
        </w:rPr>
        <w:t>6a.</w:t>
      </w:r>
      <w:r w:rsidRPr="00C50C39">
        <w:rPr>
          <w:szCs w:val="24"/>
          <w:lang w:val="es-GT"/>
        </w:rPr>
        <w:tab/>
        <w:t>Preguntar a los participantes: ¿Qué aprendieron de este ejercicio?</w:t>
      </w:r>
    </w:p>
    <w:p w:rsidR="003E4D8A" w:rsidRPr="00C50C39" w:rsidRDefault="003E4D8A" w:rsidP="003E4D8A">
      <w:pPr>
        <w:tabs>
          <w:tab w:val="left" w:pos="1440"/>
        </w:tabs>
        <w:ind w:left="1440" w:hanging="360"/>
        <w:rPr>
          <w:szCs w:val="24"/>
          <w:lang w:val="es-GT"/>
        </w:rPr>
      </w:pPr>
      <w:r w:rsidRPr="00C50C39">
        <w:rPr>
          <w:szCs w:val="24"/>
          <w:lang w:val="es-GT"/>
        </w:rPr>
        <w:t>6b.</w:t>
      </w:r>
      <w:r w:rsidRPr="00C50C39">
        <w:rPr>
          <w:szCs w:val="24"/>
          <w:lang w:val="es-GT"/>
        </w:rPr>
        <w:tab/>
        <w:t xml:space="preserve">Dirigir al grupo en los siguientes temas: </w:t>
      </w:r>
    </w:p>
    <w:p w:rsidR="003E4D8A" w:rsidRPr="00C50C39" w:rsidRDefault="003E4D8A" w:rsidP="00CB4CED">
      <w:pPr>
        <w:numPr>
          <w:ilvl w:val="0"/>
          <w:numId w:val="178"/>
        </w:numPr>
        <w:autoSpaceDE w:val="0"/>
        <w:autoSpaceDN w:val="0"/>
        <w:adjustRightInd w:val="0"/>
        <w:rPr>
          <w:rFonts w:eastAsia="PMingLiU" w:cs="Comic Sans MS"/>
          <w:szCs w:val="24"/>
          <w:lang w:val="es-GT"/>
        </w:rPr>
      </w:pPr>
      <w:r w:rsidRPr="00C50C39">
        <w:rPr>
          <w:rFonts w:eastAsia="PMingLiU" w:cs="Comic Sans MS"/>
          <w:szCs w:val="24"/>
          <w:lang w:val="es-GT"/>
        </w:rPr>
        <w:t xml:space="preserve">Lo que la gente sabe o cree no predice necesariamente lo que harán. Esto resulta obvio para todos nosotros cuando examinamos nuestras propias acciones, pero a veces, cuando estamos planificando la promoción de salud, se nos olvida este principio básico. </w:t>
      </w:r>
    </w:p>
    <w:p w:rsidR="003E4D8A" w:rsidRPr="00C50C39" w:rsidRDefault="003E4D8A" w:rsidP="00CB4CED">
      <w:pPr>
        <w:numPr>
          <w:ilvl w:val="0"/>
          <w:numId w:val="249"/>
        </w:numPr>
        <w:autoSpaceDE w:val="0"/>
        <w:autoSpaceDN w:val="0"/>
        <w:adjustRightInd w:val="0"/>
        <w:rPr>
          <w:rFonts w:eastAsia="PMingLiU" w:cs="Comic Sans MS"/>
          <w:szCs w:val="24"/>
          <w:lang w:val="es-GT"/>
        </w:rPr>
      </w:pPr>
      <w:r w:rsidRPr="00C50C39">
        <w:rPr>
          <w:rFonts w:eastAsia="PMingLiU" w:cs="Comic Sans MS"/>
          <w:szCs w:val="24"/>
          <w:lang w:val="es-GT"/>
        </w:rPr>
        <w:t>Esto nos recuerda que, solamente dar información, por lo general no es suficiente. Aun cuando les convencemos de una creencia nueva, pueda que no los mueva a realizar una acción que les beneficie.</w:t>
      </w:r>
    </w:p>
    <w:p w:rsidR="003E4D8A" w:rsidRPr="00C50C39" w:rsidRDefault="003E4D8A" w:rsidP="00CB4CED">
      <w:pPr>
        <w:numPr>
          <w:ilvl w:val="0"/>
          <w:numId w:val="249"/>
        </w:numPr>
        <w:autoSpaceDE w:val="0"/>
        <w:autoSpaceDN w:val="0"/>
        <w:adjustRightInd w:val="0"/>
        <w:rPr>
          <w:rFonts w:eastAsia="PMingLiU" w:cs="Comic Sans MS"/>
          <w:szCs w:val="24"/>
          <w:lang w:val="es-GT"/>
        </w:rPr>
      </w:pPr>
      <w:r w:rsidRPr="00C50C39">
        <w:rPr>
          <w:rFonts w:eastAsia="PMingLiU" w:cs="Comic Sans MS"/>
          <w:szCs w:val="24"/>
          <w:lang w:val="es-GT"/>
        </w:rPr>
        <w:t>Es útil identificar Comportamientos que compiten con el que queremos promover y que son atractivos para nuestra población.</w:t>
      </w:r>
    </w:p>
    <w:p w:rsidR="003E4D8A" w:rsidRPr="00C50C39" w:rsidRDefault="003E4D8A" w:rsidP="00CB4CED">
      <w:pPr>
        <w:numPr>
          <w:ilvl w:val="0"/>
          <w:numId w:val="178"/>
        </w:numPr>
        <w:autoSpaceDE w:val="0"/>
        <w:autoSpaceDN w:val="0"/>
        <w:adjustRightInd w:val="0"/>
        <w:rPr>
          <w:rFonts w:eastAsia="PMingLiU" w:cs="Comic Sans MS"/>
          <w:szCs w:val="24"/>
          <w:lang w:val="es-GT"/>
        </w:rPr>
      </w:pPr>
      <w:r w:rsidRPr="00C50C39">
        <w:rPr>
          <w:rFonts w:eastAsia="PMingLiU" w:cs="Comic Sans MS"/>
          <w:szCs w:val="24"/>
          <w:lang w:val="es-GT"/>
        </w:rPr>
        <w:t xml:space="preserve">Buscar nuevas formas de segmentar a los miembros de la comunidad utilizando lo que han aprendido en este  ejercicio (metas de  oportunidad y las diferentes etapas de preparación para el cambio). </w:t>
      </w:r>
    </w:p>
    <w:p w:rsidR="003E4D8A" w:rsidRPr="00C50C39" w:rsidRDefault="003E4D8A" w:rsidP="00CB4CED">
      <w:pPr>
        <w:numPr>
          <w:ilvl w:val="0"/>
          <w:numId w:val="178"/>
        </w:numPr>
        <w:autoSpaceDE w:val="0"/>
        <w:autoSpaceDN w:val="0"/>
        <w:adjustRightInd w:val="0"/>
        <w:rPr>
          <w:rFonts w:eastAsia="PMingLiU" w:cs="Comic Sans MS"/>
          <w:szCs w:val="24"/>
          <w:lang w:val="es-GT"/>
        </w:rPr>
      </w:pPr>
      <w:r w:rsidRPr="00C50C39">
        <w:rPr>
          <w:rFonts w:eastAsia="PMingLiU" w:cs="Comic Sans MS"/>
          <w:szCs w:val="24"/>
          <w:lang w:val="es-GT"/>
        </w:rPr>
        <w:t xml:space="preserve">La mercadotecnia busca metas de oportunidad, es decir donde puede tener mayor impacto con sus inversiones.  Considerar que se puede tener más éxito haciendo avanzar a gente que  “a veces hace el ejercicio” que tratando de llevar a la meta a gente que “casi nunca” hace ejercicio. </w:t>
      </w:r>
    </w:p>
    <w:p w:rsidR="003E4D8A" w:rsidRPr="00C50C39" w:rsidRDefault="003E4D8A" w:rsidP="003E4D8A">
      <w:pPr>
        <w:numPr>
          <w:ilvl w:val="0"/>
          <w:numId w:val="63"/>
        </w:numPr>
        <w:autoSpaceDE w:val="0"/>
        <w:autoSpaceDN w:val="0"/>
        <w:adjustRightInd w:val="0"/>
        <w:ind w:left="1800"/>
        <w:rPr>
          <w:rFonts w:eastAsia="PMingLiU" w:cs="Comic Sans MS"/>
          <w:szCs w:val="24"/>
          <w:lang w:val="es-GT"/>
        </w:rPr>
      </w:pPr>
      <w:r w:rsidRPr="00C50C39">
        <w:rPr>
          <w:rFonts w:eastAsia="PMingLiU" w:cs="Comic Sans MS"/>
          <w:szCs w:val="24"/>
          <w:lang w:val="es-GT"/>
        </w:rPr>
        <w:t>Esta actividad nos indica el valor de realizar los estudios de investigación.</w:t>
      </w:r>
    </w:p>
    <w:p w:rsidR="003E4D8A" w:rsidRPr="00C50C39" w:rsidRDefault="003E4D8A" w:rsidP="003E4D8A">
      <w:pPr>
        <w:autoSpaceDE w:val="0"/>
        <w:autoSpaceDN w:val="0"/>
        <w:adjustRightInd w:val="0"/>
        <w:ind w:left="1800"/>
        <w:rPr>
          <w:rFonts w:eastAsia="PMingLiU" w:cs="Comic Sans MS"/>
          <w:szCs w:val="24"/>
          <w:lang w:val="es-GT"/>
        </w:rPr>
      </w:pPr>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r w:rsidRPr="00C50C39">
        <w:rPr>
          <w:rFonts w:eastAsiaTheme="majorEastAsia" w:cs="Comic Sans MS"/>
          <w:b/>
          <w:bCs/>
          <w:color w:val="237990"/>
          <w:sz w:val="28"/>
          <w:lang w:val="es-GT"/>
        </w:rPr>
        <w:br w:type="page"/>
      </w:r>
      <w:bookmarkStart w:id="294" w:name="_Toc383711275"/>
      <w:bookmarkStart w:id="295" w:name="_Toc383715573"/>
      <w:bookmarkStart w:id="296" w:name="_Toc345529084"/>
      <w:r w:rsidRPr="00C50C39">
        <w:rPr>
          <w:rFonts w:eastAsiaTheme="majorEastAsia" w:cstheme="majorBidi"/>
          <w:b/>
          <w:bCs/>
          <w:color w:val="237990"/>
          <w:sz w:val="28"/>
          <w:lang w:val="es-GT"/>
        </w:rPr>
        <w:t>Lección 8, Rotafolio  1–10</w:t>
      </w:r>
      <w:r w:rsidRPr="00C50C39">
        <w:rPr>
          <w:rFonts w:eastAsiaTheme="majorEastAsia" w:cstheme="majorBidi"/>
          <w:b/>
          <w:bCs/>
          <w:color w:val="237990"/>
          <w:sz w:val="28"/>
          <w:lang w:val="es-GT"/>
        </w:rPr>
        <w:br/>
        <w:t>Ejercicio “El Ejercicio”</w:t>
      </w:r>
      <w:bookmarkEnd w:id="294"/>
      <w:bookmarkEnd w:id="295"/>
      <w:r w:rsidRPr="00C50C39">
        <w:rPr>
          <w:rFonts w:eastAsiaTheme="majorEastAsia" w:cstheme="majorBidi"/>
          <w:b/>
          <w:bCs/>
          <w:color w:val="237990"/>
          <w:sz w:val="28"/>
          <w:lang w:val="es-GT"/>
        </w:rPr>
        <w:t xml:space="preserve"> </w:t>
      </w:r>
      <w:bookmarkEnd w:id="296"/>
    </w:p>
    <w:p w:rsidR="003E4D8A" w:rsidRPr="00C50C39" w:rsidRDefault="003E4D8A" w:rsidP="003E4D8A">
      <w:pPr>
        <w:ind w:left="0"/>
        <w:rPr>
          <w:lang w:val="es-GT"/>
        </w:rPr>
      </w:pPr>
      <w:r w:rsidRPr="00C50C39">
        <w:rPr>
          <w:b/>
          <w:lang w:val="es-GT"/>
        </w:rPr>
        <w:t xml:space="preserve">Meta del </w:t>
      </w:r>
      <w:r w:rsidR="00F403FE">
        <w:rPr>
          <w:b/>
          <w:lang w:val="es-GT"/>
        </w:rPr>
        <w:t>C</w:t>
      </w:r>
      <w:r w:rsidRPr="00C50C39">
        <w:rPr>
          <w:b/>
          <w:lang w:val="es-GT"/>
        </w:rPr>
        <w:t xml:space="preserve">ambio de </w:t>
      </w:r>
      <w:r w:rsidR="00F403FE">
        <w:rPr>
          <w:b/>
          <w:lang w:val="es-GT"/>
        </w:rPr>
        <w:t>C</w:t>
      </w:r>
      <w:r w:rsidRPr="00C50C39">
        <w:rPr>
          <w:b/>
          <w:lang w:val="es-GT"/>
        </w:rPr>
        <w:t xml:space="preserve">omportamiento </w:t>
      </w:r>
      <w:r w:rsidRPr="00C50C39">
        <w:rPr>
          <w:lang w:val="es-GT"/>
        </w:rPr>
        <w:t>(Rotafolio1)</w:t>
      </w:r>
      <w:r w:rsidRPr="00C50C39">
        <w:rPr>
          <w:b/>
          <w:lang w:val="es-GT"/>
        </w:rPr>
        <w:t xml:space="preserve">: </w:t>
      </w:r>
      <w:r w:rsidRPr="00C50C39">
        <w:rPr>
          <w:lang w:val="es-GT"/>
        </w:rPr>
        <w:t xml:space="preserve">Adultos meta realizan al menos 30 minutos de ejercicio moderado cuatro o más veces por semana. </w:t>
      </w:r>
    </w:p>
    <w:p w:rsidR="003E4D8A" w:rsidRPr="00C50C39" w:rsidRDefault="003E4D8A" w:rsidP="003E4D8A">
      <w:pPr>
        <w:ind w:left="0"/>
        <w:rPr>
          <w:lang w:val="es-GT"/>
        </w:rPr>
      </w:pPr>
      <w:r w:rsidRPr="00C50C39">
        <w:rPr>
          <w:u w:val="single"/>
          <w:lang w:val="es-GT"/>
        </w:rPr>
        <w:t>Instrucciones para el facilitador:</w:t>
      </w:r>
      <w:r w:rsidRPr="00C50C39">
        <w:rPr>
          <w:lang w:val="es-GT"/>
        </w:rPr>
        <w:t xml:space="preserve"> Para este juego se necesitan tres grupos de hojas de rotafolio, los cuales se pegarán a la pared, una sobre otra, de forma que sea fácil ir quitando cada hoja e ir mostrando la que sigue. Cada grupo tiene tres hojas de rotafolio y deben agruparse según el orden que dé la lista que se da a continuación. Coloque una hoja en blanco sobre cada grupo de manera que todas las hojas queden tapadas.</w:t>
      </w:r>
    </w:p>
    <w:p w:rsidR="003E4D8A" w:rsidRPr="00C50C39" w:rsidRDefault="003E4D8A" w:rsidP="003E4D8A">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Grupo 1</w:t>
      </w:r>
    </w:p>
    <w:p w:rsidR="003E4D8A" w:rsidRPr="00C50C39" w:rsidRDefault="003E4D8A" w:rsidP="003E4D8A">
      <w:pPr>
        <w:ind w:left="2160" w:hanging="1440"/>
        <w:rPr>
          <w:szCs w:val="24"/>
          <w:lang w:val="es-GT"/>
        </w:rPr>
      </w:pPr>
      <w:r w:rsidRPr="00C50C39">
        <w:rPr>
          <w:szCs w:val="24"/>
          <w:lang w:val="es-GT"/>
        </w:rPr>
        <w:t xml:space="preserve">Rotafolio 2. </w:t>
      </w:r>
      <w:r w:rsidRPr="00C50C39">
        <w:rPr>
          <w:szCs w:val="24"/>
          <w:lang w:val="es-GT"/>
        </w:rPr>
        <w:tab/>
        <w:t xml:space="preserve">Sé que hacer ejercicio es muy importante. He leído estudios que lo comprueban.  También he escuchado muchos anuncios que promueven la buena salud a través del ejercicio. </w:t>
      </w:r>
    </w:p>
    <w:p w:rsidR="003E4D8A" w:rsidRPr="00C50C39" w:rsidRDefault="003E4D8A" w:rsidP="003E4D8A">
      <w:pPr>
        <w:ind w:left="2160" w:hanging="1440"/>
        <w:rPr>
          <w:szCs w:val="24"/>
          <w:lang w:val="es-GT"/>
        </w:rPr>
      </w:pPr>
      <w:r w:rsidRPr="00C50C39">
        <w:rPr>
          <w:szCs w:val="24"/>
          <w:lang w:val="es-GT"/>
        </w:rPr>
        <w:t xml:space="preserve">Rotafolio 3. </w:t>
      </w:r>
      <w:r w:rsidRPr="00C50C39">
        <w:rPr>
          <w:szCs w:val="24"/>
          <w:lang w:val="es-GT"/>
        </w:rPr>
        <w:tab/>
        <w:t xml:space="preserve">Creo que hacer ejercicio es muy importante.  Pienso que todas las personas del mundo  deberían hacer ejercicio diariamente, por lo menos cuatro veces por semana.  </w:t>
      </w:r>
    </w:p>
    <w:p w:rsidR="003E4D8A" w:rsidRPr="00C50C39" w:rsidRDefault="003E4D8A" w:rsidP="003E4D8A">
      <w:pPr>
        <w:ind w:left="2160" w:hanging="1440"/>
        <w:rPr>
          <w:szCs w:val="24"/>
          <w:lang w:val="es-GT"/>
        </w:rPr>
      </w:pPr>
      <w:r w:rsidRPr="00C50C39">
        <w:rPr>
          <w:szCs w:val="24"/>
          <w:lang w:val="es-GT"/>
        </w:rPr>
        <w:t xml:space="preserve">Rotafolio 4. </w:t>
      </w:r>
      <w:r w:rsidRPr="00C50C39">
        <w:rPr>
          <w:szCs w:val="24"/>
          <w:lang w:val="es-GT"/>
        </w:rPr>
        <w:tab/>
        <w:t xml:space="preserve">La semana pasada hice ejercicio por lo menos 30 minutos cada vez. </w:t>
      </w:r>
    </w:p>
    <w:p w:rsidR="003E4D8A" w:rsidRPr="00C50C39" w:rsidRDefault="003E4D8A" w:rsidP="003E4D8A">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Grupo 2</w:t>
      </w:r>
    </w:p>
    <w:p w:rsidR="003E4D8A" w:rsidRPr="00C50C39" w:rsidRDefault="003E4D8A" w:rsidP="003E4D8A">
      <w:pPr>
        <w:ind w:left="2160" w:hanging="1440"/>
        <w:rPr>
          <w:szCs w:val="24"/>
          <w:lang w:val="es-GT"/>
        </w:rPr>
      </w:pPr>
      <w:r w:rsidRPr="00C50C39">
        <w:rPr>
          <w:szCs w:val="24"/>
          <w:lang w:val="es-GT"/>
        </w:rPr>
        <w:t>Rotafolio 5.</w:t>
      </w:r>
      <w:r w:rsidRPr="00C50C39">
        <w:rPr>
          <w:szCs w:val="24"/>
          <w:lang w:val="es-GT"/>
        </w:rPr>
        <w:tab/>
        <w:t xml:space="preserve">Solamente he escuchado que hacer ejercicio puede reducir el riesgo de enfermar del corazón. </w:t>
      </w:r>
    </w:p>
    <w:p w:rsidR="003E4D8A" w:rsidRPr="00C50C39" w:rsidRDefault="003E4D8A" w:rsidP="003E4D8A">
      <w:pPr>
        <w:ind w:left="2160" w:hanging="1440"/>
        <w:rPr>
          <w:szCs w:val="24"/>
          <w:lang w:val="es-GT"/>
        </w:rPr>
      </w:pPr>
      <w:r w:rsidRPr="00C50C39">
        <w:rPr>
          <w:szCs w:val="24"/>
          <w:lang w:val="es-GT"/>
        </w:rPr>
        <w:t xml:space="preserve">Rotafolio 6. </w:t>
      </w:r>
      <w:r w:rsidRPr="00C50C39">
        <w:rPr>
          <w:szCs w:val="24"/>
          <w:lang w:val="es-GT"/>
        </w:rPr>
        <w:tab/>
        <w:t xml:space="preserve">Creo que el ejercicio es algo importante.  La mayoría de la gente debería hacer ejercicio por lo menos dos veces por semana. </w:t>
      </w:r>
    </w:p>
    <w:p w:rsidR="003E4D8A" w:rsidRPr="00C50C39" w:rsidRDefault="003E4D8A" w:rsidP="003E4D8A">
      <w:pPr>
        <w:ind w:left="2160" w:hanging="1440"/>
        <w:rPr>
          <w:szCs w:val="24"/>
          <w:lang w:val="es-GT"/>
        </w:rPr>
      </w:pPr>
      <w:r w:rsidRPr="00C50C39">
        <w:rPr>
          <w:szCs w:val="24"/>
          <w:lang w:val="es-GT"/>
        </w:rPr>
        <w:t xml:space="preserve">Rotafolio 7. </w:t>
      </w:r>
      <w:r w:rsidRPr="00C50C39">
        <w:rPr>
          <w:szCs w:val="24"/>
          <w:lang w:val="es-GT"/>
        </w:rPr>
        <w:tab/>
        <w:t>Yo hice ejercicio por lo menos dos veces la semana pasada.</w:t>
      </w:r>
    </w:p>
    <w:p w:rsidR="003E4D8A" w:rsidRPr="00C50C39" w:rsidRDefault="003E4D8A" w:rsidP="003E4D8A">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 xml:space="preserve">Set 3 </w:t>
      </w:r>
    </w:p>
    <w:p w:rsidR="003E4D8A" w:rsidRPr="00C50C39" w:rsidRDefault="003E4D8A" w:rsidP="003E4D8A">
      <w:pPr>
        <w:ind w:left="2160" w:hanging="1440"/>
        <w:rPr>
          <w:szCs w:val="24"/>
          <w:lang w:val="es-GT"/>
        </w:rPr>
      </w:pPr>
      <w:r w:rsidRPr="00C50C39">
        <w:rPr>
          <w:szCs w:val="24"/>
          <w:lang w:val="es-GT"/>
        </w:rPr>
        <w:t>Rotafolio 8.</w:t>
      </w:r>
      <w:r w:rsidRPr="00C50C39">
        <w:rPr>
          <w:szCs w:val="24"/>
          <w:lang w:val="es-GT"/>
        </w:rPr>
        <w:tab/>
        <w:t xml:space="preserve">Sé que muchas personas están en buena forma porque hacen ejercicio, pero no estoy seguro cómo lo hacen. </w:t>
      </w:r>
    </w:p>
    <w:p w:rsidR="003E4D8A" w:rsidRPr="00C50C39" w:rsidRDefault="003E4D8A" w:rsidP="003E4D8A">
      <w:pPr>
        <w:ind w:left="2160" w:hanging="1440"/>
        <w:rPr>
          <w:szCs w:val="24"/>
          <w:lang w:val="es-GT"/>
        </w:rPr>
      </w:pPr>
      <w:r w:rsidRPr="00C50C39">
        <w:rPr>
          <w:szCs w:val="24"/>
          <w:lang w:val="es-GT"/>
        </w:rPr>
        <w:t xml:space="preserve">Rotafolio 9. </w:t>
      </w:r>
      <w:r w:rsidRPr="00C50C39">
        <w:rPr>
          <w:szCs w:val="24"/>
          <w:lang w:val="es-GT"/>
        </w:rPr>
        <w:tab/>
        <w:t xml:space="preserve">Creo que hacemos suficiente ejercicio con las actividades de nuestra rutina diaria. </w:t>
      </w:r>
    </w:p>
    <w:p w:rsidR="003E4D8A" w:rsidRPr="00C50C39" w:rsidRDefault="003E4D8A" w:rsidP="003E4D8A">
      <w:pPr>
        <w:ind w:left="2160" w:hanging="1440"/>
        <w:rPr>
          <w:szCs w:val="24"/>
          <w:lang w:val="es-GT"/>
        </w:rPr>
      </w:pPr>
      <w:r w:rsidRPr="00C50C39">
        <w:rPr>
          <w:szCs w:val="24"/>
          <w:lang w:val="es-GT"/>
        </w:rPr>
        <w:t xml:space="preserve">Rotafolio 10.   No hice nada de ejercicio aparte de las actividades de la rutina diaria. </w:t>
      </w:r>
    </w:p>
    <w:p w:rsidR="003E4D8A" w:rsidRPr="00C50C39" w:rsidRDefault="003E4D8A" w:rsidP="003E4D8A">
      <w:pPr>
        <w:spacing w:before="120" w:after="240"/>
        <w:ind w:left="0"/>
        <w:contextualSpacing/>
        <w:outlineLvl w:val="1"/>
        <w:rPr>
          <w:rFonts w:eastAsiaTheme="majorEastAsia" w:cstheme="majorBidi"/>
          <w:b/>
          <w:color w:val="237990"/>
          <w:sz w:val="32"/>
          <w:szCs w:val="28"/>
          <w:lang w:val="es-GT"/>
        </w:rPr>
      </w:pPr>
    </w:p>
    <w:p w:rsidR="003E4D8A" w:rsidRPr="00C50C39" w:rsidRDefault="003E4D8A" w:rsidP="003E4D8A">
      <w:pPr>
        <w:spacing w:before="120" w:after="240"/>
        <w:ind w:left="0"/>
        <w:contextualSpacing/>
        <w:outlineLvl w:val="1"/>
        <w:rPr>
          <w:rFonts w:eastAsiaTheme="majorEastAsia" w:cstheme="majorBidi"/>
          <w:b/>
          <w:color w:val="237990"/>
          <w:sz w:val="32"/>
          <w:szCs w:val="28"/>
          <w:lang w:val="es-GT"/>
        </w:rPr>
      </w:pPr>
    </w:p>
    <w:p w:rsidR="003E4D8A" w:rsidRPr="00C50C39" w:rsidRDefault="003E4D8A" w:rsidP="003E4D8A">
      <w:pPr>
        <w:spacing w:before="120" w:after="240"/>
        <w:ind w:left="0"/>
        <w:contextualSpacing/>
        <w:outlineLvl w:val="1"/>
        <w:rPr>
          <w:rFonts w:eastAsiaTheme="majorEastAsia" w:cstheme="majorBidi"/>
          <w:b/>
          <w:color w:val="237990"/>
          <w:sz w:val="32"/>
          <w:szCs w:val="28"/>
          <w:lang w:val="es-GT"/>
        </w:rPr>
      </w:pPr>
    </w:p>
    <w:p w:rsidR="003E4D8A" w:rsidRPr="00C50C39" w:rsidRDefault="003E4D8A" w:rsidP="003E4D8A">
      <w:pPr>
        <w:spacing w:before="120" w:after="240"/>
        <w:ind w:left="0"/>
        <w:contextualSpacing/>
        <w:outlineLvl w:val="1"/>
        <w:rPr>
          <w:rFonts w:eastAsiaTheme="majorEastAsia" w:cstheme="majorBidi"/>
          <w:b/>
          <w:color w:val="237990"/>
          <w:sz w:val="32"/>
          <w:szCs w:val="28"/>
          <w:lang w:val="es-GT"/>
        </w:rPr>
      </w:pPr>
    </w:p>
    <w:p w:rsidR="003E4D8A" w:rsidRPr="00C50C39" w:rsidRDefault="003E4D8A" w:rsidP="003E4D8A">
      <w:pPr>
        <w:spacing w:before="120" w:after="240"/>
        <w:ind w:left="0"/>
        <w:contextualSpacing/>
        <w:outlineLvl w:val="1"/>
        <w:rPr>
          <w:rFonts w:eastAsiaTheme="majorEastAsia" w:cstheme="majorBidi"/>
          <w:b/>
          <w:color w:val="237990"/>
          <w:sz w:val="32"/>
          <w:szCs w:val="28"/>
          <w:lang w:val="es-GT"/>
        </w:rPr>
      </w:pPr>
      <w:bookmarkStart w:id="297" w:name="_Toc383711276"/>
      <w:bookmarkStart w:id="298" w:name="_Toc383715574"/>
      <w:r w:rsidRPr="00C50C39">
        <w:rPr>
          <w:rFonts w:eastAsiaTheme="majorEastAsia" w:cstheme="majorBidi"/>
          <w:b/>
          <w:color w:val="237990"/>
          <w:sz w:val="32"/>
          <w:szCs w:val="28"/>
          <w:lang w:val="es-GT"/>
        </w:rPr>
        <w:t xml:space="preserve">Lección 9: Investigación formativa para encontrar determinantes clave: </w:t>
      </w:r>
      <w:r w:rsidR="00E75CF8">
        <w:rPr>
          <w:rFonts w:eastAsiaTheme="majorEastAsia" w:cstheme="majorBidi"/>
          <w:b/>
          <w:color w:val="237990"/>
          <w:sz w:val="32"/>
          <w:szCs w:val="28"/>
          <w:lang w:val="es-GT"/>
        </w:rPr>
        <w:t>Análisis de Barreras</w:t>
      </w:r>
      <w:r w:rsidRPr="00C50C39">
        <w:rPr>
          <w:rFonts w:eastAsiaTheme="majorEastAsia" w:cstheme="majorBidi"/>
          <w:b/>
          <w:color w:val="237990"/>
          <w:sz w:val="32"/>
          <w:szCs w:val="28"/>
          <w:lang w:val="es-GT"/>
        </w:rPr>
        <w:t xml:space="preserve"> y Estudio de Hacedor/No-hacedor</w:t>
      </w:r>
      <w:bookmarkEnd w:id="297"/>
      <w:bookmarkEnd w:id="298"/>
      <w:r w:rsidRPr="00C50C39">
        <w:rPr>
          <w:rFonts w:eastAsiaTheme="majorEastAsia" w:cstheme="majorBidi"/>
          <w:b/>
          <w:color w:val="237990"/>
          <w:sz w:val="32"/>
          <w:szCs w:val="28"/>
          <w:lang w:val="es-GT"/>
        </w:rPr>
        <w:t xml:space="preserve"> </w:t>
      </w:r>
      <w:bookmarkEnd w:id="291"/>
    </w:p>
    <w:tbl>
      <w:tblPr>
        <w:tblW w:w="0" w:type="auto"/>
        <w:jc w:val="center"/>
        <w:shd w:val="clear" w:color="auto" w:fill="E2C082"/>
        <w:tblLook w:val="04A0" w:firstRow="1" w:lastRow="0" w:firstColumn="1" w:lastColumn="0" w:noHBand="0" w:noVBand="1"/>
      </w:tblPr>
      <w:tblGrid>
        <w:gridCol w:w="7920"/>
      </w:tblGrid>
      <w:tr w:rsidR="003E4D8A" w:rsidRPr="00413BCC" w:rsidTr="003E4D8A">
        <w:trPr>
          <w:trHeight w:val="10890"/>
          <w:jc w:val="center"/>
        </w:trPr>
        <w:tc>
          <w:tcPr>
            <w:tcW w:w="7920" w:type="dxa"/>
            <w:shd w:val="clear" w:color="auto" w:fill="E2C082"/>
          </w:tcPr>
          <w:p w:rsidR="003E4D8A" w:rsidRPr="00C50C39" w:rsidRDefault="003E4D8A" w:rsidP="003E4D8A">
            <w:pPr>
              <w:spacing w:before="120" w:after="120"/>
              <w:ind w:left="0"/>
              <w:rPr>
                <w:b/>
                <w:sz w:val="22"/>
                <w:lang w:val="es-GT"/>
              </w:rPr>
            </w:pPr>
            <w:r w:rsidRPr="00C50C39">
              <w:rPr>
                <w:b/>
                <w:sz w:val="22"/>
                <w:lang w:val="es-GT"/>
              </w:rPr>
              <w:t>Objetivos basados en logros:</w:t>
            </w:r>
          </w:p>
          <w:p w:rsidR="003E4D8A" w:rsidRPr="00C50C39" w:rsidRDefault="003E4D8A" w:rsidP="003E4D8A">
            <w:pPr>
              <w:spacing w:before="120" w:after="120"/>
              <w:ind w:left="0"/>
              <w:rPr>
                <w:sz w:val="22"/>
                <w:lang w:val="es-GT"/>
              </w:rPr>
            </w:pPr>
            <w:r w:rsidRPr="00C50C39">
              <w:rPr>
                <w:sz w:val="22"/>
                <w:lang w:val="es-GT"/>
              </w:rPr>
              <w:t xml:space="preserve">Al finalizar esta lección, los/as participantes habrán: </w:t>
            </w:r>
          </w:p>
          <w:p w:rsidR="003E4D8A" w:rsidRPr="00C50C39" w:rsidRDefault="003E4D8A" w:rsidP="00CB4CED">
            <w:pPr>
              <w:numPr>
                <w:ilvl w:val="0"/>
                <w:numId w:val="227"/>
              </w:numPr>
              <w:spacing w:before="120" w:after="120"/>
              <w:rPr>
                <w:sz w:val="22"/>
                <w:lang w:val="es-GT"/>
              </w:rPr>
            </w:pPr>
            <w:r w:rsidRPr="00C50C39">
              <w:rPr>
                <w:sz w:val="22"/>
                <w:lang w:val="es-GT"/>
              </w:rPr>
              <w:t xml:space="preserve">Estudiado los aspectos de los estudios Hacedor/No-Hacedor y </w:t>
            </w:r>
            <w:r w:rsidR="00E75CF8">
              <w:rPr>
                <w:sz w:val="22"/>
                <w:lang w:val="es-GT"/>
              </w:rPr>
              <w:t>Análisis de Barreras</w:t>
            </w:r>
            <w:r w:rsidRPr="00C50C39">
              <w:rPr>
                <w:sz w:val="22"/>
                <w:lang w:val="es-GT"/>
              </w:rPr>
              <w:t>.</w:t>
            </w:r>
          </w:p>
          <w:p w:rsidR="003E4D8A" w:rsidRPr="00C50C39" w:rsidRDefault="003E4D8A" w:rsidP="00CB4CED">
            <w:pPr>
              <w:numPr>
                <w:ilvl w:val="0"/>
                <w:numId w:val="227"/>
              </w:numPr>
              <w:spacing w:before="120" w:after="120"/>
              <w:rPr>
                <w:sz w:val="22"/>
                <w:lang w:val="es-GT"/>
              </w:rPr>
            </w:pPr>
            <w:r w:rsidRPr="00C50C39">
              <w:rPr>
                <w:sz w:val="22"/>
                <w:lang w:val="es-GT"/>
              </w:rPr>
              <w:t xml:space="preserve">Examinado los siete pasos necesarios para realizar un </w:t>
            </w:r>
            <w:r w:rsidR="00E75CF8">
              <w:rPr>
                <w:sz w:val="22"/>
                <w:lang w:val="es-GT"/>
              </w:rPr>
              <w:t>Análisis de Barreras</w:t>
            </w:r>
            <w:r w:rsidRPr="00C50C39">
              <w:rPr>
                <w:sz w:val="22"/>
                <w:lang w:val="es-GT"/>
              </w:rPr>
              <w:t xml:space="preserve">. </w:t>
            </w:r>
          </w:p>
          <w:p w:rsidR="003E4D8A" w:rsidRPr="00C50C39" w:rsidRDefault="003E4D8A" w:rsidP="00CB4CED">
            <w:pPr>
              <w:numPr>
                <w:ilvl w:val="0"/>
                <w:numId w:val="227"/>
              </w:numPr>
              <w:spacing w:before="120" w:after="120"/>
              <w:rPr>
                <w:sz w:val="22"/>
                <w:lang w:val="es-GT"/>
              </w:rPr>
            </w:pPr>
            <w:r w:rsidRPr="00C50C39">
              <w:rPr>
                <w:sz w:val="22"/>
                <w:lang w:val="es-GT"/>
              </w:rPr>
              <w:t xml:space="preserve">Practicado el desarrollar preguntas para utilizar en el </w:t>
            </w:r>
            <w:r w:rsidR="00E75CF8">
              <w:rPr>
                <w:sz w:val="22"/>
                <w:lang w:val="es-GT"/>
              </w:rPr>
              <w:t>Análisis de Barreras</w:t>
            </w:r>
            <w:r w:rsidRPr="00C50C39">
              <w:rPr>
                <w:sz w:val="22"/>
                <w:lang w:val="es-GT"/>
              </w:rPr>
              <w:t>.</w:t>
            </w:r>
          </w:p>
          <w:p w:rsidR="003E4D8A" w:rsidRPr="00C50C39" w:rsidRDefault="003E4D8A" w:rsidP="00CB4CED">
            <w:pPr>
              <w:numPr>
                <w:ilvl w:val="0"/>
                <w:numId w:val="227"/>
              </w:numPr>
              <w:spacing w:before="120" w:after="120"/>
              <w:rPr>
                <w:sz w:val="22"/>
                <w:lang w:val="es-GT"/>
              </w:rPr>
            </w:pPr>
            <w:r w:rsidRPr="00C50C39">
              <w:rPr>
                <w:sz w:val="22"/>
                <w:lang w:val="es-GT"/>
              </w:rPr>
              <w:t xml:space="preserve">Discutido  la Investigación de Hacedor/No-Hacedor como una forma más corta de hacer el </w:t>
            </w:r>
            <w:r w:rsidR="00E75CF8">
              <w:rPr>
                <w:sz w:val="22"/>
                <w:lang w:val="es-GT"/>
              </w:rPr>
              <w:t>Análisis de Barreras</w:t>
            </w:r>
            <w:r w:rsidRPr="00C50C39">
              <w:rPr>
                <w:sz w:val="22"/>
                <w:lang w:val="es-GT"/>
              </w:rPr>
              <w:t>.</w:t>
            </w:r>
          </w:p>
          <w:p w:rsidR="003E4D8A" w:rsidRPr="00C50C39" w:rsidRDefault="003E4D8A" w:rsidP="003E4D8A">
            <w:pPr>
              <w:spacing w:before="120" w:after="120"/>
              <w:ind w:left="0"/>
              <w:rPr>
                <w:b/>
                <w:sz w:val="22"/>
                <w:lang w:val="es-GT"/>
              </w:rPr>
            </w:pPr>
            <w:r w:rsidRPr="00C50C39">
              <w:rPr>
                <w:b/>
                <w:sz w:val="22"/>
                <w:lang w:val="es-GT"/>
              </w:rPr>
              <w:t>Tiempo</w:t>
            </w:r>
          </w:p>
          <w:p w:rsidR="003E4D8A" w:rsidRPr="00C50C39" w:rsidRDefault="003E4D8A" w:rsidP="003E4D8A">
            <w:pPr>
              <w:spacing w:before="120" w:after="120"/>
              <w:ind w:left="0"/>
              <w:rPr>
                <w:rFonts w:eastAsia="Calibri"/>
                <w:sz w:val="22"/>
                <w:lang w:val="es-GT"/>
              </w:rPr>
            </w:pPr>
            <w:r w:rsidRPr="00C50C39">
              <w:rPr>
                <w:rFonts w:eastAsia="Calibri"/>
                <w:sz w:val="22"/>
                <w:lang w:val="es-GT"/>
              </w:rPr>
              <w:t>3 horas</w:t>
            </w:r>
            <w:r w:rsidR="00FA4F1A" w:rsidRPr="00C50C39">
              <w:rPr>
                <w:rFonts w:eastAsia="Calibri"/>
                <w:sz w:val="22"/>
                <w:lang w:val="es-GT"/>
              </w:rPr>
              <w:t xml:space="preserve"> </w:t>
            </w:r>
            <w:r w:rsidRPr="00C50C39">
              <w:rPr>
                <w:rFonts w:eastAsia="Calibri"/>
                <w:sz w:val="22"/>
                <w:lang w:val="es-GT"/>
              </w:rPr>
              <w:t xml:space="preserve">(el almuerzo se servirá a las dos horas y la </w:t>
            </w:r>
            <w:r w:rsidR="00F403FE">
              <w:rPr>
                <w:rFonts w:eastAsia="Calibri"/>
                <w:sz w:val="22"/>
                <w:lang w:val="es-GT"/>
              </w:rPr>
              <w:t>l</w:t>
            </w:r>
            <w:r w:rsidRPr="00C50C39">
              <w:rPr>
                <w:rFonts w:eastAsia="Calibri"/>
                <w:sz w:val="22"/>
                <w:lang w:val="es-GT"/>
              </w:rPr>
              <w:t>ección finalizará en una hora después del almuerzo).</w:t>
            </w:r>
          </w:p>
          <w:p w:rsidR="003E4D8A" w:rsidRPr="00C50C39" w:rsidRDefault="003E4D8A" w:rsidP="003E4D8A">
            <w:pPr>
              <w:spacing w:before="120" w:after="120"/>
              <w:ind w:left="0"/>
              <w:rPr>
                <w:b/>
                <w:sz w:val="22"/>
                <w:lang w:val="es-GT"/>
              </w:rPr>
            </w:pPr>
            <w:r w:rsidRPr="00C50C39">
              <w:rPr>
                <w:b/>
                <w:sz w:val="22"/>
                <w:lang w:val="es-GT"/>
              </w:rPr>
              <w:t>Materiales</w:t>
            </w:r>
          </w:p>
          <w:p w:rsidR="003E4D8A" w:rsidRPr="00C50C39" w:rsidRDefault="003E4D8A" w:rsidP="00CB4CED">
            <w:pPr>
              <w:numPr>
                <w:ilvl w:val="0"/>
                <w:numId w:val="179"/>
              </w:numPr>
              <w:spacing w:before="120" w:after="120"/>
              <w:ind w:left="360"/>
              <w:rPr>
                <w:sz w:val="22"/>
                <w:lang w:val="es-GT"/>
              </w:rPr>
            </w:pPr>
            <w:r w:rsidRPr="00C50C39">
              <w:rPr>
                <w:sz w:val="22"/>
                <w:lang w:val="es-GT"/>
              </w:rPr>
              <w:t xml:space="preserve">Lección 7, </w:t>
            </w:r>
            <w:r w:rsidR="00DB1984">
              <w:rPr>
                <w:sz w:val="22"/>
                <w:lang w:val="es-GT"/>
              </w:rPr>
              <w:t>Hoja</w:t>
            </w:r>
            <w:r w:rsidR="00D439A2">
              <w:rPr>
                <w:sz w:val="22"/>
                <w:lang w:val="es-GT"/>
              </w:rPr>
              <w:t xml:space="preserve"> de trabajo</w:t>
            </w:r>
            <w:r w:rsidRPr="00C50C39">
              <w:rPr>
                <w:sz w:val="22"/>
                <w:lang w:val="es-GT"/>
              </w:rPr>
              <w:t xml:space="preserve">1: Determinantes importantes que influyen en el comportamiento. </w:t>
            </w:r>
          </w:p>
          <w:p w:rsidR="003E4D8A" w:rsidRPr="00C50C39" w:rsidRDefault="003E4D8A" w:rsidP="00CB4CED">
            <w:pPr>
              <w:numPr>
                <w:ilvl w:val="0"/>
                <w:numId w:val="179"/>
              </w:numPr>
              <w:spacing w:before="120" w:after="120"/>
              <w:ind w:left="360"/>
              <w:rPr>
                <w:sz w:val="22"/>
                <w:lang w:val="es-GT"/>
              </w:rPr>
            </w:pPr>
            <w:r w:rsidRPr="00C50C39">
              <w:rPr>
                <w:sz w:val="22"/>
                <w:lang w:val="es-GT"/>
              </w:rPr>
              <w:t xml:space="preserve">Lección 9, </w:t>
            </w:r>
            <w:r w:rsidR="00DB1984">
              <w:rPr>
                <w:sz w:val="22"/>
                <w:lang w:val="es-GT"/>
              </w:rPr>
              <w:t>Hoja</w:t>
            </w:r>
            <w:r w:rsidR="00D439A2">
              <w:rPr>
                <w:sz w:val="22"/>
                <w:lang w:val="es-GT"/>
              </w:rPr>
              <w:t xml:space="preserve"> de trabajo</w:t>
            </w:r>
            <w:r w:rsidRPr="00C50C39">
              <w:rPr>
                <w:sz w:val="22"/>
                <w:lang w:val="es-GT"/>
              </w:rPr>
              <w:t xml:space="preserve"> 1: Los cinco principios del </w:t>
            </w:r>
            <w:r w:rsidR="00E75CF8">
              <w:rPr>
                <w:sz w:val="22"/>
                <w:lang w:val="es-GT"/>
              </w:rPr>
              <w:t>Análisis de Barreras</w:t>
            </w:r>
            <w:r w:rsidRPr="00C50C39">
              <w:rPr>
                <w:sz w:val="22"/>
                <w:lang w:val="es-GT"/>
              </w:rPr>
              <w:t xml:space="preserve">. </w:t>
            </w:r>
          </w:p>
          <w:p w:rsidR="003E4D8A" w:rsidRPr="00C50C39" w:rsidRDefault="003E4D8A" w:rsidP="00CB4CED">
            <w:pPr>
              <w:numPr>
                <w:ilvl w:val="0"/>
                <w:numId w:val="179"/>
              </w:numPr>
              <w:spacing w:before="120" w:after="120"/>
              <w:ind w:left="360"/>
              <w:rPr>
                <w:sz w:val="22"/>
                <w:lang w:val="es-GT"/>
              </w:rPr>
            </w:pPr>
            <w:r w:rsidRPr="00C50C39">
              <w:rPr>
                <w:sz w:val="22"/>
                <w:lang w:val="es-GT"/>
              </w:rPr>
              <w:t xml:space="preserve">Lección 9, </w:t>
            </w:r>
            <w:r w:rsidR="00DB1984">
              <w:rPr>
                <w:sz w:val="22"/>
                <w:lang w:val="es-GT"/>
              </w:rPr>
              <w:t>Hoja</w:t>
            </w:r>
            <w:r w:rsidR="00D439A2">
              <w:rPr>
                <w:sz w:val="22"/>
                <w:lang w:val="es-GT"/>
              </w:rPr>
              <w:t xml:space="preserve"> de trabajo</w:t>
            </w:r>
            <w:r w:rsidRPr="00C50C39">
              <w:rPr>
                <w:sz w:val="22"/>
                <w:lang w:val="es-GT"/>
              </w:rPr>
              <w:t xml:space="preserve"> 2: Guía de estudio del Juego del </w:t>
            </w:r>
            <w:r w:rsidR="00E75CF8">
              <w:rPr>
                <w:sz w:val="22"/>
                <w:lang w:val="es-GT"/>
              </w:rPr>
              <w:t>Análisis de Barreras</w:t>
            </w:r>
            <w:r w:rsidRPr="00C50C39">
              <w:rPr>
                <w:sz w:val="22"/>
                <w:lang w:val="es-GT"/>
              </w:rPr>
              <w:t>.</w:t>
            </w:r>
          </w:p>
          <w:p w:rsidR="003E4D8A" w:rsidRPr="00C50C39" w:rsidRDefault="003E4D8A" w:rsidP="00CB4CED">
            <w:pPr>
              <w:numPr>
                <w:ilvl w:val="0"/>
                <w:numId w:val="179"/>
              </w:numPr>
              <w:spacing w:before="120" w:after="120"/>
              <w:ind w:left="360"/>
              <w:rPr>
                <w:sz w:val="22"/>
                <w:lang w:val="es-GT"/>
              </w:rPr>
            </w:pPr>
            <w:r w:rsidRPr="00C50C39">
              <w:rPr>
                <w:sz w:val="22"/>
                <w:lang w:val="es-GT"/>
              </w:rPr>
              <w:t>Post-its o tarjetas en blanco para cada pregunta</w:t>
            </w:r>
          </w:p>
          <w:p w:rsidR="003E4D8A" w:rsidRPr="00C50C39" w:rsidRDefault="003E4D8A" w:rsidP="00CB4CED">
            <w:pPr>
              <w:numPr>
                <w:ilvl w:val="0"/>
                <w:numId w:val="179"/>
              </w:numPr>
              <w:spacing w:before="120" w:after="120"/>
              <w:ind w:left="360"/>
              <w:rPr>
                <w:sz w:val="22"/>
                <w:lang w:val="es-GT"/>
              </w:rPr>
            </w:pPr>
            <w:r w:rsidRPr="00C50C39">
              <w:rPr>
                <w:sz w:val="22"/>
                <w:lang w:val="es-GT"/>
              </w:rPr>
              <w:t>Preguntas para el juego del Análisis de Barrera</w:t>
            </w:r>
            <w:r w:rsidR="00F403FE">
              <w:rPr>
                <w:sz w:val="22"/>
                <w:lang w:val="es-GT"/>
              </w:rPr>
              <w:t>s</w:t>
            </w:r>
            <w:r w:rsidRPr="00C50C39">
              <w:rPr>
                <w:sz w:val="22"/>
                <w:lang w:val="es-GT"/>
              </w:rPr>
              <w:t xml:space="preserve">. </w:t>
            </w:r>
          </w:p>
          <w:p w:rsidR="003E4D8A" w:rsidRPr="00C50C39" w:rsidRDefault="003E4D8A" w:rsidP="00CB4CED">
            <w:pPr>
              <w:numPr>
                <w:ilvl w:val="0"/>
                <w:numId w:val="179"/>
              </w:numPr>
              <w:spacing w:before="120" w:after="120"/>
              <w:ind w:left="360"/>
              <w:rPr>
                <w:sz w:val="22"/>
                <w:lang w:val="es-GT"/>
              </w:rPr>
            </w:pPr>
            <w:r w:rsidRPr="00C50C39">
              <w:rPr>
                <w:sz w:val="22"/>
                <w:lang w:val="es-GT"/>
              </w:rPr>
              <w:t xml:space="preserve">Lección 9, </w:t>
            </w:r>
            <w:r w:rsidR="00DB1984">
              <w:rPr>
                <w:sz w:val="22"/>
                <w:lang w:val="es-GT"/>
              </w:rPr>
              <w:t>Hoja</w:t>
            </w:r>
            <w:r w:rsidR="00D439A2">
              <w:rPr>
                <w:sz w:val="22"/>
                <w:lang w:val="es-GT"/>
              </w:rPr>
              <w:t xml:space="preserve"> de trabajo</w:t>
            </w:r>
            <w:r w:rsidRPr="00C50C39">
              <w:rPr>
                <w:sz w:val="22"/>
                <w:lang w:val="es-GT"/>
              </w:rPr>
              <w:t xml:space="preserve"> 3: Los siete pasos para el </w:t>
            </w:r>
            <w:r w:rsidR="00E75CF8">
              <w:rPr>
                <w:sz w:val="22"/>
                <w:lang w:val="es-GT"/>
              </w:rPr>
              <w:t>Análisis de Barreras</w:t>
            </w:r>
            <w:r w:rsidRPr="00C50C39">
              <w:rPr>
                <w:sz w:val="22"/>
                <w:lang w:val="es-GT"/>
              </w:rPr>
              <w:t xml:space="preserve">. </w:t>
            </w:r>
          </w:p>
          <w:p w:rsidR="003E4D8A" w:rsidRPr="00C50C39" w:rsidRDefault="003E4D8A" w:rsidP="00CB4CED">
            <w:pPr>
              <w:numPr>
                <w:ilvl w:val="0"/>
                <w:numId w:val="179"/>
              </w:numPr>
              <w:spacing w:before="120" w:after="120"/>
              <w:ind w:left="360"/>
              <w:rPr>
                <w:sz w:val="22"/>
                <w:lang w:val="es-GT"/>
              </w:rPr>
            </w:pPr>
            <w:r w:rsidRPr="00C50C39">
              <w:rPr>
                <w:sz w:val="22"/>
                <w:lang w:val="es-GT"/>
              </w:rPr>
              <w:t xml:space="preserve">Lección 9, </w:t>
            </w:r>
            <w:r w:rsidR="00DB1984">
              <w:rPr>
                <w:sz w:val="22"/>
                <w:lang w:val="es-GT"/>
              </w:rPr>
              <w:t>Hoja</w:t>
            </w:r>
            <w:r w:rsidR="00D439A2">
              <w:rPr>
                <w:sz w:val="22"/>
                <w:lang w:val="es-GT"/>
              </w:rPr>
              <w:t xml:space="preserve"> de trabajo</w:t>
            </w:r>
            <w:r w:rsidRPr="00C50C39">
              <w:rPr>
                <w:sz w:val="22"/>
                <w:lang w:val="es-GT"/>
              </w:rPr>
              <w:t xml:space="preserve"> 4: Ejemplos de preguntas para el </w:t>
            </w:r>
            <w:r w:rsidR="00E75CF8">
              <w:rPr>
                <w:sz w:val="22"/>
                <w:lang w:val="es-GT"/>
              </w:rPr>
              <w:t>Análisis de Barreras</w:t>
            </w:r>
            <w:r w:rsidRPr="00C50C39">
              <w:rPr>
                <w:sz w:val="22"/>
                <w:lang w:val="es-GT"/>
              </w:rPr>
              <w:t>.</w:t>
            </w:r>
          </w:p>
          <w:p w:rsidR="003E4D8A" w:rsidRPr="00C50C39" w:rsidRDefault="003E4D8A" w:rsidP="00CB4CED">
            <w:pPr>
              <w:numPr>
                <w:ilvl w:val="0"/>
                <w:numId w:val="179"/>
              </w:numPr>
              <w:spacing w:before="120" w:after="0"/>
              <w:ind w:left="360"/>
              <w:rPr>
                <w:sz w:val="22"/>
                <w:lang w:val="es-GT"/>
              </w:rPr>
            </w:pPr>
            <w:r w:rsidRPr="00C50C39">
              <w:rPr>
                <w:sz w:val="22"/>
                <w:lang w:val="es-GT"/>
              </w:rPr>
              <w:t>Si está haciendo un taller para un país específico:</w:t>
            </w:r>
          </w:p>
          <w:p w:rsidR="003E4D8A" w:rsidRPr="00C50C39" w:rsidRDefault="003E4D8A" w:rsidP="003E4D8A">
            <w:pPr>
              <w:spacing w:after="0"/>
              <w:ind w:left="360"/>
              <w:rPr>
                <w:sz w:val="22"/>
                <w:lang w:val="es-GT"/>
              </w:rPr>
            </w:pPr>
            <w:r w:rsidRPr="00C50C39">
              <w:rPr>
                <w:sz w:val="22"/>
                <w:lang w:val="es-GT"/>
              </w:rPr>
              <w:t xml:space="preserve">Lección 9, </w:t>
            </w:r>
            <w:r w:rsidR="00DB1984">
              <w:rPr>
                <w:sz w:val="22"/>
                <w:lang w:val="es-GT"/>
              </w:rPr>
              <w:t>Hoja</w:t>
            </w:r>
            <w:r w:rsidR="00D439A2">
              <w:rPr>
                <w:sz w:val="22"/>
                <w:lang w:val="es-GT"/>
              </w:rPr>
              <w:t xml:space="preserve"> de trabajo</w:t>
            </w:r>
            <w:r w:rsidRPr="00C50C39">
              <w:rPr>
                <w:sz w:val="22"/>
                <w:lang w:val="es-GT"/>
              </w:rPr>
              <w:t xml:space="preserve"> 5: Ejemplo del cuestionario del Análisis de Barrera</w:t>
            </w:r>
            <w:r w:rsidR="005D6ABE">
              <w:rPr>
                <w:sz w:val="22"/>
                <w:lang w:val="es-GT"/>
              </w:rPr>
              <w:t>s</w:t>
            </w:r>
            <w:r w:rsidRPr="00C50C39">
              <w:rPr>
                <w:sz w:val="22"/>
                <w:lang w:val="es-GT"/>
              </w:rPr>
              <w:t xml:space="preserve"> para usarse con Agricultores.  </w:t>
            </w:r>
          </w:p>
          <w:p w:rsidR="003E4D8A" w:rsidRPr="00C50C39" w:rsidRDefault="003E4D8A" w:rsidP="003E4D8A">
            <w:pPr>
              <w:spacing w:after="0"/>
              <w:ind w:left="360"/>
              <w:rPr>
                <w:sz w:val="22"/>
                <w:lang w:val="es-GT"/>
              </w:rPr>
            </w:pPr>
          </w:p>
          <w:p w:rsidR="003E4D8A" w:rsidRPr="00C50C39" w:rsidRDefault="003E4D8A" w:rsidP="003E4D8A">
            <w:pPr>
              <w:spacing w:after="0"/>
              <w:ind w:left="360"/>
              <w:rPr>
                <w:sz w:val="22"/>
                <w:lang w:val="es-GT"/>
              </w:rPr>
            </w:pPr>
            <w:r w:rsidRPr="00C50C39">
              <w:rPr>
                <w:sz w:val="22"/>
                <w:lang w:val="es-GT"/>
              </w:rPr>
              <w:t xml:space="preserve">Lección 9, </w:t>
            </w:r>
            <w:r w:rsidR="00DB1984">
              <w:rPr>
                <w:sz w:val="22"/>
                <w:lang w:val="es-GT"/>
              </w:rPr>
              <w:t>Hoja</w:t>
            </w:r>
            <w:r w:rsidR="00D439A2">
              <w:rPr>
                <w:sz w:val="22"/>
                <w:lang w:val="es-GT"/>
              </w:rPr>
              <w:t xml:space="preserve"> de trabajo</w:t>
            </w:r>
            <w:r w:rsidRPr="00C50C39">
              <w:rPr>
                <w:sz w:val="22"/>
                <w:lang w:val="es-GT"/>
              </w:rPr>
              <w:t xml:space="preserve"> 6: Ejemplo del cuestionario del Análisis de Barrera</w:t>
            </w:r>
            <w:r w:rsidR="005D6ABE">
              <w:rPr>
                <w:sz w:val="22"/>
                <w:lang w:val="es-GT"/>
              </w:rPr>
              <w:t>s</w:t>
            </w:r>
            <w:r w:rsidRPr="00C50C39">
              <w:rPr>
                <w:sz w:val="22"/>
                <w:lang w:val="es-GT"/>
              </w:rPr>
              <w:t xml:space="preserve"> para usarse con </w:t>
            </w:r>
            <w:r w:rsidR="005D6ABE">
              <w:rPr>
                <w:sz w:val="22"/>
                <w:lang w:val="es-GT"/>
              </w:rPr>
              <w:t>m</w:t>
            </w:r>
            <w:r w:rsidRPr="00C50C39">
              <w:rPr>
                <w:sz w:val="22"/>
                <w:lang w:val="es-GT"/>
              </w:rPr>
              <w:t>adres de niños menores de 2 años.</w:t>
            </w:r>
          </w:p>
          <w:p w:rsidR="003E4D8A" w:rsidRPr="00C50C39" w:rsidRDefault="003E4D8A" w:rsidP="00CB4CED">
            <w:pPr>
              <w:numPr>
                <w:ilvl w:val="0"/>
                <w:numId w:val="179"/>
              </w:numPr>
              <w:spacing w:before="120" w:after="120"/>
              <w:ind w:left="360"/>
              <w:rPr>
                <w:sz w:val="22"/>
                <w:lang w:val="es-GT"/>
              </w:rPr>
            </w:pPr>
            <w:r w:rsidRPr="00C50C39">
              <w:rPr>
                <w:sz w:val="22"/>
                <w:lang w:val="es-GT"/>
              </w:rPr>
              <w:t xml:space="preserve">Si está haciendo un taller regional: Lección 9, </w:t>
            </w:r>
            <w:r w:rsidR="00DB1984">
              <w:rPr>
                <w:sz w:val="22"/>
                <w:lang w:val="es-GT"/>
              </w:rPr>
              <w:t>Hoja</w:t>
            </w:r>
            <w:r w:rsidR="00D439A2">
              <w:rPr>
                <w:sz w:val="22"/>
                <w:lang w:val="es-GT"/>
              </w:rPr>
              <w:t xml:space="preserve"> de trabajo</w:t>
            </w:r>
            <w:r w:rsidRPr="00C50C39">
              <w:rPr>
                <w:sz w:val="22"/>
                <w:lang w:val="es-GT"/>
              </w:rPr>
              <w:t xml:space="preserve"> 7: Modelo del cuestionario de Hacedor/No-Hacedor para utilizarse en el taller.</w:t>
            </w:r>
          </w:p>
          <w:p w:rsidR="003E4D8A" w:rsidRPr="00C50C39" w:rsidRDefault="003E4D8A" w:rsidP="00CB4CED">
            <w:pPr>
              <w:numPr>
                <w:ilvl w:val="0"/>
                <w:numId w:val="179"/>
              </w:numPr>
              <w:spacing w:before="120" w:after="120"/>
              <w:ind w:left="360"/>
              <w:rPr>
                <w:sz w:val="22"/>
                <w:lang w:val="es-GT"/>
              </w:rPr>
            </w:pPr>
            <w:r w:rsidRPr="00C50C39">
              <w:rPr>
                <w:sz w:val="22"/>
                <w:lang w:val="es-GT"/>
              </w:rPr>
              <w:t xml:space="preserve">Lección 9, </w:t>
            </w:r>
            <w:r w:rsidR="00D439A2">
              <w:rPr>
                <w:sz w:val="22"/>
                <w:lang w:val="es-GT"/>
              </w:rPr>
              <w:t>Hoja de trabajo</w:t>
            </w:r>
            <w:r w:rsidRPr="00C50C39">
              <w:rPr>
                <w:sz w:val="22"/>
                <w:lang w:val="es-GT"/>
              </w:rPr>
              <w:t xml:space="preserve"> 8: </w:t>
            </w:r>
            <w:r w:rsidR="00D439A2">
              <w:rPr>
                <w:sz w:val="22"/>
                <w:lang w:val="es-GT"/>
              </w:rPr>
              <w:t>Hoja de trabajo</w:t>
            </w:r>
            <w:r w:rsidRPr="00C50C39">
              <w:rPr>
                <w:sz w:val="22"/>
                <w:lang w:val="es-GT"/>
              </w:rPr>
              <w:t xml:space="preserve"> para desarrollar un modelo del cuestionario de Hacedor/No-Hacedor.</w:t>
            </w:r>
          </w:p>
          <w:p w:rsidR="003E4D8A" w:rsidRPr="00C50C39" w:rsidRDefault="003E4D8A" w:rsidP="00CB4CED">
            <w:pPr>
              <w:numPr>
                <w:ilvl w:val="0"/>
                <w:numId w:val="179"/>
              </w:numPr>
              <w:spacing w:before="120" w:after="120"/>
              <w:ind w:left="360"/>
              <w:rPr>
                <w:b/>
                <w:sz w:val="22"/>
                <w:u w:val="single"/>
                <w:lang w:val="es-GT"/>
              </w:rPr>
            </w:pPr>
            <w:r w:rsidRPr="00C50C39">
              <w:rPr>
                <w:sz w:val="22"/>
                <w:lang w:val="es-GT"/>
              </w:rPr>
              <w:t>El cuestionario que se desarrolló en el paso 7 (varias copias por participante o para el equipo de encuestadores).</w:t>
            </w:r>
          </w:p>
        </w:tc>
      </w:tr>
    </w:tbl>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bookmarkStart w:id="299" w:name="_Toc383711277"/>
      <w:bookmarkStart w:id="300" w:name="_Toc383715575"/>
      <w:r w:rsidRPr="00C50C39">
        <w:rPr>
          <w:rFonts w:eastAsiaTheme="majorEastAsia" w:cstheme="majorBidi"/>
          <w:b/>
          <w:bCs/>
          <w:color w:val="237990"/>
          <w:sz w:val="28"/>
          <w:lang w:val="es-GT"/>
        </w:rPr>
        <w:t>Notas para el facilitador</w:t>
      </w:r>
      <w:bookmarkEnd w:id="299"/>
      <w:bookmarkEnd w:id="300"/>
    </w:p>
    <w:p w:rsidR="003E4D8A" w:rsidRPr="00C50C39" w:rsidRDefault="003E4D8A" w:rsidP="003E4D8A">
      <w:pPr>
        <w:rPr>
          <w:lang w:val="es-GT"/>
        </w:rPr>
      </w:pPr>
      <w:bookmarkStart w:id="301" w:name="_Toc345529091"/>
      <w:r w:rsidRPr="00C50C39">
        <w:rPr>
          <w:lang w:val="es-GT"/>
        </w:rPr>
        <w:t>Si este taller es a nivel regional, con participantes procedentes de diferentes países, probablemente no será posible llevar a cabo una encuesta real de Hacedor/No-Hacedor, porque los participantes no sabrán  el idioma local y, probablemente, el taller no se llevará a cabo en un lugar cercano a la población meta del proyecto. En este caso, planee desarrollar un cuestionario basado en un Comportamiento que es común a la mayoría de la gente del lugar (Ej., cepillarse los dientes) y organice que los participantes  entrevisten a dos o tres personas cerca de la sede del taller (</w:t>
      </w:r>
      <w:r w:rsidR="005D6ABE">
        <w:rPr>
          <w:lang w:val="es-GT"/>
        </w:rPr>
        <w:t>Ej</w:t>
      </w:r>
      <w:r w:rsidRPr="00C50C39">
        <w:rPr>
          <w:lang w:val="es-GT"/>
        </w:rPr>
        <w:t>., personal de las ONG, personal del hotel, dueños  de tiendas,  peatones). De esta forma, a pesar de que no se  alcance el tamaño exacto de la muestra, los participantes tendrán una idea de cómo entrevistar, y cómo los datos se codifican, tabulan y se  analizan.</w:t>
      </w:r>
    </w:p>
    <w:p w:rsidR="003E4D8A" w:rsidRPr="00C50C39" w:rsidRDefault="003E4D8A" w:rsidP="003E4D8A">
      <w:pPr>
        <w:widowControl w:val="0"/>
        <w:ind w:left="709"/>
        <w:rPr>
          <w:snapToGrid w:val="0"/>
          <w:szCs w:val="24"/>
          <w:lang w:val="es-GT"/>
        </w:rPr>
      </w:pPr>
      <w:r w:rsidRPr="00C50C39">
        <w:rPr>
          <w:b/>
          <w:snapToGrid w:val="0"/>
          <w:szCs w:val="24"/>
          <w:lang w:val="es-GT"/>
        </w:rPr>
        <w:t>Preparación para el Paso 6</w:t>
      </w:r>
      <w:r w:rsidRPr="00C50C39">
        <w:rPr>
          <w:snapToGrid w:val="0"/>
          <w:szCs w:val="24"/>
          <w:lang w:val="es-GT"/>
        </w:rPr>
        <w:t>: Los Comportamientos incluidos en el trabajo de grupo durante este ejercicio deben seleccionarse directamente de los proyectos en que los participantes están trabajando – por ejemplo -, seleccionarlos con base a Evaluación de necesidades de aprendizaje y recursos.  Los facilitadores también deben consultar  de antemano con el personal en el país y los organizadores del taller para determinar qué comportamiento utilizar, de tal forma que se pueda garantizar que los participantes encuentren tanto Hacedores como No- Hacedores y que el trabajo de campo sea beneficioso para la mayoría de participantes.</w:t>
      </w:r>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bookmarkStart w:id="302" w:name="_Toc383711278"/>
      <w:bookmarkStart w:id="303" w:name="_Toc383715576"/>
      <w:bookmarkEnd w:id="301"/>
      <w:r w:rsidRPr="00C50C39">
        <w:rPr>
          <w:rFonts w:eastAsiaTheme="majorEastAsia" w:cstheme="majorBidi"/>
          <w:b/>
          <w:bCs/>
          <w:color w:val="237990"/>
          <w:sz w:val="28"/>
          <w:lang w:val="es-GT"/>
        </w:rPr>
        <w:t>Pasos</w:t>
      </w:r>
      <w:bookmarkEnd w:id="302"/>
      <w:bookmarkEnd w:id="303"/>
    </w:p>
    <w:p w:rsidR="003E4D8A" w:rsidRPr="00C50C39" w:rsidRDefault="003E4D8A" w:rsidP="003E4D8A">
      <w:pPr>
        <w:ind w:left="1080" w:hanging="360"/>
        <w:rPr>
          <w:szCs w:val="24"/>
          <w:lang w:val="es-GT"/>
        </w:rPr>
      </w:pPr>
      <w:r w:rsidRPr="00C50C39">
        <w:rPr>
          <w:szCs w:val="24"/>
          <w:lang w:val="es-GT"/>
        </w:rPr>
        <w:t>1.</w:t>
      </w:r>
      <w:r w:rsidRPr="00C50C39">
        <w:rPr>
          <w:szCs w:val="24"/>
          <w:lang w:val="es-GT"/>
        </w:rPr>
        <w:tab/>
      </w:r>
      <w:r w:rsidRPr="00C50C39">
        <w:rPr>
          <w:lang w:val="es-GT"/>
        </w:rPr>
        <w:t xml:space="preserve">Introducción al </w:t>
      </w:r>
      <w:r w:rsidR="00E75CF8">
        <w:rPr>
          <w:lang w:val="es-GT"/>
        </w:rPr>
        <w:t>Análisis de Barreras</w:t>
      </w:r>
      <w:r w:rsidR="005D6ABE">
        <w:rPr>
          <w:lang w:val="es-GT"/>
        </w:rPr>
        <w:t>:</w:t>
      </w:r>
    </w:p>
    <w:p w:rsidR="003E4D8A" w:rsidRPr="00C50C39" w:rsidRDefault="003E4D8A" w:rsidP="003E4D8A">
      <w:pPr>
        <w:numPr>
          <w:ilvl w:val="0"/>
          <w:numId w:val="120"/>
        </w:numPr>
        <w:ind w:left="1560" w:hanging="426"/>
        <w:rPr>
          <w:szCs w:val="24"/>
          <w:lang w:val="es-GT"/>
        </w:rPr>
      </w:pPr>
      <w:r w:rsidRPr="00C50C39">
        <w:rPr>
          <w:szCs w:val="24"/>
          <w:lang w:val="es-GT"/>
        </w:rPr>
        <w:t xml:space="preserve">Preguntar a los participantes:   En el ejemplo que mencionó anteriormente sobre sus esfuerzos para cambiar, ¿qué obstáculos o barreras encontraron para realizar el cambio de Comportamiento?  ¿Supieron con anticipación que estos serían barreras para dicho cambio? </w:t>
      </w:r>
    </w:p>
    <w:p w:rsidR="003E4D8A" w:rsidRPr="00C50C39" w:rsidRDefault="003E4D8A" w:rsidP="003E4D8A">
      <w:pPr>
        <w:ind w:left="1560" w:hanging="426"/>
        <w:rPr>
          <w:szCs w:val="24"/>
          <w:lang w:val="es-GT"/>
        </w:rPr>
      </w:pPr>
      <w:r w:rsidRPr="00C50C39">
        <w:rPr>
          <w:szCs w:val="24"/>
          <w:lang w:val="es-GT"/>
        </w:rPr>
        <w:tab/>
        <w:t>También pregunt</w:t>
      </w:r>
      <w:r w:rsidR="005D6ABE">
        <w:rPr>
          <w:szCs w:val="24"/>
          <w:lang w:val="es-GT"/>
        </w:rPr>
        <w:t>ar</w:t>
      </w:r>
      <w:r w:rsidRPr="00C50C39">
        <w:rPr>
          <w:szCs w:val="24"/>
          <w:lang w:val="es-GT"/>
        </w:rPr>
        <w:t>: ¿Cómo nos ayuda a promover el cambio el darnos cuenta de que hay barreras u obstáculos para realizar el cambio de Comportamiento?  La respuesta debe ser:   Nos permite trabajar en remover las barreras.</w:t>
      </w:r>
    </w:p>
    <w:p w:rsidR="003E4D8A" w:rsidRPr="00C50C39" w:rsidRDefault="003E4D8A" w:rsidP="003E4D8A">
      <w:pPr>
        <w:ind w:left="1560" w:hanging="426"/>
        <w:rPr>
          <w:szCs w:val="24"/>
          <w:lang w:val="es-GT"/>
        </w:rPr>
      </w:pPr>
      <w:r w:rsidRPr="00C50C39">
        <w:rPr>
          <w:szCs w:val="24"/>
          <w:lang w:val="es-GT"/>
        </w:rPr>
        <w:tab/>
        <w:t>Pregunt</w:t>
      </w:r>
      <w:r w:rsidR="005D6ABE">
        <w:rPr>
          <w:szCs w:val="24"/>
          <w:lang w:val="es-GT"/>
        </w:rPr>
        <w:t>ar</w:t>
      </w:r>
      <w:r w:rsidRPr="00C50C39">
        <w:rPr>
          <w:szCs w:val="24"/>
          <w:lang w:val="es-GT"/>
        </w:rPr>
        <w:t xml:space="preserve"> después: Acerca de motivadores y facilitadores, ¿Sabía usted de antemano lo que le haría más fácil poder hacer el cambio?</w:t>
      </w:r>
    </w:p>
    <w:p w:rsidR="003E4D8A" w:rsidRPr="00C50C39" w:rsidRDefault="003E4D8A" w:rsidP="003E4D8A">
      <w:pPr>
        <w:ind w:left="1560" w:hanging="426"/>
        <w:rPr>
          <w:szCs w:val="24"/>
          <w:lang w:val="es-GT"/>
        </w:rPr>
      </w:pPr>
      <w:r w:rsidRPr="00C50C39">
        <w:rPr>
          <w:szCs w:val="24"/>
          <w:lang w:val="es-GT"/>
        </w:rPr>
        <w:tab/>
        <w:t>Pregunt</w:t>
      </w:r>
      <w:r w:rsidR="005D6ABE">
        <w:rPr>
          <w:szCs w:val="24"/>
          <w:lang w:val="es-GT"/>
        </w:rPr>
        <w:t>ar</w:t>
      </w:r>
      <w:r w:rsidRPr="00C50C39">
        <w:rPr>
          <w:szCs w:val="24"/>
          <w:lang w:val="es-GT"/>
        </w:rPr>
        <w:t>: ¿Cómo nos ayuda a promover el cambio cuando se conocen los motivadores para el cambio de Comportamiento?  La respuesta debe incluir: nos permite promover motivadores que permitan a más personas hacer el cambio.</w:t>
      </w:r>
    </w:p>
    <w:p w:rsidR="003E4D8A" w:rsidRPr="00C50C39" w:rsidRDefault="003E4D8A" w:rsidP="003E4D8A">
      <w:pPr>
        <w:ind w:left="1440"/>
        <w:rPr>
          <w:szCs w:val="24"/>
          <w:lang w:val="es-GT"/>
        </w:rPr>
      </w:pPr>
    </w:p>
    <w:p w:rsidR="003E4D8A" w:rsidRPr="00C50C39" w:rsidRDefault="003E4D8A" w:rsidP="00FA4F1A">
      <w:pPr>
        <w:numPr>
          <w:ilvl w:val="0"/>
          <w:numId w:val="120"/>
        </w:numPr>
        <w:ind w:left="1418"/>
        <w:rPr>
          <w:szCs w:val="24"/>
          <w:lang w:val="es-GT"/>
        </w:rPr>
      </w:pPr>
      <w:r w:rsidRPr="00C50C39">
        <w:rPr>
          <w:iCs/>
          <w:szCs w:val="24"/>
          <w:lang w:val="es-GT"/>
        </w:rPr>
        <w:t xml:space="preserve">Preguntar a los </w:t>
      </w:r>
      <w:r w:rsidRPr="00C50C39">
        <w:rPr>
          <w:szCs w:val="24"/>
          <w:lang w:val="es-GT"/>
        </w:rPr>
        <w:t>participantes</w:t>
      </w:r>
      <w:r w:rsidRPr="00C50C39">
        <w:rPr>
          <w:i/>
          <w:szCs w:val="24"/>
          <w:lang w:val="es-GT"/>
        </w:rPr>
        <w:t xml:space="preserve">:   </w:t>
      </w:r>
      <w:r w:rsidRPr="00C50C39">
        <w:rPr>
          <w:szCs w:val="24"/>
          <w:lang w:val="es-GT"/>
        </w:rPr>
        <w:t xml:space="preserve">¿Han realizado alguna encuesta para identificar barreras y facilitadores o motivadores?  Si la respuesta es sí, pida a uno o dos participantes que compartan sus experiencias y que detallen los pasos que siguieron para realizar la investigación y analizar la información.   </w:t>
      </w:r>
    </w:p>
    <w:p w:rsidR="003E4D8A" w:rsidRPr="00C50C39" w:rsidRDefault="003E4D8A" w:rsidP="003E4D8A">
      <w:pPr>
        <w:numPr>
          <w:ilvl w:val="0"/>
          <w:numId w:val="120"/>
        </w:numPr>
        <w:autoSpaceDE w:val="0"/>
        <w:autoSpaceDN w:val="0"/>
        <w:adjustRightInd w:val="0"/>
        <w:ind w:left="1418" w:hanging="284"/>
        <w:rPr>
          <w:rFonts w:eastAsia="PMingLiU" w:cs="Comic Sans MS"/>
          <w:szCs w:val="24"/>
          <w:lang w:val="es-GT"/>
        </w:rPr>
      </w:pPr>
      <w:r w:rsidRPr="00C50C39">
        <w:rPr>
          <w:szCs w:val="24"/>
          <w:lang w:val="es-GT"/>
        </w:rPr>
        <w:t xml:space="preserve">Explicar el </w:t>
      </w:r>
      <w:r w:rsidR="00E75CF8">
        <w:rPr>
          <w:szCs w:val="24"/>
          <w:lang w:val="es-GT"/>
        </w:rPr>
        <w:t>Análisis de Barreras</w:t>
      </w:r>
      <w:r w:rsidRPr="00C50C39">
        <w:rPr>
          <w:szCs w:val="24"/>
          <w:lang w:val="es-GT"/>
        </w:rPr>
        <w:t xml:space="preserve">.  Si los participantes compartieron las experiencias en el paso 1b, a medida que se va explicando el proceso, mencionar en donde encajan esas experiencias  con los conceptos de barreras y facilitadores que se están aprendiendo. </w:t>
      </w:r>
    </w:p>
    <w:p w:rsidR="003E4D8A" w:rsidRPr="00C50C39" w:rsidRDefault="003E4D8A" w:rsidP="003E4D8A">
      <w:pPr>
        <w:numPr>
          <w:ilvl w:val="2"/>
          <w:numId w:val="120"/>
        </w:numPr>
        <w:autoSpaceDE w:val="0"/>
        <w:autoSpaceDN w:val="0"/>
        <w:adjustRightInd w:val="0"/>
        <w:ind w:left="1843" w:hanging="425"/>
        <w:rPr>
          <w:rFonts w:eastAsia="PMingLiU" w:cs="Comic Sans MS"/>
          <w:szCs w:val="24"/>
          <w:lang w:val="es-GT"/>
        </w:rPr>
      </w:pPr>
      <w:r w:rsidRPr="00C50C39">
        <w:rPr>
          <w:rFonts w:eastAsia="PMingLiU" w:cs="Comic Sans MS"/>
          <w:szCs w:val="24"/>
          <w:lang w:val="es-GT"/>
        </w:rPr>
        <w:t xml:space="preserve">Un </w:t>
      </w:r>
      <w:r w:rsidR="00E75CF8">
        <w:rPr>
          <w:rFonts w:eastAsia="PMingLiU" w:cs="Comic Sans MS"/>
          <w:szCs w:val="24"/>
          <w:lang w:val="es-GT"/>
        </w:rPr>
        <w:t>Análisis de Barreras</w:t>
      </w:r>
      <w:r w:rsidRPr="00C50C39">
        <w:rPr>
          <w:rFonts w:eastAsia="PMingLiU" w:cs="Comic Sans MS"/>
          <w:szCs w:val="24"/>
          <w:lang w:val="es-GT"/>
        </w:rPr>
        <w:t xml:space="preserve"> es una encuesta que utiliza la metodología de Hacedor/No-Hacedor para identificar lo que está impidiendo que el </w:t>
      </w:r>
      <w:r w:rsidR="00DB5FC6">
        <w:rPr>
          <w:rFonts w:eastAsia="PMingLiU" w:cs="Comic Sans MS"/>
          <w:szCs w:val="24"/>
          <w:lang w:val="es-GT"/>
        </w:rPr>
        <w:t>Grupo Prioritario</w:t>
      </w:r>
      <w:r w:rsidRPr="00C50C39">
        <w:rPr>
          <w:rFonts w:eastAsia="PMingLiU" w:cs="Comic Sans MS"/>
          <w:szCs w:val="24"/>
          <w:lang w:val="es-GT"/>
        </w:rPr>
        <w:t xml:space="preserve"> adopte el comportamiento,  además identifica a los facilitadores o motivadores del comportamiento.   </w:t>
      </w:r>
    </w:p>
    <w:p w:rsidR="003E4D8A" w:rsidRPr="00C50C39" w:rsidRDefault="003E4D8A" w:rsidP="00CB4CED">
      <w:pPr>
        <w:numPr>
          <w:ilvl w:val="0"/>
          <w:numId w:val="180"/>
        </w:numPr>
        <w:rPr>
          <w:rFonts w:eastAsia="PMingLiU" w:cs="Comic Sans MS"/>
          <w:b/>
          <w:szCs w:val="24"/>
          <w:lang w:val="es-GT"/>
        </w:rPr>
      </w:pPr>
      <w:r w:rsidRPr="00C50C39">
        <w:rPr>
          <w:rFonts w:eastAsia="PMingLiU" w:cs="Comic Sans MS"/>
          <w:szCs w:val="24"/>
          <w:lang w:val="es-GT"/>
        </w:rPr>
        <w:t xml:space="preserve">Para identificar las barreras clave y los motivadores, se realiza una serie de preguntas al </w:t>
      </w:r>
      <w:r w:rsidR="00DB5FC6">
        <w:rPr>
          <w:rFonts w:eastAsia="PMingLiU" w:cs="Comic Sans MS"/>
          <w:szCs w:val="24"/>
          <w:lang w:val="es-GT"/>
        </w:rPr>
        <w:t>Grupo Prioritario</w:t>
      </w:r>
      <w:r w:rsidRPr="00C50C39">
        <w:rPr>
          <w:rFonts w:eastAsia="PMingLiU" w:cs="Comic Sans MS"/>
          <w:szCs w:val="24"/>
          <w:lang w:val="es-GT"/>
        </w:rPr>
        <w:t xml:space="preserve"> para identificar hasta 12 determinantes potenciales (la mayor parte de los cuales son “barreras”) que pueden impedirle  a las personas tomar acción.  Hay cuatro Determinantes que siempre deben explorarse, asimismo existen ocho que pueden ser útiles si se exploran en contextos específicos. Ver la lista de determinantes e</w:t>
      </w:r>
      <w:r w:rsidRPr="004E3887">
        <w:rPr>
          <w:rFonts w:eastAsia="PMingLiU" w:cs="Comic Sans MS"/>
          <w:szCs w:val="24"/>
          <w:lang w:val="es-GT"/>
        </w:rPr>
        <w:t xml:space="preserve">n </w:t>
      </w:r>
      <w:r w:rsidRPr="00413BCC">
        <w:rPr>
          <w:rFonts w:eastAsia="PMingLiU" w:cs="Comic Sans MS"/>
          <w:szCs w:val="24"/>
          <w:lang w:val="es-GT"/>
        </w:rPr>
        <w:t xml:space="preserve">la  </w:t>
      </w:r>
      <w:r w:rsidR="005D6ABE">
        <w:rPr>
          <w:rFonts w:eastAsia="PMingLiU" w:cs="Comic Sans MS"/>
          <w:b/>
          <w:szCs w:val="24"/>
          <w:lang w:val="es-GT"/>
        </w:rPr>
        <w:t>L</w:t>
      </w:r>
      <w:r w:rsidRPr="00C50C39">
        <w:rPr>
          <w:rFonts w:eastAsia="PMingLiU" w:cs="Comic Sans MS"/>
          <w:b/>
          <w:szCs w:val="24"/>
          <w:lang w:val="es-GT"/>
        </w:rPr>
        <w:t xml:space="preserve">ección 7,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1: Determinantes importantes que influyen en el comportamiento.</w:t>
      </w:r>
    </w:p>
    <w:p w:rsidR="003E4D8A" w:rsidRPr="00C50C39" w:rsidRDefault="003E4D8A" w:rsidP="00CB4CED">
      <w:pPr>
        <w:numPr>
          <w:ilvl w:val="0"/>
          <w:numId w:val="180"/>
        </w:numPr>
        <w:autoSpaceDE w:val="0"/>
        <w:autoSpaceDN w:val="0"/>
        <w:adjustRightInd w:val="0"/>
        <w:rPr>
          <w:rFonts w:eastAsia="PMingLiU" w:cs="Comic Sans MS"/>
          <w:szCs w:val="24"/>
          <w:lang w:val="es-GT"/>
        </w:rPr>
      </w:pPr>
      <w:r w:rsidRPr="00C50C39">
        <w:rPr>
          <w:rFonts w:eastAsia="PMingLiU" w:cs="Comic Sans MS"/>
          <w:szCs w:val="24"/>
          <w:lang w:val="es-GT"/>
        </w:rPr>
        <w:t xml:space="preserve">Las preguntas también identifican los mayores beneficios o consecuencias positivas de una acción según las percibe el encuestado. Estos pueden utilizarse como “impulsadores” para “vender” el comportamiento durante las actividades de promoción y otros mensajes.  </w:t>
      </w:r>
    </w:p>
    <w:p w:rsidR="003E4D8A" w:rsidRPr="00C50C39" w:rsidRDefault="003E4D8A" w:rsidP="00CB4CED">
      <w:pPr>
        <w:numPr>
          <w:ilvl w:val="0"/>
          <w:numId w:val="180"/>
        </w:numPr>
        <w:rPr>
          <w:rFonts w:eastAsia="PMingLiU" w:cs="Comic Sans MS"/>
          <w:szCs w:val="24"/>
          <w:lang w:val="es-GT"/>
        </w:rPr>
      </w:pPr>
      <w:r w:rsidRPr="00C50C39">
        <w:rPr>
          <w:rFonts w:eastAsia="PMingLiU" w:cs="Comic Sans MS"/>
          <w:szCs w:val="24"/>
          <w:lang w:val="es-GT"/>
        </w:rPr>
        <w:t xml:space="preserve">Los resultados de las preguntas son comparados entre los grupos de personas que ya han adoptado el nuevo Comportamiento (a esta gente las llamamos “Hacedores”) y la gente que aún no lo ha adoptado (“No-Hacedores”).  Al comparar estos grupos se pueden identificar las Determinantes del Comportamiento más importantes. </w:t>
      </w:r>
    </w:p>
    <w:p w:rsidR="003E4D8A" w:rsidRPr="00C50C39" w:rsidRDefault="003E4D8A" w:rsidP="00CB4CED">
      <w:pPr>
        <w:numPr>
          <w:ilvl w:val="0"/>
          <w:numId w:val="180"/>
        </w:numPr>
        <w:rPr>
          <w:rFonts w:eastAsia="PMingLiU" w:cs="Comic Sans MS"/>
          <w:szCs w:val="24"/>
          <w:lang w:val="es-GT"/>
        </w:rPr>
      </w:pPr>
      <w:r w:rsidRPr="00C50C39">
        <w:rPr>
          <w:rFonts w:eastAsia="PMingLiU" w:cs="Comic Sans MS"/>
          <w:szCs w:val="24"/>
          <w:lang w:val="es-GT"/>
        </w:rPr>
        <w:t>Es muy frecuente que quienes planifican los proyectos se concentren en aumentar el conocimiento, sin embargo, se ha comprobado que, por lo general,  la falta de conocimientos no es la barrera más grande.   La herramienta “</w:t>
      </w:r>
      <w:r w:rsidR="00E75CF8">
        <w:rPr>
          <w:rFonts w:eastAsia="PMingLiU" w:cs="Comic Sans MS"/>
          <w:szCs w:val="24"/>
          <w:lang w:val="es-GT"/>
        </w:rPr>
        <w:t>Análisis de Barreras</w:t>
      </w:r>
      <w:r w:rsidRPr="00C50C39">
        <w:rPr>
          <w:rFonts w:eastAsia="PMingLiU" w:cs="Comic Sans MS"/>
          <w:szCs w:val="24"/>
          <w:lang w:val="es-GT"/>
        </w:rPr>
        <w:t xml:space="preserve">” permite considerar, desde un punto de vista diferente e innovador,  los factores que en realidad marcan la diferencia entre los que hacen el comportamiento y los que no lo practican.   </w:t>
      </w:r>
    </w:p>
    <w:p w:rsidR="003E4D8A" w:rsidRPr="00C50C39" w:rsidRDefault="003E4D8A" w:rsidP="00CB4CED">
      <w:pPr>
        <w:numPr>
          <w:ilvl w:val="0"/>
          <w:numId w:val="180"/>
        </w:numPr>
        <w:rPr>
          <w:rFonts w:eastAsia="PMingLiU" w:cs="Comic Sans MS"/>
          <w:szCs w:val="24"/>
          <w:lang w:val="es-GT"/>
        </w:rPr>
      </w:pPr>
      <w:r w:rsidRPr="00C50C39">
        <w:rPr>
          <w:rFonts w:eastAsia="PMingLiU" w:cs="Comic Sans MS"/>
          <w:szCs w:val="24"/>
          <w:lang w:val="es-GT"/>
        </w:rPr>
        <w:t>Con el transcurso de los años, los implementadores de programas han aprendido que ayudar a la gente a vencer puede ser una de las maneras más efectivas de ayudarles a cambiar sus Comportamientos.  Algunos ejemplos de barreras son:   mal sistema de transporte, tener una pareja o suegra que no apoya, miedo a las consecuencias negativas o a tabús culturales.</w:t>
      </w:r>
    </w:p>
    <w:p w:rsidR="003E4D8A" w:rsidRPr="00C50C39" w:rsidRDefault="003E4D8A" w:rsidP="003E4D8A">
      <w:pPr>
        <w:ind w:left="1080" w:hanging="360"/>
        <w:rPr>
          <w:szCs w:val="24"/>
          <w:lang w:val="es-GT"/>
        </w:rPr>
      </w:pPr>
      <w:r w:rsidRPr="00C50C39">
        <w:rPr>
          <w:szCs w:val="24"/>
          <w:lang w:val="es-GT"/>
        </w:rPr>
        <w:t>2.</w:t>
      </w:r>
      <w:r w:rsidRPr="00C50C39">
        <w:rPr>
          <w:szCs w:val="24"/>
          <w:lang w:val="es-GT"/>
        </w:rPr>
        <w:tab/>
        <w:t xml:space="preserve">Cinco principios del </w:t>
      </w:r>
      <w:r w:rsidR="00E75CF8">
        <w:rPr>
          <w:szCs w:val="24"/>
          <w:lang w:val="es-GT"/>
        </w:rPr>
        <w:t>Análisis de Barreras</w:t>
      </w:r>
    </w:p>
    <w:p w:rsidR="003E4D8A" w:rsidRPr="00C50C39" w:rsidRDefault="003E4D8A" w:rsidP="003E4D8A">
      <w:pPr>
        <w:numPr>
          <w:ilvl w:val="0"/>
          <w:numId w:val="121"/>
        </w:numPr>
        <w:rPr>
          <w:szCs w:val="24"/>
          <w:lang w:val="es-GT"/>
        </w:rPr>
      </w:pPr>
      <w:r w:rsidRPr="00C50C39">
        <w:rPr>
          <w:szCs w:val="24"/>
          <w:lang w:val="es-GT"/>
        </w:rPr>
        <w:t xml:space="preserve">Pedir a los/as participantes que dediquen unos minutos para leer en silencio la </w:t>
      </w:r>
      <w:r w:rsidR="00BE154B">
        <w:rPr>
          <w:b/>
          <w:szCs w:val="24"/>
          <w:lang w:val="es-GT"/>
        </w:rPr>
        <w:t>L</w:t>
      </w:r>
      <w:r w:rsidRPr="00C50C39">
        <w:rPr>
          <w:b/>
          <w:szCs w:val="24"/>
          <w:lang w:val="es-GT"/>
        </w:rPr>
        <w:t xml:space="preserve">ección 9, </w:t>
      </w:r>
      <w:r w:rsidR="00DB1984">
        <w:rPr>
          <w:b/>
          <w:szCs w:val="24"/>
          <w:lang w:val="es-GT"/>
        </w:rPr>
        <w:t>Hoja</w:t>
      </w:r>
      <w:r w:rsidR="00D439A2">
        <w:rPr>
          <w:b/>
          <w:szCs w:val="24"/>
          <w:lang w:val="es-GT"/>
        </w:rPr>
        <w:t xml:space="preserve"> de trabajo</w:t>
      </w:r>
      <w:r w:rsidRPr="00C50C39">
        <w:rPr>
          <w:b/>
          <w:szCs w:val="24"/>
          <w:lang w:val="es-GT"/>
        </w:rPr>
        <w:t xml:space="preserve"> 1 – “Cinco principios del </w:t>
      </w:r>
      <w:r w:rsidR="00E75CF8">
        <w:rPr>
          <w:b/>
          <w:szCs w:val="24"/>
          <w:lang w:val="es-GT"/>
        </w:rPr>
        <w:t>Análisis de Barreras</w:t>
      </w:r>
      <w:r w:rsidRPr="00C50C39">
        <w:rPr>
          <w:b/>
          <w:szCs w:val="24"/>
          <w:lang w:val="es-GT"/>
        </w:rPr>
        <w:t>”.</w:t>
      </w:r>
      <w:r w:rsidRPr="00C50C39">
        <w:rPr>
          <w:szCs w:val="24"/>
          <w:lang w:val="es-GT"/>
        </w:rPr>
        <w:t xml:space="preserve"> Solicitarles que subrayen los puntos que les parecen importantes o particularmente relevantes.  Invitar a los/as participantes a que compartan sus comentarios.  Responder preguntas e indicar que se discutirá con más detalle el tema de </w:t>
      </w:r>
      <w:r w:rsidR="00E75CF8">
        <w:rPr>
          <w:szCs w:val="24"/>
          <w:lang w:val="es-GT"/>
        </w:rPr>
        <w:t>Análisis de Barreras</w:t>
      </w:r>
      <w:r w:rsidRPr="00C50C39">
        <w:rPr>
          <w:szCs w:val="24"/>
          <w:lang w:val="es-GT"/>
        </w:rPr>
        <w:t xml:space="preserve"> durante esta sesión.  </w:t>
      </w:r>
    </w:p>
    <w:p w:rsidR="003E4D8A" w:rsidRPr="00C50C39" w:rsidRDefault="003E4D8A" w:rsidP="003E4D8A">
      <w:pPr>
        <w:ind w:left="1080" w:hanging="360"/>
        <w:rPr>
          <w:b/>
          <w:szCs w:val="24"/>
          <w:lang w:val="es-GT"/>
        </w:rPr>
      </w:pPr>
      <w:r w:rsidRPr="00C50C39">
        <w:rPr>
          <w:szCs w:val="24"/>
          <w:lang w:val="es-GT"/>
        </w:rPr>
        <w:t>3.</w:t>
      </w:r>
      <w:r w:rsidRPr="00C50C39">
        <w:rPr>
          <w:szCs w:val="24"/>
          <w:lang w:val="es-GT"/>
        </w:rPr>
        <w:tab/>
        <w:t xml:space="preserve">Juego del </w:t>
      </w:r>
      <w:r w:rsidR="00E75CF8">
        <w:rPr>
          <w:szCs w:val="24"/>
          <w:lang w:val="es-GT"/>
        </w:rPr>
        <w:t>Análisis de Barreras</w:t>
      </w:r>
    </w:p>
    <w:p w:rsidR="003E4D8A" w:rsidRPr="00C50C39" w:rsidRDefault="003E4D8A" w:rsidP="00FA4F1A">
      <w:pPr>
        <w:numPr>
          <w:ilvl w:val="0"/>
          <w:numId w:val="147"/>
        </w:numPr>
        <w:autoSpaceDE w:val="0"/>
        <w:autoSpaceDN w:val="0"/>
        <w:adjustRightInd w:val="0"/>
        <w:ind w:left="1440" w:hanging="447"/>
        <w:rPr>
          <w:rFonts w:eastAsia="PMingLiU" w:cs="Comic Sans MS"/>
          <w:szCs w:val="24"/>
          <w:lang w:val="es-GT"/>
        </w:rPr>
      </w:pPr>
      <w:r w:rsidRPr="00C50C39">
        <w:rPr>
          <w:rFonts w:eastAsia="PMingLiU" w:cs="Comic Sans MS"/>
          <w:szCs w:val="24"/>
          <w:lang w:val="es-GT"/>
        </w:rPr>
        <w:t>Integrar a los/as participantes en grupos pequeños de 5-6 personas, entregar a cada grupo algunos post-its o tarjetas en blanco, una para cada pregunta del juego. Solicitar a cada grupo que ponga en sus tarjetas o post-its el número de grupo que se le asigne o utilice diferentes colores de post-its o tarjetas para cada grupo.</w:t>
      </w:r>
    </w:p>
    <w:p w:rsidR="003E4D8A" w:rsidRPr="00C50C39" w:rsidRDefault="003E4D8A" w:rsidP="00FA4F1A">
      <w:pPr>
        <w:numPr>
          <w:ilvl w:val="0"/>
          <w:numId w:val="147"/>
        </w:numPr>
        <w:autoSpaceDE w:val="0"/>
        <w:autoSpaceDN w:val="0"/>
        <w:adjustRightInd w:val="0"/>
        <w:ind w:left="1440" w:hanging="447"/>
        <w:rPr>
          <w:rFonts w:eastAsia="PMingLiU" w:cs="Comic Sans MS"/>
          <w:szCs w:val="24"/>
          <w:lang w:val="es-GT"/>
        </w:rPr>
      </w:pPr>
      <w:r w:rsidRPr="00C50C39">
        <w:rPr>
          <w:rFonts w:eastAsia="PMingLiU" w:cs="Comic Sans MS"/>
          <w:szCs w:val="24"/>
          <w:lang w:val="es-GT"/>
        </w:rPr>
        <w:t xml:space="preserve">Informar a los grupos que a continuación se llevará a cabo un juego que requiere que lean la </w:t>
      </w:r>
      <w:r w:rsidR="00BE154B">
        <w:rPr>
          <w:rFonts w:eastAsia="PMingLiU" w:cs="Comic Sans MS"/>
          <w:b/>
          <w:szCs w:val="24"/>
          <w:lang w:val="es-GT"/>
        </w:rPr>
        <w:t>L</w:t>
      </w:r>
      <w:r w:rsidRPr="00C50C39">
        <w:rPr>
          <w:rFonts w:eastAsia="PMingLiU" w:cs="Comic Sans MS"/>
          <w:b/>
          <w:szCs w:val="24"/>
          <w:lang w:val="es-GT"/>
        </w:rPr>
        <w:t xml:space="preserve">ección 9,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2: Guía de estudio para el </w:t>
      </w:r>
      <w:r w:rsidR="00E75CF8">
        <w:rPr>
          <w:rFonts w:eastAsia="PMingLiU" w:cs="Comic Sans MS"/>
          <w:b/>
          <w:szCs w:val="24"/>
          <w:lang w:val="es-GT"/>
        </w:rPr>
        <w:t>Análisis de Barreras</w:t>
      </w:r>
      <w:r w:rsidRPr="00C50C39">
        <w:rPr>
          <w:rFonts w:eastAsia="PMingLiU" w:cs="Comic Sans MS"/>
          <w:szCs w:val="24"/>
          <w:lang w:val="es-GT"/>
        </w:rPr>
        <w:t xml:space="preserve">. Los grupos puede asignar determinadas secciones a cada integrante, ya que hay mucho que leer. Conceder suficiente tiempo para estudiar la </w:t>
      </w:r>
      <w:r w:rsidR="00D439A2">
        <w:rPr>
          <w:rFonts w:eastAsia="PMingLiU" w:cs="Comic Sans MS"/>
          <w:szCs w:val="24"/>
          <w:lang w:val="es-GT"/>
        </w:rPr>
        <w:t>Hoja de trabajo</w:t>
      </w:r>
      <w:r w:rsidRPr="00C50C39">
        <w:rPr>
          <w:rFonts w:eastAsia="PMingLiU" w:cs="Comic Sans MS"/>
          <w:szCs w:val="24"/>
          <w:lang w:val="es-GT"/>
        </w:rPr>
        <w:t xml:space="preserve"> ya que no la podrán utilizar como referencia durante el juego.</w:t>
      </w:r>
    </w:p>
    <w:p w:rsidR="003E4D8A" w:rsidRPr="00C50C39" w:rsidRDefault="003E4D8A" w:rsidP="00FA4F1A">
      <w:pPr>
        <w:numPr>
          <w:ilvl w:val="0"/>
          <w:numId w:val="147"/>
        </w:numPr>
        <w:autoSpaceDE w:val="0"/>
        <w:autoSpaceDN w:val="0"/>
        <w:adjustRightInd w:val="0"/>
        <w:ind w:left="1440" w:hanging="447"/>
        <w:rPr>
          <w:rFonts w:eastAsia="PMingLiU" w:cs="Comic Sans MS"/>
          <w:szCs w:val="24"/>
          <w:lang w:val="es-GT"/>
        </w:rPr>
      </w:pPr>
      <w:r w:rsidRPr="00C50C39">
        <w:rPr>
          <w:rFonts w:eastAsia="PMingLiU" w:cs="Comic Sans MS"/>
          <w:szCs w:val="24"/>
          <w:lang w:val="es-GT"/>
        </w:rPr>
        <w:t xml:space="preserve">Mientras los participantes leen la </w:t>
      </w:r>
      <w:r w:rsidRPr="00C50C39">
        <w:rPr>
          <w:rFonts w:eastAsia="PMingLiU" w:cs="Comic Sans MS"/>
          <w:b/>
          <w:szCs w:val="24"/>
          <w:lang w:val="es-GT"/>
        </w:rPr>
        <w:t xml:space="preserve">lección 9, </w:t>
      </w:r>
      <w:r w:rsidR="00D439A2">
        <w:rPr>
          <w:rFonts w:eastAsia="PMingLiU" w:cs="Comic Sans MS"/>
          <w:b/>
          <w:szCs w:val="24"/>
          <w:lang w:val="es-GT"/>
        </w:rPr>
        <w:t>Hoja de trabajo</w:t>
      </w:r>
      <w:r w:rsidRPr="00C50C39">
        <w:rPr>
          <w:rFonts w:eastAsia="PMingLiU" w:cs="Comic Sans MS"/>
          <w:b/>
          <w:szCs w:val="24"/>
          <w:lang w:val="es-GT"/>
        </w:rPr>
        <w:t xml:space="preserve"> 2</w:t>
      </w:r>
      <w:r w:rsidR="00DB1984" w:rsidRPr="00C50C39">
        <w:rPr>
          <w:rFonts w:eastAsia="PMingLiU" w:cs="Comic Sans MS"/>
          <w:szCs w:val="24"/>
          <w:lang w:val="es-GT"/>
        </w:rPr>
        <w:t>, el</w:t>
      </w:r>
      <w:r w:rsidRPr="00C50C39">
        <w:rPr>
          <w:rFonts w:eastAsia="PMingLiU" w:cs="Comic Sans MS"/>
          <w:szCs w:val="24"/>
          <w:lang w:val="es-GT"/>
        </w:rPr>
        <w:t xml:space="preserve"> facilitador deberá colocar alrededor del salón las preguntas que se encuentran en el </w:t>
      </w:r>
      <w:r w:rsidR="007D785C" w:rsidRPr="00413BCC">
        <w:rPr>
          <w:rFonts w:eastAsia="PMingLiU" w:cs="Comic Sans MS"/>
          <w:b/>
          <w:szCs w:val="24"/>
          <w:lang w:val="es-GT"/>
        </w:rPr>
        <w:t>Anexo</w:t>
      </w:r>
      <w:r w:rsidRPr="00413BCC">
        <w:rPr>
          <w:rFonts w:eastAsia="PMingLiU" w:cs="Comic Sans MS"/>
          <w:b/>
          <w:szCs w:val="24"/>
          <w:lang w:val="es-GT"/>
        </w:rPr>
        <w:t>:</w:t>
      </w:r>
      <w:r w:rsidRPr="00C50C39">
        <w:rPr>
          <w:rFonts w:eastAsia="PMingLiU" w:cs="Comic Sans MS"/>
          <w:szCs w:val="24"/>
          <w:lang w:val="es-GT"/>
        </w:rPr>
        <w:t xml:space="preserve"> </w:t>
      </w:r>
      <w:r w:rsidRPr="00C50C39">
        <w:rPr>
          <w:rFonts w:eastAsia="PMingLiU" w:cs="Comic Sans MS"/>
          <w:b/>
          <w:szCs w:val="24"/>
          <w:lang w:val="es-GT"/>
        </w:rPr>
        <w:t xml:space="preserve">Preguntas para el juego </w:t>
      </w:r>
      <w:r w:rsidR="00E75CF8">
        <w:rPr>
          <w:rFonts w:eastAsia="PMingLiU" w:cs="Comic Sans MS"/>
          <w:b/>
          <w:szCs w:val="24"/>
          <w:lang w:val="es-GT"/>
        </w:rPr>
        <w:t>Análisis de Barreras</w:t>
      </w:r>
      <w:r w:rsidRPr="00C50C39">
        <w:rPr>
          <w:rFonts w:eastAsia="PMingLiU" w:cs="Comic Sans MS"/>
          <w:szCs w:val="24"/>
          <w:lang w:val="es-GT"/>
        </w:rPr>
        <w:t>.  Las preguntas deberán estar tapadas hasta que el juego comience.  Se deberá dejar espacio en la pared entre las preguntas, para que los grupos pongan sus respuestas.</w:t>
      </w:r>
    </w:p>
    <w:p w:rsidR="003E4D8A" w:rsidRPr="00C50C39" w:rsidRDefault="003E4D8A" w:rsidP="00FA4F1A">
      <w:pPr>
        <w:numPr>
          <w:ilvl w:val="0"/>
          <w:numId w:val="147"/>
        </w:numPr>
        <w:autoSpaceDE w:val="0"/>
        <w:autoSpaceDN w:val="0"/>
        <w:adjustRightInd w:val="0"/>
        <w:ind w:left="1440" w:hanging="447"/>
        <w:rPr>
          <w:rFonts w:eastAsia="PMingLiU" w:cs="Comic Sans MS"/>
          <w:szCs w:val="24"/>
          <w:u w:val="single"/>
          <w:lang w:val="es-GT"/>
        </w:rPr>
      </w:pPr>
      <w:r w:rsidRPr="00C50C39">
        <w:rPr>
          <w:rFonts w:eastAsia="PMingLiU" w:cs="Comic Sans MS"/>
          <w:szCs w:val="24"/>
          <w:lang w:val="es-GT"/>
        </w:rPr>
        <w:t xml:space="preserve">Cuando el facilitador dé la señal, cada grupo escribirá sus respuestas ATRÁS de sus post-its o tarjetas, una respuesta por tarjeta y colóquelas a la par de la pregunta correspondiente de forma que los otros grupos no puedan ver las respuestas.  Hacer una demostración para que los participantes entiendan bien el ejercicio.  </w:t>
      </w:r>
    </w:p>
    <w:p w:rsidR="003E4D8A" w:rsidRPr="00C50C39" w:rsidRDefault="003E4D8A" w:rsidP="00FA4F1A">
      <w:pPr>
        <w:numPr>
          <w:ilvl w:val="0"/>
          <w:numId w:val="147"/>
        </w:numPr>
        <w:autoSpaceDE w:val="0"/>
        <w:autoSpaceDN w:val="0"/>
        <w:adjustRightInd w:val="0"/>
        <w:ind w:left="1440" w:hanging="447"/>
        <w:rPr>
          <w:rFonts w:eastAsia="PMingLiU" w:cs="Comic Sans MS"/>
          <w:szCs w:val="24"/>
          <w:lang w:val="es-GT"/>
        </w:rPr>
      </w:pPr>
      <w:r w:rsidRPr="00C50C39">
        <w:rPr>
          <w:rFonts w:eastAsia="PMingLiU" w:cs="Comic Sans MS"/>
          <w:szCs w:val="24"/>
          <w:lang w:val="es-GT"/>
        </w:rPr>
        <w:t xml:space="preserve">Cuando todos los grupos terminen de responder las preguntas, deberán sentarse para que el facilitador registre el orden en que fueron finalizando.    El equipo que primero responda todas las preguntas ganará cinco puntos y a los demás se les dará menor punteo, de acuerdo al orden que vayan terminando.   </w:t>
      </w:r>
    </w:p>
    <w:p w:rsidR="003E4D8A" w:rsidRPr="00C50C39" w:rsidRDefault="003E4D8A" w:rsidP="00FA4F1A">
      <w:pPr>
        <w:numPr>
          <w:ilvl w:val="0"/>
          <w:numId w:val="147"/>
        </w:numPr>
        <w:autoSpaceDE w:val="0"/>
        <w:autoSpaceDN w:val="0"/>
        <w:adjustRightInd w:val="0"/>
        <w:ind w:left="1440" w:hanging="447"/>
        <w:rPr>
          <w:rFonts w:eastAsia="PMingLiU" w:cs="Comic Sans MS"/>
          <w:szCs w:val="24"/>
          <w:lang w:val="es-GT"/>
        </w:rPr>
      </w:pPr>
      <w:r w:rsidRPr="00C50C39">
        <w:rPr>
          <w:rFonts w:eastAsia="PMingLiU" w:cs="Comic Sans MS"/>
          <w:szCs w:val="24"/>
          <w:lang w:val="es-GT"/>
        </w:rPr>
        <w:t>El facilitador y los participantes revisarán las respuestas y darán un punto por cada una que esté correcta.  El facilitador contará cuantas respuestas correctas obtuvo cada grupo.  El equipo con la mayor cantidad de respuestas, incluyendo los puntos extra por terminar antes, gana.</w:t>
      </w:r>
    </w:p>
    <w:p w:rsidR="003E4D8A" w:rsidRPr="00C50C39" w:rsidRDefault="003E4D8A" w:rsidP="00FA4F1A">
      <w:pPr>
        <w:autoSpaceDE w:val="0"/>
        <w:autoSpaceDN w:val="0"/>
        <w:adjustRightInd w:val="0"/>
        <w:ind w:left="1440" w:hanging="447"/>
        <w:rPr>
          <w:rFonts w:eastAsia="PMingLiU" w:cs="Comic Sans MS"/>
          <w:szCs w:val="24"/>
          <w:lang w:val="es-GT"/>
        </w:rPr>
      </w:pPr>
      <w:r w:rsidRPr="00C50C39">
        <w:rPr>
          <w:rFonts w:eastAsia="PMingLiU" w:cs="Comic Sans MS"/>
          <w:b/>
          <w:szCs w:val="24"/>
          <w:lang w:val="es-GT"/>
        </w:rPr>
        <w:t xml:space="preserve">Nota: </w:t>
      </w:r>
      <w:r w:rsidRPr="00C50C39">
        <w:rPr>
          <w:rFonts w:eastAsia="PMingLiU" w:cs="Comic Sans MS"/>
          <w:szCs w:val="24"/>
          <w:lang w:val="es-GT"/>
        </w:rPr>
        <w:t xml:space="preserve">El facilitador, si lo desea, podrá entregar un premio al equipo ganador.  </w:t>
      </w:r>
    </w:p>
    <w:p w:rsidR="003E4D8A" w:rsidRPr="00C50C39" w:rsidRDefault="003E4D8A" w:rsidP="003E4D8A">
      <w:pPr>
        <w:ind w:left="1080" w:hanging="360"/>
        <w:rPr>
          <w:szCs w:val="24"/>
          <w:lang w:val="es-GT"/>
        </w:rPr>
      </w:pPr>
      <w:r w:rsidRPr="00C50C39">
        <w:rPr>
          <w:szCs w:val="24"/>
          <w:lang w:val="es-GT"/>
        </w:rPr>
        <w:t>4.</w:t>
      </w:r>
      <w:r w:rsidRPr="00C50C39">
        <w:rPr>
          <w:szCs w:val="24"/>
          <w:lang w:val="es-GT"/>
        </w:rPr>
        <w:tab/>
        <w:t>Identificando Hacedores y No-Hacedores</w:t>
      </w:r>
    </w:p>
    <w:p w:rsidR="003E4D8A" w:rsidRPr="00C50C39" w:rsidRDefault="003E4D8A" w:rsidP="00FA4F1A">
      <w:pPr>
        <w:numPr>
          <w:ilvl w:val="0"/>
          <w:numId w:val="122"/>
        </w:numPr>
        <w:ind w:left="1418" w:hanging="425"/>
        <w:rPr>
          <w:szCs w:val="24"/>
          <w:lang w:val="es-GT"/>
        </w:rPr>
      </w:pPr>
      <w:r w:rsidRPr="00C50C39">
        <w:rPr>
          <w:szCs w:val="24"/>
          <w:lang w:val="es-GT"/>
        </w:rPr>
        <w:t xml:space="preserve">Explicar a los participantes: “Es frecuente que uno de los pasos más difíciles al realizar </w:t>
      </w:r>
      <w:r w:rsidR="00E75CF8">
        <w:rPr>
          <w:szCs w:val="24"/>
          <w:lang w:val="es-GT"/>
        </w:rPr>
        <w:t>Análisis de Barreras</w:t>
      </w:r>
      <w:r w:rsidRPr="00C50C39">
        <w:rPr>
          <w:szCs w:val="24"/>
          <w:lang w:val="es-GT"/>
        </w:rPr>
        <w:t xml:space="preserve"> sea el identificar suficientes Hacedores, así que entre todos hagamos una lluvia de ideas”:</w:t>
      </w:r>
    </w:p>
    <w:p w:rsidR="003E4D8A" w:rsidRPr="00C50C39" w:rsidRDefault="003E4D8A" w:rsidP="00CB4CED">
      <w:pPr>
        <w:numPr>
          <w:ilvl w:val="0"/>
          <w:numId w:val="181"/>
        </w:numPr>
        <w:autoSpaceDE w:val="0"/>
        <w:autoSpaceDN w:val="0"/>
        <w:adjustRightInd w:val="0"/>
        <w:ind w:left="1800"/>
        <w:rPr>
          <w:rFonts w:eastAsia="PMingLiU" w:cs="Comic Sans MS"/>
          <w:szCs w:val="24"/>
          <w:lang w:val="es-GT"/>
        </w:rPr>
      </w:pPr>
      <w:r w:rsidRPr="00C50C39">
        <w:rPr>
          <w:rFonts w:eastAsia="PMingLiU" w:cs="Comic Sans MS"/>
          <w:szCs w:val="24"/>
          <w:lang w:val="es-GT"/>
        </w:rPr>
        <w:t xml:space="preserve">Preguntar a los participantes: ¿Cuáles son algunas maneras en las que se puede identificar más rápidamente a los Hacedores y los No-Hacedores? Por ejemplo, al analizar el  comportamiento “mantenga las aves en gallineros”, ¿Cómo describiría usted a los Hacedores? </w:t>
      </w:r>
    </w:p>
    <w:p w:rsidR="003E4D8A" w:rsidRPr="00C50C39" w:rsidRDefault="003E4D8A" w:rsidP="00CB4CED">
      <w:pPr>
        <w:numPr>
          <w:ilvl w:val="0"/>
          <w:numId w:val="181"/>
        </w:numPr>
        <w:autoSpaceDE w:val="0"/>
        <w:autoSpaceDN w:val="0"/>
        <w:adjustRightInd w:val="0"/>
        <w:ind w:left="1800"/>
        <w:rPr>
          <w:rFonts w:eastAsia="PMingLiU" w:cs="Comic Sans MS"/>
          <w:vanish/>
          <w:szCs w:val="24"/>
          <w:lang w:val="es-GT"/>
        </w:rPr>
      </w:pPr>
      <w:r w:rsidRPr="00C50C39">
        <w:rPr>
          <w:rFonts w:eastAsia="PMingLiU" w:cs="Comic Sans MS"/>
          <w:szCs w:val="24"/>
          <w:lang w:val="es-GT"/>
        </w:rPr>
        <w:t>Preguntar a los participantes: ¿Qué hacer cuando la gente está justo en el límite para iniciar a practicar el comportamiento? ¿Cómo decidimos si es un Hacedor o No- Hacedor? Por ejemplo, ¿qué tal si la persona durmió en una malla tratada con insecticida (MTI) cuatro de siete noches esta semana, pero anoche no? Y, ¿si  sembró árboles el año pasado para reforestar las laderas de las montañas, pero este año no lo hizo?</w:t>
      </w:r>
    </w:p>
    <w:p w:rsidR="003E4D8A" w:rsidRPr="00C50C39" w:rsidRDefault="003E4D8A" w:rsidP="00CB4CED">
      <w:pPr>
        <w:numPr>
          <w:ilvl w:val="0"/>
          <w:numId w:val="181"/>
        </w:numPr>
        <w:autoSpaceDE w:val="0"/>
        <w:autoSpaceDN w:val="0"/>
        <w:adjustRightInd w:val="0"/>
        <w:ind w:left="1800"/>
        <w:rPr>
          <w:rFonts w:eastAsia="PMingLiU" w:cs="Comic Sans MS"/>
          <w:szCs w:val="24"/>
          <w:lang w:val="es-GT"/>
        </w:rPr>
      </w:pPr>
    </w:p>
    <w:p w:rsidR="003E4D8A" w:rsidRPr="00C50C39" w:rsidRDefault="003E4D8A" w:rsidP="00CB4CED">
      <w:pPr>
        <w:numPr>
          <w:ilvl w:val="0"/>
          <w:numId w:val="181"/>
        </w:numPr>
        <w:ind w:left="1843"/>
        <w:rPr>
          <w:rFonts w:eastAsia="PMingLiU" w:cs="Comic Sans MS"/>
          <w:szCs w:val="24"/>
          <w:lang w:val="es-GT"/>
        </w:rPr>
      </w:pPr>
      <w:r w:rsidRPr="00C50C39">
        <w:rPr>
          <w:rFonts w:eastAsia="PMingLiU" w:cs="Comic Sans MS"/>
          <w:szCs w:val="24"/>
          <w:lang w:val="es-GT"/>
        </w:rPr>
        <w:t xml:space="preserve">Preguntar al participante: ¿Qué preguntas debemos hacer para distinguir los hacedores de los No-Hacedores? </w:t>
      </w:r>
    </w:p>
    <w:p w:rsidR="003E4D8A" w:rsidRPr="00C50C39" w:rsidRDefault="003E4D8A" w:rsidP="00CB4CED">
      <w:pPr>
        <w:numPr>
          <w:ilvl w:val="0"/>
          <w:numId w:val="181"/>
        </w:numPr>
        <w:autoSpaceDE w:val="0"/>
        <w:autoSpaceDN w:val="0"/>
        <w:adjustRightInd w:val="0"/>
        <w:ind w:left="1800"/>
        <w:rPr>
          <w:rFonts w:eastAsia="PMingLiU" w:cs="Comic Sans MS"/>
          <w:szCs w:val="24"/>
          <w:lang w:val="es-GT"/>
        </w:rPr>
      </w:pPr>
      <w:r w:rsidRPr="00C50C39">
        <w:rPr>
          <w:rFonts w:eastAsia="PMingLiU" w:cs="Comic Sans MS"/>
          <w:szCs w:val="24"/>
          <w:lang w:val="es-GT"/>
        </w:rPr>
        <w:t>Explicar a los participantes que estas preguntas se llaman  “</w:t>
      </w:r>
      <w:r w:rsidRPr="00C50C39">
        <w:rPr>
          <w:rFonts w:eastAsia="PMingLiU" w:cs="Comic Sans MS"/>
          <w:b/>
          <w:szCs w:val="24"/>
          <w:lang w:val="es-GT"/>
        </w:rPr>
        <w:t xml:space="preserve">Preguntas  de Selección para el Comportamiento.” </w:t>
      </w:r>
      <w:r w:rsidRPr="00C50C39">
        <w:rPr>
          <w:rFonts w:eastAsia="PMingLiU" w:cs="Comic Sans MS"/>
          <w:szCs w:val="24"/>
          <w:lang w:val="es-GT"/>
        </w:rPr>
        <w:t xml:space="preserve">Por ejemplo, ¿Qué comida o bebida le dio a su bebé durante las últimas 24 horas? ¿Sembró árboles sus terrenos montañosos el año pasado? </w:t>
      </w:r>
    </w:p>
    <w:p w:rsidR="003E4D8A" w:rsidRPr="00C50C39" w:rsidRDefault="003E4D8A" w:rsidP="003E4D8A">
      <w:pPr>
        <w:numPr>
          <w:ilvl w:val="0"/>
          <w:numId w:val="63"/>
        </w:numPr>
        <w:autoSpaceDE w:val="0"/>
        <w:autoSpaceDN w:val="0"/>
        <w:adjustRightInd w:val="0"/>
        <w:ind w:left="1800"/>
        <w:rPr>
          <w:rFonts w:eastAsia="PMingLiU" w:cs="Comic Sans MS"/>
          <w:szCs w:val="24"/>
          <w:lang w:val="es-GT"/>
        </w:rPr>
      </w:pPr>
      <w:r w:rsidRPr="00C50C39">
        <w:rPr>
          <w:rFonts w:eastAsia="PMingLiU" w:cs="Comic Sans MS"/>
          <w:szCs w:val="24"/>
          <w:lang w:val="es-GT"/>
        </w:rPr>
        <w:t>Explicar que es necesario tener en la mente los aspectos cuantitativos del Comportamiento, tales como el grado y la frecuencia en que se realiza de forma en que se pueda decidir a quién llamar “Hacedor” conforme los criterios del estudio que se realiza.</w:t>
      </w:r>
    </w:p>
    <w:p w:rsidR="003E4D8A" w:rsidRPr="00C50C39" w:rsidRDefault="003E4D8A" w:rsidP="00CB4CED">
      <w:pPr>
        <w:numPr>
          <w:ilvl w:val="0"/>
          <w:numId w:val="181"/>
        </w:numPr>
        <w:autoSpaceDE w:val="0"/>
        <w:autoSpaceDN w:val="0"/>
        <w:adjustRightInd w:val="0"/>
        <w:ind w:left="1800"/>
        <w:rPr>
          <w:rFonts w:eastAsia="PMingLiU" w:cs="Comic Sans MS"/>
          <w:szCs w:val="24"/>
          <w:lang w:val="es-GT"/>
        </w:rPr>
      </w:pPr>
      <w:r w:rsidRPr="00C50C39">
        <w:rPr>
          <w:rFonts w:eastAsia="PMingLiU" w:cs="Comic Sans MS"/>
          <w:szCs w:val="24"/>
          <w:lang w:val="es-GT"/>
        </w:rPr>
        <w:t>Es importante no ser tan estricto en la definición que no pueda encontrar “Hacedores”, o tan vagos que no encuentre “No-Hacedores”.  El buscar gente que practique el Comportamiento todo el tiempo (el comportamiento ideal) dará un resultado distinto a que si se busca a quienes practican el comportamiento la mayor parte del tiempo.</w:t>
      </w:r>
    </w:p>
    <w:p w:rsidR="003E4D8A" w:rsidRPr="00C50C39" w:rsidRDefault="003E4D8A" w:rsidP="00CB4CED">
      <w:pPr>
        <w:numPr>
          <w:ilvl w:val="0"/>
          <w:numId w:val="181"/>
        </w:numPr>
        <w:autoSpaceDE w:val="0"/>
        <w:autoSpaceDN w:val="0"/>
        <w:adjustRightInd w:val="0"/>
        <w:ind w:left="1800"/>
        <w:rPr>
          <w:rFonts w:eastAsia="PMingLiU" w:cs="Comic Sans MS"/>
          <w:szCs w:val="24"/>
          <w:lang w:val="es-GT"/>
        </w:rPr>
      </w:pPr>
      <w:r w:rsidRPr="00C50C39">
        <w:rPr>
          <w:rFonts w:eastAsia="PMingLiU" w:cs="Comic Sans MS"/>
          <w:szCs w:val="24"/>
          <w:lang w:val="es-GT"/>
        </w:rPr>
        <w:t>Anim</w:t>
      </w:r>
      <w:r w:rsidR="00BE154B">
        <w:rPr>
          <w:rFonts w:eastAsia="PMingLiU" w:cs="Comic Sans MS"/>
          <w:szCs w:val="24"/>
          <w:lang w:val="es-GT"/>
        </w:rPr>
        <w:t>ar</w:t>
      </w:r>
      <w:r w:rsidRPr="00C50C39">
        <w:rPr>
          <w:rFonts w:eastAsia="PMingLiU" w:cs="Comic Sans MS"/>
          <w:szCs w:val="24"/>
          <w:lang w:val="es-GT"/>
        </w:rPr>
        <w:t xml:space="preserve"> a los participantes  a evitar frases vagas cuando realice las preguntas de selección (Por Ej. Con frecuencia, casi siempre).</w:t>
      </w:r>
    </w:p>
    <w:p w:rsidR="003E4D8A" w:rsidRPr="00C50C39" w:rsidRDefault="00DB1984" w:rsidP="00CB4CED">
      <w:pPr>
        <w:numPr>
          <w:ilvl w:val="0"/>
          <w:numId w:val="181"/>
        </w:numPr>
        <w:autoSpaceDE w:val="0"/>
        <w:autoSpaceDN w:val="0"/>
        <w:adjustRightInd w:val="0"/>
        <w:ind w:left="1800"/>
        <w:contextualSpacing/>
        <w:rPr>
          <w:rFonts w:eastAsia="PMingLiU" w:cs="Comic Sans MS"/>
          <w:szCs w:val="24"/>
          <w:lang w:val="es-GT"/>
        </w:rPr>
      </w:pPr>
      <w:r>
        <w:rPr>
          <w:rFonts w:eastAsia="PMingLiU" w:cs="Comic Sans MS"/>
          <w:szCs w:val="24"/>
          <w:lang w:val="es-GT"/>
        </w:rPr>
        <w:t>Recordar</w:t>
      </w:r>
      <w:r w:rsidR="003E4D8A" w:rsidRPr="00C50C39">
        <w:rPr>
          <w:rFonts w:eastAsia="PMingLiU" w:cs="Comic Sans MS"/>
          <w:szCs w:val="24"/>
          <w:lang w:val="es-GT"/>
        </w:rPr>
        <w:t xml:space="preserve"> a los participantes que la forma en que hace la pregunta sobre el Comportamiento NO cambia la definición del comportamiento ideal que se está intentando promover en el diseño del marco de trabajo </w:t>
      </w:r>
      <w:r w:rsidR="00C50C39" w:rsidRPr="00C50C39">
        <w:rPr>
          <w:rFonts w:eastAsia="PMingLiU" w:cs="Comic Sans MS"/>
          <w:szCs w:val="24"/>
          <w:lang w:val="es-GT"/>
        </w:rPr>
        <w:t>DCC</w:t>
      </w:r>
      <w:r w:rsidR="003E4D8A" w:rsidRPr="00C50C39">
        <w:rPr>
          <w:rFonts w:eastAsia="PMingLiU" w:cs="Comic Sans MS"/>
          <w:szCs w:val="24"/>
          <w:lang w:val="es-GT"/>
        </w:rPr>
        <w:t>.</w:t>
      </w:r>
    </w:p>
    <w:p w:rsidR="003E4D8A" w:rsidRPr="00C50C39" w:rsidRDefault="003E4D8A" w:rsidP="003E4D8A">
      <w:pPr>
        <w:autoSpaceDE w:val="0"/>
        <w:autoSpaceDN w:val="0"/>
        <w:adjustRightInd w:val="0"/>
        <w:ind w:left="1440"/>
        <w:contextualSpacing/>
        <w:rPr>
          <w:rFonts w:eastAsia="PMingLiU" w:cs="Comic Sans MS"/>
          <w:szCs w:val="24"/>
          <w:lang w:val="es-GT"/>
        </w:rPr>
      </w:pPr>
    </w:p>
    <w:p w:rsidR="003E4D8A" w:rsidRPr="00C50C39" w:rsidRDefault="003E4D8A" w:rsidP="00CB4CED">
      <w:pPr>
        <w:numPr>
          <w:ilvl w:val="0"/>
          <w:numId w:val="181"/>
        </w:numPr>
        <w:autoSpaceDE w:val="0"/>
        <w:autoSpaceDN w:val="0"/>
        <w:adjustRightInd w:val="0"/>
        <w:ind w:left="1800"/>
        <w:contextualSpacing/>
        <w:rPr>
          <w:rFonts w:eastAsia="PMingLiU" w:cs="Comic Sans MS"/>
          <w:szCs w:val="24"/>
          <w:lang w:val="es-GT"/>
        </w:rPr>
      </w:pPr>
      <w:r w:rsidRPr="00C50C39">
        <w:rPr>
          <w:rFonts w:eastAsia="PMingLiU" w:cs="Comic Sans MS"/>
          <w:szCs w:val="24"/>
          <w:lang w:val="es-GT"/>
        </w:rPr>
        <w:t xml:space="preserve">Pueden encontrar información adicional acerca de Cómo  desarrollar preguntas de selección y sobre el resto de preguntas del </w:t>
      </w:r>
      <w:r w:rsidR="00E75CF8">
        <w:rPr>
          <w:rFonts w:eastAsia="PMingLiU" w:cs="Comic Sans MS"/>
          <w:szCs w:val="24"/>
          <w:lang w:val="es-GT"/>
        </w:rPr>
        <w:t>Análisis de Barreras</w:t>
      </w:r>
      <w:r w:rsidRPr="00C50C39">
        <w:rPr>
          <w:rFonts w:eastAsia="PMingLiU" w:cs="Comic Sans MS"/>
          <w:szCs w:val="24"/>
          <w:lang w:val="es-GT"/>
        </w:rPr>
        <w:t xml:space="preserve"> en el sitio web: </w:t>
      </w:r>
      <w:r w:rsidRPr="00C50C39">
        <w:rPr>
          <w:rFonts w:eastAsia="PMingLiU" w:cs="Comic Sans MS"/>
          <w:i/>
          <w:szCs w:val="24"/>
          <w:lang w:val="es-GT"/>
        </w:rPr>
        <w:t>The Practical Guide to Conducting a Barrier Analysis  [</w:t>
      </w:r>
      <w:hyperlink r:id="rId33" w:tgtFrame="_blank" w:history="1">
        <w:r w:rsidRPr="00C50C39">
          <w:rPr>
            <w:rFonts w:eastAsia="Times New Roman" w:cs="Segoe UI"/>
            <w:color w:val="0072C6"/>
            <w:szCs w:val="24"/>
            <w:lang w:val="es-GT"/>
          </w:rPr>
          <w:t>http://www.coregroup.org/resources/404-a-practical-guide-to-conducting-a-barrier-analysis</w:t>
        </w:r>
      </w:hyperlink>
      <w:r w:rsidRPr="00C50C39">
        <w:rPr>
          <w:rFonts w:eastAsia="Times New Roman" w:cs="Segoe UI"/>
          <w:color w:val="0072C6"/>
          <w:szCs w:val="24"/>
          <w:lang w:val="es-GT"/>
        </w:rPr>
        <w:t>]</w:t>
      </w:r>
    </w:p>
    <w:p w:rsidR="003E4D8A" w:rsidRPr="00C50C39" w:rsidRDefault="003E4D8A" w:rsidP="00FA4F1A">
      <w:pPr>
        <w:numPr>
          <w:ilvl w:val="0"/>
          <w:numId w:val="122"/>
        </w:numPr>
        <w:ind w:left="1418"/>
        <w:rPr>
          <w:szCs w:val="24"/>
          <w:lang w:val="es-GT"/>
        </w:rPr>
      </w:pPr>
      <w:r w:rsidRPr="00C50C39">
        <w:rPr>
          <w:szCs w:val="24"/>
          <w:lang w:val="es-GT"/>
        </w:rPr>
        <w:t>Explicar  a los/as participantes que a menudo, los investigadores deben establecer “un límite” para dividir a los Hacedores de los No-Hacedores, y si la preguntas es formulada de forma ligeramente diferente, los encuestados podrían clasificarse diferente.  Eso no significa, necesariamente, que una medida es mejor que la otra. Sin embargo, sí demuestra el cuidado que los investigadores deben tener al definir de manera consistente a los Hacedores y los No-Hacedores. Por ejemplo, en una campaña nacional de lavarse las manos en Senegal, fue difícil identificar los verdaderos "Hacedores" (aquellos que se lavaban las manos con jabón durante cada uno de los cuatro momentos críticos), por lo tanto el equipo accedió a bajar los criterios y seleccionar como Hacedores a aquellos que se lavan las manos con jabón al menos dos de los cuatro momentos críticos</w:t>
      </w:r>
      <w:r w:rsidRPr="00C50C39">
        <w:rPr>
          <w:b/>
          <w:szCs w:val="24"/>
          <w:lang w:val="es-GT"/>
        </w:rPr>
        <w:t>.</w:t>
      </w:r>
    </w:p>
    <w:p w:rsidR="003E4D8A" w:rsidRPr="00C50C39" w:rsidRDefault="003E4D8A" w:rsidP="00FA4F1A">
      <w:pPr>
        <w:numPr>
          <w:ilvl w:val="0"/>
          <w:numId w:val="122"/>
        </w:numPr>
        <w:ind w:left="1418" w:hanging="425"/>
        <w:rPr>
          <w:szCs w:val="24"/>
          <w:lang w:val="es-GT"/>
        </w:rPr>
      </w:pPr>
      <w:r w:rsidRPr="00C50C39">
        <w:rPr>
          <w:szCs w:val="24"/>
          <w:lang w:val="es-GT"/>
        </w:rPr>
        <w:t xml:space="preserve">Dar los dos ejemplos que se presentan a continuación sobre las preguntas de selección de comportamiento: </w:t>
      </w:r>
    </w:p>
    <w:p w:rsidR="003E4D8A" w:rsidRPr="00C50C39" w:rsidRDefault="003E4D8A" w:rsidP="00CB4CED">
      <w:pPr>
        <w:numPr>
          <w:ilvl w:val="0"/>
          <w:numId w:val="228"/>
        </w:numPr>
        <w:autoSpaceDE w:val="0"/>
        <w:autoSpaceDN w:val="0"/>
        <w:adjustRightInd w:val="0"/>
        <w:ind w:left="1843"/>
        <w:rPr>
          <w:rFonts w:eastAsia="PMingLiU" w:cs="Comic Sans MS"/>
          <w:szCs w:val="24"/>
          <w:lang w:val="es-GT"/>
        </w:rPr>
      </w:pPr>
      <w:r w:rsidRPr="00C50C39">
        <w:rPr>
          <w:rFonts w:eastAsia="PMingLiU" w:cs="Comic Sans MS"/>
          <w:szCs w:val="24"/>
          <w:lang w:val="es-GT"/>
        </w:rPr>
        <w:t xml:space="preserve">Comportamiento: Los Agricultores utilizaron </w:t>
      </w:r>
      <w:r w:rsidRPr="00C50C39">
        <w:rPr>
          <w:rFonts w:eastAsia="PMingLiU" w:cs="Comic Sans MS"/>
          <w:i/>
          <w:szCs w:val="24"/>
          <w:lang w:val="es-GT"/>
        </w:rPr>
        <w:t>se</w:t>
      </w:r>
      <w:r w:rsidRPr="00C50C39">
        <w:rPr>
          <w:rFonts w:eastAsia="PMingLiU" w:cs="Comic Sans MS"/>
          <w:szCs w:val="24"/>
          <w:lang w:val="es-GT"/>
        </w:rPr>
        <w:t>millas mejoradas.</w:t>
      </w:r>
    </w:p>
    <w:p w:rsidR="003E4D8A" w:rsidRPr="00C50C39" w:rsidRDefault="003E4D8A" w:rsidP="003E4D8A">
      <w:pPr>
        <w:autoSpaceDE w:val="0"/>
        <w:autoSpaceDN w:val="0"/>
        <w:adjustRightInd w:val="0"/>
        <w:ind w:left="1800"/>
        <w:rPr>
          <w:rFonts w:eastAsia="PMingLiU" w:cs="Comic Sans MS"/>
          <w:szCs w:val="24"/>
          <w:lang w:val="es-GT"/>
        </w:rPr>
      </w:pPr>
      <w:r w:rsidRPr="00C50C39">
        <w:rPr>
          <w:rFonts w:eastAsia="PMingLiU" w:cs="Comic Sans MS"/>
          <w:szCs w:val="24"/>
          <w:lang w:val="es-GT"/>
        </w:rPr>
        <w:t>Preguntas de selección: ¿En la última temporada de siembra, qué tipo de semillas utilizó?  ¿Dónde las obtuvo</w:t>
      </w:r>
      <w:r w:rsidRPr="00C50C39">
        <w:rPr>
          <w:rFonts w:eastAsia="PMingLiU" w:cs="Comic Sans MS"/>
          <w:i/>
          <w:szCs w:val="24"/>
          <w:lang w:val="es-GT"/>
        </w:rPr>
        <w:t>?</w:t>
      </w:r>
    </w:p>
    <w:p w:rsidR="003E4D8A" w:rsidRPr="00C50C39" w:rsidRDefault="003E4D8A" w:rsidP="003E4D8A">
      <w:pPr>
        <w:autoSpaceDE w:val="0"/>
        <w:autoSpaceDN w:val="0"/>
        <w:adjustRightInd w:val="0"/>
        <w:ind w:left="1800"/>
        <w:rPr>
          <w:rFonts w:eastAsia="PMingLiU" w:cs="Comic Sans MS"/>
          <w:szCs w:val="24"/>
          <w:lang w:val="es-GT"/>
        </w:rPr>
      </w:pPr>
      <w:r w:rsidRPr="00C50C39">
        <w:rPr>
          <w:rFonts w:eastAsia="PMingLiU" w:cs="Comic Sans MS"/>
          <w:szCs w:val="24"/>
          <w:lang w:val="es-GT"/>
        </w:rPr>
        <w:t>Los Hacedores son aquellos agricultores que dicen que utilizaron semillas mejoradas durante la última temporada de siembra.  Los No-Hacedores son aquellos que no lo hacen.</w:t>
      </w:r>
    </w:p>
    <w:p w:rsidR="003E4D8A" w:rsidRPr="00C50C39" w:rsidRDefault="003E4D8A" w:rsidP="00CB4CED">
      <w:pPr>
        <w:numPr>
          <w:ilvl w:val="0"/>
          <w:numId w:val="228"/>
        </w:numPr>
        <w:tabs>
          <w:tab w:val="num" w:pos="1701"/>
        </w:tabs>
        <w:autoSpaceDE w:val="0"/>
        <w:autoSpaceDN w:val="0"/>
        <w:adjustRightInd w:val="0"/>
        <w:ind w:left="1843" w:hanging="425"/>
        <w:rPr>
          <w:rFonts w:eastAsia="PMingLiU" w:cs="Comic Sans MS"/>
          <w:szCs w:val="24"/>
          <w:lang w:val="es-GT"/>
        </w:rPr>
      </w:pPr>
      <w:r w:rsidRPr="00C50C39">
        <w:rPr>
          <w:rFonts w:eastAsia="PMingLiU" w:cs="Comic Sans MS"/>
          <w:szCs w:val="24"/>
          <w:lang w:val="es-GT"/>
        </w:rPr>
        <w:t>Comportamiento: Madres que se aseguran que sus niños menores de 5 años duerman bajo una malla tratada con insecticida.</w:t>
      </w:r>
    </w:p>
    <w:p w:rsidR="003E4D8A" w:rsidRPr="00C50C39" w:rsidRDefault="003E4D8A" w:rsidP="003E4D8A">
      <w:pPr>
        <w:autoSpaceDE w:val="0"/>
        <w:autoSpaceDN w:val="0"/>
        <w:adjustRightInd w:val="0"/>
        <w:ind w:left="1800"/>
        <w:rPr>
          <w:rFonts w:eastAsia="PMingLiU" w:cs="Comic Sans MS"/>
          <w:szCs w:val="24"/>
          <w:lang w:val="es-GT"/>
        </w:rPr>
      </w:pPr>
      <w:r w:rsidRPr="00C50C39">
        <w:rPr>
          <w:rFonts w:eastAsia="PMingLiU" w:cs="Comic Sans MS"/>
          <w:szCs w:val="24"/>
          <w:lang w:val="es-GT"/>
        </w:rPr>
        <w:t>Preguntas de Selección: ¿Tiene un  niño menor de 5 años en la casa? ¿En su casa tienen mallas contra mosquitos? ¿Alguien de su familia durmió bajo una malla contra mosquitos esta semana?  ¿Quién durmió bajo esa malla? ¿Cuántas noches de la semana pasada durmió el niño bajo esa malla? ¿La malla fue tratada con insecticida durante los últimos 6 meses o fue tratada permanentemente?</w:t>
      </w:r>
    </w:p>
    <w:p w:rsidR="003E4D8A" w:rsidRPr="00C50C39" w:rsidRDefault="003E4D8A" w:rsidP="003E4D8A">
      <w:pPr>
        <w:autoSpaceDE w:val="0"/>
        <w:autoSpaceDN w:val="0"/>
        <w:adjustRightInd w:val="0"/>
        <w:ind w:left="1560"/>
        <w:rPr>
          <w:rFonts w:eastAsia="PMingLiU" w:cs="Comic Sans MS"/>
          <w:szCs w:val="24"/>
          <w:lang w:val="es-GT"/>
        </w:rPr>
      </w:pPr>
      <w:r w:rsidRPr="00C50C39">
        <w:rPr>
          <w:rFonts w:eastAsia="PMingLiU" w:cs="Comic Sans MS"/>
          <w:szCs w:val="24"/>
          <w:lang w:val="es-GT"/>
        </w:rPr>
        <w:t xml:space="preserve">Las Hacedoras son las madres de niños de 5 años, que dicen que su hijo durmió bajo una malla tratada  con insecticida de larga duración por lo menos cuatro de las siete noches de la semana pasada (definición relajada para encontrar suficientes Hacedoras).  Las No-Hacedoras son madres de niños menores de 5 años que no tienen malla tratada, o tienen una pero los niños no duermen debajo de ella. </w:t>
      </w:r>
    </w:p>
    <w:p w:rsidR="003E4D8A" w:rsidRPr="00C50C39" w:rsidRDefault="003E4D8A" w:rsidP="00FA4F1A">
      <w:pPr>
        <w:numPr>
          <w:ilvl w:val="0"/>
          <w:numId w:val="123"/>
        </w:numPr>
        <w:ind w:left="1134"/>
        <w:rPr>
          <w:szCs w:val="24"/>
          <w:lang w:val="es-GT"/>
        </w:rPr>
      </w:pPr>
      <w:r w:rsidRPr="00C50C39">
        <w:rPr>
          <w:szCs w:val="24"/>
          <w:lang w:val="es-GT"/>
        </w:rPr>
        <w:t>Seleccionar varios participantes y pedirles que sugieran una Descripción de algún  Comportamiento que promueven en sus programas o de los temas que se listan a continuación, luego pedirles que expliquen  quién sería el Hacedor y quien el No-Hacedor: crianza de animales, prácticas agrícolas, nutrición infantil o nutrición materna</w:t>
      </w:r>
    </w:p>
    <w:p w:rsidR="003E4D8A" w:rsidRPr="00C50C39" w:rsidRDefault="00FA4F1A" w:rsidP="00FA4F1A">
      <w:pPr>
        <w:ind w:left="0"/>
        <w:rPr>
          <w:szCs w:val="24"/>
          <w:lang w:val="es-GT"/>
        </w:rPr>
      </w:pPr>
      <w:r w:rsidRPr="00C50C39">
        <w:rPr>
          <w:szCs w:val="24"/>
          <w:lang w:val="es-GT"/>
        </w:rPr>
        <w:t xml:space="preserve">5. </w:t>
      </w:r>
      <w:r w:rsidR="003E4D8A" w:rsidRPr="00C50C39">
        <w:rPr>
          <w:szCs w:val="24"/>
          <w:lang w:val="es-GT"/>
        </w:rPr>
        <w:t xml:space="preserve">Introducción al proceso: Siete pasos para conducir el </w:t>
      </w:r>
      <w:r w:rsidR="00E75CF8">
        <w:rPr>
          <w:szCs w:val="24"/>
          <w:lang w:val="es-GT"/>
        </w:rPr>
        <w:t>Análisis de Barreras</w:t>
      </w:r>
    </w:p>
    <w:p w:rsidR="003E4D8A" w:rsidRPr="00C50C39" w:rsidRDefault="003E4D8A" w:rsidP="00FA4F1A">
      <w:pPr>
        <w:numPr>
          <w:ilvl w:val="0"/>
          <w:numId w:val="124"/>
        </w:numPr>
        <w:ind w:left="1134" w:hanging="425"/>
        <w:rPr>
          <w:szCs w:val="24"/>
          <w:lang w:val="es-GT"/>
        </w:rPr>
      </w:pPr>
      <w:r w:rsidRPr="00C50C39">
        <w:rPr>
          <w:szCs w:val="24"/>
          <w:lang w:val="es-GT"/>
        </w:rPr>
        <w:t xml:space="preserve">Refiera a los participantes a la </w:t>
      </w:r>
      <w:r w:rsidRPr="00C50C39">
        <w:rPr>
          <w:b/>
          <w:szCs w:val="24"/>
          <w:lang w:val="es-GT"/>
        </w:rPr>
        <w:t xml:space="preserve">lección 9, </w:t>
      </w:r>
      <w:r w:rsidR="00DB1984">
        <w:rPr>
          <w:b/>
          <w:szCs w:val="24"/>
          <w:lang w:val="es-GT"/>
        </w:rPr>
        <w:t>Hoja</w:t>
      </w:r>
      <w:r w:rsidR="00D439A2">
        <w:rPr>
          <w:b/>
          <w:szCs w:val="24"/>
          <w:lang w:val="es-GT"/>
        </w:rPr>
        <w:t xml:space="preserve"> de trabajo</w:t>
      </w:r>
      <w:r w:rsidRPr="00C50C39">
        <w:rPr>
          <w:b/>
          <w:szCs w:val="24"/>
          <w:lang w:val="es-GT"/>
        </w:rPr>
        <w:t xml:space="preserve"> 3: Siete pasos del </w:t>
      </w:r>
      <w:r w:rsidR="00E75CF8">
        <w:rPr>
          <w:b/>
          <w:szCs w:val="24"/>
          <w:lang w:val="es-GT"/>
        </w:rPr>
        <w:t>Análisis de Barreras</w:t>
      </w:r>
      <w:r w:rsidRPr="00C50C39">
        <w:rPr>
          <w:szCs w:val="24"/>
          <w:lang w:val="es-GT"/>
        </w:rPr>
        <w:t>. Explicar cada paso</w:t>
      </w:r>
      <w:r w:rsidR="008E3AB0">
        <w:rPr>
          <w:szCs w:val="24"/>
          <w:lang w:val="es-GT"/>
        </w:rPr>
        <w:t xml:space="preserve"> </w:t>
      </w:r>
      <w:r w:rsidRPr="00C50C39">
        <w:rPr>
          <w:szCs w:val="24"/>
          <w:lang w:val="es-GT"/>
        </w:rPr>
        <w:t xml:space="preserve">y responder las preguntas. </w:t>
      </w:r>
    </w:p>
    <w:p w:rsidR="003E4D8A" w:rsidRPr="00C50C39" w:rsidRDefault="003E4D8A" w:rsidP="00FA4F1A">
      <w:pPr>
        <w:numPr>
          <w:ilvl w:val="0"/>
          <w:numId w:val="124"/>
        </w:numPr>
        <w:ind w:left="1134" w:hanging="425"/>
        <w:rPr>
          <w:szCs w:val="24"/>
          <w:lang w:val="es-GT"/>
        </w:rPr>
      </w:pPr>
      <w:r w:rsidRPr="00C50C39">
        <w:rPr>
          <w:szCs w:val="24"/>
          <w:lang w:val="es-GT"/>
        </w:rPr>
        <w:t xml:space="preserve">Preguntar a los participantes: ¿Cuándo, durante el proceso de hacer el marco de trabajo </w:t>
      </w:r>
      <w:r w:rsidR="00C50C39" w:rsidRPr="00C50C39">
        <w:rPr>
          <w:szCs w:val="24"/>
          <w:lang w:val="es-GT"/>
        </w:rPr>
        <w:t>DCC</w:t>
      </w:r>
      <w:r w:rsidRPr="00C50C39">
        <w:rPr>
          <w:szCs w:val="24"/>
          <w:lang w:val="es-GT"/>
        </w:rPr>
        <w:t xml:space="preserve">, debemos realizar el </w:t>
      </w:r>
      <w:r w:rsidR="00E75CF8">
        <w:rPr>
          <w:szCs w:val="24"/>
          <w:lang w:val="es-GT"/>
        </w:rPr>
        <w:t>Análisis de Barreras</w:t>
      </w:r>
      <w:r w:rsidRPr="00C50C39">
        <w:rPr>
          <w:szCs w:val="24"/>
          <w:lang w:val="es-GT"/>
        </w:rPr>
        <w:t>?</w:t>
      </w:r>
    </w:p>
    <w:p w:rsidR="003E4D8A" w:rsidRPr="00C50C39" w:rsidRDefault="00FA4F1A" w:rsidP="00FA4F1A">
      <w:pPr>
        <w:ind w:left="0"/>
        <w:rPr>
          <w:szCs w:val="24"/>
          <w:lang w:val="es-GT"/>
        </w:rPr>
      </w:pPr>
      <w:r w:rsidRPr="00C50C39">
        <w:rPr>
          <w:szCs w:val="24"/>
          <w:lang w:val="es-GT"/>
        </w:rPr>
        <w:t xml:space="preserve">6.  </w:t>
      </w:r>
      <w:r w:rsidR="003E4D8A" w:rsidRPr="00C50C39">
        <w:rPr>
          <w:szCs w:val="24"/>
          <w:lang w:val="es-GT"/>
        </w:rPr>
        <w:t>Diseñando el cuestionario</w:t>
      </w:r>
    </w:p>
    <w:p w:rsidR="003E4D8A" w:rsidRPr="00C50C39" w:rsidRDefault="003E4D8A" w:rsidP="003E4D8A">
      <w:pPr>
        <w:numPr>
          <w:ilvl w:val="0"/>
          <w:numId w:val="125"/>
        </w:numPr>
        <w:rPr>
          <w:szCs w:val="24"/>
          <w:lang w:val="es-GT"/>
        </w:rPr>
      </w:pPr>
      <w:r w:rsidRPr="00C50C39">
        <w:rPr>
          <w:szCs w:val="24"/>
          <w:lang w:val="es-GT"/>
        </w:rPr>
        <w:t xml:space="preserve">Si  está realizando el taller para un país específico y piensa llevar a cabo un estudio de  Estudio de Hacedor/No-Hacedor en alguna área programática, explicar a los participantes que para </w:t>
      </w:r>
      <w:r w:rsidRPr="00C50C39">
        <w:rPr>
          <w:iCs/>
          <w:szCs w:val="24"/>
          <w:lang w:val="es-GT"/>
        </w:rPr>
        <w:t>preparar el trabajo de campo se debe desarrollar el cuestionario de Hacedor/No-Hacedor. Armar grupos de 3 a 4 personas.</w:t>
      </w:r>
    </w:p>
    <w:p w:rsidR="003E4D8A" w:rsidRPr="00C50C39" w:rsidRDefault="003E4D8A" w:rsidP="00FA4F1A">
      <w:pPr>
        <w:ind w:left="1070"/>
        <w:rPr>
          <w:szCs w:val="24"/>
          <w:lang w:val="es-GT"/>
        </w:rPr>
      </w:pPr>
      <w:r w:rsidRPr="00C50C39">
        <w:rPr>
          <w:szCs w:val="24"/>
          <w:lang w:val="es-GT"/>
        </w:rPr>
        <w:t xml:space="preserve">Si el taller se está realizando a nivel regional y se va a hacer un simulacro del estudio de Hacedor/No-Hacedor en los alrededores del lugar donde se lleva a cabo el taller, agrupar a los/as participantes de la forma en que realizaron el marco de trabajo de </w:t>
      </w:r>
      <w:r w:rsidR="00C50C39" w:rsidRPr="00C50C39">
        <w:rPr>
          <w:iCs/>
          <w:szCs w:val="24"/>
          <w:lang w:val="es-GT"/>
        </w:rPr>
        <w:t>DCC</w:t>
      </w:r>
      <w:r w:rsidRPr="00C50C39">
        <w:rPr>
          <w:iCs/>
          <w:szCs w:val="24"/>
          <w:lang w:val="es-GT"/>
        </w:rPr>
        <w:t xml:space="preserve"> para que desarrollen el cuestionario en base al comportamiento de su marco.</w:t>
      </w:r>
    </w:p>
    <w:p w:rsidR="003E4D8A" w:rsidRPr="00C50C39" w:rsidRDefault="003E4D8A" w:rsidP="00FA4F1A">
      <w:pPr>
        <w:autoSpaceDE w:val="0"/>
        <w:autoSpaceDN w:val="0"/>
        <w:adjustRightInd w:val="0"/>
        <w:ind w:left="1134" w:hanging="360"/>
        <w:rPr>
          <w:rFonts w:eastAsia="PMingLiU" w:cs="Comic Sans MS"/>
          <w:szCs w:val="24"/>
          <w:lang w:val="es-GT"/>
        </w:rPr>
      </w:pPr>
      <w:r w:rsidRPr="00C50C39">
        <w:rPr>
          <w:rFonts w:eastAsia="PMingLiU" w:cs="Comic Sans MS"/>
          <w:szCs w:val="24"/>
          <w:lang w:val="es-GT"/>
        </w:rPr>
        <w:t>6b.</w:t>
      </w:r>
      <w:r w:rsidRPr="00C50C39">
        <w:rPr>
          <w:rFonts w:eastAsia="PMingLiU" w:cs="Comic Sans MS"/>
          <w:szCs w:val="24"/>
          <w:lang w:val="es-GT"/>
        </w:rPr>
        <w:tab/>
        <w:t>Solicitar a los participantes que se refieran a:</w:t>
      </w:r>
    </w:p>
    <w:p w:rsidR="003E4D8A" w:rsidRPr="00C50C39" w:rsidRDefault="003E4D8A" w:rsidP="00CB4CED">
      <w:pPr>
        <w:numPr>
          <w:ilvl w:val="0"/>
          <w:numId w:val="182"/>
        </w:numPr>
        <w:autoSpaceDE w:val="0"/>
        <w:autoSpaceDN w:val="0"/>
        <w:adjustRightInd w:val="0"/>
        <w:spacing w:line="264" w:lineRule="auto"/>
        <w:contextualSpacing/>
        <w:rPr>
          <w:rFonts w:eastAsia="PMingLiU" w:cs="Comic Sans MS"/>
          <w:b/>
          <w:szCs w:val="24"/>
          <w:lang w:val="es-GT"/>
        </w:rPr>
      </w:pPr>
      <w:r w:rsidRPr="00C50C39">
        <w:rPr>
          <w:rFonts w:eastAsia="PMingLiU" w:cs="Comic Sans MS"/>
          <w:b/>
          <w:szCs w:val="24"/>
          <w:lang w:val="es-GT"/>
        </w:rPr>
        <w:t xml:space="preserve">Lección 9,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4: Ejemplos de preguntas para el </w:t>
      </w:r>
      <w:r w:rsidR="00E75CF8">
        <w:rPr>
          <w:rFonts w:eastAsia="PMingLiU" w:cs="Comic Sans MS"/>
          <w:b/>
          <w:szCs w:val="24"/>
          <w:lang w:val="es-GT"/>
        </w:rPr>
        <w:t>Análisis de Barreras</w:t>
      </w:r>
    </w:p>
    <w:p w:rsidR="003E4D8A" w:rsidRPr="00C50C39" w:rsidRDefault="003E4D8A" w:rsidP="00CB4CED">
      <w:pPr>
        <w:numPr>
          <w:ilvl w:val="0"/>
          <w:numId w:val="182"/>
        </w:numPr>
        <w:autoSpaceDE w:val="0"/>
        <w:autoSpaceDN w:val="0"/>
        <w:adjustRightInd w:val="0"/>
        <w:spacing w:line="264" w:lineRule="auto"/>
        <w:contextualSpacing/>
        <w:rPr>
          <w:rFonts w:eastAsia="PMingLiU" w:cs="Comic Sans MS"/>
          <w:b/>
          <w:szCs w:val="24"/>
          <w:lang w:val="es-GT"/>
        </w:rPr>
      </w:pPr>
      <w:r w:rsidRPr="00C50C39">
        <w:rPr>
          <w:rFonts w:eastAsia="PMingLiU" w:cs="Comic Sans MS"/>
          <w:szCs w:val="24"/>
          <w:lang w:val="es-GT"/>
        </w:rPr>
        <w:t>Para taller para un país específico:</w:t>
      </w:r>
      <w:r w:rsidRPr="00C50C39">
        <w:rPr>
          <w:rFonts w:eastAsia="PMingLiU" w:cs="Comic Sans MS"/>
          <w:b/>
          <w:szCs w:val="24"/>
          <w:lang w:val="es-GT"/>
        </w:rPr>
        <w:t xml:space="preserve"> Lección 9,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5: Ejemplo de cuestionario para el Análisis de Barrera</w:t>
      </w:r>
      <w:r w:rsidR="008E3AB0">
        <w:rPr>
          <w:rFonts w:eastAsia="PMingLiU" w:cs="Comic Sans MS"/>
          <w:b/>
          <w:szCs w:val="24"/>
          <w:lang w:val="es-GT"/>
        </w:rPr>
        <w:t>s</w:t>
      </w:r>
      <w:r w:rsidRPr="00C50C39">
        <w:rPr>
          <w:rFonts w:eastAsia="PMingLiU" w:cs="Comic Sans MS"/>
          <w:b/>
          <w:szCs w:val="24"/>
          <w:lang w:val="es-GT"/>
        </w:rPr>
        <w:t xml:space="preserve"> para utilizarse con Agricultores, </w:t>
      </w:r>
      <w:r w:rsidRPr="00C50C39">
        <w:rPr>
          <w:rFonts w:eastAsia="PMingLiU" w:cs="Comic Sans MS"/>
          <w:szCs w:val="24"/>
          <w:lang w:val="es-GT"/>
        </w:rPr>
        <w:t>o bien seleccionar</w:t>
      </w:r>
      <w:r w:rsidRPr="00C50C39">
        <w:rPr>
          <w:rFonts w:eastAsia="PMingLiU" w:cs="Comic Sans MS"/>
          <w:b/>
          <w:szCs w:val="24"/>
          <w:lang w:val="es-GT"/>
        </w:rPr>
        <w:t xml:space="preserve"> lección 9,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6: Ejemplo de cuestionario para el  Análisis de Barrera para </w:t>
      </w:r>
      <w:r w:rsidR="008E3AB0">
        <w:rPr>
          <w:rFonts w:eastAsia="PMingLiU" w:cs="Comic Sans MS"/>
          <w:b/>
          <w:szCs w:val="24"/>
          <w:lang w:val="es-GT"/>
        </w:rPr>
        <w:t>u</w:t>
      </w:r>
      <w:r w:rsidRPr="00C50C39">
        <w:rPr>
          <w:rFonts w:eastAsia="PMingLiU" w:cs="Comic Sans MS"/>
          <w:b/>
          <w:szCs w:val="24"/>
          <w:lang w:val="es-GT"/>
        </w:rPr>
        <w:t xml:space="preserve">tilizarse con madres de </w:t>
      </w:r>
      <w:r w:rsidR="008E3AB0">
        <w:rPr>
          <w:rFonts w:eastAsia="PMingLiU" w:cs="Comic Sans MS"/>
          <w:b/>
          <w:szCs w:val="24"/>
          <w:lang w:val="es-GT"/>
        </w:rPr>
        <w:t>i</w:t>
      </w:r>
      <w:r w:rsidRPr="00C50C39">
        <w:rPr>
          <w:rFonts w:eastAsia="PMingLiU" w:cs="Comic Sans MS"/>
          <w:b/>
          <w:szCs w:val="24"/>
          <w:lang w:val="es-GT"/>
        </w:rPr>
        <w:t>nfantes.</w:t>
      </w:r>
    </w:p>
    <w:p w:rsidR="003E4D8A" w:rsidRPr="00C50C39" w:rsidRDefault="003E4D8A" w:rsidP="00CB4CED">
      <w:pPr>
        <w:numPr>
          <w:ilvl w:val="0"/>
          <w:numId w:val="182"/>
        </w:numPr>
        <w:autoSpaceDE w:val="0"/>
        <w:autoSpaceDN w:val="0"/>
        <w:adjustRightInd w:val="0"/>
        <w:spacing w:line="264" w:lineRule="auto"/>
        <w:contextualSpacing/>
        <w:rPr>
          <w:rFonts w:eastAsia="PMingLiU" w:cs="Comic Sans MS"/>
          <w:b/>
          <w:szCs w:val="24"/>
          <w:lang w:val="es-GT"/>
        </w:rPr>
      </w:pPr>
      <w:r w:rsidRPr="00C50C39">
        <w:rPr>
          <w:rFonts w:eastAsia="PMingLiU" w:cs="Comic Sans MS"/>
          <w:szCs w:val="24"/>
          <w:lang w:val="es-GT"/>
        </w:rPr>
        <w:t>Para talleres regionales</w:t>
      </w:r>
      <w:r w:rsidRPr="00C50C39">
        <w:rPr>
          <w:rFonts w:eastAsia="PMingLiU" w:cs="Comic Sans MS"/>
          <w:b/>
          <w:szCs w:val="24"/>
          <w:lang w:val="es-GT"/>
        </w:rPr>
        <w:t xml:space="preserve"> </w:t>
      </w:r>
      <w:r w:rsidR="008E3AB0">
        <w:rPr>
          <w:rFonts w:eastAsia="PMingLiU" w:cs="Comic Sans MS"/>
          <w:b/>
          <w:szCs w:val="24"/>
          <w:lang w:val="es-GT"/>
        </w:rPr>
        <w:t>L</w:t>
      </w:r>
      <w:r w:rsidRPr="00C50C39">
        <w:rPr>
          <w:rFonts w:eastAsia="PMingLiU" w:cs="Comic Sans MS"/>
          <w:b/>
          <w:szCs w:val="24"/>
          <w:lang w:val="es-GT"/>
        </w:rPr>
        <w:t xml:space="preserve">ección 9,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7: Modelo de cuestionario para Hacedor/No-Hacedor para usarse durante el taller. </w:t>
      </w:r>
    </w:p>
    <w:p w:rsidR="003E4D8A" w:rsidRPr="00C50C39" w:rsidRDefault="003E4D8A" w:rsidP="00CB4CED">
      <w:pPr>
        <w:numPr>
          <w:ilvl w:val="0"/>
          <w:numId w:val="182"/>
        </w:numPr>
        <w:autoSpaceDE w:val="0"/>
        <w:autoSpaceDN w:val="0"/>
        <w:adjustRightInd w:val="0"/>
        <w:spacing w:line="264" w:lineRule="auto"/>
        <w:contextualSpacing/>
        <w:rPr>
          <w:rFonts w:eastAsia="PMingLiU" w:cs="Comic Sans MS"/>
          <w:b/>
          <w:szCs w:val="24"/>
          <w:lang w:val="es-GT"/>
        </w:rPr>
      </w:pPr>
      <w:r w:rsidRPr="00C50C39">
        <w:rPr>
          <w:rFonts w:eastAsia="PMingLiU" w:cs="Comic Sans MS"/>
          <w:b/>
          <w:szCs w:val="24"/>
          <w:lang w:val="es-GT"/>
        </w:rPr>
        <w:t xml:space="preserve">Lección 9,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8: </w:t>
      </w:r>
      <w:r w:rsidR="00D439A2">
        <w:rPr>
          <w:rFonts w:eastAsia="PMingLiU" w:cs="Comic Sans MS"/>
          <w:b/>
          <w:szCs w:val="24"/>
          <w:lang w:val="es-GT"/>
        </w:rPr>
        <w:t>Hoja de trabajo</w:t>
      </w:r>
      <w:r w:rsidRPr="00C50C39">
        <w:rPr>
          <w:rFonts w:eastAsia="PMingLiU" w:cs="Comic Sans MS"/>
          <w:b/>
          <w:szCs w:val="24"/>
          <w:lang w:val="es-GT"/>
        </w:rPr>
        <w:t xml:space="preserve"> para desarrollar el cuestionario para el estudio de Hacedor/No-Hacedor.</w:t>
      </w:r>
    </w:p>
    <w:p w:rsidR="003E4D8A" w:rsidRPr="00C50C39" w:rsidRDefault="003E4D8A" w:rsidP="004B1F2C">
      <w:pPr>
        <w:numPr>
          <w:ilvl w:val="0"/>
          <w:numId w:val="148"/>
        </w:numPr>
        <w:autoSpaceDE w:val="0"/>
        <w:autoSpaceDN w:val="0"/>
        <w:adjustRightInd w:val="0"/>
        <w:ind w:left="1560" w:hanging="425"/>
        <w:rPr>
          <w:rFonts w:eastAsia="PMingLiU" w:cs="Comic Sans MS"/>
          <w:szCs w:val="24"/>
          <w:lang w:val="es-GT"/>
        </w:rPr>
      </w:pPr>
      <w:r w:rsidRPr="00C50C39">
        <w:rPr>
          <w:rFonts w:eastAsia="PMingLiU" w:cs="Comic Sans MS"/>
          <w:iCs/>
          <w:szCs w:val="24"/>
          <w:lang w:val="es-GT"/>
        </w:rPr>
        <w:t>Pida a los grupos de trabajo que escriban la siguiente información en</w:t>
      </w:r>
      <w:r w:rsidR="008E3AB0">
        <w:rPr>
          <w:rFonts w:eastAsia="PMingLiU" w:cs="Comic Sans MS"/>
          <w:iCs/>
          <w:szCs w:val="24"/>
          <w:lang w:val="es-GT"/>
        </w:rPr>
        <w:t xml:space="preserve"> la</w:t>
      </w:r>
      <w:r w:rsidRPr="00C50C39">
        <w:rPr>
          <w:rFonts w:eastAsia="PMingLiU" w:cs="Comic Sans MS"/>
          <w:iCs/>
          <w:szCs w:val="24"/>
          <w:lang w:val="es-GT"/>
        </w:rPr>
        <w:t xml:space="preserve"> </w:t>
      </w:r>
      <w:r w:rsidR="008E3AB0">
        <w:rPr>
          <w:rFonts w:eastAsia="PMingLiU" w:cs="Comic Sans MS"/>
          <w:b/>
          <w:szCs w:val="24"/>
          <w:lang w:val="es-GT"/>
        </w:rPr>
        <w:t>L</w:t>
      </w:r>
      <w:r w:rsidRPr="00C50C39">
        <w:rPr>
          <w:rFonts w:eastAsia="PMingLiU" w:cs="Comic Sans MS"/>
          <w:b/>
          <w:szCs w:val="24"/>
          <w:lang w:val="es-GT"/>
        </w:rPr>
        <w:t xml:space="preserve">ección 9, </w:t>
      </w:r>
      <w:r w:rsidR="00DB1984">
        <w:rPr>
          <w:rFonts w:eastAsia="PMingLiU" w:cs="Comic Sans MS"/>
          <w:b/>
          <w:szCs w:val="24"/>
          <w:lang w:val="es-GT"/>
        </w:rPr>
        <w:t>Hoja</w:t>
      </w:r>
      <w:r w:rsidR="00D439A2">
        <w:rPr>
          <w:rFonts w:eastAsia="PMingLiU" w:cs="Comic Sans MS"/>
          <w:b/>
          <w:szCs w:val="24"/>
          <w:lang w:val="es-GT"/>
        </w:rPr>
        <w:t xml:space="preserve"> de trabajo</w:t>
      </w:r>
      <w:r w:rsidRPr="00C50C39">
        <w:rPr>
          <w:rFonts w:eastAsia="PMingLiU" w:cs="Comic Sans MS"/>
          <w:b/>
          <w:szCs w:val="24"/>
          <w:lang w:val="es-GT"/>
        </w:rPr>
        <w:t xml:space="preserve"> 8.</w:t>
      </w:r>
    </w:p>
    <w:p w:rsidR="003E4D8A" w:rsidRPr="00C50C39" w:rsidRDefault="003E4D8A" w:rsidP="00CB4CED">
      <w:pPr>
        <w:numPr>
          <w:ilvl w:val="0"/>
          <w:numId w:val="183"/>
        </w:numPr>
        <w:autoSpaceDE w:val="0"/>
        <w:autoSpaceDN w:val="0"/>
        <w:adjustRightInd w:val="0"/>
        <w:rPr>
          <w:rFonts w:eastAsia="PMingLiU" w:cs="Comic Sans MS"/>
          <w:iCs/>
          <w:szCs w:val="24"/>
          <w:lang w:val="es-GT"/>
        </w:rPr>
      </w:pPr>
      <w:r w:rsidRPr="00C50C39">
        <w:rPr>
          <w:rFonts w:eastAsia="PMingLiU" w:cs="Comic Sans MS"/>
          <w:iCs/>
          <w:szCs w:val="24"/>
          <w:lang w:val="es-GT"/>
        </w:rPr>
        <w:t>Asignar a los grupos de trabajo un Comportamiento apropiado del programa de alguno de los participantes.</w:t>
      </w:r>
    </w:p>
    <w:p w:rsidR="003E4D8A" w:rsidRPr="00C50C39" w:rsidRDefault="003E4D8A" w:rsidP="003E4D8A">
      <w:pPr>
        <w:autoSpaceDE w:val="0"/>
        <w:autoSpaceDN w:val="0"/>
        <w:adjustRightInd w:val="0"/>
        <w:ind w:left="1800"/>
        <w:rPr>
          <w:rFonts w:eastAsia="PMingLiU" w:cs="Comic Sans MS"/>
          <w:iCs/>
          <w:szCs w:val="24"/>
          <w:lang w:val="es-GT"/>
        </w:rPr>
      </w:pPr>
      <w:r w:rsidRPr="00C50C39">
        <w:rPr>
          <w:rFonts w:eastAsia="PMingLiU" w:cs="Comic Sans MS"/>
          <w:b/>
          <w:bCs/>
          <w:szCs w:val="24"/>
          <w:lang w:val="es-GT"/>
        </w:rPr>
        <w:t>Nota</w:t>
      </w:r>
      <w:r w:rsidRPr="00C50C39">
        <w:rPr>
          <w:rFonts w:eastAsia="PMingLiU" w:cs="Comic Sans MS"/>
          <w:szCs w:val="24"/>
          <w:lang w:val="es-GT"/>
        </w:rPr>
        <w:t>:   Será más fácil y llevará menos tiempo si los grupos de trabajo utilizan el mismo Comportamiento, por ejemplo “los agricultores siembran árboles en tierras en riesgo de erosión”, o “las madres dan de comer a sus hijos alimentos ricos en vitamina A”, o “las mujeres embarazadas acuden por lo menos a 4 visitas prenatales”.</w:t>
      </w:r>
    </w:p>
    <w:p w:rsidR="003E4D8A" w:rsidRPr="00C50C39" w:rsidRDefault="003E4D8A" w:rsidP="00CB4CED">
      <w:pPr>
        <w:numPr>
          <w:ilvl w:val="0"/>
          <w:numId w:val="183"/>
        </w:numPr>
        <w:autoSpaceDE w:val="0"/>
        <w:autoSpaceDN w:val="0"/>
        <w:adjustRightInd w:val="0"/>
        <w:rPr>
          <w:rFonts w:eastAsia="PMingLiU" w:cs="Comic Sans MS"/>
          <w:iCs/>
          <w:szCs w:val="24"/>
          <w:lang w:val="es-GT"/>
        </w:rPr>
      </w:pPr>
      <w:r w:rsidRPr="00C50C39">
        <w:rPr>
          <w:rFonts w:eastAsia="PMingLiU" w:cs="Comic Sans MS"/>
          <w:iCs/>
          <w:szCs w:val="24"/>
          <w:lang w:val="es-GT"/>
        </w:rPr>
        <w:t xml:space="preserve">Pedir a los grupos que identifiquen un </w:t>
      </w:r>
      <w:r w:rsidR="00DB5FC6">
        <w:rPr>
          <w:rFonts w:eastAsia="PMingLiU" w:cs="Comic Sans MS"/>
          <w:iCs/>
          <w:szCs w:val="24"/>
          <w:lang w:val="es-GT"/>
        </w:rPr>
        <w:t>Grupo Prioritario</w:t>
      </w:r>
      <w:r w:rsidRPr="00C50C39">
        <w:rPr>
          <w:rFonts w:eastAsia="PMingLiU" w:cs="Comic Sans MS"/>
          <w:iCs/>
          <w:szCs w:val="24"/>
          <w:lang w:val="es-GT"/>
        </w:rPr>
        <w:t xml:space="preserve"> relacionado a este Comportamiento. </w:t>
      </w:r>
    </w:p>
    <w:p w:rsidR="003E4D8A" w:rsidRPr="00C50C39" w:rsidRDefault="003E4D8A" w:rsidP="00CB4CED">
      <w:pPr>
        <w:numPr>
          <w:ilvl w:val="0"/>
          <w:numId w:val="183"/>
        </w:numPr>
        <w:autoSpaceDE w:val="0"/>
        <w:autoSpaceDN w:val="0"/>
        <w:adjustRightInd w:val="0"/>
        <w:rPr>
          <w:rFonts w:eastAsia="PMingLiU" w:cs="Comic Sans MS"/>
          <w:iCs/>
          <w:szCs w:val="24"/>
          <w:lang w:val="es-GT"/>
        </w:rPr>
      </w:pPr>
      <w:r w:rsidRPr="00C50C39">
        <w:rPr>
          <w:rFonts w:eastAsia="PMingLiU" w:cs="Comic Sans MS"/>
          <w:iCs/>
          <w:szCs w:val="24"/>
          <w:lang w:val="es-GT"/>
        </w:rPr>
        <w:t xml:space="preserve">Discutir si el Comportamiento debe ser modificado (suavizado) para encontrar suficientes Hacedores/No-Hacedores. Si es así, escriba el Comportamiento modificado en el espacio que se provee. Escriba la/s pregunta/s del Comportamiento que permitirá distinguir a un Hacedor de un No-Hacedor. </w:t>
      </w:r>
    </w:p>
    <w:p w:rsidR="003E4D8A" w:rsidRPr="00C50C39" w:rsidRDefault="003E4D8A" w:rsidP="00CB4CED">
      <w:pPr>
        <w:numPr>
          <w:ilvl w:val="0"/>
          <w:numId w:val="183"/>
        </w:numPr>
        <w:autoSpaceDE w:val="0"/>
        <w:autoSpaceDN w:val="0"/>
        <w:adjustRightInd w:val="0"/>
        <w:rPr>
          <w:rFonts w:eastAsia="PMingLiU" w:cs="Comic Sans MS"/>
          <w:iCs/>
          <w:szCs w:val="24"/>
          <w:lang w:val="es-GT"/>
        </w:rPr>
      </w:pPr>
      <w:r w:rsidRPr="00C50C39">
        <w:rPr>
          <w:rFonts w:eastAsia="PMingLiU" w:cs="Comic Sans MS"/>
          <w:iCs/>
          <w:szCs w:val="24"/>
          <w:lang w:val="es-GT"/>
        </w:rPr>
        <w:t xml:space="preserve">Asignar a cada grupo dos o tres Determinantes. Pedirles que escriban dos preguntas para las Determinantes que se les asignaron.  </w:t>
      </w:r>
    </w:p>
    <w:p w:rsidR="003E4D8A" w:rsidRPr="00C50C39" w:rsidRDefault="003E4D8A" w:rsidP="00CB4CED">
      <w:pPr>
        <w:numPr>
          <w:ilvl w:val="0"/>
          <w:numId w:val="183"/>
        </w:numPr>
        <w:autoSpaceDE w:val="0"/>
        <w:autoSpaceDN w:val="0"/>
        <w:adjustRightInd w:val="0"/>
        <w:rPr>
          <w:rFonts w:eastAsia="PMingLiU" w:cs="Comic Sans MS"/>
          <w:szCs w:val="24"/>
          <w:lang w:val="es-GT"/>
        </w:rPr>
      </w:pPr>
      <w:r w:rsidRPr="00C50C39">
        <w:rPr>
          <w:rFonts w:eastAsia="PMingLiU" w:cs="Comic Sans MS"/>
          <w:iCs/>
          <w:szCs w:val="24"/>
          <w:lang w:val="es-GT"/>
        </w:rPr>
        <w:t xml:space="preserve">Decir a los participantes: “Para ahorrar tiempo en el trabajo de campo nos concentraremos solamente en </w:t>
      </w:r>
      <w:r w:rsidRPr="00C50C39">
        <w:rPr>
          <w:rFonts w:eastAsia="PMingLiU" w:cs="Comic Sans MS"/>
          <w:szCs w:val="24"/>
          <w:lang w:val="es-GT"/>
        </w:rPr>
        <w:t xml:space="preserve">cuatro Determinantes utilizadas en la investigación de  Hacedor/No-hacedor. Estas son percepción de auto eficacia, normas sociales percibidas, consecuencias positivas percibidas y consecuencias negativas percibidas. Consecuencias Positiva y Consecuencias Negativas, En sus programas, si el tiempo y el presupuesto lo permiten, es aconsejable llevar a cabo un </w:t>
      </w:r>
      <w:r w:rsidR="00E75CF8">
        <w:rPr>
          <w:rFonts w:eastAsia="PMingLiU" w:cs="Comic Sans MS"/>
          <w:szCs w:val="24"/>
          <w:lang w:val="es-GT"/>
        </w:rPr>
        <w:t>Análisis de Barreras</w:t>
      </w:r>
      <w:r w:rsidRPr="00C50C39">
        <w:rPr>
          <w:rFonts w:eastAsia="PMingLiU" w:cs="Comic Sans MS"/>
          <w:szCs w:val="24"/>
          <w:lang w:val="es-GT"/>
        </w:rPr>
        <w:t xml:space="preserve"> completo en el cual se usen preguntas de más Determinantes - dependiendo del contexto y del Comportamiento que se esté promoviendo. Es por esto que se explicaron con anterioridad todas las categorías de los Determinantes.  </w:t>
      </w:r>
    </w:p>
    <w:p w:rsidR="003E4D8A" w:rsidRPr="00C50C39" w:rsidRDefault="003E4D8A" w:rsidP="003E4D8A">
      <w:pPr>
        <w:ind w:left="1080" w:hanging="360"/>
        <w:rPr>
          <w:szCs w:val="24"/>
          <w:lang w:val="es-GT"/>
        </w:rPr>
      </w:pPr>
      <w:r w:rsidRPr="00C50C39">
        <w:rPr>
          <w:szCs w:val="24"/>
          <w:lang w:val="es-GT"/>
        </w:rPr>
        <w:t>7.</w:t>
      </w:r>
      <w:r w:rsidRPr="00C50C39">
        <w:rPr>
          <w:szCs w:val="24"/>
          <w:lang w:val="es-GT"/>
        </w:rPr>
        <w:tab/>
        <w:t>Compartiendo preguntas</w:t>
      </w:r>
    </w:p>
    <w:p w:rsidR="003E4D8A" w:rsidRPr="00C50C39" w:rsidRDefault="003E4D8A" w:rsidP="003E4D8A">
      <w:pPr>
        <w:numPr>
          <w:ilvl w:val="0"/>
          <w:numId w:val="126"/>
        </w:numPr>
        <w:ind w:left="1440"/>
        <w:rPr>
          <w:szCs w:val="24"/>
          <w:lang w:val="es-GT"/>
        </w:rPr>
      </w:pPr>
      <w:r w:rsidRPr="00C50C39">
        <w:rPr>
          <w:szCs w:val="24"/>
          <w:lang w:val="es-GT"/>
        </w:rPr>
        <w:t>Solicitar a un representante de cada grupo, que compartan las preguntas que escribieron para determinar si las personas son Hacedores o No-Hacedores.</w:t>
      </w:r>
    </w:p>
    <w:p w:rsidR="003E4D8A" w:rsidRPr="00C50C39" w:rsidRDefault="003E4D8A" w:rsidP="003E4D8A">
      <w:pPr>
        <w:numPr>
          <w:ilvl w:val="0"/>
          <w:numId w:val="126"/>
        </w:numPr>
        <w:ind w:left="1440"/>
        <w:rPr>
          <w:szCs w:val="24"/>
          <w:lang w:val="es-GT"/>
        </w:rPr>
      </w:pPr>
      <w:r w:rsidRPr="00C50C39">
        <w:rPr>
          <w:szCs w:val="24"/>
          <w:lang w:val="es-GT"/>
        </w:rPr>
        <w:t xml:space="preserve">Mientras esto sucede, guiar a los participantes durante el proceso de desarrollar el cuestionario. </w:t>
      </w:r>
    </w:p>
    <w:p w:rsidR="003E4D8A" w:rsidRPr="00C50C39" w:rsidRDefault="003E4D8A" w:rsidP="003E4D8A">
      <w:pPr>
        <w:ind w:left="1440"/>
        <w:rPr>
          <w:szCs w:val="24"/>
          <w:lang w:val="es-GT"/>
        </w:rPr>
      </w:pPr>
      <w:r w:rsidRPr="00C50C39">
        <w:rPr>
          <w:b/>
          <w:bCs/>
          <w:szCs w:val="24"/>
          <w:lang w:val="es-GT"/>
        </w:rPr>
        <w:t>Nota</w:t>
      </w:r>
      <w:r w:rsidRPr="00C50C39">
        <w:rPr>
          <w:szCs w:val="24"/>
          <w:lang w:val="es-GT"/>
        </w:rPr>
        <w:t xml:space="preserve">: Es útil y ahorra tiempo, que un voluntario (tal vez un Asistente Administrativo) escriba en la computadora las preguntas que el grupo seleccionó en la plenaria.  Esta persona puede utilizar como referencia el cuestionario de </w:t>
      </w:r>
      <w:r w:rsidR="00E75CF8">
        <w:rPr>
          <w:szCs w:val="24"/>
          <w:lang w:val="es-GT"/>
        </w:rPr>
        <w:t>Análisis de Barreras</w:t>
      </w:r>
      <w:r w:rsidRPr="00C50C39">
        <w:rPr>
          <w:szCs w:val="24"/>
          <w:lang w:val="es-GT"/>
        </w:rPr>
        <w:t xml:space="preserve"> que está en las hojas de trabajo de la lección 9, y utilizar, como ejemplo del formato del cuestionario, el que se encuentra en la </w:t>
      </w:r>
      <w:r w:rsidR="008E3AB0">
        <w:rPr>
          <w:b/>
          <w:szCs w:val="24"/>
          <w:lang w:val="es-GT"/>
        </w:rPr>
        <w:t>L</w:t>
      </w:r>
      <w:r w:rsidRPr="00C50C39">
        <w:rPr>
          <w:b/>
          <w:szCs w:val="24"/>
          <w:lang w:val="es-GT"/>
        </w:rPr>
        <w:t>ección 9</w:t>
      </w:r>
      <w:r w:rsidR="008E3AB0">
        <w:rPr>
          <w:b/>
          <w:szCs w:val="24"/>
          <w:lang w:val="es-GT"/>
        </w:rPr>
        <w:t>,</w:t>
      </w:r>
      <w:r w:rsidRPr="00C50C39">
        <w:rPr>
          <w:b/>
          <w:szCs w:val="24"/>
          <w:lang w:val="es-GT"/>
        </w:rPr>
        <w:t xml:space="preserve"> </w:t>
      </w:r>
      <w:r w:rsidR="00DB1984">
        <w:rPr>
          <w:b/>
          <w:szCs w:val="24"/>
          <w:lang w:val="es-GT"/>
        </w:rPr>
        <w:t>Hoja</w:t>
      </w:r>
      <w:r w:rsidR="00D439A2">
        <w:rPr>
          <w:b/>
          <w:szCs w:val="24"/>
          <w:lang w:val="es-GT"/>
        </w:rPr>
        <w:t xml:space="preserve"> de trabajo</w:t>
      </w:r>
      <w:r w:rsidRPr="00C50C39">
        <w:rPr>
          <w:b/>
          <w:szCs w:val="24"/>
          <w:lang w:val="es-GT"/>
        </w:rPr>
        <w:t xml:space="preserve"> 7: Cuestionario modelo de Hacedor/No-Hacedor.</w:t>
      </w:r>
      <w:r w:rsidRPr="00C50C39">
        <w:rPr>
          <w:szCs w:val="24"/>
          <w:lang w:val="es-GT"/>
        </w:rPr>
        <w:t xml:space="preserve">  Los facilitadores deberán asegurarse de que la persona pueda mantener la discusión sin dificultades.  Después de la sesión, el facilitador debe revisar los cuestionarios, finalizarlos, y hacer suficientes copias (incluyendo algunas extras), para que los/as participantes las usen al día siguiente en el trabajo de campo. Las traducciones al idioma del área programática deben ser verificadas por los facilitadores en colaboración con el personal de campo.  En los talleres de un país específico, se le pedirá a cada equipo de participantes que entreviste a cinco Hacedores y cinco No-Hacedores, por lo que deben haber suficientes copias de las preguntas disponibles.   Para eventos regionales cada participante debe tener de dos a tres copias.</w:t>
      </w:r>
    </w:p>
    <w:p w:rsidR="003E4D8A" w:rsidRPr="00C50C39" w:rsidRDefault="003E4D8A" w:rsidP="003E4D8A">
      <w:pPr>
        <w:ind w:left="1080" w:hanging="360"/>
        <w:rPr>
          <w:szCs w:val="24"/>
          <w:lang w:val="es-GT"/>
        </w:rPr>
      </w:pPr>
      <w:r w:rsidRPr="00C50C39">
        <w:rPr>
          <w:szCs w:val="24"/>
          <w:lang w:val="es-GT"/>
        </w:rPr>
        <w:t>8.</w:t>
      </w:r>
      <w:r w:rsidRPr="00C50C39">
        <w:rPr>
          <w:szCs w:val="24"/>
          <w:lang w:val="es-GT"/>
        </w:rPr>
        <w:tab/>
        <w:t xml:space="preserve">Contestar las preguntas </w:t>
      </w:r>
      <w:r w:rsidRPr="00C50C39">
        <w:rPr>
          <w:iCs/>
          <w:szCs w:val="24"/>
          <w:lang w:val="es-GT"/>
        </w:rPr>
        <w:t>de los/as participantes</w:t>
      </w:r>
      <w:r w:rsidRPr="00C50C39">
        <w:rPr>
          <w:szCs w:val="24"/>
          <w:lang w:val="es-GT"/>
        </w:rPr>
        <w:t xml:space="preserve"> y </w:t>
      </w:r>
      <w:r w:rsidRPr="00C50C39">
        <w:rPr>
          <w:iCs/>
          <w:szCs w:val="24"/>
          <w:lang w:val="es-GT"/>
        </w:rPr>
        <w:t>explicar</w:t>
      </w:r>
      <w:r w:rsidRPr="00C50C39">
        <w:rPr>
          <w:szCs w:val="24"/>
          <w:lang w:val="es-GT"/>
        </w:rPr>
        <w:t xml:space="preserve"> que en la próxima sesión tendrán la oportunidad de practicar utilizando el cuestionario antes de ir al campo o de realizar el modelo de encuesta. </w:t>
      </w:r>
    </w:p>
    <w:p w:rsidR="003E4D8A" w:rsidRPr="00C50C39" w:rsidRDefault="003E4D8A" w:rsidP="003E4D8A">
      <w:pPr>
        <w:ind w:left="1080" w:hanging="360"/>
        <w:rPr>
          <w:szCs w:val="24"/>
          <w:lang w:val="es-GT"/>
        </w:rPr>
      </w:pPr>
      <w:r w:rsidRPr="00C50C39">
        <w:rPr>
          <w:lang w:val="es-GT"/>
        </w:rPr>
        <w:br w:type="page"/>
      </w:r>
      <w:bookmarkStart w:id="304" w:name="_Toc345529095"/>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bookmarkStart w:id="305" w:name="_Toc383715577"/>
      <w:r w:rsidRPr="00C50C39">
        <w:rPr>
          <w:rFonts w:eastAsiaTheme="majorEastAsia" w:cstheme="majorBidi"/>
          <w:b/>
          <w:bCs/>
          <w:color w:val="237990"/>
          <w:sz w:val="28"/>
          <w:lang w:val="es-GT"/>
        </w:rPr>
        <w:t xml:space="preserve">Lección 9,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r w:rsidRPr="00C50C39">
        <w:rPr>
          <w:rFonts w:eastAsiaTheme="majorEastAsia" w:cstheme="majorBidi"/>
          <w:b/>
          <w:bCs/>
          <w:color w:val="237990"/>
          <w:sz w:val="28"/>
          <w:lang w:val="es-GT"/>
        </w:rPr>
        <w:br/>
      </w:r>
      <w:bookmarkEnd w:id="304"/>
      <w:r w:rsidRPr="00C50C39">
        <w:rPr>
          <w:rFonts w:eastAsiaTheme="majorEastAsia" w:cstheme="majorBidi"/>
          <w:b/>
          <w:bCs/>
          <w:color w:val="237990"/>
          <w:sz w:val="28"/>
          <w:lang w:val="es-GT"/>
        </w:rPr>
        <w:t xml:space="preserve">Los cinco principios del </w:t>
      </w:r>
      <w:r w:rsidR="00E75CF8">
        <w:rPr>
          <w:rFonts w:eastAsiaTheme="majorEastAsia" w:cstheme="majorBidi"/>
          <w:b/>
          <w:bCs/>
          <w:color w:val="237990"/>
          <w:sz w:val="28"/>
          <w:lang w:val="es-GT"/>
        </w:rPr>
        <w:t>Análisis de Barreras</w:t>
      </w:r>
      <w:r w:rsidRPr="00C50C39">
        <w:rPr>
          <w:rFonts w:eastAsiaTheme="majorEastAsia" w:cstheme="majorBidi"/>
          <w:b/>
          <w:bCs/>
          <w:color w:val="237990"/>
          <w:sz w:val="28"/>
          <w:lang w:val="es-GT"/>
        </w:rPr>
        <w:t>.</w:t>
      </w:r>
      <w:bookmarkEnd w:id="305"/>
    </w:p>
    <w:p w:rsidR="003E4D8A" w:rsidRPr="00C50C39" w:rsidRDefault="003E4D8A" w:rsidP="003E4D8A">
      <w:pPr>
        <w:ind w:left="993" w:hanging="273"/>
        <w:rPr>
          <w:lang w:val="es-GT"/>
        </w:rPr>
      </w:pPr>
      <w:bookmarkStart w:id="306" w:name="_Toc345529096"/>
      <w:r w:rsidRPr="00C50C39">
        <w:rPr>
          <w:b/>
          <w:lang w:val="es-GT"/>
        </w:rPr>
        <w:t>1. Solo porque una persona sepa lo que él/ella debe hacer, no significa que lo hará.</w:t>
      </w:r>
      <w:r w:rsidRPr="00C50C39">
        <w:rPr>
          <w:lang w:val="es-GT"/>
        </w:rPr>
        <w:t xml:space="preserve"> Otros factores influyen en nuestras decisiones. Tener conocimiento sobre las consecuencias positivas de un comportamiento, es solo un factor. Las personas a menudo aprenden sobre un comportamiento antes que estén dispuestas a adoptarlo.</w:t>
      </w:r>
    </w:p>
    <w:p w:rsidR="003E4D8A" w:rsidRPr="00C50C39" w:rsidRDefault="003E4D8A" w:rsidP="003E4D8A">
      <w:pPr>
        <w:ind w:left="993" w:hanging="273"/>
        <w:rPr>
          <w:lang w:val="es-GT"/>
        </w:rPr>
      </w:pPr>
      <w:r w:rsidRPr="00C50C39">
        <w:rPr>
          <w:b/>
          <w:lang w:val="es-GT"/>
        </w:rPr>
        <w:t>2. Solo porque una persona quiera adoptar un comportamiento, no significa que lo hará.</w:t>
      </w:r>
      <w:r w:rsidRPr="00C50C39">
        <w:rPr>
          <w:lang w:val="es-GT"/>
        </w:rPr>
        <w:t xml:space="preserve"> A veces nos bloqueamos  y no podemos hacer lo que queremos hacer aunque sabemos que necesitamos hacerlo (Ej., por falta de tiempo o dinero, por inseguridad o por un bloqueo emocional). Adicionalmente, las personas a menudo no buscan ayuda de los demás (Ej., amigos, proveedores de servicios de salud, Dios) para superar  un problema o  cambiar un hábito.</w:t>
      </w:r>
    </w:p>
    <w:p w:rsidR="003E4D8A" w:rsidRPr="00C50C39" w:rsidRDefault="003E4D8A" w:rsidP="003E4D8A">
      <w:pPr>
        <w:ind w:left="993" w:hanging="273"/>
        <w:rPr>
          <w:lang w:val="es-GT"/>
        </w:rPr>
      </w:pPr>
      <w:r w:rsidRPr="00C50C39">
        <w:rPr>
          <w:b/>
          <w:lang w:val="es-GT"/>
        </w:rPr>
        <w:t>3. Solo porque una persona tiene miedo de un resultado, no significa que va a tomar acciones para prevenirlo</w:t>
      </w:r>
      <w:r w:rsidRPr="00C50C39">
        <w:rPr>
          <w:lang w:val="es-GT"/>
        </w:rPr>
        <w:t>. Muchas veces tratamos de  aumentar el nivel de miedo que tiene  una persona a fin de que él/ella haga la acción preventiva. Sin embargo, a veces el problema es tener mucho  miedo del problema o enfermedad. Por ejemplo, hablamos sobre el peligro de contraer cáncer   para que alguien se haga la prueba, o el peligro de ratas para convencer a una persona de construir un silo mejorado. Sin embargo, estudios han demostrado que a veces demasiado miedo puede evitar que una persona tome acciones (Ej., haciéndose la prueba de VIH/SIDA cuando ellos preferían no saber).</w:t>
      </w:r>
    </w:p>
    <w:p w:rsidR="003E4D8A" w:rsidRPr="00C50C39" w:rsidRDefault="003E4D8A" w:rsidP="003E4D8A">
      <w:pPr>
        <w:ind w:left="993" w:hanging="273"/>
        <w:rPr>
          <w:lang w:val="es-GT"/>
        </w:rPr>
      </w:pPr>
      <w:r w:rsidRPr="00C50C39">
        <w:rPr>
          <w:b/>
          <w:lang w:val="es-GT"/>
        </w:rPr>
        <w:t>4. Muchas de las acciones que las personas realizan para mejorar sus vidas, no necesariamente están hechas por las razones que nosotros promovemos.</w:t>
      </w:r>
      <w:r w:rsidRPr="00C50C39">
        <w:rPr>
          <w:lang w:val="es-GT"/>
        </w:rPr>
        <w:t xml:space="preserve"> Es posible motivar a una persona a hacer algo que mejora su vida por razones que no estén relacionadas con  una agricultura productiva o salud (Por ejemplo: Construir un silo para que los vecinos curiosos no vean cuanto se está cosechando, bañarse con jabón a fin de  oler mejor). Necesitamos encontrar factores que motiven (o podrían motivar) a las personas a hacer algo que mejore sus vidas o bienestar.</w:t>
      </w:r>
    </w:p>
    <w:p w:rsidR="003E4D8A" w:rsidRPr="00C50C39" w:rsidRDefault="003E4D8A" w:rsidP="003E4D8A">
      <w:pPr>
        <w:ind w:left="993" w:hanging="273"/>
        <w:rPr>
          <w:lang w:val="es-GT"/>
        </w:rPr>
      </w:pPr>
      <w:r w:rsidRPr="00C50C39">
        <w:rPr>
          <w:b/>
          <w:lang w:val="es-GT"/>
        </w:rPr>
        <w:t>5. Si no elige el comportamiento correcto para promover, aumentar la adopción no generaría mucha diferencia</w:t>
      </w:r>
      <w:r w:rsidRPr="00C50C39">
        <w:rPr>
          <w:lang w:val="es-GT"/>
        </w:rPr>
        <w:t xml:space="preserve">. El </w:t>
      </w:r>
      <w:r w:rsidR="00E75CF8">
        <w:rPr>
          <w:lang w:val="es-GT"/>
        </w:rPr>
        <w:t>Análisis de Barreras</w:t>
      </w:r>
      <w:r w:rsidRPr="00C50C39">
        <w:rPr>
          <w:lang w:val="es-GT"/>
        </w:rPr>
        <w:t xml:space="preserve"> sólo le ayudará a aumentar el porcentaje de personas que adopten un Comportamiento que desea promover.  Pero si el Comportamiento que quiere promover no tiene que mucho efecto sobre un resultado (por ejemplo, la productividad agrícola, la desnutrición infantil) entonces no espere que el </w:t>
      </w:r>
      <w:r w:rsidR="00E75CF8">
        <w:rPr>
          <w:lang w:val="es-GT"/>
        </w:rPr>
        <w:t>Análisis de Barreras</w:t>
      </w:r>
      <w:r w:rsidRPr="00C50C39">
        <w:rPr>
          <w:lang w:val="es-GT"/>
        </w:rPr>
        <w:t xml:space="preserve"> le ayude.  </w:t>
      </w:r>
      <w:r w:rsidRPr="00C50C39">
        <w:rPr>
          <w:rFonts w:cs="Calibri"/>
          <w:color w:val="000000"/>
          <w:lang w:val="es-GT"/>
        </w:rPr>
        <w:t>Cambiar algunos comportamientos correctos puede fomentar mucho cambio. Hay herramientas e información adicionales que deben ser utilizados para asegurar que estén eligiendo los comportamientos adecuados a promover (Ej. Consultas de Desviación Positiva, investigaciones  científicas eficaces).</w:t>
      </w:r>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bookmarkStart w:id="307" w:name="_Toc383715578"/>
      <w:r w:rsidRPr="00C50C39">
        <w:rPr>
          <w:rFonts w:eastAsiaTheme="majorEastAsia" w:cstheme="majorBidi"/>
          <w:b/>
          <w:bCs/>
          <w:color w:val="237990"/>
          <w:sz w:val="28"/>
          <w:lang w:val="es-GT"/>
        </w:rPr>
        <w:t xml:space="preserve">Lección 9,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2</w:t>
      </w:r>
      <w:r w:rsidRPr="00C50C39">
        <w:rPr>
          <w:rFonts w:eastAsiaTheme="majorEastAsia" w:cstheme="majorBidi"/>
          <w:b/>
          <w:bCs/>
          <w:color w:val="237990"/>
          <w:sz w:val="28"/>
          <w:lang w:val="es-GT"/>
        </w:rPr>
        <w:br/>
        <w:t xml:space="preserve">Guía de estudio para el </w:t>
      </w:r>
      <w:bookmarkEnd w:id="307"/>
      <w:r w:rsidR="00E75CF8">
        <w:rPr>
          <w:rFonts w:eastAsiaTheme="majorEastAsia" w:cstheme="majorBidi"/>
          <w:b/>
          <w:bCs/>
          <w:color w:val="237990"/>
          <w:sz w:val="28"/>
          <w:lang w:val="es-GT"/>
        </w:rPr>
        <w:t>Análisis de Barreras</w:t>
      </w:r>
      <w:r w:rsidRPr="00C50C39">
        <w:rPr>
          <w:rFonts w:eastAsiaTheme="majorEastAsia" w:cstheme="majorBidi"/>
          <w:b/>
          <w:bCs/>
          <w:color w:val="237990"/>
          <w:sz w:val="28"/>
          <w:lang w:val="es-GT"/>
        </w:rPr>
        <w:t xml:space="preserve"> </w:t>
      </w:r>
    </w:p>
    <w:p w:rsidR="003E4D8A" w:rsidRPr="00C50C39" w:rsidRDefault="003E4D8A" w:rsidP="003E4D8A">
      <w:pPr>
        <w:numPr>
          <w:ilvl w:val="0"/>
          <w:numId w:val="146"/>
        </w:numPr>
        <w:tabs>
          <w:tab w:val="num" w:pos="270"/>
        </w:tabs>
        <w:ind w:left="1080"/>
        <w:rPr>
          <w:szCs w:val="24"/>
          <w:lang w:val="es-GT"/>
        </w:rPr>
      </w:pPr>
      <w:r w:rsidRPr="00C50C39">
        <w:rPr>
          <w:b/>
          <w:szCs w:val="24"/>
          <w:lang w:val="es-GT"/>
        </w:rPr>
        <w:t xml:space="preserve">¿Cuál es la diferencia entre una encuesta Hacedor y No-Hacedor y el </w:t>
      </w:r>
      <w:r w:rsidR="00E75CF8">
        <w:rPr>
          <w:b/>
          <w:szCs w:val="24"/>
          <w:lang w:val="es-GT"/>
        </w:rPr>
        <w:t>Análisis de Barreras</w:t>
      </w:r>
      <w:r w:rsidRPr="00C50C39">
        <w:rPr>
          <w:szCs w:val="24"/>
          <w:lang w:val="es-GT"/>
        </w:rPr>
        <w:t>?</w:t>
      </w:r>
    </w:p>
    <w:p w:rsidR="003E4D8A" w:rsidRPr="00C50C39" w:rsidRDefault="003E4D8A" w:rsidP="003E4D8A">
      <w:pPr>
        <w:ind w:left="1080"/>
        <w:rPr>
          <w:lang w:val="es-GT"/>
        </w:rPr>
      </w:pPr>
      <w:r w:rsidRPr="00C50C39">
        <w:rPr>
          <w:lang w:val="es-GT"/>
        </w:rPr>
        <w:t xml:space="preserve">La encuesta Hacedor y No-Hacedor es muy similar al </w:t>
      </w:r>
      <w:r w:rsidR="00E75CF8">
        <w:rPr>
          <w:lang w:val="es-GT"/>
        </w:rPr>
        <w:t>Análisis de Barreras</w:t>
      </w:r>
      <w:r w:rsidRPr="00C50C39">
        <w:rPr>
          <w:lang w:val="es-GT"/>
        </w:rPr>
        <w:t xml:space="preserve">, ya que ambos tratan  de comparar a los Hacedores y No-Hacedores.  La encuesta Hacedores y No-Hacedores se concentra en solo cuatro Determinantes.  El </w:t>
      </w:r>
      <w:r w:rsidR="00E75CF8">
        <w:rPr>
          <w:lang w:val="es-GT"/>
        </w:rPr>
        <w:t>Análisis de Barreras</w:t>
      </w:r>
      <w:r w:rsidRPr="00C50C39">
        <w:rPr>
          <w:lang w:val="es-GT"/>
        </w:rPr>
        <w:t xml:space="preserve"> estudia  esas cuatro y hasta ocho Determinantes más.</w:t>
      </w:r>
    </w:p>
    <w:p w:rsidR="003E4D8A" w:rsidRPr="00C50C39" w:rsidRDefault="003E4D8A" w:rsidP="003E4D8A">
      <w:pPr>
        <w:ind w:left="1080"/>
        <w:rPr>
          <w:lang w:val="es-GT"/>
        </w:rPr>
      </w:pPr>
      <w:r w:rsidRPr="00C50C39">
        <w:rPr>
          <w:lang w:val="es-GT"/>
        </w:rPr>
        <w:t xml:space="preserve">Típicamente el estudio de Hacedor y No-Hacedor tiene seis preguntas.   La Metodología original de Hacedor y/No-Hacedor recomendaba una muestra más pequeña  y forma de análisis diferente, pero nosotros recomendamos  el mismo tamaño de muestra y un tipo de análisis como el que se utiliza en el </w:t>
      </w:r>
      <w:r w:rsidR="00E75CF8">
        <w:rPr>
          <w:lang w:val="es-GT"/>
        </w:rPr>
        <w:t>Análisis de Barreras</w:t>
      </w:r>
      <w:r w:rsidRPr="00C50C39">
        <w:rPr>
          <w:lang w:val="es-GT"/>
        </w:rPr>
        <w:t xml:space="preserve">.  El análisis de  Hacedor y No-Hacedor puede ser algo más corto ya que tiene menos preguntas, pero es importante asegurarse de que no está dejando fuera Determinantes de la conducta que se está analizando que puedan ser importantes.  Cuando tenga dudas utilizar el </w:t>
      </w:r>
      <w:r w:rsidR="00E75CF8">
        <w:rPr>
          <w:lang w:val="es-GT"/>
        </w:rPr>
        <w:t>Análisis de Barreras</w:t>
      </w:r>
      <w:r w:rsidRPr="00C50C39">
        <w:rPr>
          <w:lang w:val="es-GT"/>
        </w:rPr>
        <w:t xml:space="preserve"> y explorar todas las Determinantes que piensa que influyen en el comportamiento bajo estudio.</w:t>
      </w:r>
    </w:p>
    <w:p w:rsidR="003E4D8A" w:rsidRPr="00C50C39" w:rsidRDefault="003E4D8A" w:rsidP="003E4D8A">
      <w:pPr>
        <w:numPr>
          <w:ilvl w:val="0"/>
          <w:numId w:val="146"/>
        </w:numPr>
        <w:ind w:left="1080"/>
        <w:rPr>
          <w:szCs w:val="24"/>
          <w:lang w:val="es-GT"/>
        </w:rPr>
      </w:pPr>
      <w:r w:rsidRPr="00C50C39">
        <w:rPr>
          <w:b/>
          <w:bCs/>
          <w:szCs w:val="24"/>
          <w:lang w:val="es-GT"/>
        </w:rPr>
        <w:t xml:space="preserve">¿Cuántas Determinantes debemos explorar en el </w:t>
      </w:r>
      <w:r w:rsidR="00E75CF8">
        <w:rPr>
          <w:b/>
          <w:bCs/>
          <w:szCs w:val="24"/>
          <w:lang w:val="es-GT"/>
        </w:rPr>
        <w:t>Análisis de Barreras</w:t>
      </w:r>
      <w:r w:rsidRPr="00C50C39">
        <w:rPr>
          <w:b/>
          <w:bCs/>
          <w:szCs w:val="24"/>
          <w:lang w:val="es-GT"/>
        </w:rPr>
        <w:t xml:space="preserve">? </w:t>
      </w:r>
    </w:p>
    <w:p w:rsidR="003E4D8A" w:rsidRPr="00C50C39" w:rsidRDefault="003E4D8A" w:rsidP="003E4D8A">
      <w:pPr>
        <w:ind w:left="1080"/>
        <w:rPr>
          <w:szCs w:val="24"/>
          <w:lang w:val="es-GT"/>
        </w:rPr>
      </w:pPr>
      <w:r w:rsidRPr="00C50C39">
        <w:rPr>
          <w:szCs w:val="24"/>
          <w:lang w:val="es-GT"/>
        </w:rPr>
        <w:t xml:space="preserve">El </w:t>
      </w:r>
      <w:r w:rsidR="00E75CF8">
        <w:rPr>
          <w:szCs w:val="24"/>
          <w:lang w:val="es-GT"/>
        </w:rPr>
        <w:t>Análisis de Barreras</w:t>
      </w:r>
      <w:r w:rsidRPr="00C50C39">
        <w:rPr>
          <w:szCs w:val="24"/>
          <w:lang w:val="es-GT"/>
        </w:rPr>
        <w:t xml:space="preserve"> examina hasta 12 posibles Determinantes de Comportamiento, como aparecen en la </w:t>
      </w:r>
      <w:r w:rsidRPr="00C50C39">
        <w:rPr>
          <w:b/>
          <w:szCs w:val="24"/>
          <w:lang w:val="es-GT"/>
        </w:rPr>
        <w:t xml:space="preserve">lección  9, </w:t>
      </w:r>
      <w:r w:rsidR="00D439A2">
        <w:rPr>
          <w:b/>
          <w:szCs w:val="24"/>
          <w:lang w:val="es-GT"/>
        </w:rPr>
        <w:t>Hoja de trabajo</w:t>
      </w:r>
      <w:r w:rsidRPr="00C50C39">
        <w:rPr>
          <w:b/>
          <w:szCs w:val="24"/>
          <w:lang w:val="es-GT"/>
        </w:rPr>
        <w:t xml:space="preserve"> 2: Determinantes importantes que influyen en el comportamiento</w:t>
      </w:r>
      <w:r w:rsidRPr="00C50C39">
        <w:rPr>
          <w:szCs w:val="24"/>
          <w:lang w:val="es-GT"/>
        </w:rPr>
        <w:t>.  Entre ellas se encuentran las Determinantes más poderosas: Auto-eficiencia/habilidades percibidas, normas sociales percibidas, consecuencias positivas percibidas y consecuencias negativas percibidas. Lo ideal es medir tantas Determinantes como sea posible para que no se pierdan algunas de ellas que puedan ser influencia importante para el Comportamiento.  Es difícil saber de antemano qué Determinantes resultaran ser importantes.</w:t>
      </w:r>
    </w:p>
    <w:p w:rsidR="003E4D8A" w:rsidRPr="00C50C39" w:rsidRDefault="003E4D8A" w:rsidP="003E4D8A">
      <w:pPr>
        <w:ind w:left="1134"/>
        <w:rPr>
          <w:rFonts w:cs="Comic Sans MS"/>
          <w:b/>
          <w:szCs w:val="24"/>
          <w:lang w:val="es-GT"/>
        </w:rPr>
      </w:pPr>
      <w:r w:rsidRPr="00C50C39">
        <w:rPr>
          <w:rFonts w:cs="Comic Sans MS"/>
          <w:b/>
          <w:szCs w:val="24"/>
          <w:lang w:val="es-GT"/>
        </w:rPr>
        <w:t xml:space="preserve">Nota: </w:t>
      </w:r>
      <w:r w:rsidRPr="00C50C39">
        <w:rPr>
          <w:rFonts w:cs="Comic Sans MS"/>
          <w:szCs w:val="24"/>
          <w:lang w:val="es-GT"/>
        </w:rPr>
        <w:t xml:space="preserve">Es posible que el Estudio de Hacedor y No-Hacedor le provea de la información que necesita, pero reducirá el riesgo de perder algunas Determinantes importantes si realiza el  </w:t>
      </w:r>
      <w:r w:rsidR="00E75CF8">
        <w:rPr>
          <w:rFonts w:cs="Comic Sans MS"/>
          <w:szCs w:val="24"/>
          <w:lang w:val="es-GT"/>
        </w:rPr>
        <w:t>Análisis de Barreras</w:t>
      </w:r>
      <w:r w:rsidRPr="00C50C39">
        <w:rPr>
          <w:rFonts w:cs="Comic Sans MS"/>
          <w:szCs w:val="24"/>
          <w:lang w:val="es-GT"/>
        </w:rPr>
        <w:t xml:space="preserve"> completo.</w:t>
      </w:r>
    </w:p>
    <w:p w:rsidR="003E4D8A" w:rsidRPr="00C50C39" w:rsidRDefault="003E4D8A" w:rsidP="003E4D8A">
      <w:pPr>
        <w:numPr>
          <w:ilvl w:val="0"/>
          <w:numId w:val="146"/>
        </w:numPr>
        <w:ind w:left="1080"/>
        <w:rPr>
          <w:szCs w:val="24"/>
          <w:lang w:val="es-GT"/>
        </w:rPr>
      </w:pPr>
      <w:r w:rsidRPr="00C50C39">
        <w:rPr>
          <w:b/>
          <w:bCs/>
          <w:szCs w:val="24"/>
          <w:lang w:val="es-GT"/>
        </w:rPr>
        <w:t xml:space="preserve">¿Quién será entrevistado? </w:t>
      </w:r>
    </w:p>
    <w:p w:rsidR="003E4D8A" w:rsidRPr="00C50C39" w:rsidRDefault="003E4D8A" w:rsidP="003E4D8A">
      <w:pPr>
        <w:spacing w:line="276" w:lineRule="auto"/>
        <w:ind w:left="1134"/>
        <w:rPr>
          <w:rFonts w:eastAsia="SimSun" w:cs="VectoraLH-Light"/>
          <w:szCs w:val="24"/>
          <w:lang w:val="es-GT" w:eastAsia="zh-CN"/>
        </w:rPr>
      </w:pPr>
      <w:r w:rsidRPr="00C50C39">
        <w:rPr>
          <w:rFonts w:eastAsia="SimSun" w:cs="VectoraLH-Light"/>
          <w:bCs/>
          <w:iCs/>
          <w:szCs w:val="24"/>
          <w:lang w:val="es-GT" w:eastAsia="zh-CN"/>
        </w:rPr>
        <w:t xml:space="preserve">En un </w:t>
      </w:r>
      <w:r w:rsidR="00E75CF8">
        <w:rPr>
          <w:rFonts w:eastAsia="SimSun" w:cs="VectoraLH-Bold"/>
          <w:bCs/>
          <w:szCs w:val="24"/>
          <w:lang w:val="es-GT" w:eastAsia="zh-CN"/>
        </w:rPr>
        <w:t>Análisis de Barreras</w:t>
      </w:r>
      <w:r w:rsidRPr="00C50C39">
        <w:rPr>
          <w:rFonts w:eastAsia="SimSun" w:cs="VectoraLH-Bold"/>
          <w:bCs/>
          <w:szCs w:val="24"/>
          <w:lang w:val="es-GT" w:eastAsia="zh-CN"/>
        </w:rPr>
        <w:t xml:space="preserve"> </w:t>
      </w:r>
      <w:r w:rsidRPr="00C50C39">
        <w:rPr>
          <w:rFonts w:eastAsia="SimSun" w:cs="VectoraLH-Light"/>
          <w:bCs/>
          <w:iCs/>
          <w:szCs w:val="24"/>
          <w:lang w:val="es-GT" w:eastAsia="zh-CN"/>
        </w:rPr>
        <w:t>las preguntas se le formulan a las personas que conforman el</w:t>
      </w:r>
      <w:r w:rsidRPr="00C50C39">
        <w:rPr>
          <w:rFonts w:eastAsia="SimSun" w:cs="VectoraLH-LightItalic"/>
          <w:iCs/>
          <w:szCs w:val="24"/>
          <w:lang w:val="es-GT" w:eastAsia="zh-CN"/>
        </w:rPr>
        <w:t xml:space="preserve"> </w:t>
      </w:r>
      <w:r w:rsidR="00DB5FC6">
        <w:rPr>
          <w:rFonts w:eastAsia="SimSun" w:cs="VectoraLH-LightItalic"/>
          <w:iCs/>
          <w:szCs w:val="24"/>
          <w:lang w:val="es-GT" w:eastAsia="zh-CN"/>
        </w:rPr>
        <w:t>Grupo Prioritario</w:t>
      </w:r>
      <w:r w:rsidRPr="00C50C39">
        <w:rPr>
          <w:rFonts w:eastAsia="SimSun" w:cs="VectoraLH-LightItalic"/>
          <w:i/>
          <w:iCs/>
          <w:szCs w:val="24"/>
          <w:lang w:val="es-GT" w:eastAsia="zh-CN"/>
        </w:rPr>
        <w:t xml:space="preserve">. </w:t>
      </w:r>
      <w:r w:rsidRPr="00C50C39">
        <w:rPr>
          <w:rFonts w:eastAsia="SimSun" w:cs="VectoraLH-LightItalic"/>
          <w:iCs/>
          <w:szCs w:val="24"/>
          <w:lang w:val="es-GT" w:eastAsia="zh-CN"/>
        </w:rPr>
        <w:t>Los</w:t>
      </w:r>
      <w:r w:rsidRPr="00C50C39">
        <w:rPr>
          <w:rFonts w:eastAsia="SimSun" w:cs="VectoraLH-Light"/>
          <w:szCs w:val="24"/>
          <w:lang w:val="es-GT" w:eastAsia="zh-CN"/>
        </w:rPr>
        <w:t xml:space="preserve"> entrevistados se clasifican como Hacedores o No-Hacedores y sus respuestas se comparan en base a esas categorías. </w:t>
      </w:r>
    </w:p>
    <w:p w:rsidR="003E4D8A" w:rsidRPr="00C50C39" w:rsidRDefault="003E4D8A" w:rsidP="003E4D8A">
      <w:pPr>
        <w:spacing w:line="276" w:lineRule="auto"/>
        <w:ind w:left="1134"/>
        <w:rPr>
          <w:rFonts w:eastAsia="SimSun" w:cs="VectoraLH-Light"/>
          <w:szCs w:val="24"/>
          <w:lang w:val="es-GT" w:eastAsia="zh-CN"/>
        </w:rPr>
      </w:pPr>
    </w:p>
    <w:p w:rsidR="003E4D8A" w:rsidRPr="00C50C39" w:rsidRDefault="003E4D8A" w:rsidP="003E4D8A">
      <w:pPr>
        <w:spacing w:line="276" w:lineRule="auto"/>
        <w:ind w:left="1134"/>
        <w:rPr>
          <w:rFonts w:cs="Comic Sans MS"/>
          <w:szCs w:val="24"/>
          <w:lang w:val="es-GT"/>
        </w:rPr>
      </w:pPr>
    </w:p>
    <w:p w:rsidR="003E4D8A" w:rsidRPr="00C50C39" w:rsidRDefault="003E4D8A" w:rsidP="003E4D8A">
      <w:pPr>
        <w:numPr>
          <w:ilvl w:val="0"/>
          <w:numId w:val="146"/>
        </w:numPr>
        <w:ind w:left="1080"/>
        <w:rPr>
          <w:szCs w:val="24"/>
          <w:lang w:val="es-GT"/>
        </w:rPr>
      </w:pPr>
      <w:r w:rsidRPr="00C50C39">
        <w:rPr>
          <w:b/>
          <w:bCs/>
          <w:szCs w:val="24"/>
          <w:lang w:val="es-GT"/>
        </w:rPr>
        <w:t xml:space="preserve">¿Quién entrevista a los Hacedores y a los No-Hacedores? </w:t>
      </w:r>
    </w:p>
    <w:p w:rsidR="003E4D8A" w:rsidRPr="00C50C39" w:rsidRDefault="003E4D8A" w:rsidP="003E4D8A">
      <w:pPr>
        <w:ind w:left="1080"/>
        <w:rPr>
          <w:b/>
          <w:bCs/>
          <w:iCs/>
          <w:szCs w:val="24"/>
          <w:lang w:val="es-GT"/>
        </w:rPr>
      </w:pPr>
      <w:r w:rsidRPr="00C50C39">
        <w:rPr>
          <w:bCs/>
          <w:szCs w:val="24"/>
          <w:lang w:val="es-GT"/>
        </w:rPr>
        <w:t xml:space="preserve">Todos los entrevistadores deberán aprender a conducir en el </w:t>
      </w:r>
      <w:r w:rsidR="00E75CF8">
        <w:rPr>
          <w:bCs/>
          <w:szCs w:val="24"/>
          <w:lang w:val="es-GT"/>
        </w:rPr>
        <w:t>Análisis de Barreras</w:t>
      </w:r>
      <w:r w:rsidRPr="00C50C39">
        <w:rPr>
          <w:bCs/>
          <w:szCs w:val="24"/>
          <w:lang w:val="es-GT"/>
        </w:rPr>
        <w:t xml:space="preserve"> completo.  Es mejor que todos los entrevistadores entrevisten algunos Hacedores y algunos No-Hacedores en lugar de asignar a algunos entrevistadores solo Hacedores y a otros los no-Hacedores.  Esto ayuda a evitar encontrar tendencias que son meramente el resultado de cómo un entrevistador en particular hizo las preguntas o escribió las respuestas.   Si tiene una persona haciendo las entrevistas y otra persona escribiendo las respuestas, asegúrese de que se cambien roles durante a encuesta.</w:t>
      </w:r>
    </w:p>
    <w:p w:rsidR="003E4D8A" w:rsidRPr="00C50C39" w:rsidRDefault="003E4D8A" w:rsidP="003E4D8A">
      <w:pPr>
        <w:numPr>
          <w:ilvl w:val="0"/>
          <w:numId w:val="146"/>
        </w:numPr>
        <w:ind w:left="1080"/>
        <w:rPr>
          <w:b/>
          <w:bCs/>
          <w:szCs w:val="24"/>
          <w:lang w:val="es-GT"/>
        </w:rPr>
      </w:pPr>
      <w:r w:rsidRPr="00C50C39">
        <w:rPr>
          <w:b/>
          <w:bCs/>
          <w:szCs w:val="24"/>
          <w:lang w:val="es-GT"/>
        </w:rPr>
        <w:t xml:space="preserve">¿Puede una misma persona ser entrevistada sobre más de un Comportamiento? </w:t>
      </w:r>
    </w:p>
    <w:p w:rsidR="003E4D8A" w:rsidRPr="00C50C39" w:rsidRDefault="003E4D8A" w:rsidP="003E4D8A">
      <w:pPr>
        <w:ind w:left="1080"/>
        <w:rPr>
          <w:szCs w:val="24"/>
          <w:lang w:val="es-GT"/>
        </w:rPr>
      </w:pPr>
      <w:r w:rsidRPr="00C50C39">
        <w:rPr>
          <w:szCs w:val="24"/>
          <w:lang w:val="es-GT"/>
        </w:rPr>
        <w:t xml:space="preserve">Si están haciendo más de un Análisis de Barrera al mismo tiempo,  es mejor evitar preguntar a la misma persona sobre muchos Comportamientos. Hacer esto puede agobiar al entrevistado y resultar en que la persona nos dé información incompleta o que no piense bien su respuesta pues se puede sentir cansada por entrevista.  </w:t>
      </w:r>
    </w:p>
    <w:p w:rsidR="003E4D8A" w:rsidRPr="00C50C39" w:rsidRDefault="003E4D8A" w:rsidP="00CB4CED">
      <w:pPr>
        <w:numPr>
          <w:ilvl w:val="0"/>
          <w:numId w:val="229"/>
        </w:numPr>
        <w:ind w:left="1134"/>
        <w:rPr>
          <w:szCs w:val="24"/>
          <w:lang w:val="es-GT"/>
        </w:rPr>
      </w:pPr>
      <w:r w:rsidRPr="00C50C39">
        <w:rPr>
          <w:b/>
          <w:bCs/>
          <w:iCs/>
          <w:szCs w:val="24"/>
          <w:lang w:val="es-GT"/>
        </w:rPr>
        <w:t>¿Cuál debe ser el tamaño de la muestra?</w:t>
      </w:r>
      <w:r w:rsidRPr="00C50C39">
        <w:rPr>
          <w:iCs/>
          <w:szCs w:val="24"/>
          <w:lang w:val="es-GT"/>
        </w:rPr>
        <w:t xml:space="preserve">:   </w:t>
      </w:r>
    </w:p>
    <w:p w:rsidR="003E4D8A" w:rsidRPr="00C50C39" w:rsidRDefault="003E4D8A" w:rsidP="003E4D8A">
      <w:pPr>
        <w:ind w:left="1080"/>
        <w:rPr>
          <w:szCs w:val="24"/>
          <w:lang w:val="es-GT"/>
        </w:rPr>
      </w:pPr>
      <w:r w:rsidRPr="00C50C39">
        <w:rPr>
          <w:iCs/>
          <w:szCs w:val="24"/>
          <w:lang w:val="es-GT"/>
        </w:rPr>
        <w:t xml:space="preserve">El tamaño de la muestra debe ser de por lo menos 90 entrevistas individuales 45 de Hacedores y 45 No-Hacedores para obtener los mejores resultados en el </w:t>
      </w:r>
      <w:r w:rsidR="00E75CF8">
        <w:rPr>
          <w:iCs/>
          <w:szCs w:val="24"/>
          <w:lang w:val="es-GT"/>
        </w:rPr>
        <w:t>Análisis de Barreras</w:t>
      </w:r>
      <w:r w:rsidRPr="00C50C39">
        <w:rPr>
          <w:iCs/>
          <w:szCs w:val="24"/>
          <w:lang w:val="es-GT"/>
        </w:rPr>
        <w:t xml:space="preserve">. </w:t>
      </w:r>
      <w:r w:rsidRPr="00C50C39">
        <w:rPr>
          <w:szCs w:val="24"/>
          <w:lang w:val="es-GT"/>
        </w:rPr>
        <w:t>Si entrevista  menos de 45 de cada grupo, corre el riesgo de no encontrar suficientes diferencias importantes entre los Hacedores y No-Hacedores en que basar sus actividades y mensajes.  Si no es posible encontrar 45 Hacedores y 45 no -Hacedores, encontrará algunas pequeñas diferencias entre los dos grupos.  Sin embargo, cuando hay diferencias muy pequeñas, aún si son estadísticamente significativas, la Determinante tendrá un efecto muy pequeño en el Comportamiento y por lo tanto debe ser omitida.</w:t>
      </w:r>
    </w:p>
    <w:p w:rsidR="003E4D8A" w:rsidRPr="00C50C39" w:rsidRDefault="003E4D8A" w:rsidP="00CB4CED">
      <w:pPr>
        <w:numPr>
          <w:ilvl w:val="0"/>
          <w:numId w:val="229"/>
        </w:numPr>
        <w:ind w:left="1134"/>
        <w:rPr>
          <w:szCs w:val="24"/>
          <w:lang w:val="es-GT"/>
        </w:rPr>
      </w:pPr>
      <w:r w:rsidRPr="00C50C39">
        <w:rPr>
          <w:b/>
          <w:bCs/>
          <w:iCs/>
          <w:szCs w:val="24"/>
          <w:lang w:val="es-GT"/>
        </w:rPr>
        <w:t>¿Qué tipo de muestra se debe utilizar?</w:t>
      </w:r>
    </w:p>
    <w:p w:rsidR="003E4D8A" w:rsidRDefault="003E4D8A" w:rsidP="003E4D8A">
      <w:pPr>
        <w:ind w:left="1080"/>
        <w:rPr>
          <w:szCs w:val="24"/>
          <w:lang w:val="es-GT"/>
        </w:rPr>
      </w:pPr>
      <w:r w:rsidRPr="00C50C39">
        <w:rPr>
          <w:szCs w:val="24"/>
          <w:lang w:val="es-GT"/>
        </w:rPr>
        <w:t xml:space="preserve">El </w:t>
      </w:r>
      <w:r w:rsidR="00E75CF8">
        <w:rPr>
          <w:szCs w:val="24"/>
          <w:lang w:val="es-GT"/>
        </w:rPr>
        <w:t>Análisis de Barreras</w:t>
      </w:r>
      <w:r w:rsidRPr="00C50C39">
        <w:rPr>
          <w:szCs w:val="24"/>
          <w:lang w:val="es-GT"/>
        </w:rPr>
        <w:t xml:space="preserve"> es similar a un estudio de control de casos, por lo tanto no es necesario hacer una metodología de muestreo demasiado rigurosa o utilizar una muestra con base en población como lo haría con otro tipo de encuestas (Por ejemplo: Encuestas de conocimiento, práctica y cobertura).  Sin embargo para que los resultados sean representativos de la mayoría de la población del área, se recomienda seleccionar  entrevistados de diferentes comunidades.  Por ejemplo: para poder obtener 45 Hacedores y 45 No</w:t>
      </w:r>
      <w:r w:rsidRPr="00C50C39">
        <w:rPr>
          <w:szCs w:val="24"/>
          <w:lang w:val="es-GT"/>
        </w:rPr>
        <w:softHyphen/>
        <w:t>-Hacedores, lo mejor sería entrevistar 5 Hacedores y 5 No-Hacedores de nueve comunidades en vez de seleccionarlos a todos de una sola comunidad.</w:t>
      </w:r>
    </w:p>
    <w:p w:rsidR="004B1F2C" w:rsidRPr="00C50C39" w:rsidRDefault="004B1F2C" w:rsidP="003E4D8A">
      <w:pPr>
        <w:ind w:left="1080"/>
        <w:rPr>
          <w:szCs w:val="24"/>
          <w:lang w:val="es-GT"/>
        </w:rPr>
      </w:pPr>
    </w:p>
    <w:p w:rsidR="003E4D8A" w:rsidRPr="00C50C39" w:rsidRDefault="003E4D8A" w:rsidP="00CB4CED">
      <w:pPr>
        <w:numPr>
          <w:ilvl w:val="0"/>
          <w:numId w:val="230"/>
        </w:numPr>
        <w:ind w:left="1134"/>
        <w:rPr>
          <w:szCs w:val="24"/>
          <w:lang w:val="es-GT"/>
        </w:rPr>
      </w:pPr>
      <w:r w:rsidRPr="00C50C39">
        <w:rPr>
          <w:b/>
          <w:bCs/>
          <w:iCs/>
          <w:szCs w:val="24"/>
          <w:lang w:val="es-GT"/>
        </w:rPr>
        <w:t>¿Cuánto tiempo toma una investigación típica de Análisis de Barrera?</w:t>
      </w:r>
    </w:p>
    <w:p w:rsidR="003E4D8A" w:rsidRPr="00C50C39" w:rsidRDefault="003E4D8A" w:rsidP="003E4D8A">
      <w:pPr>
        <w:ind w:left="1080"/>
        <w:rPr>
          <w:szCs w:val="24"/>
          <w:lang w:val="es-GT"/>
        </w:rPr>
      </w:pPr>
      <w:r w:rsidRPr="00C50C39">
        <w:rPr>
          <w:szCs w:val="24"/>
          <w:lang w:val="es-GT"/>
        </w:rPr>
        <w:t xml:space="preserve">Comparada con la metodología de otras investigaciones cualitativas (Por ejemplo: Grupos focales), para realizar un </w:t>
      </w:r>
      <w:r w:rsidR="00E75CF8">
        <w:rPr>
          <w:szCs w:val="24"/>
          <w:lang w:val="es-GT"/>
        </w:rPr>
        <w:t>Análisis de Barreras</w:t>
      </w:r>
      <w:r w:rsidRPr="00C50C39">
        <w:rPr>
          <w:szCs w:val="24"/>
          <w:lang w:val="es-GT"/>
        </w:rPr>
        <w:t xml:space="preserve"> se requiere de más recursos humanos y financieros porque se necesita una muestra mayor.  Sin embargo, comparada con otros métodos cuantitativos el </w:t>
      </w:r>
      <w:r w:rsidR="00E75CF8">
        <w:rPr>
          <w:szCs w:val="24"/>
          <w:lang w:val="es-GT"/>
        </w:rPr>
        <w:t>Análisis de Barreras</w:t>
      </w:r>
      <w:r w:rsidRPr="00C50C39">
        <w:rPr>
          <w:szCs w:val="24"/>
          <w:lang w:val="es-GT"/>
        </w:rPr>
        <w:t xml:space="preserve"> requerirá de menos recursos humanos y financieros.  Aun así si la población meta es accesible (y tanto Hacedores como No-Hacedores se pueden identificar con facilidad) la encuestas para identificar un comportamiento se puede llevar a cabo con dos equipos de tres personas en dos días</w:t>
      </w:r>
      <w:r w:rsidR="00FA4F1A" w:rsidRPr="00C50C39">
        <w:rPr>
          <w:szCs w:val="24"/>
          <w:lang w:val="es-GT"/>
        </w:rPr>
        <w:t xml:space="preserve"> </w:t>
      </w:r>
      <w:r w:rsidRPr="00C50C39">
        <w:rPr>
          <w:szCs w:val="24"/>
          <w:lang w:val="es-GT"/>
        </w:rPr>
        <w:t>(visitando 2-3 comunidades por día por equipo con más o menos 10 entrevistas por comunidad). A esto hay que sumarle el tiempo de capacitación y más o menos uno o dos días de tabulación, análisis y planificación de actividades y mensajes.</w:t>
      </w:r>
    </w:p>
    <w:p w:rsidR="003E4D8A" w:rsidRPr="00C50C39" w:rsidRDefault="003E4D8A" w:rsidP="00CB4CED">
      <w:pPr>
        <w:numPr>
          <w:ilvl w:val="0"/>
          <w:numId w:val="230"/>
        </w:numPr>
        <w:ind w:left="1080"/>
        <w:rPr>
          <w:szCs w:val="24"/>
          <w:lang w:val="es-GT"/>
        </w:rPr>
      </w:pPr>
      <w:r w:rsidRPr="00C50C39">
        <w:rPr>
          <w:b/>
          <w:bCs/>
          <w:szCs w:val="24"/>
          <w:lang w:val="es-GT"/>
        </w:rPr>
        <w:t>¿</w:t>
      </w:r>
      <w:r w:rsidRPr="00C50C39">
        <w:rPr>
          <w:b/>
          <w:bCs/>
          <w:iCs/>
          <w:szCs w:val="24"/>
          <w:lang w:val="es-GT"/>
        </w:rPr>
        <w:t xml:space="preserve">Cuándo es apropiado conducir el </w:t>
      </w:r>
      <w:r w:rsidR="00E75CF8">
        <w:rPr>
          <w:b/>
          <w:bCs/>
          <w:iCs/>
          <w:szCs w:val="24"/>
          <w:lang w:val="es-GT"/>
        </w:rPr>
        <w:t>Análisis de Barreras</w:t>
      </w:r>
      <w:r w:rsidRPr="00C50C39">
        <w:rPr>
          <w:b/>
          <w:bCs/>
          <w:iCs/>
          <w:szCs w:val="24"/>
          <w:lang w:val="es-GT"/>
        </w:rPr>
        <w:t xml:space="preserve"> durante el ciclo del programa?</w:t>
      </w:r>
    </w:p>
    <w:p w:rsidR="003E4D8A" w:rsidRPr="00C50C39" w:rsidRDefault="003E4D8A" w:rsidP="003E4D8A">
      <w:pPr>
        <w:ind w:left="1080"/>
        <w:rPr>
          <w:b/>
          <w:bCs/>
          <w:iCs/>
          <w:szCs w:val="24"/>
          <w:lang w:val="es-GT"/>
        </w:rPr>
      </w:pPr>
      <w:r w:rsidRPr="00C50C39">
        <w:rPr>
          <w:bCs/>
          <w:iCs/>
          <w:szCs w:val="24"/>
          <w:lang w:val="es-GT"/>
        </w:rPr>
        <w:t xml:space="preserve">El </w:t>
      </w:r>
      <w:r w:rsidR="00E75CF8">
        <w:rPr>
          <w:iCs/>
          <w:szCs w:val="24"/>
          <w:lang w:val="es-GT"/>
        </w:rPr>
        <w:t>Análisis de Barreras</w:t>
      </w:r>
      <w:r w:rsidRPr="00C50C39">
        <w:rPr>
          <w:iCs/>
          <w:szCs w:val="24"/>
          <w:lang w:val="es-GT"/>
        </w:rPr>
        <w:t xml:space="preserve"> puede llevarse a cabo al comenzar un proyecto, previo al plan detallado de implementación; este es el tiempo ideal para planificar la estrategia de CC.  Puede realizarse también a medio término, en caso el programa necesite hacer algunos ajustes.  También se puede hacer después de la evaluación final, en caso el programa obtenga fondos para una segunda fase y se ha identificado que la estrategia de CC necesita ajustes.  Además, algunas organizaciones realizan el AB con más frecuencia durante proyectos de larga duración para investigar varios comportamientos. Por ejemplo, algunas veces, Food for the Hungry hace un </w:t>
      </w:r>
      <w:r w:rsidR="00E75CF8">
        <w:rPr>
          <w:iCs/>
          <w:szCs w:val="24"/>
          <w:lang w:val="es-GT"/>
        </w:rPr>
        <w:t>Análisis de Barreras</w:t>
      </w:r>
      <w:r w:rsidRPr="00C50C39">
        <w:rPr>
          <w:iCs/>
          <w:szCs w:val="24"/>
          <w:lang w:val="es-GT"/>
        </w:rPr>
        <w:t xml:space="preserve"> sobre el comportamiento que quieren promover a través de sus grupos de cuidado antes de cada módulo de cuatro meses de entrenamiento. </w:t>
      </w:r>
    </w:p>
    <w:p w:rsidR="003E4D8A" w:rsidRPr="00C50C39" w:rsidRDefault="003E4D8A" w:rsidP="00CB4CED">
      <w:pPr>
        <w:numPr>
          <w:ilvl w:val="0"/>
          <w:numId w:val="230"/>
        </w:numPr>
        <w:ind w:left="1080"/>
        <w:rPr>
          <w:b/>
          <w:bCs/>
          <w:iCs/>
          <w:szCs w:val="24"/>
          <w:lang w:val="es-GT"/>
        </w:rPr>
      </w:pPr>
      <w:r w:rsidRPr="00C50C39">
        <w:rPr>
          <w:b/>
          <w:bCs/>
          <w:iCs/>
          <w:szCs w:val="24"/>
          <w:lang w:val="es-GT"/>
        </w:rPr>
        <w:t>¿Qué tan confiables son los resultados?</w:t>
      </w:r>
    </w:p>
    <w:p w:rsidR="003E4D8A" w:rsidRPr="00C50C39" w:rsidRDefault="003E4D8A" w:rsidP="003E4D8A">
      <w:pPr>
        <w:ind w:left="1080"/>
        <w:rPr>
          <w:b/>
          <w:bCs/>
          <w:iCs/>
          <w:szCs w:val="24"/>
          <w:lang w:val="es-GT"/>
        </w:rPr>
      </w:pPr>
      <w:r w:rsidRPr="00C50C39">
        <w:rPr>
          <w:bCs/>
          <w:iCs/>
          <w:szCs w:val="24"/>
          <w:lang w:val="es-GT"/>
        </w:rPr>
        <w:t xml:space="preserve">Dado que en el </w:t>
      </w:r>
      <w:r w:rsidR="00E75CF8">
        <w:rPr>
          <w:bCs/>
          <w:iCs/>
          <w:szCs w:val="24"/>
          <w:lang w:val="es-GT"/>
        </w:rPr>
        <w:t>Análisis de Barreras</w:t>
      </w:r>
      <w:r w:rsidRPr="00C50C39">
        <w:rPr>
          <w:bCs/>
          <w:iCs/>
          <w:szCs w:val="24"/>
          <w:lang w:val="es-GT"/>
        </w:rPr>
        <w:t xml:space="preserve"> identifica diferencias estadísticamente significativas entre Hacedores y No-Hacedores</w:t>
      </w:r>
      <w:r w:rsidRPr="00C50C39">
        <w:rPr>
          <w:szCs w:val="24"/>
          <w:lang w:val="es-GT"/>
        </w:rPr>
        <w:t>, lo más probable es que las diferencias entre las Determinantes que se encuentren entre los dos grupos sean verdaderamente diferencias, no solamente casualidades.  Las Determinantes identificadas, tienen menos de 5% de probabilidades de que sean debidas a una casualidad (p≤ 0.05).</w:t>
      </w:r>
    </w:p>
    <w:p w:rsidR="003E4D8A" w:rsidRPr="00C50C39" w:rsidRDefault="003E4D8A" w:rsidP="00CB4CED">
      <w:pPr>
        <w:numPr>
          <w:ilvl w:val="0"/>
          <w:numId w:val="230"/>
        </w:numPr>
        <w:tabs>
          <w:tab w:val="num" w:pos="810"/>
        </w:tabs>
        <w:ind w:left="1080"/>
        <w:rPr>
          <w:szCs w:val="24"/>
          <w:lang w:val="es-GT"/>
        </w:rPr>
      </w:pPr>
      <w:r w:rsidRPr="00C50C39">
        <w:rPr>
          <w:b/>
          <w:bCs/>
          <w:iCs/>
          <w:szCs w:val="24"/>
          <w:lang w:val="es-GT"/>
        </w:rPr>
        <w:t>¿Cómo se analizan los resultados?</w:t>
      </w:r>
    </w:p>
    <w:p w:rsidR="003E4D8A" w:rsidRPr="00C50C39" w:rsidRDefault="003E4D8A" w:rsidP="003E4D8A">
      <w:pPr>
        <w:ind w:left="1080"/>
        <w:rPr>
          <w:rFonts w:cs="Comic Sans MS"/>
          <w:lang w:val="es-GT"/>
        </w:rPr>
      </w:pPr>
      <w:r w:rsidRPr="00C50C39">
        <w:rPr>
          <w:rFonts w:cs="Comic Sans MS"/>
          <w:iCs/>
          <w:lang w:val="es-GT"/>
        </w:rPr>
        <w:t xml:space="preserve">Se desarrolla y administra un cuestionario con igual número de Hacedores y No-Hacedores.  Los resultados se pueden tabular manualmente en una hoja utilizando una guía de codificación y el porcentaje con una calculadora sencilla.  Una diferencia de 15 puntos o más indica las Determinantes y </w:t>
      </w:r>
      <w:r w:rsidR="00E75CF8">
        <w:rPr>
          <w:rFonts w:cs="Comic Sans MS"/>
          <w:iCs/>
          <w:lang w:val="es-GT"/>
        </w:rPr>
        <w:t>Puentes a las Actividades</w:t>
      </w:r>
      <w:r w:rsidRPr="00C50C39">
        <w:rPr>
          <w:rFonts w:cs="Comic Sans MS"/>
          <w:iCs/>
          <w:lang w:val="es-GT"/>
        </w:rPr>
        <w:t xml:space="preserve"> más significativos.</w:t>
      </w:r>
      <w:r w:rsidRPr="00C50C39">
        <w:rPr>
          <w:rFonts w:cs="Comic Sans MS"/>
          <w:lang w:val="es-GT"/>
        </w:rPr>
        <w:t xml:space="preserve">  Es importante notar que los porcentajes de Hacedores y No-Hacedores que resultan de una respuesta en particular (aún del total combinado) no son significativos: la diferencia entre los dos grupos es lo que importa más.  Algunas veces, una minoría de Hacedores y No-Hacedores no dará una respuesta concreta, pero la diferencia entre ellos es lo suficientemente significativa como para indicar una determinante importante.   </w:t>
      </w:r>
    </w:p>
    <w:p w:rsidR="003E4D8A" w:rsidRPr="00C50C39" w:rsidRDefault="003E4D8A" w:rsidP="003E4D8A">
      <w:pPr>
        <w:ind w:left="1080"/>
        <w:rPr>
          <w:rFonts w:cs="Comic Sans MS"/>
          <w:lang w:val="es-GT"/>
        </w:rPr>
      </w:pPr>
      <w:r w:rsidRPr="00C50C39">
        <w:rPr>
          <w:rFonts w:cs="Comic Sans MS"/>
          <w:lang w:val="es-GT"/>
        </w:rPr>
        <w:t xml:space="preserve">Los resultados pueden ser ingresados a una hoja de tabulación de </w:t>
      </w:r>
      <w:r w:rsidR="00E75CF8">
        <w:rPr>
          <w:rFonts w:cs="Comic Sans MS"/>
          <w:lang w:val="es-GT"/>
        </w:rPr>
        <w:t>Análisis de Barreras</w:t>
      </w:r>
      <w:r w:rsidRPr="00C50C39">
        <w:rPr>
          <w:rFonts w:cs="Comic Sans MS"/>
          <w:lang w:val="es-GT"/>
        </w:rPr>
        <w:t xml:space="preserve"> en Microsoft Excel, especialmente creada para encontrar las diferencias entre Hacedores y No-Hacedores.</w:t>
      </w:r>
    </w:p>
    <w:p w:rsidR="003E4D8A" w:rsidRPr="00C50C39" w:rsidRDefault="003E4D8A" w:rsidP="003E4D8A">
      <w:pPr>
        <w:ind w:left="1080"/>
        <w:rPr>
          <w:rFonts w:cs="Comic Sans MS"/>
          <w:lang w:val="es-GT"/>
        </w:rPr>
      </w:pPr>
      <w:r w:rsidRPr="00C50C39">
        <w:rPr>
          <w:rFonts w:cs="Comic Sans MS"/>
          <w:lang w:val="es-GT"/>
        </w:rPr>
        <w:t>La hoja de tabulación calcula los porcentajes de Hacedores y No-Hacedores que hayan dado la respuesta e identifica diferencias que son estadísticamente significativas.  Utilizar esta hoja de Excel permite que el personal del programa encuentre más diferencias estadísticamente significativas (comparado con buscar manualmente diferencias de 15 puntos).  También muestra la magnitud de cada determinante, por ejemplo: las hacedoras dijeron que sus esposos aprobaban el comportamiento siete veces más que las No-Hacedoras.</w:t>
      </w:r>
    </w:p>
    <w:p w:rsidR="003E4D8A" w:rsidRPr="00C50C39" w:rsidRDefault="003E4D8A" w:rsidP="003E4D8A">
      <w:pPr>
        <w:spacing w:after="0"/>
        <w:ind w:left="1080"/>
        <w:rPr>
          <w:rFonts w:cs="Comic Sans MS"/>
          <w:lang w:val="es-GT"/>
        </w:rPr>
      </w:pPr>
      <w:r w:rsidRPr="00C50C39">
        <w:rPr>
          <w:rFonts w:cs="Comic Sans MS"/>
          <w:lang w:val="es-GT"/>
        </w:rPr>
        <w:t xml:space="preserve">La hoja de tabulación para el </w:t>
      </w:r>
      <w:r w:rsidR="00E75CF8">
        <w:rPr>
          <w:rFonts w:cs="Comic Sans MS"/>
          <w:lang w:val="es-GT"/>
        </w:rPr>
        <w:t>Análisis de Barreras</w:t>
      </w:r>
      <w:r w:rsidRPr="00C50C39">
        <w:rPr>
          <w:rFonts w:cs="Comic Sans MS"/>
          <w:lang w:val="es-GT"/>
        </w:rPr>
        <w:t xml:space="preserve"> puede ser descargada de la página web: </w:t>
      </w:r>
    </w:p>
    <w:p w:rsidR="003E4D8A" w:rsidRPr="00C50C39" w:rsidRDefault="002F7C85" w:rsidP="003E4D8A">
      <w:pPr>
        <w:spacing w:after="0"/>
        <w:ind w:left="1080"/>
        <w:rPr>
          <w:rFonts w:cs="Comic Sans MS"/>
          <w:lang w:val="es-GT"/>
        </w:rPr>
      </w:pPr>
      <w:hyperlink r:id="rId34" w:tgtFrame="_blank" w:history="1">
        <w:r w:rsidR="00EE373E" w:rsidRPr="00C50C39">
          <w:rPr>
            <w:rFonts w:cs="Comic Sans MS"/>
            <w:color w:val="000080"/>
            <w:u w:val="single"/>
            <w:lang w:val="es-GT"/>
          </w:rPr>
          <w:t>Http</w:t>
        </w:r>
        <w:r w:rsidR="003E4D8A" w:rsidRPr="00C50C39">
          <w:rPr>
            <w:rFonts w:cs="Comic Sans MS"/>
            <w:color w:val="000080"/>
            <w:u w:val="single"/>
            <w:lang w:val="es-GT"/>
          </w:rPr>
          <w:t>://www.caregroupinfo.org/docs/BA_Tab_Table_Latest.xlsx</w:t>
        </w:r>
      </w:hyperlink>
    </w:p>
    <w:p w:rsidR="003E4D8A" w:rsidRPr="00C50C39" w:rsidRDefault="003E4D8A" w:rsidP="003E4D8A">
      <w:pPr>
        <w:ind w:left="1080"/>
        <w:rPr>
          <w:rFonts w:cs="Comic Sans MS"/>
          <w:lang w:val="es-GT"/>
        </w:rPr>
      </w:pPr>
      <w:r w:rsidRPr="00C50C39">
        <w:rPr>
          <w:rFonts w:cs="Comic Sans MS"/>
          <w:lang w:val="es-GT"/>
        </w:rPr>
        <w:t xml:space="preserve">Puede encontrar un documento que explique cómo usar la hoja de tabulación del en </w:t>
      </w:r>
      <w:hyperlink r:id="rId35" w:tgtFrame="_blank" w:history="1">
        <w:r w:rsidRPr="00C50C39">
          <w:rPr>
            <w:rFonts w:cs="Comic Sans MS"/>
            <w:color w:val="000080"/>
            <w:u w:val="single"/>
            <w:lang w:val="es-GT"/>
          </w:rPr>
          <w:t>http://www.caregroupinfo.org/docs/BA_Analysis_Excel_Sheet_Tab_Sheet_Explanation_Latest.doc</w:t>
        </w:r>
      </w:hyperlink>
    </w:p>
    <w:p w:rsidR="003E4D8A" w:rsidRPr="00C50C39" w:rsidRDefault="003E4D8A" w:rsidP="003E4D8A">
      <w:pPr>
        <w:spacing w:after="0"/>
        <w:ind w:left="1080"/>
        <w:rPr>
          <w:rFonts w:cs="Comic Sans MS"/>
          <w:lang w:val="es-GT"/>
        </w:rPr>
      </w:pPr>
      <w:r w:rsidRPr="00C50C39">
        <w:rPr>
          <w:rFonts w:cs="Comic Sans MS"/>
          <w:lang w:val="es-GT"/>
        </w:rPr>
        <w:t>Futuras actualizaciones de la hoja de tabulación y sus instrucciones se publicarán en la página de Internet de Food Security and Nutrition Network (</w:t>
      </w:r>
      <w:hyperlink r:id="rId36" w:history="1">
        <w:r w:rsidRPr="00C50C39">
          <w:rPr>
            <w:rFonts w:cs="Comic Sans MS"/>
            <w:color w:val="000080"/>
            <w:u w:val="single"/>
            <w:lang w:val="es-GT"/>
          </w:rPr>
          <w:t>www.foodsecuritynetwork.org</w:t>
        </w:r>
      </w:hyperlink>
      <w:r w:rsidRPr="00C50C39">
        <w:rPr>
          <w:rFonts w:cs="Comic Sans MS"/>
          <w:lang w:val="es-GT"/>
        </w:rPr>
        <w:t xml:space="preserve">) y en la página: </w:t>
      </w:r>
    </w:p>
    <w:p w:rsidR="003E4D8A" w:rsidRPr="00C50C39" w:rsidRDefault="00657B1A" w:rsidP="003E4D8A">
      <w:pPr>
        <w:spacing w:after="0"/>
        <w:ind w:left="1080"/>
        <w:rPr>
          <w:rFonts w:cs="Comic Sans MS"/>
          <w:color w:val="000080"/>
          <w:u w:val="single"/>
          <w:lang w:val="es-GT"/>
        </w:rPr>
      </w:pPr>
      <w:r w:rsidRPr="00C50C39">
        <w:rPr>
          <w:rFonts w:cs="Comic Sans MS"/>
          <w:lang w:val="es-GT"/>
        </w:rPr>
        <w:fldChar w:fldCharType="begin"/>
      </w:r>
      <w:r w:rsidR="003E4D8A" w:rsidRPr="00C50C39">
        <w:rPr>
          <w:rFonts w:cs="Comic Sans MS"/>
          <w:lang w:val="es-GT"/>
        </w:rPr>
        <w:instrText xml:space="preserve"> HYPERLINK "http://www.caregroupinfo.org/blog/narrated-presentations-on-care-groups-and-care-group-tools/planning-m-e-tools" </w:instrText>
      </w:r>
      <w:r w:rsidRPr="00C50C39">
        <w:rPr>
          <w:rFonts w:cs="Comic Sans MS"/>
          <w:lang w:val="es-GT"/>
        </w:rPr>
        <w:fldChar w:fldCharType="separate"/>
      </w:r>
      <w:r w:rsidR="00EE373E" w:rsidRPr="00C50C39">
        <w:rPr>
          <w:rFonts w:cs="Comic Sans MS"/>
          <w:color w:val="000080"/>
          <w:u w:val="single"/>
          <w:lang w:val="es-GT"/>
        </w:rPr>
        <w:t>Http</w:t>
      </w:r>
      <w:r w:rsidR="003E4D8A" w:rsidRPr="00C50C39">
        <w:rPr>
          <w:rFonts w:cs="Comic Sans MS"/>
          <w:color w:val="000080"/>
          <w:u w:val="single"/>
          <w:lang w:val="es-GT"/>
        </w:rPr>
        <w:t>://www.caregroupinfo.org/blog/narrated-presentations-on-care-groups-and-care-group-tools/planning-m-e-tools</w:t>
      </w:r>
    </w:p>
    <w:p w:rsidR="003E4D8A" w:rsidRPr="00C50C39" w:rsidRDefault="00657B1A" w:rsidP="003E4D8A">
      <w:pPr>
        <w:spacing w:after="0"/>
        <w:ind w:left="1080"/>
        <w:rPr>
          <w:rFonts w:cs="Comic Sans MS"/>
          <w:lang w:val="es-GT"/>
        </w:rPr>
      </w:pPr>
      <w:r w:rsidRPr="00C50C39">
        <w:rPr>
          <w:rFonts w:cs="Comic Sans MS"/>
          <w:lang w:val="es-GT"/>
        </w:rPr>
        <w:fldChar w:fldCharType="end"/>
      </w:r>
    </w:p>
    <w:p w:rsidR="003E4D8A" w:rsidRPr="00C50C39" w:rsidRDefault="003E4D8A" w:rsidP="00CB4CED">
      <w:pPr>
        <w:numPr>
          <w:ilvl w:val="0"/>
          <w:numId w:val="184"/>
        </w:numPr>
        <w:ind w:left="1080"/>
        <w:rPr>
          <w:szCs w:val="24"/>
          <w:lang w:val="es-GT"/>
        </w:rPr>
      </w:pPr>
      <w:r w:rsidRPr="00C50C39">
        <w:rPr>
          <w:b/>
          <w:bCs/>
          <w:szCs w:val="24"/>
          <w:lang w:val="es-GT"/>
        </w:rPr>
        <w:t xml:space="preserve">¿Se pueden utilizar métodos cualitativos después de un estudio de </w:t>
      </w:r>
      <w:r w:rsidR="00E75CF8">
        <w:rPr>
          <w:b/>
          <w:bCs/>
          <w:szCs w:val="24"/>
          <w:lang w:val="es-GT"/>
        </w:rPr>
        <w:t>Análisis de Barreras</w:t>
      </w:r>
      <w:r w:rsidRPr="00C50C39">
        <w:rPr>
          <w:b/>
          <w:bCs/>
          <w:szCs w:val="24"/>
          <w:lang w:val="es-GT"/>
        </w:rPr>
        <w:t>?</w:t>
      </w:r>
    </w:p>
    <w:p w:rsidR="003E4D8A" w:rsidRPr="00C50C39" w:rsidRDefault="003E4D8A" w:rsidP="003E4D8A">
      <w:pPr>
        <w:ind w:left="1134"/>
        <w:rPr>
          <w:szCs w:val="24"/>
          <w:lang w:val="es-GT"/>
        </w:rPr>
      </w:pPr>
      <w:r w:rsidRPr="00C50C39">
        <w:rPr>
          <w:szCs w:val="24"/>
          <w:lang w:val="es-GT"/>
        </w:rPr>
        <w:t xml:space="preserve">Sí. Los métodos  cualitativos son muy útiles para darle seguimiento al </w:t>
      </w:r>
      <w:r w:rsidR="00E75CF8">
        <w:rPr>
          <w:szCs w:val="24"/>
          <w:lang w:val="es-GT"/>
        </w:rPr>
        <w:t>Análisis de Barreras</w:t>
      </w:r>
      <w:r w:rsidRPr="00C50C39">
        <w:rPr>
          <w:szCs w:val="24"/>
          <w:lang w:val="es-GT"/>
        </w:rPr>
        <w:t>.  Por ejemplo, si al realizar una pregunta sobre la Percepción de Consecuencias Negativas aprendemos que los agricultores perciben que el comportamiento que estamos promoviendo en realidad reducirá su cosecha, debemos dar seguimiento con grupos focales para encontrar el origen de la creencia: por qué  piensan que eso sucede,  y cómo piensan que sucede.  (Las preguntas “cómo” y “por qué”  se exploran mejor utilizando métodos cualitativos que cuantitativos). De la misma forma, si mucha gente contesta que es más difícil comer alimentos ricos en proteína porque son muy caros, podríamos hacer una encuesta de desviación positiva (DP). O un estudio de determinantes locales de la desnutrición, para encontrar si existe alguna fuente alternativa  de proteína para promocionar, que aunque no sea muy conocida, sea aceptada y de bajo costo.</w:t>
      </w:r>
    </w:p>
    <w:p w:rsidR="003E4D8A" w:rsidRPr="00C50C39" w:rsidRDefault="003E4D8A" w:rsidP="003E4D8A">
      <w:pPr>
        <w:ind w:left="1134"/>
        <w:rPr>
          <w:szCs w:val="24"/>
          <w:lang w:val="es-GT"/>
        </w:rPr>
      </w:pPr>
      <w:r w:rsidRPr="00C50C39">
        <w:rPr>
          <w:szCs w:val="24"/>
          <w:lang w:val="es-GT"/>
        </w:rPr>
        <w:t xml:space="preserve">Aun cuando el </w:t>
      </w:r>
      <w:r w:rsidR="00E75CF8">
        <w:rPr>
          <w:szCs w:val="24"/>
          <w:lang w:val="es-GT"/>
        </w:rPr>
        <w:t>Análisis de Barreras</w:t>
      </w:r>
      <w:r w:rsidRPr="00C50C39">
        <w:rPr>
          <w:szCs w:val="24"/>
          <w:lang w:val="es-GT"/>
        </w:rPr>
        <w:t xml:space="preserve"> ayuda a identificar las barreras y los facilitadores, podría no ser suficiente para encontrar lo que en realidad motiva a la gente, incluyendo los “grandes beneficios”.  Por  lo tanto, es más beneficioso darle seguimiento a este estudio con discusiones en grupos focales o en una actividad de aprendizaje participativo y acción.  (Sin embargo, en la sección sobre el desarrollo del cuestionario se muestra una pregunta que puede ser agregada al final para investigar los "grandes beneficios"). </w:t>
      </w:r>
    </w:p>
    <w:p w:rsidR="003E4D8A" w:rsidRPr="00C50C39" w:rsidRDefault="003E4D8A" w:rsidP="003E4D8A">
      <w:pPr>
        <w:ind w:left="1134"/>
        <w:rPr>
          <w:szCs w:val="24"/>
          <w:lang w:val="es-GT"/>
        </w:rPr>
      </w:pPr>
      <w:r w:rsidRPr="00C50C39">
        <w:rPr>
          <w:szCs w:val="24"/>
          <w:lang w:val="es-GT"/>
        </w:rPr>
        <w:t xml:space="preserve">Cuando no es posible realizar un estudio de </w:t>
      </w:r>
      <w:r w:rsidR="00E75CF8">
        <w:rPr>
          <w:szCs w:val="24"/>
          <w:lang w:val="es-GT"/>
        </w:rPr>
        <w:t>Análisis de Barreras</w:t>
      </w:r>
      <w:r w:rsidRPr="00C50C39">
        <w:rPr>
          <w:szCs w:val="24"/>
          <w:lang w:val="es-GT"/>
        </w:rPr>
        <w:t xml:space="preserve"> porque no se encontraron suficientes Hacedores durante la entrevista, pueden ser útiles aplicar otros métodos cualitativos como las Pruebas de prácticas mejoradas, Grupos focales de discusión y Actividades de aprendizaje participativo y acción. Por ejemplo, puede ser que no se encuentren Hacedores cuando se presenta un comportamiento que es nuevo en un área (como desinfectar el agua por medio de energía solar o el uso de Zinc durante y después de tener diarrea), o cuando el programa está iniciando.</w:t>
      </w:r>
    </w:p>
    <w:p w:rsidR="003E4D8A" w:rsidRPr="00C50C39" w:rsidRDefault="003E4D8A" w:rsidP="00CB4CED">
      <w:pPr>
        <w:numPr>
          <w:ilvl w:val="0"/>
          <w:numId w:val="184"/>
        </w:numPr>
        <w:rPr>
          <w:b/>
          <w:bCs/>
          <w:szCs w:val="24"/>
          <w:lang w:val="es-GT"/>
        </w:rPr>
      </w:pPr>
      <w:r w:rsidRPr="00C50C39">
        <w:rPr>
          <w:b/>
          <w:bCs/>
          <w:iCs/>
          <w:szCs w:val="24"/>
          <w:lang w:val="es-GT"/>
        </w:rPr>
        <w:t xml:space="preserve">El estudio de </w:t>
      </w:r>
      <w:r w:rsidR="00E75CF8">
        <w:rPr>
          <w:b/>
          <w:bCs/>
          <w:iCs/>
          <w:szCs w:val="24"/>
          <w:lang w:val="es-GT"/>
        </w:rPr>
        <w:t>Análisis de Barreras</w:t>
      </w:r>
      <w:r w:rsidRPr="00C50C39">
        <w:rPr>
          <w:b/>
          <w:bCs/>
          <w:iCs/>
          <w:szCs w:val="24"/>
          <w:lang w:val="es-GT"/>
        </w:rPr>
        <w:t>, ¿es Cuantitativo, Cualitativo o ambos?</w:t>
      </w:r>
    </w:p>
    <w:p w:rsidR="003E4D8A" w:rsidRPr="00C50C39" w:rsidRDefault="003E4D8A" w:rsidP="003E4D8A">
      <w:pPr>
        <w:ind w:left="1080"/>
        <w:rPr>
          <w:szCs w:val="24"/>
          <w:lang w:val="es-GT"/>
        </w:rPr>
      </w:pPr>
      <w:r w:rsidRPr="00C50C39">
        <w:rPr>
          <w:szCs w:val="24"/>
          <w:lang w:val="es-GT"/>
        </w:rPr>
        <w:t xml:space="preserve">El </w:t>
      </w:r>
      <w:r w:rsidR="00E75CF8">
        <w:rPr>
          <w:szCs w:val="24"/>
          <w:lang w:val="es-GT"/>
        </w:rPr>
        <w:t>Análisis de Barreras</w:t>
      </w:r>
      <w:r w:rsidRPr="00C50C39">
        <w:rPr>
          <w:szCs w:val="24"/>
          <w:lang w:val="es-GT"/>
        </w:rPr>
        <w:t xml:space="preserve"> es tanto cualitativo como cuantitativo.  Tiene elementos flexibles que ayudan a describir cómo piensan tanto los Hacedores como los No-Hacedores (lo que les hace de naturaleza cualitativa), pero también tiene elementos cuantitativos que nos permite encontrar cuáles son las diferencias, como la comparación estadística entre los dos grupos.  Como el </w:t>
      </w:r>
      <w:r w:rsidR="00E75CF8">
        <w:rPr>
          <w:szCs w:val="24"/>
          <w:lang w:val="es-GT"/>
        </w:rPr>
        <w:t>Análisis de Barreras</w:t>
      </w:r>
      <w:r w:rsidRPr="00C50C39">
        <w:rPr>
          <w:szCs w:val="24"/>
          <w:lang w:val="es-GT"/>
        </w:rPr>
        <w:t xml:space="preserve"> no mide la prevalencia de una creencia en particular, la mayoría de la gente no piensa en este como un método cuantitativo; sin embargo, se levanta la información cuantitativa  y se analiza (Por ejemplo: Qué grupo dio una respuesta determinada, con más frecuencia).</w:t>
      </w:r>
    </w:p>
    <w:p w:rsidR="003E4D8A" w:rsidRPr="00C50C39" w:rsidRDefault="003E4D8A" w:rsidP="003E4D8A">
      <w:pPr>
        <w:rPr>
          <w:b/>
          <w:bCs/>
          <w:lang w:val="es-GT"/>
        </w:rPr>
      </w:pPr>
      <w:r w:rsidRPr="00C50C39">
        <w:rPr>
          <w:lang w:val="es-GT"/>
        </w:rPr>
        <w:br w:type="page"/>
      </w:r>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bookmarkStart w:id="308" w:name="_Toc383711281"/>
      <w:bookmarkStart w:id="309" w:name="_Toc383715579"/>
      <w:bookmarkStart w:id="310" w:name="_Toc345529094"/>
      <w:r w:rsidRPr="00C50C39">
        <w:rPr>
          <w:rFonts w:eastAsiaTheme="majorEastAsia" w:cstheme="majorBidi"/>
          <w:b/>
          <w:bCs/>
          <w:color w:val="237990"/>
          <w:sz w:val="28"/>
          <w:lang w:val="es-GT"/>
        </w:rPr>
        <w:t xml:space="preserve">Preguntas del juego de </w:t>
      </w:r>
      <w:r w:rsidR="00E75CF8">
        <w:rPr>
          <w:rFonts w:eastAsiaTheme="majorEastAsia" w:cstheme="majorBidi"/>
          <w:b/>
          <w:bCs/>
          <w:color w:val="237990"/>
          <w:sz w:val="28"/>
          <w:lang w:val="es-GT"/>
        </w:rPr>
        <w:t>Análisis de Barreras</w:t>
      </w:r>
      <w:r w:rsidRPr="00C50C39">
        <w:rPr>
          <w:rFonts w:eastAsiaTheme="majorEastAsia" w:cstheme="majorBidi"/>
          <w:b/>
          <w:bCs/>
          <w:color w:val="237990"/>
          <w:sz w:val="28"/>
          <w:lang w:val="es-GT"/>
        </w:rPr>
        <w:t xml:space="preserve"> (seleccione 9 -10 de esta lista)</w:t>
      </w:r>
      <w:bookmarkEnd w:id="308"/>
      <w:bookmarkEnd w:id="309"/>
      <w:r w:rsidRPr="00C50C39">
        <w:rPr>
          <w:rFonts w:eastAsiaTheme="majorEastAsia" w:cstheme="majorBidi"/>
          <w:b/>
          <w:bCs/>
          <w:color w:val="237990"/>
          <w:sz w:val="28"/>
          <w:lang w:val="es-GT"/>
        </w:rPr>
        <w:t xml:space="preserve"> </w:t>
      </w:r>
      <w:bookmarkEnd w:id="310"/>
    </w:p>
    <w:p w:rsidR="003E4D8A" w:rsidRPr="00C50C39" w:rsidRDefault="003E4D8A" w:rsidP="003E4D8A">
      <w:pPr>
        <w:widowControl w:val="0"/>
        <w:numPr>
          <w:ilvl w:val="0"/>
          <w:numId w:val="127"/>
        </w:numPr>
        <w:tabs>
          <w:tab w:val="left" w:pos="990"/>
        </w:tabs>
        <w:autoSpaceDE w:val="0"/>
        <w:autoSpaceDN w:val="0"/>
        <w:adjustRightInd w:val="0"/>
        <w:spacing w:after="80" w:line="240" w:lineRule="auto"/>
        <w:ind w:left="1134"/>
        <w:rPr>
          <w:rFonts w:cs="Comic Sans MS"/>
          <w:szCs w:val="24"/>
          <w:lang w:val="es-GT"/>
        </w:rPr>
      </w:pPr>
      <w:r w:rsidRPr="00C50C39">
        <w:rPr>
          <w:rFonts w:cs="Comic Sans MS"/>
          <w:szCs w:val="24"/>
          <w:lang w:val="es-GT"/>
        </w:rPr>
        <w:t xml:space="preserve">¿Cuál es la  diferencia entre una encuesta de Hacedor/No-Hacedor y un estudio de </w:t>
      </w:r>
      <w:r w:rsidR="00E75CF8">
        <w:rPr>
          <w:rFonts w:cs="Comic Sans MS"/>
          <w:szCs w:val="24"/>
          <w:lang w:val="es-GT"/>
        </w:rPr>
        <w:t>Análisis de Barreras</w:t>
      </w:r>
      <w:r w:rsidRPr="00C50C39">
        <w:rPr>
          <w:rFonts w:cs="Comic Sans MS"/>
          <w:szCs w:val="24"/>
          <w:lang w:val="es-GT"/>
        </w:rPr>
        <w:t>?</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¿Cuántas Determinantes se exploran en una encuesta de Hacedor/No-Hacedor? </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¿Cuántas Determinantes se exploran en una encuesta de </w:t>
      </w:r>
      <w:r w:rsidR="00E75CF8">
        <w:rPr>
          <w:szCs w:val="24"/>
          <w:lang w:val="es-GT"/>
        </w:rPr>
        <w:t>Análisis de Barreras</w:t>
      </w:r>
      <w:r w:rsidRPr="00C50C39">
        <w:rPr>
          <w:szCs w:val="24"/>
          <w:lang w:val="es-GT"/>
        </w:rPr>
        <w:t>?</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¿Cuáles  son los Determinantes que deben explorarse en las  encuestas de Hacedor/No-Hacedor y el </w:t>
      </w:r>
      <w:r w:rsidR="00E75CF8">
        <w:rPr>
          <w:szCs w:val="24"/>
          <w:lang w:val="es-GT"/>
        </w:rPr>
        <w:t>Análisis de Barreras</w:t>
      </w:r>
      <w:r w:rsidRPr="00C50C39">
        <w:rPr>
          <w:szCs w:val="24"/>
          <w:lang w:val="es-GT"/>
        </w:rPr>
        <w:t>?</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¿A quién se entrevista en una encuesta de </w:t>
      </w:r>
      <w:r w:rsidR="00E75CF8">
        <w:rPr>
          <w:szCs w:val="24"/>
          <w:lang w:val="es-GT"/>
        </w:rPr>
        <w:t>Análisis de Barreras</w:t>
      </w:r>
      <w:r w:rsidRPr="00C50C39">
        <w:rPr>
          <w:szCs w:val="24"/>
          <w:lang w:val="es-GT"/>
        </w:rPr>
        <w:t xml:space="preserve">? </w:t>
      </w:r>
    </w:p>
    <w:p w:rsidR="003E4D8A" w:rsidRPr="00C50C39" w:rsidRDefault="003E4D8A" w:rsidP="003E4D8A">
      <w:pPr>
        <w:numPr>
          <w:ilvl w:val="0"/>
          <w:numId w:val="127"/>
        </w:numPr>
        <w:tabs>
          <w:tab w:val="num" w:pos="4230"/>
        </w:tabs>
        <w:ind w:left="1080"/>
        <w:rPr>
          <w:szCs w:val="24"/>
          <w:lang w:val="es-GT"/>
        </w:rPr>
      </w:pPr>
      <w:r w:rsidRPr="00C50C39">
        <w:rPr>
          <w:szCs w:val="24"/>
          <w:lang w:val="es-GT"/>
        </w:rPr>
        <w:t>¿Quién entrevista a los Hacedores y No-Hacedores? (tanto en el estudio de AB como en el de  Hacedores/No-Hacedores).</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¿Puede la misma persona ser entrevistada sobre más de un Comportamiento? </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¿Cuántas entrevistas deben realizarse de Hacedores y No- Hacedores? </w:t>
      </w:r>
    </w:p>
    <w:p w:rsidR="003E4D8A" w:rsidRPr="00C50C39" w:rsidRDefault="003E4D8A" w:rsidP="003E4D8A">
      <w:pPr>
        <w:numPr>
          <w:ilvl w:val="0"/>
          <w:numId w:val="127"/>
        </w:numPr>
        <w:tabs>
          <w:tab w:val="num" w:pos="4230"/>
        </w:tabs>
        <w:ind w:left="1080"/>
        <w:rPr>
          <w:szCs w:val="24"/>
          <w:lang w:val="es-GT"/>
        </w:rPr>
      </w:pPr>
      <w:r w:rsidRPr="00C50C39">
        <w:rPr>
          <w:szCs w:val="24"/>
          <w:lang w:val="es-GT"/>
        </w:rPr>
        <w:t>¿Cuántos Hacedores deben ser entrevistados?</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¿Es aceptable para tomar la muestra en la misma comunidad? </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¿Cuándo debe usarse el </w:t>
      </w:r>
      <w:r w:rsidR="00E75CF8">
        <w:rPr>
          <w:szCs w:val="24"/>
          <w:lang w:val="es-GT"/>
        </w:rPr>
        <w:t>Análisis de Barreras</w:t>
      </w:r>
      <w:r w:rsidRPr="00C50C39">
        <w:rPr>
          <w:szCs w:val="24"/>
          <w:lang w:val="es-GT"/>
        </w:rPr>
        <w:t xml:space="preserve"> en el ciclo de vida del proyecto?</w:t>
      </w:r>
    </w:p>
    <w:p w:rsidR="003E4D8A" w:rsidRPr="00C50C39" w:rsidRDefault="003E4D8A" w:rsidP="003E4D8A">
      <w:pPr>
        <w:numPr>
          <w:ilvl w:val="0"/>
          <w:numId w:val="127"/>
        </w:numPr>
        <w:tabs>
          <w:tab w:val="num" w:pos="4230"/>
        </w:tabs>
        <w:ind w:left="1080"/>
        <w:rPr>
          <w:szCs w:val="24"/>
          <w:lang w:val="es-GT"/>
        </w:rPr>
      </w:pPr>
      <w:r w:rsidRPr="00C50C39">
        <w:rPr>
          <w:szCs w:val="24"/>
          <w:lang w:val="es-GT"/>
        </w:rPr>
        <w:t>¿Qué tan confiables son los resultados?</w:t>
      </w:r>
    </w:p>
    <w:p w:rsidR="003E4D8A" w:rsidRPr="00C50C39" w:rsidRDefault="003E4D8A" w:rsidP="003E4D8A">
      <w:pPr>
        <w:numPr>
          <w:ilvl w:val="0"/>
          <w:numId w:val="127"/>
        </w:numPr>
        <w:tabs>
          <w:tab w:val="num" w:pos="4230"/>
        </w:tabs>
        <w:ind w:left="1080"/>
        <w:rPr>
          <w:szCs w:val="24"/>
          <w:lang w:val="es-GT"/>
        </w:rPr>
      </w:pPr>
      <w:r w:rsidRPr="00C50C39">
        <w:rPr>
          <w:szCs w:val="24"/>
          <w:lang w:val="es-GT"/>
        </w:rPr>
        <w:t>Para que sea considerados significativos ¿Cuánto es el mínimo de puntos de diferencia que debe haber entre Hacedores y No-Hacedores?</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¿Los resultados solo pueden ser analizados manualmente? </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¿Pueden utilizarse algunas veces otros métodos cualitativos después de una encuesta de </w:t>
      </w:r>
      <w:r w:rsidR="00E75CF8">
        <w:rPr>
          <w:szCs w:val="24"/>
          <w:lang w:val="es-GT"/>
        </w:rPr>
        <w:t>Análisis de Barreras</w:t>
      </w:r>
      <w:r w:rsidRPr="00C50C39">
        <w:rPr>
          <w:szCs w:val="24"/>
          <w:lang w:val="es-GT"/>
        </w:rPr>
        <w:t xml:space="preserve">? </w:t>
      </w:r>
    </w:p>
    <w:p w:rsidR="003E4D8A" w:rsidRPr="00C50C39" w:rsidRDefault="003E4D8A" w:rsidP="003E4D8A">
      <w:pPr>
        <w:numPr>
          <w:ilvl w:val="0"/>
          <w:numId w:val="127"/>
        </w:numPr>
        <w:tabs>
          <w:tab w:val="num" w:pos="4230"/>
        </w:tabs>
        <w:ind w:left="1080"/>
        <w:rPr>
          <w:szCs w:val="24"/>
          <w:lang w:val="es-GT"/>
        </w:rPr>
      </w:pPr>
      <w:r w:rsidRPr="00C50C39">
        <w:rPr>
          <w:szCs w:val="24"/>
          <w:lang w:val="es-GT"/>
        </w:rPr>
        <w:t xml:space="preserve">¿El </w:t>
      </w:r>
      <w:r w:rsidR="00E75CF8">
        <w:rPr>
          <w:szCs w:val="24"/>
          <w:lang w:val="es-GT"/>
        </w:rPr>
        <w:t>Análisis de Barreras</w:t>
      </w:r>
      <w:r w:rsidRPr="00C50C39">
        <w:rPr>
          <w:szCs w:val="24"/>
          <w:lang w:val="es-GT"/>
        </w:rPr>
        <w:t xml:space="preserve"> es  un método de investigación cualitativo o cuantitativo? </w:t>
      </w:r>
    </w:p>
    <w:p w:rsidR="003E4D8A" w:rsidRPr="00C50C39" w:rsidRDefault="003E4D8A" w:rsidP="003E4D8A">
      <w:pPr>
        <w:rPr>
          <w:szCs w:val="24"/>
          <w:lang w:val="es-GT"/>
        </w:rPr>
      </w:pPr>
    </w:p>
    <w:p w:rsidR="003E4D8A" w:rsidRPr="00C50C39" w:rsidRDefault="003E4D8A" w:rsidP="003E4D8A">
      <w:pPr>
        <w:ind w:left="0"/>
        <w:jc w:val="center"/>
        <w:rPr>
          <w:b/>
          <w:bCs/>
          <w:lang w:val="es-GT"/>
        </w:rPr>
      </w:pPr>
      <w:r w:rsidRPr="00C50C39">
        <w:rPr>
          <w:lang w:val="es-GT"/>
        </w:rPr>
        <w:br w:type="page"/>
      </w:r>
    </w:p>
    <w:p w:rsidR="003E4D8A" w:rsidRPr="00C50C39" w:rsidRDefault="003E4D8A" w:rsidP="003E4D8A">
      <w:pPr>
        <w:keepNext/>
        <w:keepLines/>
        <w:spacing w:before="120" w:after="240"/>
        <w:ind w:left="0"/>
        <w:outlineLvl w:val="2"/>
        <w:rPr>
          <w:rFonts w:eastAsiaTheme="majorEastAsia" w:cstheme="majorBidi"/>
          <w:b/>
          <w:bCs/>
          <w:color w:val="237990"/>
          <w:sz w:val="28"/>
          <w:szCs w:val="28"/>
          <w:lang w:val="es-GT"/>
        </w:rPr>
      </w:pPr>
      <w:bookmarkStart w:id="311" w:name="_Toc383711282"/>
      <w:bookmarkStart w:id="312" w:name="_Toc383715580"/>
      <w:r w:rsidRPr="00C50C39">
        <w:rPr>
          <w:rFonts w:eastAsiaTheme="majorEastAsia" w:cstheme="majorBidi"/>
          <w:b/>
          <w:bCs/>
          <w:color w:val="237990"/>
          <w:sz w:val="28"/>
          <w:lang w:val="es-GT"/>
        </w:rPr>
        <w:t>Lección</w:t>
      </w:r>
      <w:r w:rsidR="00D439A2">
        <w:rPr>
          <w:rFonts w:eastAsiaTheme="majorEastAsia" w:cstheme="majorBidi"/>
          <w:b/>
          <w:bCs/>
          <w:color w:val="237990"/>
          <w:sz w:val="28"/>
          <w:lang w:val="es-GT"/>
        </w:rPr>
        <w:t xml:space="preserve"> </w:t>
      </w:r>
      <w:r w:rsidRPr="00C50C39">
        <w:rPr>
          <w:rFonts w:eastAsiaTheme="majorEastAsia" w:cstheme="majorBidi"/>
          <w:b/>
          <w:bCs/>
          <w:color w:val="237990"/>
          <w:sz w:val="28"/>
          <w:lang w:val="es-GT"/>
        </w:rPr>
        <w:t xml:space="preserve">9,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3</w:t>
      </w:r>
      <w:r w:rsidRPr="00C50C39">
        <w:rPr>
          <w:rFonts w:eastAsiaTheme="majorEastAsia" w:cstheme="majorBidi"/>
          <w:b/>
          <w:bCs/>
          <w:color w:val="237990"/>
          <w:sz w:val="28"/>
          <w:lang w:val="es-GT"/>
        </w:rPr>
        <w:br/>
      </w:r>
      <w:bookmarkEnd w:id="306"/>
      <w:r w:rsidRPr="00C50C39">
        <w:rPr>
          <w:rFonts w:eastAsiaTheme="majorEastAsia" w:cstheme="majorBidi"/>
          <w:b/>
          <w:bCs/>
          <w:color w:val="237990"/>
          <w:sz w:val="28"/>
          <w:szCs w:val="28"/>
          <w:lang w:val="es-GT"/>
        </w:rPr>
        <w:t xml:space="preserve">Siete Pasos del </w:t>
      </w:r>
      <w:bookmarkEnd w:id="311"/>
      <w:bookmarkEnd w:id="312"/>
      <w:r w:rsidR="00E75CF8">
        <w:rPr>
          <w:rFonts w:eastAsiaTheme="majorEastAsia" w:cstheme="majorBidi"/>
          <w:b/>
          <w:bCs/>
          <w:color w:val="237990"/>
          <w:sz w:val="28"/>
          <w:szCs w:val="28"/>
          <w:lang w:val="es-GT"/>
        </w:rPr>
        <w:t>Análisis de Barreras</w:t>
      </w:r>
      <w:r w:rsidRPr="00C50C39">
        <w:rPr>
          <w:rFonts w:eastAsiaTheme="majorEastAsia" w:cstheme="majorBidi"/>
          <w:b/>
          <w:bCs/>
          <w:color w:val="237990"/>
          <w:sz w:val="28"/>
          <w:szCs w:val="28"/>
          <w:lang w:val="es-GT"/>
        </w:rPr>
        <w:t xml:space="preserve"> </w:t>
      </w:r>
    </w:p>
    <w:p w:rsidR="003E4D8A" w:rsidRPr="00C50C39" w:rsidRDefault="003E4D8A" w:rsidP="00CB4CED">
      <w:pPr>
        <w:numPr>
          <w:ilvl w:val="0"/>
          <w:numId w:val="231"/>
        </w:numPr>
        <w:autoSpaceDE w:val="0"/>
        <w:autoSpaceDN w:val="0"/>
        <w:adjustRightInd w:val="0"/>
        <w:spacing w:after="0" w:line="240" w:lineRule="auto"/>
        <w:ind w:left="0" w:hanging="270"/>
        <w:jc w:val="both"/>
        <w:rPr>
          <w:sz w:val="22"/>
          <w:szCs w:val="22"/>
          <w:lang w:val="es-GT"/>
        </w:rPr>
      </w:pPr>
      <w:r w:rsidRPr="00C50C39">
        <w:rPr>
          <w:rFonts w:eastAsia="SimSun" w:cs="Garamond-Book"/>
          <w:b/>
          <w:sz w:val="22"/>
          <w:szCs w:val="22"/>
          <w:lang w:val="es-GT" w:eastAsia="zh-CN"/>
        </w:rPr>
        <w:t xml:space="preserve">Defina el Objetivo, Comportamiento y el </w:t>
      </w:r>
      <w:r w:rsidR="00DB5FC6">
        <w:rPr>
          <w:rFonts w:eastAsia="SimSun" w:cs="Garamond-Book"/>
          <w:b/>
          <w:sz w:val="22"/>
          <w:szCs w:val="22"/>
          <w:lang w:val="es-GT" w:eastAsia="zh-CN"/>
        </w:rPr>
        <w:t>Grupo Prioritario</w:t>
      </w:r>
    </w:p>
    <w:p w:rsidR="003E4D8A" w:rsidRPr="00C50C39" w:rsidRDefault="003E4D8A" w:rsidP="003E4D8A">
      <w:pPr>
        <w:autoSpaceDE w:val="0"/>
        <w:autoSpaceDN w:val="0"/>
        <w:adjustRightInd w:val="0"/>
        <w:spacing w:line="240" w:lineRule="auto"/>
        <w:ind w:left="0" w:firstLine="14"/>
        <w:jc w:val="both"/>
        <w:rPr>
          <w:rFonts w:eastAsia="SimSun" w:cs="VectoraLH-Light"/>
          <w:sz w:val="22"/>
          <w:szCs w:val="22"/>
          <w:lang w:val="es-GT" w:eastAsia="zh-CN"/>
        </w:rPr>
      </w:pPr>
      <w:r w:rsidRPr="00C50C39">
        <w:rPr>
          <w:sz w:val="22"/>
          <w:szCs w:val="22"/>
          <w:lang w:val="es-GT"/>
        </w:rPr>
        <w:t xml:space="preserve">Lo que desea que suceda como resultado de su </w:t>
      </w:r>
      <w:r w:rsidRPr="00C50C39">
        <w:rPr>
          <w:rFonts w:eastAsia="SimSun" w:cs="VectoraLH-Light"/>
          <w:sz w:val="22"/>
          <w:szCs w:val="22"/>
          <w:lang w:val="es-GT" w:eastAsia="zh-CN"/>
        </w:rPr>
        <w:t>estrategia para el cambio de comportamiento.  Por ejemplo “incrementar el porcentaje de productores de maíz que usan fertilizante”, “incrementar el número de mujeres en edad reproductiva que reciben atención prenatal en el primer trimestre del embarazo”.</w:t>
      </w:r>
    </w:p>
    <w:p w:rsidR="003E4D8A" w:rsidRPr="00C50C39" w:rsidRDefault="003E4D8A" w:rsidP="00CB4CED">
      <w:pPr>
        <w:numPr>
          <w:ilvl w:val="0"/>
          <w:numId w:val="231"/>
        </w:numPr>
        <w:autoSpaceDE w:val="0"/>
        <w:autoSpaceDN w:val="0"/>
        <w:adjustRightInd w:val="0"/>
        <w:spacing w:after="0" w:line="240" w:lineRule="auto"/>
        <w:ind w:left="0" w:hanging="270"/>
        <w:jc w:val="both"/>
        <w:rPr>
          <w:rFonts w:eastAsia="SimSun" w:cs="Garamond-Book"/>
          <w:b/>
          <w:sz w:val="22"/>
          <w:szCs w:val="22"/>
          <w:lang w:val="es-GT" w:eastAsia="zh-CN"/>
        </w:rPr>
      </w:pPr>
      <w:r w:rsidRPr="00C50C39">
        <w:rPr>
          <w:rFonts w:eastAsia="SimSun" w:cs="Garamond-Book"/>
          <w:b/>
          <w:sz w:val="22"/>
          <w:szCs w:val="22"/>
          <w:lang w:val="es-GT" w:eastAsia="zh-CN"/>
        </w:rPr>
        <w:t xml:space="preserve">Desarrolle las preguntas de selección del comportamiento </w:t>
      </w:r>
    </w:p>
    <w:p w:rsidR="003E4D8A" w:rsidRPr="00C50C39" w:rsidRDefault="003E4D8A" w:rsidP="003E4D8A">
      <w:pPr>
        <w:autoSpaceDE w:val="0"/>
        <w:autoSpaceDN w:val="0"/>
        <w:adjustRightInd w:val="0"/>
        <w:spacing w:line="240" w:lineRule="auto"/>
        <w:ind w:left="0" w:firstLine="14"/>
        <w:jc w:val="both"/>
        <w:rPr>
          <w:rFonts w:eastAsia="SimSun" w:cs="Garamond-Book"/>
          <w:bCs/>
          <w:sz w:val="22"/>
          <w:szCs w:val="22"/>
          <w:lang w:val="es-GT" w:eastAsia="zh-CN"/>
        </w:rPr>
      </w:pPr>
      <w:r w:rsidRPr="00C50C39">
        <w:rPr>
          <w:rFonts w:eastAsia="SimSun" w:cs="Garamond-Book"/>
          <w:sz w:val="22"/>
          <w:szCs w:val="22"/>
          <w:lang w:val="es-GT" w:eastAsia="zh-CN"/>
        </w:rPr>
        <w:t>E</w:t>
      </w:r>
      <w:r w:rsidRPr="00C50C39">
        <w:rPr>
          <w:rFonts w:eastAsia="SimSun" w:cs="Garamond-Book"/>
          <w:bCs/>
          <w:sz w:val="22"/>
          <w:szCs w:val="22"/>
          <w:lang w:val="es-GT" w:eastAsia="zh-CN"/>
        </w:rPr>
        <w:t>sta pregunta o preguntas no directivas le ayudan a determinar si su encuestado es un Hacedor o No-Hacedor.  Por ejemplo, “En la temporada pasada de siembra, ¿qué tipo de semillas utilizó? ¿Dónde las obtuvo?” El personal del programa debe ser consistente en cómo define Hacedores y No-Hacedores durante el estudio.</w:t>
      </w:r>
    </w:p>
    <w:p w:rsidR="003E4D8A" w:rsidRPr="00C50C39" w:rsidRDefault="003E4D8A" w:rsidP="00CB4CED">
      <w:pPr>
        <w:numPr>
          <w:ilvl w:val="0"/>
          <w:numId w:val="231"/>
        </w:numPr>
        <w:autoSpaceDE w:val="0"/>
        <w:autoSpaceDN w:val="0"/>
        <w:adjustRightInd w:val="0"/>
        <w:spacing w:after="0" w:line="240" w:lineRule="auto"/>
        <w:ind w:left="0" w:hanging="270"/>
        <w:jc w:val="both"/>
        <w:rPr>
          <w:rFonts w:eastAsia="SimSun" w:cs="Garamond-Book"/>
          <w:b/>
          <w:sz w:val="22"/>
          <w:szCs w:val="22"/>
          <w:lang w:val="es-GT" w:eastAsia="zh-CN"/>
        </w:rPr>
      </w:pPr>
      <w:r w:rsidRPr="00C50C39">
        <w:rPr>
          <w:rFonts w:eastAsia="SimSun" w:cs="Garamond-Book"/>
          <w:b/>
          <w:sz w:val="22"/>
          <w:szCs w:val="22"/>
          <w:lang w:val="es-GT" w:eastAsia="zh-CN"/>
        </w:rPr>
        <w:t xml:space="preserve">Desarrolle preguntas sobre Determinantes y el cuestionario </w:t>
      </w:r>
    </w:p>
    <w:p w:rsidR="003E4D8A" w:rsidRPr="00C50C39" w:rsidRDefault="003E4D8A" w:rsidP="003E4D8A">
      <w:pPr>
        <w:autoSpaceDE w:val="0"/>
        <w:autoSpaceDN w:val="0"/>
        <w:adjustRightInd w:val="0"/>
        <w:spacing w:line="240" w:lineRule="auto"/>
        <w:ind w:left="0" w:hanging="270"/>
        <w:jc w:val="both"/>
        <w:rPr>
          <w:rFonts w:eastAsia="SimSun" w:cs="Garamond-Book"/>
          <w:bCs/>
          <w:sz w:val="22"/>
          <w:szCs w:val="22"/>
          <w:lang w:val="es-GT" w:eastAsia="zh-CN"/>
        </w:rPr>
      </w:pPr>
      <w:r w:rsidRPr="00C50C39">
        <w:rPr>
          <w:rFonts w:eastAsia="SimSun" w:cs="Garamond-Book"/>
          <w:bCs/>
          <w:sz w:val="22"/>
          <w:szCs w:val="22"/>
          <w:lang w:val="es-GT" w:eastAsia="zh-CN"/>
        </w:rPr>
        <w:tab/>
        <w:t xml:space="preserve">Identifique una o dos preguntas para cada determinante a ser estudiado y  prepare un cuestionario y guías de codificación con respuestas potenciales.  Tenga cuidado: este es uno de los pasos más difíciles.  Valide el cuestionario con algunos miembros del </w:t>
      </w:r>
      <w:r w:rsidR="00DB5FC6">
        <w:rPr>
          <w:rFonts w:eastAsia="SimSun" w:cs="Garamond-Book"/>
          <w:bCs/>
          <w:sz w:val="22"/>
          <w:szCs w:val="22"/>
          <w:lang w:val="es-GT" w:eastAsia="zh-CN"/>
        </w:rPr>
        <w:t>Grupo Prioritario</w:t>
      </w:r>
      <w:r w:rsidRPr="00C50C39">
        <w:rPr>
          <w:rFonts w:eastAsia="SimSun" w:cs="Garamond-Book"/>
          <w:bCs/>
          <w:sz w:val="22"/>
          <w:szCs w:val="22"/>
          <w:lang w:val="es-GT" w:eastAsia="zh-CN"/>
        </w:rPr>
        <w:t xml:space="preserve"> para asegurarse de que las preguntas sean claras.</w:t>
      </w:r>
    </w:p>
    <w:p w:rsidR="003E4D8A" w:rsidRPr="00C50C39" w:rsidRDefault="003E4D8A" w:rsidP="00CB4CED">
      <w:pPr>
        <w:numPr>
          <w:ilvl w:val="0"/>
          <w:numId w:val="231"/>
        </w:numPr>
        <w:autoSpaceDE w:val="0"/>
        <w:autoSpaceDN w:val="0"/>
        <w:adjustRightInd w:val="0"/>
        <w:spacing w:after="0" w:line="240" w:lineRule="auto"/>
        <w:ind w:left="0" w:hanging="270"/>
        <w:jc w:val="both"/>
        <w:rPr>
          <w:rFonts w:eastAsia="SimSun" w:cs="Garamond-Book"/>
          <w:sz w:val="22"/>
          <w:szCs w:val="22"/>
          <w:lang w:val="es-GT" w:eastAsia="zh-CN"/>
        </w:rPr>
      </w:pPr>
      <w:r w:rsidRPr="00C50C39">
        <w:rPr>
          <w:rFonts w:eastAsia="SimSun" w:cs="Garamond-Book"/>
          <w:b/>
          <w:sz w:val="22"/>
          <w:szCs w:val="22"/>
          <w:lang w:val="es-GT" w:eastAsia="zh-CN"/>
        </w:rPr>
        <w:t xml:space="preserve">Organice el trabajo de campo </w:t>
      </w:r>
    </w:p>
    <w:p w:rsidR="003E4D8A" w:rsidRPr="00C50C39" w:rsidRDefault="003E4D8A" w:rsidP="003E4D8A">
      <w:pPr>
        <w:autoSpaceDE w:val="0"/>
        <w:autoSpaceDN w:val="0"/>
        <w:adjustRightInd w:val="0"/>
        <w:spacing w:line="240" w:lineRule="auto"/>
        <w:ind w:left="0"/>
        <w:jc w:val="both"/>
        <w:rPr>
          <w:rFonts w:eastAsia="SimSun" w:cs="Garamond-Book"/>
          <w:sz w:val="22"/>
          <w:szCs w:val="22"/>
          <w:lang w:val="es-GT" w:eastAsia="zh-CN"/>
        </w:rPr>
      </w:pPr>
      <w:r w:rsidRPr="00C50C39">
        <w:rPr>
          <w:rFonts w:cs="Comic Sans MS"/>
          <w:sz w:val="22"/>
          <w:szCs w:val="22"/>
          <w:lang w:val="es-GT"/>
        </w:rPr>
        <w:t xml:space="preserve">Decida en qué sitios  </w:t>
      </w:r>
      <w:r w:rsidRPr="00C50C39">
        <w:rPr>
          <w:rFonts w:eastAsia="SimSun" w:cs="Garamond-Book"/>
          <w:sz w:val="22"/>
          <w:szCs w:val="22"/>
          <w:lang w:val="es-GT" w:eastAsia="zh-CN"/>
        </w:rPr>
        <w:t>puede encontrar a los Hacedores y No-Hacedores</w:t>
      </w:r>
      <w:r w:rsidRPr="00C50C39">
        <w:rPr>
          <w:rFonts w:cs="Comic Sans MS"/>
          <w:sz w:val="22"/>
          <w:szCs w:val="22"/>
          <w:lang w:val="es-GT"/>
        </w:rPr>
        <w:t xml:space="preserve"> (Por ejemplo: Huertos comunitarios, clínicas) o en que comunidades llevará cabo las entrevistas. </w:t>
      </w:r>
      <w:r w:rsidRPr="00C50C39">
        <w:rPr>
          <w:rFonts w:eastAsia="SimSun" w:cs="Garamond-Book"/>
          <w:sz w:val="22"/>
          <w:szCs w:val="22"/>
          <w:lang w:val="es-GT" w:eastAsia="zh-CN"/>
        </w:rPr>
        <w:t>Solicite permiso a  las autoridades adecuadas  (líder comunitario, dirigente de la clínica, etcétera). Practicar las entrevistas con colegas utilizando el cuestionario. Hacer suficientes copias de los cuestionarios. Haga arreglos para el transporte hacia el lugar donde se va realizar la entrevista.</w:t>
      </w:r>
    </w:p>
    <w:p w:rsidR="003E4D8A" w:rsidRPr="00C50C39" w:rsidRDefault="003E4D8A" w:rsidP="00CB4CED">
      <w:pPr>
        <w:numPr>
          <w:ilvl w:val="0"/>
          <w:numId w:val="231"/>
        </w:numPr>
        <w:tabs>
          <w:tab w:val="left" w:pos="360"/>
        </w:tabs>
        <w:autoSpaceDE w:val="0"/>
        <w:autoSpaceDN w:val="0"/>
        <w:adjustRightInd w:val="0"/>
        <w:spacing w:after="0" w:line="240" w:lineRule="auto"/>
        <w:ind w:left="0" w:hanging="270"/>
        <w:jc w:val="both"/>
        <w:rPr>
          <w:rFonts w:eastAsia="SimSun" w:cs="Garamond-Book"/>
          <w:b/>
          <w:sz w:val="22"/>
          <w:szCs w:val="22"/>
          <w:lang w:val="es-GT" w:eastAsia="zh-CN"/>
        </w:rPr>
      </w:pPr>
      <w:r w:rsidRPr="00C50C39">
        <w:rPr>
          <w:rFonts w:eastAsia="SimSun" w:cs="Garamond-Book"/>
          <w:b/>
          <w:sz w:val="22"/>
          <w:szCs w:val="22"/>
          <w:lang w:val="es-GT" w:eastAsia="zh-CN"/>
        </w:rPr>
        <w:t xml:space="preserve">Levante datos de campo para el </w:t>
      </w:r>
      <w:r w:rsidR="00E75CF8">
        <w:rPr>
          <w:rFonts w:eastAsia="SimSun" w:cs="Garamond-Book"/>
          <w:b/>
          <w:sz w:val="22"/>
          <w:szCs w:val="22"/>
          <w:lang w:val="es-GT" w:eastAsia="zh-CN"/>
        </w:rPr>
        <w:t>Análisis de Barreras</w:t>
      </w:r>
    </w:p>
    <w:p w:rsidR="003E4D8A" w:rsidRPr="00C50C39" w:rsidRDefault="003E4D8A" w:rsidP="003E4D8A">
      <w:pPr>
        <w:autoSpaceDE w:val="0"/>
        <w:autoSpaceDN w:val="0"/>
        <w:adjustRightInd w:val="0"/>
        <w:spacing w:line="240" w:lineRule="auto"/>
        <w:ind w:left="0"/>
        <w:jc w:val="both"/>
        <w:rPr>
          <w:rFonts w:eastAsia="SimSun" w:cs="VectoraLH-Roman"/>
          <w:sz w:val="22"/>
          <w:szCs w:val="22"/>
          <w:lang w:val="es-GT" w:eastAsia="zh-CN"/>
        </w:rPr>
      </w:pPr>
      <w:r w:rsidRPr="00C50C39">
        <w:rPr>
          <w:rFonts w:eastAsia="SimSun" w:cs="VectoraLH-Roman"/>
          <w:sz w:val="22"/>
          <w:szCs w:val="22"/>
          <w:lang w:val="es-GT" w:eastAsia="zh-CN"/>
        </w:rPr>
        <w:t xml:space="preserve">Realice por lo menos 45 entrevistas del </w:t>
      </w:r>
      <w:r w:rsidR="00DB5FC6">
        <w:rPr>
          <w:rFonts w:eastAsia="SimSun" w:cs="VectoraLH-Roman"/>
          <w:sz w:val="22"/>
          <w:szCs w:val="22"/>
          <w:lang w:val="es-GT" w:eastAsia="zh-CN"/>
        </w:rPr>
        <w:t>Grupo Prioritario</w:t>
      </w:r>
      <w:r w:rsidRPr="00C50C39">
        <w:rPr>
          <w:rFonts w:eastAsia="SimSun" w:cs="VectoraLH-Roman"/>
          <w:sz w:val="22"/>
          <w:szCs w:val="22"/>
          <w:lang w:val="es-GT" w:eastAsia="zh-CN"/>
        </w:rPr>
        <w:t xml:space="preserve"> que sean Hacedores y por lo menos 45 de No-Hacedores</w:t>
      </w:r>
      <w:r w:rsidRPr="00C50C39">
        <w:rPr>
          <w:rFonts w:eastAsia="SimSun" w:cs="VectoraLH-Light"/>
          <w:sz w:val="22"/>
          <w:szCs w:val="22"/>
          <w:lang w:val="es-GT" w:eastAsia="zh-CN"/>
        </w:rPr>
        <w:t>. Escriba las respuestas en el cuestionario.  Especifique cualquier otra respuesta que le proporcionen que no esté relacionada con el cuestionario y escríbalas citando las palabras del entrevistado.</w:t>
      </w:r>
    </w:p>
    <w:p w:rsidR="003E4D8A" w:rsidRPr="00C50C39" w:rsidRDefault="003E4D8A" w:rsidP="003E4D8A">
      <w:pPr>
        <w:autoSpaceDE w:val="0"/>
        <w:autoSpaceDN w:val="0"/>
        <w:adjustRightInd w:val="0"/>
        <w:spacing w:line="240" w:lineRule="auto"/>
        <w:ind w:left="0" w:hanging="270"/>
        <w:rPr>
          <w:rFonts w:eastAsia="SimSun" w:cs="Garamond-Book"/>
          <w:sz w:val="22"/>
          <w:szCs w:val="22"/>
          <w:lang w:val="es-GT" w:eastAsia="zh-CN"/>
        </w:rPr>
      </w:pPr>
      <w:r w:rsidRPr="00C50C39">
        <w:rPr>
          <w:rFonts w:eastAsia="SimSun" w:cs="Garamond-Book"/>
          <w:b/>
          <w:sz w:val="22"/>
          <w:szCs w:val="22"/>
          <w:lang w:val="es-GT" w:eastAsia="zh-CN"/>
        </w:rPr>
        <w:t>6</w:t>
      </w:r>
      <w:r w:rsidRPr="00C50C39">
        <w:rPr>
          <w:rFonts w:eastAsia="SimSun" w:cs="Garamond-Book"/>
          <w:sz w:val="22"/>
          <w:szCs w:val="22"/>
          <w:lang w:val="es-GT" w:eastAsia="zh-CN"/>
        </w:rPr>
        <w:t xml:space="preserve">. </w:t>
      </w:r>
      <w:r w:rsidRPr="00C50C39">
        <w:rPr>
          <w:rFonts w:eastAsia="SimSun" w:cs="Garamond-Book"/>
          <w:b/>
          <w:sz w:val="22"/>
          <w:szCs w:val="22"/>
          <w:lang w:val="es-GT" w:eastAsia="zh-CN"/>
        </w:rPr>
        <w:t xml:space="preserve">Codifique las respuestas del cuestionario, tabule y analice los resultados </w:t>
      </w:r>
    </w:p>
    <w:p w:rsidR="003E4D8A" w:rsidRPr="00C50C39" w:rsidRDefault="003E4D8A" w:rsidP="003E4D8A">
      <w:pPr>
        <w:autoSpaceDE w:val="0"/>
        <w:autoSpaceDN w:val="0"/>
        <w:adjustRightInd w:val="0"/>
        <w:spacing w:line="240" w:lineRule="auto"/>
        <w:ind w:left="0"/>
        <w:rPr>
          <w:rFonts w:eastAsia="SimSun" w:cs="VectoraLH-Light"/>
          <w:i/>
          <w:sz w:val="22"/>
          <w:szCs w:val="22"/>
          <w:lang w:val="es-GT" w:eastAsia="zh-CN"/>
        </w:rPr>
      </w:pPr>
      <w:r w:rsidRPr="00C50C39">
        <w:rPr>
          <w:rFonts w:eastAsia="SimSun" w:cs="VectoraLH-Light"/>
          <w:sz w:val="22"/>
          <w:szCs w:val="22"/>
          <w:lang w:val="es-GT" w:eastAsia="zh-CN"/>
        </w:rPr>
        <w:t xml:space="preserve">Prepare las hojas de codificación. Trabajen en grupos para tabular en rotafolio los resultados de cada entrevistador.  Ingrese los resultados en una tabla o en  la hoja de Excel para la Tabulación de </w:t>
      </w:r>
      <w:r w:rsidR="00E75CF8">
        <w:rPr>
          <w:rFonts w:eastAsia="SimSun" w:cs="VectoraLH-Light"/>
          <w:sz w:val="22"/>
          <w:szCs w:val="22"/>
          <w:lang w:val="es-GT" w:eastAsia="zh-CN"/>
        </w:rPr>
        <w:t>Análisis de Barreras</w:t>
      </w:r>
      <w:r w:rsidRPr="00C50C39">
        <w:rPr>
          <w:rFonts w:eastAsia="SimSun" w:cs="VectoraLH-Light"/>
          <w:sz w:val="22"/>
          <w:szCs w:val="22"/>
          <w:lang w:val="es-GT" w:eastAsia="zh-CN"/>
        </w:rPr>
        <w:t xml:space="preserve">. Compare las respuestas de los Hacedores y No-Hacedores para cada pregunta. Busque diferencias grandes, de15 o más puntos porcentuales, si se está haciendo la tabulación de forma manual, o diferencias estadísticamente significativas para cada pregunta si está utilizando la hoja de Excel.  Para las diferencias estadísticamente significativas, note el nivel de asociación entre la respuesta y el Comportamiento en la columna llamada “razón de momios” </w:t>
      </w:r>
      <w:r w:rsidRPr="00C50C39">
        <w:rPr>
          <w:rFonts w:eastAsia="SimSun" w:cs="VectoraLH-Light"/>
          <w:i/>
          <w:sz w:val="22"/>
          <w:szCs w:val="22"/>
          <w:lang w:val="es-GT" w:eastAsia="zh-CN"/>
        </w:rPr>
        <w:t>(odds ratio).</w:t>
      </w:r>
    </w:p>
    <w:p w:rsidR="003E4D8A" w:rsidRPr="00C50C39" w:rsidRDefault="003E4D8A" w:rsidP="003E4D8A">
      <w:pPr>
        <w:autoSpaceDE w:val="0"/>
        <w:autoSpaceDN w:val="0"/>
        <w:adjustRightInd w:val="0"/>
        <w:spacing w:line="240" w:lineRule="auto"/>
        <w:ind w:left="0" w:hanging="270"/>
        <w:jc w:val="both"/>
        <w:rPr>
          <w:rFonts w:eastAsia="SimSun" w:cs="Garamond-Book"/>
          <w:b/>
          <w:sz w:val="22"/>
          <w:szCs w:val="22"/>
          <w:lang w:val="es-GT" w:eastAsia="zh-CN"/>
        </w:rPr>
      </w:pPr>
      <w:r w:rsidRPr="00C50C39">
        <w:rPr>
          <w:rFonts w:eastAsia="SimSun" w:cs="Garamond-Book"/>
          <w:b/>
          <w:sz w:val="22"/>
          <w:szCs w:val="22"/>
          <w:lang w:val="es-GT" w:eastAsia="zh-CN"/>
        </w:rPr>
        <w:t>7. Utilice l</w:t>
      </w:r>
      <w:r w:rsidR="004B1F2C">
        <w:rPr>
          <w:rFonts w:eastAsia="SimSun" w:cs="Garamond-Book"/>
          <w:b/>
          <w:sz w:val="22"/>
          <w:szCs w:val="22"/>
          <w:lang w:val="es-GT" w:eastAsia="zh-CN"/>
        </w:rPr>
        <w:t xml:space="preserve">os resultados para escribir </w:t>
      </w:r>
      <w:r w:rsidR="00E75CF8">
        <w:rPr>
          <w:rFonts w:eastAsia="SimSun" w:cs="Garamond-Book"/>
          <w:b/>
          <w:sz w:val="22"/>
          <w:szCs w:val="22"/>
          <w:lang w:val="es-GT" w:eastAsia="zh-CN"/>
        </w:rPr>
        <w:t>Puentes a las Actividades</w:t>
      </w:r>
      <w:r w:rsidRPr="00C50C39">
        <w:rPr>
          <w:rFonts w:eastAsia="SimSun" w:cs="Garamond-Book"/>
          <w:b/>
          <w:sz w:val="22"/>
          <w:szCs w:val="22"/>
          <w:lang w:val="es-GT" w:eastAsia="zh-CN"/>
        </w:rPr>
        <w:t xml:space="preserve"> en el marco de trabajo </w:t>
      </w:r>
      <w:r w:rsidR="00C50C39" w:rsidRPr="00C50C39">
        <w:rPr>
          <w:rFonts w:eastAsia="SimSun" w:cs="Garamond-Book"/>
          <w:b/>
          <w:sz w:val="22"/>
          <w:szCs w:val="22"/>
          <w:lang w:val="es-GT" w:eastAsia="zh-CN"/>
        </w:rPr>
        <w:t>DCC</w:t>
      </w:r>
      <w:r w:rsidRPr="00C50C39">
        <w:rPr>
          <w:rFonts w:eastAsia="SimSun" w:cs="Garamond-Book"/>
          <w:b/>
          <w:sz w:val="22"/>
          <w:szCs w:val="22"/>
          <w:lang w:val="es-GT" w:eastAsia="zh-CN"/>
        </w:rPr>
        <w:t xml:space="preserve">: </w:t>
      </w:r>
    </w:p>
    <w:p w:rsidR="003E4D8A" w:rsidRPr="00C50C39" w:rsidRDefault="003E4D8A" w:rsidP="003E4D8A">
      <w:pPr>
        <w:autoSpaceDE w:val="0"/>
        <w:autoSpaceDN w:val="0"/>
        <w:adjustRightInd w:val="0"/>
        <w:spacing w:line="240" w:lineRule="auto"/>
        <w:ind w:left="0"/>
        <w:jc w:val="both"/>
        <w:rPr>
          <w:rFonts w:eastAsia="SimSun" w:cs="VectoraLH-Light"/>
          <w:sz w:val="20"/>
          <w:lang w:val="es-GT" w:eastAsia="zh-CN"/>
        </w:rPr>
      </w:pPr>
      <w:r w:rsidRPr="00C50C39">
        <w:rPr>
          <w:rFonts w:eastAsia="SimSun" w:cs="VectoraLH-Light"/>
          <w:sz w:val="22"/>
          <w:szCs w:val="22"/>
          <w:lang w:val="es-GT" w:eastAsia="zh-CN"/>
        </w:rPr>
        <w:t>Después de analizar su información, utilice la información para escribir Puentes a la Actividades.  ¿A cuales Determinantes debe dirigir sus actividades? ¿</w:t>
      </w:r>
      <w:r w:rsidR="00E564FF" w:rsidRPr="00C50C39">
        <w:rPr>
          <w:rFonts w:eastAsia="SimSun" w:cs="VectoraLH-Light"/>
          <w:sz w:val="22"/>
          <w:szCs w:val="22"/>
          <w:lang w:val="es-GT" w:eastAsia="zh-CN"/>
        </w:rPr>
        <w:t>Qué</w:t>
      </w:r>
      <w:r w:rsidRPr="00C50C39">
        <w:rPr>
          <w:rFonts w:eastAsia="SimSun" w:cs="VectoraLH-Light"/>
          <w:sz w:val="22"/>
          <w:szCs w:val="22"/>
          <w:lang w:val="es-GT" w:eastAsia="zh-CN"/>
        </w:rPr>
        <w:t xml:space="preserve"> mensajes deben ser usados? ¿Cómo va a dirigirse a los Grupos Influyentes? Decida cómo va a monitorear los cambios en los </w:t>
      </w:r>
      <w:r w:rsidR="00E75CF8">
        <w:rPr>
          <w:rFonts w:eastAsia="SimSun" w:cs="VectoraLH-Light"/>
          <w:sz w:val="22"/>
          <w:szCs w:val="22"/>
          <w:lang w:val="es-GT" w:eastAsia="zh-CN"/>
        </w:rPr>
        <w:t>Puentes a las Actividades</w:t>
      </w:r>
      <w:r w:rsidRPr="00C50C39">
        <w:rPr>
          <w:rFonts w:eastAsia="SimSun" w:cs="VectoraLH-Light"/>
          <w:sz w:val="22"/>
          <w:szCs w:val="22"/>
          <w:lang w:val="es-GT" w:eastAsia="zh-CN"/>
        </w:rPr>
        <w:t xml:space="preserve"> durante la vida del proyecto</w:t>
      </w:r>
      <w:r w:rsidRPr="00C50C39">
        <w:rPr>
          <w:rFonts w:eastAsia="SimSun" w:cs="VectoraLH-Light"/>
          <w:sz w:val="20"/>
          <w:lang w:val="es-GT" w:eastAsia="zh-CN"/>
        </w:rPr>
        <w:t>.</w:t>
      </w:r>
    </w:p>
    <w:p w:rsidR="003E4D8A" w:rsidRPr="00C50C39" w:rsidRDefault="003E4D8A" w:rsidP="003E4D8A">
      <w:pPr>
        <w:spacing w:line="240" w:lineRule="auto"/>
        <w:ind w:left="0"/>
        <w:rPr>
          <w:rFonts w:eastAsia="SimSun" w:cs="VectoraLH-Light"/>
          <w:sz w:val="20"/>
          <w:lang w:val="es-GT" w:eastAsia="zh-CN"/>
        </w:rPr>
      </w:pPr>
      <w:r w:rsidRPr="00C50C39">
        <w:rPr>
          <w:lang w:val="es-GT"/>
        </w:rPr>
        <w:br w:type="page"/>
      </w:r>
      <w:bookmarkStart w:id="313" w:name="_Toc345529097"/>
      <w:r w:rsidRPr="00C50C39">
        <w:rPr>
          <w:lang w:val="es-GT"/>
        </w:rPr>
        <w:t xml:space="preserve">Lección 9, </w:t>
      </w:r>
      <w:r w:rsidR="00D439A2">
        <w:rPr>
          <w:lang w:val="es-GT"/>
        </w:rPr>
        <w:t>Hoja de trabajo</w:t>
      </w:r>
      <w:r w:rsidRPr="00C50C39">
        <w:rPr>
          <w:lang w:val="es-GT"/>
        </w:rPr>
        <w:t xml:space="preserve"> 4</w:t>
      </w:r>
      <w:r w:rsidRPr="00C50C39">
        <w:rPr>
          <w:lang w:val="es-GT"/>
        </w:rPr>
        <w:br/>
      </w:r>
      <w:bookmarkEnd w:id="313"/>
      <w:r w:rsidRPr="00C50C39">
        <w:rPr>
          <w:lang w:val="es-GT"/>
        </w:rPr>
        <w:t xml:space="preserve">Muestra de preguntas para el </w:t>
      </w:r>
      <w:r w:rsidR="00E75CF8">
        <w:rPr>
          <w:lang w:val="es-GT"/>
        </w:rPr>
        <w:t>Análisis de Barreras</w:t>
      </w:r>
    </w:p>
    <w:tbl>
      <w:tblPr>
        <w:tblW w:w="9504" w:type="dxa"/>
        <w:jc w:val="center"/>
        <w:tblBorders>
          <w:bottom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17"/>
        <w:gridCol w:w="7187"/>
      </w:tblGrid>
      <w:tr w:rsidR="003E4D8A" w:rsidRPr="00413BCC" w:rsidTr="003E4D8A">
        <w:trPr>
          <w:trHeight w:hRule="exact" w:val="344"/>
          <w:tblHeader/>
          <w:jc w:val="center"/>
        </w:trPr>
        <w:tc>
          <w:tcPr>
            <w:tcW w:w="2160" w:type="dxa"/>
            <w:shd w:val="clear" w:color="auto" w:fill="A57926"/>
          </w:tcPr>
          <w:p w:rsidR="003E4D8A" w:rsidRPr="00C50C39" w:rsidRDefault="003E4D8A" w:rsidP="003E4D8A">
            <w:pPr>
              <w:widowControl w:val="0"/>
              <w:autoSpaceDE w:val="0"/>
              <w:autoSpaceDN w:val="0"/>
              <w:adjustRightInd w:val="0"/>
              <w:spacing w:before="40" w:after="40"/>
              <w:ind w:left="72" w:right="72"/>
              <w:rPr>
                <w:rFonts w:cs="Comic Sans MS"/>
                <w:b/>
                <w:bCs/>
                <w:color w:val="FFFFFF"/>
                <w:sz w:val="22"/>
                <w:szCs w:val="22"/>
                <w:lang w:val="es-GT"/>
              </w:rPr>
            </w:pPr>
            <w:r w:rsidRPr="00C50C39">
              <w:rPr>
                <w:rFonts w:cs="Comic Sans MS"/>
                <w:b/>
                <w:bCs/>
                <w:color w:val="FFFFFF"/>
                <w:sz w:val="22"/>
                <w:szCs w:val="22"/>
                <w:lang w:val="es-GT"/>
              </w:rPr>
              <w:t>Determinantes</w:t>
            </w:r>
          </w:p>
        </w:tc>
        <w:tc>
          <w:tcPr>
            <w:tcW w:w="7344" w:type="dxa"/>
            <w:shd w:val="clear" w:color="auto" w:fill="A57926"/>
          </w:tcPr>
          <w:p w:rsidR="003E4D8A" w:rsidRPr="00C50C39" w:rsidRDefault="003E4D8A" w:rsidP="003E4D8A">
            <w:pPr>
              <w:widowControl w:val="0"/>
              <w:autoSpaceDE w:val="0"/>
              <w:autoSpaceDN w:val="0"/>
              <w:adjustRightInd w:val="0"/>
              <w:spacing w:before="40" w:after="40"/>
              <w:ind w:left="72" w:right="72"/>
              <w:rPr>
                <w:rFonts w:cs="Comic Sans MS"/>
                <w:b/>
                <w:bCs/>
                <w:color w:val="FFFFFF"/>
                <w:sz w:val="22"/>
                <w:szCs w:val="22"/>
                <w:lang w:val="es-GT"/>
              </w:rPr>
            </w:pPr>
            <w:r w:rsidRPr="00C50C39">
              <w:rPr>
                <w:rFonts w:cs="Comic Sans MS"/>
                <w:b/>
                <w:bCs/>
                <w:color w:val="FFFFFF"/>
                <w:sz w:val="22"/>
                <w:szCs w:val="22"/>
                <w:lang w:val="es-GT"/>
              </w:rPr>
              <w:t xml:space="preserve">Muestra de preguntas para el </w:t>
            </w:r>
            <w:r w:rsidR="00E75CF8">
              <w:rPr>
                <w:rFonts w:cs="Comic Sans MS"/>
                <w:b/>
                <w:bCs/>
                <w:color w:val="FFFFFF"/>
                <w:sz w:val="22"/>
                <w:szCs w:val="22"/>
                <w:lang w:val="es-GT"/>
              </w:rPr>
              <w:t>Análisis de Barreras</w:t>
            </w:r>
          </w:p>
        </w:tc>
      </w:tr>
      <w:tr w:rsidR="003E4D8A" w:rsidRPr="00C50C39" w:rsidTr="003E4D8A">
        <w:trPr>
          <w:trHeight w:hRule="exact" w:val="3031"/>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Autoeficacia/Habilidades percibidas.</w:t>
            </w:r>
          </w:p>
        </w:tc>
        <w:tc>
          <w:tcPr>
            <w:tcW w:w="7344" w:type="dxa"/>
          </w:tcPr>
          <w:p w:rsidR="003E4D8A" w:rsidRPr="00C50C39" w:rsidRDefault="003E4D8A" w:rsidP="00CB4CED">
            <w:pPr>
              <w:widowControl w:val="0"/>
              <w:numPr>
                <w:ilvl w:val="0"/>
                <w:numId w:val="224"/>
              </w:numPr>
              <w:autoSpaceDE w:val="0"/>
              <w:autoSpaceDN w:val="0"/>
              <w:adjustRightInd w:val="0"/>
              <w:spacing w:before="40" w:after="40"/>
              <w:ind w:right="72"/>
              <w:rPr>
                <w:rFonts w:eastAsia="Calibri" w:cs="Comic Sans MS"/>
                <w:bCs/>
                <w:sz w:val="22"/>
                <w:szCs w:val="22"/>
                <w:lang w:val="es-GT"/>
              </w:rPr>
            </w:pPr>
            <w:r w:rsidRPr="00C50C39">
              <w:rPr>
                <w:rFonts w:eastAsia="Calibri" w:cs="Comic Sans MS"/>
                <w:bCs/>
                <w:sz w:val="22"/>
                <w:szCs w:val="22"/>
                <w:lang w:val="es-GT"/>
              </w:rPr>
              <w:t xml:space="preserve">¿Tiene usted el conocimiento y destrezas necesarias para utilizar abonos orgánicos en el cultivo de maíz, considerando  los conocimientos, habilidades, tiempo y dinero que tiene en este momento? </w:t>
            </w:r>
          </w:p>
          <w:p w:rsidR="003E4D8A" w:rsidRPr="00C50C39" w:rsidRDefault="003E4D8A" w:rsidP="00CB4CED">
            <w:pPr>
              <w:widowControl w:val="0"/>
              <w:numPr>
                <w:ilvl w:val="0"/>
                <w:numId w:val="224"/>
              </w:numPr>
              <w:autoSpaceDE w:val="0"/>
              <w:autoSpaceDN w:val="0"/>
              <w:adjustRightInd w:val="0"/>
              <w:spacing w:before="40" w:after="40"/>
              <w:ind w:right="72"/>
              <w:rPr>
                <w:rFonts w:eastAsia="Calibri" w:cs="Comic Sans MS"/>
                <w:bCs/>
                <w:sz w:val="22"/>
                <w:szCs w:val="22"/>
                <w:lang w:val="es-GT"/>
              </w:rPr>
            </w:pPr>
            <w:r w:rsidRPr="00C50C39">
              <w:rPr>
                <w:rFonts w:eastAsia="Calibri" w:cs="Comic Sans MS"/>
                <w:bCs/>
                <w:sz w:val="22"/>
                <w:szCs w:val="22"/>
                <w:lang w:val="es-GT"/>
              </w:rPr>
              <w:t>¿Qué le facilitaría (o haría más fácil) que usted usara fertilizante orgánico en su siembra de maíz? ¿Qué lo hace difícil (o lo dificultaría)?</w:t>
            </w:r>
          </w:p>
          <w:p w:rsidR="003E4D8A" w:rsidRPr="00C50C39" w:rsidRDefault="00DB1984" w:rsidP="00CB4CED">
            <w:pPr>
              <w:widowControl w:val="0"/>
              <w:numPr>
                <w:ilvl w:val="0"/>
                <w:numId w:val="185"/>
              </w:numPr>
              <w:autoSpaceDE w:val="0"/>
              <w:autoSpaceDN w:val="0"/>
              <w:adjustRightInd w:val="0"/>
              <w:spacing w:before="40" w:after="40"/>
              <w:ind w:left="432" w:right="72"/>
              <w:rPr>
                <w:rFonts w:eastAsia="Calibri" w:cs="Comic Sans MS"/>
                <w:bCs/>
                <w:sz w:val="22"/>
                <w:szCs w:val="22"/>
                <w:lang w:val="es-GT"/>
              </w:rPr>
            </w:pPr>
            <w:r w:rsidRPr="00C50C39">
              <w:rPr>
                <w:rFonts w:eastAsia="Calibri" w:cs="Comic Sans MS"/>
                <w:bCs/>
                <w:sz w:val="22"/>
                <w:szCs w:val="22"/>
                <w:lang w:val="es-GT"/>
              </w:rPr>
              <w:t xml:space="preserve">Con los conocimientos, destrezas y tiempo que tiene actualmente, </w:t>
            </w:r>
            <w:r>
              <w:rPr>
                <w:rFonts w:eastAsia="Calibri" w:cs="Comic Sans MS"/>
                <w:bCs/>
                <w:sz w:val="22"/>
                <w:szCs w:val="22"/>
                <w:lang w:val="es-GT"/>
              </w:rPr>
              <w:t>¿</w:t>
            </w:r>
            <w:r w:rsidRPr="00C50C39">
              <w:rPr>
                <w:rFonts w:eastAsia="Calibri" w:cs="Comic Sans MS"/>
                <w:bCs/>
                <w:sz w:val="22"/>
                <w:szCs w:val="22"/>
                <w:lang w:val="es-GT"/>
              </w:rPr>
              <w:t>puede usted darle lactancia materna exclusive a su bebé menor de 6 meses?</w:t>
            </w:r>
          </w:p>
          <w:p w:rsidR="003E4D8A" w:rsidRPr="00C50C39" w:rsidRDefault="003E4D8A" w:rsidP="00CB4CED">
            <w:pPr>
              <w:widowControl w:val="0"/>
              <w:numPr>
                <w:ilvl w:val="0"/>
                <w:numId w:val="185"/>
              </w:numPr>
              <w:autoSpaceDE w:val="0"/>
              <w:autoSpaceDN w:val="0"/>
              <w:adjustRightInd w:val="0"/>
              <w:spacing w:before="40" w:after="40"/>
              <w:ind w:left="432" w:right="72"/>
              <w:rPr>
                <w:rFonts w:eastAsia="Calibri" w:cs="Comic Sans MS"/>
                <w:bCs/>
                <w:sz w:val="22"/>
                <w:szCs w:val="22"/>
                <w:lang w:val="es-GT"/>
              </w:rPr>
            </w:pPr>
            <w:r w:rsidRPr="00C50C39">
              <w:rPr>
                <w:rFonts w:eastAsia="Calibri" w:cs="Comic Sans MS"/>
                <w:bCs/>
                <w:sz w:val="22"/>
                <w:szCs w:val="22"/>
                <w:lang w:val="es-GT"/>
              </w:rPr>
              <w:t>¿Qué le facilitaría (o haría más fácil) para que usted le diera lactancia materna exclusive a su bebé menor de 6 meses? ¿Qué lo hace difícil (o lo dificultaría)?</w:t>
            </w:r>
          </w:p>
        </w:tc>
      </w:tr>
      <w:tr w:rsidR="003E4D8A" w:rsidRPr="00413BCC" w:rsidTr="003E4D8A">
        <w:trPr>
          <w:trHeight w:hRule="exact" w:val="3592"/>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Normas sociales percibidas.</w:t>
            </w:r>
          </w:p>
        </w:tc>
        <w:tc>
          <w:tcPr>
            <w:tcW w:w="7344" w:type="dxa"/>
          </w:tcPr>
          <w:p w:rsidR="003E4D8A" w:rsidRPr="00C50C39" w:rsidRDefault="003E4D8A" w:rsidP="00CB4CED">
            <w:pPr>
              <w:widowControl w:val="0"/>
              <w:numPr>
                <w:ilvl w:val="0"/>
                <w:numId w:val="225"/>
              </w:numPr>
              <w:autoSpaceDE w:val="0"/>
              <w:autoSpaceDN w:val="0"/>
              <w:adjustRightInd w:val="0"/>
              <w:spacing w:before="40" w:after="40"/>
              <w:ind w:right="72"/>
              <w:rPr>
                <w:rFonts w:eastAsia="Calibri" w:cs="Comic Sans MS"/>
                <w:bCs/>
                <w:sz w:val="22"/>
                <w:szCs w:val="22"/>
                <w:lang w:val="es-GT"/>
              </w:rPr>
            </w:pPr>
            <w:r w:rsidRPr="00C50C39">
              <w:rPr>
                <w:rFonts w:eastAsia="Calibri" w:cs="Comic Sans MS"/>
                <w:bCs/>
                <w:sz w:val="22"/>
                <w:szCs w:val="22"/>
                <w:lang w:val="es-GT"/>
              </w:rPr>
              <w:t>¿La mayoría de las personas que usted conoce, aprueban o aprobarían  que usted utilice fertilizante orgánico en sus siembras de maíz?</w:t>
            </w:r>
          </w:p>
          <w:p w:rsidR="003E4D8A" w:rsidRPr="00C50C39" w:rsidRDefault="003E4D8A" w:rsidP="00CB4CED">
            <w:pPr>
              <w:widowControl w:val="0"/>
              <w:numPr>
                <w:ilvl w:val="0"/>
                <w:numId w:val="225"/>
              </w:numPr>
              <w:autoSpaceDE w:val="0"/>
              <w:autoSpaceDN w:val="0"/>
              <w:adjustRightInd w:val="0"/>
              <w:spacing w:before="40" w:after="40"/>
              <w:ind w:right="72"/>
              <w:rPr>
                <w:rFonts w:eastAsia="Calibri" w:cs="Comic Sans MS"/>
                <w:bCs/>
                <w:sz w:val="22"/>
                <w:szCs w:val="22"/>
                <w:lang w:val="es-GT"/>
              </w:rPr>
            </w:pPr>
            <w:r w:rsidRPr="00C50C39">
              <w:rPr>
                <w:rFonts w:eastAsia="Calibri" w:cs="Comic Sans MS"/>
                <w:bCs/>
                <w:sz w:val="22"/>
                <w:szCs w:val="22"/>
                <w:lang w:val="es-GT"/>
              </w:rPr>
              <w:t xml:space="preserve">¿Quiénes aprueban o apoyan (o aprobarían) su decisión de utilizar fertilizante orgánico en su siembra de maíz? </w:t>
            </w:r>
          </w:p>
          <w:p w:rsidR="003E4D8A" w:rsidRPr="00C50C39" w:rsidRDefault="003E4D8A" w:rsidP="00CB4CED">
            <w:pPr>
              <w:widowControl w:val="0"/>
              <w:numPr>
                <w:ilvl w:val="0"/>
                <w:numId w:val="225"/>
              </w:numPr>
              <w:autoSpaceDE w:val="0"/>
              <w:autoSpaceDN w:val="0"/>
              <w:adjustRightInd w:val="0"/>
              <w:spacing w:before="40" w:after="40"/>
              <w:ind w:right="72"/>
              <w:rPr>
                <w:rFonts w:eastAsia="Calibri" w:cs="Comic Sans MS"/>
                <w:bCs/>
                <w:sz w:val="22"/>
                <w:szCs w:val="22"/>
                <w:lang w:val="es-GT"/>
              </w:rPr>
            </w:pPr>
            <w:r w:rsidRPr="00C50C39">
              <w:rPr>
                <w:rFonts w:eastAsia="Calibri" w:cs="Comic Sans MS"/>
                <w:bCs/>
                <w:sz w:val="22"/>
                <w:szCs w:val="22"/>
                <w:lang w:val="es-GT"/>
              </w:rPr>
              <w:t>¿Quién desaprobaría su decisión de utilizar fertilizante orgánico en sus cultivos de maíz?</w:t>
            </w:r>
          </w:p>
          <w:p w:rsidR="003E4D8A" w:rsidRPr="00C50C39" w:rsidRDefault="003E4D8A" w:rsidP="00CB4CED">
            <w:pPr>
              <w:widowControl w:val="0"/>
              <w:numPr>
                <w:ilvl w:val="0"/>
                <w:numId w:val="186"/>
              </w:numPr>
              <w:autoSpaceDE w:val="0"/>
              <w:autoSpaceDN w:val="0"/>
              <w:adjustRightInd w:val="0"/>
              <w:spacing w:before="40" w:after="40"/>
              <w:ind w:left="432" w:right="72"/>
              <w:rPr>
                <w:rFonts w:eastAsia="Calibri" w:cs="Comic Sans MS"/>
                <w:bCs/>
                <w:sz w:val="22"/>
                <w:szCs w:val="22"/>
                <w:lang w:val="es-GT"/>
              </w:rPr>
            </w:pPr>
            <w:r w:rsidRPr="00C50C39">
              <w:rPr>
                <w:rFonts w:eastAsia="Calibri" w:cs="Comic Sans MS"/>
                <w:bCs/>
                <w:i/>
                <w:sz w:val="22"/>
                <w:szCs w:val="22"/>
                <w:lang w:val="es-GT"/>
              </w:rPr>
              <w:t>¿</w:t>
            </w:r>
            <w:r w:rsidRPr="00C50C39">
              <w:rPr>
                <w:rFonts w:eastAsia="Calibri" w:cs="Comic Sans MS"/>
                <w:bCs/>
                <w:sz w:val="22"/>
                <w:szCs w:val="22"/>
                <w:lang w:val="es-GT"/>
              </w:rPr>
              <w:t>La mayoría de las personas que usted conoce aprueban o aprobarían que usted dé lactancia materna exclusiva a su bebé menor de seis meses?</w:t>
            </w:r>
          </w:p>
          <w:p w:rsidR="003E4D8A" w:rsidRPr="00C50C39" w:rsidRDefault="003E4D8A" w:rsidP="00CB4CED">
            <w:pPr>
              <w:widowControl w:val="0"/>
              <w:numPr>
                <w:ilvl w:val="0"/>
                <w:numId w:val="186"/>
              </w:numPr>
              <w:autoSpaceDE w:val="0"/>
              <w:autoSpaceDN w:val="0"/>
              <w:adjustRightInd w:val="0"/>
              <w:spacing w:before="40" w:after="40"/>
              <w:ind w:left="432" w:right="72"/>
              <w:rPr>
                <w:rFonts w:eastAsia="Calibri" w:cs="Comic Sans MS"/>
                <w:bCs/>
                <w:sz w:val="22"/>
                <w:szCs w:val="22"/>
                <w:lang w:val="es-GT"/>
              </w:rPr>
            </w:pPr>
            <w:r w:rsidRPr="00C50C39">
              <w:rPr>
                <w:rFonts w:eastAsia="Calibri" w:cs="Comic Sans MS"/>
                <w:bCs/>
                <w:sz w:val="22"/>
                <w:szCs w:val="22"/>
                <w:lang w:val="es-GT"/>
              </w:rPr>
              <w:t>¿Quién aprueba o apoya (o aprobaría) su decisión de dar lactancia materna exclusiva a su bebé menor de seis meses?</w:t>
            </w:r>
          </w:p>
          <w:p w:rsidR="003E4D8A" w:rsidRPr="00C50C39" w:rsidRDefault="003E4D8A" w:rsidP="00CB4CED">
            <w:pPr>
              <w:widowControl w:val="0"/>
              <w:numPr>
                <w:ilvl w:val="0"/>
                <w:numId w:val="186"/>
              </w:numPr>
              <w:autoSpaceDE w:val="0"/>
              <w:autoSpaceDN w:val="0"/>
              <w:adjustRightInd w:val="0"/>
              <w:spacing w:before="40" w:after="40"/>
              <w:ind w:left="432" w:right="72"/>
              <w:rPr>
                <w:rFonts w:eastAsia="Calibri" w:cs="Comic Sans MS"/>
                <w:bCs/>
                <w:sz w:val="22"/>
                <w:szCs w:val="22"/>
                <w:lang w:val="es-GT"/>
              </w:rPr>
            </w:pPr>
            <w:r w:rsidRPr="00C50C39">
              <w:rPr>
                <w:rFonts w:eastAsia="Calibri" w:cs="Comic Sans MS"/>
                <w:bCs/>
                <w:sz w:val="22"/>
                <w:szCs w:val="22"/>
                <w:lang w:val="es-GT"/>
              </w:rPr>
              <w:t xml:space="preserve">¿Quiénes desaprueban (o desaprobarían) su decisión de dar lactancia materna exclusiva a su bebé? </w:t>
            </w:r>
          </w:p>
          <w:p w:rsidR="003E4D8A" w:rsidRPr="00C50C39" w:rsidRDefault="003E4D8A" w:rsidP="00CB4CED">
            <w:pPr>
              <w:widowControl w:val="0"/>
              <w:numPr>
                <w:ilvl w:val="0"/>
                <w:numId w:val="186"/>
              </w:numPr>
              <w:autoSpaceDE w:val="0"/>
              <w:autoSpaceDN w:val="0"/>
              <w:adjustRightInd w:val="0"/>
              <w:spacing w:before="40" w:after="40"/>
              <w:ind w:left="432" w:right="72"/>
              <w:rPr>
                <w:rFonts w:eastAsia="Calibri" w:cs="Comic Sans MS"/>
                <w:bCs/>
                <w:sz w:val="22"/>
                <w:szCs w:val="22"/>
                <w:lang w:val="es-GT"/>
              </w:rPr>
            </w:pPr>
          </w:p>
        </w:tc>
      </w:tr>
      <w:tr w:rsidR="003E4D8A" w:rsidRPr="00413BCC" w:rsidTr="003E4D8A">
        <w:trPr>
          <w:trHeight w:hRule="exact" w:val="1180"/>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Consecuencias positivas percibidas.</w:t>
            </w:r>
          </w:p>
        </w:tc>
        <w:tc>
          <w:tcPr>
            <w:tcW w:w="7344" w:type="dxa"/>
          </w:tcPr>
          <w:p w:rsidR="003E4D8A" w:rsidRPr="00C50C39" w:rsidRDefault="003E4D8A" w:rsidP="00CB4CED">
            <w:pPr>
              <w:widowControl w:val="0"/>
              <w:numPr>
                <w:ilvl w:val="0"/>
                <w:numId w:val="187"/>
              </w:numPr>
              <w:autoSpaceDE w:val="0"/>
              <w:autoSpaceDN w:val="0"/>
              <w:adjustRightInd w:val="0"/>
              <w:spacing w:before="40" w:after="40"/>
              <w:ind w:left="449" w:right="72" w:hanging="284"/>
              <w:rPr>
                <w:rFonts w:eastAsia="Calibri" w:cs="Comic Sans MS"/>
                <w:bCs/>
                <w:sz w:val="22"/>
                <w:szCs w:val="22"/>
                <w:lang w:val="es-GT"/>
              </w:rPr>
            </w:pPr>
            <w:r w:rsidRPr="00C50C39">
              <w:rPr>
                <w:rFonts w:eastAsia="Calibri" w:cs="Comic Sans MS"/>
                <w:bCs/>
                <w:sz w:val="22"/>
                <w:szCs w:val="22"/>
                <w:lang w:val="es-GT"/>
              </w:rPr>
              <w:t>¿Cuáles son (o serían) las ventajas/beneficios de utilizar fertilizante orgánico en su siembra de maíz?</w:t>
            </w:r>
          </w:p>
          <w:p w:rsidR="003E4D8A" w:rsidRPr="00C50C39" w:rsidRDefault="003E4D8A" w:rsidP="00CB4CED">
            <w:pPr>
              <w:widowControl w:val="0"/>
              <w:numPr>
                <w:ilvl w:val="0"/>
                <w:numId w:val="187"/>
              </w:numPr>
              <w:autoSpaceDE w:val="0"/>
              <w:autoSpaceDN w:val="0"/>
              <w:adjustRightInd w:val="0"/>
              <w:spacing w:before="40" w:after="40"/>
              <w:ind w:left="449" w:right="72" w:hanging="284"/>
              <w:rPr>
                <w:rFonts w:eastAsia="Calibri" w:cs="Comic Sans MS"/>
                <w:bCs/>
                <w:sz w:val="22"/>
                <w:szCs w:val="22"/>
                <w:lang w:val="es-GT"/>
              </w:rPr>
            </w:pPr>
            <w:r w:rsidRPr="00C50C39">
              <w:rPr>
                <w:rFonts w:eastAsia="Calibri" w:cs="Comic Sans MS"/>
                <w:bCs/>
                <w:sz w:val="22"/>
                <w:szCs w:val="22"/>
                <w:lang w:val="es-GT"/>
              </w:rPr>
              <w:t>¿Cuáles son (o serían) la ventajas/beneficios de dar lactancia exclusiva a su bebé menor de 6 meses?</w:t>
            </w:r>
          </w:p>
        </w:tc>
      </w:tr>
      <w:tr w:rsidR="003E4D8A" w:rsidRPr="00413BCC" w:rsidTr="003E4D8A">
        <w:trPr>
          <w:trHeight w:hRule="exact" w:val="1162"/>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Consecuencias negativas percibidas.</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hanging="284"/>
              <w:rPr>
                <w:rFonts w:eastAsia="Calibri" w:cs="Comic Sans MS"/>
                <w:bCs/>
                <w:sz w:val="22"/>
                <w:szCs w:val="22"/>
                <w:lang w:val="es-GT"/>
              </w:rPr>
            </w:pPr>
            <w:r w:rsidRPr="00C50C39">
              <w:rPr>
                <w:rFonts w:eastAsia="Calibri" w:cs="Comic Sans MS"/>
                <w:bCs/>
                <w:sz w:val="22"/>
                <w:szCs w:val="22"/>
                <w:lang w:val="es-GT"/>
              </w:rPr>
              <w:t>¿Cuáles son (o serían) las desventajas de utilizar fertilizante orgánico en su siembra de maíz?</w:t>
            </w:r>
          </w:p>
          <w:p w:rsidR="003E4D8A" w:rsidRPr="00C50C39" w:rsidRDefault="003E4D8A" w:rsidP="003E4D8A">
            <w:pPr>
              <w:widowControl w:val="0"/>
              <w:numPr>
                <w:ilvl w:val="0"/>
                <w:numId w:val="2"/>
              </w:numPr>
              <w:autoSpaceDE w:val="0"/>
              <w:autoSpaceDN w:val="0"/>
              <w:adjustRightInd w:val="0"/>
              <w:spacing w:before="40" w:after="40"/>
              <w:ind w:left="449" w:right="72" w:hanging="284"/>
              <w:rPr>
                <w:rFonts w:eastAsia="Calibri" w:cs="Comic Sans MS"/>
                <w:bCs/>
                <w:sz w:val="22"/>
                <w:szCs w:val="22"/>
                <w:lang w:val="es-GT"/>
              </w:rPr>
            </w:pPr>
            <w:r w:rsidRPr="00C50C39">
              <w:rPr>
                <w:rFonts w:eastAsia="Calibri" w:cs="Comic Sans MS"/>
                <w:bCs/>
                <w:sz w:val="22"/>
                <w:szCs w:val="22"/>
                <w:lang w:val="es-GT"/>
              </w:rPr>
              <w:t>¿Cuáles son (o serían) las desventajas de dar lactancia exclusiva a su bebé menor de seis meses?</w:t>
            </w:r>
          </w:p>
          <w:p w:rsidR="003E4D8A" w:rsidRPr="00C50C39" w:rsidRDefault="003E4D8A" w:rsidP="003E4D8A">
            <w:pPr>
              <w:widowControl w:val="0"/>
              <w:numPr>
                <w:ilvl w:val="0"/>
                <w:numId w:val="2"/>
              </w:numPr>
              <w:autoSpaceDE w:val="0"/>
              <w:autoSpaceDN w:val="0"/>
              <w:adjustRightInd w:val="0"/>
              <w:spacing w:before="40" w:after="40"/>
              <w:ind w:right="72"/>
              <w:rPr>
                <w:rFonts w:eastAsia="Calibri" w:cs="Comic Sans MS"/>
                <w:bCs/>
                <w:sz w:val="22"/>
                <w:szCs w:val="22"/>
                <w:lang w:val="es-GT"/>
              </w:rPr>
            </w:pPr>
          </w:p>
        </w:tc>
      </w:tr>
      <w:tr w:rsidR="003E4D8A" w:rsidRPr="00413BCC" w:rsidTr="003E4D8A">
        <w:trPr>
          <w:trHeight w:hRule="exact" w:val="1540"/>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Acceso</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¿Qué tan difícil es obtener los materiales que necesita para utilizar fertilizante orgánico en sus siembras de maíz?</w:t>
            </w:r>
          </w:p>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 xml:space="preserve">¿Qué tan difícil es ir a la clínica local cuando su niño/a tiene diarrea? </w:t>
            </w:r>
          </w:p>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¿Qué tan bien la tratan cuando va a esa clínica?</w:t>
            </w:r>
          </w:p>
        </w:tc>
      </w:tr>
      <w:tr w:rsidR="003E4D8A" w:rsidRPr="00413BCC" w:rsidTr="003E4D8A">
        <w:trPr>
          <w:trHeight w:hRule="exact" w:val="1342"/>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Eficacia de la acción percibida.</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¿Ayudaría a prevenir que le de diarrea u otras enfermedades a su bebé si le da lactancia materna exclusiva?</w:t>
            </w:r>
          </w:p>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¿Qué tan probable sería que le dé cólera si se lava las manos con jabón después de defecar y antes de comer?</w:t>
            </w:r>
          </w:p>
        </w:tc>
      </w:tr>
      <w:tr w:rsidR="003E4D8A" w:rsidRPr="00413BCC" w:rsidTr="003E4D8A">
        <w:trPr>
          <w:trHeight w:hRule="exact" w:val="1079"/>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Recordatorios para la acción percibidos.</w:t>
            </w:r>
          </w:p>
        </w:tc>
        <w:tc>
          <w:tcPr>
            <w:tcW w:w="7344" w:type="dxa"/>
          </w:tcPr>
          <w:p w:rsidR="003E4D8A" w:rsidRPr="00C50C39" w:rsidRDefault="003E4D8A" w:rsidP="00CB4CED">
            <w:pPr>
              <w:widowControl w:val="0"/>
              <w:numPr>
                <w:ilvl w:val="0"/>
                <w:numId w:val="232"/>
              </w:numPr>
              <w:autoSpaceDE w:val="0"/>
              <w:autoSpaceDN w:val="0"/>
              <w:adjustRightInd w:val="0"/>
              <w:spacing w:after="40" w:line="240" w:lineRule="auto"/>
              <w:ind w:left="449" w:right="110" w:hanging="283"/>
              <w:rPr>
                <w:sz w:val="22"/>
                <w:szCs w:val="22"/>
                <w:lang w:val="es-GT"/>
              </w:rPr>
            </w:pPr>
            <w:r w:rsidRPr="00C50C39">
              <w:rPr>
                <w:sz w:val="22"/>
                <w:szCs w:val="22"/>
                <w:lang w:val="es-GT"/>
              </w:rPr>
              <w:t>¿Qué tan  fácil le es recordar la fecha y lugar de distribución mensual de semillas?</w:t>
            </w:r>
          </w:p>
          <w:p w:rsidR="003E4D8A" w:rsidRPr="00C50C39" w:rsidRDefault="003E4D8A" w:rsidP="003E4D8A">
            <w:pPr>
              <w:widowControl w:val="0"/>
              <w:numPr>
                <w:ilvl w:val="0"/>
                <w:numId w:val="2"/>
              </w:numPr>
              <w:autoSpaceDE w:val="0"/>
              <w:autoSpaceDN w:val="0"/>
              <w:adjustRightInd w:val="0"/>
              <w:spacing w:before="40" w:after="40"/>
              <w:ind w:left="449" w:right="72" w:hanging="283"/>
              <w:rPr>
                <w:rFonts w:eastAsia="Calibri" w:cs="Comic Sans MS"/>
                <w:bCs/>
                <w:sz w:val="22"/>
                <w:szCs w:val="22"/>
                <w:lang w:val="es-GT"/>
              </w:rPr>
            </w:pPr>
            <w:r w:rsidRPr="00C50C39">
              <w:rPr>
                <w:rFonts w:eastAsia="Calibri" w:cs="Comic Sans MS"/>
                <w:bCs/>
                <w:sz w:val="22"/>
                <w:szCs w:val="22"/>
                <w:lang w:val="es-GT"/>
              </w:rPr>
              <w:t>¿Qué tan difícil es recordar la fecha para llevar a vacunar a su hijo?</w:t>
            </w:r>
          </w:p>
        </w:tc>
      </w:tr>
      <w:tr w:rsidR="003E4D8A" w:rsidRPr="00413BCC" w:rsidTr="003E4D8A">
        <w:trPr>
          <w:trHeight w:hRule="exact" w:val="892"/>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Susceptibilidad percibida.</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hanging="283"/>
              <w:rPr>
                <w:rFonts w:eastAsia="Calibri" w:cs="Comic Sans MS"/>
                <w:bCs/>
                <w:sz w:val="22"/>
                <w:szCs w:val="22"/>
                <w:lang w:val="es-GT"/>
              </w:rPr>
            </w:pPr>
            <w:r w:rsidRPr="00C50C39">
              <w:rPr>
                <w:rFonts w:eastAsia="Calibri" w:cs="Comic Sans MS"/>
                <w:bCs/>
                <w:sz w:val="22"/>
                <w:szCs w:val="22"/>
                <w:lang w:val="es-GT"/>
              </w:rPr>
              <w:t>¿Piensa que puede perder parte de su cosecha el próximo año debido a las ratas o insectos?</w:t>
            </w:r>
          </w:p>
          <w:p w:rsidR="003E4D8A" w:rsidRPr="00C50C39" w:rsidRDefault="003E4D8A" w:rsidP="003E4D8A">
            <w:pPr>
              <w:widowControl w:val="0"/>
              <w:numPr>
                <w:ilvl w:val="0"/>
                <w:numId w:val="2"/>
              </w:numPr>
              <w:autoSpaceDE w:val="0"/>
              <w:autoSpaceDN w:val="0"/>
              <w:adjustRightInd w:val="0"/>
              <w:spacing w:before="40" w:after="40"/>
              <w:ind w:left="449" w:right="72" w:hanging="283"/>
              <w:rPr>
                <w:rFonts w:eastAsia="Calibri" w:cs="Comic Sans MS"/>
                <w:bCs/>
                <w:sz w:val="22"/>
                <w:szCs w:val="22"/>
                <w:lang w:val="es-GT"/>
              </w:rPr>
            </w:pPr>
            <w:r w:rsidRPr="00C50C39">
              <w:rPr>
                <w:rFonts w:eastAsia="Calibri" w:cs="Comic Sans MS"/>
                <w:bCs/>
                <w:sz w:val="22"/>
                <w:szCs w:val="22"/>
                <w:lang w:val="es-GT"/>
              </w:rPr>
              <w:t>¿Cree usted que es posible que su niño se desnutra el año que viene?</w:t>
            </w:r>
          </w:p>
        </w:tc>
      </w:tr>
      <w:tr w:rsidR="003E4D8A" w:rsidRPr="00413BCC" w:rsidTr="003E4D8A">
        <w:trPr>
          <w:trHeight w:hRule="exact" w:val="1180"/>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Severidad percibida.</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hanging="283"/>
              <w:rPr>
                <w:rFonts w:eastAsia="Calibri" w:cs="Comic Sans MS"/>
                <w:bCs/>
                <w:sz w:val="22"/>
                <w:szCs w:val="22"/>
                <w:lang w:val="es-GT"/>
              </w:rPr>
            </w:pPr>
            <w:r w:rsidRPr="00C50C39">
              <w:rPr>
                <w:rFonts w:eastAsia="PMingLiU" w:cs="Comic Sans MS"/>
                <w:bCs/>
                <w:sz w:val="22"/>
                <w:szCs w:val="22"/>
                <w:lang w:val="es-GT"/>
              </w:rPr>
              <w:t>¿</w:t>
            </w:r>
            <w:r w:rsidRPr="00C50C39">
              <w:rPr>
                <w:rFonts w:eastAsia="Calibri" w:cs="Comic Sans MS"/>
                <w:bCs/>
                <w:sz w:val="22"/>
                <w:szCs w:val="22"/>
                <w:lang w:val="es-GT"/>
              </w:rPr>
              <w:t xml:space="preserve">Qué tan serio es el problema si su cosecha se contamina de aflatoxin?  </w:t>
            </w:r>
          </w:p>
          <w:p w:rsidR="003E4D8A" w:rsidRPr="00C50C39" w:rsidRDefault="003E4D8A" w:rsidP="003E4D8A">
            <w:pPr>
              <w:widowControl w:val="0"/>
              <w:numPr>
                <w:ilvl w:val="0"/>
                <w:numId w:val="2"/>
              </w:numPr>
              <w:autoSpaceDE w:val="0"/>
              <w:autoSpaceDN w:val="0"/>
              <w:adjustRightInd w:val="0"/>
              <w:spacing w:before="40" w:after="40"/>
              <w:ind w:left="449" w:right="72" w:hanging="283"/>
              <w:rPr>
                <w:rFonts w:eastAsia="Calibri" w:cs="Comic Sans MS"/>
                <w:bCs/>
                <w:sz w:val="22"/>
                <w:szCs w:val="22"/>
                <w:lang w:val="es-GT"/>
              </w:rPr>
            </w:pPr>
            <w:r w:rsidRPr="00C50C39">
              <w:rPr>
                <w:rFonts w:eastAsia="Calibri" w:cs="Comic Sans MS"/>
                <w:bCs/>
                <w:sz w:val="22"/>
                <w:szCs w:val="22"/>
                <w:lang w:val="es-GT"/>
              </w:rPr>
              <w:t xml:space="preserve">¿Qué tan serio es el problema de la desnutrición en los niños, comparado con otros problemas que puedan contraer?  </w:t>
            </w:r>
          </w:p>
        </w:tc>
      </w:tr>
      <w:tr w:rsidR="003E4D8A" w:rsidRPr="00413BCC" w:rsidTr="003E4D8A">
        <w:trPr>
          <w:trHeight w:hRule="exact" w:val="1335"/>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 xml:space="preserve">Voluntad </w:t>
            </w:r>
            <w:r w:rsidR="00DB1984">
              <w:rPr>
                <w:rFonts w:cs="Comic Sans MS"/>
                <w:bCs/>
                <w:sz w:val="22"/>
                <w:szCs w:val="22"/>
                <w:lang w:val="es-GT"/>
              </w:rPr>
              <w:t>divina</w:t>
            </w:r>
            <w:r w:rsidRPr="00C50C39">
              <w:rPr>
                <w:rFonts w:cs="Comic Sans MS"/>
                <w:bCs/>
                <w:sz w:val="22"/>
                <w:szCs w:val="22"/>
                <w:lang w:val="es-GT"/>
              </w:rPr>
              <w:t xml:space="preserve"> percibida.</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hanging="284"/>
              <w:rPr>
                <w:rFonts w:eastAsia="Calibri" w:cs="Comic Sans MS"/>
                <w:bCs/>
                <w:sz w:val="22"/>
                <w:szCs w:val="22"/>
                <w:lang w:val="es-GT"/>
              </w:rPr>
            </w:pPr>
            <w:r w:rsidRPr="00C50C39">
              <w:rPr>
                <w:rFonts w:eastAsia="Calibri" w:cs="Comic Sans MS"/>
                <w:bCs/>
                <w:sz w:val="22"/>
                <w:szCs w:val="22"/>
                <w:lang w:val="es-GT"/>
              </w:rPr>
              <w:t>¿Cree usted que Dios (los dioses) quiere/n que usted queme el campo después de la cosecha?</w:t>
            </w:r>
          </w:p>
          <w:p w:rsidR="003E4D8A" w:rsidRPr="00C50C39" w:rsidRDefault="003E4D8A" w:rsidP="003E4D8A">
            <w:pPr>
              <w:widowControl w:val="0"/>
              <w:numPr>
                <w:ilvl w:val="0"/>
                <w:numId w:val="2"/>
              </w:numPr>
              <w:autoSpaceDE w:val="0"/>
              <w:autoSpaceDN w:val="0"/>
              <w:adjustRightInd w:val="0"/>
              <w:spacing w:before="40" w:after="40"/>
              <w:ind w:left="449" w:right="72" w:hanging="284"/>
              <w:rPr>
                <w:rFonts w:eastAsia="Calibri" w:cs="Comic Sans MS"/>
                <w:bCs/>
                <w:sz w:val="22"/>
                <w:szCs w:val="22"/>
                <w:lang w:val="es-GT"/>
              </w:rPr>
            </w:pPr>
            <w:r w:rsidRPr="00C50C39">
              <w:rPr>
                <w:rFonts w:eastAsia="Calibri" w:cs="Comic Sans MS"/>
                <w:bCs/>
                <w:sz w:val="22"/>
                <w:szCs w:val="22"/>
                <w:lang w:val="es-GT"/>
              </w:rPr>
              <w:t>¿Es la voluntad de Dios que a los niños les de diarrea y otras enfermedades?</w:t>
            </w:r>
          </w:p>
        </w:tc>
      </w:tr>
      <w:tr w:rsidR="003E4D8A" w:rsidRPr="00413BCC" w:rsidTr="003E4D8A">
        <w:trPr>
          <w:trHeight w:hRule="exact" w:val="1180"/>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Políticas</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¿Hay alguna ley o política que facilite que usted queme sus campos después de la cosecha?</w:t>
            </w:r>
          </w:p>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¿Hay alguna ley que facilite que usted vacune su niño?</w:t>
            </w:r>
          </w:p>
        </w:tc>
      </w:tr>
      <w:tr w:rsidR="003E4D8A" w:rsidRPr="00413BCC" w:rsidTr="003E4D8A">
        <w:trPr>
          <w:trHeight w:hRule="exact" w:val="1372"/>
          <w:jc w:val="center"/>
        </w:trPr>
        <w:tc>
          <w:tcPr>
            <w:tcW w:w="2160" w:type="dxa"/>
          </w:tcPr>
          <w:p w:rsidR="003E4D8A" w:rsidRPr="00C50C39" w:rsidRDefault="003E4D8A" w:rsidP="003E4D8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Culturas</w:t>
            </w:r>
          </w:p>
        </w:tc>
        <w:tc>
          <w:tcPr>
            <w:tcW w:w="7344" w:type="dxa"/>
          </w:tcPr>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¿Hay algunas reglas culturales o tabús en contra del uso de fertilizantes orgánicos?</w:t>
            </w:r>
          </w:p>
          <w:p w:rsidR="003E4D8A" w:rsidRPr="00C50C39" w:rsidRDefault="003E4D8A" w:rsidP="003E4D8A">
            <w:pPr>
              <w:widowControl w:val="0"/>
              <w:numPr>
                <w:ilvl w:val="0"/>
                <w:numId w:val="2"/>
              </w:numPr>
              <w:autoSpaceDE w:val="0"/>
              <w:autoSpaceDN w:val="0"/>
              <w:adjustRightInd w:val="0"/>
              <w:spacing w:before="40" w:after="40"/>
              <w:ind w:left="449" w:right="72"/>
              <w:rPr>
                <w:rFonts w:eastAsia="Calibri" w:cs="Comic Sans MS"/>
                <w:bCs/>
                <w:sz w:val="22"/>
                <w:szCs w:val="22"/>
                <w:lang w:val="es-GT"/>
              </w:rPr>
            </w:pPr>
            <w:r w:rsidRPr="00C50C39">
              <w:rPr>
                <w:rFonts w:eastAsia="Calibri" w:cs="Comic Sans MS"/>
                <w:bCs/>
                <w:sz w:val="22"/>
                <w:szCs w:val="22"/>
                <w:lang w:val="es-GT"/>
              </w:rPr>
              <w:t>¿Hay algunas reglas o tabús culturales en contra el inicio temprano de la lactancia materna?</w:t>
            </w:r>
          </w:p>
        </w:tc>
      </w:tr>
    </w:tbl>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14" w:name="_Toc345529098"/>
      <w:bookmarkStart w:id="315" w:name="_Toc383711283"/>
      <w:bookmarkStart w:id="316" w:name="_Toc383715581"/>
      <w:r w:rsidRPr="00C50C39">
        <w:rPr>
          <w:rFonts w:eastAsiaTheme="majorEastAsia" w:cstheme="majorBidi"/>
          <w:b/>
          <w:bCs/>
          <w:color w:val="237990"/>
          <w:sz w:val="28"/>
          <w:lang w:val="es-GT"/>
        </w:rPr>
        <w:t xml:space="preserve">Lección 9,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5</w:t>
      </w:r>
      <w:r w:rsidRPr="00C50C39">
        <w:rPr>
          <w:rFonts w:eastAsiaTheme="majorEastAsia" w:cstheme="majorBidi"/>
          <w:b/>
          <w:bCs/>
          <w:color w:val="237990"/>
          <w:sz w:val="28"/>
          <w:lang w:val="es-GT"/>
        </w:rPr>
        <w:br/>
        <w:t xml:space="preserve">Ejemplo de cuestionario de </w:t>
      </w:r>
      <w:r w:rsidR="00E75CF8">
        <w:rPr>
          <w:rFonts w:eastAsiaTheme="majorEastAsia" w:cstheme="majorBidi"/>
          <w:b/>
          <w:bCs/>
          <w:color w:val="237990"/>
          <w:sz w:val="28"/>
          <w:lang w:val="es-GT"/>
        </w:rPr>
        <w:t>Análisis de Barreras</w:t>
      </w:r>
      <w:r w:rsidRPr="00C50C39">
        <w:rPr>
          <w:rFonts w:eastAsiaTheme="majorEastAsia" w:cstheme="majorBidi"/>
          <w:b/>
          <w:bCs/>
          <w:color w:val="237990"/>
          <w:sz w:val="28"/>
          <w:lang w:val="es-GT"/>
        </w:rPr>
        <w:t xml:space="preserve"> </w:t>
      </w:r>
      <w:bookmarkEnd w:id="314"/>
      <w:r w:rsidRPr="00C50C39">
        <w:rPr>
          <w:rFonts w:eastAsiaTheme="majorEastAsia" w:cstheme="majorBidi"/>
          <w:b/>
          <w:bCs/>
          <w:color w:val="237990"/>
          <w:sz w:val="28"/>
          <w:lang w:val="es-GT"/>
        </w:rPr>
        <w:t>para usarse con Agricultores</w:t>
      </w:r>
      <w:bookmarkEnd w:id="315"/>
      <w:bookmarkEnd w:id="316"/>
    </w:p>
    <w:p w:rsidR="003E4D8A" w:rsidRPr="00C50C39" w:rsidRDefault="003E4D8A" w:rsidP="003E4D8A">
      <w:pPr>
        <w:ind w:left="0"/>
        <w:jc w:val="right"/>
        <w:rPr>
          <w:rFonts w:eastAsia="Times New Roman" w:cs="Tahoma"/>
          <w:szCs w:val="28"/>
          <w:lang w:val="es-GT"/>
        </w:rPr>
      </w:pPr>
      <w:r w:rsidRPr="00C50C39">
        <w:rPr>
          <w:rFonts w:cs="Tahoma"/>
          <w:szCs w:val="24"/>
          <w:lang w:val="es-GT"/>
        </w:rPr>
        <w:t xml:space="preserve">Grupo:  </w:t>
      </w:r>
      <w:r w:rsidRPr="00C50C39">
        <w:rPr>
          <w:rFonts w:cs="Tahoma"/>
          <w:szCs w:val="24"/>
          <w:lang w:val="es-GT"/>
        </w:rPr>
        <w:sym w:font="Wingdings" w:char="F071"/>
      </w:r>
      <w:r w:rsidRPr="00C50C39">
        <w:rPr>
          <w:rFonts w:cs="Tahoma"/>
          <w:sz w:val="20"/>
          <w:szCs w:val="24"/>
          <w:lang w:val="es-GT"/>
        </w:rPr>
        <w:t>Hacedor</w:t>
      </w:r>
      <w:r w:rsidRPr="00C50C39">
        <w:rPr>
          <w:rFonts w:cs="Tahoma"/>
          <w:szCs w:val="24"/>
          <w:lang w:val="es-GT"/>
        </w:rPr>
        <w:sym w:font="Wingdings" w:char="F071"/>
      </w:r>
      <w:r w:rsidRPr="00C50C39">
        <w:rPr>
          <w:rFonts w:cs="Tahoma"/>
          <w:sz w:val="20"/>
          <w:szCs w:val="24"/>
          <w:lang w:val="es-GT"/>
        </w:rPr>
        <w:t>No-Hacedo</w:t>
      </w:r>
      <w:r w:rsidRPr="00C50C39">
        <w:rPr>
          <w:rFonts w:cs="Tahoma"/>
          <w:szCs w:val="24"/>
          <w:lang w:val="es-GT"/>
        </w:rPr>
        <w:t>r</w:t>
      </w:r>
    </w:p>
    <w:p w:rsidR="003E4D8A" w:rsidRPr="00C50C39" w:rsidRDefault="003E4D8A" w:rsidP="003E4D8A">
      <w:pPr>
        <w:shd w:val="clear" w:color="auto" w:fill="E2C082"/>
        <w:spacing w:before="120" w:after="120"/>
        <w:ind w:left="0"/>
        <w:jc w:val="center"/>
        <w:rPr>
          <w:rFonts w:eastAsia="Times New Roman" w:cs="Tahoma"/>
          <w:b/>
          <w:sz w:val="28"/>
          <w:szCs w:val="36"/>
          <w:lang w:val="es-GT"/>
        </w:rPr>
      </w:pPr>
      <w:r w:rsidRPr="00C50C39">
        <w:rPr>
          <w:rFonts w:eastAsia="Times New Roman" w:cs="Tahoma"/>
          <w:b/>
          <w:sz w:val="28"/>
          <w:szCs w:val="36"/>
          <w:lang w:val="es-GT"/>
        </w:rPr>
        <w:t xml:space="preserve">Cuestionario de </w:t>
      </w:r>
      <w:r w:rsidR="00E75CF8">
        <w:rPr>
          <w:rFonts w:eastAsia="Times New Roman" w:cs="Tahoma"/>
          <w:b/>
          <w:sz w:val="28"/>
          <w:szCs w:val="36"/>
          <w:lang w:val="es-GT"/>
        </w:rPr>
        <w:t>Análisis de Barreras</w:t>
      </w:r>
      <w:r w:rsidRPr="00C50C39">
        <w:rPr>
          <w:rFonts w:eastAsia="Times New Roman" w:cs="Tahoma"/>
          <w:b/>
          <w:sz w:val="28"/>
          <w:szCs w:val="36"/>
          <w:lang w:val="es-GT"/>
        </w:rPr>
        <w:t xml:space="preserve">: </w:t>
      </w:r>
      <w:r w:rsidRPr="00C50C39">
        <w:rPr>
          <w:rFonts w:eastAsia="Times New Roman" w:cs="Tahoma"/>
          <w:b/>
          <w:sz w:val="28"/>
          <w:szCs w:val="36"/>
          <w:lang w:val="es-GT"/>
        </w:rPr>
        <w:br/>
        <w:t>Siembra de camotes con pulpa anaranjada</w:t>
      </w:r>
      <w:r w:rsidRPr="00C50C39">
        <w:rPr>
          <w:rFonts w:eastAsia="Times New Roman" w:cs="Tahoma"/>
          <w:b/>
          <w:sz w:val="28"/>
          <w:szCs w:val="36"/>
          <w:lang w:val="es-GT"/>
        </w:rPr>
        <w:br/>
        <w:t>para utilizar con agricultores meta.</w:t>
      </w:r>
    </w:p>
    <w:p w:rsidR="003E4D8A" w:rsidRPr="00C50C39" w:rsidRDefault="003E4D8A" w:rsidP="003E4D8A">
      <w:pPr>
        <w:pBdr>
          <w:top w:val="single" w:sz="4" w:space="1" w:color="auto"/>
          <w:left w:val="single" w:sz="4" w:space="4" w:color="auto"/>
          <w:bottom w:val="single" w:sz="4" w:space="1" w:color="auto"/>
          <w:right w:val="single" w:sz="4" w:space="4" w:color="auto"/>
        </w:pBdr>
        <w:spacing w:after="0"/>
        <w:ind w:left="0"/>
        <w:jc w:val="center"/>
        <w:rPr>
          <w:rFonts w:eastAsia="Times New Roman" w:cs="Tahoma"/>
          <w:b/>
          <w:szCs w:val="24"/>
          <w:lang w:val="es-GT"/>
        </w:rPr>
      </w:pPr>
      <w:r w:rsidRPr="00C50C39">
        <w:rPr>
          <w:rFonts w:eastAsia="Times New Roman" w:cs="Tahoma"/>
          <w:b/>
          <w:szCs w:val="24"/>
          <w:lang w:val="es-GT"/>
        </w:rPr>
        <w:t>Declaración del comportamiento</w:t>
      </w:r>
    </w:p>
    <w:p w:rsidR="003E4D8A" w:rsidRPr="00C50C39" w:rsidRDefault="003E4D8A" w:rsidP="003E4D8A">
      <w:pPr>
        <w:pBdr>
          <w:top w:val="single" w:sz="4" w:space="1" w:color="auto"/>
          <w:left w:val="single" w:sz="4" w:space="4" w:color="auto"/>
          <w:bottom w:val="single" w:sz="4" w:space="1" w:color="auto"/>
          <w:right w:val="single" w:sz="4" w:space="4" w:color="auto"/>
        </w:pBdr>
        <w:spacing w:after="0"/>
        <w:ind w:left="0"/>
        <w:jc w:val="center"/>
        <w:rPr>
          <w:rFonts w:eastAsia="Times New Roman" w:cs="Tahoma"/>
          <w:szCs w:val="24"/>
          <w:lang w:val="es-GT"/>
        </w:rPr>
      </w:pPr>
      <w:r w:rsidRPr="00C50C39">
        <w:rPr>
          <w:rFonts w:eastAsia="Times New Roman" w:cs="Tahoma"/>
          <w:szCs w:val="24"/>
          <w:lang w:val="es-GT"/>
        </w:rPr>
        <w:t xml:space="preserve">Agricultores meta siembran camotes con pulpa anaranjada </w:t>
      </w:r>
    </w:p>
    <w:p w:rsidR="003E4D8A" w:rsidRPr="00C50C39" w:rsidRDefault="003E4D8A" w:rsidP="003E4D8A">
      <w:pPr>
        <w:spacing w:after="0"/>
        <w:ind w:left="0"/>
        <w:rPr>
          <w:rFonts w:eastAsia="Times New Roman" w:cs="Tahoma"/>
          <w:b/>
          <w:szCs w:val="24"/>
          <w:lang w:val="es-GT"/>
        </w:rPr>
      </w:pPr>
    </w:p>
    <w:p w:rsidR="003E4D8A" w:rsidRPr="00C50C39" w:rsidRDefault="003E4D8A" w:rsidP="003E4D8A">
      <w:pPr>
        <w:ind w:left="0"/>
        <w:rPr>
          <w:rFonts w:eastAsia="Times New Roman"/>
          <w:b/>
          <w:lang w:val="es-GT"/>
        </w:rPr>
      </w:pPr>
      <w:r w:rsidRPr="00C50C39">
        <w:rPr>
          <w:rFonts w:eastAsia="Times New Roman"/>
          <w:b/>
          <w:lang w:val="es-GT"/>
        </w:rPr>
        <w:t>Información demográfica</w:t>
      </w:r>
    </w:p>
    <w:p w:rsidR="003E4D8A" w:rsidRPr="00C50C39" w:rsidRDefault="003E4D8A" w:rsidP="003E4D8A">
      <w:pPr>
        <w:spacing w:after="0"/>
        <w:ind w:left="0"/>
        <w:rPr>
          <w:rFonts w:eastAsia="Times New Roman" w:cs="Tahoma"/>
          <w:szCs w:val="24"/>
          <w:lang w:val="es-GT"/>
        </w:rPr>
      </w:pPr>
      <w:r w:rsidRPr="00C50C39">
        <w:rPr>
          <w:rFonts w:eastAsia="Times New Roman" w:cs="Tahoma"/>
          <w:szCs w:val="24"/>
          <w:lang w:val="es-GT"/>
        </w:rPr>
        <w:t>Nombre del entrevistado: ___________________</w:t>
      </w:r>
      <w:r w:rsidRPr="00C50C39">
        <w:rPr>
          <w:rFonts w:eastAsia="Times New Roman" w:cs="Tahoma"/>
          <w:szCs w:val="24"/>
          <w:lang w:val="es-GT"/>
        </w:rPr>
        <w:tab/>
        <w:t xml:space="preserve">No. </w:t>
      </w:r>
      <w:r w:rsidR="00EE373E" w:rsidRPr="00C50C39">
        <w:rPr>
          <w:rFonts w:eastAsia="Times New Roman" w:cs="Tahoma"/>
          <w:szCs w:val="24"/>
          <w:lang w:val="es-GT"/>
        </w:rPr>
        <w:t xml:space="preserve">De </w:t>
      </w:r>
      <w:r w:rsidRPr="00C50C39">
        <w:rPr>
          <w:rFonts w:eastAsia="Times New Roman" w:cs="Tahoma"/>
          <w:szCs w:val="24"/>
          <w:lang w:val="es-GT"/>
        </w:rPr>
        <w:t>cuestionario: ______</w:t>
      </w:r>
    </w:p>
    <w:p w:rsidR="003E4D8A" w:rsidRPr="00C50C39" w:rsidRDefault="003E4D8A" w:rsidP="003E4D8A">
      <w:pPr>
        <w:spacing w:after="0"/>
        <w:ind w:left="0"/>
        <w:rPr>
          <w:rFonts w:eastAsia="Times New Roman" w:cs="Tahoma"/>
          <w:szCs w:val="24"/>
          <w:lang w:val="es-GT"/>
        </w:rPr>
      </w:pPr>
    </w:p>
    <w:p w:rsidR="003E4D8A" w:rsidRPr="00C50C39" w:rsidRDefault="003E4D8A" w:rsidP="003E4D8A">
      <w:pPr>
        <w:spacing w:after="0"/>
        <w:ind w:left="0"/>
        <w:rPr>
          <w:rFonts w:eastAsia="Times New Roman" w:cs="Tahoma"/>
          <w:szCs w:val="24"/>
          <w:lang w:val="es-GT"/>
        </w:rPr>
      </w:pPr>
      <w:r w:rsidRPr="00C50C39">
        <w:rPr>
          <w:rFonts w:eastAsia="Times New Roman" w:cs="Tahoma"/>
          <w:szCs w:val="24"/>
          <w:lang w:val="es-GT"/>
        </w:rPr>
        <w:t>Fecha: ____/____/____</w:t>
      </w:r>
      <w:r w:rsidRPr="00C50C39">
        <w:rPr>
          <w:rFonts w:eastAsia="Times New Roman" w:cs="Tahoma"/>
          <w:szCs w:val="24"/>
          <w:lang w:val="es-GT"/>
        </w:rPr>
        <w:tab/>
        <w:t>Comunidad</w:t>
      </w:r>
      <w:r w:rsidR="00DB1984" w:rsidRPr="00C50C39">
        <w:rPr>
          <w:rFonts w:eastAsia="Times New Roman" w:cs="Tahoma"/>
          <w:szCs w:val="24"/>
          <w:lang w:val="es-GT"/>
        </w:rPr>
        <w:t>: _</w:t>
      </w:r>
      <w:r w:rsidRPr="00C50C39">
        <w:rPr>
          <w:rFonts w:eastAsia="Times New Roman" w:cs="Tahoma"/>
          <w:szCs w:val="24"/>
          <w:lang w:val="es-GT"/>
        </w:rPr>
        <w:t xml:space="preserve">____________   </w:t>
      </w:r>
    </w:p>
    <w:p w:rsidR="003E4D8A" w:rsidRPr="00C50C39" w:rsidRDefault="003E4D8A" w:rsidP="003E4D8A">
      <w:pPr>
        <w:spacing w:after="0"/>
        <w:ind w:left="0"/>
        <w:rPr>
          <w:rFonts w:eastAsia="Times New Roman" w:cs="Tahoma"/>
          <w:sz w:val="16"/>
          <w:szCs w:val="16"/>
          <w:lang w:val="es-GT"/>
        </w:rPr>
      </w:pPr>
    </w:p>
    <w:p w:rsidR="003E4D8A" w:rsidRPr="00C50C39" w:rsidRDefault="003E4D8A" w:rsidP="003E4D8A">
      <w:pPr>
        <w:shd w:val="clear" w:color="auto" w:fill="E2C082"/>
        <w:spacing w:before="120" w:after="120"/>
        <w:ind w:left="0"/>
        <w:rPr>
          <w:rFonts w:cs="Tahoma"/>
          <w:b/>
          <w:szCs w:val="32"/>
          <w:lang w:val="es-GT"/>
        </w:rPr>
      </w:pPr>
      <w:r w:rsidRPr="00C50C39">
        <w:rPr>
          <w:rFonts w:cs="Tahoma"/>
          <w:b/>
          <w:szCs w:val="32"/>
          <w:lang w:val="es-GT"/>
        </w:rPr>
        <w:t>Presentación</w:t>
      </w:r>
    </w:p>
    <w:p w:rsidR="003E4D8A" w:rsidRPr="00C50C39" w:rsidRDefault="003E4D8A" w:rsidP="003E4D8A">
      <w:pPr>
        <w:shd w:val="clear" w:color="auto" w:fill="E2C082"/>
        <w:spacing w:before="120" w:after="120"/>
        <w:ind w:left="0"/>
        <w:rPr>
          <w:rFonts w:cs="Tahoma"/>
          <w:szCs w:val="32"/>
          <w:lang w:val="es-GT"/>
        </w:rPr>
      </w:pPr>
      <w:r w:rsidRPr="00C50C39">
        <w:rPr>
          <w:rFonts w:cs="Tahoma"/>
          <w:szCs w:val="32"/>
          <w:lang w:val="es-GT"/>
        </w:rPr>
        <w:t>Hola. Mi nombres es_________ y soy parte de un equipo que está estudiando los cultivos que siembran  los agricultores. El estudio tomará aproximadamente 15 minutos. Me gustaría escuchar su opinión sobre este tema, pero si decide no participar en este estudio no será usado en su contra y no dejará de recibir ningún servicio.  Si decide ser entrevistado no recibirá ningún regalo ni compensación económica. Todo lo que discutamos será totalmente confidencial.</w:t>
      </w:r>
    </w:p>
    <w:p w:rsidR="003E4D8A" w:rsidRPr="00C50C39" w:rsidRDefault="003E4D8A" w:rsidP="003E4D8A">
      <w:pPr>
        <w:shd w:val="clear" w:color="auto" w:fill="E2C082"/>
        <w:spacing w:before="120" w:after="120"/>
        <w:ind w:left="0"/>
        <w:rPr>
          <w:rFonts w:cs="Tahoma"/>
          <w:szCs w:val="32"/>
          <w:lang w:val="es-GT"/>
        </w:rPr>
      </w:pPr>
      <w:r w:rsidRPr="00C50C39">
        <w:rPr>
          <w:rFonts w:cs="Tahoma"/>
          <w:szCs w:val="32"/>
          <w:lang w:val="es-GT"/>
        </w:rPr>
        <w:t xml:space="preserve">¿Desea usted participar en el estudio? </w:t>
      </w:r>
      <w:r w:rsidRPr="00C50C39">
        <w:rPr>
          <w:rFonts w:cs="Tahoma"/>
          <w:i/>
          <w:szCs w:val="32"/>
          <w:lang w:val="es-GT"/>
        </w:rPr>
        <w:t>Si no, le da las gracias por su tiempo y encuentre otra persona.</w:t>
      </w:r>
    </w:p>
    <w:p w:rsidR="003E4D8A" w:rsidRPr="00C50C39" w:rsidRDefault="003E4D8A" w:rsidP="003E4D8A">
      <w:pPr>
        <w:spacing w:after="0"/>
        <w:ind w:left="0"/>
        <w:rPr>
          <w:rFonts w:eastAsia="Times New Roman"/>
          <w:b/>
          <w:szCs w:val="28"/>
          <w:lang w:val="es-GT"/>
        </w:rPr>
      </w:pPr>
      <w:r w:rsidRPr="00C50C39">
        <w:rPr>
          <w:rFonts w:eastAsia="Times New Roman"/>
          <w:b/>
          <w:szCs w:val="28"/>
          <w:lang w:val="es-GT"/>
        </w:rPr>
        <w:t xml:space="preserve">Sección A-Preguntas de Selección del Comportamiento Hacedor/No-Hacedor </w:t>
      </w:r>
    </w:p>
    <w:p w:rsidR="003E4D8A" w:rsidRPr="00C50C39" w:rsidRDefault="003E4D8A" w:rsidP="003E4D8A">
      <w:pPr>
        <w:spacing w:after="0"/>
        <w:ind w:left="0"/>
        <w:rPr>
          <w:rFonts w:eastAsia="Times New Roman" w:cs="Tahoma"/>
          <w:szCs w:val="24"/>
          <w:lang w:val="es-GT"/>
        </w:rPr>
      </w:pPr>
      <w:r w:rsidRPr="00C50C39">
        <w:rPr>
          <w:rFonts w:eastAsia="Times New Roman" w:cs="Tahoma"/>
          <w:b/>
          <w:szCs w:val="24"/>
          <w:lang w:val="es-GT"/>
        </w:rPr>
        <w:t xml:space="preserve">1. </w:t>
      </w:r>
      <w:r w:rsidRPr="00C50C39">
        <w:rPr>
          <w:rFonts w:eastAsia="Times New Roman" w:cs="Tahoma"/>
          <w:szCs w:val="24"/>
          <w:lang w:val="es-GT"/>
        </w:rPr>
        <w:t>¿Ha sembrado alguna vez camotes?</w:t>
      </w:r>
    </w:p>
    <w:p w:rsidR="003E4D8A" w:rsidRPr="00C50C39" w:rsidRDefault="003E4D8A" w:rsidP="003E4D8A">
      <w:pPr>
        <w:spacing w:after="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Sí</w:t>
      </w:r>
    </w:p>
    <w:p w:rsidR="003E4D8A" w:rsidRPr="00C50C39" w:rsidRDefault="003E4D8A" w:rsidP="003E4D8A">
      <w:pPr>
        <w:spacing w:after="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No </w:t>
      </w:r>
      <w:r w:rsidRPr="00C50C39">
        <w:rPr>
          <w:rFonts w:eastAsia="Times New Roman" w:cs="Tahoma"/>
          <w:szCs w:val="24"/>
          <w:lang w:val="es-GT"/>
        </w:rPr>
        <w:sym w:font="Wingdings" w:char="F0E0"/>
      </w:r>
      <w:r w:rsidRPr="00C50C39">
        <w:rPr>
          <w:rFonts w:eastAsia="Times New Roman" w:cs="Tahoma"/>
          <w:szCs w:val="24"/>
          <w:lang w:val="es-GT"/>
        </w:rPr>
        <w:t xml:space="preserve"> Termine la entrevista y busque otro agricultor.</w:t>
      </w:r>
    </w:p>
    <w:p w:rsidR="003E4D8A" w:rsidRPr="00C50C39" w:rsidRDefault="003E4D8A" w:rsidP="003E4D8A">
      <w:pPr>
        <w:spacing w:after="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No sé / No responde  </w:t>
      </w:r>
      <w:r w:rsidRPr="00C50C39">
        <w:rPr>
          <w:rFonts w:eastAsia="Times New Roman" w:cs="Tahoma"/>
          <w:szCs w:val="24"/>
          <w:lang w:val="es-GT"/>
        </w:rPr>
        <w:sym w:font="Wingdings" w:char="F0E0"/>
      </w:r>
      <w:r w:rsidRPr="00C50C39">
        <w:rPr>
          <w:rFonts w:eastAsia="Times New Roman" w:cs="Tahoma"/>
          <w:szCs w:val="24"/>
          <w:lang w:val="es-GT"/>
        </w:rPr>
        <w:t xml:space="preserve"> Termine la entrevista y busque otro agricultor.</w:t>
      </w:r>
    </w:p>
    <w:p w:rsidR="003E4D8A" w:rsidRPr="00C50C39" w:rsidRDefault="003E4D8A" w:rsidP="003E4D8A">
      <w:pPr>
        <w:spacing w:after="0"/>
        <w:rPr>
          <w:rFonts w:eastAsia="Times New Roman" w:cs="Tahoma"/>
          <w:szCs w:val="24"/>
          <w:lang w:val="es-GT"/>
        </w:rPr>
      </w:pPr>
    </w:p>
    <w:p w:rsidR="003E4D8A" w:rsidRPr="00C50C39" w:rsidRDefault="00DB1984" w:rsidP="003E4D8A">
      <w:pPr>
        <w:spacing w:after="0"/>
        <w:ind w:left="284" w:hanging="284"/>
        <w:rPr>
          <w:rFonts w:eastAsia="Times New Roman" w:cs="Tahoma"/>
          <w:szCs w:val="24"/>
          <w:lang w:val="es-GT"/>
        </w:rPr>
      </w:pPr>
      <w:r w:rsidRPr="00C50C39">
        <w:rPr>
          <w:rFonts w:eastAsia="Times New Roman" w:cs="Tahoma"/>
          <w:b/>
          <w:szCs w:val="24"/>
          <w:lang w:val="es-GT"/>
        </w:rPr>
        <w:t>2.</w:t>
      </w:r>
      <w:r w:rsidRPr="00C50C39">
        <w:rPr>
          <w:rFonts w:eastAsia="Times New Roman" w:cs="Tahoma"/>
          <w:b/>
          <w:szCs w:val="24"/>
          <w:lang w:val="es-GT"/>
        </w:rPr>
        <w:tab/>
      </w:r>
      <w:r>
        <w:rPr>
          <w:rFonts w:eastAsia="Times New Roman" w:cs="Tahoma"/>
          <w:b/>
          <w:szCs w:val="24"/>
          <w:lang w:val="es-GT"/>
        </w:rPr>
        <w:t>¿</w:t>
      </w:r>
      <w:r w:rsidRPr="00C50C39">
        <w:rPr>
          <w:rFonts w:eastAsia="Times New Roman" w:cs="Tahoma"/>
          <w:szCs w:val="24"/>
          <w:lang w:val="es-GT"/>
        </w:rPr>
        <w:t>Ha sembrado alguna vez camotes de la variedad de pulpa anaranjada? (enseñar una muestra de esta camote)</w:t>
      </w:r>
    </w:p>
    <w:p w:rsidR="003E4D8A" w:rsidRPr="00C50C39" w:rsidRDefault="003E4D8A" w:rsidP="003E4D8A">
      <w:pPr>
        <w:spacing w:after="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Si</w:t>
      </w:r>
    </w:p>
    <w:p w:rsidR="003E4D8A" w:rsidRPr="00C50C39" w:rsidRDefault="003E4D8A" w:rsidP="003E4D8A">
      <w:pPr>
        <w:spacing w:after="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No</w:t>
      </w:r>
    </w:p>
    <w:p w:rsidR="003E4D8A" w:rsidRPr="00C50C39" w:rsidRDefault="003E4D8A" w:rsidP="003E4D8A">
      <w:pPr>
        <w:spacing w:after="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No sé / No responde  </w:t>
      </w:r>
      <w:r w:rsidRPr="00C50C39">
        <w:rPr>
          <w:rFonts w:eastAsia="Times New Roman" w:cs="Tahoma"/>
          <w:szCs w:val="24"/>
          <w:lang w:val="es-GT"/>
        </w:rPr>
        <w:sym w:font="Wingdings" w:char="F0E0"/>
      </w:r>
      <w:r w:rsidRPr="00C50C39">
        <w:rPr>
          <w:rFonts w:eastAsia="Times New Roman" w:cs="Tahoma"/>
          <w:szCs w:val="24"/>
          <w:lang w:val="es-GT"/>
        </w:rPr>
        <w:t xml:space="preserve"> Termine la entrevista y busque otro agricultor</w:t>
      </w:r>
    </w:p>
    <w:p w:rsidR="003E4D8A" w:rsidRPr="00C50C39" w:rsidRDefault="003E4D8A" w:rsidP="003E4D8A">
      <w:pPr>
        <w:spacing w:after="0"/>
        <w:rPr>
          <w:rFonts w:eastAsia="Times New Roman" w:cs="Tahoma"/>
          <w:i/>
          <w:szCs w:val="24"/>
          <w:lang w:val="es-GT"/>
        </w:rPr>
      </w:pPr>
    </w:p>
    <w:p w:rsidR="003E4D8A" w:rsidRPr="00C50C39" w:rsidRDefault="003E4D8A" w:rsidP="003E4D8A">
      <w:pPr>
        <w:spacing w:after="0"/>
        <w:rPr>
          <w:rFonts w:eastAsia="Times New Roman" w:cs="Tahoma"/>
          <w:i/>
          <w:szCs w:val="24"/>
          <w:lang w:val="es-GT"/>
        </w:rPr>
      </w:pPr>
    </w:p>
    <w:p w:rsidR="003E4D8A" w:rsidRPr="00C50C39" w:rsidRDefault="003E4D8A" w:rsidP="003E4D8A">
      <w:pPr>
        <w:ind w:left="0"/>
        <w:rPr>
          <w:rFonts w:eastAsia="Times New Roman"/>
          <w:b/>
          <w:lang w:val="es-GT"/>
        </w:rPr>
      </w:pPr>
      <w:r w:rsidRPr="00C50C39">
        <w:rPr>
          <w:rFonts w:eastAsia="Times New Roman"/>
          <w:b/>
          <w:lang w:val="es-GT"/>
        </w:rPr>
        <w:t>Cuadro de clasificación Hacedor/No-Hacedor</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3192"/>
        <w:gridCol w:w="3192"/>
        <w:gridCol w:w="3192"/>
      </w:tblGrid>
      <w:tr w:rsidR="003E4D8A" w:rsidRPr="00413BCC" w:rsidTr="003E4D8A">
        <w:trPr>
          <w:trHeight w:val="919"/>
          <w:jc w:val="center"/>
        </w:trPr>
        <w:tc>
          <w:tcPr>
            <w:tcW w:w="3192" w:type="dxa"/>
            <w:shd w:val="clear" w:color="auto" w:fill="A57926"/>
          </w:tcPr>
          <w:p w:rsidR="003E4D8A" w:rsidRPr="00C50C39" w:rsidRDefault="003E4D8A" w:rsidP="003E4D8A">
            <w:pPr>
              <w:spacing w:after="0"/>
              <w:ind w:left="0"/>
              <w:rPr>
                <w:rFonts w:eastAsia="Times New Roman"/>
                <w:b/>
                <w:lang w:val="es-GT"/>
              </w:rPr>
            </w:pPr>
            <w:r w:rsidRPr="00C50C39">
              <w:rPr>
                <w:rFonts w:eastAsia="Times New Roman"/>
                <w:b/>
                <w:lang w:val="es-GT"/>
              </w:rPr>
              <w:t>Hacedor</w:t>
            </w:r>
          </w:p>
          <w:p w:rsidR="003E4D8A" w:rsidRPr="00C50C39" w:rsidRDefault="003E4D8A" w:rsidP="003E4D8A">
            <w:pPr>
              <w:spacing w:after="0"/>
              <w:ind w:left="0"/>
              <w:rPr>
                <w:rFonts w:eastAsia="Times New Roman"/>
                <w:b/>
                <w:lang w:val="es-GT"/>
              </w:rPr>
            </w:pPr>
            <w:r w:rsidRPr="00C50C39">
              <w:rPr>
                <w:rFonts w:eastAsia="Times New Roman"/>
                <w:b/>
                <w:lang w:val="es-GT"/>
              </w:rPr>
              <w:t>(todos los siguientes)</w:t>
            </w:r>
          </w:p>
        </w:tc>
        <w:tc>
          <w:tcPr>
            <w:tcW w:w="3192" w:type="dxa"/>
            <w:shd w:val="clear" w:color="auto" w:fill="A57926"/>
          </w:tcPr>
          <w:p w:rsidR="003E4D8A" w:rsidRPr="00C50C39" w:rsidRDefault="003E4D8A" w:rsidP="003E4D8A">
            <w:pPr>
              <w:spacing w:after="0"/>
              <w:ind w:left="0"/>
              <w:rPr>
                <w:rFonts w:eastAsia="Times New Roman"/>
                <w:b/>
                <w:lang w:val="es-GT"/>
              </w:rPr>
            </w:pPr>
            <w:r w:rsidRPr="00C50C39">
              <w:rPr>
                <w:rFonts w:eastAsia="Times New Roman"/>
                <w:b/>
                <w:lang w:val="es-GT"/>
              </w:rPr>
              <w:t>No-Hacedor</w:t>
            </w:r>
          </w:p>
          <w:p w:rsidR="003E4D8A" w:rsidRPr="00C50C39" w:rsidRDefault="003E4D8A" w:rsidP="003E4D8A">
            <w:pPr>
              <w:spacing w:after="0"/>
              <w:ind w:left="0"/>
              <w:rPr>
                <w:rFonts w:eastAsia="Times New Roman"/>
                <w:b/>
                <w:lang w:val="es-GT"/>
              </w:rPr>
            </w:pPr>
            <w:r w:rsidRPr="00C50C39">
              <w:rPr>
                <w:rFonts w:eastAsia="Times New Roman"/>
                <w:b/>
                <w:lang w:val="es-GT"/>
              </w:rPr>
              <w:t>(cualquiera de los siguientes)</w:t>
            </w:r>
          </w:p>
        </w:tc>
        <w:tc>
          <w:tcPr>
            <w:tcW w:w="3192" w:type="dxa"/>
            <w:shd w:val="clear" w:color="auto" w:fill="A57926"/>
          </w:tcPr>
          <w:p w:rsidR="003E4D8A" w:rsidRPr="00C50C39" w:rsidRDefault="003E4D8A" w:rsidP="003E4D8A">
            <w:pPr>
              <w:spacing w:after="0"/>
              <w:ind w:left="0"/>
              <w:rPr>
                <w:rFonts w:eastAsia="Times New Roman"/>
                <w:b/>
                <w:lang w:val="es-GT"/>
              </w:rPr>
            </w:pPr>
            <w:r w:rsidRPr="00C50C39">
              <w:rPr>
                <w:rFonts w:eastAsia="Times New Roman"/>
                <w:b/>
                <w:lang w:val="es-GT"/>
              </w:rPr>
              <w:t>No entreviste</w:t>
            </w:r>
          </w:p>
          <w:p w:rsidR="003E4D8A" w:rsidRPr="00C50C39" w:rsidRDefault="003E4D8A" w:rsidP="003E4D8A">
            <w:pPr>
              <w:spacing w:after="0"/>
              <w:ind w:left="0"/>
              <w:rPr>
                <w:rFonts w:eastAsia="Times New Roman"/>
                <w:b/>
                <w:lang w:val="es-GT"/>
              </w:rPr>
            </w:pPr>
            <w:r w:rsidRPr="00C50C39">
              <w:rPr>
                <w:rFonts w:eastAsia="Times New Roman"/>
                <w:b/>
                <w:lang w:val="es-GT"/>
              </w:rPr>
              <w:t>(cualquiera de los siguientes)</w:t>
            </w:r>
          </w:p>
        </w:tc>
      </w:tr>
      <w:tr w:rsidR="003E4D8A" w:rsidRPr="00C50C39" w:rsidTr="003E4D8A">
        <w:trPr>
          <w:jc w:val="center"/>
        </w:trPr>
        <w:tc>
          <w:tcPr>
            <w:tcW w:w="3192" w:type="dxa"/>
            <w:shd w:val="clear" w:color="auto" w:fill="E2C082"/>
          </w:tcPr>
          <w:p w:rsidR="003E4D8A" w:rsidRPr="00C50C39" w:rsidRDefault="003E4D8A" w:rsidP="003E4D8A">
            <w:pPr>
              <w:ind w:left="0"/>
              <w:rPr>
                <w:rFonts w:eastAsia="Times New Roman"/>
                <w:b/>
                <w:lang w:val="es-GT"/>
              </w:rPr>
            </w:pPr>
            <w:r w:rsidRPr="00C50C39">
              <w:rPr>
                <w:rFonts w:eastAsia="Times New Roman"/>
                <w:b/>
                <w:lang w:val="es-GT"/>
              </w:rPr>
              <w:t>Pregunta 1 = A</w:t>
            </w:r>
          </w:p>
        </w:tc>
        <w:tc>
          <w:tcPr>
            <w:tcW w:w="3192" w:type="dxa"/>
            <w:shd w:val="clear" w:color="auto" w:fill="E2C082"/>
          </w:tcPr>
          <w:p w:rsidR="003E4D8A" w:rsidRPr="00C50C39" w:rsidRDefault="003E4D8A" w:rsidP="003E4D8A">
            <w:pPr>
              <w:ind w:left="0"/>
              <w:rPr>
                <w:rFonts w:eastAsia="Times New Roman"/>
                <w:b/>
                <w:lang w:val="es-GT"/>
              </w:rPr>
            </w:pPr>
            <w:r w:rsidRPr="00C50C39">
              <w:rPr>
                <w:rFonts w:eastAsia="Times New Roman"/>
                <w:b/>
                <w:lang w:val="es-GT"/>
              </w:rPr>
              <w:t>Pregunta 1 = -----</w:t>
            </w:r>
          </w:p>
        </w:tc>
        <w:tc>
          <w:tcPr>
            <w:tcW w:w="3192" w:type="dxa"/>
            <w:shd w:val="clear" w:color="auto" w:fill="E2C082"/>
          </w:tcPr>
          <w:p w:rsidR="003E4D8A" w:rsidRPr="00C50C39" w:rsidRDefault="003E4D8A" w:rsidP="003E4D8A">
            <w:pPr>
              <w:ind w:left="0"/>
              <w:rPr>
                <w:rFonts w:eastAsia="Times New Roman"/>
                <w:b/>
                <w:lang w:val="es-GT"/>
              </w:rPr>
            </w:pPr>
            <w:r w:rsidRPr="00C50C39">
              <w:rPr>
                <w:rFonts w:eastAsia="Times New Roman"/>
                <w:b/>
                <w:lang w:val="es-GT"/>
              </w:rPr>
              <w:t>Pregunta 1 = B o C</w:t>
            </w:r>
          </w:p>
        </w:tc>
      </w:tr>
      <w:tr w:rsidR="003E4D8A" w:rsidRPr="00C50C39" w:rsidTr="003E4D8A">
        <w:trPr>
          <w:jc w:val="center"/>
        </w:trPr>
        <w:tc>
          <w:tcPr>
            <w:tcW w:w="3192" w:type="dxa"/>
            <w:shd w:val="clear" w:color="auto" w:fill="E2C082"/>
          </w:tcPr>
          <w:p w:rsidR="003E4D8A" w:rsidRPr="00C50C39" w:rsidRDefault="003E4D8A" w:rsidP="003E4D8A">
            <w:pPr>
              <w:ind w:left="0"/>
              <w:rPr>
                <w:rFonts w:eastAsia="Times New Roman"/>
                <w:b/>
                <w:lang w:val="es-GT"/>
              </w:rPr>
            </w:pPr>
            <w:r w:rsidRPr="00C50C39">
              <w:rPr>
                <w:rFonts w:eastAsia="Times New Roman"/>
                <w:b/>
                <w:lang w:val="es-GT"/>
              </w:rPr>
              <w:t>Pregunta 2 = A</w:t>
            </w:r>
          </w:p>
        </w:tc>
        <w:tc>
          <w:tcPr>
            <w:tcW w:w="3192" w:type="dxa"/>
            <w:shd w:val="clear" w:color="auto" w:fill="E2C082"/>
          </w:tcPr>
          <w:p w:rsidR="003E4D8A" w:rsidRPr="00C50C39" w:rsidRDefault="003E4D8A" w:rsidP="003E4D8A">
            <w:pPr>
              <w:ind w:left="0"/>
              <w:rPr>
                <w:rFonts w:eastAsia="Times New Roman"/>
                <w:b/>
                <w:lang w:val="es-GT"/>
              </w:rPr>
            </w:pPr>
            <w:r w:rsidRPr="00C50C39">
              <w:rPr>
                <w:rFonts w:eastAsia="Times New Roman"/>
                <w:b/>
                <w:lang w:val="es-GT"/>
              </w:rPr>
              <w:t>Pregunta 2 = B</w:t>
            </w:r>
          </w:p>
        </w:tc>
        <w:tc>
          <w:tcPr>
            <w:tcW w:w="3192" w:type="dxa"/>
            <w:shd w:val="clear" w:color="auto" w:fill="E2C082"/>
          </w:tcPr>
          <w:p w:rsidR="003E4D8A" w:rsidRPr="00C50C39" w:rsidRDefault="003E4D8A" w:rsidP="003E4D8A">
            <w:pPr>
              <w:ind w:left="0"/>
              <w:rPr>
                <w:rFonts w:eastAsia="Times New Roman"/>
                <w:b/>
                <w:lang w:val="es-GT"/>
              </w:rPr>
            </w:pPr>
            <w:r w:rsidRPr="00C50C39">
              <w:rPr>
                <w:rFonts w:eastAsia="Times New Roman"/>
                <w:b/>
                <w:lang w:val="es-GT"/>
              </w:rPr>
              <w:t>Pregunta 2 = C</w:t>
            </w:r>
          </w:p>
        </w:tc>
      </w:tr>
    </w:tbl>
    <w:p w:rsidR="003E4D8A" w:rsidRPr="00C50C39" w:rsidRDefault="003E4D8A" w:rsidP="003E4D8A">
      <w:pPr>
        <w:spacing w:after="0"/>
        <w:ind w:left="0"/>
        <w:rPr>
          <w:rFonts w:eastAsia="Times New Roman"/>
          <w:lang w:val="es-GT"/>
        </w:rPr>
      </w:pPr>
    </w:p>
    <w:p w:rsidR="003E4D8A" w:rsidRPr="00C50C39" w:rsidRDefault="003E4D8A" w:rsidP="003E4D8A">
      <w:pPr>
        <w:shd w:val="clear" w:color="auto" w:fill="E2C082"/>
        <w:spacing w:before="120" w:after="120"/>
        <w:ind w:left="0"/>
        <w:rPr>
          <w:rFonts w:eastAsia="Times New Roman" w:cs="Tahoma"/>
          <w:szCs w:val="24"/>
          <w:lang w:val="es-GT"/>
        </w:rPr>
      </w:pPr>
      <w:r w:rsidRPr="00C50C39">
        <w:rPr>
          <w:rFonts w:eastAsia="Times New Roman" w:cs="Tahoma"/>
          <w:b/>
          <w:szCs w:val="24"/>
          <w:lang w:val="es-GT"/>
        </w:rPr>
        <w:t>Explicación del comportamiento</w:t>
      </w:r>
    </w:p>
    <w:p w:rsidR="003E4D8A" w:rsidRPr="00C50C39" w:rsidRDefault="003E4D8A" w:rsidP="003E4D8A">
      <w:pPr>
        <w:shd w:val="clear" w:color="auto" w:fill="E2C082"/>
        <w:spacing w:before="120" w:after="120"/>
        <w:ind w:left="0"/>
        <w:rPr>
          <w:rFonts w:eastAsia="Times New Roman"/>
          <w:b/>
          <w:szCs w:val="24"/>
          <w:lang w:val="es-GT"/>
        </w:rPr>
      </w:pPr>
      <w:r w:rsidRPr="00C50C39">
        <w:rPr>
          <w:rFonts w:eastAsia="Times New Roman" w:cs="Tahoma"/>
          <w:szCs w:val="24"/>
          <w:lang w:val="es-GT"/>
        </w:rPr>
        <w:t>En las siguientes preguntas, estaré platicando sobre la siembra de una nueva clase de camotes, la cual es de color anaranjada. (</w:t>
      </w:r>
      <w:r w:rsidR="00DB1984" w:rsidRPr="00C50C39">
        <w:rPr>
          <w:rFonts w:eastAsia="Times New Roman" w:cs="Tahoma"/>
          <w:szCs w:val="24"/>
          <w:lang w:val="es-GT"/>
        </w:rPr>
        <w:t>Puede</w:t>
      </w:r>
      <w:r w:rsidRPr="00C50C39">
        <w:rPr>
          <w:rFonts w:eastAsia="Times New Roman" w:cs="Tahoma"/>
          <w:szCs w:val="24"/>
          <w:lang w:val="es-GT"/>
        </w:rPr>
        <w:t xml:space="preserve"> darnos una muestra de esta camote).</w:t>
      </w:r>
    </w:p>
    <w:p w:rsidR="003E4D8A" w:rsidRPr="00C50C39" w:rsidRDefault="003E4D8A" w:rsidP="003E4D8A">
      <w:pPr>
        <w:ind w:left="0"/>
        <w:rPr>
          <w:rFonts w:eastAsia="Times New Roman"/>
          <w:i/>
          <w:szCs w:val="24"/>
          <w:lang w:val="es-GT"/>
        </w:rPr>
      </w:pPr>
      <w:r w:rsidRPr="00C50C39">
        <w:rPr>
          <w:rFonts w:eastAsia="Times New Roman"/>
          <w:b/>
          <w:szCs w:val="24"/>
          <w:lang w:val="es-GT"/>
        </w:rPr>
        <w:t>Sección B-Preguntas de Investigación</w:t>
      </w: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(Auto eficacia/destrezas percibidas)</w:t>
      </w:r>
    </w:p>
    <w:p w:rsidR="003E4D8A" w:rsidRPr="00C50C39" w:rsidRDefault="003E4D8A" w:rsidP="003E4D8A">
      <w:pPr>
        <w:spacing w:after="0"/>
        <w:ind w:left="540" w:hanging="540"/>
        <w:rPr>
          <w:rFonts w:eastAsia="Times New Roman" w:cs="Tahoma"/>
          <w:b/>
          <w:szCs w:val="24"/>
          <w:lang w:val="es-GT"/>
        </w:rPr>
      </w:pPr>
      <w:r w:rsidRPr="00C50C39">
        <w:rPr>
          <w:rFonts w:eastAsia="Times New Roman" w:cs="Tahoma"/>
          <w:szCs w:val="24"/>
          <w:lang w:val="es-GT"/>
        </w:rPr>
        <w:t>1.</w:t>
      </w:r>
      <w:r w:rsidRPr="00C50C39">
        <w:rPr>
          <w:rFonts w:eastAsia="Times New Roman" w:cs="Tahoma"/>
          <w:szCs w:val="24"/>
          <w:lang w:val="es-GT"/>
        </w:rPr>
        <w:tab/>
      </w:r>
      <w:r w:rsidRPr="00C50C39">
        <w:rPr>
          <w:rFonts w:eastAsia="Times New Roman" w:cs="Tahoma"/>
          <w:b/>
          <w:i/>
          <w:szCs w:val="24"/>
          <w:lang w:val="es-GT"/>
        </w:rPr>
        <w:t xml:space="preserve">Hacedor/No-Hacedor: </w:t>
      </w:r>
      <w:r w:rsidRPr="00C50C39">
        <w:rPr>
          <w:rFonts w:eastAsia="Times New Roman" w:cs="Tahoma"/>
          <w:szCs w:val="24"/>
          <w:lang w:val="es-GT"/>
        </w:rPr>
        <w:t>¿Con el conocimiento, dinero, tiempo y habilidades que tiene en este momento, cree usted que podría sembrar camote de pulpa anaranjada?</w:t>
      </w:r>
    </w:p>
    <w:p w:rsidR="003E4D8A" w:rsidRPr="00C50C39" w:rsidRDefault="003E4D8A" w:rsidP="003E4D8A">
      <w:pPr>
        <w:ind w:left="426"/>
        <w:rPr>
          <w:rFonts w:cs="Tahoma"/>
          <w:szCs w:val="24"/>
          <w:lang w:val="es-GT"/>
        </w:rPr>
      </w:pPr>
      <w:r w:rsidRPr="00C50C39">
        <w:rPr>
          <w:rFonts w:cs="Tahoma"/>
          <w:szCs w:val="24"/>
          <w:lang w:val="es-GT"/>
        </w:rPr>
        <w:sym w:font="Wingdings" w:char="F071"/>
      </w:r>
      <w:r w:rsidRPr="00C50C39">
        <w:rPr>
          <w:rFonts w:cs="Tahoma"/>
          <w:szCs w:val="24"/>
          <w:lang w:val="es-GT"/>
        </w:rPr>
        <w:t xml:space="preserve"> a. Sí</w:t>
      </w:r>
    </w:p>
    <w:p w:rsidR="003E4D8A" w:rsidRPr="00C50C39" w:rsidRDefault="003E4D8A" w:rsidP="003E4D8A">
      <w:pPr>
        <w:ind w:left="360"/>
        <w:rPr>
          <w:rFonts w:cs="Tahoma"/>
          <w:szCs w:val="24"/>
          <w:lang w:val="es-GT"/>
        </w:rPr>
      </w:pPr>
      <w:r w:rsidRPr="00C50C39">
        <w:rPr>
          <w:rFonts w:cs="Tahoma"/>
          <w:szCs w:val="24"/>
          <w:lang w:val="es-GT"/>
        </w:rPr>
        <w:sym w:font="Wingdings" w:char="F071"/>
      </w:r>
      <w:r w:rsidRPr="00C50C39">
        <w:rPr>
          <w:rFonts w:cs="Tahoma"/>
          <w:szCs w:val="24"/>
          <w:lang w:val="es-GT"/>
        </w:rPr>
        <w:t xml:space="preserve"> b. Posiblemente </w:t>
      </w:r>
    </w:p>
    <w:p w:rsidR="003E4D8A" w:rsidRPr="00C50C39" w:rsidRDefault="003E4D8A" w:rsidP="003E4D8A">
      <w:pPr>
        <w:ind w:left="360"/>
        <w:rPr>
          <w:rFonts w:cs="Tahoma"/>
          <w:szCs w:val="24"/>
          <w:lang w:val="es-GT"/>
        </w:rPr>
      </w:pPr>
      <w:r w:rsidRPr="00C50C39">
        <w:rPr>
          <w:rFonts w:cs="Tahoma"/>
          <w:szCs w:val="24"/>
          <w:lang w:val="es-GT"/>
        </w:rPr>
        <w:sym w:font="Wingdings" w:char="F071"/>
      </w:r>
      <w:r w:rsidRPr="00C50C39">
        <w:rPr>
          <w:rFonts w:cs="Tahoma"/>
          <w:szCs w:val="24"/>
          <w:lang w:val="es-GT"/>
        </w:rPr>
        <w:t xml:space="preserve"> c. No</w:t>
      </w:r>
    </w:p>
    <w:p w:rsidR="003E4D8A" w:rsidRPr="00C50C39" w:rsidRDefault="003E4D8A" w:rsidP="003E4D8A">
      <w:pPr>
        <w:spacing w:after="120"/>
        <w:ind w:left="360"/>
        <w:rPr>
          <w:rFonts w:cs="Tahoma"/>
          <w:szCs w:val="24"/>
          <w:lang w:val="es-GT"/>
        </w:rPr>
      </w:pPr>
      <w:r w:rsidRPr="00C50C39">
        <w:rPr>
          <w:rFonts w:cs="Tahoma"/>
          <w:szCs w:val="24"/>
          <w:lang w:val="es-GT"/>
        </w:rPr>
        <w:sym w:font="Wingdings" w:char="F071"/>
      </w:r>
      <w:r w:rsidRPr="00C50C39">
        <w:rPr>
          <w:rFonts w:cs="Tahoma"/>
          <w:szCs w:val="24"/>
          <w:lang w:val="es-GT"/>
        </w:rPr>
        <w:t xml:space="preserve"> d. No sé</w:t>
      </w:r>
    </w:p>
    <w:p w:rsidR="003E4D8A" w:rsidRPr="00C50C39" w:rsidRDefault="003E4D8A" w:rsidP="003E4D8A">
      <w:pPr>
        <w:spacing w:after="0"/>
        <w:ind w:left="0"/>
        <w:rPr>
          <w:rFonts w:eastAsia="Times New Roman" w:cs="Tahoma"/>
          <w:i/>
          <w:sz w:val="20"/>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(Consecuencias positivas percibidas)</w:t>
      </w:r>
    </w:p>
    <w:p w:rsidR="003E4D8A" w:rsidRPr="00C50C39" w:rsidRDefault="003E4D8A" w:rsidP="003E4D8A">
      <w:pPr>
        <w:ind w:left="480" w:hanging="480"/>
        <w:rPr>
          <w:rFonts w:eastAsia="Times New Roman" w:cs="Tahoma"/>
          <w:b/>
          <w:szCs w:val="24"/>
          <w:lang w:val="es-GT"/>
        </w:rPr>
      </w:pPr>
      <w:r w:rsidRPr="00C50C39">
        <w:rPr>
          <w:rFonts w:eastAsia="Times New Roman" w:cs="Tahoma"/>
          <w:b/>
          <w:szCs w:val="24"/>
          <w:lang w:val="es-GT"/>
        </w:rPr>
        <w:t>2a.</w:t>
      </w:r>
      <w:r w:rsidRPr="00C50C39">
        <w:rPr>
          <w:rFonts w:eastAsia="Times New Roman" w:cs="Tahoma"/>
          <w:szCs w:val="24"/>
          <w:lang w:val="es-GT"/>
        </w:rPr>
        <w:tab/>
      </w:r>
      <w:r w:rsidRPr="00C50C39">
        <w:rPr>
          <w:rFonts w:eastAsia="Times New Roman" w:cs="Tahoma"/>
          <w:b/>
          <w:i/>
          <w:szCs w:val="24"/>
          <w:lang w:val="es-GT"/>
        </w:rPr>
        <w:t>Hacedores:</w:t>
      </w:r>
      <w:r w:rsidRPr="00C50C39">
        <w:rPr>
          <w:rFonts w:eastAsia="Times New Roman" w:cs="Tahoma"/>
          <w:szCs w:val="24"/>
          <w:lang w:val="es-GT"/>
        </w:rPr>
        <w:t xml:space="preserve"> ¿Qué ventajas tiene plantar camotes de pulpa anaranjada?</w:t>
      </w:r>
    </w:p>
    <w:p w:rsidR="003E4D8A" w:rsidRPr="00C50C39" w:rsidRDefault="003E4D8A" w:rsidP="003E4D8A">
      <w:pPr>
        <w:ind w:left="480" w:hanging="480"/>
        <w:rPr>
          <w:rFonts w:eastAsia="Times New Roman" w:cs="Tahoma"/>
          <w:b/>
          <w:szCs w:val="24"/>
          <w:lang w:val="es-GT"/>
        </w:rPr>
      </w:pPr>
    </w:p>
    <w:p w:rsidR="003E4D8A" w:rsidRPr="00C50C39" w:rsidRDefault="003E4D8A" w:rsidP="003E4D8A">
      <w:pPr>
        <w:ind w:left="480" w:hanging="480"/>
        <w:rPr>
          <w:rFonts w:eastAsia="Times New Roman" w:cs="Tahoma"/>
          <w:b/>
          <w:szCs w:val="24"/>
          <w:lang w:val="es-GT"/>
        </w:rPr>
      </w:pPr>
      <w:r w:rsidRPr="00C50C39">
        <w:rPr>
          <w:rFonts w:eastAsia="Times New Roman" w:cs="Tahoma"/>
          <w:b/>
          <w:szCs w:val="24"/>
          <w:lang w:val="es-GT"/>
        </w:rPr>
        <w:t>2b.</w:t>
      </w:r>
      <w:r w:rsidRPr="00C50C39">
        <w:rPr>
          <w:rFonts w:eastAsia="Times New Roman" w:cs="Tahoma"/>
          <w:b/>
          <w:szCs w:val="24"/>
          <w:lang w:val="es-GT"/>
        </w:rPr>
        <w:tab/>
      </w:r>
      <w:r w:rsidRPr="00C50C39">
        <w:rPr>
          <w:rFonts w:eastAsia="Times New Roman" w:cs="Tahoma"/>
          <w:b/>
          <w:i/>
          <w:szCs w:val="24"/>
          <w:lang w:val="es-GT"/>
        </w:rPr>
        <w:t>No-Hacedores:</w:t>
      </w:r>
      <w:r w:rsidRPr="00C50C39">
        <w:rPr>
          <w:rFonts w:eastAsia="Times New Roman" w:cs="Tahoma"/>
          <w:b/>
          <w:szCs w:val="24"/>
          <w:lang w:val="es-GT"/>
        </w:rPr>
        <w:t xml:space="preserve"> ¿</w:t>
      </w:r>
      <w:r w:rsidRPr="00C50C39">
        <w:rPr>
          <w:rFonts w:eastAsia="Times New Roman" w:cs="Tahoma"/>
          <w:szCs w:val="24"/>
          <w:lang w:val="es-GT"/>
        </w:rPr>
        <w:t>Qué ventajas tendría sembrar camote de pulpa anaranjada?</w:t>
      </w:r>
    </w:p>
    <w:p w:rsidR="003E4D8A" w:rsidRPr="00C50C39" w:rsidRDefault="003E4D8A" w:rsidP="003E4D8A">
      <w:pPr>
        <w:ind w:left="480" w:hanging="480"/>
        <w:rPr>
          <w:rFonts w:eastAsia="Times New Roman" w:cs="Tahoma"/>
          <w:i/>
          <w:szCs w:val="24"/>
          <w:lang w:val="es-GT"/>
        </w:rPr>
      </w:pPr>
      <w:r w:rsidRPr="00C50C39">
        <w:rPr>
          <w:rFonts w:eastAsia="Times New Roman" w:cs="Tahoma"/>
          <w:i/>
          <w:szCs w:val="24"/>
          <w:lang w:val="es-GT"/>
        </w:rPr>
        <w:t>Escriba todas las respuestas. Pregunte “¿qué más?”</w:t>
      </w:r>
    </w:p>
    <w:p w:rsidR="003E4D8A" w:rsidRPr="00C50C39" w:rsidRDefault="003E4D8A" w:rsidP="003E4D8A">
      <w:pPr>
        <w:ind w:left="0"/>
        <w:rPr>
          <w:rFonts w:eastAsia="Times New Roman" w:cs="Tahoma"/>
          <w:szCs w:val="24"/>
          <w:lang w:val="es-GT"/>
        </w:rPr>
      </w:pPr>
    </w:p>
    <w:p w:rsidR="003E4D8A" w:rsidRPr="00C50C39" w:rsidRDefault="003E4D8A" w:rsidP="003E4D8A">
      <w:pPr>
        <w:ind w:left="0"/>
        <w:rPr>
          <w:rFonts w:eastAsia="Times New Roman" w:cs="Tahoma"/>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(Consecuencias negativas percibidas)</w:t>
      </w:r>
    </w:p>
    <w:p w:rsidR="003E4D8A" w:rsidRPr="00C50C39" w:rsidRDefault="003E4D8A" w:rsidP="003E4D8A">
      <w:pPr>
        <w:spacing w:after="0"/>
        <w:ind w:left="540" w:hanging="540"/>
        <w:rPr>
          <w:rFonts w:eastAsia="Times New Roman" w:cs="Tahoma"/>
          <w:b/>
          <w:i/>
          <w:szCs w:val="24"/>
          <w:lang w:val="es-GT"/>
        </w:rPr>
      </w:pPr>
      <w:r w:rsidRPr="00C50C39">
        <w:rPr>
          <w:rFonts w:eastAsia="Times New Roman" w:cs="Tahoma"/>
          <w:szCs w:val="24"/>
          <w:lang w:val="es-GT"/>
        </w:rPr>
        <w:t>3a.</w:t>
      </w:r>
      <w:r w:rsidRPr="00C50C39">
        <w:rPr>
          <w:rFonts w:eastAsia="Times New Roman" w:cs="Tahoma"/>
          <w:szCs w:val="24"/>
          <w:lang w:val="es-GT"/>
        </w:rPr>
        <w:tab/>
      </w:r>
      <w:r w:rsidRPr="00C50C39">
        <w:rPr>
          <w:rFonts w:eastAsia="Times New Roman" w:cs="Tahoma"/>
          <w:b/>
          <w:i/>
          <w:szCs w:val="24"/>
          <w:lang w:val="es-GT"/>
        </w:rPr>
        <w:t>Hacedores:</w:t>
      </w:r>
      <w:r w:rsidR="00AA428F">
        <w:rPr>
          <w:rFonts w:eastAsia="Times New Roman" w:cs="Tahoma"/>
          <w:b/>
          <w:i/>
          <w:szCs w:val="24"/>
          <w:lang w:val="es-GT"/>
        </w:rPr>
        <w:t xml:space="preserve"> </w:t>
      </w:r>
      <w:r w:rsidRPr="00C50C39">
        <w:rPr>
          <w:rFonts w:eastAsia="Times New Roman" w:cs="Tahoma"/>
          <w:szCs w:val="24"/>
          <w:lang w:val="es-GT"/>
        </w:rPr>
        <w:t>¿Cuáles son las desventajas de sembrar camotes de la clase de pulpa anaranjada?</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3b.</w:t>
      </w:r>
      <w:r w:rsidRPr="00C50C39">
        <w:rPr>
          <w:rFonts w:eastAsia="Times New Roman" w:cs="Tahoma"/>
          <w:b/>
          <w:szCs w:val="24"/>
          <w:lang w:val="es-GT"/>
        </w:rPr>
        <w:tab/>
      </w:r>
      <w:r w:rsidRPr="00C50C39">
        <w:rPr>
          <w:rFonts w:eastAsia="Times New Roman" w:cs="Tahoma"/>
          <w:b/>
          <w:i/>
          <w:szCs w:val="24"/>
          <w:lang w:val="es-GT"/>
        </w:rPr>
        <w:t>No hacedores</w:t>
      </w:r>
      <w:r w:rsidR="00DB1984" w:rsidRPr="00C50C39">
        <w:rPr>
          <w:rFonts w:eastAsia="Times New Roman" w:cs="Tahoma"/>
          <w:b/>
          <w:i/>
          <w:szCs w:val="24"/>
          <w:lang w:val="es-GT"/>
        </w:rPr>
        <w:t>:</w:t>
      </w:r>
      <w:r w:rsidR="00DB1984" w:rsidRPr="00C50C39">
        <w:rPr>
          <w:rFonts w:eastAsia="Times New Roman" w:cs="Tahoma"/>
          <w:szCs w:val="24"/>
          <w:lang w:val="es-GT"/>
        </w:rPr>
        <w:t xml:space="preserve"> ¿</w:t>
      </w:r>
      <w:r w:rsidRPr="00C50C39">
        <w:rPr>
          <w:rFonts w:eastAsia="Times New Roman" w:cs="Tahoma"/>
          <w:szCs w:val="24"/>
          <w:lang w:val="es-GT"/>
        </w:rPr>
        <w:t xml:space="preserve">Cuáles serían las desventajas de sembrar camotes de la clase de pulpa anaranjada?  </w:t>
      </w:r>
    </w:p>
    <w:p w:rsidR="003E4D8A" w:rsidRPr="00C50C39" w:rsidRDefault="003E4D8A" w:rsidP="003E4D8A">
      <w:pPr>
        <w:ind w:left="0"/>
        <w:rPr>
          <w:rFonts w:eastAsia="Times New Roman" w:cs="Tahoma"/>
          <w:i/>
          <w:szCs w:val="24"/>
          <w:lang w:val="es-GT"/>
        </w:rPr>
      </w:pPr>
      <w:r w:rsidRPr="00C50C39">
        <w:rPr>
          <w:rFonts w:eastAsia="Times New Roman" w:cs="Tahoma"/>
          <w:i/>
          <w:szCs w:val="24"/>
          <w:lang w:val="es-GT"/>
        </w:rPr>
        <w:t>Escriba todas las respuestas.  Pregunte “¿qué más?”</w:t>
      </w:r>
    </w:p>
    <w:p w:rsidR="003E4D8A" w:rsidRPr="00C50C39" w:rsidRDefault="003E4D8A" w:rsidP="003E4D8A">
      <w:pPr>
        <w:spacing w:after="0"/>
        <w:ind w:left="0"/>
        <w:rPr>
          <w:rFonts w:eastAsia="Times New Roman" w:cs="Tahoma"/>
          <w:i/>
          <w:sz w:val="20"/>
          <w:lang w:val="es-GT"/>
        </w:rPr>
      </w:pPr>
      <w:r w:rsidRPr="00C50C39" w:rsidDel="008E4758">
        <w:rPr>
          <w:rFonts w:eastAsia="Times New Roman" w:cs="Tahoma"/>
          <w:szCs w:val="24"/>
          <w:lang w:val="es-GT"/>
        </w:rPr>
        <w:t xml:space="preserve"> </w:t>
      </w:r>
      <w:r w:rsidRPr="00C50C39">
        <w:rPr>
          <w:rFonts w:eastAsia="Times New Roman" w:cs="Tahoma"/>
          <w:i/>
          <w:sz w:val="20"/>
          <w:lang w:val="es-GT"/>
        </w:rPr>
        <w:t>(Auto-eficacia percibida)</w:t>
      </w:r>
    </w:p>
    <w:p w:rsidR="003E4D8A" w:rsidRPr="00C50C39" w:rsidRDefault="003E4D8A" w:rsidP="003E4D8A">
      <w:pPr>
        <w:tabs>
          <w:tab w:val="left" w:pos="540"/>
        </w:tabs>
        <w:spacing w:after="0"/>
        <w:ind w:left="540" w:hanging="540"/>
        <w:rPr>
          <w:rFonts w:eastAsia="Times New Roman" w:cs="Tahoma"/>
          <w:szCs w:val="24"/>
          <w:lang w:val="es-GT"/>
        </w:rPr>
      </w:pPr>
      <w:r w:rsidRPr="00C50C39">
        <w:rPr>
          <w:rFonts w:eastAsia="Times New Roman" w:cs="Tahoma"/>
          <w:szCs w:val="24"/>
          <w:lang w:val="es-GT"/>
        </w:rPr>
        <w:t>4a.</w:t>
      </w:r>
      <w:r w:rsidRPr="00C50C39">
        <w:rPr>
          <w:rFonts w:eastAsia="Times New Roman" w:cs="Tahoma"/>
          <w:b/>
          <w:szCs w:val="24"/>
          <w:lang w:val="es-GT"/>
        </w:rPr>
        <w:tab/>
      </w:r>
      <w:r w:rsidRPr="00C50C39">
        <w:rPr>
          <w:rFonts w:eastAsia="Times New Roman" w:cs="Tahoma"/>
          <w:b/>
          <w:i/>
          <w:szCs w:val="24"/>
          <w:lang w:val="es-GT"/>
        </w:rPr>
        <w:t>Hacedores</w:t>
      </w:r>
      <w:r w:rsidR="00DB1984" w:rsidRPr="00C50C39">
        <w:rPr>
          <w:rFonts w:eastAsia="Times New Roman" w:cs="Tahoma"/>
          <w:szCs w:val="24"/>
          <w:lang w:val="es-GT"/>
        </w:rPr>
        <w:t>: ¿</w:t>
      </w:r>
      <w:r w:rsidRPr="00C50C39">
        <w:rPr>
          <w:rFonts w:eastAsia="Times New Roman" w:cs="Tahoma"/>
          <w:szCs w:val="24"/>
          <w:lang w:val="es-GT"/>
        </w:rPr>
        <w:t>Qué le facilita sembrar camote de pulpa anaranjada?</w:t>
      </w:r>
    </w:p>
    <w:p w:rsidR="003E4D8A" w:rsidRPr="00C50C39" w:rsidRDefault="003E4D8A" w:rsidP="003E4D8A">
      <w:pPr>
        <w:tabs>
          <w:tab w:val="left" w:pos="540"/>
        </w:tabs>
        <w:ind w:left="540" w:hanging="540"/>
        <w:rPr>
          <w:rFonts w:eastAsia="Times New Roman" w:cs="Tahoma"/>
          <w:szCs w:val="24"/>
          <w:lang w:val="es-GT"/>
        </w:rPr>
      </w:pPr>
      <w:r w:rsidRPr="00C50C39">
        <w:rPr>
          <w:rFonts w:eastAsia="Times New Roman" w:cs="Tahoma"/>
          <w:szCs w:val="24"/>
          <w:lang w:val="es-GT"/>
        </w:rPr>
        <w:t>4b.</w:t>
      </w:r>
      <w:r w:rsidRPr="00C50C39">
        <w:rPr>
          <w:rFonts w:eastAsia="Times New Roman" w:cs="Tahoma"/>
          <w:szCs w:val="24"/>
          <w:lang w:val="es-GT"/>
        </w:rPr>
        <w:tab/>
      </w:r>
      <w:r w:rsidRPr="00C50C39">
        <w:rPr>
          <w:rFonts w:eastAsia="Times New Roman" w:cs="Tahoma"/>
          <w:b/>
          <w:i/>
          <w:szCs w:val="24"/>
          <w:lang w:val="es-GT"/>
        </w:rPr>
        <w:t xml:space="preserve">No-Hacedores </w:t>
      </w:r>
      <w:r w:rsidRPr="00C50C39">
        <w:rPr>
          <w:rFonts w:eastAsia="Times New Roman" w:cs="Tahoma"/>
          <w:szCs w:val="24"/>
          <w:lang w:val="es-GT"/>
        </w:rPr>
        <w:t xml:space="preserve">¿Qué le facilitaría sembrar camote de pulpa anaranjada?  </w:t>
      </w:r>
    </w:p>
    <w:p w:rsidR="003E4D8A" w:rsidRPr="00C50C39" w:rsidRDefault="003E4D8A" w:rsidP="003E4D8A">
      <w:pPr>
        <w:tabs>
          <w:tab w:val="left" w:pos="480"/>
        </w:tabs>
        <w:ind w:left="480" w:hanging="480"/>
        <w:rPr>
          <w:rFonts w:eastAsia="Times New Roman" w:cs="Tahoma"/>
          <w:i/>
          <w:szCs w:val="24"/>
          <w:lang w:val="es-GT"/>
        </w:rPr>
      </w:pPr>
      <w:r w:rsidRPr="00C50C39">
        <w:rPr>
          <w:rFonts w:eastAsia="Times New Roman" w:cs="Tahoma"/>
          <w:i/>
          <w:szCs w:val="24"/>
          <w:lang w:val="es-GT"/>
        </w:rPr>
        <w:t>Escriba todas las respuestas.  Pregunte “¿qué más?”</w:t>
      </w:r>
    </w:p>
    <w:p w:rsidR="003E4D8A" w:rsidRPr="00C50C39" w:rsidRDefault="003E4D8A" w:rsidP="003E4D8A">
      <w:pPr>
        <w:tabs>
          <w:tab w:val="left" w:pos="480"/>
        </w:tabs>
        <w:ind w:left="480" w:hanging="480"/>
        <w:rPr>
          <w:rFonts w:eastAsia="Times New Roman" w:cs="Tahoma"/>
          <w:szCs w:val="24"/>
          <w:lang w:val="es-GT"/>
        </w:rPr>
      </w:pPr>
    </w:p>
    <w:p w:rsidR="003E4D8A" w:rsidRPr="00C50C39" w:rsidRDefault="003E4D8A" w:rsidP="003E4D8A">
      <w:pPr>
        <w:tabs>
          <w:tab w:val="left" w:pos="480"/>
        </w:tabs>
        <w:ind w:left="480" w:hanging="480"/>
        <w:rPr>
          <w:rFonts w:eastAsia="Times New Roman" w:cs="Tahoma"/>
          <w:szCs w:val="24"/>
          <w:lang w:val="es-GT"/>
        </w:rPr>
      </w:pPr>
    </w:p>
    <w:p w:rsidR="003E4D8A" w:rsidRPr="00C50C39" w:rsidRDefault="003E4D8A" w:rsidP="003E4D8A">
      <w:pPr>
        <w:ind w:left="0"/>
        <w:rPr>
          <w:rFonts w:eastAsia="Times New Roman" w:cs="Tahoma"/>
          <w:szCs w:val="24"/>
          <w:lang w:val="es-GT"/>
        </w:rPr>
      </w:pPr>
    </w:p>
    <w:p w:rsidR="003E4D8A" w:rsidRPr="00C50C39" w:rsidRDefault="003E4D8A" w:rsidP="003E4D8A">
      <w:pPr>
        <w:tabs>
          <w:tab w:val="left" w:pos="540"/>
        </w:tabs>
        <w:spacing w:after="0"/>
        <w:ind w:left="540" w:hanging="540"/>
        <w:rPr>
          <w:rFonts w:eastAsia="Times New Roman" w:cs="Tahoma"/>
          <w:i/>
          <w:sz w:val="20"/>
          <w:lang w:val="es-GT"/>
        </w:rPr>
      </w:pPr>
      <w:r w:rsidRPr="00C50C39">
        <w:rPr>
          <w:rFonts w:eastAsia="Times New Roman" w:cs="Tahoma"/>
          <w:i/>
          <w:sz w:val="20"/>
          <w:lang w:val="es-GT"/>
        </w:rPr>
        <w:t>(Auto-eficacia percibida)</w:t>
      </w:r>
    </w:p>
    <w:p w:rsidR="003E4D8A" w:rsidRPr="00C50C39" w:rsidRDefault="003E4D8A" w:rsidP="003E4D8A">
      <w:pPr>
        <w:tabs>
          <w:tab w:val="left" w:pos="540"/>
        </w:tabs>
        <w:spacing w:after="0"/>
        <w:ind w:left="540" w:hanging="540"/>
        <w:rPr>
          <w:rFonts w:eastAsia="Times New Roman" w:cs="Tahoma"/>
          <w:szCs w:val="24"/>
          <w:lang w:val="es-GT"/>
        </w:rPr>
      </w:pPr>
      <w:r w:rsidRPr="00C50C39">
        <w:rPr>
          <w:rFonts w:eastAsia="Times New Roman" w:cs="Tahoma"/>
          <w:szCs w:val="24"/>
          <w:lang w:val="es-GT"/>
        </w:rPr>
        <w:t>5a.</w:t>
      </w:r>
      <w:r w:rsidRPr="00C50C39">
        <w:rPr>
          <w:rFonts w:eastAsia="Times New Roman" w:cs="Tahoma"/>
          <w:b/>
          <w:szCs w:val="24"/>
          <w:lang w:val="es-GT"/>
        </w:rPr>
        <w:tab/>
      </w:r>
      <w:r w:rsidRPr="00C50C39">
        <w:rPr>
          <w:rFonts w:eastAsia="Times New Roman" w:cs="Tahoma"/>
          <w:b/>
          <w:i/>
          <w:szCs w:val="24"/>
          <w:lang w:val="es-GT"/>
        </w:rPr>
        <w:t xml:space="preserve">Hacedores: </w:t>
      </w:r>
      <w:r w:rsidRPr="00C50C39">
        <w:rPr>
          <w:rFonts w:eastAsia="Times New Roman" w:cs="Tahoma"/>
          <w:szCs w:val="24"/>
          <w:lang w:val="es-GT"/>
        </w:rPr>
        <w:t>¿Qué se le dificulta cuando siembra camote de pulpa anaranjada?</w:t>
      </w:r>
    </w:p>
    <w:p w:rsidR="003E4D8A" w:rsidRPr="00C50C39" w:rsidRDefault="003E4D8A" w:rsidP="003E4D8A">
      <w:pPr>
        <w:tabs>
          <w:tab w:val="left" w:pos="540"/>
        </w:tabs>
        <w:ind w:left="540" w:hanging="540"/>
        <w:rPr>
          <w:rFonts w:eastAsia="Times New Roman" w:cs="Tahoma"/>
          <w:szCs w:val="24"/>
          <w:lang w:val="es-GT"/>
        </w:rPr>
      </w:pPr>
      <w:r w:rsidRPr="00C50C39">
        <w:rPr>
          <w:rFonts w:eastAsia="Times New Roman" w:cs="Tahoma"/>
          <w:szCs w:val="24"/>
          <w:lang w:val="es-GT"/>
        </w:rPr>
        <w:t>5b.</w:t>
      </w:r>
      <w:r w:rsidRPr="00C50C39">
        <w:rPr>
          <w:rFonts w:eastAsia="Times New Roman" w:cs="Tahoma"/>
          <w:szCs w:val="24"/>
          <w:lang w:val="es-GT"/>
        </w:rPr>
        <w:tab/>
      </w:r>
      <w:r w:rsidRPr="00C50C39">
        <w:rPr>
          <w:rFonts w:eastAsia="Times New Roman" w:cs="Tahoma"/>
          <w:b/>
          <w:i/>
          <w:szCs w:val="24"/>
          <w:lang w:val="es-GT"/>
        </w:rPr>
        <w:t>No-Hacedores</w:t>
      </w:r>
      <w:r w:rsidR="00DB1984" w:rsidRPr="00C50C39">
        <w:rPr>
          <w:rFonts w:eastAsia="Times New Roman" w:cs="Tahoma"/>
          <w:szCs w:val="24"/>
          <w:lang w:val="es-GT"/>
        </w:rPr>
        <w:t>: ¿</w:t>
      </w:r>
      <w:r w:rsidRPr="00C50C39">
        <w:rPr>
          <w:rFonts w:eastAsia="Times New Roman" w:cs="Tahoma"/>
          <w:szCs w:val="24"/>
          <w:lang w:val="es-GT"/>
        </w:rPr>
        <w:t>Qué se le dificultaría al sembrar camote de pulpa anaranjada?</w:t>
      </w:r>
    </w:p>
    <w:p w:rsidR="003E4D8A" w:rsidRPr="00C50C39" w:rsidRDefault="003E4D8A" w:rsidP="003E4D8A">
      <w:pPr>
        <w:tabs>
          <w:tab w:val="left" w:pos="540"/>
        </w:tabs>
        <w:ind w:left="540" w:hanging="540"/>
        <w:rPr>
          <w:rFonts w:eastAsia="Times New Roman" w:cs="Tahoma"/>
          <w:i/>
          <w:szCs w:val="24"/>
          <w:lang w:val="es-GT"/>
        </w:rPr>
      </w:pPr>
      <w:r w:rsidRPr="00C50C39">
        <w:rPr>
          <w:rFonts w:eastAsia="Times New Roman" w:cs="Tahoma"/>
          <w:i/>
          <w:szCs w:val="24"/>
          <w:lang w:val="es-GT"/>
        </w:rPr>
        <w:t>Escriba todas las respuestas.  Pregunte “¿qué más?”</w:t>
      </w:r>
    </w:p>
    <w:p w:rsidR="003E4D8A" w:rsidRPr="00C50C39" w:rsidRDefault="003E4D8A" w:rsidP="003E4D8A">
      <w:pPr>
        <w:tabs>
          <w:tab w:val="left" w:pos="540"/>
        </w:tabs>
        <w:ind w:left="540" w:hanging="540"/>
        <w:rPr>
          <w:rFonts w:eastAsia="Times New Roman" w:cs="Tahoma"/>
          <w:szCs w:val="24"/>
          <w:lang w:val="es-GT"/>
        </w:rPr>
      </w:pPr>
    </w:p>
    <w:p w:rsidR="003E4D8A" w:rsidRPr="00C50C39" w:rsidRDefault="003E4D8A" w:rsidP="003E4D8A">
      <w:pPr>
        <w:ind w:left="480" w:hanging="480"/>
        <w:rPr>
          <w:rFonts w:eastAsia="Times New Roman" w:cs="Tahoma"/>
          <w:szCs w:val="24"/>
          <w:lang w:val="es-GT"/>
        </w:rPr>
      </w:pPr>
    </w:p>
    <w:p w:rsidR="003E4D8A" w:rsidRPr="00C50C39" w:rsidRDefault="003E4D8A" w:rsidP="003E4D8A">
      <w:pPr>
        <w:ind w:left="480" w:hanging="480"/>
        <w:rPr>
          <w:rFonts w:eastAsia="Times New Roman" w:cs="Tahoma"/>
          <w:szCs w:val="24"/>
          <w:lang w:val="es-GT"/>
        </w:rPr>
      </w:pPr>
    </w:p>
    <w:p w:rsidR="003E4D8A" w:rsidRPr="00C50C39" w:rsidRDefault="003E4D8A" w:rsidP="003E4D8A">
      <w:pPr>
        <w:spacing w:after="0"/>
        <w:ind w:left="0"/>
        <w:rPr>
          <w:rFonts w:eastAsia="Times New Roman" w:cs="Tahoma"/>
          <w:i/>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(Normas sociales percibidas)</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6a.</w:t>
      </w:r>
      <w:r w:rsidRPr="00C50C39">
        <w:rPr>
          <w:rFonts w:eastAsia="Times New Roman" w:cs="Tahoma"/>
          <w:b/>
          <w:szCs w:val="24"/>
          <w:lang w:val="es-GT"/>
        </w:rPr>
        <w:tab/>
      </w:r>
      <w:r w:rsidRPr="00C50C39">
        <w:rPr>
          <w:rFonts w:eastAsia="Times New Roman" w:cs="Tahoma"/>
          <w:b/>
          <w:i/>
          <w:szCs w:val="24"/>
          <w:lang w:val="es-GT"/>
        </w:rPr>
        <w:t xml:space="preserve">Hacedores: </w:t>
      </w:r>
      <w:r w:rsidRPr="00C50C39">
        <w:rPr>
          <w:rFonts w:eastAsia="Times New Roman" w:cs="Tahoma"/>
          <w:szCs w:val="24"/>
          <w:lang w:val="es-GT"/>
        </w:rPr>
        <w:t>¿La mayoría de la gente que conoce aprueba que usted siembra camote de pulpa anaranjada?</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6b.</w:t>
      </w:r>
      <w:r w:rsidRPr="00C50C39">
        <w:rPr>
          <w:rFonts w:eastAsia="Times New Roman" w:cs="Tahoma"/>
          <w:szCs w:val="24"/>
          <w:lang w:val="es-GT"/>
        </w:rPr>
        <w:tab/>
      </w:r>
      <w:r w:rsidRPr="00C50C39">
        <w:rPr>
          <w:rFonts w:eastAsia="Times New Roman" w:cs="Tahoma"/>
          <w:b/>
          <w:i/>
          <w:szCs w:val="24"/>
          <w:lang w:val="es-GT"/>
        </w:rPr>
        <w:t xml:space="preserve">No-Hacedores: </w:t>
      </w:r>
      <w:r w:rsidRPr="00C50C39">
        <w:rPr>
          <w:rFonts w:cs="Tahoma"/>
          <w:szCs w:val="24"/>
          <w:lang w:val="es-GT"/>
        </w:rPr>
        <w:t>¿La mayoría de la gente que conoce aprobaría que usted sembrara camote de pulpa anaranjada?</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Sí</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Posiblemente</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No </w:t>
      </w:r>
    </w:p>
    <w:p w:rsidR="003E4D8A" w:rsidRPr="00C50C39" w:rsidRDefault="003E4D8A" w:rsidP="003E4D8A">
      <w:pPr>
        <w:spacing w:after="0"/>
        <w:ind w:left="540"/>
        <w:rPr>
          <w:rFonts w:eastAsia="Times New Roman" w:cs="Tahoma"/>
          <w:i/>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d. No sé / No deseo contestar</w:t>
      </w:r>
    </w:p>
    <w:p w:rsidR="003E4D8A" w:rsidRPr="00C50C39" w:rsidRDefault="003E4D8A" w:rsidP="003E4D8A">
      <w:pPr>
        <w:ind w:left="0"/>
        <w:rPr>
          <w:rFonts w:eastAsia="Times New Roman" w:cs="Tahoma"/>
          <w:i/>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(Normas sociales percibidas)</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7a.</w:t>
      </w:r>
      <w:r w:rsidRPr="00C50C39">
        <w:rPr>
          <w:rFonts w:eastAsia="Times New Roman" w:cs="Tahoma"/>
          <w:szCs w:val="24"/>
          <w:lang w:val="es-GT"/>
        </w:rPr>
        <w:tab/>
      </w:r>
      <w:r w:rsidRPr="00C50C39">
        <w:rPr>
          <w:rFonts w:eastAsia="Times New Roman" w:cs="Tahoma"/>
          <w:b/>
          <w:i/>
          <w:szCs w:val="24"/>
          <w:lang w:val="es-GT"/>
        </w:rPr>
        <w:t>Hacedores</w:t>
      </w:r>
      <w:r w:rsidR="00DB1984" w:rsidRPr="00C50C39">
        <w:rPr>
          <w:rFonts w:eastAsia="Times New Roman" w:cs="Tahoma"/>
          <w:b/>
          <w:i/>
          <w:szCs w:val="24"/>
          <w:lang w:val="es-GT"/>
        </w:rPr>
        <w:t>:</w:t>
      </w:r>
      <w:r w:rsidR="00DB1984" w:rsidRPr="00C50C39">
        <w:rPr>
          <w:rFonts w:eastAsia="Times New Roman" w:cs="Tahoma"/>
          <w:szCs w:val="24"/>
          <w:lang w:val="es-GT"/>
        </w:rPr>
        <w:t xml:space="preserve"> ¿</w:t>
      </w:r>
      <w:r w:rsidRPr="00C50C39">
        <w:rPr>
          <w:rFonts w:eastAsia="Times New Roman" w:cs="Tahoma"/>
          <w:szCs w:val="24"/>
          <w:lang w:val="es-GT"/>
        </w:rPr>
        <w:t xml:space="preserve">Quiénes aprueban que usted siembra camote de pulpa anaranjada?   </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7b.</w:t>
      </w:r>
      <w:r w:rsidRPr="00C50C39">
        <w:rPr>
          <w:rFonts w:eastAsia="Times New Roman" w:cs="Tahoma"/>
          <w:szCs w:val="24"/>
          <w:lang w:val="es-GT"/>
        </w:rPr>
        <w:tab/>
      </w:r>
      <w:r w:rsidRPr="00C50C39">
        <w:rPr>
          <w:rFonts w:eastAsia="Times New Roman" w:cs="Tahoma"/>
          <w:b/>
          <w:i/>
          <w:szCs w:val="24"/>
          <w:lang w:val="es-GT"/>
        </w:rPr>
        <w:t>No-hacedores</w:t>
      </w:r>
      <w:r w:rsidR="00DB1984" w:rsidRPr="00C50C39">
        <w:rPr>
          <w:rFonts w:eastAsia="Times New Roman" w:cs="Tahoma"/>
          <w:b/>
          <w:i/>
          <w:szCs w:val="24"/>
          <w:lang w:val="es-GT"/>
        </w:rPr>
        <w:t>:</w:t>
      </w:r>
      <w:r w:rsidR="00DB1984" w:rsidRPr="00C50C39">
        <w:rPr>
          <w:rFonts w:eastAsia="Times New Roman" w:cs="Tahoma"/>
          <w:szCs w:val="24"/>
          <w:lang w:val="es-GT"/>
        </w:rPr>
        <w:t xml:space="preserve"> ¿</w:t>
      </w:r>
      <w:r w:rsidRPr="00C50C39">
        <w:rPr>
          <w:rFonts w:eastAsia="Times New Roman" w:cs="Tahoma"/>
          <w:szCs w:val="24"/>
          <w:lang w:val="es-GT"/>
        </w:rPr>
        <w:t>Quiénes aprobarían que usted sembrara camote de pulpa anaranjada?</w:t>
      </w:r>
    </w:p>
    <w:p w:rsidR="003E4D8A" w:rsidRPr="00C50C39" w:rsidRDefault="003E4D8A" w:rsidP="003E4D8A">
      <w:pPr>
        <w:ind w:left="480" w:hanging="480"/>
        <w:rPr>
          <w:rFonts w:eastAsia="Times New Roman" w:cs="Tahoma"/>
          <w:i/>
          <w:szCs w:val="24"/>
          <w:lang w:val="es-GT"/>
        </w:rPr>
      </w:pPr>
      <w:r w:rsidRPr="00C50C39">
        <w:rPr>
          <w:rFonts w:eastAsia="Times New Roman" w:cs="Tahoma"/>
          <w:i/>
          <w:szCs w:val="24"/>
          <w:lang w:val="es-GT"/>
        </w:rPr>
        <w:t>Escriba todas las respuestas.  Pregunte “¿qué más?”</w:t>
      </w:r>
    </w:p>
    <w:p w:rsidR="003E4D8A" w:rsidRPr="00C50C39" w:rsidRDefault="003E4D8A" w:rsidP="003E4D8A">
      <w:pPr>
        <w:ind w:left="480" w:hanging="480"/>
        <w:rPr>
          <w:rFonts w:eastAsia="Times New Roman" w:cs="Tahoma"/>
          <w:szCs w:val="24"/>
          <w:lang w:val="es-GT"/>
        </w:rPr>
      </w:pPr>
    </w:p>
    <w:p w:rsidR="003E4D8A" w:rsidRPr="00C50C39" w:rsidRDefault="003E4D8A" w:rsidP="003E4D8A">
      <w:pPr>
        <w:ind w:left="480" w:hanging="480"/>
        <w:rPr>
          <w:rFonts w:eastAsia="Times New Roman" w:cs="Tahoma"/>
          <w:szCs w:val="24"/>
          <w:lang w:val="es-GT"/>
        </w:rPr>
      </w:pPr>
    </w:p>
    <w:p w:rsidR="003E4D8A" w:rsidRPr="00C50C39" w:rsidRDefault="003E4D8A" w:rsidP="003E4D8A">
      <w:pPr>
        <w:ind w:left="0"/>
        <w:rPr>
          <w:rFonts w:eastAsia="Times New Roman" w:cs="Tahoma"/>
          <w:szCs w:val="24"/>
          <w:lang w:val="es-GT"/>
        </w:rPr>
      </w:pPr>
    </w:p>
    <w:p w:rsidR="003E4D8A" w:rsidRPr="00C50C39" w:rsidRDefault="003E4D8A" w:rsidP="003E4D8A">
      <w:pPr>
        <w:ind w:left="0"/>
        <w:rPr>
          <w:rFonts w:eastAsia="Times New Roman" w:cs="Tahoma"/>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(Normas sociales percibidas)</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8a.</w:t>
      </w:r>
      <w:r w:rsidRPr="00C50C39">
        <w:rPr>
          <w:rFonts w:eastAsia="Times New Roman" w:cs="Tahoma"/>
          <w:szCs w:val="24"/>
          <w:lang w:val="es-GT"/>
        </w:rPr>
        <w:tab/>
      </w:r>
      <w:r w:rsidRPr="00C50C39">
        <w:rPr>
          <w:rFonts w:eastAsia="Times New Roman" w:cs="Tahoma"/>
          <w:b/>
          <w:i/>
          <w:szCs w:val="24"/>
          <w:lang w:val="es-GT"/>
        </w:rPr>
        <w:t xml:space="preserve">Hacedores: </w:t>
      </w:r>
      <w:r w:rsidRPr="00C50C39">
        <w:rPr>
          <w:rFonts w:eastAsia="Times New Roman" w:cs="Tahoma"/>
          <w:szCs w:val="24"/>
          <w:lang w:val="es-GT"/>
        </w:rPr>
        <w:t xml:space="preserve">¿Quiénes desaprueban que usted siembra camote de pulpa anaranjada?   </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8b.</w:t>
      </w:r>
      <w:r w:rsidRPr="00C50C39">
        <w:rPr>
          <w:rFonts w:eastAsia="Times New Roman" w:cs="Tahoma"/>
          <w:szCs w:val="24"/>
          <w:lang w:val="es-GT"/>
        </w:rPr>
        <w:tab/>
      </w:r>
      <w:r w:rsidRPr="00C50C39">
        <w:rPr>
          <w:rFonts w:eastAsia="Times New Roman" w:cs="Tahoma"/>
          <w:b/>
          <w:i/>
          <w:szCs w:val="24"/>
          <w:lang w:val="es-GT"/>
        </w:rPr>
        <w:t xml:space="preserve">No-hacedores: </w:t>
      </w:r>
      <w:r w:rsidRPr="00C50C39">
        <w:rPr>
          <w:rFonts w:eastAsia="Times New Roman" w:cs="Tahoma"/>
          <w:szCs w:val="24"/>
          <w:lang w:val="es-GT"/>
        </w:rPr>
        <w:t>¿Quiénes desaprobarían que usted sembrara camote de pulpa anaranjada?</w:t>
      </w:r>
    </w:p>
    <w:p w:rsidR="003E4D8A" w:rsidRPr="00C50C39" w:rsidRDefault="003E4D8A" w:rsidP="003E4D8A">
      <w:pPr>
        <w:ind w:left="540" w:hanging="540"/>
        <w:rPr>
          <w:rFonts w:eastAsia="Times New Roman" w:cs="Tahoma"/>
          <w:i/>
          <w:szCs w:val="24"/>
          <w:lang w:val="es-GT"/>
        </w:rPr>
      </w:pPr>
      <w:r w:rsidRPr="00C50C39">
        <w:rPr>
          <w:rFonts w:eastAsia="Times New Roman" w:cs="Tahoma"/>
          <w:i/>
          <w:szCs w:val="24"/>
          <w:lang w:val="es-GT"/>
        </w:rPr>
        <w:t>Escriba todas las respuestas.  Pregunte “¿qué más?”</w:t>
      </w:r>
    </w:p>
    <w:p w:rsidR="003E4D8A" w:rsidRPr="00C50C39" w:rsidRDefault="003E4D8A" w:rsidP="003E4D8A">
      <w:pPr>
        <w:ind w:left="0"/>
        <w:rPr>
          <w:rFonts w:eastAsia="Times New Roman" w:cs="Tahoma"/>
          <w:szCs w:val="24"/>
          <w:lang w:val="es-GT"/>
        </w:rPr>
      </w:pPr>
    </w:p>
    <w:p w:rsidR="003E4D8A" w:rsidRPr="00C50C39" w:rsidRDefault="003E4D8A" w:rsidP="003E4D8A">
      <w:pPr>
        <w:ind w:left="0"/>
        <w:rPr>
          <w:rFonts w:eastAsia="Times New Roman" w:cs="Tahoma"/>
          <w:szCs w:val="24"/>
          <w:lang w:val="es-GT"/>
        </w:rPr>
      </w:pPr>
    </w:p>
    <w:p w:rsidR="003E4D8A" w:rsidRPr="00C50C39" w:rsidRDefault="003E4D8A" w:rsidP="003E4D8A">
      <w:pPr>
        <w:ind w:left="0"/>
        <w:rPr>
          <w:rFonts w:eastAsia="Times New Roman" w:cs="Tahoma"/>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(Acceso)</w:t>
      </w:r>
    </w:p>
    <w:p w:rsidR="003E4D8A" w:rsidRPr="00C50C39" w:rsidRDefault="003E4D8A" w:rsidP="003E4D8A">
      <w:pPr>
        <w:spacing w:after="0"/>
        <w:ind w:left="567" w:hanging="567"/>
        <w:rPr>
          <w:rFonts w:eastAsia="Times New Roman" w:cs="Tahoma"/>
          <w:szCs w:val="24"/>
          <w:lang w:val="es-GT"/>
        </w:rPr>
      </w:pPr>
      <w:r w:rsidRPr="00C50C39">
        <w:rPr>
          <w:rFonts w:eastAsia="Times New Roman" w:cs="Tahoma"/>
          <w:szCs w:val="24"/>
          <w:lang w:val="es-GT"/>
        </w:rPr>
        <w:t>9a.</w:t>
      </w:r>
      <w:r w:rsidRPr="00C50C39">
        <w:rPr>
          <w:rFonts w:eastAsia="Times New Roman" w:cs="Tahoma"/>
          <w:szCs w:val="24"/>
          <w:lang w:val="es-GT"/>
        </w:rPr>
        <w:tab/>
      </w:r>
      <w:r w:rsidRPr="00C50C39">
        <w:rPr>
          <w:rFonts w:eastAsia="Times New Roman" w:cs="Tahoma"/>
          <w:b/>
          <w:i/>
          <w:szCs w:val="24"/>
          <w:lang w:val="es-GT"/>
        </w:rPr>
        <w:t xml:space="preserve">Hacedores: </w:t>
      </w:r>
      <w:r w:rsidRPr="00C50C39">
        <w:rPr>
          <w:rFonts w:eastAsia="Times New Roman" w:cs="Tahoma"/>
          <w:szCs w:val="24"/>
          <w:lang w:val="es-GT"/>
        </w:rPr>
        <w:t xml:space="preserve">¿Qué tan difícil es conseguir los materiales y servicios que necesita para  sembrar camote de pulpa anaranjada? </w:t>
      </w:r>
      <w:r w:rsidRPr="00C50C39">
        <w:rPr>
          <w:rFonts w:eastAsia="Times New Roman" w:cs="Tahoma"/>
          <w:i/>
          <w:szCs w:val="24"/>
          <w:lang w:val="es-GT"/>
        </w:rPr>
        <w:t>Muy difícil, algo difícil, nada difícil</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9b.</w:t>
      </w:r>
      <w:r w:rsidRPr="00C50C39">
        <w:rPr>
          <w:rFonts w:eastAsia="Times New Roman" w:cs="Tahoma"/>
          <w:b/>
          <w:szCs w:val="24"/>
          <w:lang w:val="es-GT"/>
        </w:rPr>
        <w:tab/>
        <w:t>No hacedores: ¿</w:t>
      </w:r>
      <w:r w:rsidRPr="00C50C39">
        <w:rPr>
          <w:rFonts w:eastAsia="Times New Roman" w:cs="Tahoma"/>
          <w:szCs w:val="24"/>
          <w:lang w:val="es-GT"/>
        </w:rPr>
        <w:t>Qué tan difícil sería para usted conseguir los materiales y servicios que necesita para  sembrar camote de pulpa anaranjada?</w:t>
      </w:r>
      <w:r w:rsidRPr="00C50C39">
        <w:rPr>
          <w:rFonts w:eastAsia="Times New Roman" w:cs="Tahoma"/>
          <w:i/>
          <w:szCs w:val="24"/>
          <w:lang w:val="es-GT"/>
        </w:rPr>
        <w:t xml:space="preserve"> Muy difícil, algo difícil, nada difícil</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Muy difícil</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Algo difícil</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Nada difícil</w:t>
      </w:r>
    </w:p>
    <w:p w:rsidR="003E4D8A" w:rsidRPr="00C50C39" w:rsidRDefault="003E4D8A" w:rsidP="003E4D8A">
      <w:pPr>
        <w:ind w:left="0"/>
        <w:rPr>
          <w:rFonts w:eastAsia="Times New Roman" w:cs="Tahoma"/>
          <w:i/>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(Recordatorios para la acción percibidos)</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10a.</w:t>
      </w:r>
      <w:r w:rsidRPr="00C50C39">
        <w:rPr>
          <w:rFonts w:eastAsia="Times New Roman" w:cs="Tahoma"/>
          <w:szCs w:val="24"/>
          <w:lang w:val="es-GT"/>
        </w:rPr>
        <w:tab/>
      </w:r>
      <w:r w:rsidRPr="00C50C39">
        <w:rPr>
          <w:rFonts w:eastAsia="Times New Roman" w:cs="Tahoma"/>
          <w:b/>
          <w:i/>
          <w:szCs w:val="24"/>
          <w:lang w:val="es-GT"/>
        </w:rPr>
        <w:t xml:space="preserve">Hacedores: </w:t>
      </w:r>
      <w:r w:rsidRPr="00C50C39">
        <w:rPr>
          <w:rFonts w:eastAsia="Times New Roman" w:cs="Tahoma"/>
          <w:szCs w:val="24"/>
          <w:lang w:val="es-GT"/>
        </w:rPr>
        <w:t>¿Qué tan difícil le es recordar cuándo sembrar la variedad de camote de pulpa anaranjada?  Muy difícil, algo difícil, nada difícil</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10b.</w:t>
      </w:r>
      <w:r w:rsidRPr="00C50C39">
        <w:rPr>
          <w:rFonts w:eastAsia="Times New Roman" w:cs="Tahoma"/>
          <w:szCs w:val="24"/>
          <w:lang w:val="es-GT"/>
        </w:rPr>
        <w:tab/>
      </w:r>
      <w:r w:rsidRPr="00C50C39">
        <w:rPr>
          <w:rFonts w:eastAsia="Times New Roman" w:cs="Tahoma"/>
          <w:b/>
          <w:i/>
          <w:szCs w:val="24"/>
          <w:lang w:val="es-GT"/>
        </w:rPr>
        <w:t>Hacedores:</w:t>
      </w:r>
      <w:r w:rsidR="00E564FF" w:rsidRPr="00C50C39">
        <w:rPr>
          <w:rFonts w:eastAsia="Times New Roman" w:cs="Tahoma"/>
          <w:b/>
          <w:i/>
          <w:szCs w:val="24"/>
          <w:lang w:val="es-GT"/>
        </w:rPr>
        <w:t xml:space="preserve"> </w:t>
      </w:r>
      <w:r w:rsidRPr="00C50C39">
        <w:rPr>
          <w:rFonts w:eastAsia="Times New Roman" w:cs="Tahoma"/>
          <w:szCs w:val="24"/>
          <w:lang w:val="es-GT"/>
        </w:rPr>
        <w:t>¿Qué tan difícil  sería para usted recordar cuándo sembrar la variedad de camote de pulpa anaranjada?  Muy difícil, algo difícil, nada difícil</w:t>
      </w:r>
      <w:r w:rsidRPr="00C50C39">
        <w:rPr>
          <w:rFonts w:eastAsia="Times New Roman" w:cs="Tahoma"/>
          <w:szCs w:val="24"/>
          <w:lang w:val="es-GT"/>
        </w:rPr>
        <w:tab/>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Muy difícil</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Algo difícil</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Nada difícil</w:t>
      </w:r>
    </w:p>
    <w:p w:rsidR="003E4D8A" w:rsidRPr="00C50C39" w:rsidRDefault="003E4D8A" w:rsidP="003E4D8A">
      <w:pPr>
        <w:ind w:left="567"/>
        <w:rPr>
          <w:rFonts w:eastAsia="Times New Roman" w:cs="Tahoma"/>
          <w:i/>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(Susceptibilidad percibida)</w:t>
      </w:r>
    </w:p>
    <w:p w:rsidR="003E4D8A" w:rsidRPr="00C50C39" w:rsidRDefault="003E4D8A" w:rsidP="003E4D8A">
      <w:pPr>
        <w:spacing w:after="0"/>
        <w:ind w:left="540" w:hanging="540"/>
        <w:rPr>
          <w:rFonts w:eastAsia="Times New Roman" w:cs="Tahoma"/>
          <w:i/>
          <w:szCs w:val="24"/>
          <w:lang w:val="es-GT"/>
        </w:rPr>
      </w:pPr>
      <w:r w:rsidRPr="00C50C39">
        <w:rPr>
          <w:rFonts w:eastAsia="Times New Roman" w:cs="Tahoma"/>
          <w:szCs w:val="24"/>
          <w:lang w:val="es-GT"/>
        </w:rPr>
        <w:t>11.</w:t>
      </w:r>
      <w:r w:rsidRPr="00C50C39">
        <w:rPr>
          <w:rFonts w:eastAsia="Times New Roman" w:cs="Tahoma"/>
          <w:szCs w:val="24"/>
          <w:lang w:val="es-GT"/>
        </w:rPr>
        <w:tab/>
      </w:r>
      <w:r w:rsidRPr="00C50C39">
        <w:rPr>
          <w:rFonts w:eastAsia="Times New Roman" w:cs="Tahoma"/>
          <w:b/>
          <w:i/>
          <w:szCs w:val="24"/>
          <w:lang w:val="es-GT"/>
        </w:rPr>
        <w:t>Hacedores  y No-Hacedores: ¿</w:t>
      </w:r>
      <w:r w:rsidRPr="00C50C39">
        <w:rPr>
          <w:rFonts w:eastAsia="Times New Roman" w:cs="Tahoma"/>
          <w:szCs w:val="24"/>
          <w:lang w:val="es-GT"/>
        </w:rPr>
        <w:t xml:space="preserve">qué probabilidades hay  que usted o su niño sufran de ceguera nocturna el año entrante? </w:t>
      </w:r>
      <w:r w:rsidRPr="00C50C39">
        <w:rPr>
          <w:rFonts w:eastAsia="Times New Roman" w:cs="Tahoma"/>
          <w:i/>
          <w:szCs w:val="24"/>
          <w:lang w:val="es-GT"/>
        </w:rPr>
        <w:t>Muy probable, algo probable, ninguna probabilidad</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Muy probable</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Algo probable</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Ninguna probabilidad</w:t>
      </w:r>
    </w:p>
    <w:p w:rsidR="003E4D8A" w:rsidRPr="00C50C39" w:rsidRDefault="003E4D8A" w:rsidP="003E4D8A">
      <w:pPr>
        <w:ind w:left="360"/>
        <w:rPr>
          <w:rFonts w:eastAsia="Times New Roman" w:cs="Tahoma"/>
          <w:szCs w:val="24"/>
          <w:lang w:val="es-GT"/>
        </w:rPr>
      </w:pPr>
    </w:p>
    <w:p w:rsidR="004B1F2C" w:rsidRDefault="004B1F2C" w:rsidP="003E4D8A">
      <w:pPr>
        <w:spacing w:after="0"/>
        <w:ind w:left="0"/>
        <w:rPr>
          <w:rFonts w:eastAsia="Times New Roman" w:cs="Tahoma"/>
          <w:i/>
          <w:sz w:val="20"/>
          <w:lang w:val="es-GT"/>
        </w:rPr>
      </w:pPr>
    </w:p>
    <w:p w:rsidR="004B1F2C" w:rsidRDefault="004B1F2C" w:rsidP="003E4D8A">
      <w:pPr>
        <w:spacing w:after="0"/>
        <w:ind w:left="0"/>
        <w:rPr>
          <w:rFonts w:eastAsia="Times New Roman" w:cs="Tahoma"/>
          <w:i/>
          <w:sz w:val="20"/>
          <w:lang w:val="es-GT"/>
        </w:rPr>
      </w:pPr>
    </w:p>
    <w:p w:rsidR="004B1F2C" w:rsidRDefault="004B1F2C" w:rsidP="003E4D8A">
      <w:pPr>
        <w:spacing w:after="0"/>
        <w:ind w:left="0"/>
        <w:rPr>
          <w:rFonts w:eastAsia="Times New Roman" w:cs="Tahoma"/>
          <w:i/>
          <w:sz w:val="20"/>
          <w:lang w:val="es-GT"/>
        </w:rPr>
      </w:pPr>
    </w:p>
    <w:p w:rsidR="004B1F2C" w:rsidRDefault="004B1F2C" w:rsidP="003E4D8A">
      <w:pPr>
        <w:spacing w:after="0"/>
        <w:ind w:left="0"/>
        <w:rPr>
          <w:rFonts w:eastAsia="Times New Roman" w:cs="Tahoma"/>
          <w:i/>
          <w:sz w:val="20"/>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(Susceptibilidad percibida)</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 xml:space="preserve">12. </w:t>
      </w:r>
      <w:r w:rsidRPr="00C50C39">
        <w:rPr>
          <w:rFonts w:eastAsia="Times New Roman" w:cs="Tahoma"/>
          <w:b/>
          <w:szCs w:val="24"/>
          <w:lang w:val="es-GT"/>
        </w:rPr>
        <w:t>Hacedores  y No-Hacedores:</w:t>
      </w:r>
      <w:r w:rsidR="00E564FF" w:rsidRPr="00C50C39">
        <w:rPr>
          <w:rFonts w:eastAsia="Times New Roman" w:cs="Tahoma"/>
          <w:b/>
          <w:szCs w:val="24"/>
          <w:lang w:val="es-GT"/>
        </w:rPr>
        <w:t xml:space="preserve"> </w:t>
      </w:r>
      <w:r w:rsidRPr="00C50C39">
        <w:rPr>
          <w:rFonts w:eastAsia="Times New Roman" w:cs="Tahoma"/>
          <w:i/>
          <w:szCs w:val="24"/>
          <w:lang w:val="es-GT"/>
        </w:rPr>
        <w:t>¿</w:t>
      </w:r>
      <w:r w:rsidRPr="00C50C39">
        <w:rPr>
          <w:rFonts w:eastAsia="Times New Roman" w:cs="Tahoma"/>
          <w:szCs w:val="24"/>
          <w:lang w:val="es-GT"/>
        </w:rPr>
        <w:t>Qué probabilidades existen de que el año entrante, usted o su niño sufrirán de ceguera nocturna o sarampión? Muy probable, algo probable, ninguna probabilidad,</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Muy probable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Algo probable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Ninguna probabilidad</w:t>
      </w:r>
    </w:p>
    <w:p w:rsidR="003E4D8A" w:rsidRPr="00C50C39" w:rsidRDefault="003E4D8A" w:rsidP="003E4D8A">
      <w:pPr>
        <w:spacing w:after="0"/>
        <w:ind w:left="540" w:hanging="540"/>
        <w:rPr>
          <w:rFonts w:eastAsia="Times New Roman" w:cs="Tahoma"/>
          <w:szCs w:val="24"/>
          <w:lang w:val="es-GT"/>
        </w:rPr>
      </w:pPr>
    </w:p>
    <w:p w:rsidR="003E4D8A" w:rsidRPr="00C50C39" w:rsidRDefault="003E4D8A" w:rsidP="003E4D8A">
      <w:pPr>
        <w:spacing w:after="0" w:line="288" w:lineRule="auto"/>
        <w:ind w:left="0"/>
        <w:rPr>
          <w:rFonts w:eastAsia="Times New Roman" w:cs="Tahoma"/>
          <w:szCs w:val="24"/>
          <w:lang w:val="es-GT"/>
        </w:rPr>
      </w:pPr>
      <w:r w:rsidRPr="00C50C39">
        <w:rPr>
          <w:rFonts w:eastAsia="Times New Roman" w:cs="Tahoma"/>
          <w:i/>
          <w:sz w:val="20"/>
          <w:lang w:val="es-GT"/>
        </w:rPr>
        <w:t>(Severidad percibida)</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13.</w:t>
      </w:r>
      <w:r w:rsidRPr="00C50C39">
        <w:rPr>
          <w:rFonts w:eastAsia="Times New Roman" w:cs="Tahoma"/>
          <w:b/>
          <w:i/>
          <w:szCs w:val="24"/>
          <w:lang w:val="es-GT"/>
        </w:rPr>
        <w:t xml:space="preserve"> Hacedores </w:t>
      </w:r>
      <w:r w:rsidRPr="00C50C39">
        <w:rPr>
          <w:rFonts w:eastAsia="Times New Roman" w:cs="Tahoma"/>
          <w:b/>
          <w:szCs w:val="24"/>
          <w:lang w:val="es-GT"/>
        </w:rPr>
        <w:t xml:space="preserve">y No-Hacedores: </w:t>
      </w:r>
      <w:r w:rsidRPr="00C50C39">
        <w:rPr>
          <w:rFonts w:eastAsia="Times New Roman" w:cs="Tahoma"/>
          <w:szCs w:val="24"/>
          <w:lang w:val="es-GT"/>
        </w:rPr>
        <w:t>¿Qué tan grave sería el problema si usted o su niño sufrieran de  ceguera nocturna el próximo año? Muy grave, algo grave, Nada grave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Muy grave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Algo grave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Nada grave</w:t>
      </w:r>
    </w:p>
    <w:p w:rsidR="003E4D8A" w:rsidRPr="00C50C39" w:rsidRDefault="003E4D8A" w:rsidP="003E4D8A">
      <w:pPr>
        <w:spacing w:after="0" w:line="288" w:lineRule="auto"/>
        <w:ind w:left="0"/>
        <w:rPr>
          <w:rFonts w:eastAsia="Times New Roman" w:cs="Tahoma"/>
          <w:i/>
          <w:sz w:val="20"/>
          <w:lang w:val="es-GT"/>
        </w:rPr>
      </w:pPr>
    </w:p>
    <w:p w:rsidR="003E4D8A" w:rsidRPr="00C50C39" w:rsidRDefault="003E4D8A" w:rsidP="003E4D8A">
      <w:pPr>
        <w:spacing w:after="0" w:line="288" w:lineRule="auto"/>
        <w:ind w:left="0"/>
        <w:rPr>
          <w:rFonts w:eastAsia="Times New Roman" w:cs="Tahoma"/>
          <w:szCs w:val="24"/>
          <w:lang w:val="es-GT"/>
        </w:rPr>
      </w:pPr>
      <w:r w:rsidRPr="00C50C39">
        <w:rPr>
          <w:rFonts w:eastAsia="Times New Roman" w:cs="Tahoma"/>
          <w:i/>
          <w:sz w:val="20"/>
          <w:lang w:val="es-GT"/>
        </w:rPr>
        <w:t>(Severidad Percibida)</w:t>
      </w:r>
    </w:p>
    <w:p w:rsidR="003E4D8A" w:rsidRPr="00C50C39" w:rsidRDefault="003E4D8A" w:rsidP="003E4D8A">
      <w:pPr>
        <w:spacing w:after="0"/>
        <w:ind w:left="426" w:hanging="426"/>
        <w:rPr>
          <w:rFonts w:eastAsia="Times New Roman" w:cs="Tahoma"/>
          <w:szCs w:val="24"/>
          <w:lang w:val="es-GT"/>
        </w:rPr>
      </w:pPr>
      <w:r w:rsidRPr="00C50C39">
        <w:rPr>
          <w:rFonts w:eastAsia="Times New Roman" w:cs="Tahoma"/>
          <w:szCs w:val="24"/>
          <w:lang w:val="es-GT"/>
        </w:rPr>
        <w:t xml:space="preserve">14. </w:t>
      </w:r>
      <w:r w:rsidRPr="00C50C39">
        <w:rPr>
          <w:rFonts w:eastAsia="Times New Roman" w:cs="Tahoma"/>
          <w:b/>
          <w:i/>
          <w:szCs w:val="24"/>
          <w:lang w:val="es-GT"/>
        </w:rPr>
        <w:t xml:space="preserve">Hacedores </w:t>
      </w:r>
      <w:r w:rsidRPr="00C50C39">
        <w:rPr>
          <w:rFonts w:eastAsia="Times New Roman" w:cs="Tahoma"/>
          <w:b/>
          <w:szCs w:val="24"/>
          <w:lang w:val="es-GT"/>
        </w:rPr>
        <w:t xml:space="preserve">y No-Hacedores: </w:t>
      </w:r>
      <w:r w:rsidRPr="00C50C39">
        <w:rPr>
          <w:rFonts w:eastAsia="Times New Roman" w:cs="Tahoma"/>
          <w:szCs w:val="24"/>
          <w:lang w:val="es-GT"/>
        </w:rPr>
        <w:t>¿Qué tan grave sería el problema si usted o su niño sufrieran de sarampión el próximo año? Muy grave, algo grave, Nada grave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Muy grave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Algo grave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Nada grave</w:t>
      </w:r>
    </w:p>
    <w:p w:rsidR="003E4D8A" w:rsidRPr="00C50C39" w:rsidRDefault="003E4D8A" w:rsidP="003E4D8A">
      <w:pPr>
        <w:spacing w:after="0"/>
        <w:ind w:left="0"/>
        <w:rPr>
          <w:rFonts w:eastAsia="Times New Roman" w:cs="Tahoma"/>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(Eficacia de la acción)</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15.</w:t>
      </w:r>
      <w:r w:rsidRPr="00C50C39">
        <w:rPr>
          <w:rFonts w:eastAsia="Times New Roman" w:cs="Tahoma"/>
          <w:b/>
          <w:szCs w:val="24"/>
          <w:lang w:val="es-GT"/>
        </w:rPr>
        <w:tab/>
        <w:t>Hacedores  y No-Hacedores</w:t>
      </w:r>
      <w:r w:rsidR="00DB1984" w:rsidRPr="00C50C39">
        <w:rPr>
          <w:rFonts w:eastAsia="Times New Roman" w:cs="Tahoma"/>
          <w:b/>
          <w:szCs w:val="24"/>
          <w:lang w:val="es-GT"/>
        </w:rPr>
        <w:t>:</w:t>
      </w:r>
      <w:r w:rsidR="00DB1984" w:rsidRPr="00C50C39">
        <w:rPr>
          <w:rFonts w:eastAsia="Times New Roman" w:cs="Tahoma"/>
          <w:i/>
          <w:szCs w:val="24"/>
          <w:lang w:val="es-GT"/>
        </w:rPr>
        <w:t xml:space="preserve"> ¿</w:t>
      </w:r>
      <w:r w:rsidRPr="00C50C39">
        <w:rPr>
          <w:rFonts w:eastAsia="Times New Roman" w:cs="Tahoma"/>
          <w:szCs w:val="24"/>
          <w:lang w:val="es-GT"/>
        </w:rPr>
        <w:t>Qué probabilidades hay de que usted o su niño sufrirán de ceguera nocturna o sarampión si usted sembrara camote de pulpa anaranjada?</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Muy probable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Algo probable</w:t>
      </w:r>
    </w:p>
    <w:p w:rsidR="003E4D8A" w:rsidRPr="00C50C39" w:rsidRDefault="003E4D8A" w:rsidP="003E4D8A">
      <w:pPr>
        <w:spacing w:after="0"/>
        <w:ind w:left="540" w:firstLine="2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Ninguna probabilidad</w:t>
      </w:r>
    </w:p>
    <w:p w:rsidR="003E4D8A" w:rsidRPr="00C50C39" w:rsidRDefault="003E4D8A" w:rsidP="003E4D8A">
      <w:pPr>
        <w:spacing w:after="0"/>
        <w:ind w:left="0"/>
        <w:rPr>
          <w:rFonts w:eastAsia="Times New Roman" w:cs="Tahoma"/>
          <w:i/>
          <w:sz w:val="20"/>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 xml:space="preserve">(Voluntad </w:t>
      </w:r>
      <w:r w:rsidR="00DB1984">
        <w:rPr>
          <w:rFonts w:eastAsia="Times New Roman" w:cs="Tahoma"/>
          <w:i/>
          <w:sz w:val="20"/>
          <w:lang w:val="es-GT"/>
        </w:rPr>
        <w:t>divina</w:t>
      </w:r>
      <w:r w:rsidRPr="00C50C39">
        <w:rPr>
          <w:rFonts w:eastAsia="Times New Roman" w:cs="Tahoma"/>
          <w:i/>
          <w:sz w:val="20"/>
          <w:lang w:val="es-GT"/>
        </w:rPr>
        <w:t xml:space="preserve"> percibida)</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16a.</w:t>
      </w:r>
      <w:r w:rsidRPr="00C50C39">
        <w:rPr>
          <w:rFonts w:eastAsia="Times New Roman" w:cs="Tahoma"/>
          <w:i/>
          <w:szCs w:val="24"/>
          <w:lang w:val="es-GT"/>
        </w:rPr>
        <w:tab/>
      </w:r>
      <w:r w:rsidRPr="00C50C39">
        <w:rPr>
          <w:rFonts w:eastAsia="Times New Roman" w:cs="Tahoma"/>
          <w:b/>
          <w:i/>
          <w:szCs w:val="24"/>
          <w:lang w:val="es-GT"/>
        </w:rPr>
        <w:t xml:space="preserve">Hacedores: </w:t>
      </w:r>
      <w:r w:rsidRPr="00C50C39">
        <w:rPr>
          <w:rFonts w:eastAsia="Times New Roman" w:cs="Tahoma"/>
          <w:szCs w:val="24"/>
          <w:lang w:val="es-GT"/>
        </w:rPr>
        <w:t>¿Cree usted que Dios (o los Dioses) aprueba que usted siembre camote de la variedad de pulpa anaranjada?</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16b.</w:t>
      </w:r>
      <w:r w:rsidRPr="00C50C39">
        <w:rPr>
          <w:rFonts w:eastAsia="Times New Roman" w:cs="Tahoma"/>
          <w:b/>
          <w:i/>
          <w:szCs w:val="24"/>
          <w:lang w:val="es-GT"/>
        </w:rPr>
        <w:tab/>
        <w:t>No-Hacedores</w:t>
      </w:r>
      <w:r w:rsidR="00DB1984" w:rsidRPr="00C50C39">
        <w:rPr>
          <w:rFonts w:eastAsia="Times New Roman" w:cs="Tahoma"/>
          <w:b/>
          <w:i/>
          <w:szCs w:val="24"/>
          <w:lang w:val="es-GT"/>
        </w:rPr>
        <w:t>:</w:t>
      </w:r>
      <w:r w:rsidR="00DB1984" w:rsidRPr="00C50C39">
        <w:rPr>
          <w:rFonts w:eastAsia="Times New Roman" w:cs="Tahoma"/>
          <w:szCs w:val="24"/>
          <w:lang w:val="es-GT"/>
        </w:rPr>
        <w:t xml:space="preserve"> ¿</w:t>
      </w:r>
      <w:r w:rsidRPr="00C50C39">
        <w:rPr>
          <w:rFonts w:eastAsia="Times New Roman" w:cs="Tahoma"/>
          <w:szCs w:val="24"/>
          <w:lang w:val="es-GT"/>
        </w:rPr>
        <w:t>Cree usted que Dios (o los Dioses) aprobaría si usted sembrara camote de pulpa anaranjada?</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Sí</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No</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No sé/No quiero contestar</w:t>
      </w:r>
    </w:p>
    <w:p w:rsidR="003E4D8A" w:rsidRPr="00C50C39" w:rsidRDefault="003E4D8A" w:rsidP="003E4D8A">
      <w:pPr>
        <w:ind w:left="-240"/>
        <w:rPr>
          <w:rFonts w:eastAsia="Times New Roman" w:cs="Tahoma"/>
          <w:szCs w:val="24"/>
          <w:lang w:val="es-GT"/>
        </w:rPr>
      </w:pPr>
    </w:p>
    <w:p w:rsidR="003E4D8A" w:rsidRPr="00C50C39" w:rsidRDefault="003E4D8A" w:rsidP="003E4D8A">
      <w:pPr>
        <w:ind w:left="-240"/>
        <w:rPr>
          <w:rFonts w:eastAsia="Times New Roman" w:cs="Tahoma"/>
          <w:szCs w:val="24"/>
          <w:lang w:val="es-GT"/>
        </w:rPr>
      </w:pPr>
    </w:p>
    <w:p w:rsidR="003E4D8A" w:rsidRPr="00C50C39" w:rsidRDefault="003E4D8A" w:rsidP="003E4D8A">
      <w:pPr>
        <w:ind w:left="-240"/>
        <w:rPr>
          <w:rFonts w:eastAsia="Times New Roman" w:cs="Tahoma"/>
          <w:szCs w:val="24"/>
          <w:lang w:val="es-GT"/>
        </w:rPr>
      </w:pPr>
    </w:p>
    <w:p w:rsidR="003E4D8A" w:rsidRPr="00C50C39" w:rsidRDefault="003E4D8A" w:rsidP="003E4D8A">
      <w:pPr>
        <w:ind w:left="-240"/>
        <w:rPr>
          <w:rFonts w:eastAsia="Times New Roman" w:cs="Tahoma"/>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(Políticas)</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17a.</w:t>
      </w:r>
      <w:r w:rsidRPr="00C50C39">
        <w:rPr>
          <w:rFonts w:eastAsia="Times New Roman" w:cs="Tahoma"/>
          <w:szCs w:val="24"/>
          <w:lang w:val="es-GT"/>
        </w:rPr>
        <w:tab/>
      </w:r>
      <w:r w:rsidRPr="00C50C39">
        <w:rPr>
          <w:rFonts w:eastAsia="Times New Roman" w:cs="Tahoma"/>
          <w:b/>
          <w:i/>
          <w:szCs w:val="24"/>
          <w:lang w:val="es-GT"/>
        </w:rPr>
        <w:t>Hacedores</w:t>
      </w:r>
      <w:r w:rsidRPr="00C50C39">
        <w:rPr>
          <w:rFonts w:eastAsia="Times New Roman" w:cs="Tahoma"/>
          <w:b/>
          <w:szCs w:val="24"/>
          <w:lang w:val="es-GT"/>
        </w:rPr>
        <w:t>:</w:t>
      </w:r>
      <w:r w:rsidR="00E564FF" w:rsidRPr="00C50C39">
        <w:rPr>
          <w:rFonts w:eastAsia="Times New Roman" w:cs="Tahoma"/>
          <w:b/>
          <w:szCs w:val="24"/>
          <w:lang w:val="es-GT"/>
        </w:rPr>
        <w:t xml:space="preserve"> </w:t>
      </w:r>
      <w:r w:rsidRPr="00C50C39">
        <w:rPr>
          <w:rFonts w:eastAsia="Times New Roman" w:cs="Tahoma"/>
          <w:szCs w:val="24"/>
          <w:lang w:val="es-GT"/>
        </w:rPr>
        <w:t>¿Existe en su comunidad alguna ley o reglamento que hace más probable que usted siembre camote de pulpa anaranjada?</w:t>
      </w:r>
    </w:p>
    <w:p w:rsidR="003E4D8A" w:rsidRPr="00C50C39" w:rsidRDefault="003E4D8A" w:rsidP="003E4D8A">
      <w:pPr>
        <w:ind w:left="540" w:hanging="540"/>
        <w:rPr>
          <w:rFonts w:eastAsia="Times New Roman" w:cs="Tahoma"/>
          <w:szCs w:val="24"/>
          <w:lang w:val="es-GT"/>
        </w:rPr>
      </w:pPr>
      <w:r w:rsidRPr="00C50C39">
        <w:rPr>
          <w:rFonts w:eastAsia="Times New Roman" w:cs="Tahoma"/>
          <w:szCs w:val="24"/>
          <w:lang w:val="es-GT"/>
        </w:rPr>
        <w:t>17b.</w:t>
      </w:r>
      <w:r w:rsidRPr="00C50C39">
        <w:rPr>
          <w:rFonts w:eastAsia="Times New Roman" w:cs="Tahoma"/>
          <w:szCs w:val="24"/>
          <w:lang w:val="es-GT"/>
        </w:rPr>
        <w:tab/>
      </w:r>
      <w:r w:rsidRPr="00C50C39">
        <w:rPr>
          <w:rFonts w:eastAsia="Times New Roman" w:cs="Tahoma"/>
          <w:b/>
          <w:i/>
          <w:szCs w:val="24"/>
          <w:lang w:val="es-GT"/>
        </w:rPr>
        <w:t>No-Hacedores:</w:t>
      </w:r>
      <w:r w:rsidR="00E564FF" w:rsidRPr="00C50C39">
        <w:rPr>
          <w:rFonts w:eastAsia="Times New Roman" w:cs="Tahoma"/>
          <w:b/>
          <w:i/>
          <w:szCs w:val="24"/>
          <w:lang w:val="es-GT"/>
        </w:rPr>
        <w:t xml:space="preserve"> </w:t>
      </w:r>
      <w:r w:rsidRPr="00C50C39">
        <w:rPr>
          <w:rFonts w:eastAsia="Times New Roman" w:cs="Tahoma"/>
          <w:szCs w:val="24"/>
          <w:lang w:val="es-GT"/>
        </w:rPr>
        <w:t>¿Existe en su comunidad alguna ley o reglamento que haría más probable que usted sembrara camote de pulpa anaranjada?</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Sí</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No </w:t>
      </w:r>
    </w:p>
    <w:p w:rsidR="003E4D8A" w:rsidRPr="00C50C39" w:rsidRDefault="003E4D8A" w:rsidP="003E4D8A">
      <w:pPr>
        <w:spacing w:after="0"/>
        <w:ind w:left="540"/>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No sé/no quiero contestar</w:t>
      </w:r>
    </w:p>
    <w:p w:rsidR="003E4D8A" w:rsidRPr="00C50C39" w:rsidRDefault="003E4D8A" w:rsidP="003E4D8A">
      <w:pPr>
        <w:spacing w:after="0"/>
        <w:ind w:left="540"/>
        <w:rPr>
          <w:rFonts w:eastAsia="Times New Roman" w:cs="Tahoma"/>
          <w:i/>
          <w:szCs w:val="24"/>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(Cultura)</w:t>
      </w:r>
    </w:p>
    <w:p w:rsidR="003E4D8A" w:rsidRPr="00C50C39" w:rsidRDefault="003E4D8A" w:rsidP="003E4D8A">
      <w:pPr>
        <w:spacing w:after="0"/>
        <w:ind w:left="567" w:hanging="567"/>
        <w:rPr>
          <w:rFonts w:eastAsia="Times New Roman" w:cs="Tahoma"/>
          <w:i/>
          <w:szCs w:val="24"/>
          <w:lang w:val="es-GT"/>
        </w:rPr>
      </w:pPr>
      <w:r w:rsidRPr="00C50C39">
        <w:rPr>
          <w:rFonts w:eastAsia="Times New Roman" w:cs="Tahoma"/>
          <w:szCs w:val="24"/>
          <w:lang w:val="es-GT"/>
        </w:rPr>
        <w:t>18.</w:t>
      </w:r>
      <w:r w:rsidRPr="00C50C39">
        <w:rPr>
          <w:rFonts w:eastAsia="Times New Roman" w:cs="Tahoma"/>
          <w:b/>
          <w:szCs w:val="24"/>
          <w:lang w:val="es-GT"/>
        </w:rPr>
        <w:tab/>
      </w:r>
      <w:r w:rsidRPr="00C50C39">
        <w:rPr>
          <w:rFonts w:eastAsia="Times New Roman" w:cs="Tahoma"/>
          <w:b/>
          <w:i/>
          <w:szCs w:val="24"/>
          <w:lang w:val="es-GT"/>
        </w:rPr>
        <w:t xml:space="preserve">Hacedores y No-Hacedores: </w:t>
      </w:r>
      <w:r w:rsidRPr="00C50C39">
        <w:rPr>
          <w:rFonts w:eastAsia="Times New Roman" w:cs="Tahoma"/>
          <w:szCs w:val="24"/>
          <w:lang w:val="es-GT"/>
        </w:rPr>
        <w:t xml:space="preserve">¿Existe alguna regla o tabú cultural en contra de que usted siembre camote de pulpa anaranjada? </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a. Sí</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b. No </w:t>
      </w:r>
    </w:p>
    <w:p w:rsidR="003E4D8A" w:rsidRPr="00C50C39" w:rsidRDefault="003E4D8A" w:rsidP="003E4D8A">
      <w:pPr>
        <w:spacing w:after="0"/>
        <w:ind w:left="567"/>
        <w:rPr>
          <w:rFonts w:eastAsia="Times New Roman" w:cs="Tahoma"/>
          <w:szCs w:val="24"/>
          <w:lang w:val="es-GT"/>
        </w:rPr>
      </w:pPr>
      <w:r w:rsidRPr="00C50C39">
        <w:rPr>
          <w:rFonts w:eastAsia="Times New Roman" w:cs="Tahoma"/>
          <w:szCs w:val="24"/>
          <w:lang w:val="es-GT"/>
        </w:rPr>
        <w:sym w:font="Wingdings" w:char="F071"/>
      </w:r>
      <w:r w:rsidRPr="00C50C39">
        <w:rPr>
          <w:rFonts w:eastAsia="Times New Roman" w:cs="Tahoma"/>
          <w:szCs w:val="24"/>
          <w:lang w:val="es-GT"/>
        </w:rPr>
        <w:t xml:space="preserve"> c. No sé/no quiero contestar</w:t>
      </w:r>
    </w:p>
    <w:p w:rsidR="003E4D8A" w:rsidRPr="00C50C39" w:rsidRDefault="003E4D8A" w:rsidP="003E4D8A">
      <w:pPr>
        <w:ind w:left="360"/>
        <w:rPr>
          <w:rFonts w:eastAsia="Times New Roman" w:cs="Tahoma"/>
          <w:szCs w:val="24"/>
          <w:lang w:val="es-GT"/>
        </w:rPr>
      </w:pPr>
    </w:p>
    <w:p w:rsidR="003E4D8A" w:rsidRPr="00C50C39" w:rsidRDefault="003E4D8A" w:rsidP="003E4D8A">
      <w:pPr>
        <w:spacing w:after="0"/>
        <w:ind w:left="0"/>
        <w:rPr>
          <w:rFonts w:eastAsia="Times New Roman" w:cs="Tahoma"/>
          <w:i/>
          <w:sz w:val="22"/>
          <w:szCs w:val="22"/>
          <w:lang w:val="es-GT"/>
        </w:rPr>
      </w:pPr>
      <w:r w:rsidRPr="00C50C39">
        <w:rPr>
          <w:rFonts w:eastAsia="Times New Roman" w:cs="Tahoma"/>
          <w:i/>
          <w:sz w:val="22"/>
          <w:szCs w:val="22"/>
          <w:lang w:val="es-GT"/>
        </w:rPr>
        <w:t xml:space="preserve">Ahora le haré una pregunta que no tiene relación con el camote de pulpa anaranjada. </w:t>
      </w:r>
    </w:p>
    <w:p w:rsidR="003E4D8A" w:rsidRPr="00C50C39" w:rsidRDefault="003E4D8A" w:rsidP="003E4D8A">
      <w:pPr>
        <w:spacing w:after="0"/>
        <w:ind w:left="0"/>
        <w:rPr>
          <w:rFonts w:eastAsia="Times New Roman" w:cs="Tahoma"/>
          <w:i/>
          <w:sz w:val="20"/>
          <w:lang w:val="es-GT"/>
        </w:rPr>
      </w:pPr>
    </w:p>
    <w:p w:rsidR="003E4D8A" w:rsidRPr="00C50C39" w:rsidRDefault="003E4D8A" w:rsidP="003E4D8A">
      <w:pPr>
        <w:spacing w:after="0"/>
        <w:ind w:left="0"/>
        <w:rPr>
          <w:rFonts w:eastAsia="Times New Roman" w:cs="Tahoma"/>
          <w:i/>
          <w:sz w:val="20"/>
          <w:lang w:val="es-GT"/>
        </w:rPr>
      </w:pPr>
      <w:r w:rsidRPr="00C50C39">
        <w:rPr>
          <w:rFonts w:eastAsia="Times New Roman" w:cs="Tahoma"/>
          <w:i/>
          <w:sz w:val="20"/>
          <w:lang w:val="es-GT"/>
        </w:rPr>
        <w:t xml:space="preserve">(Motivadores universales) </w:t>
      </w:r>
    </w:p>
    <w:p w:rsidR="003E4D8A" w:rsidRPr="00C50C39" w:rsidRDefault="003E4D8A" w:rsidP="003E4D8A">
      <w:pPr>
        <w:spacing w:after="0"/>
        <w:ind w:left="540" w:hanging="540"/>
        <w:rPr>
          <w:rFonts w:eastAsia="Times New Roman" w:cs="Tahoma"/>
          <w:szCs w:val="24"/>
          <w:lang w:val="es-GT"/>
        </w:rPr>
      </w:pPr>
      <w:r w:rsidRPr="00C50C39">
        <w:rPr>
          <w:rFonts w:eastAsia="Times New Roman" w:cs="Tahoma"/>
          <w:szCs w:val="24"/>
          <w:lang w:val="es-GT"/>
        </w:rPr>
        <w:t>19.</w:t>
      </w:r>
      <w:r w:rsidRPr="00C50C39">
        <w:rPr>
          <w:rFonts w:eastAsia="Times New Roman" w:cs="Tahoma"/>
          <w:szCs w:val="24"/>
          <w:lang w:val="es-GT"/>
        </w:rPr>
        <w:tab/>
      </w:r>
      <w:r w:rsidRPr="00C50C39">
        <w:rPr>
          <w:rFonts w:eastAsia="Times New Roman" w:cs="Tahoma"/>
          <w:b/>
          <w:i/>
          <w:szCs w:val="24"/>
          <w:lang w:val="es-GT"/>
        </w:rPr>
        <w:t xml:space="preserve">Hacedores y no-hacedores: </w:t>
      </w:r>
      <w:r w:rsidRPr="00C50C39">
        <w:rPr>
          <w:rFonts w:eastAsia="Times New Roman" w:cs="Tahoma"/>
          <w:szCs w:val="24"/>
          <w:lang w:val="es-GT"/>
        </w:rPr>
        <w:t>¿Qué es lo que más desea en la vida?</w:t>
      </w:r>
    </w:p>
    <w:p w:rsidR="003E4D8A" w:rsidRPr="00C50C39" w:rsidRDefault="003E4D8A" w:rsidP="003E4D8A">
      <w:pPr>
        <w:spacing w:after="0"/>
        <w:ind w:left="540" w:hanging="540"/>
        <w:rPr>
          <w:rFonts w:eastAsia="Times New Roman" w:cs="Tahoma"/>
          <w:szCs w:val="24"/>
          <w:lang w:val="es-GT"/>
        </w:rPr>
      </w:pPr>
    </w:p>
    <w:p w:rsidR="003E4D8A" w:rsidRPr="00C50C39" w:rsidRDefault="003E4D8A" w:rsidP="003E4D8A">
      <w:pPr>
        <w:spacing w:after="0"/>
        <w:ind w:left="540" w:hanging="540"/>
        <w:rPr>
          <w:rFonts w:eastAsia="Times New Roman" w:cs="Tahoma"/>
          <w:szCs w:val="24"/>
          <w:lang w:val="es-GT"/>
        </w:rPr>
      </w:pPr>
    </w:p>
    <w:p w:rsidR="003E4D8A" w:rsidRPr="00C50C39" w:rsidRDefault="003E4D8A" w:rsidP="003E4D8A">
      <w:pPr>
        <w:spacing w:after="0"/>
        <w:ind w:left="540" w:hanging="540"/>
        <w:rPr>
          <w:rFonts w:eastAsia="Times New Roman" w:cs="Tahoma"/>
          <w:szCs w:val="24"/>
          <w:lang w:val="es-GT"/>
        </w:rPr>
      </w:pPr>
    </w:p>
    <w:p w:rsidR="003E4D8A" w:rsidRPr="00C50C39" w:rsidRDefault="003E4D8A" w:rsidP="003E4D8A">
      <w:pPr>
        <w:spacing w:after="0"/>
        <w:ind w:left="540" w:hanging="540"/>
        <w:rPr>
          <w:rFonts w:eastAsia="Times New Roman" w:cs="Tahoma"/>
          <w:szCs w:val="24"/>
          <w:lang w:val="es-GT"/>
        </w:rPr>
      </w:pPr>
    </w:p>
    <w:p w:rsidR="003E4D8A" w:rsidRPr="00C50C39" w:rsidRDefault="003E4D8A" w:rsidP="003E4D8A">
      <w:pPr>
        <w:shd w:val="clear" w:color="auto" w:fill="E2C082"/>
        <w:spacing w:after="0"/>
        <w:ind w:left="0"/>
        <w:jc w:val="center"/>
        <w:rPr>
          <w:rFonts w:eastAsia="Times New Roman" w:cs="Tahoma"/>
          <w:b/>
          <w:sz w:val="4"/>
          <w:szCs w:val="24"/>
          <w:lang w:val="es-GT"/>
        </w:rPr>
      </w:pPr>
    </w:p>
    <w:p w:rsidR="003E4D8A" w:rsidRPr="00C50C39" w:rsidRDefault="003E4D8A" w:rsidP="003E4D8A">
      <w:pPr>
        <w:shd w:val="clear" w:color="auto" w:fill="E2C082"/>
        <w:spacing w:before="120" w:after="120"/>
        <w:ind w:left="0"/>
        <w:jc w:val="center"/>
        <w:rPr>
          <w:rFonts w:eastAsia="Times New Roman" w:cs="Tahoma"/>
          <w:b/>
          <w:szCs w:val="24"/>
          <w:lang w:val="es-GT"/>
        </w:rPr>
      </w:pPr>
      <w:r w:rsidRPr="00C50C39">
        <w:rPr>
          <w:rFonts w:eastAsia="Times New Roman" w:cs="Tahoma"/>
          <w:b/>
          <w:szCs w:val="24"/>
          <w:lang w:val="es-GT"/>
        </w:rPr>
        <w:t>¡Agradezca al entrevistado por dedicarle el tiempo para responder!</w:t>
      </w:r>
    </w:p>
    <w:p w:rsidR="003E4D8A" w:rsidRPr="00C50C39" w:rsidRDefault="003E4D8A" w:rsidP="003E4D8A">
      <w:pPr>
        <w:shd w:val="clear" w:color="auto" w:fill="E2C082"/>
        <w:spacing w:after="120"/>
        <w:ind w:left="0"/>
        <w:jc w:val="center"/>
        <w:rPr>
          <w:rFonts w:eastAsia="Times New Roman" w:cs="Tahoma"/>
          <w:sz w:val="4"/>
          <w:szCs w:val="24"/>
          <w:lang w:val="es-GT"/>
        </w:rPr>
      </w:pPr>
    </w:p>
    <w:p w:rsidR="003E4D8A" w:rsidRPr="00C50C39" w:rsidRDefault="003E4D8A" w:rsidP="003E4D8A">
      <w:pPr>
        <w:widowControl w:val="0"/>
        <w:autoSpaceDE w:val="0"/>
        <w:autoSpaceDN w:val="0"/>
        <w:adjustRightInd w:val="0"/>
        <w:ind w:right="302"/>
        <w:rPr>
          <w:lang w:val="es-GT"/>
        </w:rPr>
        <w:sectPr w:rsidR="003E4D8A" w:rsidRPr="00C50C39" w:rsidSect="00841017">
          <w:pgSz w:w="12240" w:h="15840"/>
          <w:pgMar w:top="1440" w:right="1080" w:bottom="1440" w:left="1800" w:header="720" w:footer="720" w:gutter="0"/>
          <w:cols w:space="720"/>
          <w:noEndnote/>
        </w:sectPr>
      </w:pPr>
    </w:p>
    <w:p w:rsidR="003E4D8A" w:rsidRPr="00C50C39" w:rsidRDefault="003E4D8A" w:rsidP="003E4D8A">
      <w:pPr>
        <w:keepNext/>
        <w:keepLines/>
        <w:spacing w:before="120" w:after="0"/>
        <w:ind w:left="0"/>
        <w:outlineLvl w:val="2"/>
        <w:rPr>
          <w:rFonts w:eastAsiaTheme="majorEastAsia" w:cstheme="majorBidi"/>
          <w:b/>
          <w:bCs/>
          <w:color w:val="237990"/>
          <w:sz w:val="28"/>
          <w:lang w:val="es-GT"/>
        </w:rPr>
      </w:pPr>
      <w:bookmarkStart w:id="317" w:name="_Toc383711284"/>
      <w:bookmarkStart w:id="318" w:name="_Toc383715582"/>
      <w:bookmarkStart w:id="319" w:name="_Toc345529099"/>
      <w:r w:rsidRPr="00C50C39">
        <w:rPr>
          <w:rFonts w:eastAsiaTheme="majorEastAsia" w:cstheme="majorBidi"/>
          <w:b/>
          <w:bCs/>
          <w:color w:val="237990"/>
          <w:sz w:val="28"/>
          <w:lang w:val="es-GT"/>
        </w:rPr>
        <w:t xml:space="preserve">Lección 9, </w:t>
      </w:r>
      <w:r w:rsidR="00DB1984">
        <w:rPr>
          <w:rFonts w:eastAsiaTheme="majorEastAsia" w:cstheme="majorBidi"/>
          <w:b/>
          <w:bCs/>
          <w:color w:val="237990"/>
          <w:sz w:val="28"/>
          <w:lang w:val="es-GT"/>
        </w:rPr>
        <w:t>Hoja</w:t>
      </w:r>
      <w:r w:rsidR="00D439A2">
        <w:rPr>
          <w:rFonts w:eastAsiaTheme="majorEastAsia" w:cstheme="majorBidi"/>
          <w:b/>
          <w:bCs/>
          <w:color w:val="237990"/>
          <w:sz w:val="28"/>
          <w:lang w:val="es-GT"/>
        </w:rPr>
        <w:t xml:space="preserve"> de trabajo</w:t>
      </w:r>
      <w:r w:rsidRPr="00C50C39">
        <w:rPr>
          <w:rFonts w:eastAsiaTheme="majorEastAsia" w:cstheme="majorBidi"/>
          <w:b/>
          <w:bCs/>
          <w:color w:val="237990"/>
          <w:sz w:val="28"/>
          <w:lang w:val="es-GT"/>
        </w:rPr>
        <w:t xml:space="preserve"> 6</w:t>
      </w:r>
      <w:r w:rsidRPr="00C50C39">
        <w:rPr>
          <w:rFonts w:eastAsiaTheme="majorEastAsia" w:cstheme="majorBidi"/>
          <w:b/>
          <w:bCs/>
          <w:color w:val="237990"/>
          <w:sz w:val="28"/>
          <w:lang w:val="es-GT"/>
        </w:rPr>
        <w:br/>
        <w:t xml:space="preserve">Ejemplo de cuestionario de </w:t>
      </w:r>
      <w:r w:rsidR="00E75CF8">
        <w:rPr>
          <w:rFonts w:eastAsiaTheme="majorEastAsia" w:cstheme="majorBidi"/>
          <w:b/>
          <w:bCs/>
          <w:color w:val="237990"/>
          <w:sz w:val="28"/>
          <w:lang w:val="es-GT"/>
        </w:rPr>
        <w:t>Análisis de Barreras</w:t>
      </w:r>
      <w:r w:rsidRPr="00C50C39">
        <w:rPr>
          <w:rFonts w:eastAsiaTheme="majorEastAsia" w:cstheme="majorBidi"/>
          <w:b/>
          <w:bCs/>
          <w:color w:val="237990"/>
          <w:sz w:val="28"/>
          <w:lang w:val="es-GT"/>
        </w:rPr>
        <w:t xml:space="preserve"> para usar con madres de niños menores de 6 meses</w:t>
      </w:r>
      <w:bookmarkEnd w:id="317"/>
      <w:bookmarkEnd w:id="318"/>
      <w:r w:rsidRPr="00C50C39">
        <w:rPr>
          <w:rFonts w:eastAsiaTheme="majorEastAsia" w:cstheme="majorBidi"/>
          <w:b/>
          <w:bCs/>
          <w:color w:val="237990"/>
          <w:sz w:val="28"/>
          <w:lang w:val="es-GT"/>
        </w:rPr>
        <w:t xml:space="preserve"> </w:t>
      </w:r>
      <w:bookmarkEnd w:id="319"/>
    </w:p>
    <w:p w:rsidR="003E4D8A" w:rsidRPr="00C50C39" w:rsidRDefault="003E4D8A" w:rsidP="003E4D8A">
      <w:pPr>
        <w:keepNext/>
        <w:keepLines/>
        <w:spacing w:before="120" w:after="0"/>
        <w:ind w:left="5760"/>
        <w:outlineLvl w:val="2"/>
        <w:rPr>
          <w:rFonts w:eastAsia="Times New Roman" w:cs="Tahoma"/>
          <w:szCs w:val="28"/>
          <w:lang w:val="es-GT"/>
        </w:rPr>
      </w:pPr>
      <w:bookmarkStart w:id="320" w:name="_Toc383711285"/>
      <w:bookmarkStart w:id="321" w:name="_Toc383715583"/>
      <w:r w:rsidRPr="00C50C39">
        <w:rPr>
          <w:rFonts w:cs="Tahoma"/>
          <w:szCs w:val="24"/>
          <w:lang w:val="es-GT"/>
        </w:rPr>
        <w:t xml:space="preserve">Grupo:  </w:t>
      </w:r>
      <w:r w:rsidRPr="00C50C39">
        <w:rPr>
          <w:rFonts w:cs="Tahoma"/>
          <w:szCs w:val="24"/>
          <w:lang w:val="es-GT"/>
        </w:rPr>
        <w:sym w:font="Wingdings" w:char="F071"/>
      </w:r>
      <w:r w:rsidRPr="00C50C39">
        <w:rPr>
          <w:rFonts w:cs="Tahoma"/>
          <w:sz w:val="20"/>
          <w:szCs w:val="24"/>
          <w:lang w:val="es-GT"/>
        </w:rPr>
        <w:t>Hacedor</w:t>
      </w:r>
      <w:r w:rsidRPr="00C50C39">
        <w:rPr>
          <w:rFonts w:cs="Tahoma"/>
          <w:szCs w:val="24"/>
          <w:lang w:val="es-GT"/>
        </w:rPr>
        <w:sym w:font="Wingdings" w:char="F071"/>
      </w:r>
      <w:r w:rsidRPr="00C50C39">
        <w:rPr>
          <w:rFonts w:cs="Tahoma"/>
          <w:sz w:val="20"/>
          <w:szCs w:val="24"/>
          <w:lang w:val="es-GT"/>
        </w:rPr>
        <w:t>No-Hacedo</w:t>
      </w:r>
      <w:r w:rsidRPr="00C50C39">
        <w:rPr>
          <w:rFonts w:cs="Tahoma"/>
          <w:szCs w:val="24"/>
          <w:lang w:val="es-GT"/>
        </w:rPr>
        <w:t>r</w:t>
      </w:r>
      <w:bookmarkEnd w:id="320"/>
      <w:bookmarkEnd w:id="321"/>
    </w:p>
    <w:p w:rsidR="003E4D8A" w:rsidRPr="00C50C39" w:rsidRDefault="003E4D8A" w:rsidP="003E4D8A">
      <w:pPr>
        <w:shd w:val="clear" w:color="auto" w:fill="E2C082"/>
        <w:spacing w:after="0"/>
        <w:ind w:left="0"/>
        <w:jc w:val="center"/>
        <w:rPr>
          <w:rFonts w:cs="Tahoma"/>
          <w:b/>
          <w:sz w:val="28"/>
          <w:szCs w:val="36"/>
          <w:lang w:val="es-GT"/>
        </w:rPr>
      </w:pPr>
      <w:r w:rsidRPr="00C50C39">
        <w:rPr>
          <w:rFonts w:eastAsia="Times New Roman" w:cs="Tahoma"/>
          <w:b/>
          <w:sz w:val="28"/>
          <w:szCs w:val="36"/>
          <w:lang w:val="es-GT"/>
        </w:rPr>
        <w:t xml:space="preserve">Cuestionario de </w:t>
      </w:r>
      <w:r w:rsidR="00E75CF8">
        <w:rPr>
          <w:rFonts w:eastAsia="Times New Roman" w:cs="Tahoma"/>
          <w:b/>
          <w:sz w:val="28"/>
          <w:szCs w:val="36"/>
          <w:lang w:val="es-GT"/>
        </w:rPr>
        <w:t>Análisis de Barreras</w:t>
      </w:r>
      <w:r w:rsidRPr="00C50C39">
        <w:rPr>
          <w:rFonts w:eastAsia="Times New Roman" w:cs="Tahoma"/>
          <w:b/>
          <w:sz w:val="28"/>
          <w:szCs w:val="36"/>
          <w:lang w:val="es-GT"/>
        </w:rPr>
        <w:t xml:space="preserve">: </w:t>
      </w:r>
      <w:r w:rsidRPr="00C50C39">
        <w:rPr>
          <w:rFonts w:eastAsia="Times New Roman" w:cs="Tahoma"/>
          <w:b/>
          <w:sz w:val="28"/>
          <w:szCs w:val="36"/>
          <w:lang w:val="es-GT"/>
        </w:rPr>
        <w:br/>
      </w:r>
      <w:r w:rsidRPr="00C50C39">
        <w:rPr>
          <w:rFonts w:cs="Tahoma"/>
          <w:b/>
          <w:sz w:val="28"/>
          <w:szCs w:val="36"/>
          <w:lang w:val="es-GT"/>
        </w:rPr>
        <w:t>Realiza cuatro o más consultas prenatales</w:t>
      </w:r>
    </w:p>
    <w:p w:rsidR="003E4D8A" w:rsidRPr="00C50C39" w:rsidRDefault="003E4D8A" w:rsidP="003E4D8A">
      <w:pPr>
        <w:shd w:val="clear" w:color="auto" w:fill="E2C082"/>
        <w:spacing w:after="0"/>
        <w:ind w:left="0"/>
        <w:jc w:val="center"/>
        <w:rPr>
          <w:rFonts w:eastAsia="Times New Roman" w:cs="Tahoma"/>
          <w:b/>
          <w:sz w:val="28"/>
          <w:szCs w:val="36"/>
          <w:lang w:val="es-GT"/>
        </w:rPr>
      </w:pPr>
      <w:r w:rsidRPr="00C50C39">
        <w:rPr>
          <w:rFonts w:cs="Tahoma"/>
          <w:b/>
          <w:sz w:val="28"/>
          <w:szCs w:val="36"/>
          <w:lang w:val="es-GT"/>
        </w:rPr>
        <w:t>Para usarse con madres de niños menores de 6 meses</w:t>
      </w:r>
    </w:p>
    <w:p w:rsidR="003E4D8A" w:rsidRPr="00C50C39" w:rsidRDefault="003E4D8A" w:rsidP="003E4D8A">
      <w:pPr>
        <w:pBdr>
          <w:top w:val="single" w:sz="4" w:space="1" w:color="auto"/>
          <w:left w:val="single" w:sz="4" w:space="4" w:color="auto"/>
          <w:bottom w:val="single" w:sz="4" w:space="1" w:color="auto"/>
          <w:right w:val="single" w:sz="4" w:space="4" w:color="auto"/>
        </w:pBdr>
        <w:spacing w:after="0"/>
        <w:ind w:left="0"/>
        <w:jc w:val="center"/>
        <w:rPr>
          <w:rFonts w:eastAsia="Times New Roman" w:cs="Tahoma"/>
          <w:b/>
          <w:szCs w:val="24"/>
          <w:lang w:val="es-GT"/>
        </w:rPr>
      </w:pPr>
      <w:r w:rsidRPr="00C50C39">
        <w:rPr>
          <w:rFonts w:eastAsia="Times New Roman" w:cs="Tahoma"/>
          <w:b/>
          <w:szCs w:val="24"/>
          <w:lang w:val="es-GT"/>
        </w:rPr>
        <w:t>Declaración del comportamiento</w:t>
      </w:r>
    </w:p>
    <w:p w:rsidR="003E4D8A" w:rsidRPr="00C50C39" w:rsidRDefault="003E4D8A" w:rsidP="003E4D8A">
      <w:pPr>
        <w:pBdr>
          <w:top w:val="single" w:sz="4" w:space="1" w:color="auto"/>
          <w:left w:val="single" w:sz="4" w:space="4" w:color="auto"/>
          <w:bottom w:val="single" w:sz="4" w:space="1" w:color="auto"/>
          <w:right w:val="single" w:sz="4" w:space="4" w:color="auto"/>
        </w:pBdr>
        <w:spacing w:after="0"/>
        <w:ind w:left="0"/>
        <w:jc w:val="center"/>
        <w:rPr>
          <w:rFonts w:eastAsia="Times New Roman" w:cs="Tahoma"/>
          <w:szCs w:val="24"/>
          <w:lang w:val="es-GT"/>
        </w:rPr>
      </w:pPr>
      <w:r w:rsidRPr="00C50C39">
        <w:rPr>
          <w:rFonts w:cs="Tahoma"/>
          <w:szCs w:val="24"/>
          <w:lang w:val="es-GT"/>
        </w:rPr>
        <w:t>Mujeres embarazadas realizan cuatro o más consultas prenatales.</w:t>
      </w:r>
    </w:p>
    <w:p w:rsidR="003E4D8A" w:rsidRPr="00C50C39" w:rsidRDefault="003E4D8A" w:rsidP="003E4D8A">
      <w:pPr>
        <w:spacing w:after="0"/>
        <w:ind w:left="0"/>
        <w:rPr>
          <w:rFonts w:eastAsia="Times New Roman" w:cs="Tahoma"/>
          <w:b/>
          <w:szCs w:val="24"/>
          <w:lang w:val="es-GT"/>
        </w:rPr>
      </w:pPr>
    </w:p>
    <w:p w:rsidR="003E4D8A" w:rsidRPr="00C50C39" w:rsidRDefault="003E4D8A" w:rsidP="003E4D8A">
      <w:pPr>
        <w:ind w:left="0"/>
        <w:rPr>
          <w:rFonts w:eastAsia="Times New Roman"/>
          <w:b/>
          <w:lang w:val="es-GT"/>
        </w:rPr>
      </w:pPr>
      <w:r w:rsidRPr="00C50C39">
        <w:rPr>
          <w:rFonts w:eastAsia="Times New Roman"/>
          <w:b/>
          <w:lang w:val="es-GT"/>
        </w:rPr>
        <w:t>Información demográfica</w:t>
      </w:r>
    </w:p>
    <w:p w:rsidR="003E4D8A" w:rsidRPr="00C50C39" w:rsidRDefault="003E4D8A" w:rsidP="003E4D8A">
      <w:pPr>
        <w:spacing w:after="0"/>
        <w:ind w:left="0"/>
        <w:rPr>
          <w:rFonts w:eastAsia="Times New Roman" w:cs="Tahoma"/>
          <w:szCs w:val="24"/>
          <w:lang w:val="es-GT"/>
        </w:rPr>
      </w:pPr>
      <w:r w:rsidRPr="00C50C39">
        <w:rPr>
          <w:rFonts w:eastAsia="Times New Roman" w:cs="Tahoma"/>
          <w:szCs w:val="24"/>
          <w:lang w:val="es-GT"/>
        </w:rPr>
        <w:t>Nombre del entrevistado: ___________________</w:t>
      </w:r>
      <w:r w:rsidRPr="00C50C39">
        <w:rPr>
          <w:rFonts w:eastAsia="Times New Roman" w:cs="Tahoma"/>
          <w:szCs w:val="24"/>
          <w:lang w:val="es-GT"/>
        </w:rPr>
        <w:tab/>
        <w:t xml:space="preserve">No. </w:t>
      </w:r>
      <w:r w:rsidR="00E564FF" w:rsidRPr="00C50C39">
        <w:rPr>
          <w:rFonts w:eastAsia="Times New Roman" w:cs="Tahoma"/>
          <w:szCs w:val="24"/>
          <w:lang w:val="es-GT"/>
        </w:rPr>
        <w:t>d</w:t>
      </w:r>
      <w:r w:rsidR="00EE373E" w:rsidRPr="00C50C39">
        <w:rPr>
          <w:rFonts w:eastAsia="Times New Roman" w:cs="Tahoma"/>
          <w:szCs w:val="24"/>
          <w:lang w:val="es-GT"/>
        </w:rPr>
        <w:t xml:space="preserve">e </w:t>
      </w:r>
      <w:r w:rsidRPr="00C50C39">
        <w:rPr>
          <w:rFonts w:eastAsia="Times New Roman" w:cs="Tahoma"/>
          <w:szCs w:val="24"/>
          <w:lang w:val="es-GT"/>
        </w:rPr>
        <w:t>c</w:t>
      </w:r>
      <w:r w:rsidR="00E564FF" w:rsidRPr="00C50C39">
        <w:rPr>
          <w:rFonts w:eastAsia="Times New Roman" w:cs="Tahoma"/>
          <w:szCs w:val="24"/>
          <w:lang w:val="es-GT"/>
        </w:rPr>
        <w:t>uestionario</w:t>
      </w:r>
      <w:r w:rsidRPr="00C50C39">
        <w:rPr>
          <w:rFonts w:eastAsia="Times New Roman" w:cs="Tahoma"/>
          <w:szCs w:val="24"/>
          <w:lang w:val="es-GT"/>
        </w:rPr>
        <w:t>: ______</w:t>
      </w:r>
    </w:p>
    <w:p w:rsidR="003E4D8A" w:rsidRPr="00C50C39" w:rsidRDefault="003E4D8A" w:rsidP="003E4D8A">
      <w:pPr>
        <w:spacing w:after="0"/>
        <w:ind w:left="0"/>
        <w:rPr>
          <w:rFonts w:eastAsia="Times New Roman" w:cs="Tahoma"/>
          <w:szCs w:val="24"/>
          <w:lang w:val="es-GT"/>
        </w:rPr>
      </w:pPr>
    </w:p>
    <w:p w:rsidR="003E4D8A" w:rsidRPr="00C50C39" w:rsidRDefault="003E4D8A" w:rsidP="003E4D8A">
      <w:pPr>
        <w:spacing w:after="0"/>
        <w:ind w:left="0"/>
        <w:rPr>
          <w:rFonts w:eastAsia="Times New Roman" w:cs="Tahoma"/>
          <w:szCs w:val="24"/>
          <w:lang w:val="es-GT"/>
        </w:rPr>
      </w:pPr>
      <w:r w:rsidRPr="00C50C39">
        <w:rPr>
          <w:rFonts w:eastAsia="Times New Roman" w:cs="Tahoma"/>
          <w:szCs w:val="24"/>
          <w:lang w:val="es-GT"/>
        </w:rPr>
        <w:t>Fecha: ____/____/____</w:t>
      </w:r>
      <w:r w:rsidRPr="00C50C39">
        <w:rPr>
          <w:rFonts w:eastAsia="Times New Roman" w:cs="Tahoma"/>
          <w:szCs w:val="24"/>
          <w:lang w:val="es-GT"/>
        </w:rPr>
        <w:tab/>
        <w:t>Comunidad</w:t>
      </w:r>
      <w:r w:rsidR="00DB1984" w:rsidRPr="00C50C39">
        <w:rPr>
          <w:rFonts w:eastAsia="Times New Roman" w:cs="Tahoma"/>
          <w:szCs w:val="24"/>
          <w:lang w:val="es-GT"/>
        </w:rPr>
        <w:t>: _</w:t>
      </w:r>
      <w:r w:rsidRPr="00C50C39">
        <w:rPr>
          <w:rFonts w:eastAsia="Times New Roman" w:cs="Tahoma"/>
          <w:szCs w:val="24"/>
          <w:lang w:val="es-GT"/>
        </w:rPr>
        <w:t xml:space="preserve">____________   </w:t>
      </w:r>
    </w:p>
    <w:p w:rsidR="003E4D8A" w:rsidRPr="00C50C39" w:rsidRDefault="003E4D8A" w:rsidP="003E4D8A">
      <w:pPr>
        <w:spacing w:after="0"/>
        <w:ind w:left="0"/>
        <w:rPr>
          <w:rFonts w:eastAsia="Times New Roman" w:cs="Tahoma"/>
          <w:sz w:val="16"/>
          <w:szCs w:val="16"/>
          <w:lang w:val="es-GT"/>
        </w:rPr>
      </w:pPr>
    </w:p>
    <w:p w:rsidR="003E4D8A" w:rsidRPr="00C50C39" w:rsidRDefault="003E4D8A" w:rsidP="003E4D8A">
      <w:pPr>
        <w:shd w:val="clear" w:color="auto" w:fill="E2C082"/>
        <w:spacing w:before="120" w:after="120"/>
        <w:ind w:left="0"/>
        <w:rPr>
          <w:rFonts w:cs="Tahoma"/>
          <w:b/>
          <w:szCs w:val="32"/>
          <w:lang w:val="es-GT"/>
        </w:rPr>
      </w:pPr>
      <w:r w:rsidRPr="00C50C39">
        <w:rPr>
          <w:rFonts w:cs="Tahoma"/>
          <w:b/>
          <w:szCs w:val="32"/>
          <w:lang w:val="es-GT"/>
        </w:rPr>
        <w:t>Presentación</w:t>
      </w:r>
    </w:p>
    <w:p w:rsidR="003E4D8A" w:rsidRPr="00C50C39" w:rsidRDefault="003E4D8A" w:rsidP="003E4D8A">
      <w:pPr>
        <w:shd w:val="clear" w:color="auto" w:fill="E2C082"/>
        <w:spacing w:before="120" w:after="120"/>
        <w:ind w:left="0"/>
        <w:rPr>
          <w:rFonts w:cs="Tahoma"/>
          <w:szCs w:val="32"/>
          <w:lang w:val="es-GT"/>
        </w:rPr>
      </w:pPr>
      <w:r w:rsidRPr="00C50C39">
        <w:rPr>
          <w:rFonts w:cs="Tahoma"/>
          <w:szCs w:val="32"/>
          <w:lang w:val="es-GT"/>
        </w:rPr>
        <w:t>Hola. Mi nombres es_________ y soy parte de un equipo que está estudiando lo que las mujeres embarazadas hacen para permanecer sanas. El estudio tomará aproximadamente de 15 a 20  minutos. La participación en este estudio es voluntaria. Usted decide si quiere participar o no. Me gustaría escuchar su opinión sobre este tema, pero si decide no participar en este estudio no será usado en su contra y no dejará de recibir ningún servicio.  Si decide ser entrevistado no recibirá ningún regalo ni compensación económica. Todo lo que usted diga será totalmente confidencial.</w:t>
      </w:r>
    </w:p>
    <w:p w:rsidR="003E4D8A" w:rsidRPr="00C50C39" w:rsidRDefault="003E4D8A" w:rsidP="003E4D8A">
      <w:pPr>
        <w:shd w:val="clear" w:color="auto" w:fill="E2C082"/>
        <w:spacing w:before="120" w:after="120"/>
        <w:ind w:left="0"/>
        <w:rPr>
          <w:rFonts w:cs="Tahoma"/>
          <w:szCs w:val="32"/>
          <w:lang w:val="es-GT"/>
        </w:rPr>
      </w:pPr>
      <w:r w:rsidRPr="00C50C39">
        <w:rPr>
          <w:rFonts w:cs="Tahoma"/>
          <w:szCs w:val="32"/>
          <w:lang w:val="es-GT"/>
        </w:rPr>
        <w:t xml:space="preserve">¿Desea usted participar en el estudio? </w:t>
      </w:r>
      <w:r w:rsidRPr="00C50C39">
        <w:rPr>
          <w:rFonts w:cs="Tahoma"/>
          <w:i/>
          <w:szCs w:val="32"/>
          <w:lang w:val="es-GT"/>
        </w:rPr>
        <w:t>Sí, no, le da las gracias por su tiempo y encuentre otra persona.</w:t>
      </w:r>
    </w:p>
    <w:p w:rsidR="003E4D8A" w:rsidRPr="00C50C39" w:rsidRDefault="003E4D8A" w:rsidP="003E4D8A">
      <w:pPr>
        <w:spacing w:before="120" w:after="0"/>
        <w:ind w:left="0"/>
        <w:rPr>
          <w:b/>
          <w:lang w:val="es-GT"/>
        </w:rPr>
      </w:pPr>
      <w:r w:rsidRPr="00C50C39">
        <w:rPr>
          <w:b/>
          <w:lang w:val="es-GT"/>
        </w:rPr>
        <w:t xml:space="preserve">Sección A – Preguntas de selección para el comportamiento </w:t>
      </w:r>
    </w:p>
    <w:p w:rsidR="003E4D8A" w:rsidRPr="00C50C39" w:rsidRDefault="003E4D8A" w:rsidP="003E4D8A">
      <w:pPr>
        <w:spacing w:after="0"/>
        <w:ind w:left="540" w:hanging="540"/>
        <w:rPr>
          <w:szCs w:val="24"/>
          <w:lang w:val="es-GT"/>
        </w:rPr>
      </w:pPr>
      <w:r w:rsidRPr="00C50C39">
        <w:rPr>
          <w:szCs w:val="24"/>
          <w:lang w:val="es-GT"/>
        </w:rPr>
        <w:t>1.</w:t>
      </w:r>
      <w:r w:rsidRPr="00C50C39">
        <w:rPr>
          <w:szCs w:val="24"/>
          <w:lang w:val="es-GT"/>
        </w:rPr>
        <w:tab/>
        <w:t>¿Qué edad tiene su hijo menor?  ________&lt;-- escriba la edad en meses aquí</w:t>
      </w:r>
    </w:p>
    <w:p w:rsidR="003E4D8A" w:rsidRPr="00C50C39" w:rsidRDefault="003E4D8A" w:rsidP="003E4D8A">
      <w:pPr>
        <w:spacing w:after="0"/>
        <w:ind w:left="1080" w:hanging="540"/>
        <w:rPr>
          <w:szCs w:val="24"/>
          <w:lang w:val="es-GT"/>
        </w:rPr>
      </w:pPr>
      <w:r w:rsidRPr="00C50C39">
        <w:rPr>
          <w:szCs w:val="24"/>
          <w:lang w:val="es-GT"/>
        </w:rPr>
        <w:sym w:font="Wingdings" w:char="F071"/>
      </w:r>
      <w:r w:rsidRPr="00C50C39">
        <w:rPr>
          <w:szCs w:val="24"/>
          <w:lang w:val="es-GT"/>
        </w:rPr>
        <w:t xml:space="preserve"> a. 1 día a 6 meses </w:t>
      </w:r>
    </w:p>
    <w:p w:rsidR="003E4D8A" w:rsidRPr="00C50C39" w:rsidRDefault="003E4D8A" w:rsidP="003E4D8A">
      <w:pPr>
        <w:spacing w:after="0"/>
        <w:ind w:left="1080" w:hanging="540"/>
        <w:rPr>
          <w:i/>
          <w:szCs w:val="24"/>
          <w:lang w:val="es-GT"/>
        </w:rPr>
      </w:pPr>
      <w:r w:rsidRPr="00C50C39">
        <w:rPr>
          <w:szCs w:val="24"/>
          <w:lang w:val="es-GT"/>
        </w:rPr>
        <w:sym w:font="Wingdings" w:char="F071"/>
      </w:r>
      <w:r w:rsidRPr="00C50C39">
        <w:rPr>
          <w:szCs w:val="24"/>
          <w:lang w:val="es-GT"/>
        </w:rPr>
        <w:t xml:space="preserve"> b. 6 meses y un día </w:t>
      </w:r>
      <w:r w:rsidRPr="00C50C39">
        <w:rPr>
          <w:szCs w:val="24"/>
          <w:lang w:val="es-GT"/>
        </w:rPr>
        <w:sym w:font="Wingdings" w:char="F0E0"/>
      </w:r>
      <w:r w:rsidRPr="00C50C39">
        <w:rPr>
          <w:i/>
          <w:szCs w:val="24"/>
          <w:lang w:val="es-GT"/>
        </w:rPr>
        <w:t>Termine la entrevista y busque otra participante.</w:t>
      </w:r>
    </w:p>
    <w:p w:rsidR="003E4D8A" w:rsidRPr="00C50C39" w:rsidRDefault="003E4D8A" w:rsidP="003E4D8A">
      <w:pPr>
        <w:spacing w:after="0"/>
        <w:ind w:left="540"/>
        <w:rPr>
          <w:lang w:val="es-GT"/>
        </w:rPr>
      </w:pPr>
      <w:r w:rsidRPr="00C50C39">
        <w:rPr>
          <w:szCs w:val="24"/>
          <w:lang w:val="es-GT"/>
        </w:rPr>
        <w:sym w:font="Wingdings" w:char="F071"/>
      </w:r>
      <w:r w:rsidRPr="00C50C39">
        <w:rPr>
          <w:szCs w:val="24"/>
          <w:lang w:val="es-GT"/>
        </w:rPr>
        <w:t xml:space="preserve"> c. </w:t>
      </w:r>
      <w:r w:rsidRPr="00C50C39">
        <w:rPr>
          <w:rFonts w:cs="Tahoma"/>
          <w:szCs w:val="24"/>
          <w:lang w:val="es-GT"/>
        </w:rPr>
        <w:t>No sé/No desea contestar</w:t>
      </w:r>
      <w:r w:rsidRPr="00C50C39">
        <w:rPr>
          <w:szCs w:val="24"/>
          <w:lang w:val="es-GT"/>
        </w:rPr>
        <w:sym w:font="Wingdings" w:char="F0E0"/>
      </w:r>
      <w:r w:rsidRPr="00C50C39">
        <w:rPr>
          <w:i/>
          <w:szCs w:val="24"/>
          <w:lang w:val="es-GT"/>
        </w:rPr>
        <w:t>Termine la entrevista y busque otra participante.</w:t>
      </w:r>
    </w:p>
    <w:p w:rsidR="003E4D8A" w:rsidRPr="00C50C39" w:rsidRDefault="003E4D8A" w:rsidP="003E4D8A">
      <w:pPr>
        <w:spacing w:after="0"/>
        <w:ind w:left="540"/>
        <w:rPr>
          <w:lang w:val="es-GT"/>
        </w:rPr>
      </w:pPr>
    </w:p>
    <w:p w:rsidR="003E4D8A" w:rsidRPr="00C50C39" w:rsidRDefault="003E4D8A" w:rsidP="003E4D8A">
      <w:pPr>
        <w:ind w:left="540" w:hanging="540"/>
        <w:rPr>
          <w:lang w:val="es-GT"/>
        </w:rPr>
      </w:pPr>
      <w:r w:rsidRPr="00C50C39">
        <w:rPr>
          <w:lang w:val="es-GT"/>
        </w:rPr>
        <w:t>¿Cuál es el nombre de su bebé? _________________________________</w:t>
      </w:r>
    </w:p>
    <w:p w:rsidR="003E4D8A" w:rsidRPr="00C50C39" w:rsidRDefault="003E4D8A" w:rsidP="00CB4CED">
      <w:pPr>
        <w:numPr>
          <w:ilvl w:val="0"/>
          <w:numId w:val="234"/>
        </w:numPr>
        <w:ind w:left="426"/>
        <w:rPr>
          <w:szCs w:val="24"/>
          <w:lang w:val="es-GT"/>
        </w:rPr>
      </w:pPr>
      <w:r w:rsidRPr="00C50C39">
        <w:rPr>
          <w:szCs w:val="24"/>
          <w:lang w:val="es-GT"/>
        </w:rPr>
        <w:t>Cuando estaba embarazada de (</w:t>
      </w:r>
      <w:r w:rsidRPr="00C50C39">
        <w:rPr>
          <w:i/>
          <w:szCs w:val="24"/>
          <w:lang w:val="es-GT"/>
        </w:rPr>
        <w:t>nombre del bebé</w:t>
      </w:r>
      <w:r w:rsidRPr="00C50C39">
        <w:rPr>
          <w:szCs w:val="24"/>
          <w:lang w:val="es-GT"/>
        </w:rPr>
        <w:t xml:space="preserve">), ¿fue a un centro de salud para recibir atención prenatal?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Sí</w:t>
      </w:r>
      <w:r w:rsidRPr="00C50C39">
        <w:rPr>
          <w:szCs w:val="24"/>
          <w:lang w:val="es-GT"/>
        </w:rPr>
        <w:sym w:font="Wingdings" w:char="F0E0"/>
      </w:r>
      <w:r w:rsidRPr="00C50C39">
        <w:rPr>
          <w:szCs w:val="24"/>
          <w:lang w:val="es-GT"/>
        </w:rPr>
        <w:t xml:space="preserve"> haga la siguiente pregunta </w:t>
      </w:r>
    </w:p>
    <w:p w:rsidR="003E4D8A" w:rsidRPr="00C50C39" w:rsidRDefault="003E4D8A" w:rsidP="003E4D8A">
      <w:pPr>
        <w:spacing w:after="0"/>
        <w:ind w:left="540" w:firstLine="27"/>
        <w:rPr>
          <w:i/>
          <w:szCs w:val="24"/>
          <w:lang w:val="es-GT"/>
        </w:rPr>
      </w:pPr>
      <w:r w:rsidRPr="00C50C39">
        <w:rPr>
          <w:szCs w:val="24"/>
          <w:lang w:val="es-GT"/>
        </w:rPr>
        <w:sym w:font="Wingdings" w:char="F071"/>
      </w:r>
      <w:r w:rsidRPr="00C50C39">
        <w:rPr>
          <w:szCs w:val="24"/>
          <w:lang w:val="es-GT"/>
        </w:rPr>
        <w:t xml:space="preserve"> b. No </w:t>
      </w:r>
      <w:r w:rsidRPr="00C50C39">
        <w:rPr>
          <w:szCs w:val="24"/>
          <w:lang w:val="es-GT"/>
        </w:rPr>
        <w:sym w:font="Wingdings" w:char="F0E0"/>
      </w:r>
      <w:r w:rsidRPr="00C50C39">
        <w:rPr>
          <w:szCs w:val="24"/>
          <w:lang w:val="es-GT"/>
        </w:rPr>
        <w:t xml:space="preserve"> Pase a la Sección B.</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c. No sé/No Desea Responder </w:t>
      </w:r>
      <w:r w:rsidRPr="00C50C39">
        <w:rPr>
          <w:szCs w:val="24"/>
          <w:lang w:val="es-GT"/>
        </w:rPr>
        <w:sym w:font="Wingdings" w:char="F0E0"/>
      </w:r>
      <w:r w:rsidRPr="00C50C39">
        <w:rPr>
          <w:szCs w:val="24"/>
          <w:lang w:val="es-GT"/>
        </w:rPr>
        <w:t xml:space="preserve"> Termine la entrevista  y busque otra madre.</w:t>
      </w:r>
    </w:p>
    <w:p w:rsidR="003E4D8A" w:rsidRPr="00C50C39" w:rsidRDefault="003E4D8A" w:rsidP="003E4D8A">
      <w:pPr>
        <w:ind w:left="540" w:hanging="540"/>
        <w:rPr>
          <w:szCs w:val="24"/>
          <w:lang w:val="es-GT"/>
        </w:rPr>
      </w:pPr>
    </w:p>
    <w:p w:rsidR="003E4D8A" w:rsidRPr="00C50C39" w:rsidRDefault="003E4D8A" w:rsidP="00CB4CED">
      <w:pPr>
        <w:numPr>
          <w:ilvl w:val="0"/>
          <w:numId w:val="234"/>
        </w:numPr>
        <w:spacing w:after="0"/>
        <w:ind w:left="426"/>
        <w:rPr>
          <w:szCs w:val="24"/>
          <w:lang w:val="es-GT"/>
        </w:rPr>
      </w:pPr>
      <w:r w:rsidRPr="00C50C39">
        <w:rPr>
          <w:szCs w:val="24"/>
          <w:lang w:val="es-GT"/>
        </w:rPr>
        <w:t>¿Cuántas consultas prenatales tuvo en total?</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Cuatro o más</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b. Tres o menos </w:t>
      </w:r>
    </w:p>
    <w:p w:rsidR="003E4D8A" w:rsidRPr="00C50C39" w:rsidRDefault="003E4D8A" w:rsidP="003E4D8A">
      <w:pPr>
        <w:spacing w:after="0"/>
        <w:ind w:left="540" w:firstLine="27"/>
        <w:rPr>
          <w:i/>
          <w:szCs w:val="24"/>
          <w:lang w:val="es-GT"/>
        </w:rPr>
      </w:pPr>
      <w:r w:rsidRPr="00C50C39">
        <w:rPr>
          <w:szCs w:val="24"/>
          <w:lang w:val="es-GT"/>
        </w:rPr>
        <w:sym w:font="Wingdings" w:char="F071"/>
      </w:r>
      <w:r w:rsidRPr="00C50C39">
        <w:rPr>
          <w:szCs w:val="24"/>
          <w:lang w:val="es-GT"/>
        </w:rPr>
        <w:t xml:space="preserve"> c. No sé / No responde  </w:t>
      </w:r>
      <w:r w:rsidRPr="00C50C39">
        <w:rPr>
          <w:szCs w:val="24"/>
          <w:lang w:val="es-GT"/>
        </w:rPr>
        <w:sym w:font="Wingdings" w:char="F0E0"/>
      </w:r>
      <w:r w:rsidRPr="00C50C39">
        <w:rPr>
          <w:i/>
          <w:szCs w:val="24"/>
          <w:lang w:val="es-GT"/>
        </w:rPr>
        <w:t>Termine la entrevista y busque otra madre</w:t>
      </w:r>
    </w:p>
    <w:p w:rsidR="003E4D8A" w:rsidRPr="00C50C39" w:rsidRDefault="003E4D8A" w:rsidP="003E4D8A">
      <w:pPr>
        <w:ind w:left="540" w:hanging="540"/>
        <w:rPr>
          <w:b/>
          <w:szCs w:val="24"/>
          <w:lang w:val="es-GT"/>
        </w:rPr>
      </w:pPr>
    </w:p>
    <w:p w:rsidR="003E4D8A" w:rsidRPr="00C50C39" w:rsidRDefault="003E4D8A" w:rsidP="003E4D8A">
      <w:pPr>
        <w:spacing w:after="0"/>
        <w:ind w:left="0"/>
        <w:jc w:val="center"/>
        <w:rPr>
          <w:rFonts w:eastAsia="Times New Roman"/>
          <w:b/>
          <w:lang w:val="es-GT"/>
        </w:rPr>
      </w:pPr>
      <w:r w:rsidRPr="00C50C39">
        <w:rPr>
          <w:b/>
          <w:lang w:val="es-GT"/>
        </w:rPr>
        <w:t>Cuadro de clasificación Hacedor/No-Hacedor</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3192"/>
        <w:gridCol w:w="3192"/>
        <w:gridCol w:w="3192"/>
      </w:tblGrid>
      <w:tr w:rsidR="003E4D8A" w:rsidRPr="00413BCC" w:rsidTr="003E4D8A">
        <w:trPr>
          <w:trHeight w:val="872"/>
          <w:jc w:val="center"/>
        </w:trPr>
        <w:tc>
          <w:tcPr>
            <w:tcW w:w="3192" w:type="dxa"/>
            <w:shd w:val="clear" w:color="auto" w:fill="A57926"/>
          </w:tcPr>
          <w:p w:rsidR="003E4D8A" w:rsidRPr="00C50C39" w:rsidRDefault="003E4D8A" w:rsidP="003E4D8A">
            <w:pPr>
              <w:spacing w:after="0"/>
              <w:ind w:left="284"/>
              <w:rPr>
                <w:b/>
                <w:lang w:val="es-GT"/>
              </w:rPr>
            </w:pPr>
            <w:r w:rsidRPr="00C50C39">
              <w:rPr>
                <w:b/>
                <w:lang w:val="es-GT"/>
              </w:rPr>
              <w:t>Hacedor</w:t>
            </w:r>
          </w:p>
          <w:p w:rsidR="003E4D8A" w:rsidRPr="00C50C39" w:rsidRDefault="003E4D8A" w:rsidP="003E4D8A">
            <w:pPr>
              <w:spacing w:after="0"/>
              <w:ind w:left="284"/>
              <w:rPr>
                <w:lang w:val="es-GT"/>
              </w:rPr>
            </w:pPr>
            <w:r w:rsidRPr="00C50C39">
              <w:rPr>
                <w:lang w:val="es-GT"/>
              </w:rPr>
              <w:t>(todos los siguientes)</w:t>
            </w:r>
          </w:p>
        </w:tc>
        <w:tc>
          <w:tcPr>
            <w:tcW w:w="3192" w:type="dxa"/>
            <w:shd w:val="clear" w:color="auto" w:fill="A57926"/>
          </w:tcPr>
          <w:p w:rsidR="003E4D8A" w:rsidRPr="00C50C39" w:rsidRDefault="003E4D8A" w:rsidP="003E4D8A">
            <w:pPr>
              <w:spacing w:after="0"/>
              <w:ind w:left="210"/>
              <w:rPr>
                <w:b/>
                <w:lang w:val="es-GT"/>
              </w:rPr>
            </w:pPr>
            <w:r w:rsidRPr="00C50C39">
              <w:rPr>
                <w:b/>
                <w:lang w:val="es-GT"/>
              </w:rPr>
              <w:t>No-Hacedor</w:t>
            </w:r>
          </w:p>
          <w:p w:rsidR="003E4D8A" w:rsidRPr="00C50C39" w:rsidRDefault="003E4D8A" w:rsidP="003E4D8A">
            <w:pPr>
              <w:spacing w:after="0"/>
              <w:ind w:left="210"/>
              <w:rPr>
                <w:lang w:val="es-GT"/>
              </w:rPr>
            </w:pPr>
            <w:r w:rsidRPr="00C50C39">
              <w:rPr>
                <w:lang w:val="es-GT"/>
              </w:rPr>
              <w:t>(cualquiera de los siguientes)</w:t>
            </w:r>
          </w:p>
        </w:tc>
        <w:tc>
          <w:tcPr>
            <w:tcW w:w="3192" w:type="dxa"/>
            <w:shd w:val="clear" w:color="auto" w:fill="A57926"/>
          </w:tcPr>
          <w:p w:rsidR="003E4D8A" w:rsidRPr="00C50C39" w:rsidRDefault="003E4D8A" w:rsidP="003E4D8A">
            <w:pPr>
              <w:spacing w:after="0"/>
              <w:ind w:left="279"/>
              <w:rPr>
                <w:b/>
                <w:lang w:val="es-GT"/>
              </w:rPr>
            </w:pPr>
            <w:r w:rsidRPr="00C50C39">
              <w:rPr>
                <w:b/>
                <w:lang w:val="es-GT"/>
              </w:rPr>
              <w:t>No entrevisté</w:t>
            </w:r>
          </w:p>
          <w:p w:rsidR="003E4D8A" w:rsidRPr="00C50C39" w:rsidRDefault="003E4D8A" w:rsidP="003E4D8A">
            <w:pPr>
              <w:spacing w:after="0"/>
              <w:ind w:left="279"/>
              <w:rPr>
                <w:lang w:val="es-GT"/>
              </w:rPr>
            </w:pPr>
            <w:r w:rsidRPr="00C50C39">
              <w:rPr>
                <w:lang w:val="es-GT"/>
              </w:rPr>
              <w:t>(cualquiera de los siguientes)</w:t>
            </w:r>
          </w:p>
        </w:tc>
      </w:tr>
      <w:tr w:rsidR="003E4D8A" w:rsidRPr="00C50C39" w:rsidTr="003E4D8A">
        <w:trPr>
          <w:trHeight w:val="323"/>
          <w:jc w:val="center"/>
        </w:trPr>
        <w:tc>
          <w:tcPr>
            <w:tcW w:w="3192" w:type="dxa"/>
            <w:shd w:val="clear" w:color="auto" w:fill="E2C082"/>
          </w:tcPr>
          <w:p w:rsidR="003E4D8A" w:rsidRPr="00C50C39" w:rsidRDefault="003E4D8A" w:rsidP="003E4D8A">
            <w:pPr>
              <w:spacing w:after="0"/>
              <w:ind w:left="284"/>
              <w:rPr>
                <w:lang w:val="es-GT"/>
              </w:rPr>
            </w:pPr>
            <w:r w:rsidRPr="00C50C39">
              <w:rPr>
                <w:lang w:val="es-GT"/>
              </w:rPr>
              <w:t>Pregunta 1 = A</w:t>
            </w:r>
          </w:p>
        </w:tc>
        <w:tc>
          <w:tcPr>
            <w:tcW w:w="3192" w:type="dxa"/>
            <w:shd w:val="clear" w:color="auto" w:fill="E2C082"/>
          </w:tcPr>
          <w:p w:rsidR="003E4D8A" w:rsidRPr="00C50C39" w:rsidRDefault="003E4D8A" w:rsidP="003E4D8A">
            <w:pPr>
              <w:spacing w:after="0"/>
              <w:ind w:left="210"/>
              <w:rPr>
                <w:lang w:val="es-GT"/>
              </w:rPr>
            </w:pPr>
          </w:p>
        </w:tc>
        <w:tc>
          <w:tcPr>
            <w:tcW w:w="3192" w:type="dxa"/>
            <w:shd w:val="clear" w:color="auto" w:fill="E2C082"/>
          </w:tcPr>
          <w:p w:rsidR="003E4D8A" w:rsidRPr="00C50C39" w:rsidRDefault="003E4D8A" w:rsidP="003E4D8A">
            <w:pPr>
              <w:spacing w:after="0"/>
              <w:ind w:left="279"/>
              <w:rPr>
                <w:lang w:val="es-GT"/>
              </w:rPr>
            </w:pPr>
            <w:r w:rsidRPr="00C50C39">
              <w:rPr>
                <w:lang w:val="es-GT"/>
              </w:rPr>
              <w:t>Pregunta 1 = B o C</w:t>
            </w:r>
          </w:p>
        </w:tc>
      </w:tr>
      <w:tr w:rsidR="003E4D8A" w:rsidRPr="00C50C39" w:rsidTr="003E4D8A">
        <w:trPr>
          <w:jc w:val="center"/>
        </w:trPr>
        <w:tc>
          <w:tcPr>
            <w:tcW w:w="3192" w:type="dxa"/>
            <w:shd w:val="clear" w:color="auto" w:fill="E2C082"/>
          </w:tcPr>
          <w:p w:rsidR="003E4D8A" w:rsidRPr="00C50C39" w:rsidRDefault="003E4D8A" w:rsidP="003E4D8A">
            <w:pPr>
              <w:spacing w:after="0"/>
              <w:ind w:left="284"/>
              <w:rPr>
                <w:lang w:val="es-GT"/>
              </w:rPr>
            </w:pPr>
            <w:r w:rsidRPr="00C50C39">
              <w:rPr>
                <w:lang w:val="es-GT"/>
              </w:rPr>
              <w:t>Pregunta 2 = A</w:t>
            </w:r>
          </w:p>
        </w:tc>
        <w:tc>
          <w:tcPr>
            <w:tcW w:w="3192" w:type="dxa"/>
            <w:shd w:val="clear" w:color="auto" w:fill="E2C082"/>
          </w:tcPr>
          <w:p w:rsidR="003E4D8A" w:rsidRPr="00C50C39" w:rsidRDefault="003E4D8A" w:rsidP="003E4D8A">
            <w:pPr>
              <w:spacing w:after="0"/>
              <w:ind w:left="210"/>
              <w:rPr>
                <w:lang w:val="es-GT"/>
              </w:rPr>
            </w:pPr>
            <w:r w:rsidRPr="00C50C39">
              <w:rPr>
                <w:lang w:val="es-GT"/>
              </w:rPr>
              <w:t>Pregunta 2 = B</w:t>
            </w:r>
          </w:p>
        </w:tc>
        <w:tc>
          <w:tcPr>
            <w:tcW w:w="3192" w:type="dxa"/>
            <w:shd w:val="clear" w:color="auto" w:fill="E2C082"/>
          </w:tcPr>
          <w:p w:rsidR="003E4D8A" w:rsidRPr="00C50C39" w:rsidRDefault="003E4D8A" w:rsidP="003E4D8A">
            <w:pPr>
              <w:spacing w:after="0"/>
              <w:ind w:left="279"/>
              <w:rPr>
                <w:lang w:val="es-GT"/>
              </w:rPr>
            </w:pPr>
            <w:r w:rsidRPr="00C50C39">
              <w:rPr>
                <w:lang w:val="es-GT"/>
              </w:rPr>
              <w:t>Pregunta 2 = C</w:t>
            </w:r>
            <w:r w:rsidRPr="00C50C39">
              <w:rPr>
                <w:lang w:val="es-GT"/>
              </w:rPr>
              <w:tab/>
            </w:r>
          </w:p>
        </w:tc>
      </w:tr>
      <w:tr w:rsidR="003E4D8A" w:rsidRPr="00C50C39" w:rsidTr="003E4D8A">
        <w:trPr>
          <w:jc w:val="center"/>
        </w:trPr>
        <w:tc>
          <w:tcPr>
            <w:tcW w:w="3192" w:type="dxa"/>
            <w:shd w:val="clear" w:color="auto" w:fill="E2C082"/>
          </w:tcPr>
          <w:p w:rsidR="003E4D8A" w:rsidRPr="00C50C39" w:rsidRDefault="003E4D8A" w:rsidP="003E4D8A">
            <w:pPr>
              <w:spacing w:after="0"/>
              <w:ind w:left="284"/>
              <w:rPr>
                <w:lang w:val="es-GT"/>
              </w:rPr>
            </w:pPr>
            <w:r w:rsidRPr="00C50C39">
              <w:rPr>
                <w:lang w:val="es-GT"/>
              </w:rPr>
              <w:t>Pregunta 3 = A</w:t>
            </w:r>
          </w:p>
        </w:tc>
        <w:tc>
          <w:tcPr>
            <w:tcW w:w="3192" w:type="dxa"/>
            <w:shd w:val="clear" w:color="auto" w:fill="E2C082"/>
          </w:tcPr>
          <w:p w:rsidR="003E4D8A" w:rsidRPr="00C50C39" w:rsidRDefault="003E4D8A" w:rsidP="003E4D8A">
            <w:pPr>
              <w:spacing w:after="0"/>
              <w:ind w:left="210"/>
              <w:rPr>
                <w:lang w:val="es-GT"/>
              </w:rPr>
            </w:pPr>
            <w:r w:rsidRPr="00C50C39">
              <w:rPr>
                <w:lang w:val="es-GT"/>
              </w:rPr>
              <w:t>Pregunta 3= B</w:t>
            </w:r>
          </w:p>
        </w:tc>
        <w:tc>
          <w:tcPr>
            <w:tcW w:w="3192" w:type="dxa"/>
            <w:shd w:val="clear" w:color="auto" w:fill="E2C082"/>
          </w:tcPr>
          <w:p w:rsidR="003E4D8A" w:rsidRPr="00C50C39" w:rsidRDefault="003E4D8A" w:rsidP="003E4D8A">
            <w:pPr>
              <w:spacing w:after="0"/>
              <w:ind w:left="279"/>
              <w:rPr>
                <w:lang w:val="es-GT"/>
              </w:rPr>
            </w:pPr>
            <w:r w:rsidRPr="00C50C39">
              <w:rPr>
                <w:lang w:val="es-GT"/>
              </w:rPr>
              <w:t>Pregunta 3 = C</w:t>
            </w:r>
          </w:p>
        </w:tc>
      </w:tr>
    </w:tbl>
    <w:p w:rsidR="003E4D8A" w:rsidRPr="00C50C39" w:rsidRDefault="003E4D8A" w:rsidP="003E4D8A">
      <w:pPr>
        <w:spacing w:after="0"/>
        <w:ind w:left="0"/>
        <w:rPr>
          <w:b/>
          <w:lang w:val="es-GT"/>
        </w:rPr>
      </w:pPr>
      <w:r w:rsidRPr="00C50C39">
        <w:rPr>
          <w:b/>
          <w:lang w:val="es-GT"/>
        </w:rPr>
        <w:t>Sección B – Preguntas de investigación</w:t>
      </w:r>
    </w:p>
    <w:p w:rsidR="003E4D8A" w:rsidRPr="00C50C39" w:rsidRDefault="003E4D8A" w:rsidP="003E4D8A">
      <w:pPr>
        <w:spacing w:after="0"/>
        <w:ind w:left="0"/>
        <w:rPr>
          <w:b/>
          <w:sz w:val="20"/>
          <w:lang w:val="es-GT"/>
        </w:rPr>
      </w:pPr>
      <w:r w:rsidRPr="00C50C39">
        <w:rPr>
          <w:i/>
          <w:sz w:val="20"/>
          <w:lang w:val="es-GT"/>
        </w:rPr>
        <w:t>(Percepción de auto-eficacia/destrezas)</w:t>
      </w:r>
    </w:p>
    <w:p w:rsidR="003E4D8A" w:rsidRPr="00C50C39" w:rsidRDefault="003E4D8A" w:rsidP="003E4D8A">
      <w:pPr>
        <w:spacing w:after="0"/>
        <w:ind w:left="540" w:hanging="540"/>
        <w:rPr>
          <w:szCs w:val="24"/>
          <w:lang w:val="es-GT"/>
        </w:rPr>
      </w:pPr>
      <w:r w:rsidRPr="00C50C39">
        <w:rPr>
          <w:szCs w:val="24"/>
          <w:lang w:val="es-GT"/>
        </w:rPr>
        <w:t>1.</w:t>
      </w:r>
      <w:r w:rsidRPr="00C50C39">
        <w:rPr>
          <w:szCs w:val="24"/>
          <w:lang w:val="es-GT"/>
        </w:rPr>
        <w:tab/>
        <w:t xml:space="preserve">Con el conocimiento, dinero y habilidades que tiene ahora, ¿cree usted que puede asistir a cuatro o más visitas prenatales durante su embarazo? </w:t>
      </w:r>
    </w:p>
    <w:p w:rsidR="003E4D8A" w:rsidRPr="00C50C39" w:rsidRDefault="003E4D8A" w:rsidP="003E4D8A">
      <w:pPr>
        <w:spacing w:after="0"/>
        <w:ind w:left="540"/>
        <w:rPr>
          <w:szCs w:val="24"/>
          <w:lang w:val="es-GT"/>
        </w:rPr>
      </w:pPr>
      <w:r w:rsidRPr="00C50C39">
        <w:rPr>
          <w:szCs w:val="24"/>
          <w:lang w:val="es-GT"/>
        </w:rPr>
        <w:sym w:font="Wingdings" w:char="F071"/>
      </w:r>
      <w:r w:rsidRPr="00C50C39">
        <w:rPr>
          <w:szCs w:val="24"/>
          <w:lang w:val="es-GT"/>
        </w:rPr>
        <w:t xml:space="preserve"> a. Sí </w:t>
      </w:r>
    </w:p>
    <w:p w:rsidR="003E4D8A" w:rsidRPr="00C50C39" w:rsidRDefault="003E4D8A" w:rsidP="003E4D8A">
      <w:pPr>
        <w:spacing w:after="0"/>
        <w:ind w:left="540"/>
        <w:rPr>
          <w:szCs w:val="24"/>
          <w:lang w:val="es-GT"/>
        </w:rPr>
      </w:pPr>
      <w:r w:rsidRPr="00C50C39">
        <w:rPr>
          <w:szCs w:val="24"/>
          <w:lang w:val="es-GT"/>
        </w:rPr>
        <w:sym w:font="Wingdings" w:char="F071"/>
      </w:r>
      <w:r w:rsidRPr="00C50C39">
        <w:rPr>
          <w:szCs w:val="24"/>
          <w:lang w:val="es-GT"/>
        </w:rPr>
        <w:t xml:space="preserve"> b. Posiblemente </w:t>
      </w:r>
    </w:p>
    <w:p w:rsidR="003E4D8A" w:rsidRPr="00C50C39" w:rsidRDefault="003E4D8A" w:rsidP="003E4D8A">
      <w:pPr>
        <w:spacing w:after="0"/>
        <w:ind w:left="540"/>
        <w:rPr>
          <w:szCs w:val="24"/>
          <w:lang w:val="es-GT"/>
        </w:rPr>
      </w:pPr>
      <w:r w:rsidRPr="00C50C39">
        <w:rPr>
          <w:szCs w:val="24"/>
          <w:lang w:val="es-GT"/>
        </w:rPr>
        <w:sym w:font="Wingdings" w:char="F071"/>
      </w:r>
      <w:r w:rsidRPr="00C50C39">
        <w:rPr>
          <w:szCs w:val="24"/>
          <w:lang w:val="es-GT"/>
        </w:rPr>
        <w:t xml:space="preserve"> c. No</w:t>
      </w:r>
    </w:p>
    <w:p w:rsidR="003E4D8A" w:rsidRPr="00C50C39" w:rsidRDefault="003E4D8A" w:rsidP="003E4D8A">
      <w:pPr>
        <w:spacing w:after="0"/>
        <w:ind w:left="540"/>
        <w:rPr>
          <w:szCs w:val="24"/>
          <w:lang w:val="es-GT"/>
        </w:rPr>
      </w:pPr>
      <w:r w:rsidRPr="00C50C39">
        <w:rPr>
          <w:szCs w:val="24"/>
          <w:lang w:val="es-GT"/>
        </w:rPr>
        <w:sym w:font="Wingdings" w:char="F071"/>
      </w:r>
      <w:r w:rsidRPr="00C50C39">
        <w:rPr>
          <w:szCs w:val="24"/>
          <w:lang w:val="es-GT"/>
        </w:rPr>
        <w:t xml:space="preserve"> d. No sé</w:t>
      </w:r>
    </w:p>
    <w:p w:rsidR="003E4D8A" w:rsidRPr="00C50C39" w:rsidRDefault="003E4D8A" w:rsidP="003E4D8A">
      <w:pPr>
        <w:spacing w:after="0"/>
        <w:ind w:left="0"/>
        <w:rPr>
          <w:i/>
          <w:sz w:val="20"/>
          <w:lang w:val="es-GT"/>
        </w:rPr>
      </w:pPr>
    </w:p>
    <w:p w:rsidR="003E4D8A" w:rsidRPr="00C50C39" w:rsidRDefault="003E4D8A" w:rsidP="003E4D8A">
      <w:pPr>
        <w:spacing w:after="0"/>
        <w:ind w:left="0"/>
        <w:rPr>
          <w:i/>
          <w:sz w:val="20"/>
          <w:lang w:val="es-GT"/>
        </w:rPr>
      </w:pPr>
      <w:r w:rsidRPr="00C50C39">
        <w:rPr>
          <w:i/>
          <w:sz w:val="20"/>
          <w:lang w:val="es-GT"/>
        </w:rPr>
        <w:t>(Consecuencia positivas percibidas)</w:t>
      </w:r>
    </w:p>
    <w:p w:rsidR="003E4D8A" w:rsidRPr="00C50C39" w:rsidRDefault="003E4D8A" w:rsidP="003E4D8A">
      <w:pPr>
        <w:spacing w:after="0"/>
        <w:ind w:left="540" w:hanging="540"/>
        <w:rPr>
          <w:b/>
          <w:i/>
          <w:szCs w:val="24"/>
          <w:lang w:val="es-GT"/>
        </w:rPr>
      </w:pPr>
      <w:r w:rsidRPr="00C50C39">
        <w:rPr>
          <w:szCs w:val="24"/>
          <w:lang w:val="es-GT"/>
        </w:rPr>
        <w:t>2a.</w:t>
      </w:r>
      <w:r w:rsidRPr="00C50C39">
        <w:rPr>
          <w:szCs w:val="24"/>
          <w:lang w:val="es-GT"/>
        </w:rPr>
        <w:tab/>
      </w:r>
      <w:r w:rsidRPr="00C50C39">
        <w:rPr>
          <w:b/>
          <w:i/>
          <w:szCs w:val="24"/>
          <w:lang w:val="es-GT"/>
        </w:rPr>
        <w:t>Hacedores:</w:t>
      </w:r>
      <w:r w:rsidRPr="00C50C39">
        <w:rPr>
          <w:szCs w:val="24"/>
          <w:lang w:val="es-GT"/>
        </w:rPr>
        <w:t xml:space="preserve"> ¿Qué ventajas tiene usted cuando va a cuatro o más visitas de atención prenatal durante el embarazo?  </w:t>
      </w:r>
    </w:p>
    <w:p w:rsidR="003E4D8A" w:rsidRPr="00C50C39" w:rsidRDefault="003E4D8A" w:rsidP="003E4D8A">
      <w:pPr>
        <w:spacing w:after="0"/>
        <w:ind w:left="540" w:hanging="540"/>
        <w:rPr>
          <w:b/>
          <w:i/>
          <w:szCs w:val="24"/>
          <w:lang w:val="es-GT"/>
        </w:rPr>
      </w:pPr>
      <w:r w:rsidRPr="00C50C39">
        <w:rPr>
          <w:szCs w:val="24"/>
          <w:lang w:val="es-GT"/>
        </w:rPr>
        <w:t>2b.</w:t>
      </w:r>
      <w:r w:rsidRPr="00C50C39">
        <w:rPr>
          <w:b/>
          <w:szCs w:val="24"/>
          <w:lang w:val="es-GT"/>
        </w:rPr>
        <w:tab/>
      </w:r>
      <w:r w:rsidRPr="00C50C39">
        <w:rPr>
          <w:b/>
          <w:i/>
          <w:szCs w:val="24"/>
          <w:lang w:val="es-GT"/>
        </w:rPr>
        <w:t>No-Hacedores:</w:t>
      </w:r>
      <w:r w:rsidRPr="00C50C39">
        <w:rPr>
          <w:b/>
          <w:szCs w:val="24"/>
          <w:lang w:val="es-GT"/>
        </w:rPr>
        <w:t xml:space="preserve"> ¿</w:t>
      </w:r>
      <w:r w:rsidRPr="00C50C39">
        <w:rPr>
          <w:szCs w:val="24"/>
          <w:lang w:val="es-GT"/>
        </w:rPr>
        <w:t xml:space="preserve">Qué ventajas podría tener si usted fuera a cuatro o más visitas de atención prenatal durante el embarazo?  </w:t>
      </w:r>
    </w:p>
    <w:p w:rsidR="003E4D8A" w:rsidRPr="00C50C39" w:rsidRDefault="003E4D8A" w:rsidP="003E4D8A">
      <w:pPr>
        <w:ind w:left="0"/>
        <w:rPr>
          <w:szCs w:val="24"/>
          <w:lang w:val="es-GT"/>
        </w:rPr>
      </w:pPr>
      <w:r w:rsidRPr="00C50C39">
        <w:rPr>
          <w:i/>
          <w:szCs w:val="24"/>
          <w:lang w:val="es-GT"/>
        </w:rPr>
        <w:t>Escriba todas las respuestas.  Pregunte “¿qué más?”</w:t>
      </w:r>
    </w:p>
    <w:p w:rsidR="003E4D8A" w:rsidRPr="00C50C39" w:rsidRDefault="003E4D8A" w:rsidP="003E4D8A">
      <w:pPr>
        <w:spacing w:after="0"/>
        <w:ind w:left="0"/>
        <w:rPr>
          <w:szCs w:val="24"/>
          <w:lang w:val="es-GT"/>
        </w:rPr>
      </w:pPr>
    </w:p>
    <w:p w:rsidR="003E4D8A" w:rsidRPr="00C50C39" w:rsidRDefault="003E4D8A" w:rsidP="003E4D8A">
      <w:pPr>
        <w:spacing w:after="0"/>
        <w:ind w:left="0"/>
        <w:rPr>
          <w:i/>
          <w:sz w:val="20"/>
          <w:lang w:val="es-GT"/>
        </w:rPr>
      </w:pPr>
      <w:r w:rsidRPr="00C50C39">
        <w:rPr>
          <w:i/>
          <w:sz w:val="20"/>
          <w:lang w:val="es-GT"/>
        </w:rPr>
        <w:t>(Consecuencias negativas percibidas)</w:t>
      </w:r>
    </w:p>
    <w:p w:rsidR="003E4D8A" w:rsidRPr="00C50C39" w:rsidRDefault="003E4D8A" w:rsidP="003E4D8A">
      <w:pPr>
        <w:spacing w:after="0"/>
        <w:ind w:left="540" w:hanging="540"/>
        <w:rPr>
          <w:szCs w:val="24"/>
          <w:lang w:val="es-GT"/>
        </w:rPr>
      </w:pPr>
      <w:r w:rsidRPr="00C50C39">
        <w:rPr>
          <w:szCs w:val="24"/>
          <w:lang w:val="es-GT"/>
        </w:rPr>
        <w:t>3a.</w:t>
      </w:r>
      <w:r w:rsidRPr="00C50C39">
        <w:rPr>
          <w:szCs w:val="24"/>
          <w:lang w:val="es-GT"/>
        </w:rPr>
        <w:tab/>
      </w:r>
      <w:r w:rsidRPr="00C50C39">
        <w:rPr>
          <w:b/>
          <w:szCs w:val="24"/>
          <w:lang w:val="es-GT"/>
        </w:rPr>
        <w:t>Hacedores:</w:t>
      </w:r>
      <w:r w:rsidRPr="00C50C39">
        <w:rPr>
          <w:szCs w:val="24"/>
          <w:lang w:val="es-GT"/>
        </w:rPr>
        <w:t xml:space="preserve"> ¿Qué desventajas tiene ir a cuatro o más visitas de atención prenatal durante el embarazo?   </w:t>
      </w:r>
    </w:p>
    <w:p w:rsidR="003E4D8A" w:rsidRPr="00C50C39" w:rsidRDefault="003E4D8A" w:rsidP="003E4D8A">
      <w:pPr>
        <w:spacing w:after="0"/>
        <w:ind w:left="540" w:hanging="540"/>
        <w:rPr>
          <w:szCs w:val="24"/>
          <w:lang w:val="es-GT"/>
        </w:rPr>
      </w:pPr>
      <w:r w:rsidRPr="00C50C39">
        <w:rPr>
          <w:szCs w:val="24"/>
          <w:lang w:val="es-GT"/>
        </w:rPr>
        <w:t>3b.</w:t>
      </w:r>
      <w:r w:rsidRPr="00C50C39">
        <w:rPr>
          <w:szCs w:val="24"/>
          <w:lang w:val="es-GT"/>
        </w:rPr>
        <w:tab/>
      </w:r>
      <w:r w:rsidRPr="00C50C39">
        <w:rPr>
          <w:b/>
          <w:szCs w:val="24"/>
          <w:lang w:val="es-GT"/>
        </w:rPr>
        <w:t>No-Hacedores:</w:t>
      </w:r>
      <w:r w:rsidRPr="00C50C39">
        <w:rPr>
          <w:szCs w:val="24"/>
          <w:lang w:val="es-GT"/>
        </w:rPr>
        <w:t xml:space="preserve"> ¿Qué desventajas podría tener si fuera a cuatro o más visitas de atención prenatal durante el embarazo?  </w:t>
      </w:r>
    </w:p>
    <w:p w:rsidR="003E4D8A" w:rsidRPr="00C50C39" w:rsidRDefault="003E4D8A" w:rsidP="003E4D8A">
      <w:pPr>
        <w:ind w:left="0"/>
        <w:rPr>
          <w:i/>
          <w:szCs w:val="24"/>
          <w:lang w:val="es-GT"/>
        </w:rPr>
      </w:pPr>
      <w:r w:rsidRPr="00C50C39">
        <w:rPr>
          <w:i/>
          <w:szCs w:val="24"/>
          <w:lang w:val="es-GT"/>
        </w:rPr>
        <w:t>Escriba todas las respuestas.  Pregunte “¿qué más?”</w:t>
      </w:r>
    </w:p>
    <w:p w:rsidR="003E4D8A" w:rsidRPr="00C50C39" w:rsidRDefault="003E4D8A" w:rsidP="003E4D8A">
      <w:pPr>
        <w:rPr>
          <w:b/>
          <w:szCs w:val="24"/>
          <w:lang w:val="es-GT"/>
        </w:rPr>
      </w:pPr>
    </w:p>
    <w:p w:rsidR="003E4D8A" w:rsidRPr="00C50C39" w:rsidRDefault="003E4D8A" w:rsidP="003E4D8A">
      <w:pPr>
        <w:spacing w:after="0"/>
        <w:ind w:left="0"/>
        <w:rPr>
          <w:i/>
          <w:sz w:val="20"/>
          <w:lang w:val="es-GT"/>
        </w:rPr>
      </w:pPr>
      <w:r w:rsidRPr="00C50C39">
        <w:rPr>
          <w:i/>
          <w:sz w:val="20"/>
          <w:lang w:val="es-GT"/>
        </w:rPr>
        <w:t>(Eficacia de la acción percibida)</w:t>
      </w:r>
    </w:p>
    <w:p w:rsidR="003E4D8A" w:rsidRPr="00C50C39" w:rsidRDefault="003E4D8A" w:rsidP="003E4D8A">
      <w:pPr>
        <w:spacing w:after="0"/>
        <w:ind w:left="540" w:hanging="540"/>
        <w:rPr>
          <w:szCs w:val="24"/>
          <w:lang w:val="es-GT"/>
        </w:rPr>
      </w:pPr>
      <w:r w:rsidRPr="00C50C39">
        <w:rPr>
          <w:szCs w:val="24"/>
          <w:lang w:val="es-GT"/>
        </w:rPr>
        <w:t>4a.</w:t>
      </w:r>
      <w:r w:rsidRPr="00C50C39">
        <w:rPr>
          <w:szCs w:val="24"/>
          <w:lang w:val="es-GT"/>
        </w:rPr>
        <w:tab/>
      </w:r>
      <w:r w:rsidRPr="00C50C39">
        <w:rPr>
          <w:b/>
          <w:i/>
          <w:szCs w:val="24"/>
          <w:lang w:val="es-GT"/>
        </w:rPr>
        <w:t>Hacedores:</w:t>
      </w:r>
      <w:r w:rsidRPr="00C50C39">
        <w:rPr>
          <w:szCs w:val="24"/>
          <w:lang w:val="es-GT"/>
        </w:rPr>
        <w:t xml:space="preserve"> ¿Qué factores  le facilitan a  usted para que pueda ir a cuatro o más visitas de atención prenatal durante el embarazo?   </w:t>
      </w:r>
    </w:p>
    <w:p w:rsidR="003E4D8A" w:rsidRPr="00C50C39" w:rsidRDefault="003E4D8A" w:rsidP="003E4D8A">
      <w:pPr>
        <w:spacing w:after="0"/>
        <w:ind w:left="540" w:hanging="540"/>
        <w:rPr>
          <w:szCs w:val="24"/>
          <w:lang w:val="es-GT"/>
        </w:rPr>
      </w:pPr>
      <w:r w:rsidRPr="00C50C39">
        <w:rPr>
          <w:szCs w:val="24"/>
          <w:lang w:val="es-GT"/>
        </w:rPr>
        <w:t>4b.</w:t>
      </w:r>
      <w:r w:rsidRPr="00C50C39">
        <w:rPr>
          <w:szCs w:val="24"/>
          <w:lang w:val="es-GT"/>
        </w:rPr>
        <w:tab/>
      </w:r>
      <w:r w:rsidRPr="00C50C39">
        <w:rPr>
          <w:b/>
          <w:i/>
          <w:szCs w:val="24"/>
          <w:lang w:val="es-GT"/>
        </w:rPr>
        <w:t>No</w:t>
      </w:r>
      <w:r w:rsidRPr="00C50C39">
        <w:rPr>
          <w:szCs w:val="24"/>
          <w:lang w:val="es-GT"/>
        </w:rPr>
        <w:t>-</w:t>
      </w:r>
      <w:r w:rsidRPr="00C50C39">
        <w:rPr>
          <w:b/>
          <w:i/>
          <w:szCs w:val="24"/>
          <w:lang w:val="es-GT"/>
        </w:rPr>
        <w:t>Hacedores:</w:t>
      </w:r>
      <w:r w:rsidRPr="00C50C39">
        <w:rPr>
          <w:szCs w:val="24"/>
          <w:lang w:val="es-GT"/>
        </w:rPr>
        <w:t xml:space="preserve"> ¿Qué factores le facilitarían a usted el poder ir  a cuatro o más visitas de atención prenatal durante el embarazo?  </w:t>
      </w:r>
    </w:p>
    <w:p w:rsidR="003E4D8A" w:rsidRPr="00C50C39" w:rsidRDefault="003E4D8A" w:rsidP="003E4D8A">
      <w:pPr>
        <w:ind w:left="0"/>
        <w:rPr>
          <w:i/>
          <w:szCs w:val="24"/>
          <w:lang w:val="es-GT"/>
        </w:rPr>
      </w:pPr>
      <w:r w:rsidRPr="00C50C39">
        <w:rPr>
          <w:i/>
          <w:szCs w:val="24"/>
          <w:lang w:val="es-GT"/>
        </w:rPr>
        <w:t>Escriba todas las respuestas.  Pregunte “¿qué más?”</w:t>
      </w:r>
    </w:p>
    <w:p w:rsidR="003E4D8A" w:rsidRPr="00C50C39" w:rsidRDefault="003E4D8A" w:rsidP="003E4D8A">
      <w:pPr>
        <w:spacing w:after="0"/>
        <w:ind w:left="0"/>
        <w:rPr>
          <w:i/>
          <w:sz w:val="20"/>
          <w:lang w:val="es-GT"/>
        </w:rPr>
      </w:pPr>
      <w:r w:rsidRPr="00C50C39">
        <w:rPr>
          <w:i/>
          <w:sz w:val="20"/>
          <w:lang w:val="es-GT"/>
        </w:rPr>
        <w:t>(Auto-eficacia percibida)</w:t>
      </w:r>
    </w:p>
    <w:p w:rsidR="003E4D8A" w:rsidRPr="00C50C39" w:rsidRDefault="003E4D8A" w:rsidP="003E4D8A">
      <w:pPr>
        <w:spacing w:after="0"/>
        <w:ind w:left="540" w:hanging="540"/>
        <w:rPr>
          <w:i/>
          <w:szCs w:val="24"/>
          <w:lang w:val="es-GT"/>
        </w:rPr>
      </w:pPr>
      <w:r w:rsidRPr="00C50C39">
        <w:rPr>
          <w:i/>
          <w:szCs w:val="24"/>
          <w:lang w:val="es-GT"/>
        </w:rPr>
        <w:t>5a.</w:t>
      </w:r>
      <w:r w:rsidRPr="00C50C39">
        <w:rPr>
          <w:i/>
          <w:szCs w:val="24"/>
          <w:lang w:val="es-GT"/>
        </w:rPr>
        <w:tab/>
      </w:r>
      <w:r w:rsidRPr="00C50C39">
        <w:rPr>
          <w:b/>
          <w:i/>
          <w:szCs w:val="24"/>
          <w:lang w:val="es-GT"/>
        </w:rPr>
        <w:t>Hacedores:</w:t>
      </w:r>
      <w:r w:rsidRPr="00C50C39">
        <w:rPr>
          <w:i/>
          <w:szCs w:val="24"/>
          <w:lang w:val="es-GT"/>
        </w:rPr>
        <w:t xml:space="preserve"> ¿Qué se le dificulta  para ir a cuatro o más visitas de atención prenatal durante el embarazo?   </w:t>
      </w:r>
    </w:p>
    <w:p w:rsidR="003E4D8A" w:rsidRPr="00C50C39" w:rsidRDefault="003E4D8A" w:rsidP="003E4D8A">
      <w:pPr>
        <w:spacing w:after="0"/>
        <w:ind w:left="540" w:hanging="540"/>
        <w:rPr>
          <w:i/>
          <w:szCs w:val="24"/>
          <w:lang w:val="es-GT"/>
        </w:rPr>
      </w:pPr>
      <w:r w:rsidRPr="00C50C39">
        <w:rPr>
          <w:i/>
          <w:szCs w:val="24"/>
          <w:lang w:val="es-GT"/>
        </w:rPr>
        <w:t>5b.</w:t>
      </w:r>
      <w:r w:rsidRPr="00C50C39">
        <w:rPr>
          <w:i/>
          <w:szCs w:val="24"/>
          <w:lang w:val="es-GT"/>
        </w:rPr>
        <w:tab/>
      </w:r>
      <w:r w:rsidRPr="00C50C39">
        <w:rPr>
          <w:b/>
          <w:i/>
          <w:szCs w:val="24"/>
          <w:lang w:val="es-GT"/>
        </w:rPr>
        <w:t>No-Hacedores:</w:t>
      </w:r>
      <w:r w:rsidRPr="00C50C39">
        <w:rPr>
          <w:i/>
          <w:szCs w:val="24"/>
          <w:lang w:val="es-GT"/>
        </w:rPr>
        <w:t xml:space="preserve"> ¿Qué le dificultaría ir a cuatro o más visitas de atención prenatal durante el embarazo?   </w:t>
      </w:r>
    </w:p>
    <w:p w:rsidR="003E4D8A" w:rsidRPr="00C50C39" w:rsidRDefault="003E4D8A" w:rsidP="003E4D8A">
      <w:pPr>
        <w:spacing w:after="0"/>
        <w:ind w:left="540" w:hanging="540"/>
        <w:rPr>
          <w:i/>
          <w:szCs w:val="24"/>
          <w:lang w:val="es-GT"/>
        </w:rPr>
      </w:pPr>
      <w:r w:rsidRPr="00C50C39">
        <w:rPr>
          <w:i/>
          <w:szCs w:val="24"/>
          <w:lang w:val="es-GT"/>
        </w:rPr>
        <w:t>Escriba todas las respuestas.  Pregunte “¿qué más?”</w:t>
      </w:r>
    </w:p>
    <w:p w:rsidR="003E4D8A" w:rsidRPr="00C50C39" w:rsidRDefault="003E4D8A" w:rsidP="003E4D8A">
      <w:pPr>
        <w:spacing w:after="0"/>
        <w:ind w:left="540" w:hanging="540"/>
        <w:rPr>
          <w:szCs w:val="24"/>
          <w:lang w:val="es-GT"/>
        </w:rPr>
      </w:pPr>
    </w:p>
    <w:p w:rsidR="003E4D8A" w:rsidRPr="00C50C39" w:rsidRDefault="003E4D8A" w:rsidP="003E4D8A">
      <w:pPr>
        <w:ind w:left="0"/>
        <w:rPr>
          <w:szCs w:val="24"/>
          <w:lang w:val="es-GT"/>
        </w:rPr>
      </w:pPr>
    </w:p>
    <w:p w:rsidR="003E4D8A" w:rsidRPr="00C50C39" w:rsidRDefault="003E4D8A" w:rsidP="003E4D8A">
      <w:pPr>
        <w:spacing w:after="0"/>
        <w:ind w:left="0"/>
        <w:rPr>
          <w:i/>
          <w:sz w:val="20"/>
          <w:lang w:val="es-GT"/>
        </w:rPr>
      </w:pPr>
      <w:r w:rsidRPr="00C50C39">
        <w:rPr>
          <w:i/>
          <w:sz w:val="20"/>
          <w:lang w:val="es-GT"/>
        </w:rPr>
        <w:t>(Normas sociales percibidas)</w:t>
      </w:r>
    </w:p>
    <w:p w:rsidR="003E4D8A" w:rsidRPr="00C50C39" w:rsidRDefault="003E4D8A" w:rsidP="003E4D8A">
      <w:pPr>
        <w:spacing w:after="0"/>
        <w:ind w:left="540" w:hanging="540"/>
        <w:rPr>
          <w:szCs w:val="24"/>
          <w:lang w:val="es-GT"/>
        </w:rPr>
      </w:pPr>
      <w:r w:rsidRPr="00C50C39">
        <w:rPr>
          <w:szCs w:val="24"/>
          <w:lang w:val="es-GT"/>
        </w:rPr>
        <w:t>6a.</w:t>
      </w:r>
      <w:r w:rsidRPr="00C50C39">
        <w:rPr>
          <w:szCs w:val="24"/>
          <w:lang w:val="es-GT"/>
        </w:rPr>
        <w:tab/>
      </w:r>
      <w:r w:rsidRPr="00C50C39">
        <w:rPr>
          <w:b/>
          <w:szCs w:val="24"/>
          <w:lang w:val="es-GT"/>
        </w:rPr>
        <w:t xml:space="preserve">Hacedores: </w:t>
      </w:r>
      <w:r w:rsidRPr="00C50C39">
        <w:rPr>
          <w:szCs w:val="24"/>
          <w:lang w:val="es-GT"/>
        </w:rPr>
        <w:t xml:space="preserve">¿La mayoría de personas aprueba que usted tenga cuatro o más visitas de atención prenatal durante el embarazo?   </w:t>
      </w:r>
    </w:p>
    <w:p w:rsidR="003E4D8A" w:rsidRPr="00C50C39" w:rsidRDefault="003E4D8A" w:rsidP="003E4D8A">
      <w:pPr>
        <w:spacing w:after="0"/>
        <w:ind w:left="540" w:hanging="540"/>
        <w:rPr>
          <w:szCs w:val="24"/>
          <w:lang w:val="es-GT"/>
        </w:rPr>
      </w:pPr>
      <w:r w:rsidRPr="00C50C39">
        <w:rPr>
          <w:szCs w:val="24"/>
          <w:lang w:val="es-GT"/>
        </w:rPr>
        <w:t>6b</w:t>
      </w:r>
      <w:r w:rsidRPr="00C50C39">
        <w:rPr>
          <w:b/>
          <w:szCs w:val="24"/>
          <w:lang w:val="es-GT"/>
        </w:rPr>
        <w:t>.</w:t>
      </w:r>
      <w:r w:rsidRPr="00C50C39">
        <w:rPr>
          <w:szCs w:val="24"/>
          <w:lang w:val="es-GT"/>
        </w:rPr>
        <w:tab/>
      </w:r>
      <w:r w:rsidRPr="00C50C39">
        <w:rPr>
          <w:b/>
          <w:szCs w:val="24"/>
          <w:lang w:val="es-GT"/>
        </w:rPr>
        <w:t>No</w:t>
      </w:r>
      <w:r w:rsidRPr="00C50C39">
        <w:rPr>
          <w:szCs w:val="24"/>
          <w:lang w:val="es-GT"/>
        </w:rPr>
        <w:t>-</w:t>
      </w:r>
      <w:r w:rsidRPr="00C50C39">
        <w:rPr>
          <w:b/>
          <w:szCs w:val="24"/>
          <w:lang w:val="es-GT"/>
        </w:rPr>
        <w:t>Hacedores:</w:t>
      </w:r>
      <w:r w:rsidRPr="00C50C39">
        <w:rPr>
          <w:szCs w:val="24"/>
          <w:lang w:val="es-GT"/>
        </w:rPr>
        <w:t xml:space="preserve"> ¿Aprobaría la mayoría de la gente que usted tenga cuatro o más visitas de atención prenatal durante el embarazo?</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Sí</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b. Posiblemente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c. No</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d. No sé/No quiero contestar</w:t>
      </w:r>
    </w:p>
    <w:p w:rsidR="003E4D8A" w:rsidRPr="00C50C39" w:rsidRDefault="003E4D8A" w:rsidP="003E4D8A">
      <w:pPr>
        <w:spacing w:after="0"/>
        <w:ind w:left="540" w:firstLine="27"/>
        <w:rPr>
          <w:szCs w:val="24"/>
          <w:lang w:val="es-GT"/>
        </w:rPr>
      </w:pPr>
    </w:p>
    <w:p w:rsidR="003E4D8A" w:rsidRPr="00C50C39" w:rsidRDefault="003E4D8A" w:rsidP="003E4D8A">
      <w:pPr>
        <w:spacing w:after="0"/>
        <w:ind w:left="0"/>
        <w:rPr>
          <w:i/>
          <w:sz w:val="20"/>
          <w:lang w:val="es-GT"/>
        </w:rPr>
      </w:pPr>
      <w:r w:rsidRPr="00C50C39">
        <w:rPr>
          <w:i/>
          <w:sz w:val="20"/>
          <w:lang w:val="es-GT"/>
        </w:rPr>
        <w:t>(Normas sociales percibidas)</w:t>
      </w:r>
    </w:p>
    <w:p w:rsidR="003E4D8A" w:rsidRPr="00C50C39" w:rsidRDefault="003E4D8A" w:rsidP="003E4D8A">
      <w:pPr>
        <w:spacing w:after="0"/>
        <w:ind w:left="567" w:hanging="567"/>
        <w:rPr>
          <w:szCs w:val="24"/>
          <w:lang w:val="es-GT"/>
        </w:rPr>
      </w:pPr>
      <w:r w:rsidRPr="00C50C39">
        <w:rPr>
          <w:szCs w:val="24"/>
          <w:lang w:val="es-GT"/>
        </w:rPr>
        <w:t>7a.</w:t>
      </w:r>
      <w:r w:rsidRPr="00C50C39">
        <w:rPr>
          <w:szCs w:val="24"/>
          <w:lang w:val="es-GT"/>
        </w:rPr>
        <w:tab/>
      </w:r>
      <w:r w:rsidRPr="00C50C39">
        <w:rPr>
          <w:b/>
          <w:szCs w:val="24"/>
          <w:lang w:val="es-GT"/>
        </w:rPr>
        <w:t>Hacedores</w:t>
      </w:r>
      <w:r w:rsidR="00DB1984" w:rsidRPr="00C50C39">
        <w:rPr>
          <w:b/>
          <w:szCs w:val="24"/>
          <w:lang w:val="es-GT"/>
        </w:rPr>
        <w:t>:</w:t>
      </w:r>
      <w:r w:rsidR="00DB1984" w:rsidRPr="00C50C39">
        <w:rPr>
          <w:szCs w:val="24"/>
          <w:lang w:val="es-GT"/>
        </w:rPr>
        <w:t xml:space="preserve"> ¿</w:t>
      </w:r>
      <w:r w:rsidRPr="00C50C39">
        <w:rPr>
          <w:szCs w:val="24"/>
          <w:lang w:val="es-GT"/>
        </w:rPr>
        <w:t xml:space="preserve">Quiénes son las personas que aprueban que usted vaya a cuatro o más visitas de atención prenatal durante el embarazo?   </w:t>
      </w:r>
    </w:p>
    <w:p w:rsidR="003E4D8A" w:rsidRPr="00C50C39" w:rsidRDefault="003E4D8A" w:rsidP="003E4D8A">
      <w:pPr>
        <w:spacing w:after="0"/>
        <w:ind w:left="567" w:hanging="567"/>
        <w:rPr>
          <w:szCs w:val="24"/>
          <w:lang w:val="es-GT"/>
        </w:rPr>
      </w:pPr>
      <w:r w:rsidRPr="00C50C39">
        <w:rPr>
          <w:szCs w:val="24"/>
          <w:lang w:val="es-GT"/>
        </w:rPr>
        <w:t>7b.</w:t>
      </w:r>
      <w:r w:rsidRPr="00C50C39">
        <w:rPr>
          <w:b/>
          <w:szCs w:val="24"/>
          <w:lang w:val="es-GT"/>
        </w:rPr>
        <w:tab/>
        <w:t>No-Hacedores</w:t>
      </w:r>
      <w:r w:rsidRPr="00C50C39">
        <w:rPr>
          <w:b/>
          <w:i/>
          <w:szCs w:val="24"/>
          <w:lang w:val="es-GT"/>
        </w:rPr>
        <w:t>:</w:t>
      </w:r>
      <w:r w:rsidRPr="00C50C39">
        <w:rPr>
          <w:szCs w:val="24"/>
          <w:lang w:val="es-GT"/>
        </w:rPr>
        <w:t xml:space="preserve"> ¿Quiénes son las personas que aprobarían que usted vaya a cuatro o más visitas de atención prenatal durante el embarazo?   </w:t>
      </w:r>
    </w:p>
    <w:p w:rsidR="003E4D8A" w:rsidRPr="00C50C39" w:rsidRDefault="003E4D8A" w:rsidP="003E4D8A">
      <w:pPr>
        <w:ind w:left="567"/>
        <w:rPr>
          <w:i/>
          <w:szCs w:val="24"/>
          <w:lang w:val="es-GT"/>
        </w:rPr>
      </w:pPr>
      <w:r w:rsidRPr="00C50C39">
        <w:rPr>
          <w:i/>
          <w:szCs w:val="24"/>
          <w:lang w:val="es-GT"/>
        </w:rPr>
        <w:t>Escriba todas las respuestas.  Pregunte “¿qué más?”</w:t>
      </w:r>
    </w:p>
    <w:p w:rsidR="003E4D8A" w:rsidRPr="00C50C39" w:rsidRDefault="003E4D8A" w:rsidP="003E4D8A">
      <w:pPr>
        <w:ind w:left="0"/>
        <w:rPr>
          <w:szCs w:val="24"/>
          <w:lang w:val="es-GT"/>
        </w:rPr>
      </w:pPr>
    </w:p>
    <w:p w:rsidR="003E4D8A" w:rsidRPr="00C50C39" w:rsidRDefault="003E4D8A" w:rsidP="003E4D8A">
      <w:pPr>
        <w:spacing w:after="0"/>
        <w:ind w:left="0"/>
        <w:rPr>
          <w:i/>
          <w:sz w:val="20"/>
          <w:lang w:val="es-GT"/>
        </w:rPr>
      </w:pPr>
      <w:r w:rsidRPr="00C50C39">
        <w:rPr>
          <w:i/>
          <w:sz w:val="20"/>
          <w:lang w:val="es-GT"/>
        </w:rPr>
        <w:t>(Normas sociales percibidas)</w:t>
      </w:r>
    </w:p>
    <w:p w:rsidR="003E4D8A" w:rsidRPr="00C50C39" w:rsidRDefault="003E4D8A" w:rsidP="003E4D8A">
      <w:pPr>
        <w:spacing w:after="0"/>
        <w:ind w:left="540" w:hanging="540"/>
        <w:rPr>
          <w:szCs w:val="24"/>
          <w:lang w:val="es-GT"/>
        </w:rPr>
      </w:pPr>
      <w:r w:rsidRPr="00C50C39">
        <w:rPr>
          <w:szCs w:val="24"/>
          <w:lang w:val="es-GT"/>
        </w:rPr>
        <w:t>8a.</w:t>
      </w:r>
      <w:r w:rsidRPr="00C50C39">
        <w:rPr>
          <w:szCs w:val="24"/>
          <w:lang w:val="es-GT"/>
        </w:rPr>
        <w:tab/>
      </w:r>
      <w:r w:rsidRPr="00C50C39">
        <w:rPr>
          <w:b/>
          <w:szCs w:val="24"/>
          <w:lang w:val="es-GT"/>
        </w:rPr>
        <w:t>Hacedores:</w:t>
      </w:r>
      <w:r w:rsidRPr="00C50C39">
        <w:rPr>
          <w:szCs w:val="24"/>
          <w:lang w:val="es-GT"/>
        </w:rPr>
        <w:t xml:space="preserve"> ¿Quiénes son las personas que desaprueban que usted vaya a cuatro o más visitas de atención prenatal durante el embarazo?   </w:t>
      </w:r>
    </w:p>
    <w:p w:rsidR="003E4D8A" w:rsidRPr="00C50C39" w:rsidRDefault="003E4D8A" w:rsidP="003E4D8A">
      <w:pPr>
        <w:spacing w:after="0"/>
        <w:ind w:left="540" w:hanging="540"/>
        <w:rPr>
          <w:szCs w:val="24"/>
          <w:lang w:val="es-GT"/>
        </w:rPr>
      </w:pPr>
      <w:r w:rsidRPr="00C50C39">
        <w:rPr>
          <w:szCs w:val="24"/>
          <w:lang w:val="es-GT"/>
        </w:rPr>
        <w:t>8b.</w:t>
      </w:r>
      <w:r w:rsidRPr="00C50C39">
        <w:rPr>
          <w:szCs w:val="24"/>
          <w:lang w:val="es-GT"/>
        </w:rPr>
        <w:tab/>
      </w:r>
      <w:r w:rsidRPr="00C50C39">
        <w:rPr>
          <w:b/>
          <w:szCs w:val="24"/>
          <w:lang w:val="es-GT"/>
        </w:rPr>
        <w:t>No-Hacedores:</w:t>
      </w:r>
      <w:r w:rsidRPr="00C50C39">
        <w:rPr>
          <w:szCs w:val="24"/>
          <w:lang w:val="es-GT"/>
        </w:rPr>
        <w:t xml:space="preserve"> ¿Quiénes son las personas que desaprobarían que usted que usted fuera a cuatro o más visitas de atención prenatal durante el embarazo?   </w:t>
      </w:r>
    </w:p>
    <w:p w:rsidR="003E4D8A" w:rsidRPr="00C50C39" w:rsidRDefault="003E4D8A" w:rsidP="003E4D8A">
      <w:pPr>
        <w:ind w:left="0" w:firstLine="540"/>
        <w:rPr>
          <w:i/>
          <w:szCs w:val="24"/>
          <w:lang w:val="es-GT"/>
        </w:rPr>
      </w:pPr>
      <w:r w:rsidRPr="00C50C39">
        <w:rPr>
          <w:i/>
          <w:szCs w:val="24"/>
          <w:lang w:val="es-GT"/>
        </w:rPr>
        <w:t>Escriba todas las respuestas.  Pregunte “¿quién más?”</w:t>
      </w:r>
    </w:p>
    <w:p w:rsidR="003E4D8A" w:rsidRPr="00C50C39" w:rsidRDefault="003E4D8A" w:rsidP="003E4D8A">
      <w:pPr>
        <w:spacing w:after="0"/>
        <w:ind w:left="0"/>
        <w:rPr>
          <w:i/>
          <w:sz w:val="20"/>
          <w:lang w:val="es-GT"/>
        </w:rPr>
      </w:pPr>
      <w:r w:rsidRPr="00C50C39">
        <w:rPr>
          <w:i/>
          <w:sz w:val="20"/>
          <w:lang w:val="es-GT"/>
        </w:rPr>
        <w:t>(Acceso)</w:t>
      </w:r>
    </w:p>
    <w:p w:rsidR="003E4D8A" w:rsidRPr="00C50C39" w:rsidRDefault="003E4D8A" w:rsidP="003E4D8A">
      <w:pPr>
        <w:spacing w:after="0"/>
        <w:ind w:left="540" w:hanging="540"/>
        <w:rPr>
          <w:szCs w:val="24"/>
          <w:lang w:val="es-GT"/>
        </w:rPr>
      </w:pPr>
      <w:r w:rsidRPr="00C50C39">
        <w:rPr>
          <w:szCs w:val="24"/>
          <w:lang w:val="es-GT"/>
        </w:rPr>
        <w:t>9a.</w:t>
      </w:r>
      <w:r w:rsidRPr="00C50C39">
        <w:rPr>
          <w:szCs w:val="24"/>
          <w:lang w:val="es-GT"/>
        </w:rPr>
        <w:tab/>
      </w:r>
      <w:r w:rsidRPr="00C50C39">
        <w:rPr>
          <w:b/>
          <w:szCs w:val="24"/>
          <w:lang w:val="es-GT"/>
        </w:rPr>
        <w:t>Hacedores:</w:t>
      </w:r>
      <w:r w:rsidRPr="00C50C39">
        <w:rPr>
          <w:szCs w:val="24"/>
          <w:lang w:val="es-GT"/>
        </w:rPr>
        <w:t xml:space="preserve"> ¿Qué tan difícil es (o fue) para usted poder realizar cuatro o más visitas de atención prenatal durante el embarazo?   </w:t>
      </w:r>
    </w:p>
    <w:p w:rsidR="003E4D8A" w:rsidRPr="00C50C39" w:rsidRDefault="003E4D8A" w:rsidP="003E4D8A">
      <w:pPr>
        <w:spacing w:after="0"/>
        <w:ind w:left="540" w:hanging="540"/>
        <w:rPr>
          <w:szCs w:val="24"/>
          <w:lang w:val="es-GT"/>
        </w:rPr>
      </w:pPr>
      <w:r w:rsidRPr="00C50C39">
        <w:rPr>
          <w:szCs w:val="24"/>
          <w:lang w:val="es-GT"/>
        </w:rPr>
        <w:t>9b.</w:t>
      </w:r>
      <w:r w:rsidRPr="00C50C39">
        <w:rPr>
          <w:szCs w:val="24"/>
          <w:lang w:val="es-GT"/>
        </w:rPr>
        <w:tab/>
      </w:r>
      <w:r w:rsidRPr="00C50C39">
        <w:rPr>
          <w:b/>
          <w:szCs w:val="24"/>
          <w:lang w:val="es-GT"/>
        </w:rPr>
        <w:t>No-Hacedores:</w:t>
      </w:r>
      <w:r w:rsidRPr="00C50C39">
        <w:rPr>
          <w:szCs w:val="24"/>
          <w:lang w:val="es-GT"/>
        </w:rPr>
        <w:t xml:space="preserve"> ¿Qué tan difícil sería para usted tener cuatro o más visitas de atención prenatal durante el embarazo?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Muy difícil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b. Algo difícil</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c. Nada difícil</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d. No sé / No quiero contestar  </w:t>
      </w:r>
    </w:p>
    <w:p w:rsidR="00AA428F" w:rsidRDefault="00AA428F" w:rsidP="003E4D8A">
      <w:pPr>
        <w:spacing w:after="0"/>
        <w:ind w:left="0"/>
        <w:rPr>
          <w:i/>
          <w:sz w:val="20"/>
          <w:lang w:val="es-GT"/>
        </w:rPr>
      </w:pPr>
    </w:p>
    <w:p w:rsidR="003E4D8A" w:rsidRPr="00C50C39" w:rsidRDefault="003E4D8A" w:rsidP="003E4D8A">
      <w:pPr>
        <w:spacing w:after="0"/>
        <w:ind w:left="0"/>
        <w:rPr>
          <w:i/>
          <w:sz w:val="20"/>
          <w:lang w:val="es-GT"/>
        </w:rPr>
      </w:pPr>
      <w:r w:rsidRPr="00C50C39">
        <w:rPr>
          <w:i/>
          <w:sz w:val="20"/>
          <w:lang w:val="es-GT"/>
        </w:rPr>
        <w:t>(Recordatorios para la acción percibida)</w:t>
      </w:r>
    </w:p>
    <w:p w:rsidR="003E4D8A" w:rsidRPr="00C50C39" w:rsidRDefault="003E4D8A" w:rsidP="003E4D8A">
      <w:pPr>
        <w:spacing w:after="0"/>
        <w:ind w:left="540" w:hanging="540"/>
        <w:rPr>
          <w:szCs w:val="24"/>
          <w:lang w:val="es-GT"/>
        </w:rPr>
      </w:pPr>
      <w:r w:rsidRPr="00C50C39">
        <w:rPr>
          <w:szCs w:val="24"/>
          <w:lang w:val="es-GT"/>
        </w:rPr>
        <w:t>10a.</w:t>
      </w:r>
      <w:r w:rsidRPr="00C50C39">
        <w:rPr>
          <w:szCs w:val="24"/>
          <w:lang w:val="es-GT"/>
        </w:rPr>
        <w:tab/>
      </w:r>
      <w:r w:rsidRPr="00C50C39">
        <w:rPr>
          <w:b/>
          <w:szCs w:val="24"/>
          <w:lang w:val="es-GT"/>
        </w:rPr>
        <w:t>Hacedores:</w:t>
      </w:r>
      <w:r w:rsidRPr="00C50C39">
        <w:rPr>
          <w:szCs w:val="24"/>
          <w:lang w:val="es-GT"/>
        </w:rPr>
        <w:t xml:space="preserve"> ¿Qué tan difícil es para usted recordar que debe ir a cuatro o más visitas de atención prenatal durante el embarazo?</w:t>
      </w:r>
    </w:p>
    <w:p w:rsidR="003E4D8A" w:rsidRPr="00C50C39" w:rsidRDefault="003E4D8A" w:rsidP="003E4D8A">
      <w:pPr>
        <w:spacing w:after="0"/>
        <w:ind w:left="540" w:hanging="540"/>
        <w:rPr>
          <w:szCs w:val="24"/>
          <w:lang w:val="es-GT"/>
        </w:rPr>
      </w:pPr>
      <w:r w:rsidRPr="00C50C39">
        <w:rPr>
          <w:szCs w:val="24"/>
          <w:lang w:val="es-GT"/>
        </w:rPr>
        <w:t xml:space="preserve">10 b. </w:t>
      </w:r>
      <w:r w:rsidRPr="00C50C39">
        <w:rPr>
          <w:b/>
          <w:szCs w:val="24"/>
          <w:lang w:val="es-GT"/>
        </w:rPr>
        <w:t>No-Hacedores:</w:t>
      </w:r>
      <w:r w:rsidRPr="00C50C39">
        <w:rPr>
          <w:szCs w:val="24"/>
          <w:lang w:val="es-GT"/>
        </w:rPr>
        <w:t xml:space="preserve"> ¿Qué tan difícil sería para usted recordar que debería de ir a cuatro o más visitas de atención prenatal durante el embarazo?</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Muy difícil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b. Algo difícil</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c. Nada difícil</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d. No sé / No quiero contestar  </w:t>
      </w:r>
    </w:p>
    <w:p w:rsidR="003E4D8A" w:rsidRPr="00C50C39" w:rsidRDefault="003E4D8A" w:rsidP="003E4D8A">
      <w:pPr>
        <w:spacing w:after="0"/>
        <w:ind w:left="540" w:hanging="540"/>
        <w:rPr>
          <w:i/>
          <w:szCs w:val="24"/>
          <w:lang w:val="es-GT"/>
        </w:rPr>
      </w:pPr>
    </w:p>
    <w:p w:rsidR="003E4D8A" w:rsidRPr="00C50C39" w:rsidRDefault="003E4D8A" w:rsidP="003E4D8A">
      <w:pPr>
        <w:spacing w:after="0"/>
        <w:ind w:left="0"/>
        <w:rPr>
          <w:i/>
          <w:sz w:val="20"/>
          <w:lang w:val="es-GT"/>
        </w:rPr>
      </w:pPr>
      <w:r w:rsidRPr="00C50C39">
        <w:rPr>
          <w:i/>
          <w:sz w:val="20"/>
          <w:lang w:val="es-GT"/>
        </w:rPr>
        <w:t xml:space="preserve">(Voluntad </w:t>
      </w:r>
      <w:r w:rsidR="00DB1984">
        <w:rPr>
          <w:i/>
          <w:sz w:val="20"/>
          <w:lang w:val="es-GT"/>
        </w:rPr>
        <w:t>divina</w:t>
      </w:r>
      <w:r w:rsidRPr="00C50C39">
        <w:rPr>
          <w:i/>
          <w:sz w:val="20"/>
          <w:lang w:val="es-GT"/>
        </w:rPr>
        <w:t xml:space="preserve"> percibida)</w:t>
      </w:r>
    </w:p>
    <w:p w:rsidR="003E4D8A" w:rsidRPr="00C50C39" w:rsidRDefault="003E4D8A" w:rsidP="003E4D8A">
      <w:pPr>
        <w:spacing w:after="0"/>
        <w:ind w:left="567" w:hanging="567"/>
        <w:rPr>
          <w:szCs w:val="24"/>
          <w:lang w:val="es-GT"/>
        </w:rPr>
      </w:pPr>
      <w:r w:rsidRPr="00C50C39">
        <w:rPr>
          <w:szCs w:val="24"/>
          <w:lang w:val="es-GT"/>
        </w:rPr>
        <w:t>11a.</w:t>
      </w:r>
      <w:r w:rsidRPr="00C50C39">
        <w:rPr>
          <w:b/>
          <w:szCs w:val="24"/>
          <w:lang w:val="es-GT"/>
        </w:rPr>
        <w:t xml:space="preserve"> Hacedores</w:t>
      </w:r>
      <w:r w:rsidRPr="00C50C39">
        <w:rPr>
          <w:b/>
          <w:i/>
          <w:szCs w:val="24"/>
          <w:lang w:val="es-GT"/>
        </w:rPr>
        <w:t xml:space="preserve">: </w:t>
      </w:r>
      <w:r w:rsidRPr="00C50C39">
        <w:rPr>
          <w:i/>
          <w:szCs w:val="24"/>
          <w:lang w:val="es-GT"/>
        </w:rPr>
        <w:t>¿</w:t>
      </w:r>
      <w:r w:rsidRPr="00C50C39">
        <w:rPr>
          <w:szCs w:val="24"/>
          <w:lang w:val="es-GT"/>
        </w:rPr>
        <w:t>Cree usted que Dios (o los dioses) aprueba que usted tenga cuatro o más visitas de atención prenatal durante el embarazo?</w:t>
      </w:r>
    </w:p>
    <w:p w:rsidR="003E4D8A" w:rsidRPr="00C50C39" w:rsidRDefault="003E4D8A" w:rsidP="003E4D8A">
      <w:pPr>
        <w:spacing w:after="0"/>
        <w:ind w:left="567" w:hanging="567"/>
        <w:rPr>
          <w:szCs w:val="24"/>
          <w:lang w:val="es-GT"/>
        </w:rPr>
      </w:pPr>
      <w:r w:rsidRPr="00C50C39">
        <w:rPr>
          <w:szCs w:val="24"/>
          <w:lang w:val="es-GT"/>
        </w:rPr>
        <w:t>11b.</w:t>
      </w:r>
      <w:r w:rsidRPr="00C50C39">
        <w:rPr>
          <w:b/>
          <w:szCs w:val="24"/>
          <w:lang w:val="es-GT"/>
        </w:rPr>
        <w:t xml:space="preserve"> No-Hacedores</w:t>
      </w:r>
      <w:r w:rsidRPr="00C50C39">
        <w:rPr>
          <w:szCs w:val="24"/>
          <w:lang w:val="es-GT"/>
        </w:rPr>
        <w:t>:</w:t>
      </w:r>
      <w:r w:rsidRPr="00C50C39">
        <w:rPr>
          <w:i/>
          <w:szCs w:val="24"/>
          <w:lang w:val="es-GT"/>
        </w:rPr>
        <w:t xml:space="preserve"> ¿</w:t>
      </w:r>
      <w:r w:rsidRPr="00C50C39">
        <w:rPr>
          <w:szCs w:val="24"/>
          <w:lang w:val="es-GT"/>
        </w:rPr>
        <w:t>Cree usted que Dios (o los dioses) aprobaría que usted tuviera  cuatro o más visitas de atención prenatal durante el embarazo?</w:t>
      </w:r>
    </w:p>
    <w:p w:rsidR="003E4D8A" w:rsidRPr="00C50C39" w:rsidRDefault="003E4D8A" w:rsidP="003E4D8A">
      <w:pPr>
        <w:spacing w:after="0"/>
        <w:rPr>
          <w:szCs w:val="24"/>
          <w:lang w:val="es-GT"/>
        </w:rPr>
      </w:pPr>
      <w:r w:rsidRPr="00C50C39">
        <w:rPr>
          <w:szCs w:val="24"/>
          <w:lang w:val="es-GT"/>
        </w:rPr>
        <w:sym w:font="Wingdings" w:char="F071"/>
      </w:r>
      <w:r w:rsidRPr="00C50C39">
        <w:rPr>
          <w:szCs w:val="24"/>
          <w:lang w:val="es-GT"/>
        </w:rPr>
        <w:t xml:space="preserve"> a. Sí</w:t>
      </w:r>
    </w:p>
    <w:p w:rsidR="003E4D8A" w:rsidRPr="00C50C39" w:rsidRDefault="003E4D8A" w:rsidP="003E4D8A">
      <w:pPr>
        <w:spacing w:after="0"/>
        <w:rPr>
          <w:szCs w:val="24"/>
          <w:lang w:val="es-GT"/>
        </w:rPr>
      </w:pPr>
      <w:r w:rsidRPr="00C50C39">
        <w:rPr>
          <w:szCs w:val="24"/>
          <w:lang w:val="es-GT"/>
        </w:rPr>
        <w:sym w:font="Wingdings" w:char="F071"/>
      </w:r>
      <w:r w:rsidRPr="00C50C39">
        <w:rPr>
          <w:szCs w:val="24"/>
          <w:lang w:val="es-GT"/>
        </w:rPr>
        <w:t xml:space="preserve"> b. No</w:t>
      </w:r>
    </w:p>
    <w:p w:rsidR="003E4D8A" w:rsidRPr="00C50C39" w:rsidRDefault="003E4D8A" w:rsidP="003E4D8A">
      <w:pPr>
        <w:spacing w:after="0"/>
        <w:rPr>
          <w:szCs w:val="24"/>
          <w:lang w:val="es-GT"/>
        </w:rPr>
      </w:pPr>
      <w:r w:rsidRPr="00C50C39">
        <w:rPr>
          <w:szCs w:val="24"/>
          <w:lang w:val="es-GT"/>
        </w:rPr>
        <w:sym w:font="Wingdings" w:char="F071"/>
      </w:r>
      <w:r w:rsidRPr="00C50C39">
        <w:rPr>
          <w:szCs w:val="24"/>
          <w:lang w:val="es-GT"/>
        </w:rPr>
        <w:t xml:space="preserve"> c. No sé / No quiero contestar  </w:t>
      </w:r>
    </w:p>
    <w:p w:rsidR="003E4D8A" w:rsidRPr="00C50C39" w:rsidRDefault="003E4D8A" w:rsidP="003E4D8A">
      <w:pPr>
        <w:spacing w:after="0"/>
        <w:rPr>
          <w:szCs w:val="24"/>
          <w:lang w:val="es-GT"/>
        </w:rPr>
      </w:pPr>
    </w:p>
    <w:p w:rsidR="003E4D8A" w:rsidRPr="00C50C39" w:rsidRDefault="003E4D8A" w:rsidP="003E4D8A">
      <w:pPr>
        <w:spacing w:after="0"/>
        <w:ind w:left="0"/>
        <w:rPr>
          <w:i/>
          <w:sz w:val="20"/>
          <w:lang w:val="es-GT"/>
        </w:rPr>
      </w:pPr>
      <w:r w:rsidRPr="00C50C39">
        <w:rPr>
          <w:i/>
          <w:sz w:val="20"/>
          <w:lang w:val="es-GT"/>
        </w:rPr>
        <w:t>(Políticas)</w:t>
      </w:r>
    </w:p>
    <w:p w:rsidR="003E4D8A" w:rsidRPr="00C50C39" w:rsidRDefault="003E4D8A" w:rsidP="003E4D8A">
      <w:pPr>
        <w:spacing w:after="0"/>
        <w:ind w:left="540" w:hanging="540"/>
        <w:rPr>
          <w:szCs w:val="24"/>
          <w:lang w:val="es-GT"/>
        </w:rPr>
      </w:pPr>
      <w:r w:rsidRPr="00C50C39">
        <w:rPr>
          <w:szCs w:val="24"/>
          <w:lang w:val="es-GT"/>
        </w:rPr>
        <w:t>12a.</w:t>
      </w:r>
      <w:r w:rsidRPr="00C50C39">
        <w:rPr>
          <w:szCs w:val="24"/>
          <w:lang w:val="es-GT"/>
        </w:rPr>
        <w:tab/>
      </w:r>
      <w:r w:rsidRPr="00C50C39">
        <w:rPr>
          <w:b/>
          <w:szCs w:val="24"/>
          <w:lang w:val="es-GT"/>
        </w:rPr>
        <w:t xml:space="preserve">Hacedores: </w:t>
      </w:r>
      <w:r w:rsidRPr="00C50C39">
        <w:rPr>
          <w:szCs w:val="24"/>
          <w:lang w:val="es-GT"/>
        </w:rPr>
        <w:t>¿Sabe usted si existen reglas o leyes en su comunidad  que hicieron posible que usted tuviera cuatro más visitas de atención prenatal durante el embarazo?</w:t>
      </w:r>
    </w:p>
    <w:p w:rsidR="003E4D8A" w:rsidRPr="00C50C39" w:rsidRDefault="003E4D8A" w:rsidP="003E4D8A">
      <w:pPr>
        <w:spacing w:after="0"/>
        <w:ind w:left="567" w:hanging="567"/>
        <w:rPr>
          <w:b/>
          <w:szCs w:val="24"/>
          <w:lang w:val="es-GT"/>
        </w:rPr>
      </w:pPr>
      <w:r w:rsidRPr="00C50C39">
        <w:rPr>
          <w:szCs w:val="24"/>
          <w:lang w:val="es-GT"/>
        </w:rPr>
        <w:t>12b.</w:t>
      </w:r>
      <w:r w:rsidRPr="00C50C39">
        <w:rPr>
          <w:b/>
          <w:szCs w:val="24"/>
          <w:lang w:val="es-GT"/>
        </w:rPr>
        <w:t xml:space="preserve"> No-Hacedores</w:t>
      </w:r>
      <w:r w:rsidR="00DB1984" w:rsidRPr="00C50C39">
        <w:rPr>
          <w:b/>
          <w:szCs w:val="24"/>
          <w:lang w:val="es-GT"/>
        </w:rPr>
        <w:t>:</w:t>
      </w:r>
      <w:r w:rsidR="00DB1984" w:rsidRPr="00C50C39">
        <w:rPr>
          <w:szCs w:val="24"/>
          <w:lang w:val="es-GT"/>
        </w:rPr>
        <w:t xml:space="preserve"> ¿</w:t>
      </w:r>
      <w:r w:rsidRPr="00C50C39">
        <w:rPr>
          <w:szCs w:val="24"/>
          <w:lang w:val="es-GT"/>
        </w:rPr>
        <w:t>Sabe usted si existen reglas o leyes en su comunidad  que hicieron posible que usted tuviera cuatro o más visitas de atención prenatal durante el embarazo?</w:t>
      </w:r>
    </w:p>
    <w:p w:rsidR="003E4D8A" w:rsidRPr="00C50C39" w:rsidRDefault="003E4D8A" w:rsidP="003E4D8A">
      <w:pPr>
        <w:spacing w:after="0"/>
        <w:ind w:left="540"/>
        <w:rPr>
          <w:szCs w:val="24"/>
          <w:lang w:val="es-GT"/>
        </w:rPr>
      </w:pPr>
      <w:r w:rsidRPr="00C50C39">
        <w:rPr>
          <w:szCs w:val="24"/>
          <w:lang w:val="es-GT"/>
        </w:rPr>
        <w:sym w:font="Wingdings" w:char="F071"/>
      </w:r>
      <w:r w:rsidRPr="00C50C39">
        <w:rPr>
          <w:szCs w:val="24"/>
          <w:lang w:val="es-GT"/>
        </w:rPr>
        <w:t xml:space="preserve"> a. Sí</w:t>
      </w:r>
    </w:p>
    <w:p w:rsidR="003E4D8A" w:rsidRPr="00C50C39" w:rsidRDefault="003E4D8A" w:rsidP="003E4D8A">
      <w:pPr>
        <w:spacing w:after="0"/>
        <w:ind w:left="540"/>
        <w:rPr>
          <w:szCs w:val="24"/>
          <w:lang w:val="es-GT"/>
        </w:rPr>
      </w:pPr>
      <w:r w:rsidRPr="00C50C39">
        <w:rPr>
          <w:szCs w:val="24"/>
          <w:lang w:val="es-GT"/>
        </w:rPr>
        <w:sym w:font="Wingdings" w:char="F071"/>
      </w:r>
      <w:r w:rsidRPr="00C50C39">
        <w:rPr>
          <w:szCs w:val="24"/>
          <w:lang w:val="es-GT"/>
        </w:rPr>
        <w:t xml:space="preserve"> b. No</w:t>
      </w:r>
    </w:p>
    <w:p w:rsidR="003E4D8A" w:rsidRPr="00C50C39" w:rsidRDefault="003E4D8A" w:rsidP="003E4D8A">
      <w:pPr>
        <w:spacing w:after="0"/>
        <w:ind w:left="540"/>
        <w:rPr>
          <w:szCs w:val="24"/>
          <w:lang w:val="es-GT"/>
        </w:rPr>
      </w:pPr>
      <w:r w:rsidRPr="00C50C39">
        <w:rPr>
          <w:szCs w:val="24"/>
          <w:lang w:val="es-GT"/>
        </w:rPr>
        <w:sym w:font="Wingdings" w:char="F071"/>
      </w:r>
      <w:r w:rsidRPr="00C50C39">
        <w:rPr>
          <w:szCs w:val="24"/>
          <w:lang w:val="es-GT"/>
        </w:rPr>
        <w:t xml:space="preserve"> c. No sé/No quiero contestar</w:t>
      </w:r>
    </w:p>
    <w:p w:rsidR="003E4D8A" w:rsidRPr="00C50C39" w:rsidRDefault="003E4D8A" w:rsidP="003E4D8A">
      <w:pPr>
        <w:rPr>
          <w:i/>
          <w:szCs w:val="24"/>
          <w:lang w:val="es-GT"/>
        </w:rPr>
      </w:pPr>
    </w:p>
    <w:p w:rsidR="003E4D8A" w:rsidRPr="00C50C39" w:rsidRDefault="003E4D8A" w:rsidP="003E4D8A">
      <w:pPr>
        <w:spacing w:after="0"/>
        <w:ind w:left="0"/>
        <w:rPr>
          <w:i/>
          <w:sz w:val="20"/>
          <w:lang w:val="es-GT"/>
        </w:rPr>
      </w:pPr>
      <w:r w:rsidRPr="00C50C39">
        <w:rPr>
          <w:i/>
          <w:sz w:val="20"/>
          <w:lang w:val="es-GT"/>
        </w:rPr>
        <w:t>(Cultura)</w:t>
      </w:r>
    </w:p>
    <w:p w:rsidR="003E4D8A" w:rsidRPr="00C50C39" w:rsidRDefault="003E4D8A" w:rsidP="003E4D8A">
      <w:pPr>
        <w:spacing w:after="0"/>
        <w:ind w:left="540" w:hanging="540"/>
        <w:rPr>
          <w:szCs w:val="24"/>
          <w:lang w:val="es-GT"/>
        </w:rPr>
      </w:pPr>
      <w:r w:rsidRPr="00C50C39">
        <w:rPr>
          <w:szCs w:val="24"/>
          <w:lang w:val="es-GT"/>
        </w:rPr>
        <w:t>13.</w:t>
      </w:r>
      <w:r w:rsidRPr="00C50C39">
        <w:rPr>
          <w:szCs w:val="24"/>
          <w:lang w:val="es-GT"/>
        </w:rPr>
        <w:tab/>
      </w:r>
      <w:r w:rsidRPr="00C50C39">
        <w:rPr>
          <w:b/>
          <w:szCs w:val="24"/>
          <w:lang w:val="es-GT"/>
        </w:rPr>
        <w:t>Hacedores/No-Hacedores:</w:t>
      </w:r>
      <w:r w:rsidRPr="00C50C39">
        <w:rPr>
          <w:szCs w:val="24"/>
          <w:lang w:val="es-GT"/>
        </w:rPr>
        <w:t xml:space="preserve"> ¿Hay reglas o tabúes que usted conozca en contra de tener cuatro o más visitas de atención prenatal durante el embarazo?</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a. Sí</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b. No</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c. No sé/No quiero contestar</w:t>
      </w:r>
    </w:p>
    <w:p w:rsidR="003E4D8A" w:rsidRPr="00C50C39" w:rsidRDefault="003E4D8A" w:rsidP="003E4D8A">
      <w:pPr>
        <w:spacing w:after="160" w:line="288" w:lineRule="auto"/>
        <w:ind w:left="2160"/>
        <w:rPr>
          <w:i/>
          <w:szCs w:val="24"/>
          <w:lang w:val="es-GT"/>
        </w:rPr>
      </w:pPr>
    </w:p>
    <w:p w:rsidR="003E4D8A" w:rsidRPr="00C50C39" w:rsidRDefault="003E4D8A" w:rsidP="003E4D8A">
      <w:pPr>
        <w:spacing w:after="0"/>
        <w:ind w:left="0"/>
        <w:rPr>
          <w:i/>
          <w:sz w:val="20"/>
          <w:lang w:val="es-GT"/>
        </w:rPr>
      </w:pPr>
      <w:r w:rsidRPr="00C50C39">
        <w:rPr>
          <w:i/>
          <w:sz w:val="20"/>
          <w:lang w:val="es-GT"/>
        </w:rPr>
        <w:t>(Susceptibilidad percibida)</w:t>
      </w:r>
    </w:p>
    <w:p w:rsidR="003E4D8A" w:rsidRPr="00C50C39" w:rsidRDefault="003E4D8A" w:rsidP="003E4D8A">
      <w:pPr>
        <w:spacing w:after="0"/>
        <w:ind w:left="540" w:hanging="540"/>
        <w:rPr>
          <w:szCs w:val="24"/>
          <w:lang w:val="es-GT"/>
        </w:rPr>
      </w:pPr>
      <w:r w:rsidRPr="00C50C39">
        <w:rPr>
          <w:szCs w:val="24"/>
          <w:lang w:val="es-GT"/>
        </w:rPr>
        <w:t>14.</w:t>
      </w:r>
      <w:r w:rsidRPr="00C50C39">
        <w:rPr>
          <w:szCs w:val="24"/>
          <w:lang w:val="es-GT"/>
        </w:rPr>
        <w:tab/>
      </w:r>
      <w:r w:rsidRPr="00C50C39">
        <w:rPr>
          <w:b/>
          <w:szCs w:val="24"/>
          <w:lang w:val="es-GT"/>
        </w:rPr>
        <w:t>Hacedores /No Hacedores:</w:t>
      </w:r>
      <w:r w:rsidRPr="00C50C39">
        <w:rPr>
          <w:szCs w:val="24"/>
          <w:lang w:val="es-GT"/>
        </w:rPr>
        <w:t xml:space="preserve"> ¿Qué posibilidad hay de que usted tenga algún problema durante el embarazo o el parto?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Muy posible</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b. Algo posible</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c. Nada posible</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d. No sé / No quiero contestar  </w:t>
      </w:r>
    </w:p>
    <w:p w:rsidR="003E4D8A" w:rsidRPr="00C50C39" w:rsidRDefault="003E4D8A" w:rsidP="003E4D8A">
      <w:pPr>
        <w:spacing w:after="0"/>
        <w:ind w:left="0"/>
        <w:rPr>
          <w:i/>
          <w:sz w:val="20"/>
          <w:lang w:val="es-GT"/>
        </w:rPr>
      </w:pPr>
    </w:p>
    <w:p w:rsidR="003E4D8A" w:rsidRPr="00C50C39" w:rsidRDefault="003E4D8A" w:rsidP="003E4D8A">
      <w:pPr>
        <w:spacing w:after="0"/>
        <w:ind w:left="0"/>
        <w:rPr>
          <w:i/>
          <w:sz w:val="20"/>
          <w:lang w:val="es-GT"/>
        </w:rPr>
      </w:pPr>
      <w:r w:rsidRPr="00C50C39">
        <w:rPr>
          <w:i/>
          <w:sz w:val="20"/>
          <w:lang w:val="es-GT"/>
        </w:rPr>
        <w:t>(Severidad percibida)</w:t>
      </w:r>
    </w:p>
    <w:p w:rsidR="003E4D8A" w:rsidRPr="00C50C39" w:rsidRDefault="003E4D8A" w:rsidP="003E4D8A">
      <w:pPr>
        <w:spacing w:after="0"/>
        <w:ind w:left="540" w:hanging="540"/>
        <w:rPr>
          <w:szCs w:val="24"/>
          <w:lang w:val="es-GT"/>
        </w:rPr>
      </w:pPr>
      <w:r w:rsidRPr="00C50C39">
        <w:rPr>
          <w:szCs w:val="24"/>
          <w:lang w:val="es-GT"/>
        </w:rPr>
        <w:t>15.</w:t>
      </w:r>
      <w:r w:rsidRPr="00C50C39">
        <w:rPr>
          <w:szCs w:val="24"/>
          <w:lang w:val="es-GT"/>
        </w:rPr>
        <w:tab/>
      </w:r>
      <w:r w:rsidRPr="00C50C39">
        <w:rPr>
          <w:b/>
          <w:i/>
          <w:szCs w:val="24"/>
          <w:lang w:val="es-GT"/>
        </w:rPr>
        <w:t xml:space="preserve">Hacedores y No Hacedores: </w:t>
      </w:r>
      <w:r w:rsidRPr="00C50C39">
        <w:rPr>
          <w:i/>
          <w:szCs w:val="24"/>
          <w:lang w:val="es-GT"/>
        </w:rPr>
        <w:t>¿</w:t>
      </w:r>
      <w:r w:rsidRPr="00C50C39">
        <w:rPr>
          <w:szCs w:val="24"/>
          <w:lang w:val="es-GT"/>
        </w:rPr>
        <w:t xml:space="preserve">Qué tan grave sería el problema para usted, si tuviera algún problema durante el embarazo o el parto?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Un problema muy grave</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b. Un problema algo grave</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c. Un problema no muy grave</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d. No sé / No quiero contestar  </w:t>
      </w:r>
    </w:p>
    <w:p w:rsidR="003E4D8A" w:rsidRPr="00C50C39" w:rsidRDefault="003E4D8A" w:rsidP="003E4D8A">
      <w:pPr>
        <w:spacing w:after="0"/>
        <w:ind w:left="540" w:hanging="540"/>
        <w:rPr>
          <w:b/>
          <w:szCs w:val="24"/>
          <w:lang w:val="es-GT"/>
        </w:rPr>
      </w:pPr>
    </w:p>
    <w:p w:rsidR="003E4D8A" w:rsidRPr="00C50C39" w:rsidRDefault="003E4D8A" w:rsidP="003E4D8A">
      <w:pPr>
        <w:spacing w:after="0"/>
        <w:ind w:left="0"/>
        <w:rPr>
          <w:i/>
          <w:szCs w:val="24"/>
          <w:lang w:val="es-GT"/>
        </w:rPr>
      </w:pPr>
    </w:p>
    <w:p w:rsidR="003E4D8A" w:rsidRPr="00C50C39" w:rsidRDefault="003E4D8A" w:rsidP="003E4D8A">
      <w:pPr>
        <w:ind w:left="0"/>
        <w:rPr>
          <w:i/>
          <w:szCs w:val="24"/>
          <w:lang w:val="es-GT"/>
        </w:rPr>
      </w:pPr>
    </w:p>
    <w:p w:rsidR="003E4D8A" w:rsidRPr="00C50C39" w:rsidRDefault="003E4D8A" w:rsidP="003E4D8A">
      <w:pPr>
        <w:spacing w:after="0"/>
        <w:ind w:left="0"/>
        <w:rPr>
          <w:i/>
          <w:sz w:val="20"/>
          <w:lang w:val="es-GT"/>
        </w:rPr>
      </w:pPr>
      <w:r w:rsidRPr="00C50C39">
        <w:rPr>
          <w:i/>
          <w:sz w:val="20"/>
          <w:lang w:val="es-GT"/>
        </w:rPr>
        <w:t>(Eficacia de la acción percibida)</w:t>
      </w:r>
    </w:p>
    <w:p w:rsidR="003E4D8A" w:rsidRPr="00C50C39" w:rsidRDefault="003E4D8A" w:rsidP="003E4D8A">
      <w:pPr>
        <w:spacing w:after="0"/>
        <w:ind w:left="540" w:hanging="540"/>
        <w:rPr>
          <w:szCs w:val="24"/>
          <w:lang w:val="es-GT"/>
        </w:rPr>
      </w:pPr>
      <w:r w:rsidRPr="00C50C39">
        <w:rPr>
          <w:szCs w:val="24"/>
          <w:lang w:val="es-GT"/>
        </w:rPr>
        <w:t>16.</w:t>
      </w:r>
      <w:r w:rsidRPr="00C50C39">
        <w:rPr>
          <w:szCs w:val="24"/>
          <w:lang w:val="es-GT"/>
        </w:rPr>
        <w:tab/>
      </w:r>
      <w:r w:rsidRPr="00C50C39">
        <w:rPr>
          <w:b/>
          <w:i/>
          <w:szCs w:val="24"/>
          <w:lang w:val="es-GT"/>
        </w:rPr>
        <w:t>Hacedores/No-hacedores:</w:t>
      </w:r>
      <w:r w:rsidRPr="00C50C39">
        <w:rPr>
          <w:szCs w:val="24"/>
          <w:lang w:val="es-GT"/>
        </w:rPr>
        <w:t xml:space="preserve"> En su opinión, ¿las mujeres que tuvieron cuatro o más consultas prenatales tienen menos riesgo de problemas durante el embarazo y el parto?  </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a. Si</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b. Posiblemente</w:t>
      </w:r>
    </w:p>
    <w:p w:rsidR="003E4D8A" w:rsidRPr="00C50C39" w:rsidRDefault="003E4D8A" w:rsidP="003E4D8A">
      <w:pPr>
        <w:spacing w:after="0"/>
        <w:ind w:left="540" w:firstLine="27"/>
        <w:rPr>
          <w:szCs w:val="24"/>
          <w:lang w:val="es-GT"/>
        </w:rPr>
      </w:pPr>
      <w:r w:rsidRPr="00C50C39">
        <w:rPr>
          <w:szCs w:val="24"/>
          <w:lang w:val="es-GT"/>
        </w:rPr>
        <w:sym w:font="Wingdings" w:char="F071"/>
      </w:r>
      <w:r w:rsidRPr="00C50C39">
        <w:rPr>
          <w:szCs w:val="24"/>
          <w:lang w:val="es-GT"/>
        </w:rPr>
        <w:t xml:space="preserve"> c. No</w:t>
      </w:r>
    </w:p>
    <w:p w:rsidR="003E4D8A" w:rsidRPr="00C50C39" w:rsidRDefault="003E4D8A" w:rsidP="003E4D8A">
      <w:pPr>
        <w:spacing w:after="0"/>
        <w:ind w:left="540" w:firstLine="27"/>
        <w:rPr>
          <w:i/>
          <w:szCs w:val="24"/>
          <w:lang w:val="es-GT"/>
        </w:rPr>
      </w:pPr>
      <w:r w:rsidRPr="00C50C39">
        <w:rPr>
          <w:szCs w:val="24"/>
          <w:lang w:val="es-GT"/>
        </w:rPr>
        <w:sym w:font="Wingdings" w:char="F071"/>
      </w:r>
      <w:r w:rsidRPr="00C50C39">
        <w:rPr>
          <w:szCs w:val="24"/>
          <w:lang w:val="es-GT"/>
        </w:rPr>
        <w:t xml:space="preserve"> d. No sé / No quiero contestar  </w:t>
      </w:r>
    </w:p>
    <w:p w:rsidR="003E4D8A" w:rsidRPr="00C50C39" w:rsidRDefault="003E4D8A" w:rsidP="003E4D8A">
      <w:pPr>
        <w:spacing w:after="0"/>
        <w:ind w:left="0"/>
        <w:rPr>
          <w:i/>
          <w:szCs w:val="24"/>
          <w:lang w:val="es-GT"/>
        </w:rPr>
      </w:pPr>
    </w:p>
    <w:p w:rsidR="003E4D8A" w:rsidRPr="00C50C39" w:rsidRDefault="003E4D8A" w:rsidP="003E4D8A">
      <w:pPr>
        <w:spacing w:after="160" w:line="288" w:lineRule="auto"/>
        <w:ind w:left="142"/>
        <w:rPr>
          <w:i/>
          <w:szCs w:val="32"/>
          <w:lang w:val="es-GT"/>
        </w:rPr>
      </w:pPr>
      <w:r w:rsidRPr="00C50C39">
        <w:rPr>
          <w:i/>
          <w:szCs w:val="32"/>
          <w:lang w:val="es-GT"/>
        </w:rPr>
        <w:t xml:space="preserve">(Motivadores universales) </w:t>
      </w:r>
    </w:p>
    <w:p w:rsidR="003E4D8A" w:rsidRPr="00C50C39" w:rsidRDefault="003E4D8A" w:rsidP="003E4D8A">
      <w:pPr>
        <w:spacing w:after="160" w:line="288" w:lineRule="auto"/>
        <w:ind w:left="142"/>
        <w:rPr>
          <w:szCs w:val="32"/>
          <w:lang w:val="es-GT"/>
        </w:rPr>
      </w:pPr>
      <w:r w:rsidRPr="00C50C39">
        <w:rPr>
          <w:szCs w:val="32"/>
          <w:lang w:val="es-GT"/>
        </w:rPr>
        <w:t>17.</w:t>
      </w:r>
      <w:r w:rsidRPr="00C50C39">
        <w:rPr>
          <w:szCs w:val="32"/>
          <w:lang w:val="es-GT"/>
        </w:rPr>
        <w:tab/>
      </w:r>
      <w:r w:rsidRPr="00C50C39">
        <w:rPr>
          <w:b/>
          <w:i/>
          <w:szCs w:val="32"/>
          <w:lang w:val="es-GT"/>
        </w:rPr>
        <w:t xml:space="preserve">Hacedores y no-hacedores: </w:t>
      </w:r>
      <w:r w:rsidRPr="00C50C39">
        <w:rPr>
          <w:szCs w:val="32"/>
          <w:lang w:val="es-GT"/>
        </w:rPr>
        <w:t>¿Qué es lo que más desea en la vida?</w:t>
      </w:r>
    </w:p>
    <w:p w:rsidR="003E4D8A" w:rsidRPr="00C50C39" w:rsidRDefault="003E4D8A" w:rsidP="003E4D8A">
      <w:pPr>
        <w:rPr>
          <w:lang w:val="es-GT"/>
        </w:rPr>
      </w:pPr>
    </w:p>
    <w:p w:rsidR="003E4D8A" w:rsidRPr="00C50C39" w:rsidRDefault="003E4D8A" w:rsidP="003E4D8A">
      <w:pPr>
        <w:rPr>
          <w:lang w:val="es-GT"/>
        </w:rPr>
      </w:pPr>
    </w:p>
    <w:p w:rsidR="003E4D8A" w:rsidRPr="00C50C39" w:rsidRDefault="003E4D8A" w:rsidP="003E4D8A">
      <w:pPr>
        <w:ind w:left="0"/>
        <w:rPr>
          <w:lang w:val="es-G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E4D8A" w:rsidRPr="00413BCC" w:rsidTr="003E4D8A">
        <w:tc>
          <w:tcPr>
            <w:tcW w:w="9576" w:type="dxa"/>
            <w:tcBorders>
              <w:top w:val="nil"/>
              <w:left w:val="nil"/>
              <w:bottom w:val="nil"/>
              <w:right w:val="nil"/>
            </w:tcBorders>
            <w:shd w:val="clear" w:color="auto" w:fill="E2C082"/>
          </w:tcPr>
          <w:p w:rsidR="003E4D8A" w:rsidRPr="00C50C39" w:rsidRDefault="003E4D8A" w:rsidP="003E4D8A">
            <w:pPr>
              <w:spacing w:after="160" w:line="288" w:lineRule="auto"/>
              <w:ind w:left="0"/>
              <w:jc w:val="center"/>
              <w:rPr>
                <w:b/>
                <w:szCs w:val="32"/>
                <w:lang w:val="es-GT"/>
              </w:rPr>
            </w:pPr>
          </w:p>
          <w:p w:rsidR="003E4D8A" w:rsidRPr="00C50C39" w:rsidRDefault="003E4D8A" w:rsidP="003E4D8A">
            <w:pPr>
              <w:spacing w:after="160" w:line="288" w:lineRule="auto"/>
              <w:ind w:left="0"/>
              <w:jc w:val="center"/>
              <w:rPr>
                <w:b/>
                <w:szCs w:val="32"/>
                <w:lang w:val="es-GT"/>
              </w:rPr>
            </w:pPr>
            <w:r w:rsidRPr="00C50C39">
              <w:rPr>
                <w:b/>
                <w:szCs w:val="32"/>
                <w:lang w:val="es-GT"/>
              </w:rPr>
              <w:t>¡Agradezca al entrevistado por dedicarle el tiempo para responder!</w:t>
            </w:r>
          </w:p>
        </w:tc>
      </w:tr>
    </w:tbl>
    <w:p w:rsidR="003E4D8A" w:rsidRPr="00C50C39" w:rsidRDefault="003E4D8A" w:rsidP="003E4D8A">
      <w:pPr>
        <w:spacing w:after="160" w:line="288" w:lineRule="auto"/>
        <w:ind w:left="2160"/>
        <w:rPr>
          <w:szCs w:val="32"/>
          <w:lang w:val="es-GT"/>
        </w:rPr>
      </w:pPr>
      <w:bookmarkStart w:id="322" w:name="_Toc345529100"/>
    </w:p>
    <w:p w:rsidR="003E4D8A" w:rsidRPr="00C50C39" w:rsidRDefault="003E4D8A" w:rsidP="003E4D8A">
      <w:pPr>
        <w:spacing w:after="160" w:line="288" w:lineRule="auto"/>
        <w:ind w:left="2160"/>
        <w:rPr>
          <w:szCs w:val="32"/>
          <w:lang w:val="es-GT"/>
        </w:rPr>
      </w:pPr>
    </w:p>
    <w:p w:rsidR="003E4D8A" w:rsidRPr="00C50C39" w:rsidRDefault="003E4D8A" w:rsidP="003E4D8A">
      <w:pPr>
        <w:spacing w:after="160" w:line="288" w:lineRule="auto"/>
        <w:ind w:left="2160"/>
        <w:rPr>
          <w:szCs w:val="32"/>
          <w:lang w:val="es-GT"/>
        </w:rPr>
      </w:pPr>
    </w:p>
    <w:p w:rsidR="003E4D8A" w:rsidRPr="00C50C39" w:rsidRDefault="003E4D8A" w:rsidP="003E4D8A">
      <w:pPr>
        <w:spacing w:after="160" w:line="288" w:lineRule="auto"/>
        <w:ind w:left="2160"/>
        <w:rPr>
          <w:szCs w:val="32"/>
          <w:lang w:val="es-GT"/>
        </w:rPr>
      </w:pPr>
    </w:p>
    <w:p w:rsidR="003E4D8A" w:rsidRPr="00C50C39" w:rsidRDefault="003E4D8A" w:rsidP="003E4D8A">
      <w:pPr>
        <w:spacing w:after="160" w:line="288" w:lineRule="auto"/>
        <w:ind w:left="2160"/>
        <w:rPr>
          <w:b/>
          <w:szCs w:val="32"/>
          <w:lang w:val="es-GT"/>
        </w:rPr>
      </w:pPr>
    </w:p>
    <w:p w:rsidR="003E4D8A" w:rsidRPr="00C50C39" w:rsidRDefault="003E4D8A" w:rsidP="003E4D8A">
      <w:pPr>
        <w:spacing w:after="160" w:line="288" w:lineRule="auto"/>
        <w:ind w:left="2160"/>
        <w:rPr>
          <w:szCs w:val="32"/>
          <w:lang w:val="es-GT"/>
        </w:rPr>
      </w:pPr>
    </w:p>
    <w:p w:rsidR="003E4D8A" w:rsidRPr="00C50C39" w:rsidRDefault="003E4D8A" w:rsidP="003E4D8A">
      <w:pPr>
        <w:spacing w:after="160" w:line="288" w:lineRule="auto"/>
        <w:ind w:left="2160"/>
        <w:rPr>
          <w:rFonts w:eastAsiaTheme="majorEastAsia" w:cstheme="majorBidi"/>
          <w:b/>
          <w:color w:val="237990"/>
          <w:spacing w:val="20"/>
          <w:sz w:val="32"/>
          <w:szCs w:val="32"/>
          <w:lang w:val="es-GT"/>
        </w:rPr>
      </w:pPr>
      <w:r w:rsidRPr="00C50C39">
        <w:rPr>
          <w:szCs w:val="32"/>
          <w:lang w:val="es-GT"/>
        </w:rPr>
        <w:br w:type="page"/>
      </w:r>
    </w:p>
    <w:p w:rsidR="003E4D8A" w:rsidRPr="00C50C39" w:rsidRDefault="003E4D8A" w:rsidP="003E4D8A">
      <w:pPr>
        <w:keepNext/>
        <w:keepLines/>
        <w:spacing w:before="120" w:after="240"/>
        <w:ind w:left="0"/>
        <w:outlineLvl w:val="2"/>
        <w:rPr>
          <w:rFonts w:eastAsiaTheme="majorEastAsia" w:cstheme="majorBidi"/>
          <w:b/>
          <w:bCs/>
          <w:color w:val="237990"/>
          <w:sz w:val="28"/>
          <w:lang w:val="es-GT"/>
        </w:rPr>
      </w:pPr>
      <w:bookmarkStart w:id="323" w:name="_Toc383711286"/>
      <w:bookmarkStart w:id="324" w:name="_Toc383715584"/>
      <w:r w:rsidRPr="00C50C39">
        <w:rPr>
          <w:rFonts w:eastAsiaTheme="majorEastAsia" w:cstheme="majorBidi"/>
          <w:b/>
          <w:bCs/>
          <w:color w:val="237990"/>
          <w:sz w:val="28"/>
          <w:lang w:val="es-GT"/>
        </w:rPr>
        <w:t xml:space="preserve">Lección 9,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7</w:t>
      </w:r>
      <w:r w:rsidRPr="00C50C39">
        <w:rPr>
          <w:rFonts w:eastAsiaTheme="majorEastAsia" w:cstheme="majorBidi"/>
          <w:b/>
          <w:bCs/>
          <w:color w:val="237990"/>
          <w:sz w:val="28"/>
          <w:lang w:val="es-GT"/>
        </w:rPr>
        <w:br/>
        <w:t>Modelo de cuestionario de Hacedor/No-Hacedor para uso durante el taller</w:t>
      </w:r>
      <w:bookmarkEnd w:id="322"/>
      <w:bookmarkEnd w:id="323"/>
      <w:bookmarkEnd w:id="324"/>
    </w:p>
    <w:p w:rsidR="003E4D8A" w:rsidRPr="00C50C39" w:rsidRDefault="003E4D8A" w:rsidP="003E4D8A">
      <w:pPr>
        <w:jc w:val="right"/>
        <w:rPr>
          <w:szCs w:val="28"/>
          <w:lang w:val="es-GT"/>
        </w:rPr>
      </w:pPr>
      <w:r w:rsidRPr="00C50C39">
        <w:rPr>
          <w:szCs w:val="28"/>
          <w:lang w:val="es-GT"/>
        </w:rPr>
        <w:t>Grupo:</w:t>
      </w:r>
      <w:r w:rsidRPr="00C50C39">
        <w:rPr>
          <w:szCs w:val="28"/>
          <w:lang w:val="es-GT"/>
        </w:rPr>
        <w:sym w:font="Wingdings" w:char="F071"/>
      </w:r>
      <w:r w:rsidRPr="00C50C39">
        <w:rPr>
          <w:szCs w:val="28"/>
          <w:lang w:val="es-GT"/>
        </w:rPr>
        <w:t xml:space="preserve"> Hacedor</w:t>
      </w:r>
      <w:r w:rsidRPr="00C50C39">
        <w:rPr>
          <w:szCs w:val="28"/>
          <w:lang w:val="es-GT"/>
        </w:rPr>
        <w:sym w:font="Wingdings" w:char="F071"/>
      </w:r>
      <w:r w:rsidRPr="00C50C39">
        <w:rPr>
          <w:szCs w:val="28"/>
          <w:lang w:val="es-GT"/>
        </w:rPr>
        <w:t xml:space="preserve"> No-hacedor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E4D8A" w:rsidRPr="00413BCC" w:rsidTr="003E4D8A">
        <w:tc>
          <w:tcPr>
            <w:tcW w:w="9576" w:type="dxa"/>
            <w:tcBorders>
              <w:top w:val="nil"/>
              <w:left w:val="nil"/>
              <w:bottom w:val="nil"/>
              <w:right w:val="nil"/>
            </w:tcBorders>
            <w:shd w:val="clear" w:color="auto" w:fill="E2C082"/>
          </w:tcPr>
          <w:p w:rsidR="003E4D8A" w:rsidRPr="00C50C39" w:rsidRDefault="003E4D8A" w:rsidP="003E4D8A">
            <w:pPr>
              <w:spacing w:before="120" w:after="120"/>
              <w:ind w:left="0"/>
              <w:jc w:val="center"/>
              <w:rPr>
                <w:rFonts w:eastAsia="Calibri"/>
                <w:b/>
                <w:sz w:val="36"/>
                <w:szCs w:val="36"/>
                <w:lang w:val="es-GT"/>
              </w:rPr>
            </w:pPr>
            <w:r w:rsidRPr="00C50C39">
              <w:rPr>
                <w:rFonts w:eastAsia="Calibri"/>
                <w:b/>
                <w:sz w:val="28"/>
                <w:szCs w:val="36"/>
                <w:lang w:val="es-GT"/>
              </w:rPr>
              <w:t>Cuestionario Hacedor/No-Hacedor:</w:t>
            </w:r>
            <w:r w:rsidRPr="00C50C39">
              <w:rPr>
                <w:rFonts w:eastAsia="Calibri"/>
                <w:b/>
                <w:sz w:val="28"/>
                <w:szCs w:val="36"/>
                <w:lang w:val="es-GT"/>
              </w:rPr>
              <w:br/>
              <w:t>Higiene dental en los adultos</w:t>
            </w:r>
          </w:p>
        </w:tc>
      </w:tr>
    </w:tbl>
    <w:p w:rsidR="003E4D8A" w:rsidRPr="00C50C39" w:rsidRDefault="003E4D8A" w:rsidP="003E4D8A">
      <w:pPr>
        <w:pBdr>
          <w:top w:val="single" w:sz="4" w:space="1" w:color="auto"/>
          <w:left w:val="single" w:sz="4" w:space="4" w:color="auto"/>
          <w:bottom w:val="single" w:sz="4" w:space="1" w:color="auto"/>
          <w:right w:val="single" w:sz="4" w:space="4" w:color="auto"/>
        </w:pBdr>
        <w:spacing w:before="240"/>
        <w:ind w:left="0"/>
        <w:jc w:val="center"/>
        <w:rPr>
          <w:rFonts w:eastAsia="Times New Roman"/>
          <w:b/>
          <w:lang w:val="es-GT"/>
        </w:rPr>
      </w:pPr>
      <w:r w:rsidRPr="00C50C39">
        <w:rPr>
          <w:rFonts w:eastAsia="Times New Roman"/>
          <w:b/>
          <w:lang w:val="es-GT"/>
        </w:rPr>
        <w:t>Enunciado del Comportamiento</w:t>
      </w:r>
    </w:p>
    <w:p w:rsidR="003E4D8A" w:rsidRPr="00C50C39" w:rsidRDefault="003E4D8A" w:rsidP="003E4D8A">
      <w:pPr>
        <w:pBdr>
          <w:top w:val="single" w:sz="4" w:space="1" w:color="auto"/>
          <w:left w:val="single" w:sz="4" w:space="4" w:color="auto"/>
          <w:bottom w:val="single" w:sz="4" w:space="1" w:color="auto"/>
          <w:right w:val="single" w:sz="4" w:space="4" w:color="auto"/>
        </w:pBdr>
        <w:spacing w:after="0"/>
        <w:ind w:left="0"/>
        <w:jc w:val="center"/>
        <w:rPr>
          <w:rFonts w:eastAsia="Times New Roman"/>
          <w:lang w:val="es-GT"/>
        </w:rPr>
      </w:pPr>
      <w:r w:rsidRPr="00C50C39">
        <w:rPr>
          <w:rFonts w:eastAsia="Times New Roman"/>
          <w:lang w:val="es-GT"/>
        </w:rPr>
        <w:t xml:space="preserve">Adultos meta cepillan sus dientes con cepillo y pasta dental dos o más veces al día. </w:t>
      </w:r>
    </w:p>
    <w:p w:rsidR="003E4D8A" w:rsidRPr="00C50C39" w:rsidRDefault="003E4D8A" w:rsidP="003E4D8A">
      <w:pPr>
        <w:spacing w:before="240"/>
        <w:ind w:left="0"/>
        <w:rPr>
          <w:rFonts w:eastAsia="Times New Roman"/>
          <w:b/>
          <w:lang w:val="es-GT"/>
        </w:rPr>
      </w:pPr>
      <w:r w:rsidRPr="00C50C39">
        <w:rPr>
          <w:rFonts w:eastAsia="Times New Roman"/>
          <w:b/>
          <w:lang w:val="es-GT"/>
        </w:rPr>
        <w:t>Datos demográficos</w:t>
      </w:r>
    </w:p>
    <w:p w:rsidR="003E4D8A" w:rsidRPr="00C50C39" w:rsidRDefault="003E4D8A" w:rsidP="003E4D8A">
      <w:pPr>
        <w:ind w:left="0"/>
        <w:rPr>
          <w:szCs w:val="24"/>
          <w:lang w:val="es-GT"/>
        </w:rPr>
      </w:pPr>
      <w:r w:rsidRPr="00C50C39">
        <w:rPr>
          <w:szCs w:val="24"/>
          <w:lang w:val="es-GT"/>
        </w:rPr>
        <w:t xml:space="preserve">Nombre del entrevistado: __________________________  No. </w:t>
      </w:r>
      <w:r w:rsidR="00EE373E" w:rsidRPr="00C50C39">
        <w:rPr>
          <w:szCs w:val="24"/>
          <w:lang w:val="es-GT"/>
        </w:rPr>
        <w:t xml:space="preserve">De </w:t>
      </w:r>
      <w:r w:rsidRPr="00C50C39">
        <w:rPr>
          <w:szCs w:val="24"/>
          <w:lang w:val="es-GT"/>
        </w:rPr>
        <w:t>cuestionario: ________</w:t>
      </w:r>
    </w:p>
    <w:p w:rsidR="003E4D8A" w:rsidRPr="00C50C39" w:rsidRDefault="003E4D8A" w:rsidP="003E4D8A">
      <w:pPr>
        <w:spacing w:after="240"/>
        <w:ind w:left="0"/>
        <w:rPr>
          <w:szCs w:val="24"/>
          <w:lang w:val="es-GT"/>
        </w:rPr>
      </w:pPr>
      <w:r w:rsidRPr="00C50C39">
        <w:rPr>
          <w:szCs w:val="24"/>
          <w:lang w:val="es-GT"/>
        </w:rPr>
        <w:t>Fecha: 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E4D8A" w:rsidRPr="00413BCC" w:rsidTr="003E4D8A">
        <w:tc>
          <w:tcPr>
            <w:tcW w:w="9576" w:type="dxa"/>
            <w:tcBorders>
              <w:top w:val="nil"/>
              <w:left w:val="nil"/>
              <w:bottom w:val="nil"/>
              <w:right w:val="nil"/>
            </w:tcBorders>
            <w:shd w:val="clear" w:color="auto" w:fill="E2C082"/>
          </w:tcPr>
          <w:p w:rsidR="003E4D8A" w:rsidRPr="00C50C39" w:rsidRDefault="003E4D8A" w:rsidP="003E4D8A">
            <w:pPr>
              <w:spacing w:before="120" w:after="120"/>
              <w:ind w:left="72" w:right="72"/>
              <w:rPr>
                <w:rFonts w:eastAsia="Calibri"/>
                <w:b/>
                <w:szCs w:val="24"/>
                <w:lang w:val="es-GT"/>
              </w:rPr>
            </w:pPr>
            <w:r w:rsidRPr="00C50C39">
              <w:rPr>
                <w:rFonts w:eastAsia="Calibri"/>
                <w:b/>
                <w:szCs w:val="24"/>
                <w:lang w:val="es-GT"/>
              </w:rPr>
              <w:t>Introducción</w:t>
            </w:r>
          </w:p>
          <w:p w:rsidR="003E4D8A" w:rsidRPr="00C50C39" w:rsidRDefault="003E4D8A" w:rsidP="003E4D8A">
            <w:pPr>
              <w:spacing w:before="120" w:after="120"/>
              <w:ind w:left="72" w:right="72"/>
              <w:rPr>
                <w:rFonts w:eastAsia="Calibri"/>
                <w:szCs w:val="24"/>
                <w:lang w:val="es-GT"/>
              </w:rPr>
            </w:pPr>
            <w:r w:rsidRPr="00C50C39">
              <w:rPr>
                <w:rFonts w:eastAsia="Calibri"/>
                <w:szCs w:val="24"/>
                <w:lang w:val="es-GT"/>
              </w:rPr>
              <w:t>Hola. Mi nombres es_________; y soy parte de un equipo que está estudiando el tema de las prácticas de higiene dental. Este cuestionario tomará de 5 a 10 minutos únicamente. La participación en este estudio es voluntaria. Usted decide si quiere participar o no. Me gustaría escuchar su opinión sobre este tema, pero si decide no participar en este estudio no será usado en su contra y no dejará de recibir ningún servicio.  Si decide ser entrevistado no recibirá ningún regalo ni compensación económica. Todo lo que usted diga será totalmente confidencial.</w:t>
            </w:r>
          </w:p>
          <w:p w:rsidR="003E4D8A" w:rsidRPr="00C50C39" w:rsidRDefault="003E4D8A" w:rsidP="003E4D8A">
            <w:pPr>
              <w:spacing w:before="120" w:after="120"/>
              <w:ind w:left="72" w:right="72"/>
              <w:rPr>
                <w:rFonts w:eastAsia="Calibri"/>
                <w:szCs w:val="24"/>
                <w:lang w:val="es-GT"/>
              </w:rPr>
            </w:pPr>
            <w:r w:rsidRPr="00C50C39">
              <w:rPr>
                <w:rFonts w:eastAsia="Calibri"/>
                <w:szCs w:val="24"/>
                <w:lang w:val="es-GT"/>
              </w:rPr>
              <w:t xml:space="preserve">¿Desea usted participar en el estudio? </w:t>
            </w:r>
            <w:r w:rsidRPr="00C50C39">
              <w:rPr>
                <w:rFonts w:eastAsia="Calibri"/>
                <w:i/>
                <w:szCs w:val="24"/>
                <w:lang w:val="es-GT"/>
              </w:rPr>
              <w:t>Si no, dele las gracias por su tiempo y encuentre otra persona</w:t>
            </w:r>
          </w:p>
        </w:tc>
      </w:tr>
    </w:tbl>
    <w:p w:rsidR="003E4D8A" w:rsidRPr="00C50C39" w:rsidRDefault="003E4D8A" w:rsidP="003E4D8A">
      <w:pPr>
        <w:rPr>
          <w:lang w:val="es-GT"/>
        </w:rPr>
      </w:pPr>
    </w:p>
    <w:p w:rsidR="003E4D8A" w:rsidRPr="00C50C39" w:rsidRDefault="003E4D8A" w:rsidP="00AA428F">
      <w:pPr>
        <w:spacing w:before="120" w:after="0"/>
        <w:ind w:left="0"/>
        <w:rPr>
          <w:lang w:val="es-GT"/>
        </w:rPr>
      </w:pPr>
      <w:r w:rsidRPr="00C50C39">
        <w:rPr>
          <w:b/>
          <w:lang w:val="es-GT"/>
        </w:rPr>
        <w:t>Sección A: Preguntas de selección del comportamiento</w:t>
      </w:r>
    </w:p>
    <w:p w:rsidR="003E4D8A" w:rsidRPr="00C50C39" w:rsidRDefault="003E4D8A" w:rsidP="00AA428F">
      <w:pPr>
        <w:spacing w:after="0"/>
        <w:ind w:left="426" w:hanging="399"/>
        <w:rPr>
          <w:szCs w:val="24"/>
          <w:lang w:val="es-GT"/>
        </w:rPr>
      </w:pPr>
      <w:r w:rsidRPr="00C50C39">
        <w:rPr>
          <w:szCs w:val="24"/>
          <w:lang w:val="es-GT"/>
        </w:rPr>
        <w:t>1.</w:t>
      </w:r>
      <w:r w:rsidRPr="00C50C39">
        <w:rPr>
          <w:szCs w:val="24"/>
          <w:lang w:val="es-GT"/>
        </w:rPr>
        <w:tab/>
        <w:t xml:space="preserve">¿Tiene usted cepillo de dientes?  </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a. Sí</w:t>
      </w:r>
    </w:p>
    <w:p w:rsidR="003E4D8A" w:rsidRPr="00C50C39" w:rsidRDefault="003E4D8A" w:rsidP="003E4D8A">
      <w:pPr>
        <w:spacing w:after="0"/>
        <w:ind w:left="426"/>
        <w:rPr>
          <w:i/>
          <w:szCs w:val="24"/>
          <w:lang w:val="es-GT"/>
        </w:rPr>
      </w:pPr>
      <w:r w:rsidRPr="00C50C39">
        <w:rPr>
          <w:szCs w:val="24"/>
          <w:lang w:val="es-GT"/>
        </w:rPr>
        <w:sym w:font="Wingdings" w:char="F071"/>
      </w:r>
      <w:r w:rsidRPr="00C50C39">
        <w:rPr>
          <w:szCs w:val="24"/>
          <w:lang w:val="es-GT"/>
        </w:rPr>
        <w:t xml:space="preserve"> b .No </w:t>
      </w:r>
      <w:r w:rsidRPr="00C50C39">
        <w:rPr>
          <w:szCs w:val="24"/>
          <w:lang w:val="es-GT"/>
        </w:rPr>
        <w:sym w:font="Wingdings" w:char="F0E0"/>
      </w:r>
      <w:r w:rsidRPr="00C50C39">
        <w:rPr>
          <w:szCs w:val="24"/>
          <w:lang w:val="es-GT"/>
        </w:rPr>
        <w:t xml:space="preserve"> marque “No-Hacedor” y vaya a la pregunta B1. </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c. No sé/ No desea contestar</w:t>
      </w:r>
    </w:p>
    <w:p w:rsidR="003E4D8A" w:rsidRPr="00C50C39" w:rsidRDefault="003E4D8A" w:rsidP="003E4D8A">
      <w:pPr>
        <w:spacing w:after="0"/>
        <w:ind w:left="0"/>
        <w:rPr>
          <w:szCs w:val="24"/>
          <w:lang w:val="es-GT"/>
        </w:rPr>
      </w:pPr>
    </w:p>
    <w:p w:rsidR="003E4D8A" w:rsidRPr="00C50C39" w:rsidRDefault="003E4D8A" w:rsidP="003E4D8A">
      <w:pPr>
        <w:spacing w:after="0"/>
        <w:ind w:left="426" w:hanging="426"/>
        <w:rPr>
          <w:szCs w:val="24"/>
          <w:lang w:val="es-GT"/>
        </w:rPr>
      </w:pPr>
      <w:r w:rsidRPr="00C50C39">
        <w:rPr>
          <w:szCs w:val="24"/>
          <w:lang w:val="es-GT"/>
        </w:rPr>
        <w:t xml:space="preserve">2. Ayer, durante el día y la noche, ¿cuántas veces se lavó los dientes utilizando cepillo de dientes?  </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a. Dos veces o más  </w:t>
      </w:r>
    </w:p>
    <w:p w:rsidR="003E4D8A" w:rsidRPr="00C50C39" w:rsidRDefault="003E4D8A" w:rsidP="003E4D8A">
      <w:pPr>
        <w:spacing w:after="0"/>
        <w:ind w:left="426"/>
        <w:rPr>
          <w:i/>
          <w:szCs w:val="24"/>
          <w:lang w:val="es-GT"/>
        </w:rPr>
      </w:pPr>
      <w:r w:rsidRPr="00C50C39">
        <w:rPr>
          <w:szCs w:val="24"/>
          <w:lang w:val="es-GT"/>
        </w:rPr>
        <w:sym w:font="Wingdings" w:char="F071"/>
      </w:r>
      <w:r w:rsidRPr="00C50C39">
        <w:rPr>
          <w:szCs w:val="24"/>
          <w:lang w:val="es-GT"/>
        </w:rPr>
        <w:t xml:space="preserve"> b. U</w:t>
      </w:r>
      <w:r w:rsidRPr="00C50C39">
        <w:rPr>
          <w:szCs w:val="24"/>
          <w:u w:val="single"/>
          <w:lang w:val="es-GT"/>
        </w:rPr>
        <w:t>na vez o ninguna</w:t>
      </w:r>
      <w:r w:rsidRPr="00C50C39">
        <w:rPr>
          <w:szCs w:val="24"/>
          <w:lang w:val="es-GT"/>
        </w:rPr>
        <w:sym w:font="Wingdings" w:char="F0E0"/>
      </w:r>
      <w:r w:rsidRPr="00C50C39">
        <w:rPr>
          <w:szCs w:val="24"/>
          <w:lang w:val="es-GT"/>
        </w:rPr>
        <w:t xml:space="preserve"> marque “No-Hacedor” y vaya a la sección B </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c. No sé/ No desea contestar</w:t>
      </w:r>
    </w:p>
    <w:p w:rsidR="003E4D8A" w:rsidRPr="00C50C39" w:rsidRDefault="003E4D8A" w:rsidP="003E4D8A">
      <w:pPr>
        <w:spacing w:after="0"/>
        <w:ind w:left="0"/>
        <w:rPr>
          <w:i/>
          <w:szCs w:val="24"/>
          <w:lang w:val="es-GT"/>
        </w:rPr>
      </w:pPr>
    </w:p>
    <w:p w:rsidR="003E4D8A" w:rsidRPr="00C50C39" w:rsidRDefault="003E4D8A" w:rsidP="003E4D8A">
      <w:pPr>
        <w:spacing w:after="0"/>
        <w:ind w:left="0"/>
        <w:rPr>
          <w:b/>
          <w:szCs w:val="24"/>
          <w:lang w:val="es-GT"/>
        </w:rPr>
      </w:pPr>
      <w:r w:rsidRPr="00C50C39">
        <w:rPr>
          <w:szCs w:val="24"/>
          <w:lang w:val="es-GT"/>
        </w:rPr>
        <w:t xml:space="preserve">3.   Ayer cuando se lavó los dientes, ¿utilizó algo más que un cepillo para cepillarse? </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a. Sí</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b. No </w:t>
      </w:r>
      <w:r w:rsidRPr="00C50C39">
        <w:rPr>
          <w:szCs w:val="24"/>
          <w:lang w:val="es-GT"/>
        </w:rPr>
        <w:sym w:font="Wingdings" w:char="F0E0"/>
      </w:r>
      <w:r w:rsidRPr="00C50C39">
        <w:rPr>
          <w:szCs w:val="24"/>
          <w:lang w:val="es-GT"/>
        </w:rPr>
        <w:t xml:space="preserve"> marque “No-Hacedor” y vaya a la sección B. </w:t>
      </w:r>
    </w:p>
    <w:p w:rsidR="003E4D8A" w:rsidRPr="00C50C39" w:rsidRDefault="003E4D8A" w:rsidP="003E4D8A">
      <w:pPr>
        <w:spacing w:after="0"/>
        <w:ind w:left="0" w:firstLine="426"/>
        <w:rPr>
          <w:szCs w:val="24"/>
          <w:lang w:val="es-GT"/>
        </w:rPr>
      </w:pPr>
      <w:r w:rsidRPr="00C50C39">
        <w:rPr>
          <w:szCs w:val="24"/>
          <w:lang w:val="es-GT"/>
        </w:rPr>
        <w:sym w:font="Wingdings" w:char="F071"/>
      </w:r>
      <w:r w:rsidRPr="00C50C39">
        <w:rPr>
          <w:szCs w:val="24"/>
          <w:lang w:val="es-GT"/>
        </w:rPr>
        <w:t xml:space="preserve"> c. No sé/ No desea contestar.</w:t>
      </w:r>
    </w:p>
    <w:p w:rsidR="003E4D8A" w:rsidRPr="00C50C39" w:rsidRDefault="003E4D8A" w:rsidP="003E4D8A">
      <w:pPr>
        <w:spacing w:after="0"/>
        <w:ind w:left="0"/>
        <w:rPr>
          <w:szCs w:val="24"/>
          <w:lang w:val="es-GT"/>
        </w:rPr>
      </w:pPr>
    </w:p>
    <w:p w:rsidR="003E4D8A" w:rsidRPr="00C50C39" w:rsidRDefault="003E4D8A" w:rsidP="003E4D8A">
      <w:pPr>
        <w:spacing w:after="0"/>
        <w:ind w:left="0"/>
        <w:rPr>
          <w:szCs w:val="24"/>
          <w:lang w:val="es-GT"/>
        </w:rPr>
      </w:pPr>
      <w:r w:rsidRPr="00C50C39">
        <w:rPr>
          <w:szCs w:val="24"/>
          <w:lang w:val="es-GT"/>
        </w:rPr>
        <w:t>4.  ¿Qué más utilizó para lavarse los dientes?</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a. Pasta de dientes.</w:t>
      </w:r>
    </w:p>
    <w:p w:rsidR="003E4D8A" w:rsidRPr="00C50C39" w:rsidRDefault="003E4D8A" w:rsidP="003E4D8A">
      <w:pPr>
        <w:spacing w:after="0"/>
        <w:ind w:left="426"/>
        <w:rPr>
          <w:szCs w:val="24"/>
          <w:lang w:val="es-GT"/>
        </w:rPr>
      </w:pPr>
      <w:r w:rsidRPr="00C50C39">
        <w:rPr>
          <w:szCs w:val="24"/>
          <w:lang w:val="es-GT"/>
        </w:rPr>
        <w:sym w:font="Wingdings" w:char="F071"/>
      </w:r>
      <w:r w:rsidRPr="00C50C39">
        <w:rPr>
          <w:szCs w:val="24"/>
          <w:lang w:val="es-GT"/>
        </w:rPr>
        <w:t xml:space="preserve"> b. Nada, o nada aparte de pasta de dientes</w:t>
      </w:r>
      <w:r w:rsidRPr="00C50C39">
        <w:rPr>
          <w:szCs w:val="24"/>
          <w:lang w:val="es-GT"/>
        </w:rPr>
        <w:sym w:font="Wingdings" w:char="F0E0"/>
      </w:r>
      <w:r w:rsidRPr="00C50C39">
        <w:rPr>
          <w:i/>
          <w:szCs w:val="24"/>
          <w:lang w:val="es-GT"/>
        </w:rPr>
        <w:t>marque “No-Hacedor” y vaya a la sección B.</w:t>
      </w:r>
    </w:p>
    <w:p w:rsidR="003E4D8A" w:rsidRPr="00C50C39" w:rsidRDefault="003E4D8A" w:rsidP="003E4D8A">
      <w:pPr>
        <w:ind w:left="426"/>
        <w:rPr>
          <w:lang w:val="es-GT"/>
        </w:rPr>
      </w:pPr>
      <w:r w:rsidRPr="00C50C39">
        <w:rPr>
          <w:szCs w:val="24"/>
          <w:lang w:val="es-GT"/>
        </w:rPr>
        <w:sym w:font="Wingdings" w:char="F071"/>
      </w:r>
      <w:r w:rsidRPr="00C50C39">
        <w:rPr>
          <w:szCs w:val="24"/>
          <w:lang w:val="es-GT"/>
        </w:rPr>
        <w:t xml:space="preserve"> c. </w:t>
      </w:r>
      <w:r w:rsidRPr="00C50C39">
        <w:rPr>
          <w:rFonts w:cs="Tahoma"/>
          <w:szCs w:val="24"/>
          <w:lang w:val="es-GT"/>
        </w:rPr>
        <w:t>No sé/No desea contestar</w:t>
      </w:r>
      <w:r w:rsidRPr="00C50C39">
        <w:rPr>
          <w:szCs w:val="24"/>
          <w:lang w:val="es-GT"/>
        </w:rPr>
        <w:sym w:font="Wingdings" w:char="F0E0"/>
      </w:r>
      <w:r w:rsidRPr="00C50C39">
        <w:rPr>
          <w:i/>
          <w:szCs w:val="24"/>
          <w:lang w:val="es-GT"/>
        </w:rPr>
        <w:t>Termine la entrevista y busque otro participante.</w:t>
      </w:r>
    </w:p>
    <w:p w:rsidR="003E4D8A" w:rsidRPr="00C50C39" w:rsidRDefault="003E4D8A" w:rsidP="003E4D8A">
      <w:pPr>
        <w:spacing w:after="0"/>
        <w:ind w:left="0"/>
        <w:jc w:val="center"/>
        <w:rPr>
          <w:szCs w:val="24"/>
          <w:lang w:val="es-GT"/>
        </w:rPr>
      </w:pPr>
      <w:r w:rsidRPr="00C50C39">
        <w:rPr>
          <w:b/>
          <w:szCs w:val="24"/>
          <w:lang w:val="es-GT"/>
        </w:rPr>
        <w:t>Tabla para clasificar al Hacedor/No Hacedor</w:t>
      </w:r>
    </w:p>
    <w:tbl>
      <w:tblPr>
        <w:tblW w:w="9591" w:type="dxa"/>
        <w:jc w:val="center"/>
        <w:tblInd w:w="360" w:type="dxa"/>
        <w:tblBorders>
          <w:insideH w:val="single" w:sz="4" w:space="0" w:color="auto"/>
          <w:insideV w:val="single" w:sz="4" w:space="0" w:color="auto"/>
        </w:tblBorders>
        <w:shd w:val="clear" w:color="auto" w:fill="E2C082"/>
        <w:tblLook w:val="04A0" w:firstRow="1" w:lastRow="0" w:firstColumn="1" w:lastColumn="0" w:noHBand="0" w:noVBand="1"/>
      </w:tblPr>
      <w:tblGrid>
        <w:gridCol w:w="3197"/>
        <w:gridCol w:w="3197"/>
        <w:gridCol w:w="3197"/>
      </w:tblGrid>
      <w:tr w:rsidR="003E4D8A" w:rsidRPr="00413BCC" w:rsidTr="003E4D8A">
        <w:trPr>
          <w:jc w:val="center"/>
        </w:trPr>
        <w:tc>
          <w:tcPr>
            <w:tcW w:w="3197" w:type="dxa"/>
            <w:shd w:val="clear" w:color="auto" w:fill="A57926"/>
          </w:tcPr>
          <w:p w:rsidR="003E4D8A" w:rsidRPr="00C50C39" w:rsidRDefault="003E4D8A" w:rsidP="003E4D8A">
            <w:pPr>
              <w:widowControl w:val="0"/>
              <w:autoSpaceDE w:val="0"/>
              <w:autoSpaceDN w:val="0"/>
              <w:adjustRightInd w:val="0"/>
              <w:spacing w:before="40" w:after="0"/>
              <w:ind w:left="0"/>
              <w:rPr>
                <w:rFonts w:eastAsia="Calibri" w:cs="Comic Sans MS"/>
                <w:b/>
                <w:bCs/>
                <w:sz w:val="22"/>
                <w:szCs w:val="24"/>
                <w:lang w:val="es-GT"/>
              </w:rPr>
            </w:pPr>
            <w:r w:rsidRPr="00C50C39">
              <w:rPr>
                <w:rFonts w:eastAsia="Calibri" w:cs="Comic Sans MS"/>
                <w:b/>
                <w:bCs/>
                <w:sz w:val="22"/>
                <w:szCs w:val="24"/>
                <w:lang w:val="es-GT"/>
              </w:rPr>
              <w:t>Hacedor</w:t>
            </w:r>
          </w:p>
          <w:p w:rsidR="003E4D8A" w:rsidRPr="00C50C39" w:rsidRDefault="003E4D8A" w:rsidP="003E4D8A">
            <w:pPr>
              <w:widowControl w:val="0"/>
              <w:autoSpaceDE w:val="0"/>
              <w:autoSpaceDN w:val="0"/>
              <w:adjustRightInd w:val="0"/>
              <w:spacing w:before="40" w:after="0"/>
              <w:ind w:left="0"/>
              <w:rPr>
                <w:rFonts w:eastAsia="Calibri" w:cs="Comic Sans MS"/>
                <w:b/>
                <w:bCs/>
                <w:sz w:val="22"/>
                <w:szCs w:val="24"/>
                <w:lang w:val="es-GT"/>
              </w:rPr>
            </w:pPr>
            <w:r w:rsidRPr="00C50C39">
              <w:rPr>
                <w:rFonts w:eastAsia="Calibri" w:cs="Comic Sans MS"/>
                <w:b/>
                <w:bCs/>
                <w:sz w:val="22"/>
                <w:szCs w:val="24"/>
                <w:lang w:val="es-GT"/>
              </w:rPr>
              <w:t>(todas las siguientes)</w:t>
            </w:r>
          </w:p>
        </w:tc>
        <w:tc>
          <w:tcPr>
            <w:tcW w:w="3197" w:type="dxa"/>
            <w:shd w:val="clear" w:color="auto" w:fill="A57926"/>
          </w:tcPr>
          <w:p w:rsidR="003E4D8A" w:rsidRPr="00C50C39" w:rsidRDefault="003E4D8A" w:rsidP="003E4D8A">
            <w:pPr>
              <w:widowControl w:val="0"/>
              <w:autoSpaceDE w:val="0"/>
              <w:autoSpaceDN w:val="0"/>
              <w:adjustRightInd w:val="0"/>
              <w:spacing w:before="40" w:after="0"/>
              <w:ind w:left="0"/>
              <w:rPr>
                <w:rFonts w:eastAsia="Calibri" w:cs="Comic Sans MS"/>
                <w:b/>
                <w:bCs/>
                <w:sz w:val="22"/>
                <w:szCs w:val="24"/>
                <w:lang w:val="es-GT"/>
              </w:rPr>
            </w:pPr>
            <w:r w:rsidRPr="00C50C39">
              <w:rPr>
                <w:rFonts w:eastAsia="Calibri" w:cs="Comic Sans MS"/>
                <w:b/>
                <w:bCs/>
                <w:sz w:val="22"/>
                <w:szCs w:val="24"/>
                <w:lang w:val="es-GT"/>
              </w:rPr>
              <w:t>No- Hacedor</w:t>
            </w:r>
          </w:p>
          <w:p w:rsidR="003E4D8A" w:rsidRPr="00C50C39" w:rsidRDefault="003E4D8A" w:rsidP="003E4D8A">
            <w:pPr>
              <w:widowControl w:val="0"/>
              <w:autoSpaceDE w:val="0"/>
              <w:autoSpaceDN w:val="0"/>
              <w:adjustRightInd w:val="0"/>
              <w:spacing w:before="40" w:after="0"/>
              <w:ind w:left="0"/>
              <w:rPr>
                <w:rFonts w:eastAsia="Calibri" w:cs="Comic Sans MS"/>
                <w:b/>
                <w:bCs/>
                <w:sz w:val="22"/>
                <w:szCs w:val="24"/>
                <w:lang w:val="es-GT"/>
              </w:rPr>
            </w:pPr>
            <w:r w:rsidRPr="00C50C39">
              <w:rPr>
                <w:rFonts w:eastAsia="Calibri" w:cs="Comic Sans MS"/>
                <w:b/>
                <w:bCs/>
                <w:sz w:val="22"/>
                <w:szCs w:val="24"/>
                <w:lang w:val="es-GT"/>
              </w:rPr>
              <w:t>(cualquiera de las siguientes)</w:t>
            </w:r>
          </w:p>
        </w:tc>
        <w:tc>
          <w:tcPr>
            <w:tcW w:w="3197" w:type="dxa"/>
            <w:shd w:val="clear" w:color="auto" w:fill="A57926"/>
          </w:tcPr>
          <w:p w:rsidR="003E4D8A" w:rsidRPr="00C50C39" w:rsidRDefault="003E4D8A" w:rsidP="003E4D8A">
            <w:pPr>
              <w:widowControl w:val="0"/>
              <w:autoSpaceDE w:val="0"/>
              <w:autoSpaceDN w:val="0"/>
              <w:adjustRightInd w:val="0"/>
              <w:spacing w:before="40" w:after="0"/>
              <w:ind w:left="0"/>
              <w:rPr>
                <w:rFonts w:eastAsia="Calibri" w:cs="Comic Sans MS"/>
                <w:b/>
                <w:bCs/>
                <w:sz w:val="22"/>
                <w:szCs w:val="24"/>
                <w:lang w:val="es-GT"/>
              </w:rPr>
            </w:pPr>
            <w:r w:rsidRPr="00C50C39">
              <w:rPr>
                <w:rFonts w:eastAsia="Calibri" w:cs="Comic Sans MS"/>
                <w:b/>
                <w:bCs/>
                <w:sz w:val="22"/>
                <w:szCs w:val="24"/>
                <w:lang w:val="es-GT"/>
              </w:rPr>
              <w:t>No hacer la entrevista</w:t>
            </w:r>
          </w:p>
          <w:p w:rsidR="003E4D8A" w:rsidRPr="00C50C39" w:rsidRDefault="003E4D8A" w:rsidP="003E4D8A">
            <w:pPr>
              <w:widowControl w:val="0"/>
              <w:autoSpaceDE w:val="0"/>
              <w:autoSpaceDN w:val="0"/>
              <w:adjustRightInd w:val="0"/>
              <w:spacing w:before="40" w:after="0"/>
              <w:ind w:left="0"/>
              <w:rPr>
                <w:rFonts w:eastAsia="Calibri" w:cs="Comic Sans MS"/>
                <w:b/>
                <w:bCs/>
                <w:sz w:val="22"/>
                <w:szCs w:val="24"/>
                <w:lang w:val="es-GT"/>
              </w:rPr>
            </w:pPr>
            <w:r w:rsidRPr="00C50C39">
              <w:rPr>
                <w:rFonts w:eastAsia="Calibri" w:cs="Comic Sans MS"/>
                <w:b/>
                <w:bCs/>
                <w:sz w:val="22"/>
                <w:szCs w:val="24"/>
                <w:lang w:val="es-GT"/>
              </w:rPr>
              <w:t>(cualquiera de las siguientes)</w:t>
            </w:r>
          </w:p>
        </w:tc>
      </w:tr>
      <w:tr w:rsidR="003E4D8A" w:rsidRPr="00C50C39" w:rsidTr="003E4D8A">
        <w:trPr>
          <w:jc w:val="center"/>
        </w:trPr>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1 = A</w:t>
            </w: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1 = B o C</w:t>
            </w:r>
          </w:p>
        </w:tc>
      </w:tr>
      <w:tr w:rsidR="003E4D8A" w:rsidRPr="00C50C39" w:rsidTr="003E4D8A">
        <w:trPr>
          <w:jc w:val="center"/>
        </w:trPr>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2 = A</w:t>
            </w: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2 = B</w:t>
            </w: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2 = C</w:t>
            </w:r>
          </w:p>
        </w:tc>
      </w:tr>
      <w:tr w:rsidR="003E4D8A" w:rsidRPr="00C50C39" w:rsidTr="003E4D8A">
        <w:trPr>
          <w:jc w:val="center"/>
        </w:trPr>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3 = A</w:t>
            </w: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3 = B</w:t>
            </w: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3 = C</w:t>
            </w:r>
          </w:p>
        </w:tc>
      </w:tr>
      <w:tr w:rsidR="003E4D8A" w:rsidRPr="00C50C39" w:rsidTr="003E4D8A">
        <w:trPr>
          <w:jc w:val="center"/>
        </w:trPr>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4. = A</w:t>
            </w: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4 = B</w:t>
            </w:r>
          </w:p>
        </w:tc>
        <w:tc>
          <w:tcPr>
            <w:tcW w:w="3197" w:type="dxa"/>
            <w:shd w:val="clear" w:color="auto" w:fill="E2C082"/>
          </w:tcPr>
          <w:p w:rsidR="003E4D8A" w:rsidRPr="00C50C39" w:rsidRDefault="003E4D8A" w:rsidP="003E4D8A">
            <w:pPr>
              <w:widowControl w:val="0"/>
              <w:autoSpaceDE w:val="0"/>
              <w:autoSpaceDN w:val="0"/>
              <w:adjustRightInd w:val="0"/>
              <w:spacing w:before="40" w:after="40"/>
              <w:ind w:left="0"/>
              <w:rPr>
                <w:rFonts w:eastAsia="Calibri" w:cs="Comic Sans MS"/>
                <w:bCs/>
                <w:sz w:val="22"/>
                <w:szCs w:val="24"/>
                <w:lang w:val="es-GT"/>
              </w:rPr>
            </w:pPr>
            <w:r w:rsidRPr="00C50C39">
              <w:rPr>
                <w:rFonts w:eastAsia="Calibri" w:cs="Comic Sans MS"/>
                <w:bCs/>
                <w:sz w:val="22"/>
                <w:szCs w:val="24"/>
                <w:lang w:val="es-GT"/>
              </w:rPr>
              <w:t>Pregunta 4 = C</w:t>
            </w:r>
          </w:p>
        </w:tc>
      </w:tr>
    </w:tbl>
    <w:p w:rsidR="003E4D8A" w:rsidRPr="00C50C39" w:rsidRDefault="003E4D8A" w:rsidP="003E4D8A">
      <w:pPr>
        <w:spacing w:before="80"/>
        <w:ind w:left="360" w:hanging="360"/>
        <w:rPr>
          <w:rFonts w:cs="Tahoma"/>
          <w:b/>
          <w:szCs w:val="24"/>
          <w:lang w:val="es-GT"/>
        </w:rPr>
      </w:pPr>
      <w:r w:rsidRPr="00C50C39">
        <w:rPr>
          <w:rFonts w:cs="Tahoma"/>
          <w:b/>
          <w:szCs w:val="24"/>
          <w:lang w:val="es-GT"/>
        </w:rPr>
        <w:t>Sección B-Preguntas de Investigación</w:t>
      </w:r>
    </w:p>
    <w:p w:rsidR="003E4D8A" w:rsidRPr="00C50C39" w:rsidRDefault="003E4D8A" w:rsidP="003E4D8A">
      <w:pPr>
        <w:spacing w:after="60"/>
        <w:ind w:left="0"/>
        <w:rPr>
          <w:rFonts w:cs="Tahoma"/>
          <w:i/>
          <w:sz w:val="20"/>
          <w:szCs w:val="24"/>
          <w:lang w:val="es-GT"/>
        </w:rPr>
      </w:pPr>
      <w:r w:rsidRPr="00C50C39">
        <w:rPr>
          <w:rFonts w:cs="Tahoma"/>
          <w:i/>
          <w:sz w:val="20"/>
          <w:szCs w:val="24"/>
          <w:lang w:val="es-GT"/>
        </w:rPr>
        <w:t>(Percepción de Autoeficacia/Habilidad)</w:t>
      </w:r>
    </w:p>
    <w:p w:rsidR="003E4D8A" w:rsidRPr="00C50C39" w:rsidRDefault="003E4D8A" w:rsidP="003E4D8A">
      <w:pPr>
        <w:spacing w:after="0"/>
        <w:ind w:left="360" w:hanging="360"/>
        <w:rPr>
          <w:rFonts w:cs="Tahoma"/>
          <w:b/>
          <w:szCs w:val="24"/>
          <w:lang w:val="es-GT"/>
        </w:rPr>
      </w:pPr>
      <w:r w:rsidRPr="00C50C39">
        <w:rPr>
          <w:rFonts w:cs="Tahoma"/>
          <w:b/>
          <w:szCs w:val="24"/>
          <w:lang w:val="es-GT"/>
        </w:rPr>
        <w:t>1.</w:t>
      </w:r>
      <w:r w:rsidRPr="00C50C39">
        <w:rPr>
          <w:rFonts w:cs="Tahoma"/>
          <w:b/>
          <w:szCs w:val="24"/>
          <w:lang w:val="es-GT"/>
        </w:rPr>
        <w:tab/>
        <w:t>Hacedores/No-Hacedores</w:t>
      </w:r>
      <w:r w:rsidRPr="00C50C39">
        <w:rPr>
          <w:rFonts w:cs="Tahoma"/>
          <w:szCs w:val="24"/>
          <w:lang w:val="es-GT"/>
        </w:rPr>
        <w:t xml:space="preserve">: Con el conocimiento, dinero y habilidades que tiene en este momento, ¿puede/podría lavarse los dientes dos veces al día todos los días con cepillo y pasta de dientes?  </w:t>
      </w:r>
    </w:p>
    <w:p w:rsidR="003E4D8A" w:rsidRPr="00C50C39" w:rsidRDefault="003E4D8A" w:rsidP="003E4D8A">
      <w:pPr>
        <w:spacing w:after="0"/>
        <w:ind w:left="426"/>
        <w:rPr>
          <w:rFonts w:cs="Tahoma"/>
          <w:szCs w:val="24"/>
          <w:lang w:val="es-GT"/>
        </w:rPr>
      </w:pPr>
      <w:r w:rsidRPr="00C50C39">
        <w:rPr>
          <w:rFonts w:cs="Tahoma"/>
          <w:szCs w:val="24"/>
          <w:lang w:val="es-GT"/>
        </w:rPr>
        <w:sym w:font="Wingdings" w:char="F071"/>
      </w:r>
      <w:r w:rsidRPr="00C50C39">
        <w:rPr>
          <w:rFonts w:cs="Tahoma"/>
          <w:szCs w:val="24"/>
          <w:lang w:val="es-GT"/>
        </w:rPr>
        <w:t xml:space="preserve"> a. Sí </w:t>
      </w:r>
    </w:p>
    <w:p w:rsidR="003E4D8A" w:rsidRPr="00C50C39" w:rsidRDefault="003E4D8A" w:rsidP="003E4D8A">
      <w:pPr>
        <w:spacing w:after="0"/>
        <w:ind w:left="426"/>
        <w:rPr>
          <w:rFonts w:cs="Tahoma"/>
          <w:szCs w:val="24"/>
          <w:lang w:val="es-GT"/>
        </w:rPr>
      </w:pPr>
      <w:r w:rsidRPr="00C50C39">
        <w:rPr>
          <w:rFonts w:cs="Tahoma"/>
          <w:szCs w:val="24"/>
          <w:lang w:val="es-GT"/>
        </w:rPr>
        <w:sym w:font="Wingdings" w:char="F071"/>
      </w:r>
      <w:r w:rsidRPr="00C50C39">
        <w:rPr>
          <w:rFonts w:cs="Tahoma"/>
          <w:szCs w:val="24"/>
          <w:lang w:val="es-GT"/>
        </w:rPr>
        <w:t xml:space="preserve"> b. Probablemente </w:t>
      </w:r>
    </w:p>
    <w:p w:rsidR="003E4D8A" w:rsidRPr="00C50C39" w:rsidRDefault="003E4D8A" w:rsidP="003E4D8A">
      <w:pPr>
        <w:spacing w:after="0"/>
        <w:ind w:left="426"/>
        <w:rPr>
          <w:rFonts w:cs="Tahoma"/>
          <w:szCs w:val="24"/>
          <w:lang w:val="es-GT"/>
        </w:rPr>
      </w:pPr>
      <w:r w:rsidRPr="00C50C39">
        <w:rPr>
          <w:rFonts w:cs="Tahoma"/>
          <w:szCs w:val="24"/>
          <w:lang w:val="es-GT"/>
        </w:rPr>
        <w:sym w:font="Wingdings" w:char="F071"/>
      </w:r>
      <w:r w:rsidRPr="00C50C39">
        <w:rPr>
          <w:rFonts w:cs="Tahoma"/>
          <w:szCs w:val="24"/>
          <w:lang w:val="es-GT"/>
        </w:rPr>
        <w:t xml:space="preserve"> c. No</w:t>
      </w:r>
    </w:p>
    <w:p w:rsidR="003E4D8A" w:rsidRPr="00C50C39" w:rsidRDefault="003E4D8A" w:rsidP="003E4D8A">
      <w:pPr>
        <w:spacing w:after="0"/>
        <w:ind w:left="426"/>
        <w:rPr>
          <w:rFonts w:cs="Tahoma"/>
          <w:szCs w:val="24"/>
          <w:lang w:val="es-GT"/>
        </w:rPr>
      </w:pPr>
      <w:r w:rsidRPr="00C50C39">
        <w:rPr>
          <w:rFonts w:cs="Tahoma"/>
          <w:szCs w:val="24"/>
          <w:lang w:val="es-GT"/>
        </w:rPr>
        <w:sym w:font="Wingdings" w:char="F071"/>
      </w:r>
      <w:r w:rsidRPr="00C50C39">
        <w:rPr>
          <w:rFonts w:cs="Tahoma"/>
          <w:szCs w:val="24"/>
          <w:lang w:val="es-GT"/>
        </w:rPr>
        <w:t xml:space="preserve"> d.  No sé / No desea contestar</w:t>
      </w:r>
    </w:p>
    <w:p w:rsidR="003E4D8A" w:rsidRPr="00C50C39" w:rsidRDefault="003E4D8A" w:rsidP="003E4D8A">
      <w:pPr>
        <w:spacing w:after="0"/>
        <w:ind w:left="360"/>
        <w:rPr>
          <w:rFonts w:cs="Tahoma"/>
          <w:szCs w:val="24"/>
          <w:lang w:val="es-GT"/>
        </w:rPr>
      </w:pPr>
    </w:p>
    <w:p w:rsidR="003E4D8A" w:rsidRPr="00C50C39" w:rsidRDefault="003E4D8A" w:rsidP="003E4D8A">
      <w:pPr>
        <w:spacing w:after="0"/>
        <w:ind w:left="0"/>
        <w:rPr>
          <w:rFonts w:cs="Tahoma"/>
          <w:i/>
          <w:sz w:val="20"/>
          <w:szCs w:val="24"/>
          <w:lang w:val="es-GT"/>
        </w:rPr>
      </w:pPr>
      <w:r w:rsidRPr="00C50C39">
        <w:rPr>
          <w:rFonts w:cs="Tahoma"/>
          <w:i/>
          <w:sz w:val="20"/>
          <w:szCs w:val="24"/>
          <w:lang w:val="es-GT"/>
        </w:rPr>
        <w:t xml:space="preserve"> (Consecuencias positivas percibidas)  </w:t>
      </w:r>
    </w:p>
    <w:p w:rsidR="003E4D8A" w:rsidRPr="00C50C39" w:rsidRDefault="003E4D8A" w:rsidP="003E4D8A">
      <w:pPr>
        <w:spacing w:after="0"/>
        <w:ind w:left="480" w:hanging="480"/>
        <w:rPr>
          <w:rFonts w:cs="Tahoma"/>
          <w:b/>
          <w:i/>
          <w:szCs w:val="24"/>
          <w:lang w:val="es-GT"/>
        </w:rPr>
      </w:pPr>
      <w:r w:rsidRPr="00C50C39">
        <w:rPr>
          <w:rFonts w:cs="Tahoma"/>
          <w:b/>
          <w:szCs w:val="24"/>
          <w:lang w:val="es-GT"/>
        </w:rPr>
        <w:t>2a.</w:t>
      </w:r>
      <w:r w:rsidRPr="00C50C39">
        <w:rPr>
          <w:rFonts w:cs="Tahoma"/>
          <w:szCs w:val="24"/>
          <w:lang w:val="es-GT"/>
        </w:rPr>
        <w:tab/>
      </w:r>
      <w:r w:rsidRPr="00C50C39">
        <w:rPr>
          <w:rFonts w:cs="Tahoma"/>
          <w:b/>
          <w:szCs w:val="24"/>
          <w:lang w:val="es-GT"/>
        </w:rPr>
        <w:t>Hacedores:</w:t>
      </w:r>
      <w:r w:rsidRPr="00C50C39">
        <w:rPr>
          <w:rFonts w:cs="Tahoma"/>
          <w:szCs w:val="24"/>
          <w:lang w:val="es-GT"/>
        </w:rPr>
        <w:t xml:space="preserve"> ¿Qué ventajas tiene lavarse los dientes dos veces al día, todos los días con cepillo y pasta de dientes? </w:t>
      </w:r>
    </w:p>
    <w:p w:rsidR="003E4D8A" w:rsidRPr="00C50C39" w:rsidRDefault="003E4D8A" w:rsidP="003E4D8A">
      <w:pPr>
        <w:spacing w:after="0"/>
        <w:ind w:left="480" w:hanging="480"/>
        <w:rPr>
          <w:rFonts w:cs="Tahoma"/>
          <w:i/>
          <w:szCs w:val="24"/>
          <w:lang w:val="es-GT"/>
        </w:rPr>
      </w:pPr>
      <w:r w:rsidRPr="00C50C39">
        <w:rPr>
          <w:rFonts w:cs="Tahoma"/>
          <w:b/>
          <w:szCs w:val="24"/>
          <w:lang w:val="es-GT"/>
        </w:rPr>
        <w:t>2b.</w:t>
      </w:r>
      <w:r w:rsidRPr="00C50C39">
        <w:rPr>
          <w:rFonts w:cs="Tahoma"/>
          <w:b/>
          <w:szCs w:val="24"/>
          <w:lang w:val="es-GT"/>
        </w:rPr>
        <w:tab/>
        <w:t>No-Hacedores</w:t>
      </w:r>
      <w:r w:rsidR="00DB1984" w:rsidRPr="00C50C39">
        <w:rPr>
          <w:rFonts w:cs="Tahoma"/>
          <w:b/>
          <w:szCs w:val="24"/>
          <w:lang w:val="es-GT"/>
        </w:rPr>
        <w:t>:</w:t>
      </w:r>
      <w:r w:rsidR="00DB1984" w:rsidRPr="00C50C39">
        <w:rPr>
          <w:rFonts w:cs="Tahoma"/>
          <w:szCs w:val="24"/>
          <w:lang w:val="es-GT"/>
        </w:rPr>
        <w:t xml:space="preserve"> ¿</w:t>
      </w:r>
      <w:r w:rsidRPr="00C50C39">
        <w:rPr>
          <w:rFonts w:cs="Tahoma"/>
          <w:szCs w:val="24"/>
          <w:lang w:val="es-GT"/>
        </w:rPr>
        <w:t xml:space="preserve">Qué ventajas tendría cepillarse los dientes dos veces al día, todos los días con cepillo y pasta de dientes? </w:t>
      </w:r>
      <w:r w:rsidRPr="00C50C39">
        <w:rPr>
          <w:rFonts w:cs="Tahoma"/>
          <w:i/>
          <w:szCs w:val="24"/>
          <w:lang w:val="es-GT"/>
        </w:rPr>
        <w:t xml:space="preserve"> (Escriba abajo todas las respuestas.  Pregunte “¿Algo más?”)</w:t>
      </w:r>
    </w:p>
    <w:p w:rsidR="003E4D8A" w:rsidRPr="00C50C39" w:rsidRDefault="003E4D8A" w:rsidP="003E4D8A">
      <w:pPr>
        <w:spacing w:after="0"/>
        <w:ind w:left="480" w:hanging="480"/>
        <w:rPr>
          <w:rFonts w:cs="Tahoma"/>
          <w:szCs w:val="24"/>
          <w:lang w:val="es-GT"/>
        </w:rPr>
      </w:pPr>
    </w:p>
    <w:p w:rsidR="003E4D8A" w:rsidRPr="00C50C39" w:rsidRDefault="003E4D8A" w:rsidP="003E4D8A">
      <w:pPr>
        <w:spacing w:after="0"/>
        <w:rPr>
          <w:rFonts w:cs="Tahoma"/>
          <w:szCs w:val="24"/>
          <w:lang w:val="es-GT"/>
        </w:rPr>
      </w:pPr>
    </w:p>
    <w:p w:rsidR="003E4D8A" w:rsidRPr="00C50C39" w:rsidRDefault="003E4D8A" w:rsidP="003E4D8A">
      <w:pPr>
        <w:spacing w:after="0"/>
        <w:ind w:left="480" w:hanging="480"/>
        <w:rPr>
          <w:rFonts w:cs="Tahoma"/>
          <w:i/>
          <w:sz w:val="20"/>
          <w:szCs w:val="24"/>
          <w:lang w:val="es-GT"/>
        </w:rPr>
      </w:pPr>
    </w:p>
    <w:p w:rsidR="003E4D8A" w:rsidRPr="00C50C39" w:rsidRDefault="003E4D8A" w:rsidP="003E4D8A">
      <w:pPr>
        <w:spacing w:after="0"/>
        <w:ind w:left="480" w:hanging="480"/>
        <w:rPr>
          <w:rFonts w:cs="Tahoma"/>
          <w:i/>
          <w:sz w:val="20"/>
          <w:szCs w:val="24"/>
          <w:lang w:val="es-GT"/>
        </w:rPr>
      </w:pPr>
    </w:p>
    <w:p w:rsidR="00E564FF" w:rsidRPr="00C50C39" w:rsidRDefault="00E564FF" w:rsidP="003E4D8A">
      <w:pPr>
        <w:spacing w:after="0"/>
        <w:ind w:left="480" w:hanging="480"/>
        <w:rPr>
          <w:rFonts w:cs="Tahoma"/>
          <w:i/>
          <w:sz w:val="20"/>
          <w:szCs w:val="24"/>
          <w:lang w:val="es-GT"/>
        </w:rPr>
      </w:pPr>
    </w:p>
    <w:p w:rsidR="00E564FF" w:rsidRPr="00C50C39" w:rsidRDefault="00E564FF" w:rsidP="003E4D8A">
      <w:pPr>
        <w:spacing w:after="0"/>
        <w:ind w:left="480" w:hanging="480"/>
        <w:rPr>
          <w:rFonts w:cs="Tahoma"/>
          <w:i/>
          <w:sz w:val="20"/>
          <w:szCs w:val="24"/>
          <w:lang w:val="es-GT"/>
        </w:rPr>
      </w:pPr>
    </w:p>
    <w:p w:rsidR="00E564FF" w:rsidRPr="00C50C39" w:rsidRDefault="00E564FF" w:rsidP="003E4D8A">
      <w:pPr>
        <w:spacing w:after="0"/>
        <w:ind w:left="480" w:hanging="480"/>
        <w:rPr>
          <w:rFonts w:cs="Tahoma"/>
          <w:i/>
          <w:sz w:val="20"/>
          <w:szCs w:val="24"/>
          <w:lang w:val="es-GT"/>
        </w:rPr>
      </w:pPr>
    </w:p>
    <w:p w:rsidR="00E564FF" w:rsidRPr="00C50C39" w:rsidRDefault="00E564FF" w:rsidP="003E4D8A">
      <w:pPr>
        <w:spacing w:after="0"/>
        <w:ind w:left="480" w:hanging="480"/>
        <w:rPr>
          <w:rFonts w:cs="Tahoma"/>
          <w:i/>
          <w:sz w:val="20"/>
          <w:szCs w:val="24"/>
          <w:lang w:val="es-GT"/>
        </w:rPr>
      </w:pPr>
    </w:p>
    <w:p w:rsidR="00E564FF" w:rsidRPr="00C50C39" w:rsidRDefault="00E564FF" w:rsidP="003E4D8A">
      <w:pPr>
        <w:spacing w:after="0"/>
        <w:ind w:left="480" w:hanging="480"/>
        <w:rPr>
          <w:rFonts w:cs="Tahoma"/>
          <w:i/>
          <w:sz w:val="20"/>
          <w:szCs w:val="24"/>
          <w:lang w:val="es-GT"/>
        </w:rPr>
      </w:pPr>
    </w:p>
    <w:p w:rsidR="003E4D8A" w:rsidRPr="00C50C39" w:rsidRDefault="003E4D8A" w:rsidP="003E4D8A">
      <w:pPr>
        <w:spacing w:after="0"/>
        <w:ind w:left="480" w:hanging="480"/>
        <w:rPr>
          <w:rFonts w:cs="Tahoma"/>
          <w:i/>
          <w:sz w:val="20"/>
          <w:szCs w:val="24"/>
          <w:lang w:val="es-GT"/>
        </w:rPr>
      </w:pPr>
      <w:r w:rsidRPr="00C50C39">
        <w:rPr>
          <w:rFonts w:cs="Tahoma"/>
          <w:i/>
          <w:sz w:val="20"/>
          <w:szCs w:val="24"/>
          <w:lang w:val="es-GT"/>
        </w:rPr>
        <w:t xml:space="preserve">(Consecuencias negativas percibidas)  </w:t>
      </w:r>
    </w:p>
    <w:p w:rsidR="003E4D8A" w:rsidRPr="00C50C39" w:rsidRDefault="003E4D8A" w:rsidP="003E4D8A">
      <w:pPr>
        <w:spacing w:after="0"/>
        <w:ind w:left="567" w:hanging="426"/>
        <w:rPr>
          <w:rFonts w:cs="Tahoma"/>
          <w:b/>
          <w:szCs w:val="24"/>
          <w:lang w:val="es-GT"/>
        </w:rPr>
      </w:pPr>
      <w:r w:rsidRPr="00C50C39">
        <w:rPr>
          <w:rFonts w:cs="Tahoma"/>
          <w:b/>
          <w:szCs w:val="24"/>
          <w:lang w:val="es-GT"/>
        </w:rPr>
        <w:t>3a.</w:t>
      </w:r>
      <w:r w:rsidRPr="00C50C39">
        <w:rPr>
          <w:rFonts w:cs="Tahoma"/>
          <w:szCs w:val="24"/>
          <w:lang w:val="es-GT"/>
        </w:rPr>
        <w:tab/>
      </w:r>
      <w:r w:rsidRPr="00C50C39">
        <w:rPr>
          <w:rFonts w:cs="Tahoma"/>
          <w:b/>
          <w:i/>
          <w:szCs w:val="24"/>
          <w:lang w:val="es-GT"/>
        </w:rPr>
        <w:t>Hacedores</w:t>
      </w:r>
      <w:r w:rsidR="00DB1984" w:rsidRPr="00C50C39">
        <w:rPr>
          <w:rFonts w:cs="Tahoma"/>
          <w:b/>
          <w:i/>
          <w:szCs w:val="24"/>
          <w:lang w:val="es-GT"/>
        </w:rPr>
        <w:t>:</w:t>
      </w:r>
      <w:r w:rsidR="00DB1984" w:rsidRPr="00C50C39">
        <w:rPr>
          <w:rFonts w:cs="Tahoma"/>
          <w:szCs w:val="24"/>
          <w:lang w:val="es-GT"/>
        </w:rPr>
        <w:t xml:space="preserve"> ¿</w:t>
      </w:r>
      <w:r w:rsidRPr="00C50C39">
        <w:rPr>
          <w:rFonts w:cs="Tahoma"/>
          <w:szCs w:val="24"/>
          <w:lang w:val="es-GT"/>
        </w:rPr>
        <w:t xml:space="preserve">Qué desventajas tiene lavarse los dientes dos veces al día todos los días con cepillo y pasta de dientes? </w:t>
      </w:r>
    </w:p>
    <w:p w:rsidR="003E4D8A" w:rsidRPr="00C50C39" w:rsidRDefault="003E4D8A" w:rsidP="003E4D8A">
      <w:pPr>
        <w:spacing w:after="0"/>
        <w:ind w:left="567" w:hanging="426"/>
        <w:rPr>
          <w:rFonts w:cs="Tahoma"/>
          <w:i/>
          <w:szCs w:val="24"/>
          <w:lang w:val="es-GT"/>
        </w:rPr>
      </w:pPr>
      <w:r w:rsidRPr="00C50C39">
        <w:rPr>
          <w:rFonts w:cs="Tahoma"/>
          <w:b/>
          <w:szCs w:val="24"/>
          <w:lang w:val="es-GT"/>
        </w:rPr>
        <w:t xml:space="preserve">3b.  </w:t>
      </w:r>
      <w:r w:rsidRPr="00C50C39">
        <w:rPr>
          <w:rFonts w:cs="Tahoma"/>
          <w:b/>
          <w:i/>
          <w:szCs w:val="24"/>
          <w:lang w:val="es-GT"/>
        </w:rPr>
        <w:t xml:space="preserve">No-Hacedores: </w:t>
      </w:r>
      <w:r w:rsidRPr="00C50C39">
        <w:rPr>
          <w:rFonts w:cs="Tahoma"/>
          <w:b/>
          <w:szCs w:val="24"/>
          <w:lang w:val="es-GT"/>
        </w:rPr>
        <w:t>¿</w:t>
      </w:r>
      <w:r w:rsidRPr="00C50C39">
        <w:rPr>
          <w:rFonts w:cs="Tahoma"/>
          <w:szCs w:val="24"/>
          <w:lang w:val="es-GT"/>
        </w:rPr>
        <w:t>Qué desventajas tendría lavarse los dientes dos veces al día todos los días con cepillo y pasta de dientes?</w:t>
      </w:r>
      <w:r w:rsidRPr="00C50C39">
        <w:rPr>
          <w:rFonts w:cs="Tahoma"/>
          <w:i/>
          <w:szCs w:val="24"/>
          <w:lang w:val="es-GT"/>
        </w:rPr>
        <w:t xml:space="preserve"> (Escriba abajo todas las respuestas.  Pregunte “¿Algo más?”)</w:t>
      </w:r>
    </w:p>
    <w:p w:rsidR="00E564FF" w:rsidRPr="00C50C39" w:rsidRDefault="00E564FF" w:rsidP="003E4D8A">
      <w:pPr>
        <w:spacing w:after="0"/>
        <w:ind w:left="567" w:hanging="426"/>
        <w:rPr>
          <w:rFonts w:cs="Tahoma"/>
          <w:szCs w:val="24"/>
          <w:lang w:val="es-GT"/>
        </w:rPr>
      </w:pPr>
    </w:p>
    <w:p w:rsidR="00E564FF" w:rsidRPr="00C50C39" w:rsidRDefault="00E564FF" w:rsidP="003E4D8A">
      <w:pPr>
        <w:spacing w:after="0"/>
        <w:ind w:left="567" w:hanging="426"/>
        <w:rPr>
          <w:rFonts w:cs="Tahoma"/>
          <w:szCs w:val="24"/>
          <w:lang w:val="es-GT"/>
        </w:rPr>
      </w:pPr>
    </w:p>
    <w:p w:rsidR="003E4D8A" w:rsidRPr="00C50C39" w:rsidRDefault="003E4D8A" w:rsidP="003E4D8A">
      <w:pPr>
        <w:spacing w:after="0"/>
        <w:ind w:left="0"/>
        <w:rPr>
          <w:rFonts w:cs="Tahoma"/>
          <w:i/>
          <w:sz w:val="20"/>
          <w:szCs w:val="24"/>
          <w:lang w:val="es-GT"/>
        </w:rPr>
      </w:pPr>
      <w:r w:rsidRPr="00C50C39">
        <w:rPr>
          <w:rFonts w:cs="Tahoma"/>
          <w:i/>
          <w:sz w:val="20"/>
          <w:szCs w:val="24"/>
          <w:lang w:val="es-GT"/>
        </w:rPr>
        <w:t xml:space="preserve"> (Percepción de Auto-eficiencia/habilidades)  </w:t>
      </w:r>
    </w:p>
    <w:p w:rsidR="003E4D8A" w:rsidRPr="00C50C39" w:rsidRDefault="003E4D8A" w:rsidP="003E4D8A">
      <w:pPr>
        <w:spacing w:after="0"/>
        <w:ind w:left="480" w:hanging="480"/>
        <w:rPr>
          <w:rFonts w:cs="Tahoma"/>
          <w:szCs w:val="24"/>
          <w:lang w:val="es-GT"/>
        </w:rPr>
      </w:pPr>
      <w:r w:rsidRPr="00C50C39">
        <w:rPr>
          <w:rFonts w:cs="Tahoma"/>
          <w:b/>
          <w:i/>
          <w:szCs w:val="24"/>
          <w:lang w:val="es-GT"/>
        </w:rPr>
        <w:t>4a.</w:t>
      </w:r>
      <w:r w:rsidRPr="00C50C39">
        <w:rPr>
          <w:rFonts w:cs="Tahoma"/>
          <w:b/>
          <w:i/>
          <w:szCs w:val="24"/>
          <w:lang w:val="es-GT"/>
        </w:rPr>
        <w:tab/>
        <w:t>Hacedores</w:t>
      </w:r>
      <w:r w:rsidRPr="00C50C39">
        <w:rPr>
          <w:rFonts w:cs="Tahoma"/>
          <w:szCs w:val="24"/>
          <w:lang w:val="es-GT"/>
        </w:rPr>
        <w:t xml:space="preserve">: ¿Qué le facilita lavarse los dientes dos veces al día, todos los días con cepillo y pasta de dientes? </w:t>
      </w:r>
    </w:p>
    <w:p w:rsidR="003E4D8A" w:rsidRPr="00C50C39" w:rsidRDefault="003E4D8A" w:rsidP="003E4D8A">
      <w:pPr>
        <w:spacing w:after="0"/>
        <w:ind w:left="480" w:hanging="480"/>
        <w:rPr>
          <w:rFonts w:cs="Tahoma"/>
          <w:i/>
          <w:szCs w:val="24"/>
          <w:lang w:val="es-GT"/>
        </w:rPr>
      </w:pPr>
      <w:r w:rsidRPr="00C50C39">
        <w:rPr>
          <w:rFonts w:cs="Tahoma"/>
          <w:b/>
          <w:szCs w:val="24"/>
          <w:lang w:val="es-GT"/>
        </w:rPr>
        <w:t>4b.</w:t>
      </w:r>
      <w:r w:rsidRPr="00C50C39">
        <w:rPr>
          <w:rFonts w:cs="Tahoma"/>
          <w:b/>
          <w:i/>
          <w:szCs w:val="24"/>
          <w:lang w:val="es-GT"/>
        </w:rPr>
        <w:t>No- Hacedores</w:t>
      </w:r>
      <w:r w:rsidRPr="00C50C39">
        <w:rPr>
          <w:rFonts w:cs="Tahoma"/>
          <w:szCs w:val="24"/>
          <w:lang w:val="es-GT"/>
        </w:rPr>
        <w:t xml:space="preserve">: ¿Qué le facilitaría lavarse los dientes dos veces al día, todos los días con cepillo y pasta de dientes?   </w:t>
      </w:r>
      <w:r w:rsidRPr="00C50C39">
        <w:rPr>
          <w:rFonts w:cs="Tahoma"/>
          <w:i/>
          <w:szCs w:val="24"/>
          <w:lang w:val="es-GT"/>
        </w:rPr>
        <w:t>(Escriba abajo todas las respuestas.  Pregunte: “¿Algo más?”)</w:t>
      </w:r>
    </w:p>
    <w:p w:rsidR="003E4D8A" w:rsidRPr="00C50C39" w:rsidRDefault="003E4D8A" w:rsidP="003E4D8A">
      <w:pPr>
        <w:spacing w:after="0"/>
        <w:ind w:left="0"/>
        <w:rPr>
          <w:rFonts w:cs="Tahoma"/>
          <w:szCs w:val="24"/>
          <w:lang w:val="es-GT"/>
        </w:rPr>
      </w:pPr>
    </w:p>
    <w:p w:rsidR="003E4D8A" w:rsidRPr="00C50C39" w:rsidRDefault="003E4D8A" w:rsidP="003E4D8A">
      <w:pPr>
        <w:spacing w:after="0"/>
        <w:ind w:left="0"/>
        <w:rPr>
          <w:rFonts w:cs="Tahoma"/>
          <w:szCs w:val="24"/>
          <w:lang w:val="es-GT"/>
        </w:rPr>
      </w:pPr>
    </w:p>
    <w:p w:rsidR="003E4D8A" w:rsidRPr="00C50C39" w:rsidRDefault="003E4D8A" w:rsidP="003E4D8A">
      <w:pPr>
        <w:spacing w:after="0"/>
        <w:rPr>
          <w:rFonts w:cs="Tahoma"/>
          <w:szCs w:val="24"/>
          <w:lang w:val="es-GT"/>
        </w:rPr>
      </w:pPr>
    </w:p>
    <w:p w:rsidR="003E4D8A" w:rsidRPr="00C50C39" w:rsidRDefault="003E4D8A" w:rsidP="003E4D8A">
      <w:pPr>
        <w:spacing w:after="0"/>
        <w:ind w:left="0"/>
        <w:rPr>
          <w:rFonts w:cs="Tahoma"/>
          <w:i/>
          <w:sz w:val="20"/>
          <w:szCs w:val="24"/>
          <w:lang w:val="es-GT"/>
        </w:rPr>
      </w:pPr>
      <w:r w:rsidRPr="00C50C39">
        <w:rPr>
          <w:rFonts w:cs="Tahoma"/>
          <w:i/>
          <w:sz w:val="20"/>
          <w:szCs w:val="24"/>
          <w:lang w:val="es-GT"/>
        </w:rPr>
        <w:t xml:space="preserve"> (Autoeficacia percibida)  </w:t>
      </w:r>
    </w:p>
    <w:p w:rsidR="003E4D8A" w:rsidRPr="00C50C39" w:rsidRDefault="003E4D8A" w:rsidP="003E4D8A">
      <w:pPr>
        <w:spacing w:after="0"/>
        <w:ind w:left="480" w:hanging="480"/>
        <w:rPr>
          <w:rFonts w:cs="Tahoma"/>
          <w:szCs w:val="24"/>
          <w:lang w:val="es-GT"/>
        </w:rPr>
      </w:pPr>
      <w:r w:rsidRPr="00C50C39">
        <w:rPr>
          <w:rFonts w:cs="Tahoma"/>
          <w:b/>
          <w:szCs w:val="24"/>
          <w:lang w:val="es-GT"/>
        </w:rPr>
        <w:t>5a.</w:t>
      </w:r>
      <w:r w:rsidRPr="00C50C39">
        <w:rPr>
          <w:rFonts w:cs="Tahoma"/>
          <w:b/>
          <w:szCs w:val="24"/>
          <w:lang w:val="es-GT"/>
        </w:rPr>
        <w:tab/>
      </w:r>
      <w:r w:rsidRPr="00C50C39">
        <w:rPr>
          <w:rFonts w:cs="Tahoma"/>
          <w:b/>
          <w:i/>
          <w:szCs w:val="24"/>
          <w:lang w:val="es-GT"/>
        </w:rPr>
        <w:t>Hacedores</w:t>
      </w:r>
      <w:r w:rsidRPr="00C50C39">
        <w:rPr>
          <w:rFonts w:cs="Tahoma"/>
          <w:szCs w:val="24"/>
          <w:lang w:val="es-GT"/>
        </w:rPr>
        <w:t xml:space="preserve">: ¿Qué le hace difícil poder lavarse los dientes, dos veces al día todos los días con cepillo y pasta de dientes? </w:t>
      </w:r>
    </w:p>
    <w:p w:rsidR="003E4D8A" w:rsidRPr="00C50C39" w:rsidRDefault="003E4D8A" w:rsidP="003E4D8A">
      <w:pPr>
        <w:spacing w:after="0"/>
        <w:ind w:left="480" w:hanging="480"/>
        <w:rPr>
          <w:rFonts w:cs="Tahoma"/>
          <w:szCs w:val="24"/>
          <w:lang w:val="es-GT"/>
        </w:rPr>
      </w:pPr>
      <w:r w:rsidRPr="00C50C39">
        <w:rPr>
          <w:rFonts w:cs="Tahoma"/>
          <w:b/>
          <w:szCs w:val="24"/>
          <w:lang w:val="es-GT"/>
        </w:rPr>
        <w:t>5b.</w:t>
      </w:r>
      <w:r w:rsidRPr="00C50C39">
        <w:rPr>
          <w:rFonts w:cs="Tahoma"/>
          <w:b/>
          <w:i/>
          <w:szCs w:val="24"/>
          <w:lang w:val="es-GT"/>
        </w:rPr>
        <w:t>No-Hacedores</w:t>
      </w:r>
      <w:r w:rsidRPr="00C50C39">
        <w:rPr>
          <w:rFonts w:cs="Tahoma"/>
          <w:szCs w:val="24"/>
          <w:lang w:val="es-GT"/>
        </w:rPr>
        <w:t xml:space="preserve">: ¿Qué le haría difícil lavarse los dientes, dos veces al día todos los días con cepillo y pasta de dientes? </w:t>
      </w:r>
    </w:p>
    <w:p w:rsidR="003E4D8A" w:rsidRPr="00C50C39" w:rsidRDefault="003E4D8A" w:rsidP="003E4D8A">
      <w:pPr>
        <w:spacing w:after="0"/>
        <w:ind w:left="480" w:hanging="480"/>
        <w:rPr>
          <w:rFonts w:cs="Tahoma"/>
          <w:i/>
          <w:szCs w:val="24"/>
          <w:lang w:val="es-GT"/>
        </w:rPr>
      </w:pPr>
      <w:r w:rsidRPr="00C50C39">
        <w:rPr>
          <w:rFonts w:cs="Tahoma"/>
          <w:i/>
          <w:szCs w:val="24"/>
          <w:lang w:val="es-GT"/>
        </w:rPr>
        <w:t>(Escriba abajo todas las respuestas.  Pregunte: “¿Algo más?”)</w:t>
      </w:r>
    </w:p>
    <w:p w:rsidR="003E4D8A" w:rsidRPr="00C50C39" w:rsidRDefault="003E4D8A" w:rsidP="003E4D8A">
      <w:pPr>
        <w:spacing w:after="0"/>
        <w:ind w:left="480" w:hanging="480"/>
        <w:rPr>
          <w:rFonts w:cs="Tahoma"/>
          <w:szCs w:val="24"/>
          <w:lang w:val="es-GT"/>
        </w:rPr>
      </w:pPr>
    </w:p>
    <w:p w:rsidR="003E4D8A" w:rsidRPr="00C50C39" w:rsidRDefault="003E4D8A" w:rsidP="003E4D8A">
      <w:pPr>
        <w:spacing w:after="0"/>
        <w:ind w:left="480" w:hanging="480"/>
        <w:rPr>
          <w:rFonts w:cs="Tahoma"/>
          <w:b/>
          <w:i/>
          <w:szCs w:val="24"/>
          <w:lang w:val="es-GT"/>
        </w:rPr>
      </w:pPr>
    </w:p>
    <w:p w:rsidR="003E4D8A" w:rsidRPr="00C50C39" w:rsidRDefault="003E4D8A" w:rsidP="003E4D8A">
      <w:pPr>
        <w:spacing w:after="0"/>
        <w:rPr>
          <w:rFonts w:cs="Tahoma"/>
          <w:szCs w:val="24"/>
          <w:lang w:val="es-GT"/>
        </w:rPr>
      </w:pPr>
    </w:p>
    <w:p w:rsidR="003E4D8A" w:rsidRPr="00C50C39" w:rsidRDefault="003E4D8A" w:rsidP="003E4D8A">
      <w:pPr>
        <w:spacing w:after="0"/>
        <w:ind w:left="0"/>
        <w:rPr>
          <w:rFonts w:cs="Tahoma"/>
          <w:i/>
          <w:sz w:val="20"/>
          <w:szCs w:val="24"/>
          <w:lang w:val="es-GT"/>
        </w:rPr>
      </w:pPr>
      <w:r w:rsidRPr="00C50C39">
        <w:rPr>
          <w:rFonts w:cs="Tahoma"/>
          <w:i/>
          <w:sz w:val="20"/>
          <w:szCs w:val="24"/>
          <w:lang w:val="es-GT"/>
        </w:rPr>
        <w:t>(Normas Sociales Percibidas)</w:t>
      </w:r>
    </w:p>
    <w:p w:rsidR="003E4D8A" w:rsidRPr="00C50C39" w:rsidRDefault="003E4D8A" w:rsidP="003E4D8A">
      <w:pPr>
        <w:tabs>
          <w:tab w:val="left" w:pos="480"/>
        </w:tabs>
        <w:spacing w:after="0"/>
        <w:ind w:left="480" w:hanging="480"/>
        <w:rPr>
          <w:rFonts w:cs="Tahoma"/>
          <w:szCs w:val="24"/>
          <w:lang w:val="es-GT"/>
        </w:rPr>
      </w:pPr>
      <w:r w:rsidRPr="00C50C39">
        <w:rPr>
          <w:rFonts w:cs="Tahoma"/>
          <w:b/>
          <w:szCs w:val="24"/>
          <w:lang w:val="es-GT"/>
        </w:rPr>
        <w:t>6a.</w:t>
      </w:r>
      <w:r w:rsidRPr="00C50C39">
        <w:rPr>
          <w:rFonts w:cs="Tahoma"/>
          <w:b/>
          <w:szCs w:val="24"/>
          <w:lang w:val="es-GT"/>
        </w:rPr>
        <w:tab/>
      </w:r>
      <w:r w:rsidRPr="00C50C39">
        <w:rPr>
          <w:rFonts w:cs="Tahoma"/>
          <w:b/>
          <w:i/>
          <w:szCs w:val="24"/>
          <w:lang w:val="es-GT"/>
        </w:rPr>
        <w:t>Hacedores</w:t>
      </w:r>
      <w:r w:rsidR="00DB1984" w:rsidRPr="00C50C39">
        <w:rPr>
          <w:rFonts w:cs="Tahoma"/>
          <w:b/>
          <w:i/>
          <w:szCs w:val="24"/>
          <w:lang w:val="es-GT"/>
        </w:rPr>
        <w:t>:</w:t>
      </w:r>
      <w:r w:rsidR="00DB1984" w:rsidRPr="00C50C39">
        <w:rPr>
          <w:rFonts w:cs="Tahoma"/>
          <w:szCs w:val="24"/>
          <w:lang w:val="es-GT"/>
        </w:rPr>
        <w:t xml:space="preserve"> ¿</w:t>
      </w:r>
      <w:r w:rsidRPr="00C50C39">
        <w:rPr>
          <w:rFonts w:cs="Tahoma"/>
          <w:szCs w:val="24"/>
          <w:lang w:val="es-GT"/>
        </w:rPr>
        <w:t xml:space="preserve">La mayoría de la gente que usted conoce aprueba que usted se lave los dientes dos veces al día, todos los días con cepillo y pasta de dientes? </w:t>
      </w:r>
    </w:p>
    <w:p w:rsidR="003E4D8A" w:rsidRPr="00C50C39" w:rsidRDefault="003E4D8A" w:rsidP="003E4D8A">
      <w:pPr>
        <w:tabs>
          <w:tab w:val="left" w:pos="480"/>
        </w:tabs>
        <w:spacing w:after="0"/>
        <w:ind w:left="480" w:hanging="480"/>
        <w:rPr>
          <w:rFonts w:cs="Tahoma"/>
          <w:szCs w:val="24"/>
          <w:lang w:val="es-GT"/>
        </w:rPr>
      </w:pPr>
      <w:r w:rsidRPr="00C50C39">
        <w:rPr>
          <w:rFonts w:cs="Tahoma"/>
          <w:b/>
          <w:szCs w:val="24"/>
          <w:lang w:val="es-GT"/>
        </w:rPr>
        <w:t>6b.</w:t>
      </w:r>
      <w:r w:rsidRPr="00C50C39">
        <w:rPr>
          <w:rFonts w:cs="Tahoma"/>
          <w:szCs w:val="24"/>
          <w:lang w:val="es-GT"/>
        </w:rPr>
        <w:tab/>
      </w:r>
      <w:r w:rsidRPr="00C50C39">
        <w:rPr>
          <w:rFonts w:cs="Tahoma"/>
          <w:b/>
          <w:i/>
          <w:szCs w:val="24"/>
          <w:lang w:val="es-GT"/>
        </w:rPr>
        <w:t>No-Hacedores</w:t>
      </w:r>
      <w:r w:rsidRPr="00C50C39">
        <w:rPr>
          <w:rFonts w:cs="Tahoma"/>
          <w:szCs w:val="24"/>
          <w:lang w:val="es-GT"/>
        </w:rPr>
        <w:t xml:space="preserve">: ¿La mayoría de la gente que usted conoce aprobaría que usted se lavara los dientes dos veces al día todos los días con cepillo y pasta de dientes? </w:t>
      </w:r>
    </w:p>
    <w:p w:rsidR="003E4D8A" w:rsidRPr="00C50C39" w:rsidRDefault="003E4D8A" w:rsidP="003E4D8A">
      <w:pPr>
        <w:spacing w:after="0"/>
        <w:ind w:left="480"/>
        <w:rPr>
          <w:rFonts w:cs="Tahoma"/>
          <w:szCs w:val="24"/>
          <w:lang w:val="es-GT"/>
        </w:rPr>
      </w:pPr>
      <w:r w:rsidRPr="00C50C39">
        <w:rPr>
          <w:rFonts w:cs="Tahoma"/>
          <w:szCs w:val="24"/>
          <w:lang w:val="es-GT"/>
        </w:rPr>
        <w:sym w:font="Wingdings" w:char="F071"/>
      </w:r>
      <w:r w:rsidRPr="00C50C39">
        <w:rPr>
          <w:rFonts w:cs="Tahoma"/>
          <w:szCs w:val="24"/>
          <w:lang w:val="es-GT"/>
        </w:rPr>
        <w:t xml:space="preserve"> a. Sí</w:t>
      </w:r>
    </w:p>
    <w:p w:rsidR="003E4D8A" w:rsidRPr="00C50C39" w:rsidRDefault="003E4D8A" w:rsidP="003E4D8A">
      <w:pPr>
        <w:spacing w:after="0"/>
        <w:ind w:left="480"/>
        <w:rPr>
          <w:rFonts w:cs="Tahoma"/>
          <w:szCs w:val="24"/>
          <w:lang w:val="es-GT"/>
        </w:rPr>
      </w:pPr>
      <w:r w:rsidRPr="00C50C39">
        <w:rPr>
          <w:rFonts w:cs="Tahoma"/>
          <w:szCs w:val="24"/>
          <w:lang w:val="es-GT"/>
        </w:rPr>
        <w:sym w:font="Wingdings" w:char="F071"/>
      </w:r>
      <w:r w:rsidRPr="00C50C39">
        <w:rPr>
          <w:rFonts w:cs="Tahoma"/>
          <w:szCs w:val="24"/>
          <w:lang w:val="es-GT"/>
        </w:rPr>
        <w:t xml:space="preserve"> b. No </w:t>
      </w:r>
    </w:p>
    <w:p w:rsidR="003E4D8A" w:rsidRPr="00C50C39" w:rsidRDefault="003E4D8A" w:rsidP="003E4D8A">
      <w:pPr>
        <w:spacing w:after="0"/>
        <w:ind w:left="475"/>
        <w:rPr>
          <w:rFonts w:cs="Tahoma"/>
          <w:szCs w:val="24"/>
          <w:lang w:val="es-GT"/>
        </w:rPr>
      </w:pPr>
      <w:r w:rsidRPr="00C50C39">
        <w:rPr>
          <w:rFonts w:cs="Tahoma"/>
          <w:szCs w:val="24"/>
          <w:lang w:val="es-GT"/>
        </w:rPr>
        <w:sym w:font="Wingdings" w:char="F071"/>
      </w:r>
      <w:r w:rsidRPr="00C50C39">
        <w:rPr>
          <w:rFonts w:cs="Tahoma"/>
          <w:szCs w:val="24"/>
          <w:lang w:val="es-GT"/>
        </w:rPr>
        <w:t xml:space="preserve"> c. No sé/no desea contestar</w:t>
      </w:r>
    </w:p>
    <w:p w:rsidR="003E4D8A" w:rsidRPr="00C50C39" w:rsidRDefault="003E4D8A" w:rsidP="003E4D8A">
      <w:pPr>
        <w:spacing w:after="0"/>
        <w:ind w:left="475"/>
        <w:rPr>
          <w:rFonts w:cs="Tahoma"/>
          <w:szCs w:val="24"/>
          <w:lang w:val="es-GT"/>
        </w:rPr>
      </w:pPr>
    </w:p>
    <w:p w:rsidR="003E4D8A" w:rsidRPr="00C50C39" w:rsidRDefault="003E4D8A" w:rsidP="003E4D8A">
      <w:pPr>
        <w:spacing w:after="0"/>
        <w:ind w:left="0"/>
        <w:rPr>
          <w:rFonts w:cs="Tahoma"/>
          <w:i/>
          <w:sz w:val="20"/>
          <w:szCs w:val="24"/>
          <w:lang w:val="es-GT"/>
        </w:rPr>
      </w:pPr>
      <w:r w:rsidRPr="00C50C39">
        <w:rPr>
          <w:rFonts w:cs="Tahoma"/>
          <w:i/>
          <w:sz w:val="20"/>
          <w:szCs w:val="24"/>
          <w:lang w:val="es-GT"/>
        </w:rPr>
        <w:t>(Normas Sociales Percibidas)</w:t>
      </w:r>
    </w:p>
    <w:p w:rsidR="003E4D8A" w:rsidRPr="00C50C39" w:rsidRDefault="003E4D8A" w:rsidP="003E4D8A">
      <w:pPr>
        <w:tabs>
          <w:tab w:val="left" w:pos="480"/>
        </w:tabs>
        <w:spacing w:after="0"/>
        <w:ind w:left="480" w:hanging="480"/>
        <w:rPr>
          <w:rFonts w:cs="Tahoma"/>
          <w:szCs w:val="24"/>
          <w:lang w:val="es-GT"/>
        </w:rPr>
      </w:pPr>
      <w:r w:rsidRPr="00C50C39">
        <w:rPr>
          <w:rFonts w:cs="Tahoma"/>
          <w:b/>
          <w:szCs w:val="24"/>
          <w:lang w:val="es-GT"/>
        </w:rPr>
        <w:t>7a.</w:t>
      </w:r>
      <w:r w:rsidRPr="00C50C39">
        <w:rPr>
          <w:rFonts w:cs="Tahoma"/>
          <w:szCs w:val="24"/>
          <w:lang w:val="es-GT"/>
        </w:rPr>
        <w:tab/>
      </w:r>
      <w:r w:rsidRPr="00C50C39">
        <w:rPr>
          <w:rFonts w:cs="Tahoma"/>
          <w:b/>
          <w:i/>
          <w:szCs w:val="24"/>
          <w:lang w:val="es-GT"/>
        </w:rPr>
        <w:t>Hacedores</w:t>
      </w:r>
      <w:r w:rsidR="00DB1984" w:rsidRPr="00C50C39">
        <w:rPr>
          <w:rFonts w:cs="Tahoma"/>
          <w:b/>
          <w:i/>
          <w:szCs w:val="24"/>
          <w:lang w:val="es-GT"/>
        </w:rPr>
        <w:t>:</w:t>
      </w:r>
      <w:r w:rsidR="00DB1984" w:rsidRPr="00C50C39">
        <w:rPr>
          <w:rFonts w:cs="Tahoma"/>
          <w:szCs w:val="24"/>
          <w:lang w:val="es-GT"/>
        </w:rPr>
        <w:t xml:space="preserve"> ¿</w:t>
      </w:r>
      <w:r w:rsidRPr="00C50C39">
        <w:rPr>
          <w:rFonts w:cs="Tahoma"/>
          <w:szCs w:val="24"/>
          <w:lang w:val="es-GT"/>
        </w:rPr>
        <w:t>Quiénes son las personas que aprueban que usted se lave los dientes dos veces al día, todos los días con cepillo y pasta de dientes?</w:t>
      </w:r>
    </w:p>
    <w:p w:rsidR="003E4D8A" w:rsidRPr="00C50C39" w:rsidRDefault="003E4D8A" w:rsidP="003E4D8A">
      <w:pPr>
        <w:tabs>
          <w:tab w:val="left" w:pos="480"/>
        </w:tabs>
        <w:spacing w:after="0"/>
        <w:ind w:left="480" w:hanging="480"/>
        <w:rPr>
          <w:rFonts w:cs="Tahoma"/>
          <w:szCs w:val="24"/>
          <w:lang w:val="es-GT"/>
        </w:rPr>
      </w:pPr>
      <w:r w:rsidRPr="00C50C39">
        <w:rPr>
          <w:rFonts w:cs="Tahoma"/>
          <w:b/>
          <w:szCs w:val="24"/>
          <w:lang w:val="es-GT"/>
        </w:rPr>
        <w:t>7b.</w:t>
      </w:r>
      <w:r w:rsidRPr="00C50C39">
        <w:rPr>
          <w:rFonts w:cs="Tahoma"/>
          <w:szCs w:val="24"/>
          <w:lang w:val="es-GT"/>
        </w:rPr>
        <w:tab/>
      </w:r>
      <w:r w:rsidRPr="00C50C39">
        <w:rPr>
          <w:rFonts w:cs="Tahoma"/>
          <w:b/>
          <w:i/>
          <w:szCs w:val="24"/>
          <w:lang w:val="es-GT"/>
        </w:rPr>
        <w:t>No-Hacedores</w:t>
      </w:r>
      <w:r w:rsidR="00DB1984" w:rsidRPr="00C50C39">
        <w:rPr>
          <w:rFonts w:cs="Tahoma"/>
          <w:b/>
          <w:i/>
          <w:szCs w:val="24"/>
          <w:lang w:val="es-GT"/>
        </w:rPr>
        <w:t>:</w:t>
      </w:r>
      <w:r w:rsidR="00DB1984" w:rsidRPr="00C50C39">
        <w:rPr>
          <w:rFonts w:cs="Tahoma"/>
          <w:szCs w:val="24"/>
          <w:lang w:val="es-GT"/>
        </w:rPr>
        <w:t xml:space="preserve"> ¿</w:t>
      </w:r>
      <w:r w:rsidRPr="00C50C39">
        <w:rPr>
          <w:rFonts w:cs="Tahoma"/>
          <w:szCs w:val="24"/>
          <w:lang w:val="es-GT"/>
        </w:rPr>
        <w:t>Quiénes serían las personas que aprobarían que usted se lavara los dientes dos veces al día todos los días con cepillo y pasta de dientes?</w:t>
      </w:r>
    </w:p>
    <w:p w:rsidR="003E4D8A" w:rsidRPr="00C50C39" w:rsidRDefault="003E4D8A" w:rsidP="003E4D8A">
      <w:pPr>
        <w:spacing w:after="0"/>
        <w:ind w:left="480" w:hanging="480"/>
        <w:rPr>
          <w:rFonts w:cs="Tahoma"/>
          <w:i/>
          <w:szCs w:val="24"/>
          <w:lang w:val="es-GT"/>
        </w:rPr>
      </w:pPr>
      <w:r w:rsidRPr="00C50C39">
        <w:rPr>
          <w:rFonts w:cs="Tahoma"/>
          <w:i/>
          <w:szCs w:val="24"/>
          <w:lang w:val="es-GT"/>
        </w:rPr>
        <w:t>(Escriba abajo todas las respuestas.  Pregunte: “¿Algo más?”.)</w:t>
      </w:r>
    </w:p>
    <w:p w:rsidR="003E4D8A" w:rsidRPr="00C50C39" w:rsidRDefault="003E4D8A" w:rsidP="003E4D8A">
      <w:pPr>
        <w:spacing w:after="0"/>
        <w:ind w:left="540" w:hanging="540"/>
        <w:rPr>
          <w:rFonts w:cs="Tahoma"/>
          <w:b/>
          <w:i/>
          <w:szCs w:val="24"/>
          <w:lang w:val="es-GT"/>
        </w:rPr>
      </w:pPr>
    </w:p>
    <w:p w:rsidR="003E4D8A" w:rsidRPr="00C50C39" w:rsidRDefault="003E4D8A" w:rsidP="003E4D8A">
      <w:pPr>
        <w:spacing w:after="0"/>
        <w:ind w:left="540" w:hanging="540"/>
        <w:rPr>
          <w:rFonts w:cs="Tahoma"/>
          <w:szCs w:val="24"/>
          <w:lang w:val="es-GT"/>
        </w:rPr>
      </w:pPr>
    </w:p>
    <w:p w:rsidR="00E564FF" w:rsidRPr="00C50C39" w:rsidRDefault="00E564FF" w:rsidP="003E4D8A">
      <w:pPr>
        <w:spacing w:after="0"/>
        <w:ind w:left="540" w:hanging="540"/>
        <w:rPr>
          <w:rFonts w:cs="Tahoma"/>
          <w:szCs w:val="24"/>
          <w:lang w:val="es-GT"/>
        </w:rPr>
      </w:pPr>
    </w:p>
    <w:p w:rsidR="00E564FF" w:rsidRPr="00C50C39" w:rsidRDefault="00E564FF" w:rsidP="003E4D8A">
      <w:pPr>
        <w:spacing w:after="0"/>
        <w:ind w:left="540" w:hanging="540"/>
        <w:rPr>
          <w:rFonts w:cs="Tahoma"/>
          <w:szCs w:val="24"/>
          <w:lang w:val="es-GT"/>
        </w:rPr>
      </w:pPr>
    </w:p>
    <w:p w:rsidR="00E564FF" w:rsidRPr="00C50C39" w:rsidRDefault="00E564FF" w:rsidP="003E4D8A">
      <w:pPr>
        <w:spacing w:after="0"/>
        <w:ind w:left="540" w:hanging="540"/>
        <w:rPr>
          <w:rFonts w:cs="Tahoma"/>
          <w:szCs w:val="24"/>
          <w:lang w:val="es-GT"/>
        </w:rPr>
      </w:pPr>
    </w:p>
    <w:p w:rsidR="003E4D8A" w:rsidRPr="00C50C39" w:rsidRDefault="003E4D8A" w:rsidP="003E4D8A">
      <w:pPr>
        <w:tabs>
          <w:tab w:val="left" w:pos="480"/>
        </w:tabs>
        <w:spacing w:after="0"/>
        <w:ind w:left="480" w:hanging="480"/>
        <w:rPr>
          <w:rFonts w:cs="Tahoma"/>
          <w:i/>
          <w:szCs w:val="24"/>
          <w:lang w:val="es-GT"/>
        </w:rPr>
      </w:pPr>
      <w:r w:rsidRPr="00C50C39">
        <w:rPr>
          <w:rFonts w:cs="Tahoma"/>
          <w:i/>
          <w:szCs w:val="24"/>
          <w:lang w:val="es-GT"/>
        </w:rPr>
        <w:t>(Normas Sociales Percibidas)</w:t>
      </w:r>
    </w:p>
    <w:p w:rsidR="003E4D8A" w:rsidRPr="00C50C39" w:rsidRDefault="003E4D8A" w:rsidP="003E4D8A">
      <w:pPr>
        <w:tabs>
          <w:tab w:val="left" w:pos="480"/>
        </w:tabs>
        <w:spacing w:after="0"/>
        <w:ind w:left="480" w:hanging="480"/>
        <w:rPr>
          <w:rFonts w:cs="Tahoma"/>
          <w:szCs w:val="24"/>
          <w:lang w:val="es-GT"/>
        </w:rPr>
      </w:pPr>
      <w:r w:rsidRPr="00C50C39">
        <w:rPr>
          <w:rFonts w:cs="Tahoma"/>
          <w:b/>
          <w:szCs w:val="24"/>
          <w:lang w:val="es-GT"/>
        </w:rPr>
        <w:t>8a.</w:t>
      </w:r>
      <w:r w:rsidRPr="00C50C39">
        <w:rPr>
          <w:rFonts w:cs="Tahoma"/>
          <w:szCs w:val="24"/>
          <w:lang w:val="es-GT"/>
        </w:rPr>
        <w:tab/>
      </w:r>
      <w:r w:rsidRPr="00C50C39">
        <w:rPr>
          <w:rFonts w:cs="Tahoma"/>
          <w:b/>
          <w:szCs w:val="24"/>
          <w:lang w:val="es-GT"/>
        </w:rPr>
        <w:t>Hacedores</w:t>
      </w:r>
      <w:r w:rsidRPr="00C50C39">
        <w:rPr>
          <w:rFonts w:cs="Tahoma"/>
          <w:szCs w:val="24"/>
          <w:lang w:val="es-GT"/>
        </w:rPr>
        <w:t>: ¿Quiénes son las personas que desaprueban que usted se lave los dientes dos veces al día todos los días con cepillo y pasta de dientes?</w:t>
      </w:r>
    </w:p>
    <w:p w:rsidR="003E4D8A" w:rsidRPr="00C50C39" w:rsidRDefault="003E4D8A" w:rsidP="003E4D8A">
      <w:pPr>
        <w:tabs>
          <w:tab w:val="left" w:pos="480"/>
        </w:tabs>
        <w:spacing w:after="0"/>
        <w:ind w:left="480" w:hanging="480"/>
        <w:rPr>
          <w:rFonts w:cs="Tahoma"/>
          <w:szCs w:val="24"/>
          <w:lang w:val="es-GT"/>
        </w:rPr>
      </w:pPr>
      <w:r w:rsidRPr="00C50C39">
        <w:rPr>
          <w:rFonts w:cs="Tahoma"/>
          <w:b/>
          <w:szCs w:val="24"/>
          <w:lang w:val="es-GT"/>
        </w:rPr>
        <w:t>8b.</w:t>
      </w:r>
      <w:r w:rsidRPr="00C50C39">
        <w:rPr>
          <w:rFonts w:cs="Tahoma"/>
          <w:szCs w:val="24"/>
          <w:lang w:val="es-GT"/>
        </w:rPr>
        <w:tab/>
      </w:r>
      <w:r w:rsidRPr="00C50C39">
        <w:rPr>
          <w:rFonts w:cs="Tahoma"/>
          <w:b/>
          <w:szCs w:val="24"/>
          <w:lang w:val="es-GT"/>
        </w:rPr>
        <w:t>Hacedores: ¿</w:t>
      </w:r>
      <w:r w:rsidRPr="00C50C39">
        <w:rPr>
          <w:rFonts w:cs="Tahoma"/>
          <w:szCs w:val="24"/>
          <w:lang w:val="es-GT"/>
        </w:rPr>
        <w:t xml:space="preserve">Quiénes son las personas que </w:t>
      </w:r>
      <w:r w:rsidRPr="00C50C39">
        <w:rPr>
          <w:rFonts w:cs="Tahoma"/>
          <w:b/>
          <w:szCs w:val="24"/>
          <w:lang w:val="es-GT"/>
        </w:rPr>
        <w:t>desaprobarían</w:t>
      </w:r>
      <w:r w:rsidRPr="00C50C39">
        <w:rPr>
          <w:rFonts w:cs="Tahoma"/>
          <w:szCs w:val="24"/>
          <w:lang w:val="es-GT"/>
        </w:rPr>
        <w:t xml:space="preserve"> que usted se lavara los dientes dos veces al día todos los días con cepillo y pasta de dientes?</w:t>
      </w:r>
    </w:p>
    <w:p w:rsidR="003E4D8A" w:rsidRPr="00C50C39" w:rsidRDefault="003E4D8A" w:rsidP="003E4D8A">
      <w:pPr>
        <w:tabs>
          <w:tab w:val="left" w:pos="480"/>
        </w:tabs>
        <w:spacing w:after="0"/>
        <w:ind w:left="0"/>
        <w:rPr>
          <w:rFonts w:cs="Tahoma"/>
          <w:szCs w:val="24"/>
          <w:lang w:val="es-GT"/>
        </w:rPr>
      </w:pPr>
    </w:p>
    <w:p w:rsidR="003E4D8A" w:rsidRPr="00C50C39" w:rsidRDefault="003E4D8A" w:rsidP="003E4D8A">
      <w:pPr>
        <w:tabs>
          <w:tab w:val="left" w:pos="480"/>
        </w:tabs>
        <w:spacing w:after="0"/>
        <w:ind w:left="0"/>
        <w:rPr>
          <w:rFonts w:cs="Tahoma"/>
          <w:szCs w:val="24"/>
          <w:lang w:val="es-GT"/>
        </w:rPr>
      </w:pPr>
    </w:p>
    <w:p w:rsidR="003E4D8A" w:rsidRPr="00C50C39" w:rsidRDefault="003E4D8A" w:rsidP="003E4D8A">
      <w:pPr>
        <w:tabs>
          <w:tab w:val="left" w:pos="480"/>
        </w:tabs>
        <w:spacing w:after="0"/>
        <w:ind w:left="0"/>
        <w:rPr>
          <w:rFonts w:cs="Tahoma"/>
          <w:szCs w:val="24"/>
          <w:lang w:val="es-G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E4D8A" w:rsidRPr="00413BCC" w:rsidTr="003E4D8A">
        <w:tc>
          <w:tcPr>
            <w:tcW w:w="9576" w:type="dxa"/>
            <w:tcBorders>
              <w:top w:val="nil"/>
              <w:left w:val="nil"/>
              <w:bottom w:val="nil"/>
              <w:right w:val="nil"/>
            </w:tcBorders>
            <w:shd w:val="clear" w:color="auto" w:fill="A57926"/>
          </w:tcPr>
          <w:p w:rsidR="003E4D8A" w:rsidRPr="00C50C39" w:rsidRDefault="003E4D8A" w:rsidP="003E4D8A">
            <w:pPr>
              <w:spacing w:before="120"/>
              <w:ind w:left="0"/>
              <w:jc w:val="center"/>
              <w:rPr>
                <w:rFonts w:eastAsia="Calibri"/>
                <w:b/>
                <w:szCs w:val="24"/>
                <w:lang w:val="es-GT"/>
              </w:rPr>
            </w:pPr>
            <w:r w:rsidRPr="00C50C39">
              <w:rPr>
                <w:rFonts w:eastAsia="Calibri"/>
                <w:b/>
                <w:szCs w:val="24"/>
                <w:lang w:val="es-GT"/>
              </w:rPr>
              <w:t>¡Agradezca al entrevistado por dedicarle el tiempo para responder!</w:t>
            </w:r>
          </w:p>
        </w:tc>
      </w:tr>
    </w:tbl>
    <w:p w:rsidR="003E4D8A" w:rsidRPr="00C50C39" w:rsidRDefault="003E4D8A" w:rsidP="003E4D8A">
      <w:pPr>
        <w:ind w:left="0"/>
        <w:rPr>
          <w:lang w:val="es-GT"/>
        </w:rPr>
        <w:sectPr w:rsidR="003E4D8A" w:rsidRPr="00C50C39" w:rsidSect="00841017">
          <w:pgSz w:w="12240" w:h="15840"/>
          <w:pgMar w:top="1440" w:right="1080" w:bottom="1440" w:left="1800" w:header="720" w:footer="720" w:gutter="0"/>
          <w:cols w:space="720"/>
          <w:noEndnote/>
        </w:sectPr>
      </w:pPr>
    </w:p>
    <w:p w:rsidR="00A26E0A" w:rsidRPr="00C50C39" w:rsidRDefault="00A26E0A" w:rsidP="00A26E0A">
      <w:pPr>
        <w:spacing w:before="120" w:after="240"/>
        <w:ind w:left="0"/>
        <w:contextualSpacing/>
        <w:outlineLvl w:val="1"/>
        <w:rPr>
          <w:rFonts w:eastAsiaTheme="majorEastAsia" w:cstheme="majorBidi"/>
          <w:b/>
          <w:color w:val="237990"/>
          <w:sz w:val="32"/>
          <w:szCs w:val="28"/>
          <w:lang w:val="es-GT"/>
        </w:rPr>
      </w:pPr>
      <w:bookmarkStart w:id="325" w:name="_Toc383715585"/>
      <w:bookmarkStart w:id="326" w:name="_Toc345529103"/>
      <w:r w:rsidRPr="00C50C39">
        <w:rPr>
          <w:rFonts w:eastAsiaTheme="majorEastAsia" w:cstheme="majorBidi"/>
          <w:b/>
          <w:color w:val="237990"/>
          <w:sz w:val="32"/>
          <w:szCs w:val="28"/>
          <w:lang w:val="es-GT"/>
        </w:rPr>
        <w:t>Lección 10: Preparación y práctica</w:t>
      </w:r>
      <w:r w:rsidRPr="00C50C39">
        <w:rPr>
          <w:rFonts w:eastAsiaTheme="majorEastAsia" w:cstheme="majorBidi"/>
          <w:b/>
          <w:color w:val="237990"/>
          <w:sz w:val="32"/>
          <w:szCs w:val="28"/>
          <w:vertAlign w:val="superscript"/>
          <w:lang w:val="es-GT"/>
        </w:rPr>
        <w:footnoteReference w:id="11"/>
      </w:r>
      <w:r w:rsidRPr="00C50C39">
        <w:rPr>
          <w:rFonts w:eastAsiaTheme="majorEastAsia" w:cstheme="majorBidi"/>
          <w:b/>
          <w:color w:val="237990"/>
          <w:sz w:val="32"/>
          <w:szCs w:val="28"/>
          <w:lang w:val="es-GT"/>
        </w:rPr>
        <w:t>: Realizando una investigación formativa</w:t>
      </w:r>
      <w:bookmarkEnd w:id="325"/>
      <w:r w:rsidRPr="00C50C39">
        <w:rPr>
          <w:rFonts w:eastAsiaTheme="majorEastAsia" w:cstheme="majorBidi"/>
          <w:b/>
          <w:color w:val="237990"/>
          <w:sz w:val="32"/>
          <w:szCs w:val="28"/>
          <w:lang w:val="es-GT"/>
        </w:rPr>
        <w:t xml:space="preserve"> </w:t>
      </w:r>
      <w:bookmarkEnd w:id="326"/>
    </w:p>
    <w:tbl>
      <w:tblPr>
        <w:tblW w:w="0" w:type="auto"/>
        <w:jc w:val="center"/>
        <w:shd w:val="clear" w:color="auto" w:fill="E2C082"/>
        <w:tblLook w:val="04A0" w:firstRow="1" w:lastRow="0" w:firstColumn="1" w:lastColumn="0" w:noHBand="0" w:noVBand="1"/>
      </w:tblPr>
      <w:tblGrid>
        <w:gridCol w:w="7920"/>
      </w:tblGrid>
      <w:tr w:rsidR="00A26E0A" w:rsidRPr="00413BCC" w:rsidTr="00A26E0A">
        <w:trPr>
          <w:trHeight w:val="7127"/>
          <w:jc w:val="center"/>
        </w:trPr>
        <w:tc>
          <w:tcPr>
            <w:tcW w:w="7920" w:type="dxa"/>
            <w:shd w:val="clear" w:color="auto" w:fill="E2C082"/>
          </w:tcPr>
          <w:p w:rsidR="00A26E0A" w:rsidRPr="00C50C39" w:rsidRDefault="00A26E0A" w:rsidP="00A26E0A">
            <w:pPr>
              <w:spacing w:before="120" w:after="120"/>
              <w:ind w:left="0"/>
              <w:rPr>
                <w:b/>
                <w:sz w:val="22"/>
                <w:lang w:val="es-GT"/>
              </w:rPr>
            </w:pPr>
            <w:r w:rsidRPr="00C50C39">
              <w:rPr>
                <w:b/>
                <w:sz w:val="22"/>
                <w:lang w:val="es-GT"/>
              </w:rPr>
              <w:t>Objetivos basados en logros:</w:t>
            </w:r>
          </w:p>
          <w:p w:rsidR="00A26E0A" w:rsidRPr="00C50C39" w:rsidRDefault="00A26E0A" w:rsidP="00A26E0A">
            <w:pPr>
              <w:spacing w:before="120" w:after="120"/>
              <w:ind w:left="360"/>
              <w:rPr>
                <w:sz w:val="22"/>
                <w:lang w:val="es-GT"/>
              </w:rPr>
            </w:pPr>
            <w:r w:rsidRPr="00C50C39">
              <w:rPr>
                <w:sz w:val="22"/>
                <w:lang w:val="es-GT"/>
              </w:rPr>
              <w:t xml:space="preserve">Al finalizar esta lección, los/as participantes habrán:  </w:t>
            </w:r>
          </w:p>
          <w:p w:rsidR="00A26E0A" w:rsidRPr="00C50C39" w:rsidRDefault="00A26E0A" w:rsidP="00CB4CED">
            <w:pPr>
              <w:numPr>
                <w:ilvl w:val="0"/>
                <w:numId w:val="188"/>
              </w:numPr>
              <w:spacing w:before="120" w:after="120"/>
              <w:ind w:left="360"/>
              <w:rPr>
                <w:sz w:val="22"/>
                <w:lang w:val="es-GT"/>
              </w:rPr>
            </w:pPr>
            <w:r w:rsidRPr="00C50C39">
              <w:rPr>
                <w:sz w:val="22"/>
                <w:lang w:val="es-GT"/>
              </w:rPr>
              <w:t xml:space="preserve">Finalizado las preguntas de estudio de Hacedor/No-hacedor </w:t>
            </w:r>
          </w:p>
          <w:p w:rsidR="00A26E0A" w:rsidRPr="00C50C39" w:rsidRDefault="00A26E0A" w:rsidP="00CB4CED">
            <w:pPr>
              <w:numPr>
                <w:ilvl w:val="0"/>
                <w:numId w:val="188"/>
              </w:numPr>
              <w:spacing w:before="120" w:after="120"/>
              <w:ind w:left="360"/>
              <w:rPr>
                <w:sz w:val="22"/>
                <w:lang w:val="es-GT"/>
              </w:rPr>
            </w:pPr>
            <w:r w:rsidRPr="00C50C39">
              <w:rPr>
                <w:sz w:val="22"/>
                <w:lang w:val="es-GT"/>
              </w:rPr>
              <w:t>Observado y comentado un juego de roles sobre técnicas de entrevista</w:t>
            </w:r>
          </w:p>
          <w:p w:rsidR="00A26E0A" w:rsidRPr="00C50C39" w:rsidRDefault="00A26E0A" w:rsidP="00CB4CED">
            <w:pPr>
              <w:numPr>
                <w:ilvl w:val="0"/>
                <w:numId w:val="188"/>
              </w:numPr>
              <w:spacing w:before="120" w:after="120"/>
              <w:ind w:left="360"/>
              <w:rPr>
                <w:sz w:val="22"/>
                <w:lang w:val="es-GT"/>
              </w:rPr>
            </w:pPr>
            <w:r w:rsidRPr="00C50C39">
              <w:rPr>
                <w:sz w:val="22"/>
                <w:lang w:val="es-GT"/>
              </w:rPr>
              <w:t>Elaborado una lista de lo que se debe hacer y no hacer durante una entrevista</w:t>
            </w:r>
          </w:p>
          <w:p w:rsidR="00A26E0A" w:rsidRPr="00C50C39" w:rsidRDefault="00A26E0A" w:rsidP="00CB4CED">
            <w:pPr>
              <w:numPr>
                <w:ilvl w:val="0"/>
                <w:numId w:val="188"/>
              </w:numPr>
              <w:spacing w:before="120" w:after="120"/>
              <w:ind w:left="360"/>
              <w:rPr>
                <w:sz w:val="22"/>
                <w:lang w:val="es-GT"/>
              </w:rPr>
            </w:pPr>
            <w:r w:rsidRPr="00C50C39">
              <w:rPr>
                <w:sz w:val="22"/>
                <w:lang w:val="es-GT"/>
              </w:rPr>
              <w:t>Practicado como hacer las preguntas del cuestionario</w:t>
            </w:r>
          </w:p>
          <w:p w:rsidR="00A26E0A" w:rsidRPr="00C50C39" w:rsidRDefault="00A26E0A" w:rsidP="00CB4CED">
            <w:pPr>
              <w:numPr>
                <w:ilvl w:val="0"/>
                <w:numId w:val="188"/>
              </w:numPr>
              <w:spacing w:before="120" w:after="120"/>
              <w:ind w:left="360"/>
              <w:rPr>
                <w:sz w:val="22"/>
                <w:lang w:val="es-GT"/>
              </w:rPr>
            </w:pPr>
            <w:r w:rsidRPr="00C50C39">
              <w:rPr>
                <w:sz w:val="22"/>
                <w:lang w:val="es-GT"/>
              </w:rPr>
              <w:t>Discutido la logística y detalles del trabajos de campo</w:t>
            </w:r>
          </w:p>
          <w:p w:rsidR="00A26E0A" w:rsidRPr="00C50C39" w:rsidRDefault="00A26E0A" w:rsidP="00CB4CED">
            <w:pPr>
              <w:numPr>
                <w:ilvl w:val="0"/>
                <w:numId w:val="188"/>
              </w:numPr>
              <w:spacing w:before="120" w:after="120"/>
              <w:ind w:left="360"/>
              <w:rPr>
                <w:sz w:val="22"/>
                <w:lang w:val="es-GT"/>
              </w:rPr>
            </w:pPr>
            <w:r w:rsidRPr="00C50C39">
              <w:rPr>
                <w:sz w:val="22"/>
                <w:lang w:val="es-GT"/>
              </w:rPr>
              <w:t>Realizado el trabajo de campo</w:t>
            </w:r>
          </w:p>
          <w:p w:rsidR="00A26E0A" w:rsidRPr="00C50C39" w:rsidRDefault="00AA428F" w:rsidP="00A26E0A">
            <w:pPr>
              <w:spacing w:before="120" w:after="120"/>
              <w:ind w:left="0"/>
              <w:rPr>
                <w:b/>
                <w:sz w:val="22"/>
                <w:lang w:val="es-GT"/>
              </w:rPr>
            </w:pPr>
            <w:r>
              <w:rPr>
                <w:b/>
                <w:sz w:val="22"/>
                <w:lang w:val="es-GT"/>
              </w:rPr>
              <w:t>Tiempo</w:t>
            </w:r>
          </w:p>
          <w:p w:rsidR="00A26E0A" w:rsidRPr="00C50C39" w:rsidRDefault="00A26E0A" w:rsidP="00CB4CED">
            <w:pPr>
              <w:numPr>
                <w:ilvl w:val="0"/>
                <w:numId w:val="189"/>
              </w:numPr>
              <w:spacing w:before="120" w:after="120"/>
              <w:ind w:left="360"/>
              <w:rPr>
                <w:rFonts w:eastAsia="Calibri"/>
                <w:sz w:val="22"/>
                <w:lang w:val="es-GT"/>
              </w:rPr>
            </w:pPr>
            <w:r w:rsidRPr="00C50C39">
              <w:rPr>
                <w:rFonts w:eastAsia="Calibri"/>
                <w:sz w:val="22"/>
                <w:lang w:val="es-GT"/>
              </w:rPr>
              <w:t xml:space="preserve">1 hora 45 minutos </w:t>
            </w:r>
          </w:p>
          <w:p w:rsidR="00A26E0A" w:rsidRPr="00C50C39" w:rsidRDefault="00A26E0A" w:rsidP="00CB4CED">
            <w:pPr>
              <w:numPr>
                <w:ilvl w:val="0"/>
                <w:numId w:val="189"/>
              </w:numPr>
              <w:spacing w:before="120" w:after="120"/>
              <w:ind w:left="360"/>
              <w:rPr>
                <w:rFonts w:eastAsia="Calibri"/>
                <w:sz w:val="22"/>
                <w:lang w:val="es-GT"/>
              </w:rPr>
            </w:pPr>
            <w:r w:rsidRPr="00C50C39">
              <w:rPr>
                <w:rFonts w:eastAsia="Calibri"/>
                <w:sz w:val="22"/>
                <w:lang w:val="es-GT"/>
              </w:rPr>
              <w:t>La lección incluye 5-6 horas para el trabajo de campo que se hará al siguiente día (dependiendo del tiempo de viaje de ida y vuelta al área programática)</w:t>
            </w:r>
          </w:p>
          <w:p w:rsidR="00A26E0A" w:rsidRPr="00C50C39" w:rsidRDefault="00A26E0A" w:rsidP="00A26E0A">
            <w:pPr>
              <w:spacing w:before="120" w:after="120"/>
              <w:ind w:left="0"/>
              <w:rPr>
                <w:b/>
                <w:sz w:val="22"/>
                <w:lang w:val="es-GT"/>
              </w:rPr>
            </w:pPr>
            <w:r w:rsidRPr="00C50C39">
              <w:rPr>
                <w:b/>
                <w:sz w:val="22"/>
                <w:lang w:val="es-GT"/>
              </w:rPr>
              <w:t>Materiales</w:t>
            </w:r>
          </w:p>
          <w:p w:rsidR="00A26E0A" w:rsidRPr="00C50C39" w:rsidRDefault="00A26E0A" w:rsidP="00CB4CED">
            <w:pPr>
              <w:numPr>
                <w:ilvl w:val="0"/>
                <w:numId w:val="190"/>
              </w:numPr>
              <w:spacing w:before="120" w:after="120"/>
              <w:ind w:left="306" w:hanging="283"/>
              <w:rPr>
                <w:sz w:val="22"/>
                <w:lang w:val="es-GT"/>
              </w:rPr>
            </w:pPr>
            <w:r w:rsidRPr="00C50C39">
              <w:rPr>
                <w:sz w:val="22"/>
                <w:lang w:val="es-GT"/>
              </w:rPr>
              <w:t xml:space="preserve">Si está realizando un taller regional:  Lección 9, </w:t>
            </w:r>
            <w:r w:rsidR="00D439A2">
              <w:rPr>
                <w:sz w:val="22"/>
                <w:lang w:val="es-GT"/>
              </w:rPr>
              <w:t>Hoja de trabajo</w:t>
            </w:r>
            <w:r w:rsidRPr="00C50C39">
              <w:rPr>
                <w:sz w:val="22"/>
                <w:lang w:val="es-GT"/>
              </w:rPr>
              <w:t xml:space="preserve"> 7:  Modelo de cuestionario Hacedor/No-Hacedor para realizar durante el entrenamiento</w:t>
            </w:r>
          </w:p>
          <w:p w:rsidR="00A26E0A" w:rsidRPr="00C50C39" w:rsidRDefault="00A26E0A" w:rsidP="00CB4CED">
            <w:pPr>
              <w:numPr>
                <w:ilvl w:val="0"/>
                <w:numId w:val="190"/>
              </w:numPr>
              <w:spacing w:before="120" w:after="120"/>
              <w:ind w:left="306" w:hanging="283"/>
              <w:rPr>
                <w:sz w:val="22"/>
                <w:lang w:val="es-GT"/>
              </w:rPr>
            </w:pPr>
            <w:r w:rsidRPr="00C50C39">
              <w:rPr>
                <w:sz w:val="22"/>
                <w:lang w:val="es-GT"/>
              </w:rPr>
              <w:t>Lección 10, rotafolio 1: Nombres de los miembros del equipo que irán al trabajo de campo</w:t>
            </w:r>
          </w:p>
          <w:p w:rsidR="00A26E0A" w:rsidRPr="00C50C39" w:rsidRDefault="00A26E0A" w:rsidP="00CB4CED">
            <w:pPr>
              <w:numPr>
                <w:ilvl w:val="0"/>
                <w:numId w:val="190"/>
              </w:numPr>
              <w:spacing w:before="120" w:after="120"/>
              <w:ind w:left="306" w:hanging="283"/>
              <w:rPr>
                <w:sz w:val="22"/>
                <w:lang w:val="es-GT"/>
              </w:rPr>
            </w:pPr>
            <w:r w:rsidRPr="00C50C39">
              <w:rPr>
                <w:sz w:val="22"/>
                <w:lang w:val="es-GT"/>
              </w:rPr>
              <w:t xml:space="preserve"> Lección 10, rotafolio 2: Técnicas para entrevistar “Qué Hacer”</w:t>
            </w:r>
          </w:p>
          <w:p w:rsidR="00A26E0A" w:rsidRPr="00C50C39" w:rsidRDefault="00A26E0A" w:rsidP="00CB4CED">
            <w:pPr>
              <w:numPr>
                <w:ilvl w:val="0"/>
                <w:numId w:val="190"/>
              </w:numPr>
              <w:spacing w:before="120" w:after="120"/>
              <w:ind w:left="306" w:hanging="283"/>
              <w:rPr>
                <w:sz w:val="22"/>
                <w:lang w:val="es-GT"/>
              </w:rPr>
            </w:pPr>
            <w:r w:rsidRPr="00C50C39">
              <w:rPr>
                <w:sz w:val="22"/>
                <w:lang w:val="es-GT"/>
              </w:rPr>
              <w:t xml:space="preserve"> Lección 10, rotafolio 3: Técnicas para entrevistar “Qué no hacer”</w:t>
            </w:r>
          </w:p>
          <w:p w:rsidR="00A26E0A" w:rsidRPr="00C50C39" w:rsidRDefault="00A26E0A" w:rsidP="00CB4CED">
            <w:pPr>
              <w:numPr>
                <w:ilvl w:val="0"/>
                <w:numId w:val="190"/>
              </w:numPr>
              <w:spacing w:before="120" w:after="120"/>
              <w:ind w:left="306" w:hanging="283"/>
              <w:rPr>
                <w:sz w:val="22"/>
                <w:lang w:val="es-GT"/>
              </w:rPr>
            </w:pPr>
            <w:r w:rsidRPr="00C50C39">
              <w:rPr>
                <w:sz w:val="22"/>
                <w:lang w:val="es-GT"/>
              </w:rPr>
              <w:t xml:space="preserve"> Lista de técnicas de entrevista para el juego de roles en el Paso 3b</w:t>
            </w:r>
          </w:p>
          <w:p w:rsidR="00A26E0A" w:rsidRPr="00C50C39" w:rsidRDefault="00A26E0A" w:rsidP="00CB4CED">
            <w:pPr>
              <w:numPr>
                <w:ilvl w:val="0"/>
                <w:numId w:val="190"/>
              </w:numPr>
              <w:spacing w:before="120" w:after="120"/>
              <w:ind w:left="306" w:hanging="283"/>
              <w:rPr>
                <w:sz w:val="22"/>
                <w:lang w:val="es-GT"/>
              </w:rPr>
            </w:pPr>
            <w:r w:rsidRPr="00C50C39">
              <w:rPr>
                <w:sz w:val="22"/>
                <w:lang w:val="es-GT"/>
              </w:rPr>
              <w:t xml:space="preserve"> Computadora, impresora, papel y engrapadora para hacer suficientes copias del cuestionario </w:t>
            </w:r>
          </w:p>
        </w:tc>
      </w:tr>
    </w:tbl>
    <w:p w:rsidR="00A26E0A" w:rsidRPr="00C50C39" w:rsidRDefault="00A26E0A" w:rsidP="00A26E0A">
      <w:pPr>
        <w:keepNext/>
        <w:keepLines/>
        <w:spacing w:before="120" w:after="0"/>
        <w:ind w:left="0"/>
        <w:outlineLvl w:val="2"/>
        <w:rPr>
          <w:rFonts w:eastAsiaTheme="majorEastAsia" w:cstheme="majorBidi"/>
          <w:b/>
          <w:bCs/>
          <w:color w:val="237990"/>
          <w:sz w:val="28"/>
          <w:lang w:val="es-GT"/>
        </w:rPr>
      </w:pPr>
      <w:bookmarkStart w:id="327" w:name="_Toc383711288"/>
      <w:bookmarkStart w:id="328" w:name="_Toc383715586"/>
      <w:r w:rsidRPr="00C50C39">
        <w:rPr>
          <w:rFonts w:eastAsiaTheme="majorEastAsia" w:cstheme="majorBidi"/>
          <w:b/>
          <w:bCs/>
          <w:color w:val="237990"/>
          <w:sz w:val="28"/>
          <w:lang w:val="es-GT"/>
        </w:rPr>
        <w:t>Notas para facilitador</w:t>
      </w:r>
      <w:bookmarkEnd w:id="327"/>
      <w:bookmarkEnd w:id="328"/>
    </w:p>
    <w:p w:rsidR="00A26E0A" w:rsidRPr="00C50C39" w:rsidRDefault="00A26E0A" w:rsidP="00A26E0A">
      <w:pPr>
        <w:keepNext/>
        <w:keepLines/>
        <w:spacing w:before="120" w:after="0"/>
        <w:ind w:left="0"/>
        <w:outlineLvl w:val="2"/>
        <w:rPr>
          <w:rFonts w:eastAsiaTheme="majorEastAsia" w:cstheme="majorBidi"/>
          <w:b/>
          <w:bCs/>
          <w:color w:val="237990"/>
          <w:sz w:val="28"/>
          <w:lang w:val="es-GT"/>
        </w:rPr>
      </w:pPr>
      <w:bookmarkStart w:id="329" w:name="_Toc383711289"/>
      <w:bookmarkStart w:id="330" w:name="_Toc383715587"/>
      <w:r w:rsidRPr="00C50C39">
        <w:rPr>
          <w:szCs w:val="24"/>
          <w:lang w:val="es-GT"/>
        </w:rPr>
        <w:t>En algún momento hacia la mitad de la lección, conceda a los participantes un receso de 15 minutos.</w:t>
      </w:r>
      <w:bookmarkEnd w:id="329"/>
      <w:bookmarkEnd w:id="330"/>
    </w:p>
    <w:p w:rsidR="00A26E0A" w:rsidRPr="00C50C39" w:rsidRDefault="00A26E0A" w:rsidP="00A26E0A">
      <w:pPr>
        <w:ind w:left="0"/>
        <w:rPr>
          <w:szCs w:val="24"/>
          <w:lang w:val="es-GT"/>
        </w:rPr>
      </w:pPr>
      <w:r w:rsidRPr="00C50C39">
        <w:rPr>
          <w:szCs w:val="24"/>
          <w:lang w:val="es-GT"/>
        </w:rPr>
        <w:t xml:space="preserve">Si se está realizando un taller para un país específico, el grupo de participantes se integrará en parejas estratégicas para realizar el trabajo de campo.  Una vez estén conformadas las parejas, escriba los nombres en el </w:t>
      </w:r>
      <w:r w:rsidR="00E564FF" w:rsidRPr="00C50C39">
        <w:rPr>
          <w:b/>
          <w:szCs w:val="24"/>
          <w:lang w:val="es-GT"/>
        </w:rPr>
        <w:t xml:space="preserve">rotafolio 1: </w:t>
      </w:r>
      <w:r w:rsidRPr="00C50C39">
        <w:rPr>
          <w:b/>
          <w:szCs w:val="24"/>
          <w:lang w:val="es-GT"/>
        </w:rPr>
        <w:t xml:space="preserve">Nombre de los miembros del equipo que irán al trabajo de campo. </w:t>
      </w:r>
    </w:p>
    <w:p w:rsidR="00A26E0A" w:rsidRPr="00C50C39" w:rsidRDefault="00A26E0A" w:rsidP="00A26E0A">
      <w:pPr>
        <w:ind w:left="0"/>
        <w:rPr>
          <w:szCs w:val="24"/>
          <w:lang w:val="es-GT"/>
        </w:rPr>
      </w:pPr>
      <w:r w:rsidRPr="00C50C39">
        <w:rPr>
          <w:b/>
          <w:szCs w:val="24"/>
          <w:lang w:val="es-GT"/>
        </w:rPr>
        <w:t xml:space="preserve">Preparación para el paso 3b: </w:t>
      </w:r>
      <w:r w:rsidRPr="00C50C39">
        <w:rPr>
          <w:szCs w:val="24"/>
          <w:lang w:val="es-GT"/>
        </w:rPr>
        <w:t xml:space="preserve">Si termina el cuestionario el día anterior o antes del almuerzo de hoy, pedir tres voluntarios que le ayuden a presentar el juego de roles.  Darles  una copia del cuestionario tan pronto esté disponible. Solicitarles que actúen algunas técnicas para entrevistar- y asegurarse que practicarán varias veces cada una de las preguntas abiertas-, practicar estas técnicas es una diferencia clave entre otros tipos de entrevistas y las encuestas de Hacedor/No Hacedor o </w:t>
      </w:r>
      <w:r w:rsidR="00E75CF8">
        <w:rPr>
          <w:szCs w:val="24"/>
          <w:lang w:val="es-GT"/>
        </w:rPr>
        <w:t>Análisis de Barreras</w:t>
      </w:r>
    </w:p>
    <w:p w:rsidR="00A26E0A" w:rsidRPr="00C50C39" w:rsidRDefault="00A26E0A" w:rsidP="00A26E0A">
      <w:pPr>
        <w:ind w:left="0"/>
        <w:rPr>
          <w:szCs w:val="24"/>
          <w:lang w:val="es-GT"/>
        </w:rPr>
      </w:pPr>
      <w:r w:rsidRPr="00C50C39">
        <w:rPr>
          <w:szCs w:val="24"/>
          <w:lang w:val="es-GT"/>
        </w:rPr>
        <w:t xml:space="preserve">Proveer  a los voluntarios la lista de técnicas para entrevistar que está disponible en el </w:t>
      </w:r>
      <w:r w:rsidRPr="00C50C39">
        <w:rPr>
          <w:b/>
          <w:szCs w:val="24"/>
          <w:lang w:val="es-GT"/>
        </w:rPr>
        <w:t>Paso 3d</w:t>
      </w:r>
      <w:r w:rsidRPr="00C50C39">
        <w:rPr>
          <w:szCs w:val="24"/>
          <w:lang w:val="es-GT"/>
        </w:rPr>
        <w:t xml:space="preserve">.  Pedir a los voluntarios que hagan la representación de la mejor manera posible; sin embargo, que demuestren tres o cuatro cosas que podrían mejorarse, pero que no sea fácil para los/as participantes identificarlas.  Por ejemplo, guiar las respuestas, cambiar las preguntas por sus propias palabras o no establecer contacto visual, etc. Si el cuestionario no está listo antes del almuerzo, utilizar </w:t>
      </w:r>
      <w:r w:rsidRPr="00C50C39">
        <w:rPr>
          <w:b/>
          <w:szCs w:val="24"/>
          <w:lang w:val="es-GT"/>
        </w:rPr>
        <w:t>la alternativa</w:t>
      </w:r>
      <w:r w:rsidRPr="00C50C39">
        <w:rPr>
          <w:szCs w:val="24"/>
          <w:lang w:val="es-GT"/>
        </w:rPr>
        <w:t xml:space="preserve"> y hacer una lluvia de ideas sobre buenas y malas técnicas de entrevista con los/as participantes.</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31" w:name="_Toc383711290"/>
      <w:bookmarkStart w:id="332" w:name="_Toc383715588"/>
      <w:r w:rsidRPr="00C50C39">
        <w:rPr>
          <w:rFonts w:eastAsiaTheme="majorEastAsia" w:cstheme="majorBidi"/>
          <w:b/>
          <w:bCs/>
          <w:color w:val="237990"/>
          <w:sz w:val="28"/>
          <w:lang w:val="es-GT"/>
        </w:rPr>
        <w:t>Pasos</w:t>
      </w:r>
      <w:bookmarkEnd w:id="331"/>
      <w:bookmarkEnd w:id="332"/>
    </w:p>
    <w:p w:rsidR="00A26E0A" w:rsidRPr="00C50C39" w:rsidRDefault="00A26E0A" w:rsidP="00A26E0A">
      <w:pPr>
        <w:ind w:left="1080" w:hanging="360"/>
        <w:rPr>
          <w:szCs w:val="24"/>
          <w:lang w:val="es-GT"/>
        </w:rPr>
      </w:pPr>
      <w:r w:rsidRPr="00C50C39">
        <w:rPr>
          <w:szCs w:val="24"/>
          <w:lang w:val="es-GT"/>
        </w:rPr>
        <w:t xml:space="preserve">1. </w:t>
      </w:r>
      <w:r w:rsidRPr="00C50C39">
        <w:rPr>
          <w:szCs w:val="24"/>
          <w:lang w:val="es-GT"/>
        </w:rPr>
        <w:tab/>
        <w:t>Introducción</w:t>
      </w:r>
    </w:p>
    <w:p w:rsidR="00A26E0A" w:rsidRPr="00C50C39" w:rsidRDefault="00A26E0A" w:rsidP="00A26E0A">
      <w:pPr>
        <w:ind w:left="1080"/>
        <w:rPr>
          <w:szCs w:val="24"/>
          <w:lang w:val="es-GT"/>
        </w:rPr>
      </w:pPr>
      <w:r w:rsidRPr="00C50C39">
        <w:rPr>
          <w:szCs w:val="24"/>
          <w:lang w:val="es-GT"/>
        </w:rPr>
        <w:t>Para un taller en un país específico: Explicar a los participantes que ahora los cuestionarios ya están desarrollados, se deben revisar con todo el grupo.  Después, hay que traducirlos al idioma local para poder utilizar las mismas preguntas con exactamente las mismas palabras.</w:t>
      </w:r>
    </w:p>
    <w:p w:rsidR="00A26E0A" w:rsidRPr="00C50C39" w:rsidRDefault="00A26E0A" w:rsidP="00A26E0A">
      <w:pPr>
        <w:ind w:left="1080"/>
        <w:rPr>
          <w:szCs w:val="24"/>
          <w:lang w:val="es-GT"/>
        </w:rPr>
      </w:pPr>
      <w:r w:rsidRPr="00C50C39">
        <w:rPr>
          <w:szCs w:val="24"/>
          <w:lang w:val="es-GT"/>
        </w:rPr>
        <w:t xml:space="preserve">Para un taller regional: Distribuir a los participantes copias de la </w:t>
      </w:r>
      <w:r w:rsidRPr="00C50C39">
        <w:rPr>
          <w:b/>
          <w:szCs w:val="24"/>
          <w:lang w:val="es-GT"/>
        </w:rPr>
        <w:t xml:space="preserve">lección 9, </w:t>
      </w:r>
      <w:r w:rsidR="00D439A2">
        <w:rPr>
          <w:b/>
          <w:szCs w:val="24"/>
          <w:lang w:val="es-GT"/>
        </w:rPr>
        <w:t>Hoja de trabajo</w:t>
      </w:r>
      <w:r w:rsidRPr="00C50C39">
        <w:rPr>
          <w:b/>
          <w:szCs w:val="24"/>
          <w:lang w:val="es-GT"/>
        </w:rPr>
        <w:t xml:space="preserve"> 7: Modelo de cuestionario de Hacedor/No-Hacedor para utilizarse durante el taller. </w:t>
      </w:r>
      <w:r w:rsidRPr="00C50C39">
        <w:rPr>
          <w:szCs w:val="24"/>
          <w:lang w:val="es-GT"/>
        </w:rPr>
        <w:t>Siga los pasos abajo indicados, pero pase por alto la parte de la traducción ya</w:t>
      </w:r>
    </w:p>
    <w:p w:rsidR="00A26E0A" w:rsidRPr="00C50C39" w:rsidRDefault="00A26E0A" w:rsidP="00A26E0A">
      <w:pPr>
        <w:ind w:left="1080" w:hanging="360"/>
        <w:rPr>
          <w:szCs w:val="24"/>
          <w:lang w:val="es-GT"/>
        </w:rPr>
      </w:pPr>
      <w:r w:rsidRPr="00C50C39">
        <w:rPr>
          <w:szCs w:val="24"/>
          <w:lang w:val="es-GT"/>
        </w:rPr>
        <w:t xml:space="preserve">2. </w:t>
      </w:r>
      <w:r w:rsidRPr="00C50C39">
        <w:rPr>
          <w:szCs w:val="24"/>
          <w:lang w:val="es-GT"/>
        </w:rPr>
        <w:tab/>
        <w:t>Revisando el cuestionario</w:t>
      </w:r>
    </w:p>
    <w:p w:rsidR="00A26E0A" w:rsidRPr="00C50C39" w:rsidRDefault="00A26E0A" w:rsidP="00A26E0A">
      <w:pPr>
        <w:numPr>
          <w:ilvl w:val="0"/>
          <w:numId w:val="128"/>
        </w:numPr>
        <w:rPr>
          <w:szCs w:val="24"/>
          <w:lang w:val="es-GT"/>
        </w:rPr>
      </w:pPr>
      <w:r w:rsidRPr="00C50C39">
        <w:rPr>
          <w:szCs w:val="24"/>
          <w:lang w:val="es-GT"/>
        </w:rPr>
        <w:t xml:space="preserve">Integrar a los/as participantes en parejas para realizar el estudio de Hacedor No-Hacedor en el campo, de acuerdo a la </w:t>
      </w:r>
      <w:r w:rsidRPr="00C50C39">
        <w:rPr>
          <w:b/>
          <w:szCs w:val="24"/>
          <w:lang w:val="es-GT"/>
        </w:rPr>
        <w:t>lección 10, rotafolio 1: Nombres de los miembros</w:t>
      </w:r>
      <w:r w:rsidR="00AA428F">
        <w:rPr>
          <w:b/>
          <w:szCs w:val="24"/>
          <w:lang w:val="es-GT"/>
        </w:rPr>
        <w:t xml:space="preserve"> del equipo de trabajo de campo.  </w:t>
      </w:r>
      <w:r w:rsidRPr="00C50C39">
        <w:rPr>
          <w:szCs w:val="24"/>
          <w:lang w:val="es-GT"/>
        </w:rPr>
        <w:t xml:space="preserve">Distribuya a cada equipo un borrador del cuestionario en el idioma internacional. </w:t>
      </w:r>
    </w:p>
    <w:p w:rsidR="00A26E0A" w:rsidRPr="00C50C39" w:rsidRDefault="00A26E0A" w:rsidP="00A26E0A">
      <w:pPr>
        <w:numPr>
          <w:ilvl w:val="0"/>
          <w:numId w:val="128"/>
        </w:numPr>
        <w:rPr>
          <w:szCs w:val="24"/>
          <w:lang w:val="es-GT"/>
        </w:rPr>
      </w:pPr>
      <w:r w:rsidRPr="00C50C39">
        <w:rPr>
          <w:szCs w:val="24"/>
          <w:lang w:val="es-GT"/>
        </w:rPr>
        <w:t>Trabajando con todo el grupo, leer el cuestionario en voz alta y preguntar</w:t>
      </w:r>
      <w:r w:rsidR="00DB1984" w:rsidRPr="00C50C39">
        <w:rPr>
          <w:szCs w:val="24"/>
          <w:lang w:val="es-GT"/>
        </w:rPr>
        <w:t>: ¿</w:t>
      </w:r>
      <w:r w:rsidRPr="00C50C39">
        <w:rPr>
          <w:szCs w:val="24"/>
          <w:lang w:val="es-GT"/>
        </w:rPr>
        <w:t>Está clara la pregunta? ¿Hay términos que podrían estar confusos?  ¿Hay alguna forma más simple de hacer la pregunta?</w:t>
      </w:r>
      <w:r w:rsidRPr="00C50C39">
        <w:rPr>
          <w:i/>
          <w:szCs w:val="24"/>
          <w:lang w:val="es-GT"/>
        </w:rPr>
        <w:t xml:space="preserve">  </w:t>
      </w:r>
      <w:r w:rsidRPr="00C50C39">
        <w:rPr>
          <w:iCs/>
          <w:szCs w:val="24"/>
          <w:lang w:val="es-GT"/>
        </w:rPr>
        <w:t>Pedir a los/as participantes que compartan los términos y la redacción que creen podría ser mejorada, hacer consenso con el grupo y pedirles que hagan los cambios en sus propias copias de los cuestionarios</w:t>
      </w:r>
      <w:r w:rsidRPr="00C50C39">
        <w:rPr>
          <w:szCs w:val="24"/>
          <w:lang w:val="es-GT"/>
        </w:rPr>
        <w:t xml:space="preserve">.  </w:t>
      </w:r>
    </w:p>
    <w:p w:rsidR="00A26E0A" w:rsidRPr="00C50C39" w:rsidRDefault="00A26E0A" w:rsidP="00A26E0A">
      <w:pPr>
        <w:numPr>
          <w:ilvl w:val="0"/>
          <w:numId w:val="128"/>
        </w:numPr>
        <w:rPr>
          <w:szCs w:val="24"/>
          <w:lang w:val="es-GT"/>
        </w:rPr>
      </w:pPr>
      <w:r w:rsidRPr="00C50C39">
        <w:rPr>
          <w:iCs/>
          <w:szCs w:val="24"/>
          <w:lang w:val="es-GT"/>
        </w:rPr>
        <w:t>Enfatizar</w:t>
      </w:r>
      <w:r w:rsidRPr="00C50C39">
        <w:rPr>
          <w:szCs w:val="24"/>
          <w:lang w:val="es-GT"/>
        </w:rPr>
        <w:t xml:space="preserve">:   Cuando se lleva a cabo un  Análisis de Barrera  o un Estudio de Hacedor/No-Hacedor, el cuestionario debe ser validado previamente con gente similar a los que conforman el </w:t>
      </w:r>
      <w:r w:rsidR="00DB5FC6">
        <w:rPr>
          <w:szCs w:val="24"/>
          <w:lang w:val="es-GT"/>
        </w:rPr>
        <w:t>Grupo Prioritario</w:t>
      </w:r>
      <w:r w:rsidRPr="00C50C39">
        <w:rPr>
          <w:szCs w:val="24"/>
          <w:lang w:val="es-GT"/>
        </w:rPr>
        <w:t xml:space="preserve">. Esto asegurará que el </w:t>
      </w:r>
      <w:r w:rsidR="00DB5FC6">
        <w:rPr>
          <w:szCs w:val="24"/>
          <w:lang w:val="es-GT"/>
        </w:rPr>
        <w:t>Grupo Prioritario</w:t>
      </w:r>
      <w:r w:rsidRPr="00C50C39">
        <w:rPr>
          <w:szCs w:val="24"/>
          <w:lang w:val="es-GT"/>
        </w:rPr>
        <w:t xml:space="preserve"> comprenderá con facilidad las preguntas.  Para ahorrar tiempo, este paso no se realizará en este taller, pero tener en cuenta que esto es muy importante. </w:t>
      </w:r>
    </w:p>
    <w:p w:rsidR="00A26E0A" w:rsidRPr="00C50C39" w:rsidRDefault="00A26E0A" w:rsidP="00A26E0A">
      <w:pPr>
        <w:numPr>
          <w:ilvl w:val="0"/>
          <w:numId w:val="128"/>
        </w:numPr>
        <w:rPr>
          <w:szCs w:val="24"/>
          <w:lang w:val="es-GT"/>
        </w:rPr>
      </w:pPr>
      <w:r w:rsidRPr="00C50C39">
        <w:rPr>
          <w:szCs w:val="24"/>
          <w:lang w:val="es-GT"/>
        </w:rPr>
        <w:t xml:space="preserve">Revisando pregunta por pregunta, pedir a los/as participantes que le digan exactamente cómo redactarán  la pregunta en el idioma local y lleguen a un consenso sobre la traducción. Si es posible, pedir a alguien que hable bien el idioma y lo escriba con precisión, que digite la traducción del cuestionario. Tan pronto el cuestionario esté finalizado en los dos idiomas, imprimir suficientes copias para el trabajo de campo.  </w:t>
      </w:r>
    </w:p>
    <w:p w:rsidR="00A26E0A" w:rsidRPr="00C50C39" w:rsidRDefault="00A26E0A" w:rsidP="00A26E0A">
      <w:pPr>
        <w:ind w:left="1080" w:hanging="360"/>
        <w:rPr>
          <w:szCs w:val="24"/>
          <w:lang w:val="es-GT"/>
        </w:rPr>
      </w:pPr>
      <w:r w:rsidRPr="00C50C39">
        <w:rPr>
          <w:szCs w:val="24"/>
          <w:lang w:val="es-GT"/>
        </w:rPr>
        <w:t xml:space="preserve">3. </w:t>
      </w:r>
      <w:r w:rsidRPr="00C50C39">
        <w:rPr>
          <w:szCs w:val="24"/>
          <w:lang w:val="es-GT"/>
        </w:rPr>
        <w:tab/>
        <w:t>Técnicas para entrevistar</w:t>
      </w:r>
    </w:p>
    <w:p w:rsidR="00A26E0A" w:rsidRPr="00C50C39" w:rsidRDefault="00A26E0A" w:rsidP="00A26E0A">
      <w:pPr>
        <w:numPr>
          <w:ilvl w:val="0"/>
          <w:numId w:val="129"/>
        </w:numPr>
        <w:ind w:left="1440"/>
        <w:rPr>
          <w:szCs w:val="24"/>
          <w:lang w:val="es-GT"/>
        </w:rPr>
      </w:pPr>
      <w:r w:rsidRPr="00C50C39">
        <w:rPr>
          <w:szCs w:val="24"/>
          <w:lang w:val="es-GT"/>
        </w:rPr>
        <w:t xml:space="preserve">Decir a los participantes que no es suficiente que el cuestionario esté correcto, sino que también las técnicas de entrevista deben ser las correctas. </w:t>
      </w:r>
    </w:p>
    <w:p w:rsidR="00A26E0A" w:rsidRPr="00C50C39" w:rsidRDefault="00A26E0A" w:rsidP="00A26E0A">
      <w:pPr>
        <w:numPr>
          <w:ilvl w:val="0"/>
          <w:numId w:val="129"/>
        </w:numPr>
        <w:ind w:left="1440"/>
        <w:rPr>
          <w:szCs w:val="24"/>
          <w:lang w:val="es-GT"/>
        </w:rPr>
      </w:pPr>
      <w:r w:rsidRPr="00C50C39">
        <w:rPr>
          <w:szCs w:val="24"/>
          <w:lang w:val="es-GT"/>
        </w:rPr>
        <w:t xml:space="preserve">Invitar a voluntarios a un juego de roles para demostrar las técnicas para entrevistar </w:t>
      </w:r>
      <w:r w:rsidRPr="00C50C39">
        <w:rPr>
          <w:b/>
          <w:szCs w:val="24"/>
          <w:lang w:val="es-GT"/>
        </w:rPr>
        <w:t xml:space="preserve">(ver las Notas para el facilitador).  </w:t>
      </w:r>
      <w:r w:rsidRPr="00C50C39">
        <w:rPr>
          <w:szCs w:val="24"/>
          <w:lang w:val="es-GT"/>
        </w:rPr>
        <w:t xml:space="preserve">Decir a los/as participantes que el juego de roles es para ayudarlos a identificar técnicas positivas de entrevista.  Hacer énfasis  en el hecho de que, para este tipo de encuesta, el entrevistador debe repetir las preguntas abiertas para asegurarse de recibir varias respuestas.  Al terminar el  juego de roles, agradecer a los voluntarios. Después, preguntar a todo el grupo qué piensen sobre lo que vieron en los ejemplos sobre técnicas efectivas y no efectivas.  También pedir a los/as participantes que mencionen errores comunes que un entrevistador puede cometer.  </w:t>
      </w:r>
    </w:p>
    <w:p w:rsidR="00A26E0A" w:rsidRPr="00C50C39" w:rsidRDefault="00A26E0A" w:rsidP="00A26E0A">
      <w:pPr>
        <w:ind w:left="1440"/>
        <w:rPr>
          <w:szCs w:val="24"/>
          <w:lang w:val="es-GT"/>
        </w:rPr>
      </w:pPr>
      <w:r w:rsidRPr="00C50C39">
        <w:rPr>
          <w:b/>
          <w:szCs w:val="24"/>
          <w:lang w:val="es-GT"/>
        </w:rPr>
        <w:t>Alternativa</w:t>
      </w:r>
      <w:r w:rsidRPr="00C50C39">
        <w:rPr>
          <w:szCs w:val="24"/>
          <w:lang w:val="es-GT"/>
        </w:rPr>
        <w:t>:   Si el cuestionario no está listo para el juego de roles, ir directamente al paso  3d  y preguntar si alguien tiene experiencia realizando encuestas.  Si hay quienes tengan experiencia, pedirles que den ejemplos de cosas que se deben y no se deben de hacer en una entrevista y haga una lista en el rotafolio utilizando un cuadro T.  Continuar con el paso 3d.</w:t>
      </w:r>
    </w:p>
    <w:p w:rsidR="00A26E0A" w:rsidRPr="00C50C39" w:rsidRDefault="00A26E0A" w:rsidP="00A26E0A">
      <w:pPr>
        <w:numPr>
          <w:ilvl w:val="0"/>
          <w:numId w:val="129"/>
        </w:numPr>
        <w:ind w:left="1440"/>
        <w:rPr>
          <w:szCs w:val="24"/>
          <w:lang w:val="es-GT"/>
        </w:rPr>
      </w:pPr>
      <w:r w:rsidRPr="00C50C39">
        <w:rPr>
          <w:szCs w:val="24"/>
          <w:lang w:val="es-GT"/>
        </w:rPr>
        <w:t xml:space="preserve">Observar las técnicas de entrevista efectivas o “lo que debe hacerse”, de la  </w:t>
      </w:r>
      <w:r w:rsidRPr="00C50C39">
        <w:rPr>
          <w:b/>
          <w:szCs w:val="24"/>
          <w:lang w:val="es-GT"/>
        </w:rPr>
        <w:t>lección 10, rotafolio 2: Técnicas para entrevistar “Qué Hacer”</w:t>
      </w:r>
      <w:r w:rsidRPr="00C50C39">
        <w:rPr>
          <w:szCs w:val="24"/>
          <w:lang w:val="es-GT"/>
        </w:rPr>
        <w:t xml:space="preserve">.  Asegurarse de hacer énfasis en que, para este tipo de encuesta,  el entrevistador debe repetir cada pregunta abierta y así recibir varias respuestas en vez de una sola. Explicar que una respuesta para cada pregunta no ayudará a identificar las Determinantes claves. Poner atención a las técnicas de entrevistar poco efectivas o  “qué no hacer”, en  la </w:t>
      </w:r>
      <w:r w:rsidRPr="00C50C39">
        <w:rPr>
          <w:b/>
          <w:szCs w:val="24"/>
          <w:lang w:val="es-GT"/>
        </w:rPr>
        <w:t>lección 10 Rotafolio 3: Técnicas para entrevistar “Qué no hacer”.</w:t>
      </w:r>
    </w:p>
    <w:p w:rsidR="00A26E0A" w:rsidRPr="00C50C39" w:rsidRDefault="00A26E0A" w:rsidP="00A26E0A">
      <w:pPr>
        <w:numPr>
          <w:ilvl w:val="0"/>
          <w:numId w:val="129"/>
        </w:numPr>
        <w:ind w:left="1440"/>
        <w:rPr>
          <w:szCs w:val="24"/>
          <w:lang w:val="es-GT"/>
        </w:rPr>
      </w:pPr>
      <w:r w:rsidRPr="00C50C39">
        <w:rPr>
          <w:szCs w:val="24"/>
          <w:lang w:val="es-GT"/>
        </w:rPr>
        <w:t xml:space="preserve">Ofrecer las siguientes sugerencias, si no las han mencionado los participantes:  </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Presentarse de forma apropiada, utilizando los saludos acostumbrados del área.</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 xml:space="preserve">Definir rápidamente si la persona pertenece al </w:t>
      </w:r>
      <w:r w:rsidR="00DB5FC6">
        <w:rPr>
          <w:rFonts w:eastAsia="PMingLiU" w:cs="Comic Sans MS"/>
          <w:szCs w:val="24"/>
          <w:lang w:val="es-GT"/>
        </w:rPr>
        <w:t>Grupo Prioritario</w:t>
      </w:r>
      <w:r w:rsidRPr="00C50C39">
        <w:rPr>
          <w:rFonts w:eastAsia="PMingLiU" w:cs="Comic Sans MS"/>
          <w:szCs w:val="24"/>
          <w:lang w:val="es-GT"/>
        </w:rPr>
        <w:t>.  Si no lo es, dar las gracias e ir a la siguiente persona.</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Preguntar a quien se desea entrevistar si está dispuesta/o a participar en la encuesta.</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Tratar de encontrar un lugar tranquilo dónde llevar a cabo la entrevista, sin ser interrumpidos o escuchados.</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Hablar con voz firme y clara.</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Hacer contacto de ojos.</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Exhortar a que respondan y agradecerles por cada respuesta que den. Mostrar respeto por cada respuesta.</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Utilice el nombre del niño cuando haga preguntas relacionadas con los hijos/as menores de cinco años.</w:t>
      </w:r>
    </w:p>
    <w:p w:rsidR="00A26E0A" w:rsidRPr="00C50C39" w:rsidRDefault="00A26E0A"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Apegarse a la pregunta, repetirla despacio si el entrevistado no contesta; no interprete o cambie las palabras de la pregunta.</w:t>
      </w:r>
    </w:p>
    <w:p w:rsidR="00A26E0A" w:rsidRPr="00C50C39" w:rsidRDefault="00E564FF" w:rsidP="00CB4CED">
      <w:pPr>
        <w:numPr>
          <w:ilvl w:val="0"/>
          <w:numId w:val="191"/>
        </w:numPr>
        <w:autoSpaceDE w:val="0"/>
        <w:autoSpaceDN w:val="0"/>
        <w:adjustRightInd w:val="0"/>
        <w:rPr>
          <w:rFonts w:eastAsia="PMingLiU" w:cs="Comic Sans MS"/>
          <w:szCs w:val="24"/>
          <w:lang w:val="es-GT"/>
        </w:rPr>
      </w:pPr>
      <w:r w:rsidRPr="00C50C39">
        <w:rPr>
          <w:rFonts w:eastAsia="PMingLiU" w:cs="Comic Sans MS"/>
          <w:szCs w:val="24"/>
          <w:lang w:val="es-GT"/>
        </w:rPr>
        <w:t xml:space="preserve">Asegúrese de decir </w:t>
      </w:r>
      <w:r w:rsidR="00A26E0A" w:rsidRPr="00C50C39">
        <w:rPr>
          <w:rFonts w:eastAsia="PMingLiU" w:cs="Comic Sans MS"/>
          <w:szCs w:val="24"/>
          <w:lang w:val="es-GT"/>
        </w:rPr>
        <w:t xml:space="preserve">“¿algo más?” </w:t>
      </w:r>
      <w:r w:rsidR="00EE373E" w:rsidRPr="00C50C39">
        <w:rPr>
          <w:rFonts w:eastAsia="PMingLiU" w:cs="Comic Sans MS"/>
          <w:szCs w:val="24"/>
          <w:lang w:val="es-GT"/>
        </w:rPr>
        <w:t xml:space="preserve">Varias </w:t>
      </w:r>
      <w:r w:rsidR="00A26E0A" w:rsidRPr="00C50C39">
        <w:rPr>
          <w:rFonts w:eastAsia="PMingLiU" w:cs="Comic Sans MS"/>
          <w:szCs w:val="24"/>
          <w:lang w:val="es-GT"/>
        </w:rPr>
        <w:t>veces  hasta que el entrevistado ya no de más respuestas,  si la pregunta puede tener más de una respuesta.</w:t>
      </w:r>
    </w:p>
    <w:p w:rsidR="00A26E0A" w:rsidRPr="00C50C39" w:rsidRDefault="00A26E0A" w:rsidP="00A26E0A">
      <w:pPr>
        <w:numPr>
          <w:ilvl w:val="0"/>
          <w:numId w:val="129"/>
        </w:numPr>
        <w:ind w:left="1440"/>
        <w:rPr>
          <w:szCs w:val="24"/>
          <w:lang w:val="es-GT"/>
        </w:rPr>
      </w:pPr>
      <w:r w:rsidRPr="00C50C39">
        <w:rPr>
          <w:szCs w:val="24"/>
          <w:lang w:val="es-GT"/>
        </w:rPr>
        <w:t xml:space="preserve">Explicar que ahora ensayarán cómo incorporar estas técnicas mientras practican cómo entrevistar mediante un juego de roles.  Con su misma pareja, hacer un juego de roles de una conversación entre entrevistador y entrevistado. </w:t>
      </w:r>
      <w:r w:rsidRPr="00C50C39">
        <w:rPr>
          <w:i/>
          <w:iCs/>
          <w:szCs w:val="24"/>
          <w:lang w:val="es-GT"/>
        </w:rPr>
        <w:t xml:space="preserve"> </w:t>
      </w:r>
      <w:r w:rsidRPr="00C50C39">
        <w:rPr>
          <w:iCs/>
          <w:szCs w:val="24"/>
          <w:lang w:val="es-GT"/>
        </w:rPr>
        <w:t>Asegurarse de que ambos tengan oportunidad de practicar el rol del encuestador.</w:t>
      </w:r>
    </w:p>
    <w:p w:rsidR="00A26E0A" w:rsidRPr="00C50C39" w:rsidRDefault="00A26E0A" w:rsidP="00A26E0A">
      <w:pPr>
        <w:numPr>
          <w:ilvl w:val="0"/>
          <w:numId w:val="129"/>
        </w:numPr>
        <w:ind w:left="1440"/>
        <w:rPr>
          <w:szCs w:val="24"/>
          <w:lang w:val="es-GT"/>
        </w:rPr>
      </w:pPr>
      <w:r w:rsidRPr="00C50C39">
        <w:rPr>
          <w:iCs/>
          <w:szCs w:val="24"/>
          <w:lang w:val="es-GT"/>
        </w:rPr>
        <w:t>Mientras están haciendo los</w:t>
      </w:r>
      <w:r w:rsidRPr="00C50C39">
        <w:rPr>
          <w:szCs w:val="24"/>
          <w:lang w:val="es-GT"/>
        </w:rPr>
        <w:t xml:space="preserve"> juego de roles, el facilitador debe caminar en el salón y asegurarse de que se están reforzando las técnicas efectivas y las  técnicas inapropiadas se  están mejorando. Enfatizar la importancia de procurar múltiples respuestas a las preguntas abiertas.</w:t>
      </w:r>
    </w:p>
    <w:p w:rsidR="00A26E0A" w:rsidRPr="00C50C39" w:rsidRDefault="00A26E0A" w:rsidP="00A26E0A">
      <w:pPr>
        <w:ind w:left="1080" w:hanging="360"/>
        <w:rPr>
          <w:szCs w:val="24"/>
          <w:lang w:val="es-GT"/>
        </w:rPr>
      </w:pPr>
      <w:r w:rsidRPr="00C50C39">
        <w:rPr>
          <w:szCs w:val="24"/>
          <w:lang w:val="es-GT"/>
        </w:rPr>
        <w:t xml:space="preserve">4. </w:t>
      </w:r>
      <w:r w:rsidRPr="00C50C39">
        <w:rPr>
          <w:szCs w:val="24"/>
          <w:lang w:val="es-GT"/>
        </w:rPr>
        <w:tab/>
        <w:t xml:space="preserve">Instrucciones para el trabajo en campo y preguntas </w:t>
      </w:r>
    </w:p>
    <w:p w:rsidR="00A26E0A" w:rsidRPr="00C50C39" w:rsidRDefault="00A26E0A" w:rsidP="00A26E0A">
      <w:pPr>
        <w:numPr>
          <w:ilvl w:val="0"/>
          <w:numId w:val="130"/>
        </w:numPr>
        <w:ind w:left="1440"/>
        <w:rPr>
          <w:szCs w:val="24"/>
          <w:lang w:val="es-GT"/>
        </w:rPr>
      </w:pPr>
      <w:r w:rsidRPr="00C50C39">
        <w:rPr>
          <w:iCs/>
          <w:szCs w:val="24"/>
          <w:lang w:val="es-GT"/>
        </w:rPr>
        <w:t xml:space="preserve">Muestre de nuevo la </w:t>
      </w:r>
      <w:r w:rsidRPr="00C50C39">
        <w:rPr>
          <w:b/>
          <w:szCs w:val="24"/>
          <w:lang w:val="es-GT"/>
        </w:rPr>
        <w:t>lección 10, rotafolio 1: Nombres de los miembros del equipo de trabajo de campo</w:t>
      </w:r>
    </w:p>
    <w:p w:rsidR="00A26E0A" w:rsidRPr="00C50C39" w:rsidRDefault="00A26E0A" w:rsidP="00A26E0A">
      <w:pPr>
        <w:numPr>
          <w:ilvl w:val="0"/>
          <w:numId w:val="130"/>
        </w:numPr>
        <w:ind w:left="1440"/>
        <w:rPr>
          <w:szCs w:val="24"/>
          <w:lang w:val="es-GT"/>
        </w:rPr>
      </w:pPr>
      <w:r w:rsidRPr="00C50C39">
        <w:rPr>
          <w:szCs w:val="24"/>
          <w:lang w:val="es-GT"/>
        </w:rPr>
        <w:t>Con el grupo completo, revisar el sitio donde se realizará la encuesta y explicar por qué se escogió este sitio.  Explicar qué encontraran los/as participantes al llegar al lugar, incluyendo las entrevistas que se llevaran a cabo de casa en casa, o si los que se entrevistarán estarán reunidos en un solo lugar.  Explicar cómo los/las participantes llegarán al sitio y la hora de salida.  Discutir los roles y responsabilidades de cada uno de los miembros del equipo, qué materiales tendrá cada uno y cualquier otra información sobre la logística de la actividad.  Responder cualquier pregunta que pueda surgir.</w:t>
      </w:r>
    </w:p>
    <w:p w:rsidR="00A26E0A" w:rsidRPr="00C50C39" w:rsidRDefault="00A26E0A" w:rsidP="00A26E0A">
      <w:pPr>
        <w:numPr>
          <w:ilvl w:val="0"/>
          <w:numId w:val="130"/>
        </w:numPr>
        <w:ind w:left="1440"/>
        <w:rPr>
          <w:szCs w:val="24"/>
          <w:lang w:val="es-GT"/>
        </w:rPr>
      </w:pPr>
      <w:r w:rsidRPr="00C50C39">
        <w:rPr>
          <w:szCs w:val="24"/>
          <w:lang w:val="es-GT"/>
        </w:rPr>
        <w:t>Recordar a los participantes lo siguiente:</w:t>
      </w:r>
    </w:p>
    <w:p w:rsidR="00A26E0A" w:rsidRPr="00C50C39" w:rsidRDefault="00A26E0A" w:rsidP="00CB4CED">
      <w:pPr>
        <w:numPr>
          <w:ilvl w:val="0"/>
          <w:numId w:val="192"/>
        </w:numPr>
        <w:autoSpaceDE w:val="0"/>
        <w:autoSpaceDN w:val="0"/>
        <w:adjustRightInd w:val="0"/>
        <w:rPr>
          <w:rFonts w:eastAsia="PMingLiU" w:cs="Comic Sans MS"/>
          <w:szCs w:val="24"/>
          <w:lang w:val="es-GT"/>
        </w:rPr>
      </w:pPr>
      <w:r w:rsidRPr="00C50C39">
        <w:rPr>
          <w:rFonts w:eastAsia="PMingLiU" w:cs="Comic Sans MS"/>
          <w:szCs w:val="24"/>
          <w:lang w:val="es-GT"/>
        </w:rPr>
        <w:t xml:space="preserve">Como esta es una práctica del estudio Hacedor/No-Hacedor, no nos concentraremos en el número apropiado para el tamaño de la muestra, si no en tratar de comprender mejor y practicar la metodología. </w:t>
      </w:r>
    </w:p>
    <w:p w:rsidR="00A26E0A" w:rsidRPr="00C50C39" w:rsidRDefault="00A26E0A" w:rsidP="00CB4CED">
      <w:pPr>
        <w:numPr>
          <w:ilvl w:val="0"/>
          <w:numId w:val="192"/>
        </w:numPr>
        <w:autoSpaceDE w:val="0"/>
        <w:autoSpaceDN w:val="0"/>
        <w:adjustRightInd w:val="0"/>
        <w:rPr>
          <w:rFonts w:eastAsia="PMingLiU" w:cs="Comic Sans MS"/>
          <w:szCs w:val="24"/>
          <w:lang w:val="es-GT"/>
        </w:rPr>
      </w:pPr>
      <w:r w:rsidRPr="00C50C39">
        <w:rPr>
          <w:rFonts w:eastAsia="PMingLiU" w:cs="Comic Sans MS"/>
          <w:szCs w:val="24"/>
          <w:lang w:val="es-GT"/>
        </w:rPr>
        <w:t xml:space="preserve">Para el propósito de nuestro trabajo de campo, cada equipo debe tratar de entrevistar por lo menos a cinco Hacedores y cinco No-Hacedores.  Si termina temprano, antes de la hora asignada para salir del campo y ya ha revisado y organizado sus notas, por favor trate de entrevistar a más personas.  </w:t>
      </w:r>
    </w:p>
    <w:p w:rsidR="00A26E0A" w:rsidRPr="00C50C39" w:rsidRDefault="00A26E0A" w:rsidP="00CB4CED">
      <w:pPr>
        <w:numPr>
          <w:ilvl w:val="0"/>
          <w:numId w:val="192"/>
        </w:numPr>
        <w:autoSpaceDE w:val="0"/>
        <w:autoSpaceDN w:val="0"/>
        <w:adjustRightInd w:val="0"/>
        <w:rPr>
          <w:rFonts w:eastAsia="PMingLiU" w:cs="Comic Sans MS"/>
          <w:szCs w:val="24"/>
          <w:lang w:val="es-GT"/>
        </w:rPr>
      </w:pPr>
      <w:r w:rsidRPr="00C50C39">
        <w:rPr>
          <w:rFonts w:eastAsia="PMingLiU" w:cs="Comic Sans MS"/>
          <w:szCs w:val="24"/>
          <w:lang w:val="es-GT"/>
        </w:rPr>
        <w:t>Por favor, roten los roles para que cada quien tenga oportunidad de practicar ser el entrevistador y el anotador.</w:t>
      </w:r>
    </w:p>
    <w:p w:rsidR="00A26E0A" w:rsidRPr="00C50C39" w:rsidRDefault="00A26E0A" w:rsidP="00CB4CED">
      <w:pPr>
        <w:numPr>
          <w:ilvl w:val="0"/>
          <w:numId w:val="192"/>
        </w:numPr>
        <w:autoSpaceDE w:val="0"/>
        <w:autoSpaceDN w:val="0"/>
        <w:adjustRightInd w:val="0"/>
        <w:rPr>
          <w:rFonts w:eastAsia="PMingLiU" w:cs="Comic Sans MS"/>
          <w:szCs w:val="24"/>
          <w:lang w:val="es-GT"/>
        </w:rPr>
      </w:pPr>
      <w:r w:rsidRPr="00C50C39">
        <w:rPr>
          <w:rFonts w:eastAsia="PMingLiU" w:cs="Comic Sans MS"/>
          <w:szCs w:val="24"/>
          <w:lang w:val="es-GT"/>
        </w:rPr>
        <w:t>Ambos miembros del equipo deben revisar sus cuestionarios después de cada entrevista para asegurarse de que sean precisos y legibles.</w:t>
      </w:r>
    </w:p>
    <w:p w:rsidR="00A26E0A" w:rsidRPr="00C50C39" w:rsidRDefault="00A26E0A" w:rsidP="00CB4CED">
      <w:pPr>
        <w:numPr>
          <w:ilvl w:val="0"/>
          <w:numId w:val="192"/>
        </w:numPr>
        <w:autoSpaceDE w:val="0"/>
        <w:autoSpaceDN w:val="0"/>
        <w:adjustRightInd w:val="0"/>
        <w:rPr>
          <w:rFonts w:eastAsia="PMingLiU" w:cs="Comic Sans MS"/>
          <w:szCs w:val="24"/>
          <w:lang w:val="es-GT"/>
        </w:rPr>
      </w:pPr>
      <w:r w:rsidRPr="00C50C39">
        <w:rPr>
          <w:rFonts w:eastAsia="PMingLiU" w:cs="Comic Sans MS"/>
          <w:szCs w:val="24"/>
          <w:lang w:val="es-GT"/>
        </w:rPr>
        <w:t>Cuando hayan completado sus entrevistas, organizado y revisado sus cuestionarios, regresen puntualmente al lugar donde les van a recoger.</w:t>
      </w: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autoSpaceDE w:val="0"/>
        <w:autoSpaceDN w:val="0"/>
        <w:adjustRightInd w:val="0"/>
        <w:ind w:left="0"/>
        <w:rPr>
          <w:rFonts w:eastAsia="PMingLiU" w:cs="Comic Sans MS"/>
          <w:szCs w:val="24"/>
          <w:lang w:val="es-GT"/>
        </w:rPr>
      </w:pPr>
    </w:p>
    <w:p w:rsidR="00A26E0A" w:rsidRPr="00C50C39" w:rsidRDefault="00A26E0A" w:rsidP="00A26E0A">
      <w:pPr>
        <w:spacing w:before="120" w:after="240"/>
        <w:ind w:left="0"/>
        <w:contextualSpacing/>
        <w:outlineLvl w:val="1"/>
        <w:rPr>
          <w:rFonts w:eastAsiaTheme="majorEastAsia" w:cstheme="majorBidi"/>
          <w:b/>
          <w:color w:val="237990"/>
          <w:sz w:val="32"/>
          <w:szCs w:val="28"/>
          <w:lang w:val="es-GT"/>
        </w:rPr>
      </w:pPr>
    </w:p>
    <w:p w:rsidR="00A26E0A" w:rsidRPr="00C50C39" w:rsidRDefault="00A26E0A" w:rsidP="00A26E0A">
      <w:pPr>
        <w:spacing w:before="120" w:after="240"/>
        <w:ind w:left="0"/>
        <w:contextualSpacing/>
        <w:outlineLvl w:val="1"/>
        <w:rPr>
          <w:rFonts w:eastAsiaTheme="majorEastAsia" w:cstheme="majorBidi"/>
          <w:b/>
          <w:color w:val="237990"/>
          <w:sz w:val="32"/>
          <w:szCs w:val="24"/>
          <w:lang w:val="es-GT"/>
        </w:rPr>
      </w:pPr>
      <w:bookmarkStart w:id="333" w:name="_Toc383715589"/>
      <w:r w:rsidRPr="00C50C39">
        <w:rPr>
          <w:rFonts w:eastAsiaTheme="majorEastAsia" w:cstheme="majorBidi"/>
          <w:b/>
          <w:color w:val="237990"/>
          <w:sz w:val="32"/>
          <w:szCs w:val="28"/>
          <w:lang w:val="es-GT"/>
        </w:rPr>
        <w:t>Evaluación del tercer día (Rotafolio o formato)</w:t>
      </w:r>
      <w:bookmarkEnd w:id="333"/>
    </w:p>
    <w:p w:rsidR="00A26E0A" w:rsidRPr="00C50C39" w:rsidRDefault="00A26E0A" w:rsidP="00A26E0A">
      <w:pPr>
        <w:ind w:left="0"/>
        <w:rPr>
          <w:rFonts w:eastAsia="PMingLiU"/>
          <w:i/>
          <w:iCs/>
          <w:szCs w:val="24"/>
          <w:lang w:val="es-GT"/>
        </w:rPr>
      </w:pPr>
      <w:r w:rsidRPr="00C50C39">
        <w:rPr>
          <w:rFonts w:eastAsia="PMingLiU"/>
          <w:i/>
          <w:iCs/>
          <w:szCs w:val="24"/>
          <w:lang w:val="es-GT"/>
        </w:rPr>
        <w:t>Por favor, indique abajo su nivel de satisfacción con cada una de las sesiones a las que asistió hoy y bríndenos sus ideas sobre cómo mejorar estas sesiones.</w:t>
      </w:r>
    </w:p>
    <w:p w:rsidR="00A26E0A" w:rsidRPr="00C50C39" w:rsidRDefault="00A26E0A" w:rsidP="00A26E0A">
      <w:pPr>
        <w:ind w:left="0"/>
        <w:rPr>
          <w:rFonts w:eastAsia="PMingLiU"/>
          <w:b/>
          <w:szCs w:val="24"/>
          <w:lang w:val="es-GT"/>
        </w:rPr>
      </w:pPr>
      <w:r w:rsidRPr="00C50C39">
        <w:rPr>
          <w:rFonts w:eastAsia="PMingLiU"/>
          <w:b/>
          <w:szCs w:val="24"/>
          <w:lang w:val="es-GT"/>
        </w:rPr>
        <w:t xml:space="preserve">Dinámica de repaso: Desenvolviendo la pelota </w:t>
      </w:r>
    </w:p>
    <w:tbl>
      <w:tblPr>
        <w:tblW w:w="0" w:type="auto"/>
        <w:jc w:val="center"/>
        <w:tblLook w:val="04A0" w:firstRow="1" w:lastRow="0" w:firstColumn="1" w:lastColumn="0" w:noHBand="0" w:noVBand="1"/>
      </w:tblPr>
      <w:tblGrid>
        <w:gridCol w:w="1841"/>
        <w:gridCol w:w="2040"/>
        <w:gridCol w:w="1876"/>
        <w:gridCol w:w="1909"/>
        <w:gridCol w:w="1910"/>
      </w:tblGrid>
      <w:tr w:rsidR="00A26E0A" w:rsidRPr="00C50C39" w:rsidTr="00A26E0A">
        <w:trPr>
          <w:jc w:val="center"/>
        </w:trPr>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left="180" w:right="72"/>
              <w:jc w:val="center"/>
              <w:rPr>
                <w:rFonts w:eastAsia="Calibri" w:cs="Comic Sans MS"/>
                <w:bCs/>
                <w:sz w:val="22"/>
                <w:szCs w:val="24"/>
                <w:lang w:val="es-GT"/>
              </w:rPr>
            </w:pPr>
            <w:r w:rsidRPr="00C50C39">
              <w:rPr>
                <w:rFonts w:eastAsia="Calibri" w:cs="Comic Sans MS"/>
                <w:bCs/>
                <w:sz w:val="22"/>
                <w:szCs w:val="24"/>
                <w:lang w:val="es-GT"/>
              </w:rPr>
              <w:t>Muy insatisfecho</w:t>
            </w:r>
          </w:p>
        </w:tc>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insatisfecho</w:t>
            </w:r>
          </w:p>
        </w:tc>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Neutral</w:t>
            </w:r>
          </w:p>
        </w:tc>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satisfecho</w:t>
            </w:r>
          </w:p>
        </w:tc>
        <w:tc>
          <w:tcPr>
            <w:tcW w:w="1916"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Muy satisfecho</w:t>
            </w:r>
          </w:p>
        </w:tc>
      </w:tr>
      <w:tr w:rsidR="00A26E0A" w:rsidRPr="00C50C39" w:rsidTr="00A26E0A">
        <w:trPr>
          <w:jc w:val="center"/>
        </w:trPr>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916"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A26E0A" w:rsidRPr="00C50C39" w:rsidRDefault="00A26E0A" w:rsidP="00A26E0A">
      <w:pPr>
        <w:ind w:left="0"/>
        <w:rPr>
          <w:rFonts w:eastAsia="PMingLiU"/>
          <w:szCs w:val="24"/>
          <w:lang w:val="es-GT"/>
        </w:rPr>
      </w:pPr>
      <w:r w:rsidRPr="00C50C39">
        <w:rPr>
          <w:rFonts w:eastAsia="PMingLiU"/>
          <w:szCs w:val="24"/>
          <w:lang w:val="es-GT"/>
        </w:rPr>
        <w:t>Sugerencias para mejorar esta sesión:</w:t>
      </w:r>
    </w:p>
    <w:p w:rsidR="00A26E0A" w:rsidRPr="00C50C39" w:rsidRDefault="00A26E0A" w:rsidP="00A26E0A">
      <w:pPr>
        <w:ind w:left="0"/>
        <w:rPr>
          <w:rFonts w:eastAsia="PMingLiU"/>
          <w:szCs w:val="24"/>
          <w:lang w:val="es-GT"/>
        </w:rPr>
      </w:pPr>
    </w:p>
    <w:p w:rsidR="00A26E0A" w:rsidRPr="00C50C39" w:rsidRDefault="00A26E0A" w:rsidP="00A26E0A">
      <w:pPr>
        <w:ind w:left="0"/>
        <w:rPr>
          <w:rFonts w:eastAsia="PMingLiU"/>
          <w:b/>
          <w:szCs w:val="24"/>
          <w:lang w:val="es-GT"/>
        </w:rPr>
      </w:pPr>
      <w:r w:rsidRPr="00C50C39">
        <w:rPr>
          <w:b/>
          <w:szCs w:val="24"/>
          <w:lang w:val="es-GT"/>
        </w:rPr>
        <w:t xml:space="preserve">Lección 8, Ejercicio “El ejercicio” </w:t>
      </w:r>
    </w:p>
    <w:tbl>
      <w:tblPr>
        <w:tblW w:w="0" w:type="auto"/>
        <w:jc w:val="center"/>
        <w:tblLook w:val="04A0" w:firstRow="1" w:lastRow="0" w:firstColumn="1" w:lastColumn="0" w:noHBand="0" w:noVBand="1"/>
      </w:tblPr>
      <w:tblGrid>
        <w:gridCol w:w="1841"/>
        <w:gridCol w:w="2040"/>
        <w:gridCol w:w="1876"/>
        <w:gridCol w:w="1909"/>
        <w:gridCol w:w="1910"/>
      </w:tblGrid>
      <w:tr w:rsidR="00A26E0A" w:rsidRPr="00C50C39" w:rsidTr="00A26E0A">
        <w:trPr>
          <w:jc w:val="center"/>
        </w:trPr>
        <w:tc>
          <w:tcPr>
            <w:tcW w:w="1841" w:type="dxa"/>
            <w:shd w:val="clear" w:color="auto" w:fill="auto"/>
            <w:vAlign w:val="bottom"/>
          </w:tcPr>
          <w:p w:rsidR="00A26E0A" w:rsidRPr="00C50C39" w:rsidRDefault="00A26E0A" w:rsidP="00A26E0A">
            <w:pPr>
              <w:widowControl w:val="0"/>
              <w:autoSpaceDE w:val="0"/>
              <w:autoSpaceDN w:val="0"/>
              <w:adjustRightInd w:val="0"/>
              <w:spacing w:before="40" w:after="0"/>
              <w:ind w:left="180" w:right="72"/>
              <w:jc w:val="center"/>
              <w:rPr>
                <w:rFonts w:eastAsia="Calibri" w:cs="Comic Sans MS"/>
                <w:bCs/>
                <w:sz w:val="22"/>
                <w:szCs w:val="24"/>
                <w:lang w:val="es-GT"/>
              </w:rPr>
            </w:pPr>
            <w:r w:rsidRPr="00C50C39">
              <w:rPr>
                <w:rFonts w:eastAsia="Calibri" w:cs="Comic Sans MS"/>
                <w:bCs/>
                <w:sz w:val="22"/>
                <w:szCs w:val="24"/>
                <w:lang w:val="es-GT"/>
              </w:rPr>
              <w:t>Muy insatisfecho</w:t>
            </w:r>
          </w:p>
        </w:tc>
        <w:tc>
          <w:tcPr>
            <w:tcW w:w="2040"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insatisfecho</w:t>
            </w:r>
          </w:p>
        </w:tc>
        <w:tc>
          <w:tcPr>
            <w:tcW w:w="1876"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Neutral</w:t>
            </w:r>
          </w:p>
        </w:tc>
        <w:tc>
          <w:tcPr>
            <w:tcW w:w="1909"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satisfecho</w:t>
            </w:r>
          </w:p>
        </w:tc>
        <w:tc>
          <w:tcPr>
            <w:tcW w:w="1910"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Muy satisfecho</w:t>
            </w:r>
          </w:p>
        </w:tc>
      </w:tr>
      <w:tr w:rsidR="00A26E0A" w:rsidRPr="00C50C39" w:rsidTr="00A26E0A">
        <w:trPr>
          <w:jc w:val="center"/>
        </w:trPr>
        <w:tc>
          <w:tcPr>
            <w:tcW w:w="184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40"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876"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09"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910"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A26E0A" w:rsidRPr="00C50C39" w:rsidRDefault="00A26E0A" w:rsidP="00A26E0A">
      <w:pPr>
        <w:ind w:left="0"/>
        <w:rPr>
          <w:rFonts w:eastAsia="PMingLiU"/>
          <w:szCs w:val="24"/>
          <w:lang w:val="es-GT"/>
        </w:rPr>
      </w:pPr>
      <w:r w:rsidRPr="00C50C39">
        <w:rPr>
          <w:rFonts w:eastAsia="PMingLiU"/>
          <w:szCs w:val="24"/>
          <w:lang w:val="es-GT"/>
        </w:rPr>
        <w:t>Sugerencias para mejorar esta sesión:</w:t>
      </w:r>
    </w:p>
    <w:p w:rsidR="00A26E0A" w:rsidRPr="00C50C39" w:rsidRDefault="00A26E0A" w:rsidP="00A26E0A">
      <w:pPr>
        <w:ind w:left="0"/>
        <w:rPr>
          <w:rFonts w:eastAsia="PMingLiU"/>
          <w:szCs w:val="24"/>
          <w:lang w:val="es-GT"/>
        </w:rPr>
      </w:pPr>
    </w:p>
    <w:p w:rsidR="00A26E0A" w:rsidRPr="00C50C39" w:rsidRDefault="00A26E0A" w:rsidP="00A26E0A">
      <w:pPr>
        <w:ind w:left="0"/>
        <w:rPr>
          <w:rFonts w:eastAsia="PMingLiU"/>
          <w:b/>
          <w:szCs w:val="24"/>
          <w:lang w:val="es-GT"/>
        </w:rPr>
      </w:pPr>
      <w:r w:rsidRPr="00C50C39">
        <w:rPr>
          <w:b/>
          <w:szCs w:val="24"/>
          <w:lang w:val="es-GT"/>
        </w:rPr>
        <w:t xml:space="preserve">Lección 9: </w:t>
      </w:r>
      <w:r w:rsidRPr="00C50C39">
        <w:rPr>
          <w:b/>
          <w:bCs/>
          <w:szCs w:val="24"/>
          <w:lang w:val="es-GT"/>
        </w:rPr>
        <w:t xml:space="preserve">Investigación formativa para encontrar las determinantes clave: </w:t>
      </w:r>
      <w:r w:rsidR="00E75CF8">
        <w:rPr>
          <w:b/>
          <w:bCs/>
          <w:szCs w:val="24"/>
          <w:lang w:val="es-GT"/>
        </w:rPr>
        <w:t>Análisis de Barreras</w:t>
      </w:r>
      <w:r w:rsidRPr="00C50C39">
        <w:rPr>
          <w:b/>
          <w:bCs/>
          <w:szCs w:val="24"/>
          <w:lang w:val="es-GT"/>
        </w:rPr>
        <w:t xml:space="preserve"> y estudio de Hacedor/No-Hacedor</w:t>
      </w:r>
    </w:p>
    <w:tbl>
      <w:tblPr>
        <w:tblW w:w="0" w:type="auto"/>
        <w:jc w:val="center"/>
        <w:tblLook w:val="04A0" w:firstRow="1" w:lastRow="0" w:firstColumn="1" w:lastColumn="0" w:noHBand="0" w:noVBand="1"/>
      </w:tblPr>
      <w:tblGrid>
        <w:gridCol w:w="1792"/>
        <w:gridCol w:w="2040"/>
        <w:gridCol w:w="1852"/>
        <w:gridCol w:w="1931"/>
        <w:gridCol w:w="1961"/>
      </w:tblGrid>
      <w:tr w:rsidR="00A26E0A" w:rsidRPr="00C50C39" w:rsidTr="00A26E0A">
        <w:trPr>
          <w:jc w:val="center"/>
        </w:trPr>
        <w:tc>
          <w:tcPr>
            <w:tcW w:w="1792" w:type="dxa"/>
            <w:shd w:val="clear" w:color="auto" w:fill="auto"/>
            <w:vAlign w:val="bottom"/>
          </w:tcPr>
          <w:p w:rsidR="00A26E0A" w:rsidRPr="00C50C39" w:rsidRDefault="00A26E0A" w:rsidP="00A26E0A">
            <w:pPr>
              <w:widowControl w:val="0"/>
              <w:autoSpaceDE w:val="0"/>
              <w:autoSpaceDN w:val="0"/>
              <w:adjustRightInd w:val="0"/>
              <w:spacing w:before="40" w:after="0"/>
              <w:ind w:left="180" w:right="72"/>
              <w:jc w:val="center"/>
              <w:rPr>
                <w:rFonts w:eastAsia="Calibri" w:cs="Comic Sans MS"/>
                <w:bCs/>
                <w:sz w:val="22"/>
                <w:szCs w:val="24"/>
                <w:lang w:val="es-GT"/>
              </w:rPr>
            </w:pPr>
            <w:r w:rsidRPr="00C50C39">
              <w:rPr>
                <w:rFonts w:eastAsia="Calibri" w:cs="Comic Sans MS"/>
                <w:bCs/>
                <w:sz w:val="22"/>
                <w:szCs w:val="24"/>
                <w:lang w:val="es-GT"/>
              </w:rPr>
              <w:t>Muy insatisfecho</w:t>
            </w:r>
          </w:p>
        </w:tc>
        <w:tc>
          <w:tcPr>
            <w:tcW w:w="2040"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insatisfecho</w:t>
            </w:r>
          </w:p>
        </w:tc>
        <w:tc>
          <w:tcPr>
            <w:tcW w:w="1852"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Neutral</w:t>
            </w:r>
          </w:p>
        </w:tc>
        <w:tc>
          <w:tcPr>
            <w:tcW w:w="1931"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satisfecho</w:t>
            </w:r>
          </w:p>
        </w:tc>
        <w:tc>
          <w:tcPr>
            <w:tcW w:w="196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cs="Comic Sans MS"/>
                <w:bCs/>
                <w:lang w:val="es-GT"/>
              </w:rPr>
              <w:t>Muy satisfecho</w:t>
            </w:r>
          </w:p>
        </w:tc>
      </w:tr>
      <w:tr w:rsidR="00A26E0A" w:rsidRPr="00C50C39" w:rsidTr="00A26E0A">
        <w:trPr>
          <w:jc w:val="center"/>
        </w:trPr>
        <w:tc>
          <w:tcPr>
            <w:tcW w:w="1792"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40"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852"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3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96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cs="Comic Sans MS"/>
                <w:bCs/>
                <w:lang w:val="es-GT"/>
              </w:rPr>
              <w:t>5</w:t>
            </w:r>
          </w:p>
        </w:tc>
      </w:tr>
    </w:tbl>
    <w:p w:rsidR="00A26E0A" w:rsidRPr="00C50C39" w:rsidRDefault="00A26E0A" w:rsidP="00A26E0A">
      <w:pPr>
        <w:ind w:left="0"/>
        <w:rPr>
          <w:rFonts w:eastAsia="PMingLiU"/>
          <w:szCs w:val="24"/>
          <w:lang w:val="es-GT"/>
        </w:rPr>
      </w:pPr>
      <w:r w:rsidRPr="00C50C39">
        <w:rPr>
          <w:rFonts w:eastAsia="PMingLiU"/>
          <w:szCs w:val="24"/>
          <w:lang w:val="es-GT"/>
        </w:rPr>
        <w:t>Sugerencias para mejorar esta sesión:</w:t>
      </w:r>
    </w:p>
    <w:p w:rsidR="00A26E0A" w:rsidRPr="00C50C39" w:rsidRDefault="00A26E0A" w:rsidP="00A26E0A">
      <w:pPr>
        <w:ind w:left="0"/>
        <w:rPr>
          <w:rFonts w:eastAsia="PMingLiU"/>
          <w:szCs w:val="24"/>
          <w:lang w:val="es-GT"/>
        </w:rPr>
      </w:pPr>
    </w:p>
    <w:p w:rsidR="00A26E0A" w:rsidRPr="00C50C39" w:rsidRDefault="00A26E0A" w:rsidP="00A26E0A">
      <w:pPr>
        <w:ind w:left="0"/>
        <w:rPr>
          <w:rFonts w:eastAsia="PMingLiU"/>
          <w:b/>
          <w:szCs w:val="24"/>
          <w:lang w:val="es-GT"/>
        </w:rPr>
      </w:pPr>
      <w:r w:rsidRPr="00C50C39">
        <w:rPr>
          <w:rFonts w:eastAsia="PMingLiU"/>
          <w:b/>
          <w:szCs w:val="24"/>
          <w:lang w:val="es-GT"/>
        </w:rPr>
        <w:t>Lección 10: Preparación y práctica: Como realizar la investigación</w:t>
      </w:r>
    </w:p>
    <w:tbl>
      <w:tblPr>
        <w:tblW w:w="0" w:type="auto"/>
        <w:jc w:val="center"/>
        <w:tblLook w:val="04A0" w:firstRow="1" w:lastRow="0" w:firstColumn="1" w:lastColumn="0" w:noHBand="0" w:noVBand="1"/>
      </w:tblPr>
      <w:tblGrid>
        <w:gridCol w:w="1792"/>
        <w:gridCol w:w="2040"/>
        <w:gridCol w:w="1852"/>
        <w:gridCol w:w="1931"/>
        <w:gridCol w:w="1961"/>
      </w:tblGrid>
      <w:tr w:rsidR="00A26E0A" w:rsidRPr="00C50C39" w:rsidTr="00A26E0A">
        <w:trPr>
          <w:jc w:val="center"/>
        </w:trPr>
        <w:tc>
          <w:tcPr>
            <w:tcW w:w="1792" w:type="dxa"/>
            <w:shd w:val="clear" w:color="auto" w:fill="auto"/>
            <w:vAlign w:val="bottom"/>
          </w:tcPr>
          <w:p w:rsidR="00A26E0A" w:rsidRPr="00C50C39" w:rsidRDefault="00A26E0A" w:rsidP="00A26E0A">
            <w:pPr>
              <w:widowControl w:val="0"/>
              <w:autoSpaceDE w:val="0"/>
              <w:autoSpaceDN w:val="0"/>
              <w:adjustRightInd w:val="0"/>
              <w:spacing w:before="40" w:after="0"/>
              <w:ind w:left="180" w:right="72"/>
              <w:jc w:val="center"/>
              <w:rPr>
                <w:rFonts w:eastAsia="Calibri" w:cs="Comic Sans MS"/>
                <w:bCs/>
                <w:sz w:val="22"/>
                <w:szCs w:val="24"/>
                <w:lang w:val="es-GT"/>
              </w:rPr>
            </w:pPr>
            <w:r w:rsidRPr="00C50C39">
              <w:rPr>
                <w:rFonts w:eastAsia="Calibri" w:cs="Comic Sans MS"/>
                <w:bCs/>
                <w:sz w:val="22"/>
                <w:szCs w:val="24"/>
                <w:lang w:val="es-GT"/>
              </w:rPr>
              <w:t>Muy insatisfecho</w:t>
            </w:r>
          </w:p>
        </w:tc>
        <w:tc>
          <w:tcPr>
            <w:tcW w:w="2040"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insatisfecho</w:t>
            </w:r>
          </w:p>
        </w:tc>
        <w:tc>
          <w:tcPr>
            <w:tcW w:w="1852"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Neutral</w:t>
            </w:r>
          </w:p>
        </w:tc>
        <w:tc>
          <w:tcPr>
            <w:tcW w:w="1931"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Algo satisfecho</w:t>
            </w:r>
          </w:p>
        </w:tc>
        <w:tc>
          <w:tcPr>
            <w:tcW w:w="196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cs="Comic Sans MS"/>
                <w:bCs/>
                <w:lang w:val="es-GT"/>
              </w:rPr>
              <w:t>Muy satisfecho</w:t>
            </w:r>
          </w:p>
        </w:tc>
      </w:tr>
      <w:tr w:rsidR="00A26E0A" w:rsidRPr="00C50C39" w:rsidTr="00A26E0A">
        <w:trPr>
          <w:jc w:val="center"/>
        </w:trPr>
        <w:tc>
          <w:tcPr>
            <w:tcW w:w="1792"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40"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852"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3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96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A26E0A" w:rsidRPr="00C50C39" w:rsidRDefault="00A26E0A" w:rsidP="00A26E0A">
      <w:pPr>
        <w:ind w:left="0"/>
        <w:rPr>
          <w:rFonts w:eastAsia="PMingLiU"/>
          <w:szCs w:val="24"/>
          <w:lang w:val="es-GT"/>
        </w:rPr>
      </w:pPr>
      <w:r w:rsidRPr="00C50C39">
        <w:rPr>
          <w:rFonts w:eastAsia="PMingLiU"/>
          <w:szCs w:val="24"/>
          <w:lang w:val="es-GT"/>
        </w:rPr>
        <w:t>Sugerencias para mejorar esta sesión:</w:t>
      </w:r>
    </w:p>
    <w:p w:rsidR="00A26E0A" w:rsidRPr="00C50C39" w:rsidRDefault="00A26E0A" w:rsidP="00A26E0A">
      <w:pPr>
        <w:rPr>
          <w:rFonts w:eastAsia="PMingLiU"/>
          <w:b/>
          <w:szCs w:val="24"/>
          <w:lang w:val="es-GT"/>
        </w:rPr>
      </w:pPr>
    </w:p>
    <w:p w:rsidR="00A26E0A" w:rsidRPr="00C50C39" w:rsidRDefault="00A26E0A" w:rsidP="00A26E0A">
      <w:pPr>
        <w:ind w:left="142"/>
        <w:rPr>
          <w:rFonts w:cs="Century Gothic"/>
          <w:b/>
          <w:bCs/>
          <w:color w:val="000000"/>
          <w:sz w:val="22"/>
          <w:szCs w:val="22"/>
          <w:lang w:val="es-GT"/>
        </w:rPr>
      </w:pPr>
      <w:r w:rsidRPr="00C50C39">
        <w:rPr>
          <w:rFonts w:cs="Century Gothic"/>
          <w:b/>
          <w:color w:val="000000"/>
          <w:sz w:val="22"/>
          <w:szCs w:val="22"/>
          <w:lang w:val="es-GT"/>
        </w:rPr>
        <w:t>Lo más útil de hoy</w:t>
      </w:r>
      <w:r w:rsidRPr="00C50C39">
        <w:rPr>
          <w:rFonts w:cs="Century Gothic"/>
          <w:b/>
          <w:bCs/>
          <w:color w:val="000000"/>
          <w:sz w:val="22"/>
          <w:szCs w:val="22"/>
          <w:lang w:val="es-GT"/>
        </w:rPr>
        <w:t xml:space="preserve">:  </w:t>
      </w:r>
    </w:p>
    <w:p w:rsidR="00A26E0A" w:rsidRPr="00C50C39" w:rsidRDefault="00A26E0A" w:rsidP="00A26E0A">
      <w:pPr>
        <w:ind w:left="142"/>
        <w:rPr>
          <w:rFonts w:eastAsia="PMingLiU"/>
          <w:szCs w:val="24"/>
          <w:lang w:val="es-GT"/>
        </w:rPr>
      </w:pPr>
    </w:p>
    <w:p w:rsidR="00A26E0A" w:rsidRPr="00C50C39" w:rsidRDefault="00A26E0A" w:rsidP="00A26E0A">
      <w:pPr>
        <w:ind w:left="142"/>
        <w:rPr>
          <w:lang w:val="es-GT"/>
        </w:rPr>
      </w:pPr>
      <w:r w:rsidRPr="00C50C39">
        <w:rPr>
          <w:rFonts w:cs="Century Gothic"/>
          <w:b/>
          <w:color w:val="000000"/>
          <w:sz w:val="22"/>
          <w:szCs w:val="22"/>
          <w:lang w:val="es-GT"/>
        </w:rPr>
        <w:t>Algo sobre lo que todavía estoy confundida/o</w:t>
      </w:r>
      <w:r w:rsidRPr="00C50C39">
        <w:rPr>
          <w:rFonts w:cs="Century Gothic"/>
          <w:b/>
          <w:bCs/>
          <w:color w:val="000000"/>
          <w:sz w:val="22"/>
          <w:szCs w:val="22"/>
          <w:lang w:val="es-GT"/>
        </w:rPr>
        <w:t>:</w:t>
      </w:r>
      <w:r w:rsidRPr="00C50C39">
        <w:rPr>
          <w:rFonts w:cs="Century Gothic"/>
          <w:b/>
          <w:bCs/>
          <w:color w:val="000000"/>
          <w:lang w:val="es-GT"/>
        </w:rPr>
        <w:t xml:space="preserve">  </w:t>
      </w:r>
      <w:r w:rsidRPr="00C50C39">
        <w:rPr>
          <w:lang w:val="es-GT"/>
        </w:rPr>
        <w:br w:type="page"/>
      </w:r>
      <w:bookmarkStart w:id="334" w:name="_Toc345529106"/>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E564FF" w:rsidP="00A26E0A">
      <w:pPr>
        <w:spacing w:after="0"/>
        <w:contextualSpacing/>
        <w:jc w:val="right"/>
        <w:outlineLvl w:val="0"/>
        <w:rPr>
          <w:rFonts w:eastAsiaTheme="majorEastAsia" w:cstheme="majorBidi"/>
          <w:b/>
          <w:color w:val="237990"/>
          <w:spacing w:val="20"/>
          <w:sz w:val="44"/>
          <w:szCs w:val="44"/>
          <w:lang w:val="es-GT"/>
        </w:rPr>
      </w:pPr>
      <w:bookmarkStart w:id="335" w:name="_Toc383715590"/>
      <w:bookmarkEnd w:id="334"/>
      <w:r w:rsidRPr="00C50C39">
        <w:rPr>
          <w:rFonts w:eastAsiaTheme="majorEastAsia" w:cstheme="majorBidi"/>
          <w:b/>
          <w:color w:val="237990"/>
          <w:spacing w:val="20"/>
          <w:sz w:val="44"/>
          <w:szCs w:val="44"/>
          <w:lang w:val="es-GT"/>
        </w:rPr>
        <w:t>Taller</w:t>
      </w:r>
      <w:r w:rsidR="00A26E0A" w:rsidRPr="00C50C39">
        <w:rPr>
          <w:rFonts w:eastAsiaTheme="majorEastAsia" w:cstheme="majorBidi"/>
          <w:b/>
          <w:color w:val="237990"/>
          <w:spacing w:val="20"/>
          <w:sz w:val="44"/>
          <w:szCs w:val="44"/>
          <w:lang w:val="es-GT"/>
        </w:rPr>
        <w:t xml:space="preserve"> – Día cuatro</w:t>
      </w:r>
      <w:bookmarkEnd w:id="335"/>
    </w:p>
    <w:p w:rsidR="00A26E0A" w:rsidRPr="00C50C39" w:rsidRDefault="00913BA1" w:rsidP="00A26E0A">
      <w:pPr>
        <w:rPr>
          <w:lang w:val="es-GT"/>
        </w:rPr>
      </w:pPr>
      <w:r>
        <w:rPr>
          <w:noProof/>
        </w:rPr>
        <mc:AlternateContent>
          <mc:Choice Requires="wps">
            <w:drawing>
              <wp:anchor distT="4294967292" distB="4294967292" distL="114300" distR="114300" simplePos="0" relativeHeight="252069376" behindDoc="0" locked="0" layoutInCell="1" allowOverlap="1">
                <wp:simplePos x="0" y="0"/>
                <wp:positionH relativeFrom="column">
                  <wp:posOffset>28575</wp:posOffset>
                </wp:positionH>
                <wp:positionV relativeFrom="paragraph">
                  <wp:posOffset>71754</wp:posOffset>
                </wp:positionV>
                <wp:extent cx="5935345" cy="0"/>
                <wp:effectExtent l="0" t="0" r="27305" b="19050"/>
                <wp:wrapNone/>
                <wp:docPr id="19"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34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59" o:spid="_x0000_s1026" style="position:absolute;z-index:25206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25pt,5.65pt" to="469.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" strokecolor="#a57926" strokeweight="1.5pt"/>
            </w:pict>
          </mc:Fallback>
        </mc:AlternateContent>
      </w:r>
      <w:r w:rsidR="00A26E0A" w:rsidRPr="00C50C39">
        <w:rPr>
          <w:lang w:val="es-GT"/>
        </w:rPr>
        <w:br w:type="page"/>
      </w:r>
    </w:p>
    <w:p w:rsidR="00A26E0A" w:rsidRPr="00C50C39" w:rsidRDefault="00A26E0A" w:rsidP="00A26E0A">
      <w:pPr>
        <w:spacing w:before="120" w:after="240"/>
        <w:ind w:left="0"/>
        <w:contextualSpacing/>
        <w:outlineLvl w:val="1"/>
        <w:rPr>
          <w:rFonts w:eastAsiaTheme="majorEastAsia" w:cstheme="majorBidi"/>
          <w:b/>
          <w:color w:val="237990"/>
          <w:sz w:val="32"/>
          <w:szCs w:val="28"/>
          <w:lang w:val="es-GT"/>
        </w:rPr>
      </w:pPr>
      <w:bookmarkStart w:id="336" w:name="_Toc383715591"/>
      <w:r w:rsidRPr="00C50C39">
        <w:rPr>
          <w:rFonts w:eastAsiaTheme="majorEastAsia" w:cstheme="majorBidi"/>
          <w:b/>
          <w:color w:val="237990"/>
          <w:sz w:val="32"/>
          <w:szCs w:val="28"/>
          <w:lang w:val="es-GT"/>
        </w:rPr>
        <w:t>Actividades del trabajo de campo</w:t>
      </w:r>
      <w:bookmarkEnd w:id="336"/>
    </w:p>
    <w:p w:rsidR="00A26E0A" w:rsidRPr="00C50C39" w:rsidRDefault="00A26E0A" w:rsidP="00A26E0A">
      <w:pPr>
        <w:rPr>
          <w:szCs w:val="24"/>
          <w:lang w:val="es-GT"/>
        </w:rPr>
      </w:pPr>
      <w:r w:rsidRPr="00C50C39">
        <w:rPr>
          <w:szCs w:val="24"/>
          <w:lang w:val="es-GT"/>
        </w:rPr>
        <w:t xml:space="preserve">Si se está realizando un taller para un </w:t>
      </w:r>
      <w:r w:rsidRPr="00C50C39">
        <w:rPr>
          <w:b/>
          <w:szCs w:val="24"/>
          <w:lang w:val="es-GT"/>
        </w:rPr>
        <w:t xml:space="preserve">país específico </w:t>
      </w:r>
      <w:r w:rsidRPr="00C50C39">
        <w:rPr>
          <w:szCs w:val="24"/>
          <w:lang w:val="es-GT"/>
        </w:rPr>
        <w:t xml:space="preserve">los participantes harán el trabajo de campo durante toda la mañana. </w:t>
      </w:r>
    </w:p>
    <w:p w:rsidR="00A26E0A" w:rsidRPr="00C50C39" w:rsidRDefault="00A26E0A" w:rsidP="00A26E0A">
      <w:pPr>
        <w:rPr>
          <w:szCs w:val="24"/>
          <w:lang w:val="es-GT"/>
        </w:rPr>
      </w:pPr>
      <w:r w:rsidRPr="00C50C39">
        <w:rPr>
          <w:szCs w:val="24"/>
          <w:lang w:val="es-GT"/>
        </w:rPr>
        <w:t>Si se está realizando un taller</w:t>
      </w:r>
      <w:r w:rsidRPr="00C50C39">
        <w:rPr>
          <w:b/>
          <w:szCs w:val="24"/>
          <w:lang w:val="es-GT"/>
        </w:rPr>
        <w:t xml:space="preserve"> regional </w:t>
      </w:r>
      <w:r w:rsidRPr="00C50C39">
        <w:rPr>
          <w:szCs w:val="24"/>
          <w:lang w:val="es-GT"/>
        </w:rPr>
        <w:t xml:space="preserve">los participantes harán una entrevista modelo durante una parte de  la mañana. </w:t>
      </w:r>
    </w:p>
    <w:p w:rsidR="00A26E0A" w:rsidRPr="00C50C39" w:rsidRDefault="00A26E0A" w:rsidP="00A26E0A">
      <w:pPr>
        <w:rPr>
          <w:szCs w:val="24"/>
          <w:lang w:val="es-GT"/>
        </w:rPr>
      </w:pPr>
      <w:r w:rsidRPr="00C50C39">
        <w:rPr>
          <w:szCs w:val="24"/>
          <w:lang w:val="es-GT"/>
        </w:rPr>
        <w:t>Asegurarse de que todos los participantes tienen suficientes cuestionarios,  de manera que cada persona pueda hacer por lo menos cinco entrevistas cada una y que tengan papel y lápiz para tomar notas.</w:t>
      </w:r>
    </w:p>
    <w:p w:rsidR="00A26E0A" w:rsidRPr="00C50C39" w:rsidRDefault="00A26E0A" w:rsidP="00A26E0A">
      <w:pPr>
        <w:ind w:left="0"/>
        <w:jc w:val="center"/>
        <w:rPr>
          <w:lang w:val="es-GT"/>
        </w:rPr>
      </w:pPr>
      <w:r w:rsidRPr="00C50C39">
        <w:rPr>
          <w:lang w:val="es-GT"/>
        </w:rPr>
        <w:br w:type="page"/>
      </w:r>
    </w:p>
    <w:p w:rsidR="00A26E0A" w:rsidRPr="00C50C39" w:rsidRDefault="00A26E0A" w:rsidP="00A26E0A">
      <w:pPr>
        <w:tabs>
          <w:tab w:val="right" w:pos="9360"/>
        </w:tabs>
        <w:spacing w:before="120" w:after="240"/>
        <w:ind w:left="0"/>
        <w:contextualSpacing/>
        <w:outlineLvl w:val="1"/>
        <w:rPr>
          <w:rFonts w:eastAsiaTheme="majorEastAsia" w:cstheme="majorBidi"/>
          <w:b/>
          <w:color w:val="237990"/>
          <w:sz w:val="32"/>
          <w:szCs w:val="28"/>
          <w:lang w:val="es-GT"/>
        </w:rPr>
      </w:pPr>
      <w:bookmarkStart w:id="337" w:name="_Toc345529107"/>
      <w:bookmarkStart w:id="338" w:name="_Toc383715592"/>
      <w:r w:rsidRPr="00C50C39">
        <w:rPr>
          <w:rFonts w:eastAsiaTheme="majorEastAsia" w:cstheme="majorBidi"/>
          <w:b/>
          <w:color w:val="237990"/>
          <w:sz w:val="32"/>
          <w:szCs w:val="28"/>
          <w:lang w:val="es-GT"/>
        </w:rPr>
        <w:t>Lección 11: Recopilando y analizando los datos</w:t>
      </w:r>
      <w:bookmarkEnd w:id="337"/>
      <w:bookmarkEnd w:id="338"/>
      <w:r w:rsidRPr="00C50C39">
        <w:rPr>
          <w:rFonts w:eastAsiaTheme="majorEastAsia" w:cstheme="majorBidi"/>
          <w:b/>
          <w:color w:val="237990"/>
          <w:sz w:val="32"/>
          <w:szCs w:val="28"/>
          <w:lang w:val="es-GT"/>
        </w:rPr>
        <w:tab/>
      </w:r>
    </w:p>
    <w:tbl>
      <w:tblPr>
        <w:tblW w:w="0" w:type="auto"/>
        <w:jc w:val="center"/>
        <w:shd w:val="clear" w:color="auto" w:fill="E2C082"/>
        <w:tblLook w:val="04A0" w:firstRow="1" w:lastRow="0" w:firstColumn="1" w:lastColumn="0" w:noHBand="0" w:noVBand="1"/>
      </w:tblPr>
      <w:tblGrid>
        <w:gridCol w:w="7920"/>
      </w:tblGrid>
      <w:tr w:rsidR="00A26E0A" w:rsidRPr="00413BCC" w:rsidTr="00A26E0A">
        <w:trPr>
          <w:jc w:val="center"/>
        </w:trPr>
        <w:tc>
          <w:tcPr>
            <w:tcW w:w="7920" w:type="dxa"/>
            <w:shd w:val="clear" w:color="auto" w:fill="E2C082"/>
          </w:tcPr>
          <w:p w:rsidR="00A26E0A" w:rsidRPr="00C50C39" w:rsidRDefault="00A26E0A" w:rsidP="00A26E0A">
            <w:pPr>
              <w:spacing w:before="120" w:after="120"/>
              <w:ind w:left="0"/>
              <w:rPr>
                <w:rFonts w:cs="Comic Sans MS"/>
                <w:b/>
                <w:sz w:val="22"/>
                <w:szCs w:val="22"/>
                <w:lang w:val="es-GT"/>
              </w:rPr>
            </w:pPr>
            <w:r w:rsidRPr="00C50C39">
              <w:rPr>
                <w:b/>
                <w:sz w:val="22"/>
                <w:szCs w:val="22"/>
                <w:lang w:val="es-GT"/>
              </w:rPr>
              <w:t>Objetivos basados en logros</w:t>
            </w:r>
          </w:p>
          <w:p w:rsidR="00A26E0A" w:rsidRPr="00C50C39" w:rsidRDefault="00A26E0A" w:rsidP="00A26E0A">
            <w:pPr>
              <w:spacing w:before="120" w:after="120"/>
              <w:ind w:left="0"/>
              <w:rPr>
                <w:sz w:val="22"/>
                <w:szCs w:val="22"/>
                <w:lang w:val="es-GT"/>
              </w:rPr>
            </w:pPr>
            <w:r w:rsidRPr="00C50C39">
              <w:rPr>
                <w:rFonts w:eastAsia="Calibri"/>
                <w:sz w:val="22"/>
                <w:szCs w:val="22"/>
                <w:lang w:val="es-GT"/>
              </w:rPr>
              <w:t xml:space="preserve">Al finalizar la lección, los/as participantes habrán </w:t>
            </w:r>
          </w:p>
          <w:p w:rsidR="00A26E0A" w:rsidRPr="00C50C39" w:rsidRDefault="00A26E0A" w:rsidP="00CB4CED">
            <w:pPr>
              <w:numPr>
                <w:ilvl w:val="0"/>
                <w:numId w:val="193"/>
              </w:numPr>
              <w:spacing w:after="0"/>
              <w:ind w:left="360"/>
              <w:rPr>
                <w:sz w:val="22"/>
                <w:szCs w:val="22"/>
                <w:lang w:val="es-GT"/>
              </w:rPr>
            </w:pPr>
            <w:r w:rsidRPr="00C50C39">
              <w:rPr>
                <w:sz w:val="22"/>
                <w:szCs w:val="22"/>
                <w:lang w:val="es-GT"/>
              </w:rPr>
              <w:t xml:space="preserve">Revisado y organizado los resultados de su trabajo de campo </w:t>
            </w:r>
          </w:p>
          <w:p w:rsidR="00A26E0A" w:rsidRPr="00C50C39" w:rsidRDefault="00A26E0A" w:rsidP="00CB4CED">
            <w:pPr>
              <w:numPr>
                <w:ilvl w:val="0"/>
                <w:numId w:val="193"/>
              </w:numPr>
              <w:spacing w:after="0"/>
              <w:ind w:left="360"/>
              <w:rPr>
                <w:sz w:val="22"/>
                <w:szCs w:val="22"/>
                <w:lang w:val="es-GT"/>
              </w:rPr>
            </w:pPr>
            <w:r w:rsidRPr="00C50C39">
              <w:rPr>
                <w:sz w:val="22"/>
                <w:szCs w:val="22"/>
                <w:lang w:val="es-GT"/>
              </w:rPr>
              <w:t xml:space="preserve">Desarrollado una guía de codificación basada en las respuestas que recibieron en el trabajo de campo </w:t>
            </w:r>
          </w:p>
          <w:p w:rsidR="00A26E0A" w:rsidRPr="00C50C39" w:rsidRDefault="00A26E0A" w:rsidP="00CB4CED">
            <w:pPr>
              <w:numPr>
                <w:ilvl w:val="0"/>
                <w:numId w:val="193"/>
              </w:numPr>
              <w:spacing w:after="0"/>
              <w:ind w:left="360"/>
              <w:rPr>
                <w:sz w:val="22"/>
                <w:szCs w:val="22"/>
                <w:lang w:val="es-GT"/>
              </w:rPr>
            </w:pPr>
            <w:r w:rsidRPr="00C50C39">
              <w:rPr>
                <w:sz w:val="22"/>
                <w:szCs w:val="22"/>
                <w:lang w:val="es-GT"/>
              </w:rPr>
              <w:t xml:space="preserve">Recopilado las respuestas en una hoja de conteo </w:t>
            </w:r>
          </w:p>
          <w:p w:rsidR="00A26E0A" w:rsidRPr="00C50C39" w:rsidRDefault="00A26E0A" w:rsidP="00CB4CED">
            <w:pPr>
              <w:numPr>
                <w:ilvl w:val="0"/>
                <w:numId w:val="193"/>
              </w:numPr>
              <w:spacing w:after="0"/>
              <w:ind w:left="360"/>
              <w:rPr>
                <w:sz w:val="22"/>
                <w:szCs w:val="22"/>
                <w:lang w:val="es-GT"/>
              </w:rPr>
            </w:pPr>
            <w:r w:rsidRPr="00C50C39">
              <w:rPr>
                <w:sz w:val="22"/>
                <w:szCs w:val="22"/>
                <w:lang w:val="es-GT"/>
              </w:rPr>
              <w:t xml:space="preserve">Ingresado en el Cuadro Tabulación del </w:t>
            </w:r>
            <w:r w:rsidR="00E75CF8">
              <w:rPr>
                <w:sz w:val="22"/>
                <w:szCs w:val="22"/>
                <w:lang w:val="es-GT"/>
              </w:rPr>
              <w:t>Análisis de Barreras</w:t>
            </w:r>
            <w:r w:rsidRPr="00C50C39">
              <w:rPr>
                <w:sz w:val="22"/>
                <w:szCs w:val="22"/>
                <w:lang w:val="es-GT"/>
              </w:rPr>
              <w:t xml:space="preserve"> (Excel) la información resumida</w:t>
            </w:r>
          </w:p>
          <w:p w:rsidR="00A26E0A" w:rsidRPr="00C50C39" w:rsidRDefault="00A26E0A" w:rsidP="00CB4CED">
            <w:pPr>
              <w:numPr>
                <w:ilvl w:val="0"/>
                <w:numId w:val="193"/>
              </w:numPr>
              <w:spacing w:after="0"/>
              <w:ind w:left="360"/>
              <w:rPr>
                <w:sz w:val="22"/>
                <w:szCs w:val="22"/>
                <w:lang w:val="es-GT"/>
              </w:rPr>
            </w:pPr>
            <w:r w:rsidRPr="00C50C39">
              <w:rPr>
                <w:sz w:val="22"/>
                <w:szCs w:val="22"/>
                <w:lang w:val="es-GT"/>
              </w:rPr>
              <w:t xml:space="preserve">Analizado las diferencias más grandes entre Hacedores and Non-Hacedores utilizando la </w:t>
            </w:r>
            <w:r w:rsidR="00D439A2">
              <w:rPr>
                <w:sz w:val="22"/>
                <w:szCs w:val="22"/>
                <w:lang w:val="es-GT"/>
              </w:rPr>
              <w:t>Hoja de trabajo</w:t>
            </w:r>
            <w:r w:rsidRPr="00C50C39">
              <w:rPr>
                <w:sz w:val="22"/>
                <w:szCs w:val="22"/>
                <w:lang w:val="es-GT"/>
              </w:rPr>
              <w:t xml:space="preserve"> de tabulación del </w:t>
            </w:r>
            <w:r w:rsidR="00E75CF8">
              <w:rPr>
                <w:sz w:val="22"/>
                <w:szCs w:val="22"/>
                <w:lang w:val="es-GT"/>
              </w:rPr>
              <w:t>Análisis de Barreras</w:t>
            </w:r>
            <w:r w:rsidRPr="00C50C39">
              <w:rPr>
                <w:sz w:val="22"/>
                <w:szCs w:val="22"/>
                <w:lang w:val="es-GT"/>
              </w:rPr>
              <w:t xml:space="preserve"> </w:t>
            </w:r>
          </w:p>
          <w:p w:rsidR="00A26E0A" w:rsidRPr="00C50C39" w:rsidRDefault="00A26E0A" w:rsidP="00A26E0A">
            <w:pPr>
              <w:spacing w:before="120" w:after="120"/>
              <w:ind w:left="0"/>
              <w:rPr>
                <w:b/>
                <w:sz w:val="22"/>
                <w:szCs w:val="22"/>
                <w:lang w:val="es-GT"/>
              </w:rPr>
            </w:pPr>
            <w:r w:rsidRPr="00C50C39">
              <w:rPr>
                <w:b/>
                <w:sz w:val="22"/>
                <w:szCs w:val="22"/>
                <w:lang w:val="es-GT"/>
              </w:rPr>
              <w:t xml:space="preserve">Time </w:t>
            </w:r>
          </w:p>
          <w:p w:rsidR="00A26E0A" w:rsidRPr="00C50C39" w:rsidRDefault="00A26E0A" w:rsidP="00A26E0A">
            <w:pPr>
              <w:spacing w:before="120" w:after="120"/>
              <w:ind w:left="0"/>
              <w:rPr>
                <w:rFonts w:eastAsia="Calibri"/>
                <w:sz w:val="22"/>
                <w:szCs w:val="22"/>
                <w:u w:val="thick"/>
                <w:lang w:val="es-GT"/>
              </w:rPr>
            </w:pPr>
            <w:r w:rsidRPr="00C50C39">
              <w:rPr>
                <w:rFonts w:eastAsia="Calibri"/>
                <w:sz w:val="22"/>
                <w:szCs w:val="22"/>
                <w:lang w:val="es-GT"/>
              </w:rPr>
              <w:t>1 hora 30 minutos</w:t>
            </w:r>
          </w:p>
          <w:p w:rsidR="00A26E0A" w:rsidRPr="00C50C39" w:rsidRDefault="00A26E0A" w:rsidP="00A26E0A">
            <w:pPr>
              <w:spacing w:before="120" w:after="120"/>
              <w:ind w:left="0"/>
              <w:rPr>
                <w:b/>
                <w:sz w:val="22"/>
                <w:szCs w:val="22"/>
                <w:lang w:val="es-GT"/>
              </w:rPr>
            </w:pPr>
            <w:r w:rsidRPr="00C50C39">
              <w:rPr>
                <w:b/>
                <w:sz w:val="22"/>
                <w:szCs w:val="22"/>
                <w:lang w:val="es-GT"/>
              </w:rPr>
              <w:t>Materiales</w:t>
            </w:r>
          </w:p>
          <w:p w:rsidR="00A26E0A" w:rsidRPr="00C50C39" w:rsidRDefault="00A26E0A" w:rsidP="00CB4CED">
            <w:pPr>
              <w:numPr>
                <w:ilvl w:val="0"/>
                <w:numId w:val="194"/>
              </w:numPr>
              <w:spacing w:after="0"/>
              <w:ind w:left="360"/>
              <w:rPr>
                <w:sz w:val="22"/>
                <w:szCs w:val="22"/>
                <w:lang w:val="es-GT"/>
              </w:rPr>
            </w:pPr>
            <w:r w:rsidRPr="00C50C39">
              <w:rPr>
                <w:sz w:val="22"/>
                <w:szCs w:val="22"/>
                <w:lang w:val="es-GT"/>
              </w:rPr>
              <w:t xml:space="preserve">Lección 11, </w:t>
            </w:r>
            <w:r w:rsidR="00DB1984">
              <w:rPr>
                <w:sz w:val="22"/>
                <w:szCs w:val="22"/>
                <w:lang w:val="es-GT"/>
              </w:rPr>
              <w:t>Hoja</w:t>
            </w:r>
            <w:r w:rsidR="00D439A2">
              <w:rPr>
                <w:sz w:val="22"/>
                <w:szCs w:val="22"/>
                <w:lang w:val="es-GT"/>
              </w:rPr>
              <w:t xml:space="preserve"> de trabajo</w:t>
            </w:r>
            <w:r w:rsidRPr="00C50C39">
              <w:rPr>
                <w:sz w:val="22"/>
                <w:szCs w:val="22"/>
                <w:lang w:val="es-GT"/>
              </w:rPr>
              <w:t>1 y rotafolio 1:  Ejemplo de hojas de conteo de resultados para el estudio de Hacedor/No-Hacedor (preparar de antemano hojas de rotafolio, una para cada pregunta y copias de las hojas de trabajo para todos)</w:t>
            </w:r>
          </w:p>
          <w:p w:rsidR="00A26E0A" w:rsidRPr="00C50C39" w:rsidRDefault="00A26E0A" w:rsidP="00CB4CED">
            <w:pPr>
              <w:numPr>
                <w:ilvl w:val="0"/>
                <w:numId w:val="194"/>
              </w:numPr>
              <w:spacing w:after="0"/>
              <w:ind w:left="360"/>
              <w:rPr>
                <w:sz w:val="22"/>
                <w:szCs w:val="22"/>
                <w:lang w:val="es-GT"/>
              </w:rPr>
            </w:pPr>
            <w:r w:rsidRPr="00C50C39">
              <w:rPr>
                <w:sz w:val="22"/>
                <w:szCs w:val="22"/>
                <w:lang w:val="es-GT"/>
              </w:rPr>
              <w:t>Cuestionarios con las respuestas del trabajo de campo de esa mañana</w:t>
            </w:r>
          </w:p>
          <w:p w:rsidR="00A26E0A" w:rsidRPr="00C50C39" w:rsidRDefault="00A26E0A" w:rsidP="00CB4CED">
            <w:pPr>
              <w:numPr>
                <w:ilvl w:val="0"/>
                <w:numId w:val="194"/>
              </w:numPr>
              <w:spacing w:after="0"/>
              <w:ind w:left="360"/>
              <w:rPr>
                <w:sz w:val="22"/>
                <w:szCs w:val="22"/>
                <w:lang w:val="es-GT"/>
              </w:rPr>
            </w:pPr>
            <w:r w:rsidRPr="00C50C39">
              <w:rPr>
                <w:sz w:val="22"/>
                <w:szCs w:val="22"/>
                <w:lang w:val="es-GT"/>
              </w:rPr>
              <w:t>1 calculadora portátil</w:t>
            </w:r>
          </w:p>
          <w:p w:rsidR="00A26E0A" w:rsidRPr="00C50C39" w:rsidRDefault="00A26E0A" w:rsidP="00CB4CED">
            <w:pPr>
              <w:numPr>
                <w:ilvl w:val="0"/>
                <w:numId w:val="194"/>
              </w:numPr>
              <w:spacing w:after="0"/>
              <w:ind w:left="360"/>
              <w:rPr>
                <w:sz w:val="22"/>
                <w:szCs w:val="22"/>
                <w:lang w:val="es-GT"/>
              </w:rPr>
            </w:pPr>
            <w:r w:rsidRPr="00C50C39">
              <w:rPr>
                <w:sz w:val="22"/>
                <w:szCs w:val="22"/>
                <w:lang w:val="es-GT"/>
              </w:rPr>
              <w:t xml:space="preserve">Opcional:  Lección 11, </w:t>
            </w:r>
            <w:r w:rsidR="00DB1984">
              <w:rPr>
                <w:sz w:val="22"/>
                <w:szCs w:val="22"/>
                <w:lang w:val="es-GT"/>
              </w:rPr>
              <w:t>Hoja</w:t>
            </w:r>
            <w:r w:rsidR="00D439A2">
              <w:rPr>
                <w:sz w:val="22"/>
                <w:szCs w:val="22"/>
                <w:lang w:val="es-GT"/>
              </w:rPr>
              <w:t xml:space="preserve"> de trabajo</w:t>
            </w:r>
            <w:r w:rsidRPr="00C50C39">
              <w:rPr>
                <w:sz w:val="22"/>
                <w:szCs w:val="22"/>
                <w:lang w:val="es-GT"/>
              </w:rPr>
              <w:t xml:space="preserve"> 2: Ejemplo de set de datos del </w:t>
            </w:r>
            <w:r w:rsidR="00E75CF8">
              <w:rPr>
                <w:sz w:val="22"/>
                <w:szCs w:val="22"/>
                <w:lang w:val="es-GT"/>
              </w:rPr>
              <w:t>Análisis de Barreras</w:t>
            </w:r>
            <w:r w:rsidRPr="00C50C39">
              <w:rPr>
                <w:sz w:val="22"/>
                <w:szCs w:val="22"/>
                <w:lang w:val="es-GT"/>
              </w:rPr>
              <w:t xml:space="preserve"> </w:t>
            </w:r>
          </w:p>
          <w:p w:rsidR="00A26E0A" w:rsidRPr="00C50C39" w:rsidRDefault="00A26E0A" w:rsidP="00CB4CED">
            <w:pPr>
              <w:numPr>
                <w:ilvl w:val="0"/>
                <w:numId w:val="194"/>
              </w:numPr>
              <w:spacing w:after="0"/>
              <w:ind w:left="360"/>
              <w:rPr>
                <w:sz w:val="22"/>
                <w:szCs w:val="22"/>
                <w:lang w:val="es-GT"/>
              </w:rPr>
            </w:pPr>
            <w:r w:rsidRPr="00C50C39">
              <w:rPr>
                <w:sz w:val="22"/>
                <w:szCs w:val="22"/>
                <w:lang w:val="es-GT"/>
              </w:rPr>
              <w:t xml:space="preserve">Opcional: Cuadro tabulación del </w:t>
            </w:r>
            <w:r w:rsidR="00E75CF8">
              <w:rPr>
                <w:sz w:val="22"/>
                <w:szCs w:val="22"/>
                <w:lang w:val="es-GT"/>
              </w:rPr>
              <w:t>Análisis de Barreras</w:t>
            </w:r>
            <w:r w:rsidRPr="00C50C39">
              <w:rPr>
                <w:sz w:val="22"/>
                <w:szCs w:val="22"/>
                <w:lang w:val="es-GT"/>
              </w:rPr>
              <w:t xml:space="preserve"> de Excel, descargado del link: </w:t>
            </w:r>
            <w:hyperlink r:id="rId37" w:history="1">
              <w:r w:rsidRPr="00C50C39">
                <w:rPr>
                  <w:color w:val="000080"/>
                  <w:sz w:val="22"/>
                  <w:szCs w:val="22"/>
                  <w:u w:val="single"/>
                  <w:lang w:val="es-GT"/>
                </w:rPr>
                <w:t>http://www.caregroupinfo.org/BA Tab _Table</w:t>
              </w:r>
              <w:r w:rsidRPr="00C50C39">
                <w:rPr>
                  <w:color w:val="000080"/>
                  <w:sz w:val="22"/>
                  <w:szCs w:val="22"/>
                  <w:u w:val="single"/>
                  <w:lang w:val="es-GT"/>
                </w:rPr>
                <w:softHyphen/>
              </w:r>
              <w:r w:rsidRPr="00C50C39">
                <w:rPr>
                  <w:color w:val="000080"/>
                  <w:sz w:val="22"/>
                  <w:szCs w:val="22"/>
                  <w:u w:val="single"/>
                  <w:lang w:val="es-GT"/>
                </w:rPr>
                <w:softHyphen/>
                <w:t>_Eng_9_30_10.xls</w:t>
              </w:r>
            </w:hyperlink>
          </w:p>
          <w:p w:rsidR="00A26E0A" w:rsidRPr="00C50C39" w:rsidRDefault="00A26E0A" w:rsidP="00CB4CED">
            <w:pPr>
              <w:numPr>
                <w:ilvl w:val="0"/>
                <w:numId w:val="194"/>
              </w:numPr>
              <w:spacing w:after="0"/>
              <w:ind w:left="360"/>
              <w:rPr>
                <w:sz w:val="22"/>
                <w:szCs w:val="22"/>
                <w:lang w:val="es-GT"/>
              </w:rPr>
            </w:pPr>
            <w:r w:rsidRPr="00C50C39">
              <w:rPr>
                <w:sz w:val="22"/>
                <w:szCs w:val="22"/>
                <w:lang w:val="es-GT"/>
              </w:rPr>
              <w:t xml:space="preserve">Opcional: Computadora (para utilizarse con el Cuadro de tabulación del </w:t>
            </w:r>
            <w:r w:rsidR="00E75CF8">
              <w:rPr>
                <w:sz w:val="22"/>
                <w:szCs w:val="22"/>
                <w:lang w:val="es-GT"/>
              </w:rPr>
              <w:t>Análisis de Barreras</w:t>
            </w:r>
            <w:r w:rsidRPr="00C50C39">
              <w:rPr>
                <w:sz w:val="22"/>
                <w:szCs w:val="22"/>
                <w:lang w:val="es-GT"/>
              </w:rPr>
              <w:t xml:space="preserve">  </w:t>
            </w:r>
          </w:p>
          <w:p w:rsidR="00A26E0A" w:rsidRPr="00C50C39" w:rsidRDefault="00A26E0A" w:rsidP="00CB4CED">
            <w:pPr>
              <w:numPr>
                <w:ilvl w:val="0"/>
                <w:numId w:val="194"/>
              </w:numPr>
              <w:spacing w:after="0"/>
              <w:ind w:left="360"/>
              <w:rPr>
                <w:sz w:val="22"/>
                <w:szCs w:val="22"/>
                <w:lang w:val="es-GT"/>
              </w:rPr>
            </w:pPr>
            <w:r w:rsidRPr="00C50C39">
              <w:rPr>
                <w:sz w:val="22"/>
                <w:szCs w:val="22"/>
                <w:lang w:val="es-GT"/>
              </w:rPr>
              <w:t xml:space="preserve">Opcional:  Lección 11, </w:t>
            </w:r>
            <w:r w:rsidR="00D439A2">
              <w:rPr>
                <w:sz w:val="22"/>
                <w:szCs w:val="22"/>
                <w:lang w:val="es-GT"/>
              </w:rPr>
              <w:t>Hoja de trabajo</w:t>
            </w:r>
            <w:r w:rsidRPr="00C50C39">
              <w:rPr>
                <w:sz w:val="22"/>
                <w:szCs w:val="22"/>
                <w:lang w:val="es-GT"/>
              </w:rPr>
              <w:t xml:space="preserve"> 3: Actividad opcional:  Digitar datos en la computadora y Analizar los resultados </w:t>
            </w:r>
          </w:p>
        </w:tc>
      </w:tr>
    </w:tbl>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39" w:name="_Toc383711295"/>
      <w:bookmarkStart w:id="340" w:name="_Toc383715593"/>
      <w:r w:rsidRPr="00C50C39">
        <w:rPr>
          <w:rFonts w:eastAsiaTheme="majorEastAsia" w:cstheme="majorBidi"/>
          <w:b/>
          <w:bCs/>
          <w:color w:val="237990"/>
          <w:sz w:val="28"/>
          <w:lang w:val="es-GT"/>
        </w:rPr>
        <w:t>Nota para el facilitador</w:t>
      </w:r>
      <w:bookmarkEnd w:id="339"/>
      <w:bookmarkEnd w:id="340"/>
    </w:p>
    <w:p w:rsidR="00A26E0A" w:rsidRPr="00C50C39" w:rsidRDefault="00A26E0A" w:rsidP="00A26E0A">
      <w:pPr>
        <w:rPr>
          <w:lang w:val="es-GT"/>
        </w:rPr>
      </w:pPr>
      <w:bookmarkStart w:id="341" w:name="_Toc345529109"/>
      <w:r w:rsidRPr="00C50C39">
        <w:rPr>
          <w:lang w:val="es-GT"/>
        </w:rPr>
        <w:t>Pida los participantes que se sienten mesas haciendo un  círculo o en forma de U, para todos se puedan ver entre sí y puedan, también, ver al facilitador.</w:t>
      </w:r>
      <w:bookmarkEnd w:id="341"/>
    </w:p>
    <w:p w:rsidR="00A26E0A" w:rsidRPr="00C50C39" w:rsidRDefault="00A26E0A" w:rsidP="00A26E0A">
      <w:pPr>
        <w:ind w:left="0"/>
        <w:rPr>
          <w:rFonts w:eastAsiaTheme="majorEastAsia" w:cstheme="majorBidi"/>
          <w:b/>
          <w:bCs/>
          <w:color w:val="237990"/>
          <w:sz w:val="28"/>
          <w:lang w:val="es-GT"/>
        </w:rPr>
      </w:pPr>
      <w:r w:rsidRPr="00C50C39">
        <w:rPr>
          <w:rFonts w:eastAsiaTheme="majorEastAsia" w:cstheme="majorBidi"/>
          <w:b/>
          <w:bCs/>
          <w:color w:val="237990"/>
          <w:sz w:val="28"/>
          <w:lang w:val="es-GT"/>
        </w:rPr>
        <w:t>Pasos</w:t>
      </w:r>
    </w:p>
    <w:p w:rsidR="00A26E0A" w:rsidRPr="00C50C39" w:rsidRDefault="00A26E0A" w:rsidP="00A26E0A">
      <w:pPr>
        <w:ind w:left="1080" w:hanging="360"/>
        <w:rPr>
          <w:szCs w:val="24"/>
          <w:lang w:val="es-GT"/>
        </w:rPr>
      </w:pPr>
      <w:r w:rsidRPr="00C50C39">
        <w:rPr>
          <w:szCs w:val="24"/>
          <w:lang w:val="es-GT"/>
        </w:rPr>
        <w:t>1.</w:t>
      </w:r>
      <w:r w:rsidRPr="00C50C39">
        <w:rPr>
          <w:szCs w:val="24"/>
          <w:lang w:val="es-GT"/>
        </w:rPr>
        <w:tab/>
        <w:t>Introducción</w:t>
      </w:r>
    </w:p>
    <w:p w:rsidR="00A26E0A" w:rsidRPr="00C50C39" w:rsidRDefault="00A26E0A" w:rsidP="00A26E0A">
      <w:pPr>
        <w:numPr>
          <w:ilvl w:val="0"/>
          <w:numId w:val="131"/>
        </w:numPr>
        <w:rPr>
          <w:szCs w:val="24"/>
          <w:lang w:val="es-GT"/>
        </w:rPr>
      </w:pPr>
      <w:r w:rsidRPr="00C50C39">
        <w:rPr>
          <w:szCs w:val="24"/>
          <w:lang w:val="es-GT"/>
        </w:rPr>
        <w:t xml:space="preserve">1a Recordar a los/as participantes dónde estamos en relación a los siete pasos del </w:t>
      </w:r>
      <w:r w:rsidR="00E75CF8">
        <w:rPr>
          <w:szCs w:val="24"/>
          <w:lang w:val="es-GT"/>
        </w:rPr>
        <w:t>Análisis de Barreras</w:t>
      </w:r>
      <w:r w:rsidRPr="00C50C39">
        <w:rPr>
          <w:szCs w:val="24"/>
          <w:lang w:val="es-GT"/>
        </w:rPr>
        <w:t xml:space="preserve"> -Paso 6: Organizar y analizar los resultados del </w:t>
      </w:r>
      <w:r w:rsidR="00E75CF8">
        <w:rPr>
          <w:szCs w:val="24"/>
          <w:lang w:val="es-GT"/>
        </w:rPr>
        <w:t>Análisis de Barreras</w:t>
      </w:r>
      <w:r w:rsidRPr="00C50C39">
        <w:rPr>
          <w:szCs w:val="24"/>
          <w:lang w:val="es-GT"/>
        </w:rPr>
        <w:t>.</w:t>
      </w:r>
    </w:p>
    <w:p w:rsidR="00A26E0A" w:rsidRPr="00C50C39" w:rsidRDefault="00A26E0A" w:rsidP="00A26E0A">
      <w:pPr>
        <w:numPr>
          <w:ilvl w:val="0"/>
          <w:numId w:val="131"/>
        </w:numPr>
        <w:rPr>
          <w:szCs w:val="24"/>
          <w:lang w:val="es-GT"/>
        </w:rPr>
      </w:pPr>
      <w:r w:rsidRPr="00C50C39">
        <w:rPr>
          <w:szCs w:val="24"/>
          <w:lang w:val="es-GT"/>
        </w:rPr>
        <w:t>Pedir a los participantes que desocupen las mesas para organizar sus cuestionarios y asegurarse de que sus anotaciones sean legibles.</w:t>
      </w:r>
    </w:p>
    <w:p w:rsidR="00A26E0A" w:rsidRPr="00C50C39" w:rsidRDefault="00A26E0A" w:rsidP="00E564FF">
      <w:pPr>
        <w:ind w:left="1440"/>
        <w:rPr>
          <w:szCs w:val="24"/>
          <w:lang w:val="es-GT"/>
        </w:rPr>
      </w:pPr>
    </w:p>
    <w:p w:rsidR="00A26E0A" w:rsidRPr="00C50C39" w:rsidRDefault="00A26E0A" w:rsidP="00A26E0A">
      <w:pPr>
        <w:ind w:left="1080" w:hanging="360"/>
        <w:rPr>
          <w:szCs w:val="24"/>
          <w:lang w:val="es-GT"/>
        </w:rPr>
      </w:pPr>
      <w:r w:rsidRPr="00C50C39">
        <w:rPr>
          <w:szCs w:val="24"/>
          <w:lang w:val="es-GT"/>
        </w:rPr>
        <w:t xml:space="preserve">2. </w:t>
      </w:r>
      <w:r w:rsidRPr="00C50C39">
        <w:rPr>
          <w:szCs w:val="24"/>
          <w:lang w:val="es-GT"/>
        </w:rPr>
        <w:tab/>
        <w:t>Organizando los cuestionarios para tabularlos</w:t>
      </w:r>
    </w:p>
    <w:p w:rsidR="00A26E0A" w:rsidRPr="00C50C39" w:rsidRDefault="00A26E0A" w:rsidP="00A26E0A">
      <w:pPr>
        <w:numPr>
          <w:ilvl w:val="0"/>
          <w:numId w:val="132"/>
        </w:numPr>
        <w:ind w:left="1440"/>
        <w:rPr>
          <w:szCs w:val="24"/>
          <w:lang w:val="es-GT"/>
        </w:rPr>
      </w:pPr>
      <w:r w:rsidRPr="00C50C39">
        <w:rPr>
          <w:szCs w:val="24"/>
          <w:lang w:val="es-GT"/>
        </w:rPr>
        <w:t xml:space="preserve">Pedir a los/as participantes que quiten todo lo que esté sobre las mesas, para hacerle lugar a los cuestionarios.  </w:t>
      </w:r>
    </w:p>
    <w:p w:rsidR="00A26E0A" w:rsidRPr="00C50C39" w:rsidRDefault="00A26E0A" w:rsidP="00A26E0A">
      <w:pPr>
        <w:numPr>
          <w:ilvl w:val="0"/>
          <w:numId w:val="132"/>
        </w:numPr>
        <w:ind w:left="1440"/>
        <w:rPr>
          <w:szCs w:val="24"/>
          <w:lang w:val="es-GT"/>
        </w:rPr>
      </w:pPr>
      <w:r w:rsidRPr="00C50C39">
        <w:rPr>
          <w:szCs w:val="24"/>
          <w:lang w:val="es-GT"/>
        </w:rPr>
        <w:t xml:space="preserve">Dar a los participantes copias de la </w:t>
      </w:r>
      <w:r w:rsidRPr="00C50C39">
        <w:rPr>
          <w:b/>
          <w:szCs w:val="24"/>
          <w:lang w:val="es-GT"/>
        </w:rPr>
        <w:t xml:space="preserve">lección 11, </w:t>
      </w:r>
      <w:r w:rsidR="00D439A2">
        <w:rPr>
          <w:b/>
          <w:szCs w:val="24"/>
          <w:lang w:val="es-GT"/>
        </w:rPr>
        <w:t>Hoja de trabajo</w:t>
      </w:r>
      <w:r w:rsidRPr="00C50C39">
        <w:rPr>
          <w:b/>
          <w:szCs w:val="24"/>
          <w:lang w:val="es-GT"/>
        </w:rPr>
        <w:t xml:space="preserve"> 1 y rotafolio 1: Ejemplo de hojas de conteo para el estudio</w:t>
      </w:r>
      <w:r w:rsidRPr="00C50C39">
        <w:rPr>
          <w:szCs w:val="24"/>
          <w:lang w:val="es-GT"/>
        </w:rPr>
        <w:t xml:space="preserve"> </w:t>
      </w:r>
      <w:r w:rsidRPr="00C50C39">
        <w:rPr>
          <w:b/>
          <w:szCs w:val="24"/>
          <w:lang w:val="es-GT"/>
        </w:rPr>
        <w:t>hacedores y No-Hacedores</w:t>
      </w:r>
      <w:r w:rsidRPr="00C50C39">
        <w:rPr>
          <w:szCs w:val="24"/>
          <w:lang w:val="es-GT"/>
        </w:rPr>
        <w:t xml:space="preserve">.  También coloque los rotafolios que tienen las tablas y decir a los participantes que, si desean pueden escribir  la información en la </w:t>
      </w:r>
      <w:r w:rsidR="00D439A2">
        <w:rPr>
          <w:szCs w:val="24"/>
          <w:lang w:val="es-GT"/>
        </w:rPr>
        <w:t>Hoja de trabajo</w:t>
      </w:r>
      <w:r w:rsidRPr="00C50C39">
        <w:rPr>
          <w:szCs w:val="24"/>
          <w:lang w:val="es-GT"/>
        </w:rPr>
        <w:t>, pero que de todas maneras la información será ingresada en los rotafolios. Explicar a los participantes las tablas que están en el rotafolio.</w:t>
      </w:r>
    </w:p>
    <w:p w:rsidR="00A26E0A" w:rsidRPr="00C50C39" w:rsidRDefault="00A26E0A" w:rsidP="00A26E0A">
      <w:pPr>
        <w:numPr>
          <w:ilvl w:val="0"/>
          <w:numId w:val="132"/>
        </w:numPr>
        <w:ind w:left="1440"/>
        <w:rPr>
          <w:szCs w:val="24"/>
          <w:lang w:val="es-GT"/>
        </w:rPr>
      </w:pPr>
      <w:r w:rsidRPr="00C50C39">
        <w:rPr>
          <w:szCs w:val="24"/>
          <w:lang w:val="es-GT"/>
        </w:rPr>
        <w:t>Anotar en el rotafolio el Comportamiento ideal que los participantes utilizaron durante el estudio de Hacedor y No-Hacedor</w:t>
      </w:r>
    </w:p>
    <w:p w:rsidR="00A26E0A" w:rsidRPr="00C50C39" w:rsidRDefault="00A26E0A" w:rsidP="00A26E0A">
      <w:pPr>
        <w:numPr>
          <w:ilvl w:val="0"/>
          <w:numId w:val="132"/>
        </w:numPr>
        <w:ind w:left="1440"/>
        <w:rPr>
          <w:szCs w:val="24"/>
          <w:lang w:val="es-GT"/>
        </w:rPr>
      </w:pPr>
      <w:r w:rsidRPr="00C50C39">
        <w:rPr>
          <w:szCs w:val="24"/>
          <w:lang w:val="es-GT"/>
        </w:rPr>
        <w:t xml:space="preserve">Pedir a los participantes que separen los cuestionarios y los pongan en pilas separadas.  </w:t>
      </w:r>
    </w:p>
    <w:p w:rsidR="00A26E0A" w:rsidRPr="00C50C39" w:rsidRDefault="00A26E0A" w:rsidP="00A26E0A">
      <w:pPr>
        <w:numPr>
          <w:ilvl w:val="0"/>
          <w:numId w:val="132"/>
        </w:numPr>
        <w:ind w:left="1440"/>
        <w:rPr>
          <w:szCs w:val="24"/>
          <w:lang w:val="es-GT"/>
        </w:rPr>
      </w:pPr>
      <w:r w:rsidRPr="00C50C39">
        <w:rPr>
          <w:szCs w:val="24"/>
          <w:lang w:val="es-GT"/>
        </w:rPr>
        <w:t xml:space="preserve">Recoger las pilas de Hacedores y No-Hacedores. Cuéntelas  y registre el total de Hacedores  y No-Hacedores. </w:t>
      </w:r>
    </w:p>
    <w:p w:rsidR="00A26E0A" w:rsidRPr="00C50C39" w:rsidRDefault="00A26E0A" w:rsidP="00A26E0A">
      <w:pPr>
        <w:numPr>
          <w:ilvl w:val="0"/>
          <w:numId w:val="132"/>
        </w:numPr>
        <w:ind w:left="1440"/>
        <w:rPr>
          <w:szCs w:val="24"/>
          <w:lang w:val="es-GT"/>
        </w:rPr>
      </w:pPr>
      <w:r w:rsidRPr="00C50C39">
        <w:rPr>
          <w:szCs w:val="24"/>
          <w:lang w:val="es-GT"/>
        </w:rPr>
        <w:t>Poner a un lado los cuestionarios de los No-Hacedores y regresar los de los Hacedores quienes condujeron las entrevistas (cuyos nombres deben de estar en las hojas).  Todos deben tener al menos un cuestionario. Si alguien tiene más de cuatro, redistribuya las hojas para que todos tengan más o menos la misma cantidad de hojas. Los/as participantes deben colocar los cuestionarios uno a la par de otro sobre la mesa, de manera que sea fácil leer las respuestas a cada pregunta, todas al mismo tiempo.</w:t>
      </w:r>
    </w:p>
    <w:p w:rsidR="00A26E0A" w:rsidRPr="00C50C39" w:rsidRDefault="00A26E0A" w:rsidP="00A26E0A">
      <w:pPr>
        <w:ind w:left="1440"/>
        <w:rPr>
          <w:szCs w:val="24"/>
          <w:lang w:val="es-GT"/>
        </w:rPr>
      </w:pPr>
      <w:r w:rsidRPr="00C50C39">
        <w:rPr>
          <w:b/>
          <w:szCs w:val="24"/>
          <w:lang w:val="es-GT"/>
        </w:rPr>
        <w:t xml:space="preserve">Nota: </w:t>
      </w:r>
      <w:r w:rsidRPr="00C50C39">
        <w:rPr>
          <w:szCs w:val="24"/>
          <w:lang w:val="es-GT"/>
        </w:rPr>
        <w:t>Como puede resultar difícil para un solo participantes trabajar en más de cuatro cuestionarios a la vez, los facilitadores podrán hacer esta parte en rondas (dos para los Hacedores y dos para los No-Hacedores, dependiendo del número total de personas codificando y tabulando).</w:t>
      </w:r>
    </w:p>
    <w:p w:rsidR="00A26E0A" w:rsidRPr="00C50C39" w:rsidRDefault="00A26E0A" w:rsidP="00A26E0A">
      <w:pPr>
        <w:ind w:left="1080" w:hanging="360"/>
        <w:rPr>
          <w:szCs w:val="24"/>
          <w:lang w:val="es-GT"/>
        </w:rPr>
      </w:pPr>
      <w:r w:rsidRPr="00C50C39">
        <w:rPr>
          <w:szCs w:val="24"/>
          <w:lang w:val="es-GT"/>
        </w:rPr>
        <w:t>3.</w:t>
      </w:r>
      <w:r w:rsidRPr="00C50C39">
        <w:rPr>
          <w:szCs w:val="24"/>
          <w:lang w:val="es-GT"/>
        </w:rPr>
        <w:tab/>
        <w:t xml:space="preserve">Desarrollando la guía de codificación y tabulando los resultados del estudio. </w:t>
      </w:r>
    </w:p>
    <w:p w:rsidR="00A26E0A" w:rsidRPr="00C50C39" w:rsidRDefault="00A26E0A" w:rsidP="00A26E0A">
      <w:pPr>
        <w:numPr>
          <w:ilvl w:val="0"/>
          <w:numId w:val="133"/>
        </w:numPr>
        <w:ind w:left="1440"/>
        <w:rPr>
          <w:lang w:val="es-GT"/>
        </w:rPr>
      </w:pPr>
      <w:r w:rsidRPr="00C50C39">
        <w:rPr>
          <w:rFonts w:eastAsia="PMingLiU" w:cs="Comic Sans MS"/>
          <w:szCs w:val="24"/>
          <w:lang w:val="es-GT"/>
        </w:rPr>
        <w:t>Explicar que a continuación se hará la tabulación a mano de todos los resultados de la encuesta que realizaron. Primero para los Hacedores y luego para los No-Hacedores.</w:t>
      </w:r>
    </w:p>
    <w:p w:rsidR="00A26E0A" w:rsidRPr="00C50C39" w:rsidRDefault="00A26E0A" w:rsidP="00A26E0A">
      <w:pPr>
        <w:numPr>
          <w:ilvl w:val="0"/>
          <w:numId w:val="133"/>
        </w:numPr>
        <w:ind w:left="1440"/>
        <w:rPr>
          <w:lang w:val="es-GT"/>
        </w:rPr>
      </w:pPr>
      <w:r w:rsidRPr="00C50C39">
        <w:rPr>
          <w:rFonts w:eastAsia="PMingLiU" w:cs="Comic Sans MS"/>
          <w:szCs w:val="24"/>
          <w:lang w:val="es-GT"/>
        </w:rPr>
        <w:t xml:space="preserve">Empezar con la primera pregunta. Pedir a los/as participantes que vean los cuestionarios frente a ellos y que lean (en silencio) las respuestas, buscando respuestas similares. </w:t>
      </w:r>
    </w:p>
    <w:p w:rsidR="00A26E0A" w:rsidRPr="00C50C39" w:rsidRDefault="00A26E0A" w:rsidP="00A26E0A">
      <w:pPr>
        <w:autoSpaceDE w:val="0"/>
        <w:autoSpaceDN w:val="0"/>
        <w:adjustRightInd w:val="0"/>
        <w:ind w:left="1440"/>
        <w:contextualSpacing/>
        <w:rPr>
          <w:rFonts w:eastAsia="PMingLiU" w:cs="Comic Sans MS"/>
          <w:szCs w:val="24"/>
          <w:lang w:val="es-GT"/>
        </w:rPr>
      </w:pPr>
      <w:r w:rsidRPr="00C50C39">
        <w:rPr>
          <w:rFonts w:eastAsia="PMingLiU" w:cs="Comic Sans MS"/>
          <w:szCs w:val="24"/>
          <w:lang w:val="es-GT"/>
        </w:rPr>
        <w:t xml:space="preserve">Solicitar a la primera persona del círculo que diga en alta cualquier respuesta que los encuestados dieron a esa pregunta.  Anotarla en el </w:t>
      </w:r>
      <w:r w:rsidRPr="00C50C39">
        <w:rPr>
          <w:rFonts w:eastAsia="PMingLiU" w:cs="Comic Sans MS"/>
          <w:b/>
          <w:szCs w:val="24"/>
          <w:lang w:val="es-GT"/>
        </w:rPr>
        <w:t xml:space="preserve">rotafolio1. </w:t>
      </w:r>
      <w:r w:rsidRPr="00C50C39">
        <w:rPr>
          <w:rFonts w:eastAsia="PMingLiU" w:cs="Comic Sans MS"/>
          <w:szCs w:val="24"/>
          <w:lang w:val="es-GT"/>
        </w:rPr>
        <w:t xml:space="preserve">Luego, preguntar al segundo participante que lea respuestas que no estén en anotadas en el rotafolio, y anotarlas. Repetir este paso con cada participante hasta tener una lista de todas las respuestas para esa pregunta en particular.  </w:t>
      </w:r>
    </w:p>
    <w:p w:rsidR="00A26E0A" w:rsidRPr="00C50C39" w:rsidRDefault="00A26E0A" w:rsidP="00A26E0A">
      <w:pPr>
        <w:autoSpaceDE w:val="0"/>
        <w:autoSpaceDN w:val="0"/>
        <w:adjustRightInd w:val="0"/>
        <w:ind w:left="1440"/>
        <w:contextualSpacing/>
        <w:rPr>
          <w:rFonts w:eastAsia="PMingLiU" w:cs="Comic Sans MS"/>
          <w:szCs w:val="24"/>
          <w:lang w:val="es-GT"/>
        </w:rPr>
      </w:pPr>
    </w:p>
    <w:p w:rsidR="00A26E0A" w:rsidRPr="00C50C39" w:rsidRDefault="00A26E0A" w:rsidP="00A26E0A">
      <w:pPr>
        <w:autoSpaceDE w:val="0"/>
        <w:autoSpaceDN w:val="0"/>
        <w:adjustRightInd w:val="0"/>
        <w:ind w:left="1440"/>
        <w:contextualSpacing/>
        <w:rPr>
          <w:rFonts w:eastAsia="PMingLiU" w:cs="Comic Sans MS"/>
          <w:szCs w:val="24"/>
          <w:lang w:val="es-GT"/>
        </w:rPr>
      </w:pPr>
      <w:r w:rsidRPr="00C50C39">
        <w:rPr>
          <w:rFonts w:eastAsia="PMingLiU" w:cs="Comic Sans MS"/>
          <w:szCs w:val="24"/>
          <w:lang w:val="es-GT"/>
        </w:rPr>
        <w:t xml:space="preserve">Por ejemplo, en referencia al Comportamiento: "las mujeres embarazadas harán al menos 4 visitas prenatales durante sus embarazos", posibles respuestas a la pregunta "¿cuáles son las desventajas de hacer ese comportamiento?" podrían ser: </w:t>
      </w:r>
    </w:p>
    <w:p w:rsidR="00A26E0A" w:rsidRPr="00C50C39" w:rsidRDefault="00A26E0A" w:rsidP="00CB4CED">
      <w:pPr>
        <w:numPr>
          <w:ilvl w:val="0"/>
          <w:numId w:val="236"/>
        </w:numPr>
        <w:autoSpaceDE w:val="0"/>
        <w:autoSpaceDN w:val="0"/>
        <w:adjustRightInd w:val="0"/>
        <w:ind w:left="1985"/>
        <w:contextualSpacing/>
        <w:rPr>
          <w:rFonts w:eastAsia="PMingLiU" w:cs="Comic Sans MS"/>
          <w:szCs w:val="24"/>
          <w:lang w:val="es-GT"/>
        </w:rPr>
      </w:pPr>
      <w:r w:rsidRPr="00C50C39">
        <w:rPr>
          <w:rFonts w:eastAsia="PMingLiU" w:cs="Comic Sans MS"/>
          <w:szCs w:val="24"/>
          <w:lang w:val="es-GT"/>
        </w:rPr>
        <w:t>El Centro de Salud está muy lejos / distancia a la clínica / muy lejos</w:t>
      </w:r>
    </w:p>
    <w:p w:rsidR="00A26E0A" w:rsidRPr="00C50C39" w:rsidRDefault="00A26E0A" w:rsidP="00CB4CED">
      <w:pPr>
        <w:numPr>
          <w:ilvl w:val="0"/>
          <w:numId w:val="235"/>
        </w:numPr>
        <w:autoSpaceDE w:val="0"/>
        <w:autoSpaceDN w:val="0"/>
        <w:adjustRightInd w:val="0"/>
        <w:ind w:left="1985"/>
        <w:contextualSpacing/>
        <w:rPr>
          <w:rFonts w:eastAsia="PMingLiU" w:cs="Comic Sans MS"/>
          <w:szCs w:val="24"/>
          <w:lang w:val="es-GT"/>
        </w:rPr>
      </w:pPr>
      <w:r w:rsidRPr="00C50C39">
        <w:rPr>
          <w:rFonts w:eastAsia="PMingLiU" w:cs="Comic Sans MS"/>
          <w:szCs w:val="24"/>
          <w:lang w:val="es-GT"/>
        </w:rPr>
        <w:t>El esposo me pegaría si fuera /el esposo piensa que me van hacer pruebas sin mi consentimiento</w:t>
      </w:r>
    </w:p>
    <w:p w:rsidR="00A26E0A" w:rsidRPr="00C50C39" w:rsidRDefault="00A26E0A" w:rsidP="00CB4CED">
      <w:pPr>
        <w:numPr>
          <w:ilvl w:val="0"/>
          <w:numId w:val="235"/>
        </w:numPr>
        <w:autoSpaceDE w:val="0"/>
        <w:autoSpaceDN w:val="0"/>
        <w:adjustRightInd w:val="0"/>
        <w:ind w:left="1985"/>
        <w:contextualSpacing/>
        <w:rPr>
          <w:rFonts w:eastAsia="PMingLiU" w:cs="Comic Sans MS"/>
          <w:szCs w:val="24"/>
          <w:lang w:val="es-GT"/>
        </w:rPr>
      </w:pPr>
      <w:r w:rsidRPr="00C50C39">
        <w:rPr>
          <w:rFonts w:eastAsia="PMingLiU" w:cs="Comic Sans MS"/>
          <w:szCs w:val="24"/>
          <w:lang w:val="es-GT"/>
        </w:rPr>
        <w:t>No tengo dinero para ir / costo / caro</w:t>
      </w:r>
    </w:p>
    <w:p w:rsidR="00A26E0A" w:rsidRPr="00C50C39" w:rsidRDefault="00A26E0A" w:rsidP="00A26E0A">
      <w:pPr>
        <w:autoSpaceDE w:val="0"/>
        <w:autoSpaceDN w:val="0"/>
        <w:adjustRightInd w:val="0"/>
        <w:ind w:left="1440"/>
        <w:contextualSpacing/>
        <w:rPr>
          <w:rFonts w:eastAsia="PMingLiU" w:cs="Comic Sans MS"/>
          <w:szCs w:val="24"/>
          <w:lang w:val="es-GT"/>
        </w:rPr>
      </w:pPr>
    </w:p>
    <w:p w:rsidR="00A26E0A" w:rsidRDefault="00A26E0A" w:rsidP="00A26E0A">
      <w:pPr>
        <w:autoSpaceDE w:val="0"/>
        <w:autoSpaceDN w:val="0"/>
        <w:adjustRightInd w:val="0"/>
        <w:ind w:left="1440"/>
        <w:contextualSpacing/>
        <w:rPr>
          <w:rFonts w:eastAsia="PMingLiU" w:cs="Comic Sans MS"/>
          <w:szCs w:val="24"/>
          <w:lang w:val="es-GT"/>
        </w:rPr>
      </w:pPr>
      <w:r w:rsidRPr="00C50C39">
        <w:rPr>
          <w:rFonts w:eastAsia="PMingLiU" w:cs="Comic Sans MS"/>
          <w:szCs w:val="24"/>
          <w:lang w:val="es-GT"/>
        </w:rPr>
        <w:t xml:space="preserve">Para las respuestas que son similares, podrá enumerar varias de las respuestas similares en la misma línea (por ejemplo, es demasiado caliente / </w:t>
      </w:r>
      <w:r w:rsidR="00DB1984" w:rsidRPr="00C50C39">
        <w:rPr>
          <w:rFonts w:eastAsia="PMingLiU" w:cs="Comic Sans MS"/>
          <w:szCs w:val="24"/>
          <w:lang w:val="es-GT"/>
        </w:rPr>
        <w:t>calor)</w:t>
      </w:r>
      <w:r w:rsidRPr="00C50C39">
        <w:rPr>
          <w:rFonts w:eastAsia="PMingLiU" w:cs="Comic Sans MS"/>
          <w:szCs w:val="24"/>
          <w:lang w:val="es-GT"/>
        </w:rPr>
        <w:t xml:space="preserve">.  Hacer esto solo con respuestas para las cuales está razonablemente seguro de que los encuestados se referían a lo mismo.  </w:t>
      </w:r>
    </w:p>
    <w:p w:rsidR="00D439A2" w:rsidRPr="00C50C39" w:rsidRDefault="00D439A2" w:rsidP="00A26E0A">
      <w:pPr>
        <w:autoSpaceDE w:val="0"/>
        <w:autoSpaceDN w:val="0"/>
        <w:adjustRightInd w:val="0"/>
        <w:ind w:left="1440"/>
        <w:contextualSpacing/>
        <w:rPr>
          <w:rFonts w:eastAsia="PMingLiU" w:cs="Comic Sans MS"/>
          <w:szCs w:val="24"/>
          <w:lang w:val="es-GT"/>
        </w:rPr>
      </w:pPr>
    </w:p>
    <w:p w:rsidR="00A26E0A" w:rsidRPr="00C50C39" w:rsidRDefault="00A26E0A" w:rsidP="00A26E0A">
      <w:pPr>
        <w:numPr>
          <w:ilvl w:val="0"/>
          <w:numId w:val="133"/>
        </w:numPr>
        <w:ind w:left="1440"/>
        <w:rPr>
          <w:szCs w:val="24"/>
          <w:lang w:val="es-GT"/>
        </w:rPr>
      </w:pPr>
      <w:r w:rsidRPr="00C50C39">
        <w:rPr>
          <w:szCs w:val="24"/>
          <w:lang w:val="es-GT"/>
        </w:rPr>
        <w:t xml:space="preserve">Ahora ya se puede tabular la primera pregunta. </w:t>
      </w:r>
    </w:p>
    <w:p w:rsidR="00A26E0A" w:rsidRPr="00C50C39" w:rsidRDefault="00A26E0A" w:rsidP="00A26E0A">
      <w:pPr>
        <w:ind w:left="1440"/>
        <w:rPr>
          <w:szCs w:val="24"/>
          <w:lang w:val="es-GT"/>
        </w:rPr>
      </w:pPr>
      <w:r w:rsidRPr="00C50C39">
        <w:rPr>
          <w:szCs w:val="24"/>
          <w:lang w:val="es-GT"/>
        </w:rPr>
        <w:t xml:space="preserve">Referirse a la primera respuesta en el rotafolio (para la primera pregunta), y pedir a cada participante que lea las respuestas a los cuestionarios que tiene delante de él y que le muestre levantando los dedos, cuántos Hacedores dieron la misma respuesta o una muy similar. Si no hubo ningún encuestados que diera esa respuesta, debe levantar el puño cerrado (confirmando cero respuestas).  Pedir a todos los participantes que miren hacia el facilitador cuando se hace el recuento. Esto evita que las personas tengan los dedos levantados mientras todavía están contando.  Una vez todos estén viendo hacia el facilitador y tengan sus dedos levantados, se contarán los dedos y anotará el número en el rotafolio en la columna de hacedores. </w:t>
      </w:r>
    </w:p>
    <w:p w:rsidR="00A26E0A" w:rsidRPr="00C50C39" w:rsidRDefault="00A26E0A" w:rsidP="00A26E0A">
      <w:pPr>
        <w:numPr>
          <w:ilvl w:val="0"/>
          <w:numId w:val="133"/>
        </w:numPr>
        <w:ind w:left="1418"/>
        <w:rPr>
          <w:szCs w:val="24"/>
          <w:lang w:val="es-GT"/>
        </w:rPr>
      </w:pPr>
      <w:r w:rsidRPr="00C50C39">
        <w:rPr>
          <w:szCs w:val="24"/>
          <w:lang w:val="es-GT"/>
        </w:rPr>
        <w:t>Leer la segunda respuesta y pida a los participantes que indiquen cuántas personas dieron esa respuesta levantando los dedos (o un puño cerrado para cero).  Repetir este proceso para cada respuesta en la hoja de conteo hasta que todos estén tabulados.</w:t>
      </w:r>
    </w:p>
    <w:p w:rsidR="00A26E0A" w:rsidRPr="00C50C39" w:rsidRDefault="00A26E0A" w:rsidP="00A26E0A">
      <w:pPr>
        <w:numPr>
          <w:ilvl w:val="0"/>
          <w:numId w:val="133"/>
        </w:numPr>
        <w:ind w:left="1418"/>
        <w:rPr>
          <w:szCs w:val="24"/>
          <w:lang w:val="es-GT"/>
        </w:rPr>
      </w:pPr>
      <w:r w:rsidRPr="00C50C39">
        <w:rPr>
          <w:szCs w:val="24"/>
          <w:lang w:val="es-GT"/>
        </w:rPr>
        <w:t>Basándose en el número total de Hacedores y No-Hacedores que fueron calculados al  principio de la sesión, calcule los porcentajes para cada una de las respuestas más comunes que se apuntaron en el rotafolio.  Registrar este porcentaje en las columnas apropiadas del rotafolio, antes de continuar con la siguiente pregunta de las determinantes.</w:t>
      </w:r>
    </w:p>
    <w:p w:rsidR="00A26E0A" w:rsidRPr="00C50C39" w:rsidRDefault="00A26E0A" w:rsidP="00A26E0A">
      <w:pPr>
        <w:numPr>
          <w:ilvl w:val="0"/>
          <w:numId w:val="133"/>
        </w:numPr>
        <w:ind w:left="1418"/>
        <w:rPr>
          <w:szCs w:val="24"/>
          <w:lang w:val="es-GT"/>
        </w:rPr>
      </w:pPr>
      <w:r w:rsidRPr="00C50C39">
        <w:rPr>
          <w:szCs w:val="24"/>
          <w:lang w:val="es-GT"/>
        </w:rPr>
        <w:t xml:space="preserve">Repetir los </w:t>
      </w:r>
      <w:r w:rsidRPr="00C50C39">
        <w:rPr>
          <w:b/>
          <w:szCs w:val="24"/>
          <w:lang w:val="es-GT"/>
        </w:rPr>
        <w:t>Pasos 3b, 3c, 3d</w:t>
      </w:r>
      <w:r w:rsidRPr="00C50C39">
        <w:rPr>
          <w:szCs w:val="24"/>
          <w:lang w:val="es-GT"/>
        </w:rPr>
        <w:t xml:space="preserve"> y </w:t>
      </w:r>
      <w:r w:rsidRPr="00C50C39">
        <w:rPr>
          <w:b/>
          <w:szCs w:val="24"/>
          <w:lang w:val="es-GT"/>
        </w:rPr>
        <w:t>3e</w:t>
      </w:r>
      <w:r w:rsidRPr="00C50C39">
        <w:rPr>
          <w:szCs w:val="24"/>
          <w:lang w:val="es-GT"/>
        </w:rPr>
        <w:t xml:space="preserve"> con la segunda pregunta y así sucesivamente.  Utilice un papel nuevo para cada pregunta.  (Si está realizando un </w:t>
      </w:r>
      <w:r w:rsidR="00E75CF8">
        <w:rPr>
          <w:szCs w:val="24"/>
          <w:lang w:val="es-GT"/>
        </w:rPr>
        <w:t>Análisis de Barreras</w:t>
      </w:r>
      <w:r w:rsidRPr="00C50C39">
        <w:rPr>
          <w:szCs w:val="24"/>
          <w:lang w:val="es-GT"/>
        </w:rPr>
        <w:t xml:space="preserve"> completo, habrá algunas preguntas cerradas.  Para ellas, copiar solamente las categorías de las respuestas del cuestionario en la </w:t>
      </w:r>
      <w:r w:rsidR="00D439A2">
        <w:rPr>
          <w:b/>
          <w:szCs w:val="24"/>
          <w:lang w:val="es-GT"/>
        </w:rPr>
        <w:t>L</w:t>
      </w:r>
      <w:r w:rsidRPr="00C50C39">
        <w:rPr>
          <w:b/>
          <w:szCs w:val="24"/>
          <w:lang w:val="es-GT"/>
        </w:rPr>
        <w:t xml:space="preserve">ección 11, </w:t>
      </w:r>
      <w:r w:rsidR="00D439A2">
        <w:rPr>
          <w:b/>
          <w:szCs w:val="24"/>
          <w:lang w:val="es-GT"/>
        </w:rPr>
        <w:t>Hoja de trabajo</w:t>
      </w:r>
      <w:r w:rsidRPr="00C50C39">
        <w:rPr>
          <w:b/>
          <w:szCs w:val="24"/>
          <w:lang w:val="es-GT"/>
        </w:rPr>
        <w:t xml:space="preserve"> 1 y rotafolio 1: Ejemplo de hoja de conteo para los resultados del estudio Hacedor/No-Hacedor, </w:t>
      </w:r>
      <w:r w:rsidRPr="00C50C39">
        <w:rPr>
          <w:szCs w:val="24"/>
          <w:lang w:val="es-GT"/>
        </w:rPr>
        <w:t>después contar los dedos</w:t>
      </w:r>
      <w:r w:rsidRPr="00C50C39">
        <w:rPr>
          <w:b/>
          <w:szCs w:val="24"/>
          <w:lang w:val="es-GT"/>
        </w:rPr>
        <w:t xml:space="preserve">. </w:t>
      </w:r>
    </w:p>
    <w:p w:rsidR="00A26E0A" w:rsidRPr="00C50C39" w:rsidRDefault="00A26E0A" w:rsidP="00A26E0A">
      <w:pPr>
        <w:numPr>
          <w:ilvl w:val="0"/>
          <w:numId w:val="133"/>
        </w:numPr>
        <w:ind w:left="1418"/>
        <w:rPr>
          <w:szCs w:val="24"/>
          <w:lang w:val="es-GT"/>
        </w:rPr>
      </w:pPr>
      <w:r w:rsidRPr="00C50C39">
        <w:rPr>
          <w:szCs w:val="24"/>
          <w:lang w:val="es-GT"/>
        </w:rPr>
        <w:t xml:space="preserve">Una vez que todas las preguntas han sido tabuladas para los Hacedores, recoger los cuestionarios de Hacedores.  Distribuir los cuestionarios de los No-Hacedores. Los cuestionarios deben ser colocados uno a la par del otro sobre las mesas para que se puedan leer fácilmente todos al mismo tiempo. </w:t>
      </w:r>
      <w:r w:rsidRPr="00C50C39">
        <w:rPr>
          <w:szCs w:val="24"/>
          <w:lang w:val="es-GT"/>
        </w:rPr>
        <w:tab/>
      </w:r>
    </w:p>
    <w:p w:rsidR="00A26E0A" w:rsidRPr="00C50C39" w:rsidRDefault="00A26E0A" w:rsidP="00A26E0A">
      <w:pPr>
        <w:numPr>
          <w:ilvl w:val="0"/>
          <w:numId w:val="133"/>
        </w:numPr>
        <w:ind w:left="1418"/>
        <w:rPr>
          <w:szCs w:val="24"/>
          <w:lang w:val="es-GT"/>
        </w:rPr>
      </w:pPr>
      <w:r w:rsidRPr="00C50C39">
        <w:rPr>
          <w:szCs w:val="24"/>
          <w:lang w:val="es-GT"/>
        </w:rPr>
        <w:t xml:space="preserve">El proceso para los No-Hacedores, será más fácil.  Colocar el </w:t>
      </w:r>
      <w:r w:rsidR="00D439A2">
        <w:rPr>
          <w:b/>
          <w:szCs w:val="24"/>
          <w:lang w:val="es-GT"/>
        </w:rPr>
        <w:t>R</w:t>
      </w:r>
      <w:r w:rsidRPr="00C50C39">
        <w:rPr>
          <w:b/>
          <w:szCs w:val="24"/>
          <w:lang w:val="es-GT"/>
        </w:rPr>
        <w:t>otafolio 1</w:t>
      </w:r>
      <w:r w:rsidRPr="00C50C39">
        <w:rPr>
          <w:szCs w:val="24"/>
          <w:lang w:val="es-GT"/>
        </w:rPr>
        <w:t xml:space="preserve"> para la primera pregunta.  Pedir al primer participante que agregue las respuestas que </w:t>
      </w:r>
      <w:r w:rsidRPr="00C50C39">
        <w:rPr>
          <w:szCs w:val="24"/>
          <w:u w:val="single"/>
          <w:lang w:val="es-GT"/>
        </w:rPr>
        <w:t xml:space="preserve">aún no están </w:t>
      </w:r>
      <w:r w:rsidRPr="00C50C39">
        <w:rPr>
          <w:szCs w:val="24"/>
          <w:lang w:val="es-GT"/>
        </w:rPr>
        <w:t xml:space="preserve"> a la hoja de conteo.  Haga esto con todos los participantes hasta que todas las respuestas estén en la lista.</w:t>
      </w:r>
    </w:p>
    <w:p w:rsidR="00A26E0A" w:rsidRPr="00C50C39" w:rsidRDefault="00A26E0A" w:rsidP="00A26E0A">
      <w:pPr>
        <w:numPr>
          <w:ilvl w:val="0"/>
          <w:numId w:val="133"/>
        </w:numPr>
        <w:ind w:left="1418"/>
        <w:rPr>
          <w:szCs w:val="24"/>
          <w:lang w:val="es-GT"/>
        </w:rPr>
      </w:pPr>
      <w:r w:rsidRPr="00C50C39">
        <w:rPr>
          <w:szCs w:val="24"/>
          <w:lang w:val="es-GT"/>
        </w:rPr>
        <w:t>Tabular las respuestas para la primera pregunta para los No-Hacedores, y que los participantes indiquen el número de respuestas levantando los dedos (o un puño) y escribir el número en la columna de los No-Hacedores.</w:t>
      </w:r>
    </w:p>
    <w:p w:rsidR="00A26E0A" w:rsidRPr="00C50C39" w:rsidRDefault="00A26E0A" w:rsidP="00A26E0A">
      <w:pPr>
        <w:numPr>
          <w:ilvl w:val="0"/>
          <w:numId w:val="133"/>
        </w:numPr>
        <w:ind w:left="1418"/>
        <w:rPr>
          <w:szCs w:val="24"/>
          <w:lang w:val="es-GT"/>
        </w:rPr>
      </w:pPr>
      <w:r w:rsidRPr="00C50C39">
        <w:rPr>
          <w:szCs w:val="24"/>
          <w:lang w:val="es-GT"/>
        </w:rPr>
        <w:t xml:space="preserve">Repita el proceso hasta que todas las preguntas para los No-Hacedores se hayan contado </w:t>
      </w:r>
    </w:p>
    <w:p w:rsidR="00A26E0A" w:rsidRPr="00C50C39" w:rsidRDefault="00A26E0A" w:rsidP="00A26E0A">
      <w:pPr>
        <w:ind w:left="1440" w:hanging="22"/>
        <w:rPr>
          <w:szCs w:val="24"/>
          <w:lang w:val="es-GT"/>
        </w:rPr>
      </w:pPr>
      <w:r w:rsidRPr="00C50C39">
        <w:rPr>
          <w:b/>
          <w:szCs w:val="24"/>
          <w:lang w:val="es-GT"/>
        </w:rPr>
        <w:t>Nota</w:t>
      </w:r>
      <w:r w:rsidRPr="00C50C39">
        <w:rPr>
          <w:szCs w:val="24"/>
          <w:lang w:val="es-GT"/>
        </w:rPr>
        <w:t>: Como los errores en el conteo son comunes, especialmente al principio, los facilitadores también pueden hacer el conteo en un cuaderno (donde las correcciones son más fáciles) en vez de hacerlo en el rotafolio. El conteo final para cada respuesta se escribirá después en el rotafolio para que todos lo vean y puedan calcular los porcentajes.</w:t>
      </w:r>
    </w:p>
    <w:p w:rsidR="00A26E0A" w:rsidRPr="00C50C39" w:rsidRDefault="00A26E0A" w:rsidP="00A26E0A">
      <w:pPr>
        <w:ind w:left="1080" w:hanging="360"/>
        <w:rPr>
          <w:szCs w:val="24"/>
          <w:lang w:val="es-GT"/>
        </w:rPr>
      </w:pPr>
      <w:r w:rsidRPr="00C50C39">
        <w:rPr>
          <w:szCs w:val="24"/>
          <w:lang w:val="es-GT"/>
        </w:rPr>
        <w:t xml:space="preserve">4. </w:t>
      </w:r>
      <w:r w:rsidRPr="00C50C39">
        <w:rPr>
          <w:szCs w:val="24"/>
          <w:lang w:val="es-GT"/>
        </w:rPr>
        <w:tab/>
        <w:t xml:space="preserve">Análisis manual y rápido de resultados </w:t>
      </w:r>
    </w:p>
    <w:p w:rsidR="00A26E0A" w:rsidRPr="00C50C39" w:rsidRDefault="00A26E0A" w:rsidP="00A26E0A">
      <w:pPr>
        <w:numPr>
          <w:ilvl w:val="0"/>
          <w:numId w:val="134"/>
        </w:numPr>
        <w:ind w:left="1418" w:hanging="425"/>
        <w:rPr>
          <w:szCs w:val="24"/>
          <w:lang w:val="es-GT"/>
        </w:rPr>
      </w:pPr>
      <w:r w:rsidRPr="00C50C39">
        <w:rPr>
          <w:szCs w:val="24"/>
          <w:lang w:val="es-GT"/>
        </w:rPr>
        <w:t xml:space="preserve">Una vez la hoja de conteo está completa y se ha calculado los porcentajes, explicar que las respuestas que muestran las brechas mayores entre Hacedores y No-Hacedores revelan las áreas en las que el proyecto debe trabajar; estas se consideran las Determinantes más importantes. Explicar que las Determinantes más importantes y su grado de importancia se pueden identificar también por medio del Cuadro de tabulación del </w:t>
      </w:r>
      <w:r w:rsidR="00E75CF8">
        <w:rPr>
          <w:szCs w:val="24"/>
          <w:lang w:val="es-GT"/>
        </w:rPr>
        <w:t>Análisis de Barreras</w:t>
      </w:r>
      <w:r w:rsidRPr="00C50C39">
        <w:rPr>
          <w:szCs w:val="24"/>
          <w:lang w:val="es-GT"/>
        </w:rPr>
        <w:t xml:space="preserve">  (hoja de Excel).  Sin embargo,  en este punto, podemos buscar respuestas donde la diferencia entre el porcentaje de Hacedores y el porcentaje de No-Hacedores sea de 15 puntos o más.   </w:t>
      </w:r>
    </w:p>
    <w:p w:rsidR="00A26E0A" w:rsidRPr="00C50C39" w:rsidRDefault="00A26E0A" w:rsidP="00A26E0A">
      <w:pPr>
        <w:numPr>
          <w:ilvl w:val="0"/>
          <w:numId w:val="134"/>
        </w:numPr>
        <w:ind w:left="1440"/>
        <w:rPr>
          <w:szCs w:val="24"/>
          <w:lang w:val="es-GT"/>
        </w:rPr>
      </w:pPr>
      <w:r w:rsidRPr="00C50C39">
        <w:rPr>
          <w:szCs w:val="24"/>
          <w:lang w:val="es-GT"/>
        </w:rPr>
        <w:t xml:space="preserve">Pedir a los/as participantes que identifiquen las brechas Hacedores y No-Hacedores que son mayores de 15 puntos porcentuales.  </w:t>
      </w:r>
    </w:p>
    <w:p w:rsidR="00A26E0A" w:rsidRPr="00C50C39" w:rsidRDefault="00A26E0A" w:rsidP="00A26E0A">
      <w:pPr>
        <w:ind w:left="1440"/>
        <w:rPr>
          <w:szCs w:val="24"/>
          <w:lang w:val="es-GT"/>
        </w:rPr>
      </w:pPr>
      <w:r w:rsidRPr="00C50C39">
        <w:rPr>
          <w:b/>
          <w:szCs w:val="24"/>
          <w:lang w:val="es-GT"/>
        </w:rPr>
        <w:t>Nota:</w:t>
      </w:r>
      <w:r w:rsidRPr="00C50C39">
        <w:rPr>
          <w:szCs w:val="24"/>
          <w:lang w:val="es-GT"/>
        </w:rPr>
        <w:t xml:space="preserve"> Si los resultados muestran muchas respuestas con una diferencia de 15  puntos o más, los participantes deben concentrarse en aquellas con las diferencias más altas.</w:t>
      </w:r>
    </w:p>
    <w:p w:rsidR="00A26E0A" w:rsidRPr="00C50C39" w:rsidRDefault="00A26E0A" w:rsidP="00A26E0A">
      <w:pPr>
        <w:ind w:left="1440"/>
        <w:rPr>
          <w:szCs w:val="24"/>
          <w:lang w:val="es-GT"/>
        </w:rPr>
      </w:pPr>
      <w:r w:rsidRPr="00C50C39">
        <w:rPr>
          <w:szCs w:val="24"/>
          <w:lang w:val="es-GT"/>
        </w:rPr>
        <w:t>Preguntar si alguno de los participantes puede decir lo que significan estos resultados. Dar ejemplos basados en los datos, si es necesario. Discutir qué decisiones programáticas podría tomar el personal del proyecto con la información obtenida de este análisis</w:t>
      </w:r>
      <w:r w:rsidRPr="00C50C39">
        <w:rPr>
          <w:b/>
          <w:szCs w:val="24"/>
          <w:lang w:val="es-GT"/>
        </w:rPr>
        <w:t xml:space="preserve">. </w:t>
      </w:r>
    </w:p>
    <w:p w:rsidR="00A26E0A" w:rsidRPr="00C50C39" w:rsidRDefault="00A26E0A" w:rsidP="00A26E0A">
      <w:pPr>
        <w:numPr>
          <w:ilvl w:val="0"/>
          <w:numId w:val="134"/>
        </w:numPr>
        <w:ind w:left="1440"/>
        <w:rPr>
          <w:szCs w:val="24"/>
          <w:lang w:val="es-GT"/>
        </w:rPr>
      </w:pPr>
      <w:r w:rsidRPr="00C50C39">
        <w:rPr>
          <w:szCs w:val="24"/>
          <w:lang w:val="es-GT"/>
        </w:rPr>
        <w:t xml:space="preserve">Señalar cualquier barrera mencionada por los Hacedores que realmente no haya impedido la adopción de la práctica.  Pregunte a los participantes, "¿por qué creen que los Hacedores mencionan esta barrera con más frecuencia que los No- Hacedores?  ¿Que tendríamos que hacer respecto a ella? "  </w:t>
      </w:r>
    </w:p>
    <w:p w:rsidR="00A26E0A" w:rsidRPr="00C50C39" w:rsidRDefault="00A26E0A" w:rsidP="00A26E0A">
      <w:pPr>
        <w:ind w:left="1440"/>
        <w:rPr>
          <w:szCs w:val="24"/>
          <w:lang w:val="es-GT"/>
        </w:rPr>
      </w:pPr>
      <w:r w:rsidRPr="00C50C39">
        <w:rPr>
          <w:szCs w:val="24"/>
          <w:lang w:val="es-GT"/>
        </w:rPr>
        <w:t xml:space="preserve">Explicar que cuando los Hacedores mencionan una barrera con más frecuencia que los No-Hacedores, puede ser porque ellos han descubierto la barrera una vez que comenzaron a practicar el Comportamiento.  Esto es importante saberlo, no para la forma en que se promueve el Comportamiento, sino para la consejería o seguimiento que se </w:t>
      </w:r>
      <w:r w:rsidR="00DB1984" w:rsidRPr="00C50C39">
        <w:rPr>
          <w:szCs w:val="24"/>
          <w:lang w:val="es-GT"/>
        </w:rPr>
        <w:t>les</w:t>
      </w:r>
      <w:r w:rsidRPr="00C50C39">
        <w:rPr>
          <w:szCs w:val="24"/>
          <w:lang w:val="es-GT"/>
        </w:rPr>
        <w:t xml:space="preserve"> dará a las personas cuando adopten el Comportamiento.  </w:t>
      </w:r>
    </w:p>
    <w:p w:rsidR="00A26E0A" w:rsidRPr="00C50C39" w:rsidRDefault="00A26E0A" w:rsidP="00A26E0A">
      <w:pPr>
        <w:numPr>
          <w:ilvl w:val="0"/>
          <w:numId w:val="134"/>
        </w:numPr>
        <w:ind w:left="1440"/>
        <w:rPr>
          <w:szCs w:val="24"/>
          <w:lang w:val="es-GT"/>
        </w:rPr>
      </w:pPr>
      <w:r w:rsidRPr="00C50C39">
        <w:rPr>
          <w:szCs w:val="24"/>
          <w:lang w:val="es-GT"/>
        </w:rPr>
        <w:t xml:space="preserve">Señalar cualquier motivador que los No-Hacedores mencionaron más que los Hacedores.  Preguntar  a los participantes, "¿Por qué cree que los No-Hacedores mencionan este motivador más que los Hacedores?  ¿Qué tenemos que hacer sobre esto?"   </w:t>
      </w:r>
    </w:p>
    <w:p w:rsidR="00A26E0A" w:rsidRPr="00C50C39" w:rsidRDefault="00A26E0A" w:rsidP="00A26E0A">
      <w:pPr>
        <w:ind w:left="1440"/>
        <w:rPr>
          <w:szCs w:val="24"/>
          <w:lang w:val="es-GT"/>
        </w:rPr>
      </w:pPr>
      <w:r w:rsidRPr="00C50C39">
        <w:rPr>
          <w:szCs w:val="24"/>
          <w:lang w:val="es-GT"/>
        </w:rPr>
        <w:t>Explique que a veces los No-Hacedores se imaginan beneficios de un Comportamiento (que no han adoptado aún) y que no se materializa una vez adoptan el Comportamiento.</w:t>
      </w:r>
    </w:p>
    <w:p w:rsidR="00A26E0A" w:rsidRPr="00C50C39" w:rsidRDefault="00A26E0A" w:rsidP="00A26E0A">
      <w:pPr>
        <w:ind w:left="1440"/>
        <w:rPr>
          <w:szCs w:val="24"/>
          <w:lang w:val="es-GT"/>
        </w:rPr>
      </w:pPr>
      <w:r w:rsidRPr="00C50C39">
        <w:rPr>
          <w:szCs w:val="24"/>
          <w:lang w:val="es-GT"/>
        </w:rPr>
        <w:t>Por ejemplo, en referencia a la abstinencia sexual, jóvenes No-Hacedores mencionan a veces "que ganan el respeto de sus padres" más que los Hacedores.  Esto puede reflejar el hecho de que algunos padres no apoyan tanto a sus hijos en la abstinencia (o retrasando el convertirse en sexualmente activo) como se imaginan.  En realidad, algunos padres expresan preocupación si sus hijos posponen el buscar parejas o tener intereses románticos.  En este caso, es mejor no utilizar esas ventajas al promover el Comportamiento ya que la gente pronto se dará cuenta de que las ventajas que esperan  no se materializarán.</w:t>
      </w:r>
    </w:p>
    <w:p w:rsidR="00A26E0A" w:rsidRPr="00C50C39" w:rsidRDefault="00A26E0A" w:rsidP="00A26E0A">
      <w:pPr>
        <w:numPr>
          <w:ilvl w:val="0"/>
          <w:numId w:val="134"/>
        </w:numPr>
        <w:ind w:left="1440"/>
        <w:rPr>
          <w:szCs w:val="24"/>
          <w:lang w:val="es-GT"/>
        </w:rPr>
      </w:pPr>
      <w:r w:rsidRPr="00C50C39">
        <w:rPr>
          <w:szCs w:val="24"/>
          <w:lang w:val="es-GT"/>
        </w:rPr>
        <w:t>Finalizar explicando que no todas las diferencias de 15 puntos entre Hacedores y No-Hacedores son verdaderas diferencias (algunos son debidas a la casualidad) y que también hay algunas diferencias de menos de 15 puntos sí son verdaderas diferencias.  Hay una forma más válida de identificar cuales  respuestas son más significativas.  Esto se hace utilizando una hoja de Excel que le permita  buscar diferencias estadísticamente significativas entre los Hacedores y No-Hacedores y le indique que tan probable es que un Hacedor o No-Hacedor den determinada respuesta.  Saber esto hace más fácil decidir qué Determinantes merecen más atención.  Hablaremos acerca de ese proceso en el paso siguiente.</w:t>
      </w:r>
    </w:p>
    <w:p w:rsidR="00A26E0A" w:rsidRPr="00C50C39" w:rsidRDefault="00A26E0A" w:rsidP="00A26E0A">
      <w:pPr>
        <w:ind w:left="1418"/>
        <w:rPr>
          <w:rFonts w:cs="Calibri"/>
          <w:b/>
          <w:szCs w:val="24"/>
          <w:lang w:val="es-GT"/>
        </w:rPr>
      </w:pPr>
      <w:r w:rsidRPr="00C50C39">
        <w:rPr>
          <w:rFonts w:cs="Calibri"/>
          <w:b/>
          <w:szCs w:val="24"/>
          <w:lang w:val="es-GT"/>
        </w:rPr>
        <w:t>Nota:</w:t>
      </w:r>
      <w:r w:rsidRPr="00C50C39">
        <w:rPr>
          <w:rFonts w:cs="Calibri"/>
          <w:szCs w:val="24"/>
          <w:lang w:val="es-GT"/>
        </w:rPr>
        <w:t xml:space="preserve"> Si el número de Hacedores y No-Hacedores que obtuvo en la práctica es pequeño (menos de 20), puede ser difícil ver grandes diferencias (15 puntos o más) entre Hacedores y No-Hacedores. En este caso, después de completar el Paso</w:t>
      </w:r>
      <w:r w:rsidRPr="00C50C39">
        <w:rPr>
          <w:rFonts w:cs="Calibri"/>
          <w:b/>
          <w:szCs w:val="24"/>
          <w:lang w:val="es-GT"/>
        </w:rPr>
        <w:t xml:space="preserve"> 4a</w:t>
      </w:r>
      <w:r w:rsidRPr="00C50C39">
        <w:rPr>
          <w:rFonts w:cs="Calibri"/>
          <w:szCs w:val="24"/>
          <w:lang w:val="es-GT"/>
        </w:rPr>
        <w:t xml:space="preserve">, los facilitadores pueden utilizar  la </w:t>
      </w:r>
      <w:r w:rsidRPr="00C50C39">
        <w:rPr>
          <w:rFonts w:cs="Calibri"/>
          <w:b/>
          <w:szCs w:val="24"/>
          <w:lang w:val="es-GT"/>
        </w:rPr>
        <w:t xml:space="preserve">Lección 11, </w:t>
      </w:r>
      <w:r w:rsidR="00D439A2">
        <w:rPr>
          <w:rFonts w:cs="Calibri"/>
          <w:b/>
          <w:szCs w:val="24"/>
          <w:lang w:val="es-GT"/>
        </w:rPr>
        <w:t>Hoja de trabajo</w:t>
      </w:r>
      <w:r w:rsidRPr="00C50C39">
        <w:rPr>
          <w:rFonts w:cs="Calibri"/>
          <w:b/>
          <w:szCs w:val="24"/>
          <w:lang w:val="es-GT"/>
        </w:rPr>
        <w:t xml:space="preserve"> 2: Modelo de set de datos del </w:t>
      </w:r>
      <w:r w:rsidR="00E75CF8">
        <w:rPr>
          <w:rFonts w:cs="Calibri"/>
          <w:b/>
          <w:szCs w:val="24"/>
          <w:lang w:val="es-GT"/>
        </w:rPr>
        <w:t>Análisis de Barreras</w:t>
      </w:r>
      <w:r w:rsidRPr="00C50C39">
        <w:rPr>
          <w:rFonts w:cs="Calibri"/>
          <w:b/>
          <w:szCs w:val="24"/>
          <w:lang w:val="es-GT"/>
        </w:rPr>
        <w:t xml:space="preserve"> </w:t>
      </w:r>
      <w:r w:rsidRPr="00C50C39">
        <w:rPr>
          <w:rFonts w:cs="Calibri"/>
          <w:szCs w:val="24"/>
          <w:lang w:val="es-GT"/>
        </w:rPr>
        <w:t xml:space="preserve">para ayudar a que los/as participantes aprendan a analizar la información. Para utilizar estos sets de cifras, pedir a los/as participantes que busquen las diferencias  de 15 puntos entre Hacedores y No-Hacedores y que después revisen y discutan la información y decidan lo que significan estos datos (refiérase a los Pasos 4b, 4c y 4d).  Discutir cuáles decisiones programáticas puede hacer el personal del proyecto basándose  en la información. </w:t>
      </w:r>
    </w:p>
    <w:p w:rsidR="00A26E0A" w:rsidRPr="00C50C39" w:rsidRDefault="00A26E0A" w:rsidP="00CB4CED">
      <w:pPr>
        <w:numPr>
          <w:ilvl w:val="0"/>
          <w:numId w:val="195"/>
        </w:numPr>
        <w:ind w:left="1080"/>
        <w:rPr>
          <w:szCs w:val="24"/>
          <w:lang w:val="es-GT"/>
        </w:rPr>
      </w:pPr>
      <w:r w:rsidRPr="00C50C39">
        <w:rPr>
          <w:szCs w:val="24"/>
          <w:lang w:val="es-GT"/>
        </w:rPr>
        <w:t xml:space="preserve">Para enseñar cómo digitar y analizar datos computadorizados (forma que es más precisa y podría identificar diferencias más significativas), ver las instrucciones en la lección 11, </w:t>
      </w:r>
      <w:r w:rsidR="00D439A2">
        <w:rPr>
          <w:szCs w:val="24"/>
          <w:lang w:val="es-GT"/>
        </w:rPr>
        <w:t>Hoja de trabajo</w:t>
      </w:r>
      <w:r w:rsidRPr="00C50C39">
        <w:rPr>
          <w:szCs w:val="24"/>
          <w:lang w:val="es-GT"/>
        </w:rPr>
        <w:t xml:space="preserve"> 3: Actividad Opcional: Digitación y análisis de datos  computarizados.  Puede distribuir esta hoja de datos a los participantes.  Y al final de la actividad asegurar de preguntarles a los/as participantes si tienen alguna duda.</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42" w:name="_Toc383711296"/>
      <w:bookmarkStart w:id="343" w:name="_Toc383715594"/>
      <w:bookmarkStart w:id="344" w:name="_Toc345529110"/>
      <w:r w:rsidRPr="00C50C39">
        <w:rPr>
          <w:rFonts w:eastAsiaTheme="majorEastAsia" w:cstheme="majorBidi"/>
          <w:b/>
          <w:bCs/>
          <w:color w:val="237990"/>
          <w:sz w:val="28"/>
          <w:lang w:val="es-GT"/>
        </w:rPr>
        <w:t xml:space="preserve">Lección 11,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 y rotafolio 1</w:t>
      </w:r>
      <w:r w:rsidRPr="00C50C39">
        <w:rPr>
          <w:rFonts w:eastAsiaTheme="majorEastAsia" w:cstheme="majorBidi"/>
          <w:b/>
          <w:bCs/>
          <w:color w:val="237990"/>
          <w:sz w:val="28"/>
          <w:lang w:val="es-GT"/>
        </w:rPr>
        <w:br/>
        <w:t>Ejemplo de hoja de conteo de resultados del estudio de Hacedores y No-Hacedores</w:t>
      </w:r>
      <w:bookmarkEnd w:id="342"/>
      <w:bookmarkEnd w:id="343"/>
      <w:r w:rsidRPr="00C50C39">
        <w:rPr>
          <w:rFonts w:eastAsiaTheme="majorEastAsia" w:cstheme="majorBidi"/>
          <w:b/>
          <w:bCs/>
          <w:color w:val="237990"/>
          <w:sz w:val="28"/>
          <w:lang w:val="es-GT"/>
        </w:rPr>
        <w:t xml:space="preserve"> </w:t>
      </w:r>
      <w:bookmarkEnd w:id="344"/>
    </w:p>
    <w:p w:rsidR="00A26E0A" w:rsidRPr="00C50C39" w:rsidRDefault="00A26E0A" w:rsidP="00A26E0A">
      <w:pPr>
        <w:ind w:left="0"/>
        <w:rPr>
          <w:szCs w:val="24"/>
          <w:lang w:val="es-GT"/>
        </w:rPr>
      </w:pPr>
      <w:r w:rsidRPr="00C50C39">
        <w:rPr>
          <w:szCs w:val="24"/>
          <w:lang w:val="es-GT"/>
        </w:rPr>
        <w:t>Comportamiento ideal: ______________________________________________</w:t>
      </w:r>
    </w:p>
    <w:p w:rsidR="00A26E0A" w:rsidRPr="00C50C39" w:rsidRDefault="00A26E0A" w:rsidP="00A26E0A">
      <w:pPr>
        <w:ind w:left="0"/>
        <w:rPr>
          <w:szCs w:val="24"/>
          <w:lang w:val="es-GT"/>
        </w:rPr>
      </w:pPr>
      <w:r w:rsidRPr="00C50C39">
        <w:rPr>
          <w:szCs w:val="24"/>
          <w:lang w:val="es-GT"/>
        </w:rPr>
        <w:t>Número total de hacedores</w:t>
      </w:r>
      <w:r w:rsidR="00DB1984" w:rsidRPr="00C50C39">
        <w:rPr>
          <w:szCs w:val="24"/>
          <w:lang w:val="es-GT"/>
        </w:rPr>
        <w:t>: _</w:t>
      </w:r>
      <w:r w:rsidRPr="00C50C39">
        <w:rPr>
          <w:szCs w:val="24"/>
          <w:lang w:val="es-GT"/>
        </w:rPr>
        <w:t>___________________</w:t>
      </w:r>
    </w:p>
    <w:p w:rsidR="00A26E0A" w:rsidRPr="00C50C39" w:rsidRDefault="00A26E0A" w:rsidP="00A26E0A">
      <w:pPr>
        <w:ind w:left="0"/>
        <w:rPr>
          <w:szCs w:val="24"/>
          <w:lang w:val="es-GT"/>
        </w:rPr>
      </w:pPr>
      <w:r w:rsidRPr="00C50C39">
        <w:rPr>
          <w:szCs w:val="24"/>
          <w:lang w:val="es-GT"/>
        </w:rPr>
        <w:t>Número total de No-Hacedores: ________________</w:t>
      </w:r>
    </w:p>
    <w:tbl>
      <w:tblPr>
        <w:tblW w:w="9481" w:type="dxa"/>
        <w:jc w:val="center"/>
        <w:tblInd w:w="99" w:type="dxa"/>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101"/>
        <w:gridCol w:w="1158"/>
        <w:gridCol w:w="1080"/>
        <w:gridCol w:w="1080"/>
        <w:gridCol w:w="1062"/>
      </w:tblGrid>
      <w:tr w:rsidR="00A26E0A" w:rsidRPr="00C50C39" w:rsidTr="00A26E0A">
        <w:trPr>
          <w:trHeight w:val="576"/>
          <w:tblHeader/>
          <w:jc w:val="center"/>
        </w:trPr>
        <w:tc>
          <w:tcPr>
            <w:tcW w:w="5101" w:type="dxa"/>
            <w:shd w:val="clear" w:color="auto" w:fill="A57926"/>
            <w:vAlign w:val="bottom"/>
          </w:tcPr>
          <w:p w:rsidR="00A26E0A" w:rsidRPr="00C50C39" w:rsidRDefault="00A26E0A" w:rsidP="00A26E0A">
            <w:pPr>
              <w:widowControl w:val="0"/>
              <w:autoSpaceDE w:val="0"/>
              <w:autoSpaceDN w:val="0"/>
              <w:adjustRightInd w:val="0"/>
              <w:spacing w:before="40" w:after="40"/>
              <w:ind w:left="72" w:right="72"/>
              <w:rPr>
                <w:rFonts w:cs="Comic Sans MS"/>
                <w:b/>
                <w:bCs/>
                <w:color w:val="FFFFFF" w:themeColor="background1"/>
                <w:sz w:val="22"/>
                <w:szCs w:val="22"/>
                <w:lang w:val="es-GT"/>
              </w:rPr>
            </w:pPr>
            <w:r w:rsidRPr="00C50C39">
              <w:rPr>
                <w:rFonts w:cs="Comic Sans MS"/>
                <w:b/>
                <w:bCs/>
                <w:color w:val="FFFFFF" w:themeColor="background1"/>
                <w:sz w:val="22"/>
                <w:szCs w:val="22"/>
                <w:lang w:val="es-GT"/>
              </w:rPr>
              <w:t>Respuestas</w:t>
            </w:r>
          </w:p>
        </w:tc>
        <w:tc>
          <w:tcPr>
            <w:tcW w:w="1158" w:type="dxa"/>
            <w:shd w:val="clear" w:color="auto" w:fill="A57926"/>
            <w:vAlign w:val="bottom"/>
          </w:tcPr>
          <w:p w:rsidR="00A26E0A" w:rsidRPr="00C50C39" w:rsidRDefault="00A26E0A" w:rsidP="00A26E0A">
            <w:pPr>
              <w:widowControl w:val="0"/>
              <w:autoSpaceDE w:val="0"/>
              <w:autoSpaceDN w:val="0"/>
              <w:adjustRightInd w:val="0"/>
              <w:spacing w:before="40" w:after="40"/>
              <w:ind w:left="72" w:right="72"/>
              <w:jc w:val="center"/>
              <w:rPr>
                <w:rFonts w:cs="Comic Sans MS"/>
                <w:b/>
                <w:bCs/>
                <w:color w:val="FFFFFF" w:themeColor="background1"/>
                <w:sz w:val="18"/>
                <w:szCs w:val="22"/>
                <w:lang w:val="es-GT"/>
              </w:rPr>
            </w:pPr>
            <w:r w:rsidRPr="00C50C39">
              <w:rPr>
                <w:rFonts w:cs="Comic Sans MS"/>
                <w:b/>
                <w:bCs/>
                <w:color w:val="FFFFFF" w:themeColor="background1"/>
                <w:sz w:val="18"/>
                <w:szCs w:val="22"/>
                <w:lang w:val="es-GT"/>
              </w:rPr>
              <w:t># Hacedores</w:t>
            </w:r>
          </w:p>
        </w:tc>
        <w:tc>
          <w:tcPr>
            <w:tcW w:w="1080" w:type="dxa"/>
            <w:shd w:val="clear" w:color="auto" w:fill="A57926"/>
            <w:vAlign w:val="bottom"/>
          </w:tcPr>
          <w:p w:rsidR="00A26E0A" w:rsidRPr="00C50C39" w:rsidRDefault="00A26E0A" w:rsidP="00A26E0A">
            <w:pPr>
              <w:widowControl w:val="0"/>
              <w:autoSpaceDE w:val="0"/>
              <w:autoSpaceDN w:val="0"/>
              <w:adjustRightInd w:val="0"/>
              <w:spacing w:before="40" w:after="40"/>
              <w:ind w:left="72" w:right="72"/>
              <w:jc w:val="center"/>
              <w:rPr>
                <w:rFonts w:cs="Comic Sans MS"/>
                <w:b/>
                <w:bCs/>
                <w:color w:val="FFFFFF" w:themeColor="background1"/>
                <w:sz w:val="18"/>
                <w:szCs w:val="22"/>
                <w:lang w:val="es-GT"/>
              </w:rPr>
            </w:pPr>
            <w:r w:rsidRPr="00C50C39">
              <w:rPr>
                <w:rFonts w:cs="Comic Sans MS"/>
                <w:b/>
                <w:bCs/>
                <w:color w:val="FFFFFF" w:themeColor="background1"/>
                <w:sz w:val="18"/>
                <w:szCs w:val="22"/>
                <w:lang w:val="es-GT"/>
              </w:rPr>
              <w:t>% Hacedores</w:t>
            </w:r>
          </w:p>
        </w:tc>
        <w:tc>
          <w:tcPr>
            <w:tcW w:w="1080" w:type="dxa"/>
            <w:shd w:val="clear" w:color="auto" w:fill="A57926"/>
            <w:vAlign w:val="bottom"/>
          </w:tcPr>
          <w:p w:rsidR="00A26E0A" w:rsidRPr="00C50C39" w:rsidRDefault="00A26E0A" w:rsidP="00A26E0A">
            <w:pPr>
              <w:widowControl w:val="0"/>
              <w:autoSpaceDE w:val="0"/>
              <w:autoSpaceDN w:val="0"/>
              <w:adjustRightInd w:val="0"/>
              <w:spacing w:before="40" w:after="40"/>
              <w:ind w:left="72" w:right="72"/>
              <w:jc w:val="center"/>
              <w:rPr>
                <w:rFonts w:cs="Comic Sans MS"/>
                <w:b/>
                <w:bCs/>
                <w:color w:val="FFFFFF" w:themeColor="background1"/>
                <w:sz w:val="18"/>
                <w:szCs w:val="22"/>
                <w:lang w:val="es-GT"/>
              </w:rPr>
            </w:pPr>
            <w:r w:rsidRPr="00C50C39">
              <w:rPr>
                <w:rFonts w:cs="Comic Sans MS"/>
                <w:b/>
                <w:bCs/>
                <w:color w:val="FFFFFF" w:themeColor="background1"/>
                <w:sz w:val="18"/>
                <w:szCs w:val="22"/>
                <w:lang w:val="es-GT"/>
              </w:rPr>
              <w:t># No-Hacedores</w:t>
            </w:r>
          </w:p>
        </w:tc>
        <w:tc>
          <w:tcPr>
            <w:tcW w:w="1062" w:type="dxa"/>
            <w:shd w:val="clear" w:color="auto" w:fill="A57926"/>
            <w:vAlign w:val="bottom"/>
          </w:tcPr>
          <w:p w:rsidR="00A26E0A" w:rsidRPr="00C50C39" w:rsidRDefault="00A26E0A" w:rsidP="00A26E0A">
            <w:pPr>
              <w:widowControl w:val="0"/>
              <w:autoSpaceDE w:val="0"/>
              <w:autoSpaceDN w:val="0"/>
              <w:adjustRightInd w:val="0"/>
              <w:spacing w:before="40" w:after="40"/>
              <w:ind w:left="72" w:right="72"/>
              <w:jc w:val="center"/>
              <w:rPr>
                <w:rFonts w:cs="Comic Sans MS"/>
                <w:b/>
                <w:bCs/>
                <w:color w:val="FFFFFF" w:themeColor="background1"/>
                <w:sz w:val="18"/>
                <w:szCs w:val="22"/>
                <w:lang w:val="es-GT"/>
              </w:rPr>
            </w:pPr>
            <w:r w:rsidRPr="00C50C39">
              <w:rPr>
                <w:rFonts w:cs="Comic Sans MS"/>
                <w:b/>
                <w:bCs/>
                <w:color w:val="FFFFFF" w:themeColor="background1"/>
                <w:sz w:val="18"/>
                <w:szCs w:val="22"/>
                <w:lang w:val="es-GT"/>
              </w:rPr>
              <w:t>% No-Hacedores</w:t>
            </w:r>
          </w:p>
        </w:tc>
      </w:tr>
      <w:tr w:rsidR="00A26E0A" w:rsidRPr="00413BCC" w:rsidTr="00A26E0A">
        <w:trPr>
          <w:trHeight w:val="233"/>
          <w:jc w:val="center"/>
        </w:trPr>
        <w:tc>
          <w:tcPr>
            <w:tcW w:w="9481" w:type="dxa"/>
            <w:gridSpan w:val="5"/>
            <w:shd w:val="clear" w:color="auto" w:fill="E2C082"/>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Consecuencias positivas percibidas – ¿Qué ventajas hay de hacer el Comportamiento?</w:t>
            </w: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9481" w:type="dxa"/>
            <w:gridSpan w:val="5"/>
            <w:shd w:val="clear" w:color="auto" w:fill="E2C082"/>
            <w:vAlign w:val="bottom"/>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Cons</w:t>
            </w:r>
            <w:r w:rsidR="00AA428F">
              <w:rPr>
                <w:rFonts w:cs="Comic Sans MS"/>
                <w:bCs/>
                <w:sz w:val="22"/>
                <w:szCs w:val="22"/>
                <w:lang w:val="es-GT"/>
              </w:rPr>
              <w:t>ecuencias negativas percibidas:</w:t>
            </w:r>
            <w:r w:rsidRPr="00C50C39">
              <w:rPr>
                <w:rFonts w:cs="Comic Sans MS"/>
                <w:bCs/>
                <w:sz w:val="22"/>
                <w:szCs w:val="22"/>
                <w:lang w:val="es-GT"/>
              </w:rPr>
              <w:t xml:space="preserve"> ¿Qué ventajas hay de hacer el comportamiento?</w:t>
            </w: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9481" w:type="dxa"/>
            <w:gridSpan w:val="5"/>
            <w:shd w:val="clear" w:color="auto" w:fill="E2C082"/>
            <w:vAlign w:val="bottom"/>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Autoeficacia Percibida – ¿Qué facilita hacer el Comportamiento?</w:t>
            </w: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9481" w:type="dxa"/>
            <w:gridSpan w:val="5"/>
            <w:shd w:val="clear" w:color="auto" w:fill="E2C082"/>
            <w:vAlign w:val="bottom"/>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Autoeficacia percibida – ¿Qué dificulta hacer el Comportamiento?</w:t>
            </w: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9481" w:type="dxa"/>
            <w:gridSpan w:val="5"/>
            <w:shd w:val="clear" w:color="auto" w:fill="E2C082"/>
            <w:vAlign w:val="bottom"/>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 xml:space="preserve">Normas sociales percibidas </w:t>
            </w:r>
            <w:r w:rsidR="00DB1984" w:rsidRPr="00C50C39">
              <w:rPr>
                <w:rFonts w:cs="Comic Sans MS"/>
                <w:bCs/>
                <w:sz w:val="22"/>
                <w:szCs w:val="22"/>
                <w:lang w:val="es-GT"/>
              </w:rPr>
              <w:t>– ¿</w:t>
            </w:r>
            <w:r w:rsidRPr="00C50C39">
              <w:rPr>
                <w:rFonts w:cs="Comic Sans MS"/>
                <w:bCs/>
                <w:sz w:val="22"/>
                <w:szCs w:val="22"/>
                <w:lang w:val="es-GT"/>
              </w:rPr>
              <w:t>Quién aprobaría que usted hiciera el Comportamiento?</w:t>
            </w: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9481" w:type="dxa"/>
            <w:gridSpan w:val="5"/>
            <w:shd w:val="clear" w:color="auto" w:fill="E2C082"/>
            <w:vAlign w:val="bottom"/>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r w:rsidRPr="00C50C39">
              <w:rPr>
                <w:rFonts w:cs="Comic Sans MS"/>
                <w:bCs/>
                <w:sz w:val="22"/>
                <w:szCs w:val="22"/>
                <w:lang w:val="es-GT"/>
              </w:rPr>
              <w:t xml:space="preserve">Normas sociales percibidas </w:t>
            </w:r>
            <w:r w:rsidR="004E3887" w:rsidRPr="00C50C39">
              <w:rPr>
                <w:rFonts w:cs="Comic Sans MS"/>
                <w:bCs/>
                <w:sz w:val="22"/>
                <w:szCs w:val="22"/>
                <w:lang w:val="es-GT"/>
              </w:rPr>
              <w:t>– ¿</w:t>
            </w:r>
            <w:r w:rsidRPr="00C50C39">
              <w:rPr>
                <w:rFonts w:cs="Comic Sans MS"/>
                <w:bCs/>
                <w:sz w:val="22"/>
                <w:szCs w:val="22"/>
                <w:lang w:val="es-GT"/>
              </w:rPr>
              <w:t>Quién desaprobaría que usted hiciera el Comportamiento?</w:t>
            </w: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left="72"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r>
      <w:tr w:rsidR="00A26E0A" w:rsidRPr="00413BCC" w:rsidTr="00A26E0A">
        <w:trPr>
          <w:trHeight w:val="288"/>
          <w:jc w:val="center"/>
        </w:trPr>
        <w:tc>
          <w:tcPr>
            <w:tcW w:w="5101"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158"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80"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c>
          <w:tcPr>
            <w:tcW w:w="1062" w:type="dxa"/>
          </w:tcPr>
          <w:p w:rsidR="00A26E0A" w:rsidRPr="00C50C39" w:rsidRDefault="00A26E0A" w:rsidP="00A26E0A">
            <w:pPr>
              <w:widowControl w:val="0"/>
              <w:autoSpaceDE w:val="0"/>
              <w:autoSpaceDN w:val="0"/>
              <w:adjustRightInd w:val="0"/>
              <w:spacing w:before="40" w:after="40"/>
              <w:ind w:right="72"/>
              <w:rPr>
                <w:rFonts w:cs="Comic Sans MS"/>
                <w:bCs/>
                <w:sz w:val="22"/>
                <w:szCs w:val="22"/>
                <w:lang w:val="es-GT"/>
              </w:rPr>
            </w:pPr>
          </w:p>
        </w:tc>
      </w:tr>
    </w:tbl>
    <w:p w:rsidR="00A26E0A" w:rsidRPr="00C50C39" w:rsidRDefault="00A26E0A" w:rsidP="00A26E0A">
      <w:pPr>
        <w:tabs>
          <w:tab w:val="left" w:pos="6195"/>
        </w:tabs>
        <w:rPr>
          <w:lang w:val="es-GT"/>
        </w:rPr>
      </w:pPr>
    </w:p>
    <w:p w:rsidR="00A26E0A" w:rsidRPr="00C50C39" w:rsidRDefault="00A26E0A" w:rsidP="00A26E0A">
      <w:pPr>
        <w:rPr>
          <w:b/>
          <w:bCs/>
          <w:lang w:val="es-GT"/>
        </w:rPr>
      </w:pPr>
      <w:bookmarkStart w:id="345" w:name="_Toc345529111"/>
      <w:r w:rsidRPr="00C50C39">
        <w:rPr>
          <w:lang w:val="es-GT"/>
        </w:rPr>
        <w:br w:type="page"/>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46" w:name="_Toc383711297"/>
      <w:bookmarkStart w:id="347" w:name="_Toc383715595"/>
      <w:r w:rsidRPr="00C50C39">
        <w:rPr>
          <w:rFonts w:eastAsiaTheme="majorEastAsia" w:cstheme="majorBidi"/>
          <w:b/>
          <w:bCs/>
          <w:color w:val="237990"/>
          <w:sz w:val="28"/>
          <w:lang w:val="es-GT"/>
        </w:rPr>
        <w:t xml:space="preserve">Lección 11,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2 </w:t>
      </w:r>
      <w:r w:rsidRPr="00C50C39">
        <w:rPr>
          <w:rFonts w:eastAsiaTheme="majorEastAsia" w:cstheme="majorBidi"/>
          <w:b/>
          <w:bCs/>
          <w:color w:val="237990"/>
          <w:sz w:val="28"/>
          <w:lang w:val="es-GT"/>
        </w:rPr>
        <w:br/>
        <w:t xml:space="preserve">Ejemplo de set de datos para el </w:t>
      </w:r>
      <w:bookmarkEnd w:id="346"/>
      <w:bookmarkEnd w:id="347"/>
      <w:r w:rsidR="00E75CF8">
        <w:rPr>
          <w:rFonts w:eastAsiaTheme="majorEastAsia" w:cstheme="majorBidi"/>
          <w:b/>
          <w:bCs/>
          <w:color w:val="237990"/>
          <w:sz w:val="28"/>
          <w:lang w:val="es-GT"/>
        </w:rPr>
        <w:t>Análisis de Barreras</w:t>
      </w:r>
      <w:r w:rsidRPr="00C50C39">
        <w:rPr>
          <w:rFonts w:eastAsiaTheme="majorEastAsia" w:cstheme="majorBidi"/>
          <w:b/>
          <w:bCs/>
          <w:color w:val="237990"/>
          <w:sz w:val="28"/>
          <w:lang w:val="es-GT"/>
        </w:rPr>
        <w:t xml:space="preserve"> </w:t>
      </w:r>
    </w:p>
    <w:p w:rsidR="00A26E0A" w:rsidRPr="00C50C39" w:rsidRDefault="00A26E0A" w:rsidP="00A26E0A">
      <w:pPr>
        <w:ind w:left="0"/>
        <w:rPr>
          <w:lang w:val="es-GT"/>
        </w:rPr>
      </w:pPr>
      <w:r w:rsidRPr="00C50C39">
        <w:rPr>
          <w:b/>
          <w:lang w:val="es-GT"/>
        </w:rPr>
        <w:t xml:space="preserve">Nota: </w:t>
      </w:r>
      <w:r w:rsidRPr="00C50C39">
        <w:rPr>
          <w:lang w:val="es-GT"/>
        </w:rPr>
        <w:t xml:space="preserve">El ejemplo de datos, a continuación, es sobre la siembra de camotes de pulpa anaranjada. Los facilitadores deberán crear sus propias bases de datos para este taller, si no tienen datos reales de un Análisis de Barrera o de un Estudio de Hacedor/No-Hacedor. Los sets de datos serán más útiles si se basan en los Comportamientos que el programa está </w:t>
      </w:r>
      <w:r w:rsidR="00327A0E">
        <w:rPr>
          <w:lang w:val="es-GT"/>
        </w:rPr>
        <w:t>p</w:t>
      </w:r>
      <w:r w:rsidRPr="00C50C39">
        <w:rPr>
          <w:lang w:val="es-GT"/>
        </w:rPr>
        <w:t xml:space="preserve">romoviendo (por ejemplo, véase la </w:t>
      </w:r>
      <w:r w:rsidR="00327A0E">
        <w:rPr>
          <w:lang w:val="es-GT"/>
        </w:rPr>
        <w:t xml:space="preserve">ENAR </w:t>
      </w:r>
      <w:r w:rsidRPr="00C50C39">
        <w:rPr>
          <w:lang w:val="es-GT"/>
        </w:rPr>
        <w:t>que se realizó para este taller).</w:t>
      </w:r>
    </w:p>
    <w:p w:rsidR="00A26E0A" w:rsidRPr="00C50C39" w:rsidRDefault="00A26E0A" w:rsidP="00AA428F">
      <w:pPr>
        <w:keepNext/>
        <w:spacing w:before="120" w:after="120"/>
        <w:ind w:left="0"/>
        <w:contextualSpacing/>
        <w:outlineLvl w:val="3"/>
        <w:rPr>
          <w:rFonts w:eastAsiaTheme="minorHAnsi" w:cstheme="majorBidi"/>
          <w:b/>
          <w:bCs/>
          <w:szCs w:val="24"/>
          <w:lang w:val="es-GT"/>
        </w:rPr>
      </w:pPr>
      <w:r w:rsidRPr="00C50C39">
        <w:rPr>
          <w:rFonts w:eastAsia="PMingLiU" w:cstheme="majorBidi"/>
          <w:b/>
          <w:bCs/>
          <w:szCs w:val="24"/>
          <w:lang w:val="es-GT"/>
        </w:rPr>
        <w:t>Set de datos sobre los camotes de pulpa anaranjada (CPA)</w:t>
      </w:r>
    </w:p>
    <w:p w:rsidR="00A26E0A" w:rsidRPr="00C50C39" w:rsidRDefault="00A26E0A" w:rsidP="00AA428F">
      <w:pPr>
        <w:keepNext/>
        <w:spacing w:before="120" w:after="120"/>
        <w:ind w:left="0"/>
        <w:contextualSpacing/>
        <w:outlineLvl w:val="3"/>
        <w:rPr>
          <w:rFonts w:eastAsia="PMingLiU" w:cstheme="majorBidi"/>
          <w:b/>
          <w:bCs/>
          <w:szCs w:val="24"/>
          <w:lang w:val="es-GT"/>
        </w:rPr>
      </w:pPr>
      <w:r w:rsidRPr="00C50C39">
        <w:rPr>
          <w:rFonts w:eastAsia="PMingLiU" w:cstheme="majorBidi"/>
          <w:b/>
          <w:bCs/>
          <w:szCs w:val="24"/>
          <w:lang w:val="es-GT"/>
        </w:rPr>
        <w:t xml:space="preserve">Comportamiento: Agricultores meta siembran camotes con pulpa anaranjada (45 Hacedores/45 No-Hacedores) </w:t>
      </w:r>
    </w:p>
    <w:tbl>
      <w:tblPr>
        <w:tblStyle w:val="TableGrid9"/>
        <w:tblW w:w="9536" w:type="dxa"/>
        <w:jc w:val="center"/>
        <w:tblBorders>
          <w:top w:val="none" w:sz="0" w:space="0" w:color="auto"/>
          <w:left w:val="none" w:sz="0" w:space="0" w:color="auto"/>
          <w:right w:val="none" w:sz="0" w:space="0" w:color="auto"/>
        </w:tblBorders>
        <w:tblLook w:val="04A0" w:firstRow="1" w:lastRow="0" w:firstColumn="1" w:lastColumn="0" w:noHBand="0" w:noVBand="1"/>
      </w:tblPr>
      <w:tblGrid>
        <w:gridCol w:w="4833"/>
        <w:gridCol w:w="1176"/>
        <w:gridCol w:w="1180"/>
        <w:gridCol w:w="1180"/>
        <w:gridCol w:w="1167"/>
      </w:tblGrid>
      <w:tr w:rsidR="00A26E0A" w:rsidRPr="00C50C39" w:rsidTr="00A26E0A">
        <w:trPr>
          <w:tblHeader/>
          <w:jc w:val="center"/>
        </w:trPr>
        <w:tc>
          <w:tcPr>
            <w:tcW w:w="4833" w:type="dxa"/>
            <w:shd w:val="clear" w:color="auto" w:fill="A57926"/>
            <w:vAlign w:val="bottom"/>
          </w:tcPr>
          <w:p w:rsidR="00A26E0A" w:rsidRPr="00C50C39" w:rsidRDefault="00A26E0A" w:rsidP="00A26E0A">
            <w:pPr>
              <w:widowControl w:val="0"/>
              <w:autoSpaceDE w:val="0"/>
              <w:autoSpaceDN w:val="0"/>
              <w:adjustRightInd w:val="0"/>
              <w:spacing w:before="40" w:after="40"/>
              <w:ind w:left="0"/>
              <w:rPr>
                <w:rFonts w:cs="Comic Sans MS"/>
                <w:b/>
                <w:bCs/>
                <w:color w:val="FFFFFF" w:themeColor="background1"/>
                <w:sz w:val="22"/>
                <w:szCs w:val="22"/>
                <w:lang w:val="es-GT"/>
              </w:rPr>
            </w:pPr>
            <w:r w:rsidRPr="00C50C39">
              <w:rPr>
                <w:b/>
                <w:color w:val="FFFFFF" w:themeColor="background1"/>
                <w:sz w:val="22"/>
                <w:szCs w:val="22"/>
                <w:lang w:val="es-GT"/>
              </w:rPr>
              <w:t>Respuestas</w:t>
            </w:r>
          </w:p>
        </w:tc>
        <w:tc>
          <w:tcPr>
            <w:tcW w:w="1176" w:type="dxa"/>
            <w:shd w:val="clear" w:color="auto" w:fill="A57926"/>
            <w:vAlign w:val="bottom"/>
          </w:tcPr>
          <w:p w:rsidR="00A26E0A" w:rsidRPr="00C50C39" w:rsidRDefault="00A26E0A" w:rsidP="00A26E0A">
            <w:pPr>
              <w:widowControl w:val="0"/>
              <w:autoSpaceDE w:val="0"/>
              <w:autoSpaceDN w:val="0"/>
              <w:adjustRightInd w:val="0"/>
              <w:spacing w:before="40" w:after="40"/>
              <w:ind w:left="0"/>
              <w:jc w:val="center"/>
              <w:rPr>
                <w:rFonts w:cs="Comic Sans MS"/>
                <w:b/>
                <w:bCs/>
                <w:color w:val="FFFFFF" w:themeColor="background1"/>
                <w:sz w:val="22"/>
                <w:szCs w:val="22"/>
                <w:lang w:val="es-GT"/>
              </w:rPr>
            </w:pPr>
            <w:r w:rsidRPr="00C50C39">
              <w:rPr>
                <w:b/>
                <w:color w:val="FFFFFF" w:themeColor="background1"/>
                <w:sz w:val="18"/>
                <w:szCs w:val="22"/>
                <w:lang w:val="es-GT"/>
              </w:rPr>
              <w:t># Hacedores</w:t>
            </w:r>
          </w:p>
        </w:tc>
        <w:tc>
          <w:tcPr>
            <w:tcW w:w="1180" w:type="dxa"/>
            <w:shd w:val="clear" w:color="auto" w:fill="A57926"/>
            <w:vAlign w:val="bottom"/>
          </w:tcPr>
          <w:p w:rsidR="00A26E0A" w:rsidRPr="00C50C39" w:rsidRDefault="00A26E0A" w:rsidP="00A26E0A">
            <w:pPr>
              <w:widowControl w:val="0"/>
              <w:autoSpaceDE w:val="0"/>
              <w:autoSpaceDN w:val="0"/>
              <w:adjustRightInd w:val="0"/>
              <w:spacing w:before="40" w:after="40"/>
              <w:ind w:left="0"/>
              <w:jc w:val="center"/>
              <w:rPr>
                <w:rFonts w:cs="Comic Sans MS"/>
                <w:b/>
                <w:bCs/>
                <w:color w:val="FFFFFF" w:themeColor="background1"/>
                <w:sz w:val="22"/>
                <w:szCs w:val="22"/>
                <w:lang w:val="es-GT"/>
              </w:rPr>
            </w:pPr>
            <w:r w:rsidRPr="00C50C39">
              <w:rPr>
                <w:b/>
                <w:color w:val="FFFFFF" w:themeColor="background1"/>
                <w:sz w:val="18"/>
                <w:szCs w:val="22"/>
                <w:lang w:val="es-GT"/>
              </w:rPr>
              <w:t>% Hacedores</w:t>
            </w:r>
          </w:p>
        </w:tc>
        <w:tc>
          <w:tcPr>
            <w:tcW w:w="1180" w:type="dxa"/>
            <w:shd w:val="clear" w:color="auto" w:fill="A57926"/>
            <w:vAlign w:val="bottom"/>
          </w:tcPr>
          <w:p w:rsidR="00A26E0A" w:rsidRPr="00C50C39" w:rsidRDefault="00A26E0A" w:rsidP="00A26E0A">
            <w:pPr>
              <w:widowControl w:val="0"/>
              <w:autoSpaceDE w:val="0"/>
              <w:autoSpaceDN w:val="0"/>
              <w:adjustRightInd w:val="0"/>
              <w:spacing w:before="40" w:after="40"/>
              <w:ind w:left="0"/>
              <w:jc w:val="center"/>
              <w:rPr>
                <w:rFonts w:cs="Comic Sans MS"/>
                <w:b/>
                <w:bCs/>
                <w:color w:val="FFFFFF" w:themeColor="background1"/>
                <w:sz w:val="22"/>
                <w:szCs w:val="22"/>
                <w:lang w:val="es-GT"/>
              </w:rPr>
            </w:pPr>
            <w:r w:rsidRPr="00C50C39">
              <w:rPr>
                <w:b/>
                <w:color w:val="FFFFFF" w:themeColor="background1"/>
                <w:sz w:val="18"/>
                <w:szCs w:val="22"/>
                <w:lang w:val="es-GT"/>
              </w:rPr>
              <w:t># No-Hacedores</w:t>
            </w:r>
          </w:p>
        </w:tc>
        <w:tc>
          <w:tcPr>
            <w:tcW w:w="1167" w:type="dxa"/>
            <w:shd w:val="clear" w:color="auto" w:fill="A57926"/>
            <w:vAlign w:val="bottom"/>
          </w:tcPr>
          <w:p w:rsidR="00A26E0A" w:rsidRPr="00C50C39" w:rsidRDefault="00A26E0A" w:rsidP="00A26E0A">
            <w:pPr>
              <w:widowControl w:val="0"/>
              <w:autoSpaceDE w:val="0"/>
              <w:autoSpaceDN w:val="0"/>
              <w:adjustRightInd w:val="0"/>
              <w:spacing w:before="40" w:after="40"/>
              <w:ind w:left="0"/>
              <w:jc w:val="center"/>
              <w:rPr>
                <w:rFonts w:cs="Comic Sans MS"/>
                <w:b/>
                <w:bCs/>
                <w:color w:val="FFFFFF" w:themeColor="background1"/>
                <w:sz w:val="22"/>
                <w:szCs w:val="22"/>
                <w:lang w:val="es-GT"/>
              </w:rPr>
            </w:pPr>
            <w:r w:rsidRPr="00C50C39">
              <w:rPr>
                <w:b/>
                <w:color w:val="FFFFFF" w:themeColor="background1"/>
                <w:sz w:val="18"/>
                <w:szCs w:val="22"/>
                <w:lang w:val="es-GT"/>
              </w:rPr>
              <w:t>% No-Hacedores</w:t>
            </w:r>
          </w:p>
        </w:tc>
      </w:tr>
      <w:tr w:rsidR="00A26E0A" w:rsidRPr="004E3887" w:rsidTr="00A26E0A">
        <w:trPr>
          <w:jc w:val="center"/>
        </w:trPr>
        <w:tc>
          <w:tcPr>
            <w:tcW w:w="9536" w:type="dxa"/>
            <w:gridSpan w:val="5"/>
            <w:shd w:val="clear" w:color="auto" w:fill="E2C082"/>
            <w:vAlign w:val="center"/>
          </w:tcPr>
          <w:p w:rsidR="00A26E0A" w:rsidRPr="00C50C39" w:rsidRDefault="00A26E0A" w:rsidP="00A26E0A">
            <w:pPr>
              <w:widowControl w:val="0"/>
              <w:autoSpaceDE w:val="0"/>
              <w:autoSpaceDN w:val="0"/>
              <w:adjustRightInd w:val="0"/>
              <w:spacing w:before="40" w:after="40" w:line="288" w:lineRule="auto"/>
              <w:ind w:left="0"/>
              <w:contextualSpacing/>
              <w:rPr>
                <w:rFonts w:cs="Comic Sans MS"/>
                <w:bCs/>
                <w:sz w:val="22"/>
                <w:szCs w:val="22"/>
                <w:lang w:val="es-GT"/>
              </w:rPr>
            </w:pPr>
            <w:r w:rsidRPr="00C50C39">
              <w:rPr>
                <w:rFonts w:cs="Comic Sans MS"/>
                <w:bCs/>
                <w:sz w:val="22"/>
                <w:szCs w:val="22"/>
                <w:lang w:val="es-GT"/>
              </w:rPr>
              <w:t xml:space="preserve">1. </w:t>
            </w:r>
            <w:r w:rsidRPr="00C50C39">
              <w:rPr>
                <w:rFonts w:cs="Comic Sans MS"/>
                <w:bCs/>
                <w:sz w:val="21"/>
                <w:szCs w:val="21"/>
                <w:lang w:val="es-GT"/>
              </w:rPr>
              <w:t>Auto-eficacia percibida: Habilidad para sembrar CPA con los conocimientos, dinero y habilidades actuales</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Sí</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64</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No</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16</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36</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2. </w:t>
            </w:r>
            <w:r w:rsidR="00A26E0A" w:rsidRPr="00C50C39">
              <w:rPr>
                <w:rFonts w:cs="Comic Sans MS"/>
                <w:bCs/>
                <w:sz w:val="22"/>
                <w:szCs w:val="22"/>
                <w:lang w:val="es-GT"/>
              </w:rPr>
              <w:t>Consecuencias positivas percibidas: Ventajas</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Mayor acceso a alimentos nutritivos</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62</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18</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40</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Mejores ingresos</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30</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67</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Cosecha temprana </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3. </w:t>
            </w:r>
            <w:r w:rsidR="00A26E0A" w:rsidRPr="00C50C39">
              <w:rPr>
                <w:rFonts w:cs="Comic Sans MS"/>
                <w:bCs/>
                <w:sz w:val="22"/>
                <w:szCs w:val="22"/>
                <w:lang w:val="es-GT"/>
              </w:rPr>
              <w:t>Consecuencias negativas percibidas: Desventajas</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Puede que la gente no compre este tipo de camote</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13</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24</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53</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Puede que a mi familia no le guste comer CPA</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26</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58</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4. </w:t>
            </w:r>
            <w:r w:rsidR="00A26E0A" w:rsidRPr="00C50C39">
              <w:rPr>
                <w:rFonts w:cs="Comic Sans MS"/>
                <w:bCs/>
                <w:sz w:val="22"/>
                <w:szCs w:val="22"/>
                <w:lang w:val="es-GT"/>
              </w:rPr>
              <w:t>Auto-eficacia percibida: Lo que lo facilita</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Tener semillas</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21</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47</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Tener alguien que responda preguntas  </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82</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31</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69</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Si más gente estuviera interesada en comprar/comer CPA</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7</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16</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5. </w:t>
            </w:r>
            <w:r w:rsidR="00A26E0A" w:rsidRPr="00C50C39">
              <w:rPr>
                <w:rFonts w:cs="Comic Sans MS"/>
                <w:bCs/>
                <w:sz w:val="22"/>
                <w:szCs w:val="22"/>
                <w:lang w:val="es-GT"/>
              </w:rPr>
              <w:t>Auto-eficacia percibida: Lo que lo hace más difícil</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Difícil acceso a las semillas</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12</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27</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No estar seguro de que crecerán  </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13</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No estar seguro del proceso de siembra  </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25</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34</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76</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No estar seguro si la gente las comprará/comerá  </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23</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51</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6.  </w:t>
            </w:r>
            <w:r w:rsidR="00A26E0A" w:rsidRPr="00C50C39">
              <w:rPr>
                <w:rFonts w:cs="Comic Sans MS"/>
                <w:bCs/>
                <w:sz w:val="22"/>
                <w:szCs w:val="22"/>
                <w:lang w:val="es-GT"/>
              </w:rPr>
              <w:t>Normas sociales percibidas: ¿Quién aprueba y/o apoya?</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El extensionista agrícola </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Times New Roman"/>
                <w:bCs/>
                <w:sz w:val="22"/>
                <w:szCs w:val="22"/>
                <w:lang w:val="es-GT"/>
              </w:rPr>
            </w:pPr>
            <w:r w:rsidRPr="00C50C39">
              <w:rPr>
                <w:rFonts w:cs="Times New Roman"/>
                <w:bCs/>
                <w:sz w:val="22"/>
                <w:szCs w:val="22"/>
                <w:lang w:val="es-GT"/>
              </w:rPr>
              <w:t>60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Times New Roman"/>
                <w:bCs/>
                <w:sz w:val="22"/>
                <w:szCs w:val="22"/>
                <w:lang w:val="es-GT"/>
              </w:rPr>
            </w:pPr>
            <w:r w:rsidRPr="00C50C39">
              <w:rPr>
                <w:rFonts w:cs="Times New Roman"/>
                <w:bCs/>
                <w:sz w:val="22"/>
                <w:szCs w:val="22"/>
                <w:lang w:val="es-GT"/>
              </w:rPr>
              <w:t>33</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Times New Roman"/>
                <w:bCs/>
                <w:sz w:val="22"/>
                <w:szCs w:val="22"/>
                <w:lang w:val="es-GT"/>
              </w:rPr>
            </w:pPr>
            <w:r w:rsidRPr="00C50C39">
              <w:rPr>
                <w:rFonts w:cs="Times New Roman"/>
                <w:bCs/>
                <w:sz w:val="22"/>
                <w:szCs w:val="22"/>
                <w:lang w:val="es-GT"/>
              </w:rPr>
              <w:t>73</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Agricultores que son innovadores </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Times New Roman"/>
                <w:bCs/>
                <w:sz w:val="22"/>
                <w:szCs w:val="22"/>
                <w:lang w:val="es-GT"/>
              </w:rPr>
            </w:pPr>
            <w:r w:rsidRPr="00C50C39">
              <w:rPr>
                <w:rFonts w:cs="Times New Roman"/>
                <w:bCs/>
                <w:sz w:val="22"/>
                <w:szCs w:val="22"/>
                <w:lang w:val="es-GT"/>
              </w:rPr>
              <w:t>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Times New Roman"/>
                <w:bCs/>
                <w:sz w:val="22"/>
                <w:szCs w:val="22"/>
                <w:lang w:val="es-GT"/>
              </w:rPr>
            </w:pPr>
            <w:r w:rsidRPr="00C50C39">
              <w:rPr>
                <w:rFonts w:cs="Times New Roman"/>
                <w:bCs/>
                <w:sz w:val="22"/>
                <w:szCs w:val="22"/>
                <w:lang w:val="es-GT"/>
              </w:rPr>
              <w:t>20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Times New Roman"/>
                <w:bCs/>
                <w:sz w:val="22"/>
                <w:szCs w:val="22"/>
                <w:lang w:val="es-GT"/>
              </w:rPr>
            </w:pPr>
            <w:r w:rsidRPr="00C50C39">
              <w:rPr>
                <w:rFonts w:cs="Times New Roman"/>
                <w:bCs/>
                <w:sz w:val="22"/>
                <w:szCs w:val="22"/>
                <w:lang w:val="es-GT"/>
              </w:rPr>
              <w:t>15</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Times New Roman"/>
                <w:bCs/>
                <w:sz w:val="22"/>
                <w:szCs w:val="22"/>
                <w:lang w:val="es-GT"/>
              </w:rPr>
            </w:pPr>
            <w:r w:rsidRPr="00C50C39">
              <w:rPr>
                <w:rFonts w:cs="Times New Roman"/>
                <w:bCs/>
                <w:sz w:val="22"/>
                <w:szCs w:val="22"/>
                <w:lang w:val="es-GT"/>
              </w:rPr>
              <w:t>33</w:t>
            </w:r>
          </w:p>
        </w:tc>
      </w:tr>
      <w:tr w:rsidR="00A26E0A" w:rsidRPr="004E3887" w:rsidTr="00A26E0A">
        <w:trPr>
          <w:trHeight w:val="335"/>
          <w:jc w:val="center"/>
        </w:trPr>
        <w:tc>
          <w:tcPr>
            <w:tcW w:w="4833"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Nadie que yo conozca</w:t>
            </w:r>
          </w:p>
        </w:tc>
        <w:tc>
          <w:tcPr>
            <w:tcW w:w="1176" w:type="dxa"/>
          </w:tcPr>
          <w:p w:rsidR="00A26E0A" w:rsidRPr="00C50C39" w:rsidRDefault="00A26E0A" w:rsidP="00A26E0A">
            <w:pPr>
              <w:widowControl w:val="0"/>
              <w:autoSpaceDE w:val="0"/>
              <w:autoSpaceDN w:val="0"/>
              <w:adjustRightInd w:val="0"/>
              <w:spacing w:before="40" w:after="240"/>
              <w:ind w:left="0"/>
              <w:jc w:val="center"/>
              <w:rPr>
                <w:rFonts w:cs="Comic Sans MS"/>
                <w:bCs/>
                <w:sz w:val="22"/>
                <w:szCs w:val="22"/>
                <w:lang w:val="es-GT"/>
              </w:rPr>
            </w:pPr>
            <w:r w:rsidRPr="00C50C39">
              <w:rPr>
                <w:rFonts w:cs="Comic Sans MS"/>
                <w:bCs/>
                <w:sz w:val="22"/>
                <w:szCs w:val="22"/>
                <w:lang w:val="es-GT"/>
              </w:rPr>
              <w:t>9</w:t>
            </w:r>
          </w:p>
        </w:tc>
        <w:tc>
          <w:tcPr>
            <w:tcW w:w="1180" w:type="dxa"/>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c>
          <w:tcPr>
            <w:tcW w:w="1180" w:type="dxa"/>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15</w:t>
            </w:r>
          </w:p>
        </w:tc>
        <w:tc>
          <w:tcPr>
            <w:tcW w:w="1167" w:type="dxa"/>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33</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7.  </w:t>
            </w:r>
            <w:r w:rsidR="00A26E0A" w:rsidRPr="00C50C39">
              <w:rPr>
                <w:rFonts w:cs="Comic Sans MS"/>
                <w:bCs/>
                <w:sz w:val="22"/>
                <w:szCs w:val="22"/>
                <w:lang w:val="es-GT"/>
              </w:rPr>
              <w:t>Normas sociales percibidas: ¿Quién no aprueba ni apoya?</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Mi pareja / esposa /esposo (no están familiarizados con el CPA)</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27</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60</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La gente que no conoce la CPA</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33</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Mi pareja / esposa /esposo (más trabajo para él/ella)</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8.  </w:t>
            </w:r>
            <w:r w:rsidR="00A26E0A" w:rsidRPr="00C50C39">
              <w:rPr>
                <w:rFonts w:cs="Comic Sans MS"/>
                <w:bCs/>
                <w:sz w:val="22"/>
                <w:szCs w:val="22"/>
                <w:lang w:val="es-GT"/>
              </w:rPr>
              <w:t>Normas sociales percibidas: Si la mayoría de gente aprobara</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Sí</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82</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33</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73</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No</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12</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27</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9.  </w:t>
            </w:r>
            <w:r w:rsidR="00A26E0A" w:rsidRPr="00C50C39">
              <w:rPr>
                <w:rFonts w:cs="Comic Sans MS"/>
                <w:bCs/>
                <w:sz w:val="22"/>
                <w:szCs w:val="22"/>
                <w:lang w:val="es-GT"/>
              </w:rPr>
              <w:t>Acceso: ¿Qué tan difícil es obtener materiales o servicios  necesarios para sembrar CPA?</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Muy difícil</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Algo difícil</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13</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Nada difícil</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34</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76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27</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60</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sidRPr="004E3887">
              <w:rPr>
                <w:rFonts w:cs="Comic Sans MS"/>
                <w:bCs/>
                <w:sz w:val="22"/>
                <w:szCs w:val="22"/>
                <w:lang w:val="es-GT"/>
              </w:rPr>
              <w:t xml:space="preserve">10. </w:t>
            </w:r>
            <w:r w:rsidR="00A26E0A" w:rsidRPr="00C50C39">
              <w:rPr>
                <w:rFonts w:cs="Comic Sans MS"/>
                <w:bCs/>
                <w:sz w:val="22"/>
                <w:szCs w:val="22"/>
                <w:lang w:val="es-GT"/>
              </w:rPr>
              <w:t>Recordatorios para la acción  percibidos: ¿Qué tan difícil es recordar cuándo sembrar CPA?</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Muy difícil</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Algo difícil</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13</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Nada difícil</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34</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76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27</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60</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11. </w:t>
            </w:r>
            <w:r w:rsidR="00A26E0A" w:rsidRPr="00C50C39">
              <w:rPr>
                <w:rFonts w:cs="Comic Sans MS"/>
                <w:bCs/>
                <w:sz w:val="22"/>
                <w:szCs w:val="22"/>
                <w:lang w:val="es-GT"/>
              </w:rPr>
              <w:t>Susceptibilidad/riesgo percibido: ¿Qué tan probable es que sufra de ceguera nocturna o sarampión el próximo año?</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Muy probable</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31</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69</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Algo probable</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Nada probable</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11</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sidRPr="004E3887">
              <w:rPr>
                <w:rFonts w:cs="Comic Sans MS"/>
                <w:bCs/>
                <w:sz w:val="22"/>
                <w:szCs w:val="22"/>
                <w:lang w:val="es-GT"/>
              </w:rPr>
              <w:t xml:space="preserve">12. </w:t>
            </w:r>
            <w:r w:rsidR="00A26E0A" w:rsidRPr="00C50C39">
              <w:rPr>
                <w:rFonts w:cs="Comic Sans MS"/>
                <w:bCs/>
                <w:sz w:val="22"/>
                <w:szCs w:val="22"/>
                <w:lang w:val="es-GT"/>
              </w:rPr>
              <w:t>Severidad percibida: ¿Qué tan grande sería el problema de contraer ceguera nocturna o sarampión?</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Un problema muy serio</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25</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56</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Un problema algo serio</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11</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24</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Ningún problema</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13</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13. </w:t>
            </w:r>
            <w:r w:rsidR="00A26E0A" w:rsidRPr="00C50C39">
              <w:rPr>
                <w:rFonts w:cs="Comic Sans MS"/>
                <w:bCs/>
                <w:sz w:val="22"/>
                <w:szCs w:val="22"/>
                <w:lang w:val="es-GT"/>
              </w:rPr>
              <w:t xml:space="preserve">Voluntad </w:t>
            </w:r>
            <w:r w:rsidR="00F707D5">
              <w:rPr>
                <w:rFonts w:cs="Comic Sans MS"/>
                <w:bCs/>
                <w:sz w:val="22"/>
                <w:szCs w:val="22"/>
                <w:lang w:val="es-GT"/>
              </w:rPr>
              <w:t>divina</w:t>
            </w:r>
            <w:r w:rsidR="00A26E0A" w:rsidRPr="00C50C39">
              <w:rPr>
                <w:rFonts w:cs="Comic Sans MS"/>
                <w:bCs/>
                <w:sz w:val="22"/>
                <w:szCs w:val="22"/>
                <w:lang w:val="es-GT"/>
              </w:rPr>
              <w:t xml:space="preserve"> percibida: ¿Dios aprueba que siembre CPA?</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Sí</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38</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84</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31</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69</w:t>
            </w:r>
          </w:p>
        </w:tc>
      </w:tr>
      <w:tr w:rsidR="00A26E0A" w:rsidRPr="00C50C39"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No</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7</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14</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31</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14. </w:t>
            </w:r>
            <w:r w:rsidR="00A26E0A" w:rsidRPr="00C50C39">
              <w:rPr>
                <w:rFonts w:cs="Comic Sans MS"/>
                <w:bCs/>
                <w:sz w:val="22"/>
                <w:szCs w:val="22"/>
                <w:lang w:val="es-GT"/>
              </w:rPr>
              <w:t>Políticas: Reglas o leyes de la comunidad que hacen más posible que siembre CPA</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Sí</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7</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16</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No</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91</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38</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84</w:t>
            </w:r>
          </w:p>
        </w:tc>
      </w:tr>
      <w:tr w:rsidR="00A26E0A" w:rsidRPr="004E3887" w:rsidTr="00A26E0A">
        <w:trPr>
          <w:jc w:val="center"/>
        </w:trPr>
        <w:tc>
          <w:tcPr>
            <w:tcW w:w="9536" w:type="dxa"/>
            <w:gridSpan w:val="5"/>
            <w:shd w:val="clear" w:color="auto" w:fill="E2C082"/>
            <w:vAlign w:val="center"/>
          </w:tcPr>
          <w:p w:rsidR="00A26E0A" w:rsidRPr="00C50C39" w:rsidRDefault="004E3887" w:rsidP="004E3887">
            <w:pPr>
              <w:widowControl w:val="0"/>
              <w:autoSpaceDE w:val="0"/>
              <w:autoSpaceDN w:val="0"/>
              <w:adjustRightInd w:val="0"/>
              <w:spacing w:before="40" w:after="40" w:line="288" w:lineRule="auto"/>
              <w:ind w:left="0"/>
              <w:contextualSpacing/>
              <w:rPr>
                <w:rFonts w:eastAsiaTheme="minorEastAsia" w:cs="Comic Sans MS"/>
                <w:bCs/>
                <w:sz w:val="22"/>
                <w:szCs w:val="22"/>
                <w:lang w:val="es-GT"/>
              </w:rPr>
            </w:pPr>
            <w:r>
              <w:rPr>
                <w:rFonts w:cs="Comic Sans MS"/>
                <w:bCs/>
                <w:sz w:val="22"/>
                <w:szCs w:val="22"/>
                <w:lang w:val="es-GT"/>
              </w:rPr>
              <w:t xml:space="preserve">15. </w:t>
            </w:r>
            <w:r w:rsidR="00A26E0A" w:rsidRPr="00C50C39">
              <w:rPr>
                <w:rFonts w:cs="Comic Sans MS"/>
                <w:bCs/>
                <w:sz w:val="22"/>
                <w:szCs w:val="22"/>
                <w:lang w:val="es-GT"/>
              </w:rPr>
              <w:t>Cultura: ¿Existen reglas o tabúes en contra de sembrar CPA?</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Sí</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20</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44</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26</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58</w:t>
            </w:r>
          </w:p>
        </w:tc>
      </w:tr>
      <w:tr w:rsidR="00A26E0A" w:rsidRPr="004E3887" w:rsidTr="00A26E0A">
        <w:trPr>
          <w:jc w:val="center"/>
        </w:trPr>
        <w:tc>
          <w:tcPr>
            <w:tcW w:w="4833" w:type="dxa"/>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No</w:t>
            </w:r>
          </w:p>
        </w:tc>
        <w:tc>
          <w:tcPr>
            <w:tcW w:w="1176"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25</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56</w:t>
            </w:r>
          </w:p>
        </w:tc>
        <w:tc>
          <w:tcPr>
            <w:tcW w:w="1180"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19</w:t>
            </w:r>
          </w:p>
        </w:tc>
        <w:tc>
          <w:tcPr>
            <w:tcW w:w="1167" w:type="dxa"/>
            <w:vAlign w:val="center"/>
          </w:tcPr>
          <w:p w:rsidR="00A26E0A" w:rsidRPr="00C50C39" w:rsidRDefault="00A26E0A" w:rsidP="00A26E0A">
            <w:pPr>
              <w:widowControl w:val="0"/>
              <w:autoSpaceDE w:val="0"/>
              <w:autoSpaceDN w:val="0"/>
              <w:adjustRightInd w:val="0"/>
              <w:spacing w:before="40" w:after="40"/>
              <w:ind w:left="0"/>
              <w:jc w:val="center"/>
              <w:rPr>
                <w:rFonts w:cs="Comic Sans MS"/>
                <w:bCs/>
                <w:sz w:val="22"/>
                <w:szCs w:val="22"/>
                <w:lang w:val="es-GT"/>
              </w:rPr>
            </w:pPr>
            <w:r w:rsidRPr="00C50C39">
              <w:rPr>
                <w:rFonts w:cs="Comic Sans MS"/>
                <w:bCs/>
                <w:sz w:val="22"/>
                <w:szCs w:val="22"/>
                <w:lang w:val="es-GT"/>
              </w:rPr>
              <w:t>42</w:t>
            </w:r>
          </w:p>
        </w:tc>
      </w:tr>
    </w:tbl>
    <w:p w:rsidR="00A26E0A" w:rsidRPr="00C50C39" w:rsidRDefault="00A26E0A" w:rsidP="00A26E0A">
      <w:pPr>
        <w:spacing w:after="160" w:line="288" w:lineRule="auto"/>
        <w:ind w:left="2160"/>
        <w:rPr>
          <w:lang w:val="es-GT"/>
        </w:rPr>
      </w:pPr>
      <w:r w:rsidRPr="00C50C39">
        <w:rPr>
          <w:lang w:val="es-GT"/>
        </w:rPr>
        <w:br w:type="page"/>
      </w:r>
    </w:p>
    <w:p w:rsidR="00A26E0A" w:rsidRPr="00C50C39" w:rsidRDefault="001B1DDC" w:rsidP="00A26E0A">
      <w:pPr>
        <w:spacing w:before="120" w:after="240"/>
        <w:ind w:left="0"/>
        <w:contextualSpacing/>
        <w:outlineLvl w:val="1"/>
        <w:rPr>
          <w:rFonts w:eastAsiaTheme="majorEastAsia" w:cstheme="majorBidi"/>
          <w:b/>
          <w:color w:val="237990"/>
          <w:sz w:val="32"/>
          <w:szCs w:val="28"/>
          <w:lang w:val="es-GT"/>
        </w:rPr>
      </w:pPr>
      <w:bookmarkStart w:id="348" w:name="_Toc383715596"/>
      <w:r>
        <w:rPr>
          <w:rFonts w:eastAsiaTheme="majorEastAsia" w:cstheme="majorBidi"/>
          <w:b/>
          <w:color w:val="237990"/>
          <w:sz w:val="32"/>
          <w:szCs w:val="28"/>
          <w:lang w:val="es-GT"/>
        </w:rPr>
        <w:t xml:space="preserve">Lección 12: Escribiendo </w:t>
      </w:r>
      <w:r w:rsidR="00E75CF8">
        <w:rPr>
          <w:rFonts w:eastAsiaTheme="majorEastAsia" w:cstheme="majorBidi"/>
          <w:b/>
          <w:color w:val="237990"/>
          <w:sz w:val="32"/>
          <w:szCs w:val="28"/>
          <w:lang w:val="es-GT"/>
        </w:rPr>
        <w:t>Puentes a las Actividades</w:t>
      </w:r>
      <w:r w:rsidR="00A26E0A" w:rsidRPr="00C50C39">
        <w:rPr>
          <w:rFonts w:eastAsiaTheme="majorEastAsia" w:cstheme="majorBidi"/>
          <w:b/>
          <w:color w:val="237990"/>
          <w:sz w:val="32"/>
          <w:szCs w:val="28"/>
          <w:vertAlign w:val="superscript"/>
          <w:lang w:val="es-GT"/>
        </w:rPr>
        <w:footnoteReference w:id="12"/>
      </w:r>
      <w:bookmarkEnd w:id="345"/>
      <w:bookmarkEnd w:id="348"/>
    </w:p>
    <w:tbl>
      <w:tblPr>
        <w:tblW w:w="0" w:type="auto"/>
        <w:jc w:val="center"/>
        <w:shd w:val="clear" w:color="auto" w:fill="DFD5B3"/>
        <w:tblLook w:val="04A0" w:firstRow="1" w:lastRow="0" w:firstColumn="1" w:lastColumn="0" w:noHBand="0" w:noVBand="1"/>
      </w:tblPr>
      <w:tblGrid>
        <w:gridCol w:w="7920"/>
      </w:tblGrid>
      <w:tr w:rsidR="00A26E0A" w:rsidRPr="00413BCC" w:rsidTr="00A26E0A">
        <w:trPr>
          <w:trHeight w:val="5705"/>
          <w:jc w:val="center"/>
        </w:trPr>
        <w:tc>
          <w:tcPr>
            <w:tcW w:w="7920" w:type="dxa"/>
            <w:shd w:val="clear" w:color="auto" w:fill="E2C082"/>
          </w:tcPr>
          <w:p w:rsidR="00A26E0A" w:rsidRPr="00C50C39" w:rsidRDefault="00A26E0A" w:rsidP="00A26E0A">
            <w:pPr>
              <w:spacing w:before="120" w:after="120"/>
              <w:ind w:left="0"/>
              <w:rPr>
                <w:b/>
                <w:sz w:val="22"/>
                <w:lang w:val="es-GT"/>
              </w:rPr>
            </w:pPr>
            <w:r w:rsidRPr="00C50C39">
              <w:rPr>
                <w:b/>
                <w:sz w:val="22"/>
                <w:lang w:val="es-GT"/>
              </w:rPr>
              <w:t>Objetivos basados en logros</w:t>
            </w:r>
          </w:p>
          <w:p w:rsidR="00A26E0A" w:rsidRPr="00C50C39" w:rsidRDefault="00A26E0A" w:rsidP="00A26E0A">
            <w:pPr>
              <w:spacing w:before="120" w:after="120"/>
              <w:ind w:left="0"/>
              <w:rPr>
                <w:rFonts w:eastAsia="Calibri"/>
                <w:lang w:val="es-GT"/>
              </w:rPr>
            </w:pPr>
            <w:r w:rsidRPr="00C50C39">
              <w:rPr>
                <w:rFonts w:eastAsia="Calibri"/>
                <w:lang w:val="es-GT"/>
              </w:rPr>
              <w:t xml:space="preserve">Al finalizar esta lección, los/as participantes habrán: </w:t>
            </w:r>
          </w:p>
          <w:p w:rsidR="00A26E0A" w:rsidRPr="00C50C39" w:rsidRDefault="00A26E0A" w:rsidP="00CB4CED">
            <w:pPr>
              <w:numPr>
                <w:ilvl w:val="0"/>
                <w:numId w:val="196"/>
              </w:numPr>
              <w:spacing w:before="120" w:after="120"/>
              <w:ind w:left="448"/>
              <w:rPr>
                <w:sz w:val="22"/>
                <w:lang w:val="es-GT"/>
              </w:rPr>
            </w:pPr>
            <w:r w:rsidRPr="00C50C39">
              <w:rPr>
                <w:sz w:val="22"/>
                <w:lang w:val="es-GT"/>
              </w:rPr>
              <w:t xml:space="preserve">Unido </w:t>
            </w:r>
            <w:r w:rsidR="00E75CF8">
              <w:rPr>
                <w:sz w:val="22"/>
                <w:lang w:val="es-GT"/>
              </w:rPr>
              <w:t>Puentes a las Actividades</w:t>
            </w:r>
            <w:r w:rsidRPr="00C50C39">
              <w:rPr>
                <w:sz w:val="22"/>
                <w:lang w:val="es-GT"/>
              </w:rPr>
              <w:t xml:space="preserve"> con los Determinantes</w:t>
            </w:r>
          </w:p>
          <w:p w:rsidR="00A26E0A" w:rsidRPr="00C50C39" w:rsidRDefault="00A26E0A" w:rsidP="00CB4CED">
            <w:pPr>
              <w:numPr>
                <w:ilvl w:val="0"/>
                <w:numId w:val="196"/>
              </w:numPr>
              <w:spacing w:before="120" w:after="120"/>
              <w:ind w:left="448"/>
              <w:rPr>
                <w:sz w:val="22"/>
                <w:lang w:val="es-GT"/>
              </w:rPr>
            </w:pPr>
            <w:r w:rsidRPr="00C50C39">
              <w:rPr>
                <w:sz w:val="22"/>
                <w:lang w:val="es-GT"/>
              </w:rPr>
              <w:t xml:space="preserve">Escrito </w:t>
            </w:r>
            <w:r w:rsidR="00E75CF8">
              <w:rPr>
                <w:sz w:val="22"/>
                <w:lang w:val="es-GT"/>
              </w:rPr>
              <w:t>Puentes a las Actividades</w:t>
            </w:r>
            <w:r w:rsidRPr="00C50C39">
              <w:rPr>
                <w:sz w:val="22"/>
                <w:lang w:val="es-GT"/>
              </w:rPr>
              <w:t xml:space="preserve"> para una lista de Determinantes relacionadas con el comportamiento.</w:t>
            </w:r>
          </w:p>
          <w:p w:rsidR="00A26E0A" w:rsidRPr="00C50C39" w:rsidRDefault="00A26E0A" w:rsidP="00A26E0A">
            <w:pPr>
              <w:spacing w:before="120" w:after="120"/>
              <w:ind w:left="0"/>
              <w:rPr>
                <w:b/>
                <w:sz w:val="22"/>
                <w:lang w:val="es-GT"/>
              </w:rPr>
            </w:pPr>
            <w:r w:rsidRPr="00C50C39">
              <w:rPr>
                <w:b/>
                <w:sz w:val="22"/>
                <w:lang w:val="es-GT"/>
              </w:rPr>
              <w:t>Tiempo</w:t>
            </w:r>
          </w:p>
          <w:p w:rsidR="00A26E0A" w:rsidRPr="00C50C39" w:rsidRDefault="00A26E0A" w:rsidP="00A26E0A">
            <w:pPr>
              <w:spacing w:before="120" w:after="120"/>
              <w:ind w:left="0"/>
              <w:rPr>
                <w:rFonts w:eastAsia="Calibri"/>
                <w:sz w:val="22"/>
                <w:lang w:val="es-GT"/>
              </w:rPr>
            </w:pPr>
            <w:r w:rsidRPr="00C50C39">
              <w:rPr>
                <w:rFonts w:eastAsia="Calibri"/>
                <w:sz w:val="22"/>
                <w:lang w:val="es-GT"/>
              </w:rPr>
              <w:t>1 hora 30 minutos</w:t>
            </w:r>
          </w:p>
          <w:p w:rsidR="00A26E0A" w:rsidRPr="00C50C39" w:rsidRDefault="00A26E0A" w:rsidP="00A26E0A">
            <w:pPr>
              <w:spacing w:before="120" w:after="120"/>
              <w:ind w:left="0"/>
              <w:rPr>
                <w:b/>
                <w:sz w:val="22"/>
                <w:lang w:val="es-GT"/>
              </w:rPr>
            </w:pPr>
            <w:r w:rsidRPr="00C50C39">
              <w:rPr>
                <w:b/>
                <w:sz w:val="22"/>
                <w:lang w:val="es-GT"/>
              </w:rPr>
              <w:t>Materiales</w:t>
            </w:r>
          </w:p>
          <w:p w:rsidR="00A26E0A" w:rsidRPr="00C50C39" w:rsidRDefault="00A26E0A" w:rsidP="00CB4CED">
            <w:pPr>
              <w:numPr>
                <w:ilvl w:val="0"/>
                <w:numId w:val="197"/>
              </w:numPr>
              <w:spacing w:before="120" w:after="120"/>
              <w:ind w:left="360"/>
              <w:rPr>
                <w:sz w:val="22"/>
                <w:lang w:val="es-GT"/>
              </w:rPr>
            </w:pPr>
            <w:r w:rsidRPr="00C50C39">
              <w:rPr>
                <w:sz w:val="22"/>
                <w:lang w:val="es-GT"/>
              </w:rPr>
              <w:t xml:space="preserve">Lección 12, </w:t>
            </w:r>
            <w:r w:rsidR="00D439A2">
              <w:rPr>
                <w:sz w:val="22"/>
                <w:lang w:val="es-GT"/>
              </w:rPr>
              <w:t>Hoja de trabajo</w:t>
            </w:r>
            <w:r w:rsidRPr="00C50C39">
              <w:rPr>
                <w:sz w:val="22"/>
                <w:lang w:val="es-GT"/>
              </w:rPr>
              <w:t>1: Definición de Puente a la Actividad</w:t>
            </w:r>
          </w:p>
          <w:p w:rsidR="00A26E0A" w:rsidRPr="00C50C39" w:rsidRDefault="00A26E0A" w:rsidP="00CB4CED">
            <w:pPr>
              <w:numPr>
                <w:ilvl w:val="0"/>
                <w:numId w:val="197"/>
              </w:numPr>
              <w:spacing w:before="120" w:after="120"/>
              <w:ind w:left="360"/>
              <w:rPr>
                <w:sz w:val="22"/>
                <w:lang w:val="es-GT"/>
              </w:rPr>
            </w:pPr>
            <w:r w:rsidRPr="00C50C39">
              <w:rPr>
                <w:sz w:val="22"/>
                <w:lang w:val="es-GT"/>
              </w:rPr>
              <w:t xml:space="preserve">La definición de Puente a la Actividad de la </w:t>
            </w:r>
            <w:r w:rsidR="00570195">
              <w:rPr>
                <w:sz w:val="22"/>
                <w:lang w:val="es-GT"/>
              </w:rPr>
              <w:t>L</w:t>
            </w:r>
            <w:r w:rsidRPr="00C50C39">
              <w:rPr>
                <w:sz w:val="22"/>
                <w:lang w:val="es-GT"/>
              </w:rPr>
              <w:t xml:space="preserve">ección 3, </w:t>
            </w:r>
            <w:r w:rsidR="00570195">
              <w:rPr>
                <w:sz w:val="22"/>
                <w:lang w:val="es-GT"/>
              </w:rPr>
              <w:t>R</w:t>
            </w:r>
            <w:r w:rsidRPr="00C50C39">
              <w:rPr>
                <w:sz w:val="22"/>
                <w:lang w:val="es-GT"/>
              </w:rPr>
              <w:t xml:space="preserve">otafolio 2:  Las </w:t>
            </w:r>
            <w:r w:rsidR="00570195">
              <w:rPr>
                <w:sz w:val="22"/>
                <w:lang w:val="es-GT"/>
              </w:rPr>
              <w:t>c</w:t>
            </w:r>
            <w:r w:rsidRPr="00C50C39">
              <w:rPr>
                <w:sz w:val="22"/>
                <w:lang w:val="es-GT"/>
              </w:rPr>
              <w:t xml:space="preserve">inco </w:t>
            </w:r>
            <w:r w:rsidR="00570195">
              <w:rPr>
                <w:sz w:val="22"/>
                <w:lang w:val="es-GT"/>
              </w:rPr>
              <w:t>d</w:t>
            </w:r>
            <w:r w:rsidRPr="00C50C39">
              <w:rPr>
                <w:sz w:val="22"/>
                <w:lang w:val="es-GT"/>
              </w:rPr>
              <w:t xml:space="preserve">ecisiones de </w:t>
            </w:r>
            <w:r w:rsidR="00C50C39" w:rsidRPr="00C50C39">
              <w:rPr>
                <w:sz w:val="22"/>
                <w:lang w:val="es-GT"/>
              </w:rPr>
              <w:t>DCC</w:t>
            </w:r>
          </w:p>
          <w:p w:rsidR="00A26E0A" w:rsidRPr="00C50C39" w:rsidRDefault="00A26E0A" w:rsidP="00CB4CED">
            <w:pPr>
              <w:numPr>
                <w:ilvl w:val="0"/>
                <w:numId w:val="197"/>
              </w:numPr>
              <w:spacing w:before="120" w:after="120"/>
              <w:ind w:left="360"/>
              <w:rPr>
                <w:sz w:val="22"/>
                <w:lang w:val="es-GT"/>
              </w:rPr>
            </w:pPr>
            <w:r w:rsidRPr="00C50C39">
              <w:rPr>
                <w:sz w:val="22"/>
                <w:lang w:val="es-GT"/>
              </w:rPr>
              <w:t xml:space="preserve">Lección 3, </w:t>
            </w:r>
            <w:r w:rsidR="00D439A2">
              <w:rPr>
                <w:sz w:val="22"/>
                <w:lang w:val="es-GT"/>
              </w:rPr>
              <w:t>Hoja de trabajo</w:t>
            </w:r>
            <w:r w:rsidRPr="00C50C39">
              <w:rPr>
                <w:sz w:val="22"/>
                <w:lang w:val="es-GT"/>
              </w:rPr>
              <w:t xml:space="preserve"> 2:  Ejemplos completos de marcos de trabajo </w:t>
            </w:r>
            <w:r w:rsidR="00C50C39" w:rsidRPr="00C50C39">
              <w:rPr>
                <w:sz w:val="22"/>
                <w:lang w:val="es-GT"/>
              </w:rPr>
              <w:t>DCC</w:t>
            </w:r>
            <w:r w:rsidRPr="00C50C39">
              <w:rPr>
                <w:sz w:val="22"/>
                <w:lang w:val="es-GT"/>
              </w:rPr>
              <w:t>, Ejemplo 1 para Programas de Agricultura y Recursos Naturales: Manejo de Aves</w:t>
            </w:r>
          </w:p>
          <w:p w:rsidR="00A26E0A" w:rsidRPr="00C50C39" w:rsidRDefault="00A26E0A" w:rsidP="00CB4CED">
            <w:pPr>
              <w:numPr>
                <w:ilvl w:val="0"/>
                <w:numId w:val="197"/>
              </w:numPr>
              <w:spacing w:before="120" w:after="120"/>
              <w:ind w:left="360"/>
              <w:rPr>
                <w:sz w:val="22"/>
                <w:lang w:val="es-GT"/>
              </w:rPr>
            </w:pPr>
            <w:r w:rsidRPr="00C50C39">
              <w:rPr>
                <w:sz w:val="22"/>
                <w:lang w:val="es-GT"/>
              </w:rPr>
              <w:t xml:space="preserve">Lección 12, </w:t>
            </w:r>
            <w:r w:rsidR="00D439A2">
              <w:rPr>
                <w:sz w:val="22"/>
                <w:lang w:val="es-GT"/>
              </w:rPr>
              <w:t>Hoja de trabajo</w:t>
            </w:r>
            <w:r w:rsidRPr="00C50C39">
              <w:rPr>
                <w:sz w:val="22"/>
                <w:lang w:val="es-GT"/>
              </w:rPr>
              <w:t xml:space="preserve"> 2: Ejemplo de Puentes a la Actividades</w:t>
            </w:r>
          </w:p>
          <w:p w:rsidR="00A26E0A" w:rsidRPr="00C50C39" w:rsidRDefault="00A26E0A" w:rsidP="00CB4CED">
            <w:pPr>
              <w:numPr>
                <w:ilvl w:val="0"/>
                <w:numId w:val="197"/>
              </w:numPr>
              <w:spacing w:before="120" w:after="120"/>
              <w:ind w:left="360"/>
              <w:rPr>
                <w:sz w:val="22"/>
                <w:lang w:val="es-GT"/>
              </w:rPr>
            </w:pPr>
            <w:r w:rsidRPr="00C50C39">
              <w:rPr>
                <w:sz w:val="22"/>
                <w:lang w:val="es-GT"/>
              </w:rPr>
              <w:t xml:space="preserve">Lección 12, </w:t>
            </w:r>
            <w:r w:rsidR="00D439A2">
              <w:rPr>
                <w:sz w:val="22"/>
                <w:lang w:val="es-GT"/>
              </w:rPr>
              <w:t>Hoja de trabajo</w:t>
            </w:r>
            <w:r w:rsidRPr="00C50C39">
              <w:rPr>
                <w:sz w:val="22"/>
                <w:lang w:val="es-GT"/>
              </w:rPr>
              <w:t xml:space="preserve"> 3: Escribiendo Puentes a la Actividades a partir de Determinantes</w:t>
            </w:r>
          </w:p>
          <w:p w:rsidR="00A26E0A" w:rsidRPr="00C50C39" w:rsidRDefault="00A26E0A" w:rsidP="00CB4CED">
            <w:pPr>
              <w:numPr>
                <w:ilvl w:val="0"/>
                <w:numId w:val="197"/>
              </w:numPr>
              <w:spacing w:before="120" w:after="120"/>
              <w:ind w:left="360"/>
              <w:rPr>
                <w:sz w:val="22"/>
                <w:lang w:val="es-GT"/>
              </w:rPr>
            </w:pPr>
            <w:r w:rsidRPr="00C50C39">
              <w:rPr>
                <w:sz w:val="22"/>
                <w:lang w:val="es-GT"/>
              </w:rPr>
              <w:t xml:space="preserve">Clave de respuestas para la lección 12, </w:t>
            </w:r>
            <w:r w:rsidR="00D439A2">
              <w:rPr>
                <w:sz w:val="22"/>
                <w:lang w:val="es-GT"/>
              </w:rPr>
              <w:t>Hoja de trabajo</w:t>
            </w:r>
            <w:r w:rsidRPr="00C50C39">
              <w:rPr>
                <w:sz w:val="22"/>
                <w:lang w:val="es-GT"/>
              </w:rPr>
              <w:t xml:space="preserve"> 3 (Anexo 3)</w:t>
            </w:r>
          </w:p>
        </w:tc>
      </w:tr>
    </w:tbl>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49" w:name="_Toc383711299"/>
      <w:bookmarkStart w:id="350" w:name="_Toc383715597"/>
      <w:r w:rsidRPr="00C50C39">
        <w:rPr>
          <w:rFonts w:eastAsiaTheme="majorEastAsia" w:cstheme="majorBidi"/>
          <w:b/>
          <w:bCs/>
          <w:color w:val="237990"/>
          <w:sz w:val="28"/>
          <w:lang w:val="es-GT"/>
        </w:rPr>
        <w:t>Pasos</w:t>
      </w:r>
      <w:bookmarkEnd w:id="349"/>
      <w:bookmarkEnd w:id="350"/>
    </w:p>
    <w:p w:rsidR="00A26E0A" w:rsidRPr="00C50C39" w:rsidRDefault="00A26E0A" w:rsidP="00A26E0A">
      <w:pPr>
        <w:ind w:left="1080" w:hanging="360"/>
        <w:rPr>
          <w:rFonts w:eastAsia="PMingLiU"/>
          <w:szCs w:val="24"/>
          <w:lang w:val="es-GT"/>
        </w:rPr>
      </w:pPr>
      <w:r w:rsidRPr="00C50C39">
        <w:rPr>
          <w:rFonts w:eastAsia="PMingLiU"/>
          <w:szCs w:val="24"/>
          <w:lang w:val="es-GT"/>
        </w:rPr>
        <w:t>1.</w:t>
      </w:r>
      <w:r w:rsidRPr="00C50C39">
        <w:rPr>
          <w:rFonts w:eastAsia="PMingLiU"/>
          <w:szCs w:val="24"/>
          <w:lang w:val="es-GT"/>
        </w:rPr>
        <w:tab/>
        <w:t>Introducción</w:t>
      </w:r>
    </w:p>
    <w:p w:rsidR="00A26E0A" w:rsidRPr="00C50C39" w:rsidRDefault="00A26E0A" w:rsidP="00A26E0A">
      <w:pPr>
        <w:numPr>
          <w:ilvl w:val="0"/>
          <w:numId w:val="149"/>
        </w:numPr>
        <w:rPr>
          <w:szCs w:val="24"/>
          <w:lang w:val="es-GT"/>
        </w:rPr>
      </w:pPr>
      <w:r w:rsidRPr="00C50C39">
        <w:rPr>
          <w:szCs w:val="24"/>
          <w:lang w:val="es-GT"/>
        </w:rPr>
        <w:t>Pedir a los/as participantes que identifiquen donde estamos en el marco de trabajo Diseñando para el Cambio de Comportamiento.  La respuesta debe ser “</w:t>
      </w:r>
      <w:r w:rsidR="00E75CF8">
        <w:rPr>
          <w:szCs w:val="24"/>
          <w:lang w:val="es-GT"/>
        </w:rPr>
        <w:t>Puentes a las Actividades</w:t>
      </w:r>
      <w:r w:rsidRPr="00C50C39">
        <w:rPr>
          <w:szCs w:val="24"/>
          <w:lang w:val="es-GT"/>
        </w:rPr>
        <w:t xml:space="preserve">”.  Explicarles que a continuación aprenderán cómo y cómo usar los </w:t>
      </w:r>
      <w:r w:rsidR="00E75CF8">
        <w:rPr>
          <w:szCs w:val="24"/>
          <w:lang w:val="es-GT"/>
        </w:rPr>
        <w:t>Puentes a las Actividades</w:t>
      </w:r>
      <w:r w:rsidRPr="00C50C39">
        <w:rPr>
          <w:szCs w:val="24"/>
          <w:lang w:val="es-GT"/>
        </w:rPr>
        <w:t>.</w:t>
      </w:r>
    </w:p>
    <w:p w:rsidR="00A26E0A" w:rsidRPr="00C50C39" w:rsidRDefault="00A26E0A" w:rsidP="00A26E0A">
      <w:pPr>
        <w:ind w:left="1080" w:hanging="360"/>
        <w:rPr>
          <w:rFonts w:eastAsia="PMingLiU"/>
          <w:szCs w:val="24"/>
          <w:lang w:val="es-GT"/>
        </w:rPr>
      </w:pPr>
      <w:r w:rsidRPr="00C50C39">
        <w:rPr>
          <w:rFonts w:eastAsia="PMingLiU"/>
          <w:szCs w:val="24"/>
          <w:lang w:val="es-GT"/>
        </w:rPr>
        <w:t>2.</w:t>
      </w:r>
      <w:r w:rsidRPr="00C50C39">
        <w:rPr>
          <w:rFonts w:eastAsia="PMingLiU"/>
          <w:szCs w:val="24"/>
          <w:lang w:val="es-GT"/>
        </w:rPr>
        <w:tab/>
        <w:t xml:space="preserve">¿Qué es un Puente a la Actividad? </w:t>
      </w:r>
    </w:p>
    <w:p w:rsidR="00A26E0A" w:rsidRPr="00C50C39" w:rsidRDefault="00A26E0A" w:rsidP="00A26E0A">
      <w:pPr>
        <w:numPr>
          <w:ilvl w:val="0"/>
          <w:numId w:val="135"/>
        </w:numPr>
        <w:ind w:left="1440"/>
        <w:rPr>
          <w:rFonts w:eastAsia="PMingLiU"/>
          <w:szCs w:val="24"/>
          <w:lang w:val="es-GT"/>
        </w:rPr>
      </w:pPr>
      <w:r w:rsidRPr="00C50C39">
        <w:rPr>
          <w:rFonts w:eastAsia="PMingLiU"/>
          <w:szCs w:val="24"/>
          <w:lang w:val="es-GT"/>
        </w:rPr>
        <w:t xml:space="preserve">Revisar la </w:t>
      </w:r>
      <w:r w:rsidRPr="00C50C39">
        <w:rPr>
          <w:rFonts w:eastAsia="PMingLiU"/>
          <w:b/>
          <w:szCs w:val="24"/>
          <w:lang w:val="es-GT"/>
        </w:rPr>
        <w:t xml:space="preserve">lección 12, </w:t>
      </w:r>
      <w:r w:rsidR="00D439A2">
        <w:rPr>
          <w:rFonts w:eastAsia="PMingLiU"/>
          <w:b/>
          <w:szCs w:val="24"/>
          <w:lang w:val="es-GT"/>
        </w:rPr>
        <w:t>Hoja de trabajo</w:t>
      </w:r>
      <w:r w:rsidRPr="00C50C39">
        <w:rPr>
          <w:rFonts w:eastAsia="PMingLiU"/>
          <w:b/>
          <w:szCs w:val="24"/>
          <w:lang w:val="es-GT"/>
        </w:rPr>
        <w:t xml:space="preserve"> 1: Definición de Puente a la Actividad</w:t>
      </w:r>
    </w:p>
    <w:p w:rsidR="00A26E0A" w:rsidRPr="00C50C39" w:rsidRDefault="00A26E0A" w:rsidP="00A26E0A">
      <w:pPr>
        <w:numPr>
          <w:ilvl w:val="0"/>
          <w:numId w:val="135"/>
        </w:numPr>
        <w:ind w:left="1440"/>
        <w:rPr>
          <w:rFonts w:eastAsia="PMingLiU"/>
          <w:szCs w:val="24"/>
          <w:lang w:val="es-GT"/>
        </w:rPr>
      </w:pPr>
      <w:r w:rsidRPr="00C50C39">
        <w:rPr>
          <w:rFonts w:eastAsia="PMingLiU"/>
          <w:szCs w:val="24"/>
          <w:lang w:val="es-GT"/>
        </w:rPr>
        <w:t xml:space="preserve">Explicar que los detalles necesarios para escribir los </w:t>
      </w:r>
      <w:r w:rsidR="00E75CF8">
        <w:rPr>
          <w:rFonts w:eastAsia="PMingLiU"/>
          <w:szCs w:val="24"/>
          <w:lang w:val="es-GT"/>
        </w:rPr>
        <w:t>Puentes a las Actividades</w:t>
      </w:r>
      <w:r w:rsidRPr="00C50C39">
        <w:rPr>
          <w:rFonts w:eastAsia="PMingLiU"/>
          <w:szCs w:val="24"/>
          <w:lang w:val="es-GT"/>
        </w:rPr>
        <w:t xml:space="preserve"> provienen de la investigación formativa (</w:t>
      </w:r>
      <w:r w:rsidR="00E75CF8">
        <w:rPr>
          <w:rFonts w:eastAsia="PMingLiU"/>
          <w:szCs w:val="24"/>
          <w:lang w:val="es-GT"/>
        </w:rPr>
        <w:t>Análisis de Barreras</w:t>
      </w:r>
      <w:r w:rsidRPr="00C50C39">
        <w:rPr>
          <w:rFonts w:eastAsia="PMingLiU"/>
          <w:szCs w:val="24"/>
          <w:lang w:val="es-GT"/>
        </w:rPr>
        <w:t xml:space="preserve"> o el Estudio de Hacedor/No-Hacedor). Sin la investigación formativa no se pude escribir </w:t>
      </w:r>
      <w:r w:rsidR="00E75CF8">
        <w:rPr>
          <w:rFonts w:eastAsia="PMingLiU"/>
          <w:szCs w:val="24"/>
          <w:lang w:val="es-GT"/>
        </w:rPr>
        <w:t>Puentes a las Actividades</w:t>
      </w:r>
      <w:r w:rsidRPr="00C50C39">
        <w:rPr>
          <w:rFonts w:eastAsia="PMingLiU"/>
          <w:szCs w:val="24"/>
          <w:lang w:val="es-GT"/>
        </w:rPr>
        <w:t>. Estos estudios unen la Determinante a la Actividad y al cambio planificado de una Determinante.  Por lo general, hay un Puente a la Actividad para cada Determinante que encontramos que es importante para el Comportamiento escogido.</w:t>
      </w:r>
    </w:p>
    <w:p w:rsidR="00A26E0A" w:rsidRPr="00C50C39" w:rsidRDefault="00A26E0A" w:rsidP="00A26E0A">
      <w:pPr>
        <w:ind w:left="1080" w:hanging="360"/>
        <w:rPr>
          <w:rFonts w:eastAsia="PMingLiU"/>
          <w:szCs w:val="24"/>
          <w:lang w:val="es-GT"/>
        </w:rPr>
      </w:pPr>
      <w:r w:rsidRPr="00C50C39">
        <w:rPr>
          <w:rFonts w:eastAsia="PMingLiU"/>
          <w:szCs w:val="24"/>
          <w:lang w:val="es-GT"/>
        </w:rPr>
        <w:t>3.</w:t>
      </w:r>
      <w:r w:rsidRPr="00C50C39">
        <w:rPr>
          <w:rFonts w:eastAsia="PMingLiU"/>
          <w:szCs w:val="24"/>
          <w:lang w:val="es-GT"/>
        </w:rPr>
        <w:tab/>
        <w:t xml:space="preserve">Preguntar a los </w:t>
      </w:r>
      <w:r w:rsidR="00570195">
        <w:rPr>
          <w:rFonts w:eastAsia="PMingLiU"/>
          <w:szCs w:val="24"/>
          <w:lang w:val="es-GT"/>
        </w:rPr>
        <w:t>p</w:t>
      </w:r>
      <w:r w:rsidRPr="00C50C39">
        <w:rPr>
          <w:rFonts w:eastAsia="PMingLiU"/>
          <w:szCs w:val="24"/>
          <w:lang w:val="es-GT"/>
        </w:rPr>
        <w:t xml:space="preserve">articipantes: ¿Por qué no es posible escribir Actividades solamente basándonos en nuestro conocimiento, pasando por alto escribir los </w:t>
      </w:r>
      <w:r w:rsidR="00E75CF8">
        <w:rPr>
          <w:rFonts w:eastAsia="PMingLiU"/>
          <w:szCs w:val="24"/>
          <w:lang w:val="es-GT"/>
        </w:rPr>
        <w:t>Puentes a las Actividades</w:t>
      </w:r>
      <w:r w:rsidRPr="00C50C39">
        <w:rPr>
          <w:rFonts w:eastAsia="PMingLiU"/>
          <w:szCs w:val="24"/>
          <w:lang w:val="es-GT"/>
        </w:rPr>
        <w:t>?  La respuesta debe incluir: Porque no sabemos qué hacer con las determinantes, específicamente qué aspecto de las determinantes debemos considerar para desarrollar actividades.</w:t>
      </w:r>
    </w:p>
    <w:p w:rsidR="00A26E0A" w:rsidRPr="00C50C39" w:rsidRDefault="00A26E0A" w:rsidP="00A26E0A">
      <w:pPr>
        <w:ind w:left="1080" w:hanging="360"/>
        <w:rPr>
          <w:rFonts w:eastAsia="PMingLiU"/>
          <w:szCs w:val="24"/>
          <w:lang w:val="es-GT"/>
        </w:rPr>
      </w:pPr>
      <w:r w:rsidRPr="00C50C39">
        <w:rPr>
          <w:rFonts w:eastAsia="PMingLiU"/>
          <w:szCs w:val="24"/>
          <w:lang w:val="es-GT"/>
        </w:rPr>
        <w:t xml:space="preserve"> </w:t>
      </w:r>
      <w:r w:rsidRPr="00C50C39">
        <w:rPr>
          <w:rFonts w:eastAsia="PMingLiU"/>
          <w:szCs w:val="24"/>
          <w:lang w:val="es-GT"/>
        </w:rPr>
        <w:tab/>
        <w:t xml:space="preserve">Por ejemplo:  Si su investigación formativa dice que el  acceso es una determinante importante, si no ve más allá de este resultado, podría desarrollar una Actividad para el tipo de acceso equivocado. </w:t>
      </w:r>
    </w:p>
    <w:p w:rsidR="00A26E0A" w:rsidRPr="00C50C39" w:rsidRDefault="00A26E0A" w:rsidP="00A26E0A">
      <w:pPr>
        <w:ind w:left="1080" w:hanging="360"/>
        <w:rPr>
          <w:rFonts w:eastAsia="PMingLiU"/>
          <w:szCs w:val="24"/>
          <w:lang w:val="es-GT"/>
        </w:rPr>
      </w:pPr>
      <w:r w:rsidRPr="00C50C39">
        <w:rPr>
          <w:rFonts w:eastAsia="PMingLiU"/>
          <w:szCs w:val="24"/>
          <w:lang w:val="es-GT"/>
        </w:rPr>
        <w:t>4.</w:t>
      </w:r>
      <w:r w:rsidRPr="00C50C39">
        <w:rPr>
          <w:rFonts w:eastAsia="PMingLiU"/>
          <w:szCs w:val="24"/>
          <w:lang w:val="es-GT"/>
        </w:rPr>
        <w:tab/>
        <w:t xml:space="preserve">Dar a los participantes la </w:t>
      </w:r>
      <w:r w:rsidRPr="00C50C39">
        <w:rPr>
          <w:rFonts w:eastAsia="PMingLiU"/>
          <w:b/>
          <w:szCs w:val="24"/>
          <w:lang w:val="es-GT"/>
        </w:rPr>
        <w:t xml:space="preserve">lección 12, </w:t>
      </w:r>
      <w:r w:rsidR="00D439A2">
        <w:rPr>
          <w:rFonts w:eastAsia="PMingLiU"/>
          <w:b/>
          <w:szCs w:val="24"/>
          <w:lang w:val="es-GT"/>
        </w:rPr>
        <w:t>Hoja de trabajo</w:t>
      </w:r>
      <w:r w:rsidRPr="00C50C39">
        <w:rPr>
          <w:rFonts w:eastAsia="PMingLiU"/>
          <w:b/>
          <w:szCs w:val="24"/>
          <w:lang w:val="es-GT"/>
        </w:rPr>
        <w:t xml:space="preserve"> 2: Ejemplo de </w:t>
      </w:r>
      <w:r w:rsidR="00E75CF8">
        <w:rPr>
          <w:rFonts w:eastAsia="PMingLiU"/>
          <w:b/>
          <w:szCs w:val="24"/>
          <w:lang w:val="es-GT"/>
        </w:rPr>
        <w:t>Puentes a las Actividades</w:t>
      </w:r>
      <w:r w:rsidRPr="00C50C39">
        <w:rPr>
          <w:rFonts w:eastAsia="PMingLiU"/>
          <w:b/>
          <w:szCs w:val="24"/>
          <w:lang w:val="es-GT"/>
        </w:rPr>
        <w:t xml:space="preserve"> </w:t>
      </w:r>
      <w:r w:rsidRPr="00C50C39">
        <w:rPr>
          <w:rFonts w:eastAsia="PMingLiU"/>
          <w:szCs w:val="24"/>
          <w:lang w:val="es-GT"/>
        </w:rPr>
        <w:t xml:space="preserve"> y pedirles que vean el Ejemplo 1 sobre el manejo de aves en la  </w:t>
      </w:r>
      <w:r w:rsidRPr="00C50C39">
        <w:rPr>
          <w:rFonts w:eastAsia="PMingLiU"/>
          <w:b/>
          <w:szCs w:val="24"/>
          <w:lang w:val="es-GT"/>
        </w:rPr>
        <w:t xml:space="preserve">Lección 3 </w:t>
      </w:r>
      <w:r w:rsidR="00D439A2">
        <w:rPr>
          <w:rFonts w:eastAsia="PMingLiU"/>
          <w:b/>
          <w:szCs w:val="24"/>
          <w:lang w:val="es-GT"/>
        </w:rPr>
        <w:t>Hoja de trabajo</w:t>
      </w:r>
      <w:r w:rsidRPr="00C50C39">
        <w:rPr>
          <w:rFonts w:eastAsia="PMingLiU"/>
          <w:b/>
          <w:szCs w:val="24"/>
          <w:lang w:val="es-GT"/>
        </w:rPr>
        <w:t xml:space="preserve"> 2: Ejemplo de marcos de trabajo de </w:t>
      </w:r>
      <w:r w:rsidR="00C50C39" w:rsidRPr="00C50C39">
        <w:rPr>
          <w:rFonts w:eastAsia="PMingLiU"/>
          <w:b/>
          <w:szCs w:val="24"/>
          <w:lang w:val="es-GT"/>
        </w:rPr>
        <w:t>DCC</w:t>
      </w:r>
      <w:r w:rsidRPr="00C50C39">
        <w:rPr>
          <w:rFonts w:eastAsia="PMingLiU"/>
          <w:b/>
          <w:szCs w:val="24"/>
          <w:lang w:val="es-GT"/>
        </w:rPr>
        <w:t xml:space="preserve"> completos</w:t>
      </w:r>
      <w:r w:rsidRPr="00C50C39">
        <w:rPr>
          <w:rFonts w:eastAsia="PMingLiU"/>
          <w:szCs w:val="24"/>
          <w:lang w:val="es-GT"/>
        </w:rPr>
        <w:t xml:space="preserve">. Leer juntos las Determinantes que corresponden a los </w:t>
      </w:r>
      <w:r w:rsidR="00E75CF8">
        <w:rPr>
          <w:rFonts w:eastAsia="PMingLiU"/>
          <w:szCs w:val="24"/>
          <w:lang w:val="es-GT"/>
        </w:rPr>
        <w:t>Puentes a las Actividades</w:t>
      </w:r>
      <w:r w:rsidRPr="00C50C39">
        <w:rPr>
          <w:rFonts w:eastAsia="PMingLiU"/>
          <w:szCs w:val="24"/>
          <w:lang w:val="es-GT"/>
        </w:rPr>
        <w:t xml:space="preserve">. Haga énfasis que los </w:t>
      </w:r>
      <w:r w:rsidR="00E75CF8">
        <w:rPr>
          <w:rFonts w:eastAsia="PMingLiU"/>
          <w:szCs w:val="24"/>
          <w:lang w:val="es-GT"/>
        </w:rPr>
        <w:t>Puentes a las Actividades</w:t>
      </w:r>
      <w:r w:rsidRPr="00C50C39">
        <w:rPr>
          <w:rFonts w:eastAsia="PMingLiU"/>
          <w:szCs w:val="24"/>
          <w:lang w:val="es-GT"/>
        </w:rPr>
        <w:t xml:space="preserve"> con frecuencia nos dicen: “incrementamos, mejoramos, reducimos, o reforzamos” algo, tal como se menciona en la </w:t>
      </w:r>
      <w:r w:rsidR="00D439A2">
        <w:rPr>
          <w:rFonts w:eastAsia="PMingLiU"/>
          <w:b/>
          <w:szCs w:val="24"/>
          <w:lang w:val="es-GT"/>
        </w:rPr>
        <w:t>Hoja de trabajo</w:t>
      </w:r>
      <w:r w:rsidRPr="00C50C39">
        <w:rPr>
          <w:rFonts w:eastAsia="PMingLiU"/>
          <w:b/>
          <w:szCs w:val="24"/>
          <w:lang w:val="es-GT"/>
        </w:rPr>
        <w:t xml:space="preserve"> 1</w:t>
      </w:r>
      <w:r w:rsidRPr="00C50C39">
        <w:rPr>
          <w:rFonts w:eastAsia="PMingLiU"/>
          <w:szCs w:val="24"/>
          <w:lang w:val="es-GT"/>
        </w:rPr>
        <w:t>. Nos dice en qué dirección debemos tomar si queremos afectar la Determinante.</w:t>
      </w:r>
    </w:p>
    <w:p w:rsidR="00A26E0A" w:rsidRPr="00C50C39" w:rsidRDefault="00A26E0A" w:rsidP="00A26E0A">
      <w:pPr>
        <w:ind w:left="1080" w:hanging="360"/>
        <w:rPr>
          <w:rFonts w:eastAsia="PMingLiU"/>
          <w:szCs w:val="24"/>
          <w:lang w:val="es-GT"/>
        </w:rPr>
      </w:pPr>
      <w:r w:rsidRPr="00C50C39">
        <w:rPr>
          <w:rFonts w:eastAsia="PMingLiU"/>
          <w:szCs w:val="24"/>
          <w:lang w:val="es-GT"/>
        </w:rPr>
        <w:t>5.</w:t>
      </w:r>
      <w:r w:rsidRPr="00C50C39">
        <w:rPr>
          <w:rFonts w:eastAsia="PMingLiU"/>
          <w:szCs w:val="24"/>
          <w:lang w:val="es-GT"/>
        </w:rPr>
        <w:tab/>
        <w:t>Explicar que los Puentes a la</w:t>
      </w:r>
      <w:r w:rsidR="00570195">
        <w:rPr>
          <w:rFonts w:eastAsia="PMingLiU"/>
          <w:szCs w:val="24"/>
          <w:lang w:val="es-GT"/>
        </w:rPr>
        <w:t>s</w:t>
      </w:r>
      <w:r w:rsidRPr="00C50C39">
        <w:rPr>
          <w:rFonts w:eastAsia="PMingLiU"/>
          <w:szCs w:val="24"/>
          <w:lang w:val="es-GT"/>
        </w:rPr>
        <w:t xml:space="preserve"> Actividades con frecuencia se escriben utilizando la palabra “percepción” ya que todas las Determinantes son la percepción del </w:t>
      </w:r>
      <w:r w:rsidR="00DB5FC6">
        <w:rPr>
          <w:rFonts w:eastAsia="PMingLiU"/>
          <w:szCs w:val="24"/>
          <w:lang w:val="es-GT"/>
        </w:rPr>
        <w:t>Grupo Prioritario</w:t>
      </w:r>
      <w:r w:rsidRPr="00C50C39">
        <w:rPr>
          <w:rFonts w:eastAsia="PMingLiU"/>
          <w:szCs w:val="24"/>
          <w:lang w:val="es-GT"/>
        </w:rPr>
        <w:t>. Una excepción es cuando se escribe sobre la percepción de la auto–eficacia, en cuyo caso el Puente a la Actividad se escribirá: “aumentar la habilidad para…”  De la misma forma, para los Recordatorios para la acción percibidos se escribe: “incrementar la habilidad para recordar…”</w:t>
      </w:r>
    </w:p>
    <w:p w:rsidR="00A26E0A" w:rsidRPr="00C50C39" w:rsidRDefault="00A26E0A" w:rsidP="00A26E0A">
      <w:pPr>
        <w:ind w:left="1080" w:hanging="360"/>
        <w:rPr>
          <w:rFonts w:eastAsia="PMingLiU"/>
          <w:szCs w:val="24"/>
          <w:lang w:val="es-GT"/>
        </w:rPr>
      </w:pPr>
      <w:r w:rsidRPr="00C50C39">
        <w:rPr>
          <w:rFonts w:eastAsia="PMingLiU"/>
          <w:szCs w:val="24"/>
          <w:lang w:val="es-GT"/>
        </w:rPr>
        <w:t>6.</w:t>
      </w:r>
      <w:r w:rsidRPr="00C50C39">
        <w:rPr>
          <w:rFonts w:eastAsia="PMingLiU"/>
          <w:szCs w:val="24"/>
          <w:lang w:val="es-GT"/>
        </w:rPr>
        <w:tab/>
        <w:t xml:space="preserve">Explicar que algunas personas tienen la tentación de escribir Actividades en vez de </w:t>
      </w:r>
      <w:r w:rsidR="00E75CF8">
        <w:rPr>
          <w:rFonts w:eastAsia="PMingLiU"/>
          <w:szCs w:val="24"/>
          <w:lang w:val="es-GT"/>
        </w:rPr>
        <w:t>Puentes a las Actividades</w:t>
      </w:r>
      <w:r w:rsidRPr="00C50C39">
        <w:rPr>
          <w:rFonts w:eastAsia="PMingLiU"/>
          <w:szCs w:val="24"/>
          <w:lang w:val="es-GT"/>
        </w:rPr>
        <w:t xml:space="preserve">, pero no son la misma cosa. Las Actividades por lo general comienzan con un verbo de acción.  </w:t>
      </w:r>
      <w:r w:rsidR="00E75CF8">
        <w:rPr>
          <w:rFonts w:eastAsia="PMingLiU"/>
          <w:szCs w:val="24"/>
          <w:lang w:val="es-GT"/>
        </w:rPr>
        <w:t>Puentes a las Actividades</w:t>
      </w:r>
      <w:r w:rsidRPr="00C50C39">
        <w:rPr>
          <w:rFonts w:eastAsia="PMingLiU"/>
          <w:szCs w:val="24"/>
          <w:lang w:val="es-GT"/>
        </w:rPr>
        <w:t xml:space="preserve">  son más generales y permiten al diseñador seleccionar entre muchas actividades posibles. Puentes a la Actividades no se deben escribir con una Actividad ya en mente.  Hacerlo así limita el número de opciones que tiene para resolver el problema. </w:t>
      </w:r>
    </w:p>
    <w:p w:rsidR="00A26E0A" w:rsidRPr="00C50C39" w:rsidRDefault="00A26E0A" w:rsidP="00A26E0A">
      <w:pPr>
        <w:ind w:left="1080" w:hanging="360"/>
        <w:rPr>
          <w:rFonts w:eastAsia="PMingLiU"/>
          <w:szCs w:val="24"/>
          <w:lang w:val="es-GT"/>
        </w:rPr>
      </w:pPr>
      <w:r w:rsidRPr="00C50C39">
        <w:rPr>
          <w:rFonts w:eastAsia="PMingLiU"/>
          <w:szCs w:val="24"/>
          <w:lang w:val="es-GT"/>
        </w:rPr>
        <w:t>7.</w:t>
      </w:r>
      <w:r w:rsidRPr="00C50C39">
        <w:rPr>
          <w:rFonts w:eastAsia="PMingLiU"/>
          <w:szCs w:val="24"/>
          <w:lang w:val="es-GT"/>
        </w:rPr>
        <w:tab/>
        <w:t xml:space="preserve">Integrar a los participantes en grupos pequeños y pedirles que lean la </w:t>
      </w:r>
      <w:r w:rsidRPr="00C50C39">
        <w:rPr>
          <w:rFonts w:eastAsia="PMingLiU"/>
          <w:b/>
          <w:szCs w:val="24"/>
          <w:lang w:val="es-GT"/>
        </w:rPr>
        <w:t xml:space="preserve">lección 12, </w:t>
      </w:r>
      <w:r w:rsidR="00D439A2">
        <w:rPr>
          <w:rFonts w:eastAsia="PMingLiU"/>
          <w:b/>
          <w:szCs w:val="24"/>
          <w:lang w:val="es-GT"/>
        </w:rPr>
        <w:t>Hoja de trabajo</w:t>
      </w:r>
      <w:r w:rsidRPr="00C50C39">
        <w:rPr>
          <w:rFonts w:eastAsia="PMingLiU"/>
          <w:b/>
          <w:szCs w:val="24"/>
          <w:lang w:val="es-GT"/>
        </w:rPr>
        <w:t xml:space="preserve"> 3: Escribiendo </w:t>
      </w:r>
      <w:r w:rsidR="00E75CF8">
        <w:rPr>
          <w:rFonts w:eastAsia="PMingLiU"/>
          <w:b/>
          <w:szCs w:val="24"/>
          <w:lang w:val="es-GT"/>
        </w:rPr>
        <w:t>Puentes a las Actividades</w:t>
      </w:r>
      <w:r w:rsidRPr="00C50C39">
        <w:rPr>
          <w:rFonts w:eastAsia="PMingLiU"/>
          <w:b/>
          <w:szCs w:val="24"/>
          <w:lang w:val="es-GT"/>
        </w:rPr>
        <w:t xml:space="preserve"> a partir de Determinantes</w:t>
      </w:r>
      <w:r w:rsidRPr="00C50C39">
        <w:rPr>
          <w:rFonts w:eastAsia="PMingLiU"/>
          <w:szCs w:val="24"/>
          <w:lang w:val="es-GT"/>
        </w:rPr>
        <w:t xml:space="preserve">. Explicar que las descripciones en la columna de la izquierda son el resultado de la investigación formativa, para las cuales es necesario escribir </w:t>
      </w:r>
      <w:r w:rsidR="00E75CF8">
        <w:rPr>
          <w:rFonts w:eastAsia="PMingLiU"/>
          <w:szCs w:val="24"/>
          <w:lang w:val="es-GT"/>
        </w:rPr>
        <w:t>Puentes a las Actividades</w:t>
      </w:r>
      <w:r w:rsidRPr="00C50C39">
        <w:rPr>
          <w:rFonts w:eastAsia="PMingLiU"/>
          <w:szCs w:val="24"/>
          <w:lang w:val="es-GT"/>
        </w:rPr>
        <w:t xml:space="preserve">. La columna del centro es sobre la Determinante asociada con la descripción. Asignar una descripción específica a cada grupo y pedirles que escriban un Puente a la Actividad para cada descripción asignada. Una vez que todos los grupos han escrito sus </w:t>
      </w:r>
      <w:r w:rsidR="00E75CF8">
        <w:rPr>
          <w:rFonts w:eastAsia="PMingLiU"/>
          <w:szCs w:val="24"/>
          <w:lang w:val="es-GT"/>
        </w:rPr>
        <w:t>Puentes a las Actividades</w:t>
      </w:r>
      <w:r w:rsidRPr="00C50C39">
        <w:rPr>
          <w:rFonts w:eastAsia="PMingLiU"/>
          <w:szCs w:val="24"/>
          <w:lang w:val="es-GT"/>
        </w:rPr>
        <w:t xml:space="preserve">, revisar las respuestas con el resto de los participantes. Revisar y corregir las respuestas utilizando la </w:t>
      </w:r>
      <w:r w:rsidRPr="00C50C39">
        <w:rPr>
          <w:rFonts w:eastAsia="PMingLiU"/>
          <w:b/>
          <w:szCs w:val="24"/>
          <w:lang w:val="es-GT"/>
        </w:rPr>
        <w:t xml:space="preserve">Clave de respuestas para la </w:t>
      </w:r>
      <w:r w:rsidR="00570195">
        <w:rPr>
          <w:rFonts w:eastAsia="PMingLiU"/>
          <w:b/>
          <w:szCs w:val="24"/>
          <w:lang w:val="es-GT"/>
        </w:rPr>
        <w:t>L</w:t>
      </w:r>
      <w:r w:rsidRPr="00C50C39">
        <w:rPr>
          <w:rFonts w:eastAsia="PMingLiU"/>
          <w:b/>
          <w:szCs w:val="24"/>
          <w:lang w:val="es-GT"/>
        </w:rPr>
        <w:t xml:space="preserve">ección 12, </w:t>
      </w:r>
      <w:r w:rsidR="00D439A2">
        <w:rPr>
          <w:rFonts w:eastAsia="PMingLiU"/>
          <w:b/>
          <w:szCs w:val="24"/>
          <w:lang w:val="es-GT"/>
        </w:rPr>
        <w:t>Hoja de trabajo</w:t>
      </w:r>
      <w:r w:rsidRPr="00C50C39">
        <w:rPr>
          <w:rFonts w:eastAsia="PMingLiU"/>
          <w:b/>
          <w:szCs w:val="24"/>
          <w:lang w:val="es-GT"/>
        </w:rPr>
        <w:t xml:space="preserve"> 3</w:t>
      </w:r>
      <w:r w:rsidRPr="00C50C39">
        <w:rPr>
          <w:rFonts w:eastAsia="PMingLiU"/>
          <w:szCs w:val="24"/>
          <w:lang w:val="es-GT"/>
        </w:rPr>
        <w:t xml:space="preserve">, que se encuentra en el </w:t>
      </w:r>
      <w:r w:rsidRPr="00C50C39">
        <w:rPr>
          <w:rFonts w:eastAsia="PMingLiU"/>
          <w:b/>
          <w:szCs w:val="24"/>
          <w:lang w:val="es-GT"/>
        </w:rPr>
        <w:t>Anexo 3</w:t>
      </w:r>
      <w:r w:rsidRPr="00C50C39">
        <w:rPr>
          <w:rFonts w:eastAsia="PMingLiU"/>
          <w:szCs w:val="24"/>
          <w:lang w:val="es-GT"/>
        </w:rPr>
        <w:t xml:space="preserve">. Responder preguntas. </w:t>
      </w:r>
    </w:p>
    <w:p w:rsidR="00A26E0A" w:rsidRPr="00C50C39" w:rsidRDefault="00A26E0A" w:rsidP="00A26E0A">
      <w:pPr>
        <w:ind w:left="1080" w:hanging="360"/>
        <w:rPr>
          <w:rFonts w:eastAsia="PMingLiU"/>
          <w:szCs w:val="24"/>
          <w:lang w:val="es-GT"/>
        </w:rPr>
      </w:pPr>
      <w:r w:rsidRPr="00C50C39">
        <w:rPr>
          <w:rFonts w:eastAsia="PMingLiU"/>
          <w:szCs w:val="24"/>
          <w:lang w:val="es-GT"/>
        </w:rPr>
        <w:t>8.</w:t>
      </w:r>
      <w:r w:rsidRPr="00C50C39">
        <w:rPr>
          <w:rFonts w:eastAsia="PMingLiU"/>
          <w:szCs w:val="24"/>
          <w:lang w:val="es-GT"/>
        </w:rPr>
        <w:tab/>
        <w:t xml:space="preserve">Finalizar la lección haciendo énfasis en que, aunque el escribir </w:t>
      </w:r>
      <w:r w:rsidR="00E75CF8">
        <w:rPr>
          <w:rFonts w:eastAsia="PMingLiU"/>
          <w:szCs w:val="24"/>
          <w:lang w:val="es-GT"/>
        </w:rPr>
        <w:t>Puentes a las Actividades</w:t>
      </w:r>
      <w:r w:rsidRPr="00C50C39">
        <w:rPr>
          <w:rFonts w:eastAsia="PMingLiU"/>
          <w:szCs w:val="24"/>
          <w:lang w:val="es-GT"/>
        </w:rPr>
        <w:t xml:space="preserve"> parece un reto difícil, una vez realizada la investigación formativa, el cual es la guía de cómo escribir </w:t>
      </w:r>
      <w:r w:rsidR="00E75CF8">
        <w:rPr>
          <w:rFonts w:eastAsia="PMingLiU"/>
          <w:szCs w:val="24"/>
          <w:lang w:val="es-GT"/>
        </w:rPr>
        <w:t>Puentes a las Actividades</w:t>
      </w:r>
      <w:r w:rsidRPr="00C50C39">
        <w:rPr>
          <w:rFonts w:eastAsia="PMingLiU"/>
          <w:szCs w:val="24"/>
          <w:lang w:val="es-GT"/>
        </w:rPr>
        <w:t xml:space="preserve">, la lección se hace más fácil. Pero tener en mente que los </w:t>
      </w:r>
      <w:r w:rsidR="00E75CF8">
        <w:rPr>
          <w:rFonts w:eastAsia="PMingLiU"/>
          <w:szCs w:val="24"/>
          <w:lang w:val="es-GT"/>
        </w:rPr>
        <w:t>Puentes a las Actividades</w:t>
      </w:r>
      <w:r w:rsidRPr="00C50C39">
        <w:rPr>
          <w:rFonts w:eastAsia="PMingLiU"/>
          <w:szCs w:val="24"/>
          <w:lang w:val="es-GT"/>
        </w:rPr>
        <w:t xml:space="preserve"> son el enlace entre Determinantes y las Actividades; no son las Actividades mismas.</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51" w:name="_Toc345529113"/>
      <w:bookmarkStart w:id="352" w:name="_Toc383711300"/>
      <w:bookmarkStart w:id="353" w:name="_Toc383715598"/>
      <w:r w:rsidRPr="00C50C39">
        <w:rPr>
          <w:rFonts w:eastAsiaTheme="majorEastAsia" w:cstheme="majorBidi"/>
          <w:b/>
          <w:bCs/>
          <w:color w:val="237990"/>
          <w:sz w:val="28"/>
          <w:lang w:val="es-GT"/>
        </w:rPr>
        <w:t xml:space="preserve">Lección 12,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bookmarkEnd w:id="351"/>
      <w:r w:rsidRPr="00C50C39">
        <w:rPr>
          <w:rFonts w:eastAsiaTheme="majorEastAsia" w:cstheme="majorBidi"/>
          <w:b/>
          <w:bCs/>
          <w:color w:val="237990"/>
          <w:sz w:val="28"/>
          <w:lang w:val="es-GT"/>
        </w:rPr>
        <w:br/>
        <w:t xml:space="preserve">Definición de </w:t>
      </w:r>
      <w:bookmarkEnd w:id="352"/>
      <w:bookmarkEnd w:id="353"/>
      <w:r w:rsidR="00E75CF8">
        <w:rPr>
          <w:rFonts w:eastAsiaTheme="majorEastAsia" w:cstheme="majorBidi"/>
          <w:b/>
          <w:bCs/>
          <w:color w:val="237990"/>
          <w:sz w:val="28"/>
          <w:lang w:val="es-GT"/>
        </w:rPr>
        <w:t>Puentes a las Actividades</w:t>
      </w:r>
      <w:r w:rsidRPr="00C50C39">
        <w:rPr>
          <w:rFonts w:eastAsiaTheme="majorEastAsia" w:cstheme="majorBidi"/>
          <w:b/>
          <w:bCs/>
          <w:color w:val="237990"/>
          <w:sz w:val="28"/>
          <w:lang w:val="es-GT"/>
        </w:rPr>
        <w:t xml:space="preserve"> </w:t>
      </w:r>
    </w:p>
    <w:p w:rsidR="00A26E0A" w:rsidRPr="00C50C39" w:rsidRDefault="00A26E0A" w:rsidP="00A26E0A">
      <w:pPr>
        <w:rPr>
          <w:rFonts w:eastAsia="PMingLiU"/>
          <w:lang w:val="es-GT"/>
        </w:rPr>
      </w:pPr>
      <w:r w:rsidRPr="00C50C39">
        <w:rPr>
          <w:rFonts w:eastAsia="PMingLiU"/>
          <w:lang w:val="es-GT"/>
        </w:rPr>
        <w:t xml:space="preserve">Basándonos en las respuestas que nos dio el </w:t>
      </w:r>
      <w:r w:rsidR="00DB5FC6">
        <w:rPr>
          <w:rFonts w:eastAsia="PMingLiU"/>
          <w:lang w:val="es-GT"/>
        </w:rPr>
        <w:t>Grupo Prioritario</w:t>
      </w:r>
      <w:r w:rsidRPr="00C50C39">
        <w:rPr>
          <w:rFonts w:eastAsia="PMingLiU"/>
          <w:lang w:val="es-GT"/>
        </w:rPr>
        <w:t xml:space="preserve"> en la Investigación (</w:t>
      </w:r>
      <w:r w:rsidR="00E75CF8">
        <w:rPr>
          <w:rFonts w:eastAsia="PMingLiU"/>
          <w:lang w:val="es-GT"/>
        </w:rPr>
        <w:t>Análisis de Barreras</w:t>
      </w:r>
      <w:r w:rsidRPr="00C50C39">
        <w:rPr>
          <w:rFonts w:eastAsia="PMingLiU"/>
          <w:lang w:val="es-GT"/>
        </w:rPr>
        <w:t xml:space="preserve"> o estudio de Hacedor/No Hacedor), los </w:t>
      </w:r>
      <w:r w:rsidR="00E75CF8">
        <w:rPr>
          <w:rFonts w:eastAsia="PMingLiU"/>
          <w:lang w:val="es-GT"/>
        </w:rPr>
        <w:t>Puentes a las Actividades</w:t>
      </w:r>
      <w:r w:rsidRPr="00C50C39">
        <w:rPr>
          <w:rFonts w:eastAsia="PMingLiU"/>
          <w:lang w:val="es-GT"/>
        </w:rPr>
        <w:t xml:space="preserve"> son descripciones más específicas de lo que debemos hacer para dar respuestas a los problemas que fueron reveladas durante la investigación. Un Puente a la Actividad por general comienza con un verbo directivo  (Ej. Aumente, disminuya, mejore, refuerce) y con frecuencia propone cambiar la percepción del </w:t>
      </w:r>
      <w:r w:rsidR="00DB5FC6">
        <w:rPr>
          <w:rFonts w:eastAsia="PMingLiU"/>
          <w:lang w:val="es-GT"/>
        </w:rPr>
        <w:t>Grupo Prioritario</w:t>
      </w:r>
      <w:r w:rsidRPr="00C50C39">
        <w:rPr>
          <w:rFonts w:eastAsia="PMingLiU"/>
          <w:lang w:val="es-GT"/>
        </w:rPr>
        <w:t>. No se expresa en porcentajes.</w:t>
      </w:r>
    </w:p>
    <w:p w:rsidR="00A26E0A" w:rsidRPr="00C50C39" w:rsidRDefault="00A26E0A" w:rsidP="00A26E0A">
      <w:pPr>
        <w:rPr>
          <w:rFonts w:eastAsia="PMingLiU"/>
          <w:lang w:val="es-GT"/>
        </w:rPr>
      </w:pPr>
    </w:p>
    <w:p w:rsidR="00A26E0A" w:rsidRPr="00C50C39" w:rsidRDefault="00A26E0A" w:rsidP="00A26E0A">
      <w:pPr>
        <w:jc w:val="center"/>
        <w:rPr>
          <w:rFonts w:eastAsia="PMingLiU"/>
          <w:b/>
          <w:lang w:val="es-GT"/>
        </w:rPr>
      </w:pPr>
      <w:r w:rsidRPr="00C50C39">
        <w:rPr>
          <w:rFonts w:eastAsia="PMingLiU"/>
          <w:b/>
          <w:lang w:val="es-GT"/>
        </w:rPr>
        <w:t>Formulación de un Puente a la Actividad</w:t>
      </w:r>
    </w:p>
    <w:p w:rsidR="00A26E0A" w:rsidRPr="00C50C39" w:rsidRDefault="00A26E0A" w:rsidP="00A26E0A">
      <w:pPr>
        <w:jc w:val="center"/>
        <w:rPr>
          <w:rFonts w:eastAsia="PMingLiU"/>
          <w:b/>
          <w:lang w:val="es-GT"/>
        </w:rPr>
      </w:pPr>
    </w:p>
    <w:p w:rsidR="00A26E0A" w:rsidRPr="00C50C39" w:rsidRDefault="00A26E0A" w:rsidP="00A26E0A">
      <w:pPr>
        <w:spacing w:line="480" w:lineRule="auto"/>
        <w:jc w:val="center"/>
        <w:rPr>
          <w:rFonts w:eastAsia="PMingLiU"/>
          <w:lang w:val="es-GT"/>
        </w:rPr>
      </w:pPr>
      <w:r w:rsidRPr="00C50C39">
        <w:rPr>
          <w:rFonts w:eastAsia="PMingLiU"/>
          <w:lang w:val="es-GT"/>
        </w:rPr>
        <w:t>Verbo direccional  (aumente, disminuya, mejore, reduzca, refuerce)</w:t>
      </w:r>
    </w:p>
    <w:p w:rsidR="00A26E0A" w:rsidRPr="00C50C39" w:rsidRDefault="00A26E0A" w:rsidP="00A26E0A">
      <w:pPr>
        <w:spacing w:line="480" w:lineRule="auto"/>
        <w:jc w:val="center"/>
        <w:rPr>
          <w:rFonts w:eastAsia="PMingLiU"/>
          <w:lang w:val="es-GT"/>
        </w:rPr>
      </w:pPr>
      <w:r w:rsidRPr="00C50C39">
        <w:rPr>
          <w:rFonts w:eastAsia="PMingLiU"/>
          <w:lang w:val="es-GT"/>
        </w:rPr>
        <w:t xml:space="preserve"> + la percepción de que…</w:t>
      </w:r>
    </w:p>
    <w:p w:rsidR="00A26E0A" w:rsidRPr="00C50C39" w:rsidRDefault="00EE373E" w:rsidP="00A26E0A">
      <w:pPr>
        <w:spacing w:line="480" w:lineRule="auto"/>
        <w:jc w:val="center"/>
        <w:rPr>
          <w:rFonts w:eastAsia="PMingLiU"/>
          <w:lang w:val="es-GT"/>
        </w:rPr>
      </w:pPr>
      <w:r w:rsidRPr="00C50C39">
        <w:rPr>
          <w:rFonts w:eastAsia="PMingLiU"/>
          <w:lang w:val="es-GT"/>
        </w:rPr>
        <w:t xml:space="preserve">O </w:t>
      </w:r>
      <w:r w:rsidR="00A26E0A" w:rsidRPr="00C50C39">
        <w:rPr>
          <w:rFonts w:eastAsia="PMingLiU"/>
          <w:lang w:val="es-GT"/>
        </w:rPr>
        <w:t>la habilidad para… (auto-eficacia o recordatorio para la acción)</w:t>
      </w:r>
    </w:p>
    <w:p w:rsidR="00A26E0A" w:rsidRPr="00C50C39" w:rsidRDefault="00EE373E" w:rsidP="00A26E0A">
      <w:pPr>
        <w:spacing w:line="480" w:lineRule="auto"/>
        <w:jc w:val="center"/>
        <w:rPr>
          <w:rFonts w:eastAsia="PMingLiU"/>
          <w:lang w:val="es-GT"/>
        </w:rPr>
      </w:pPr>
      <w:r w:rsidRPr="00C50C39">
        <w:rPr>
          <w:rFonts w:eastAsia="PMingLiU"/>
          <w:lang w:val="es-GT"/>
        </w:rPr>
        <w:t xml:space="preserve">O </w:t>
      </w:r>
      <w:r w:rsidR="00A26E0A" w:rsidRPr="00C50C39">
        <w:rPr>
          <w:rFonts w:eastAsia="PMingLiU"/>
          <w:lang w:val="es-GT"/>
        </w:rPr>
        <w:t xml:space="preserve">la disponibilidad </w:t>
      </w:r>
      <w:r w:rsidR="004E3887" w:rsidRPr="00C50C39">
        <w:rPr>
          <w:rFonts w:eastAsia="PMingLiU"/>
          <w:lang w:val="es-GT"/>
        </w:rPr>
        <w:t>de…</w:t>
      </w:r>
      <w:r w:rsidR="00A26E0A" w:rsidRPr="00C50C39">
        <w:rPr>
          <w:rFonts w:eastAsia="PMingLiU"/>
          <w:lang w:val="es-GT"/>
        </w:rPr>
        <w:t xml:space="preserve"> (acceso)</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54" w:name="_Toc345529115"/>
      <w:bookmarkStart w:id="355" w:name="_Toc383711301"/>
      <w:bookmarkStart w:id="356" w:name="_Toc383715599"/>
      <w:r w:rsidRPr="00C50C39">
        <w:rPr>
          <w:rFonts w:eastAsiaTheme="majorEastAsia" w:cstheme="majorBidi"/>
          <w:b/>
          <w:bCs/>
          <w:color w:val="237990"/>
          <w:sz w:val="28"/>
          <w:lang w:val="es-GT"/>
        </w:rPr>
        <w:t xml:space="preserve">Lección 12,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2</w:t>
      </w:r>
      <w:bookmarkEnd w:id="354"/>
      <w:r w:rsidRPr="00C50C39">
        <w:rPr>
          <w:rFonts w:eastAsiaTheme="majorEastAsia" w:cstheme="majorBidi"/>
          <w:b/>
          <w:bCs/>
          <w:color w:val="237990"/>
          <w:sz w:val="28"/>
          <w:lang w:val="es-GT"/>
        </w:rPr>
        <w:br/>
        <w:t xml:space="preserve">Ejemplo de </w:t>
      </w:r>
      <w:bookmarkEnd w:id="355"/>
      <w:bookmarkEnd w:id="356"/>
      <w:r w:rsidR="00E75CF8">
        <w:rPr>
          <w:rFonts w:eastAsiaTheme="majorEastAsia" w:cstheme="majorBidi"/>
          <w:b/>
          <w:bCs/>
          <w:color w:val="237990"/>
          <w:sz w:val="28"/>
          <w:lang w:val="es-GT"/>
        </w:rPr>
        <w:t>Puentes a las Actividades</w:t>
      </w:r>
    </w:p>
    <w:p w:rsidR="00A26E0A" w:rsidRPr="00C50C39" w:rsidRDefault="00A26E0A" w:rsidP="00A26E0A">
      <w:pPr>
        <w:keepNext/>
        <w:spacing w:before="120" w:after="120"/>
        <w:ind w:left="0"/>
        <w:contextualSpacing/>
        <w:outlineLvl w:val="3"/>
        <w:rPr>
          <w:rFonts w:eastAsia="PMingLiU" w:cstheme="majorBidi"/>
          <w:b/>
          <w:bCs/>
          <w:iCs/>
          <w:szCs w:val="24"/>
          <w:lang w:val="es-GT"/>
        </w:rPr>
      </w:pPr>
      <w:r w:rsidRPr="00C50C39">
        <w:rPr>
          <w:rFonts w:eastAsia="PMingLiU" w:cstheme="majorBidi"/>
          <w:b/>
          <w:bCs/>
          <w:iCs/>
          <w:szCs w:val="24"/>
          <w:lang w:val="es-GT"/>
        </w:rPr>
        <w:t xml:space="preserve">Comportamiento: Hombres y mujeres meta, adultos de las familias que participan en el programa mantienen sus aves en gallineros (encerrada) todo el tiempo </w:t>
      </w:r>
    </w:p>
    <w:p w:rsidR="00A26E0A" w:rsidRPr="00C50C39" w:rsidRDefault="00A26E0A" w:rsidP="00A26E0A">
      <w:pPr>
        <w:keepNext/>
        <w:spacing w:before="120" w:after="120"/>
        <w:ind w:left="360"/>
        <w:contextualSpacing/>
        <w:outlineLvl w:val="3"/>
        <w:rPr>
          <w:rFonts w:eastAsia="PMingLiU" w:cstheme="majorBidi"/>
          <w:b/>
          <w:bCs/>
          <w:szCs w:val="24"/>
          <w:lang w:val="es-GT"/>
        </w:rPr>
      </w:pPr>
    </w:p>
    <w:tbl>
      <w:tblPr>
        <w:tblW w:w="9504" w:type="dxa"/>
        <w:jc w:val="center"/>
        <w:tblInd w:w="120" w:type="dxa"/>
        <w:tblBorders>
          <w:bottom w:val="single" w:sz="4" w:space="0" w:color="auto"/>
          <w:insideH w:val="single" w:sz="4" w:space="0" w:color="auto"/>
          <w:insideV w:val="single" w:sz="4" w:space="0" w:color="auto"/>
        </w:tblBorders>
        <w:tblLook w:val="04A0" w:firstRow="1" w:lastRow="0" w:firstColumn="1" w:lastColumn="0" w:noHBand="0" w:noVBand="1"/>
      </w:tblPr>
      <w:tblGrid>
        <w:gridCol w:w="2160"/>
        <w:gridCol w:w="7344"/>
      </w:tblGrid>
      <w:tr w:rsidR="00A26E0A" w:rsidRPr="00C50C39" w:rsidTr="00A26E0A">
        <w:trPr>
          <w:jc w:val="center"/>
        </w:trPr>
        <w:tc>
          <w:tcPr>
            <w:tcW w:w="2160" w:type="dxa"/>
            <w:shd w:val="clear" w:color="auto" w:fill="A57926"/>
          </w:tcPr>
          <w:p w:rsidR="00A26E0A" w:rsidRPr="00C50C39" w:rsidRDefault="00A26E0A" w:rsidP="00A26E0A">
            <w:pPr>
              <w:widowControl w:val="0"/>
              <w:autoSpaceDE w:val="0"/>
              <w:autoSpaceDN w:val="0"/>
              <w:adjustRightInd w:val="0"/>
              <w:spacing w:before="40" w:after="0"/>
              <w:ind w:left="72" w:right="72"/>
              <w:rPr>
                <w:rFonts w:eastAsia="PMingLiU" w:cs="Comic Sans MS"/>
                <w:b/>
                <w:bCs/>
                <w:color w:val="FFFFFF"/>
                <w:sz w:val="22"/>
                <w:szCs w:val="24"/>
                <w:lang w:val="es-GT"/>
              </w:rPr>
            </w:pPr>
            <w:r w:rsidRPr="00C50C39">
              <w:rPr>
                <w:rFonts w:eastAsia="PMingLiU" w:cs="Comic Sans MS"/>
                <w:b/>
                <w:bCs/>
                <w:color w:val="FFFFFF"/>
                <w:sz w:val="22"/>
                <w:szCs w:val="24"/>
                <w:lang w:val="es-GT"/>
              </w:rPr>
              <w:t>Determinantes</w:t>
            </w:r>
          </w:p>
        </w:tc>
        <w:tc>
          <w:tcPr>
            <w:tcW w:w="7344" w:type="dxa"/>
            <w:shd w:val="clear" w:color="auto" w:fill="A57926"/>
          </w:tcPr>
          <w:p w:rsidR="00A26E0A" w:rsidRPr="00C50C39" w:rsidRDefault="00E75CF8" w:rsidP="00A26E0A">
            <w:pPr>
              <w:widowControl w:val="0"/>
              <w:autoSpaceDE w:val="0"/>
              <w:autoSpaceDN w:val="0"/>
              <w:adjustRightInd w:val="0"/>
              <w:spacing w:before="40" w:after="0"/>
              <w:ind w:left="72" w:right="72"/>
              <w:rPr>
                <w:rFonts w:eastAsia="PMingLiU" w:cs="Comic Sans MS"/>
                <w:b/>
                <w:bCs/>
                <w:color w:val="FFFFFF"/>
                <w:sz w:val="22"/>
                <w:szCs w:val="24"/>
                <w:lang w:val="es-GT"/>
              </w:rPr>
            </w:pPr>
            <w:r>
              <w:rPr>
                <w:rFonts w:eastAsia="PMingLiU" w:cs="Comic Sans MS"/>
                <w:b/>
                <w:bCs/>
                <w:color w:val="FFFFFF"/>
                <w:sz w:val="22"/>
                <w:szCs w:val="24"/>
                <w:lang w:val="es-GT"/>
              </w:rPr>
              <w:t>Puentes a las Actividades</w:t>
            </w:r>
          </w:p>
        </w:tc>
      </w:tr>
      <w:tr w:rsidR="00A26E0A" w:rsidRPr="00413BCC" w:rsidTr="00A26E0A">
        <w:trPr>
          <w:trHeight w:val="1223"/>
          <w:jc w:val="center"/>
        </w:trPr>
        <w:tc>
          <w:tcPr>
            <w:tcW w:w="2160" w:type="dxa"/>
            <w:shd w:val="clear" w:color="auto" w:fill="auto"/>
          </w:tcPr>
          <w:p w:rsidR="00A26E0A" w:rsidRPr="00C50C39" w:rsidRDefault="00A26E0A" w:rsidP="00A26E0A">
            <w:pPr>
              <w:widowControl w:val="0"/>
              <w:autoSpaceDE w:val="0"/>
              <w:autoSpaceDN w:val="0"/>
              <w:adjustRightInd w:val="0"/>
              <w:spacing w:before="40" w:after="40"/>
              <w:ind w:left="0"/>
              <w:rPr>
                <w:rFonts w:eastAsia="PMingLiU" w:cs="Comic Sans MS"/>
                <w:bCs/>
                <w:sz w:val="22"/>
                <w:szCs w:val="24"/>
                <w:lang w:val="es-GT"/>
              </w:rPr>
            </w:pPr>
            <w:r w:rsidRPr="00C50C39">
              <w:rPr>
                <w:rFonts w:eastAsia="PMingLiU" w:cs="Comic Sans MS"/>
                <w:bCs/>
                <w:sz w:val="22"/>
                <w:szCs w:val="24"/>
                <w:lang w:val="es-GT"/>
              </w:rPr>
              <w:t xml:space="preserve">Consecuencias negativas percibidas   </w:t>
            </w:r>
          </w:p>
        </w:tc>
        <w:tc>
          <w:tcPr>
            <w:tcW w:w="7344" w:type="dxa"/>
            <w:shd w:val="clear" w:color="auto" w:fill="auto"/>
          </w:tcPr>
          <w:p w:rsidR="00A26E0A" w:rsidRPr="00C50C39" w:rsidRDefault="00A26E0A" w:rsidP="00CB4CED">
            <w:pPr>
              <w:widowControl w:val="0"/>
              <w:numPr>
                <w:ilvl w:val="0"/>
                <w:numId w:val="198"/>
              </w:numPr>
              <w:autoSpaceDE w:val="0"/>
              <w:autoSpaceDN w:val="0"/>
              <w:adjustRightInd w:val="0"/>
              <w:spacing w:before="40" w:after="40"/>
              <w:ind w:left="360"/>
              <w:rPr>
                <w:rFonts w:eastAsia="Calibri" w:cs="Comic Sans MS"/>
                <w:bCs/>
                <w:sz w:val="22"/>
                <w:szCs w:val="24"/>
                <w:lang w:val="es-GT"/>
              </w:rPr>
            </w:pPr>
            <w:r w:rsidRPr="00C50C39">
              <w:rPr>
                <w:rFonts w:eastAsia="Calibri" w:cs="Comic Sans MS"/>
                <w:bCs/>
                <w:sz w:val="22"/>
                <w:szCs w:val="24"/>
                <w:u w:val="single"/>
                <w:lang w:val="es-GT"/>
              </w:rPr>
              <w:t>Aumentar</w:t>
            </w:r>
            <w:r w:rsidRPr="00C50C39">
              <w:rPr>
                <w:rFonts w:eastAsia="Calibri" w:cs="Comic Sans MS"/>
                <w:bCs/>
                <w:sz w:val="22"/>
                <w:szCs w:val="24"/>
                <w:lang w:val="es-GT"/>
              </w:rPr>
              <w:t xml:space="preserve"> la percepción  de que las gallinas pondrán huevos tanto  o mejor  si están en gallinero. </w:t>
            </w:r>
          </w:p>
          <w:p w:rsidR="00A26E0A" w:rsidRPr="00C50C39" w:rsidRDefault="00A26E0A" w:rsidP="00CB4CED">
            <w:pPr>
              <w:widowControl w:val="0"/>
              <w:numPr>
                <w:ilvl w:val="0"/>
                <w:numId w:val="198"/>
              </w:numPr>
              <w:autoSpaceDE w:val="0"/>
              <w:autoSpaceDN w:val="0"/>
              <w:adjustRightInd w:val="0"/>
              <w:spacing w:before="40" w:after="40"/>
              <w:ind w:left="356" w:hanging="356"/>
              <w:rPr>
                <w:rFonts w:eastAsia="Calibri" w:cs="Comic Sans MS"/>
                <w:bCs/>
                <w:sz w:val="22"/>
                <w:szCs w:val="24"/>
                <w:lang w:val="es-GT"/>
              </w:rPr>
            </w:pPr>
            <w:r w:rsidRPr="00C50C39">
              <w:rPr>
                <w:rFonts w:eastAsia="Calibri" w:cs="Comic Sans MS"/>
                <w:bCs/>
                <w:sz w:val="22"/>
                <w:szCs w:val="24"/>
                <w:u w:val="single"/>
                <w:lang w:val="es-GT"/>
              </w:rPr>
              <w:t>Aumentar</w:t>
            </w:r>
            <w:r w:rsidRPr="00C50C39">
              <w:rPr>
                <w:rFonts w:eastAsia="Calibri" w:cs="Comic Sans MS"/>
                <w:bCs/>
                <w:sz w:val="22"/>
                <w:szCs w:val="24"/>
                <w:lang w:val="es-GT"/>
              </w:rPr>
              <w:t xml:space="preserve"> la percepción de los productores de que cualquier costo/esfuerzo  adicional que ocasionen los gallineros resultará en aumento de ingreso (costo-efectivo). </w:t>
            </w:r>
          </w:p>
        </w:tc>
      </w:tr>
      <w:tr w:rsidR="00A26E0A" w:rsidRPr="00413BCC" w:rsidTr="00A26E0A">
        <w:trPr>
          <w:trHeight w:val="864"/>
          <w:jc w:val="center"/>
        </w:trPr>
        <w:tc>
          <w:tcPr>
            <w:tcW w:w="2160" w:type="dxa"/>
            <w:shd w:val="clear" w:color="auto" w:fill="auto"/>
          </w:tcPr>
          <w:p w:rsidR="00A26E0A" w:rsidRPr="00C50C39" w:rsidRDefault="00A26E0A" w:rsidP="00A26E0A">
            <w:pPr>
              <w:widowControl w:val="0"/>
              <w:autoSpaceDE w:val="0"/>
              <w:autoSpaceDN w:val="0"/>
              <w:adjustRightInd w:val="0"/>
              <w:spacing w:before="40" w:after="40"/>
              <w:ind w:left="0"/>
              <w:rPr>
                <w:rFonts w:eastAsia="PMingLiU" w:cs="Comic Sans MS"/>
                <w:bCs/>
                <w:sz w:val="22"/>
                <w:szCs w:val="24"/>
                <w:lang w:val="es-GT"/>
              </w:rPr>
            </w:pPr>
            <w:r w:rsidRPr="00C50C39">
              <w:rPr>
                <w:rFonts w:eastAsia="PMingLiU" w:cs="Comic Sans MS"/>
                <w:bCs/>
                <w:sz w:val="22"/>
                <w:szCs w:val="24"/>
                <w:lang w:val="es-GT"/>
              </w:rPr>
              <w:t>Auto-eficacia</w:t>
            </w:r>
            <w:r w:rsidR="00570195">
              <w:rPr>
                <w:rFonts w:eastAsia="PMingLiU" w:cs="Comic Sans MS"/>
                <w:bCs/>
                <w:sz w:val="22"/>
                <w:szCs w:val="24"/>
                <w:lang w:val="es-GT"/>
              </w:rPr>
              <w:t xml:space="preserve"> percibida</w:t>
            </w:r>
          </w:p>
        </w:tc>
        <w:tc>
          <w:tcPr>
            <w:tcW w:w="7344" w:type="dxa"/>
            <w:shd w:val="clear" w:color="auto" w:fill="auto"/>
          </w:tcPr>
          <w:p w:rsidR="00A26E0A" w:rsidRPr="00C50C39" w:rsidRDefault="00A26E0A" w:rsidP="00CB4CED">
            <w:pPr>
              <w:widowControl w:val="0"/>
              <w:numPr>
                <w:ilvl w:val="0"/>
                <w:numId w:val="198"/>
              </w:numPr>
              <w:autoSpaceDE w:val="0"/>
              <w:autoSpaceDN w:val="0"/>
              <w:adjustRightInd w:val="0"/>
              <w:spacing w:before="40" w:after="40"/>
              <w:ind w:left="360"/>
              <w:rPr>
                <w:rFonts w:eastAsia="Calibri" w:cs="Comic Sans MS"/>
                <w:bCs/>
                <w:sz w:val="22"/>
                <w:szCs w:val="24"/>
                <w:lang w:val="es-GT"/>
              </w:rPr>
            </w:pPr>
            <w:r w:rsidRPr="00C50C39">
              <w:rPr>
                <w:rFonts w:eastAsia="PMingLiU" w:cs="Comic Sans MS"/>
                <w:bCs/>
                <w:sz w:val="22"/>
                <w:szCs w:val="24"/>
                <w:u w:val="single"/>
                <w:lang w:val="es-GT"/>
              </w:rPr>
              <w:t xml:space="preserve">Aumentar </w:t>
            </w:r>
            <w:r w:rsidRPr="00C50C39">
              <w:rPr>
                <w:rFonts w:eastAsia="PMingLiU" w:cs="Comic Sans MS"/>
                <w:bCs/>
                <w:sz w:val="22"/>
                <w:szCs w:val="24"/>
                <w:lang w:val="es-GT"/>
              </w:rPr>
              <w:t>la  percepción de que mantener las aves en gallineros disminuye las pérdidas producidas por enfermedades y animales salvajes, disminuye las pérdidas en las siembras/huertos ocasionadas por las aves, hace la vacunación de las aves más fácil y nos proporciona estiércol útil.</w:t>
            </w:r>
          </w:p>
        </w:tc>
      </w:tr>
      <w:tr w:rsidR="00A26E0A" w:rsidRPr="00413BCC" w:rsidTr="00A26E0A">
        <w:trPr>
          <w:trHeight w:val="864"/>
          <w:jc w:val="center"/>
        </w:trPr>
        <w:tc>
          <w:tcPr>
            <w:tcW w:w="2160" w:type="dxa"/>
            <w:shd w:val="clear" w:color="auto" w:fill="auto"/>
          </w:tcPr>
          <w:p w:rsidR="00A26E0A" w:rsidRPr="00C50C39" w:rsidRDefault="00A26E0A" w:rsidP="00A26E0A">
            <w:pPr>
              <w:widowControl w:val="0"/>
              <w:autoSpaceDE w:val="0"/>
              <w:autoSpaceDN w:val="0"/>
              <w:adjustRightInd w:val="0"/>
              <w:spacing w:before="40" w:after="40"/>
              <w:ind w:left="0"/>
              <w:rPr>
                <w:rFonts w:eastAsia="PMingLiU" w:cs="Comic Sans MS"/>
                <w:bCs/>
                <w:sz w:val="22"/>
                <w:szCs w:val="24"/>
                <w:lang w:val="es-GT"/>
              </w:rPr>
            </w:pPr>
            <w:r w:rsidRPr="00C50C39">
              <w:rPr>
                <w:rFonts w:eastAsia="PMingLiU" w:cs="Comic Sans MS"/>
                <w:bCs/>
                <w:sz w:val="22"/>
                <w:szCs w:val="24"/>
                <w:lang w:val="es-GT"/>
              </w:rPr>
              <w:t>Consecuencias positivas percibidas</w:t>
            </w:r>
          </w:p>
        </w:tc>
        <w:tc>
          <w:tcPr>
            <w:tcW w:w="7344" w:type="dxa"/>
            <w:shd w:val="clear" w:color="auto" w:fill="auto"/>
          </w:tcPr>
          <w:p w:rsidR="00A26E0A" w:rsidRPr="00C50C39" w:rsidRDefault="00A26E0A" w:rsidP="00CB4CED">
            <w:pPr>
              <w:widowControl w:val="0"/>
              <w:numPr>
                <w:ilvl w:val="0"/>
                <w:numId w:val="237"/>
              </w:numPr>
              <w:autoSpaceDE w:val="0"/>
              <w:autoSpaceDN w:val="0"/>
              <w:adjustRightInd w:val="0"/>
              <w:spacing w:before="40" w:after="40"/>
              <w:ind w:left="356" w:hanging="356"/>
              <w:rPr>
                <w:rFonts w:eastAsia="PMingLiU" w:cs="Comic Sans MS"/>
                <w:bCs/>
                <w:sz w:val="22"/>
                <w:szCs w:val="24"/>
                <w:lang w:val="es-GT"/>
              </w:rPr>
            </w:pPr>
            <w:r w:rsidRPr="00C50C39">
              <w:rPr>
                <w:rFonts w:eastAsia="PMingLiU" w:cs="Comic Sans MS"/>
                <w:bCs/>
                <w:sz w:val="22"/>
                <w:szCs w:val="24"/>
                <w:u w:val="single"/>
                <w:lang w:val="es-GT"/>
              </w:rPr>
              <w:t>Aumentar</w:t>
            </w:r>
            <w:r w:rsidRPr="00C50C39">
              <w:rPr>
                <w:rFonts w:eastAsia="PMingLiU" w:cs="Comic Sans MS"/>
                <w:bCs/>
                <w:sz w:val="22"/>
                <w:szCs w:val="24"/>
                <w:lang w:val="es-GT"/>
              </w:rPr>
              <w:t xml:space="preserve"> la disponibilidad de materiales y comida de bajo costo. </w:t>
            </w:r>
          </w:p>
        </w:tc>
      </w:tr>
      <w:tr w:rsidR="00A26E0A" w:rsidRPr="00413BCC" w:rsidTr="00A26E0A">
        <w:trPr>
          <w:trHeight w:val="288"/>
          <w:jc w:val="center"/>
        </w:trPr>
        <w:tc>
          <w:tcPr>
            <w:tcW w:w="2160" w:type="dxa"/>
            <w:shd w:val="clear" w:color="auto" w:fill="auto"/>
          </w:tcPr>
          <w:p w:rsidR="00A26E0A" w:rsidRPr="00C50C39" w:rsidRDefault="00A26E0A" w:rsidP="00A26E0A">
            <w:pPr>
              <w:widowControl w:val="0"/>
              <w:autoSpaceDE w:val="0"/>
              <w:autoSpaceDN w:val="0"/>
              <w:adjustRightInd w:val="0"/>
              <w:spacing w:before="40" w:after="40"/>
              <w:ind w:left="0"/>
              <w:rPr>
                <w:rFonts w:eastAsia="PMingLiU" w:cs="Comic Sans MS"/>
                <w:bCs/>
                <w:sz w:val="22"/>
                <w:szCs w:val="24"/>
                <w:lang w:val="es-GT"/>
              </w:rPr>
            </w:pPr>
            <w:r w:rsidRPr="00C50C39">
              <w:rPr>
                <w:rFonts w:eastAsia="PMingLiU" w:cs="Comic Sans MS"/>
                <w:bCs/>
                <w:sz w:val="22"/>
                <w:szCs w:val="24"/>
                <w:lang w:val="es-GT"/>
              </w:rPr>
              <w:t>Acceso</w:t>
            </w:r>
          </w:p>
        </w:tc>
        <w:tc>
          <w:tcPr>
            <w:tcW w:w="7344" w:type="dxa"/>
            <w:shd w:val="clear" w:color="auto" w:fill="auto"/>
          </w:tcPr>
          <w:p w:rsidR="00A26E0A" w:rsidRPr="00C50C39" w:rsidRDefault="00A26E0A" w:rsidP="00CB4CED">
            <w:pPr>
              <w:widowControl w:val="0"/>
              <w:numPr>
                <w:ilvl w:val="0"/>
                <w:numId w:val="198"/>
              </w:numPr>
              <w:autoSpaceDE w:val="0"/>
              <w:autoSpaceDN w:val="0"/>
              <w:adjustRightInd w:val="0"/>
              <w:spacing w:before="40" w:after="40"/>
              <w:ind w:left="360"/>
              <w:rPr>
                <w:rFonts w:eastAsia="Calibri" w:cs="Comic Sans MS"/>
                <w:bCs/>
                <w:sz w:val="22"/>
                <w:szCs w:val="24"/>
                <w:lang w:val="es-GT"/>
              </w:rPr>
            </w:pPr>
            <w:r w:rsidRPr="00C50C39">
              <w:rPr>
                <w:rFonts w:eastAsia="Calibri" w:cs="Comic Sans MS"/>
                <w:bCs/>
                <w:sz w:val="22"/>
                <w:szCs w:val="24"/>
                <w:u w:val="single"/>
                <w:lang w:val="es-GT"/>
              </w:rPr>
              <w:t>Aumentar</w:t>
            </w:r>
            <w:r w:rsidRPr="00C50C39">
              <w:rPr>
                <w:rFonts w:eastAsia="Calibri" w:cs="Comic Sans MS"/>
                <w:bCs/>
                <w:sz w:val="22"/>
                <w:szCs w:val="24"/>
                <w:lang w:val="es-GT"/>
              </w:rPr>
              <w:t xml:space="preserve"> la percepción  de que las gallinas pondrán huevos tanto  o mejor  si están en gallinero. </w:t>
            </w:r>
          </w:p>
          <w:p w:rsidR="00A26E0A" w:rsidRPr="00C50C39" w:rsidRDefault="00A26E0A" w:rsidP="00CB4CED">
            <w:pPr>
              <w:widowControl w:val="0"/>
              <w:numPr>
                <w:ilvl w:val="0"/>
                <w:numId w:val="198"/>
              </w:numPr>
              <w:autoSpaceDE w:val="0"/>
              <w:autoSpaceDN w:val="0"/>
              <w:adjustRightInd w:val="0"/>
              <w:spacing w:before="40" w:after="40"/>
              <w:ind w:left="360"/>
              <w:rPr>
                <w:rFonts w:eastAsia="PMingLiU" w:cs="Comic Sans MS"/>
                <w:bCs/>
                <w:sz w:val="22"/>
                <w:szCs w:val="24"/>
                <w:lang w:val="es-GT"/>
              </w:rPr>
            </w:pPr>
            <w:r w:rsidRPr="00C50C39">
              <w:rPr>
                <w:rFonts w:eastAsia="Calibri" w:cs="Comic Sans MS"/>
                <w:bCs/>
                <w:sz w:val="22"/>
                <w:szCs w:val="24"/>
                <w:u w:val="single"/>
                <w:lang w:val="es-GT"/>
              </w:rPr>
              <w:t>Aumentar</w:t>
            </w:r>
            <w:r w:rsidRPr="00C50C39">
              <w:rPr>
                <w:rFonts w:eastAsia="Calibri" w:cs="Comic Sans MS"/>
                <w:bCs/>
                <w:sz w:val="22"/>
                <w:szCs w:val="24"/>
                <w:lang w:val="es-GT"/>
              </w:rPr>
              <w:t xml:space="preserve"> la percepción de los productores de que cualquier costo/esfuerzo  adicional que ocasionen los gallineros resultará en aumento de ingreso (costo-efectivo). </w:t>
            </w:r>
          </w:p>
        </w:tc>
      </w:tr>
    </w:tbl>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57" w:name="_Toc383711302"/>
      <w:bookmarkStart w:id="358" w:name="_Toc383715600"/>
      <w:bookmarkStart w:id="359" w:name="_Toc345529116"/>
      <w:r w:rsidRPr="00C50C39">
        <w:rPr>
          <w:rFonts w:eastAsiaTheme="majorEastAsia" w:cstheme="majorBidi"/>
          <w:b/>
          <w:bCs/>
          <w:color w:val="237990"/>
          <w:sz w:val="28"/>
          <w:lang w:val="es-GT"/>
        </w:rPr>
        <w:t xml:space="preserve">Lección 12,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3 </w:t>
      </w:r>
      <w:r w:rsidRPr="00C50C39">
        <w:rPr>
          <w:rFonts w:eastAsiaTheme="majorEastAsia" w:cstheme="majorBidi"/>
          <w:b/>
          <w:bCs/>
          <w:color w:val="237990"/>
          <w:sz w:val="28"/>
          <w:lang w:val="es-GT"/>
        </w:rPr>
        <w:br/>
        <w:t xml:space="preserve">Escribiendo </w:t>
      </w:r>
      <w:bookmarkEnd w:id="357"/>
      <w:bookmarkEnd w:id="358"/>
      <w:r w:rsidR="00E75CF8">
        <w:rPr>
          <w:rFonts w:eastAsiaTheme="majorEastAsia" w:cstheme="majorBidi"/>
          <w:b/>
          <w:bCs/>
          <w:color w:val="237990"/>
          <w:sz w:val="28"/>
          <w:lang w:val="es-GT"/>
        </w:rPr>
        <w:t>Puentes a las Actividades</w:t>
      </w:r>
      <w:r w:rsidRPr="00C50C39">
        <w:rPr>
          <w:rFonts w:eastAsiaTheme="majorEastAsia" w:cstheme="majorBidi"/>
          <w:b/>
          <w:bCs/>
          <w:color w:val="237990"/>
          <w:sz w:val="28"/>
          <w:lang w:val="es-GT"/>
        </w:rPr>
        <w:t xml:space="preserve"> </w:t>
      </w:r>
      <w:bookmarkEnd w:id="359"/>
    </w:p>
    <w:p w:rsidR="00A26E0A" w:rsidRPr="00C50C39" w:rsidRDefault="00A26E0A" w:rsidP="00A26E0A">
      <w:pPr>
        <w:ind w:left="0"/>
        <w:rPr>
          <w:rFonts w:eastAsia="Calibri"/>
          <w:lang w:val="es-GT"/>
        </w:rPr>
      </w:pPr>
      <w:r w:rsidRPr="00C50C39">
        <w:rPr>
          <w:rFonts w:eastAsia="Calibri"/>
          <w:lang w:val="es-GT"/>
        </w:rPr>
        <w:t xml:space="preserve">Para cada Determinante, escriba por lo menos un Puente a la Actividad relacionado al Comportamiento. </w:t>
      </w:r>
    </w:p>
    <w:tbl>
      <w:tblPr>
        <w:tblW w:w="9450"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600"/>
        <w:gridCol w:w="2399"/>
        <w:gridCol w:w="3451"/>
      </w:tblGrid>
      <w:tr w:rsidR="00A26E0A" w:rsidRPr="00C50C39" w:rsidTr="00413BCC">
        <w:trPr>
          <w:tblHeader/>
          <w:jc w:val="center"/>
        </w:trPr>
        <w:tc>
          <w:tcPr>
            <w:tcW w:w="3600" w:type="dxa"/>
            <w:shd w:val="clear" w:color="auto" w:fill="A57926"/>
            <w:vAlign w:val="bottom"/>
          </w:tcPr>
          <w:p w:rsidR="00A26E0A" w:rsidRPr="00C50C39" w:rsidRDefault="00A26E0A" w:rsidP="00A26E0A">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Respuestas de la investigación formativa</w:t>
            </w:r>
          </w:p>
        </w:tc>
        <w:tc>
          <w:tcPr>
            <w:tcW w:w="2399" w:type="dxa"/>
            <w:shd w:val="clear" w:color="auto" w:fill="A57926"/>
            <w:vAlign w:val="bottom"/>
          </w:tcPr>
          <w:p w:rsidR="00A26E0A" w:rsidRPr="00C50C39" w:rsidRDefault="00A26E0A" w:rsidP="00A26E0A">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Determinante</w:t>
            </w:r>
          </w:p>
        </w:tc>
        <w:tc>
          <w:tcPr>
            <w:tcW w:w="3451" w:type="dxa"/>
            <w:shd w:val="clear" w:color="auto" w:fill="A57926"/>
            <w:vAlign w:val="bottom"/>
          </w:tcPr>
          <w:p w:rsidR="00A26E0A" w:rsidRPr="00C50C39" w:rsidRDefault="00E75CF8" w:rsidP="00A26E0A">
            <w:pPr>
              <w:widowControl w:val="0"/>
              <w:autoSpaceDE w:val="0"/>
              <w:autoSpaceDN w:val="0"/>
              <w:adjustRightInd w:val="0"/>
              <w:spacing w:before="40" w:after="40"/>
              <w:ind w:left="0"/>
              <w:rPr>
                <w:rFonts w:eastAsia="Calibri" w:cs="Comic Sans MS"/>
                <w:b/>
                <w:bCs/>
                <w:color w:val="FFFFFF"/>
                <w:sz w:val="22"/>
                <w:szCs w:val="22"/>
                <w:lang w:val="es-GT"/>
              </w:rPr>
            </w:pPr>
            <w:r>
              <w:rPr>
                <w:rFonts w:eastAsia="Calibri" w:cs="Comic Sans MS"/>
                <w:b/>
                <w:bCs/>
                <w:color w:val="FFFFFF"/>
                <w:sz w:val="22"/>
                <w:szCs w:val="22"/>
                <w:lang w:val="es-GT"/>
              </w:rPr>
              <w:t>Puentes a las Actividades</w:t>
            </w: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No sé cómo plantar alrededor  de la tierra.</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Autoeficacia/Habilidades percibidas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Mi suegro me dijo que usar fertilizantes no compensa el dinero y esfuerzo. No quiero que él piense que soy tonto.</w:t>
            </w:r>
          </w:p>
        </w:tc>
        <w:tc>
          <w:tcPr>
            <w:tcW w:w="2399" w:type="dxa"/>
            <w:shd w:val="clear" w:color="auto" w:fill="auto"/>
            <w:vAlign w:val="center"/>
          </w:tcPr>
          <w:p w:rsidR="00A26E0A" w:rsidRPr="00C50C39" w:rsidRDefault="004E3887" w:rsidP="00A26E0A">
            <w:pPr>
              <w:widowControl w:val="0"/>
              <w:autoSpaceDE w:val="0"/>
              <w:autoSpaceDN w:val="0"/>
              <w:adjustRightInd w:val="0"/>
              <w:spacing w:before="40" w:after="40"/>
              <w:ind w:left="0"/>
              <w:rPr>
                <w:rFonts w:eastAsia="Calibri" w:cs="Comic Sans MS"/>
                <w:bCs/>
                <w:sz w:val="22"/>
                <w:szCs w:val="22"/>
                <w:lang w:val="es-GT"/>
              </w:rPr>
            </w:pPr>
            <w:r>
              <w:rPr>
                <w:rFonts w:cs="Comic Sans MS"/>
                <w:bCs/>
                <w:sz w:val="22"/>
                <w:szCs w:val="22"/>
                <w:lang w:val="es-GT"/>
              </w:rPr>
              <w:t>Normas sociales percibidas</w:t>
            </w:r>
            <w:r w:rsidR="00A26E0A" w:rsidRPr="00C50C39">
              <w:rPr>
                <w:rFonts w:cs="Comic Sans MS"/>
                <w:bCs/>
                <w:sz w:val="22"/>
                <w:szCs w:val="22"/>
                <w:lang w:val="es-GT"/>
              </w:rPr>
              <w:t xml:space="preserve"> </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413BCC"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Si no quemo mis campos tendré más problemas de insectos el próximo año.</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Consecuencias Negativa</w:t>
            </w:r>
            <w:r w:rsidR="004E3887">
              <w:rPr>
                <w:rFonts w:cs="Comic Sans MS"/>
                <w:bCs/>
                <w:sz w:val="22"/>
                <w:szCs w:val="22"/>
                <w:lang w:val="es-GT"/>
              </w:rPr>
              <w:t>s percibidas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413BCC"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más probable que el viento derribe mi maíz si lo siembro en filas.</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Consecuencias Negativa</w:t>
            </w:r>
            <w:r w:rsidR="004E3887">
              <w:rPr>
                <w:rFonts w:cs="Comic Sans MS"/>
                <w:bCs/>
                <w:sz w:val="22"/>
                <w:szCs w:val="22"/>
                <w:lang w:val="es-GT"/>
              </w:rPr>
              <w:t>s percibidas</w:t>
            </w:r>
            <w:r w:rsidRPr="00C50C39">
              <w:rPr>
                <w:rFonts w:cs="Calibri"/>
                <w:bCs/>
                <w:sz w:val="22"/>
                <w:szCs w:val="22"/>
                <w:lang w:val="es-GT"/>
              </w:rPr>
              <w:t xml:space="preserve"> </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413BCC"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No queremos utilizar la clínica porque fueron pesados conmigo la última vez que fui.</w:t>
            </w:r>
          </w:p>
        </w:tc>
        <w:tc>
          <w:tcPr>
            <w:tcW w:w="2399" w:type="dxa"/>
            <w:shd w:val="clear" w:color="auto" w:fill="auto"/>
            <w:vAlign w:val="center"/>
          </w:tcPr>
          <w:p w:rsidR="00A26E0A" w:rsidRPr="00C50C39" w:rsidRDefault="00A26E0A" w:rsidP="004E3887">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Acceso o Consecuencias Negativa</w:t>
            </w:r>
            <w:r w:rsidR="004E3887">
              <w:rPr>
                <w:rFonts w:cs="Comic Sans MS"/>
                <w:bCs/>
                <w:sz w:val="22"/>
                <w:szCs w:val="22"/>
                <w:lang w:val="es-GT"/>
              </w:rPr>
              <w:t>s percibidas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Trabajar fuera de la casa hace difícil dar lactancia exclusiva a mi hijo.</w:t>
            </w:r>
          </w:p>
        </w:tc>
        <w:tc>
          <w:tcPr>
            <w:tcW w:w="2399" w:type="dxa"/>
            <w:shd w:val="clear" w:color="auto" w:fill="auto"/>
            <w:vAlign w:val="center"/>
          </w:tcPr>
          <w:p w:rsidR="00A26E0A" w:rsidRPr="00C50C39" w:rsidRDefault="00F707D5" w:rsidP="00F707D5">
            <w:pPr>
              <w:widowControl w:val="0"/>
              <w:autoSpaceDE w:val="0"/>
              <w:autoSpaceDN w:val="0"/>
              <w:adjustRightInd w:val="0"/>
              <w:spacing w:before="40" w:after="40"/>
              <w:ind w:left="0"/>
              <w:rPr>
                <w:rFonts w:eastAsia="Calibri" w:cs="Comic Sans MS"/>
                <w:bCs/>
                <w:sz w:val="22"/>
                <w:szCs w:val="22"/>
                <w:lang w:val="es-GT"/>
              </w:rPr>
            </w:pPr>
            <w:r>
              <w:rPr>
                <w:rFonts w:cs="Comic Sans MS"/>
                <w:bCs/>
                <w:sz w:val="22"/>
                <w:szCs w:val="22"/>
                <w:lang w:val="es-GT"/>
              </w:rPr>
              <w:t>A</w:t>
            </w:r>
            <w:r w:rsidR="00A26E0A" w:rsidRPr="00C50C39">
              <w:rPr>
                <w:rFonts w:cs="Comic Sans MS"/>
                <w:bCs/>
                <w:sz w:val="22"/>
                <w:szCs w:val="22"/>
                <w:lang w:val="es-GT"/>
              </w:rPr>
              <w:t>uto eficacia</w:t>
            </w:r>
            <w:r>
              <w:rPr>
                <w:rFonts w:cs="Comic Sans MS"/>
                <w:bCs/>
                <w:sz w:val="22"/>
                <w:szCs w:val="22"/>
                <w:lang w:val="es-GT"/>
              </w:rPr>
              <w:t xml:space="preserve">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413BCC"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¡Odio desyerbar!  No reconozco la diferencia entre las plantas.</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Auto eficacia</w:t>
            </w:r>
            <w:r w:rsidR="00F707D5">
              <w:rPr>
                <w:rFonts w:cs="Comic Sans MS"/>
                <w:bCs/>
                <w:sz w:val="22"/>
                <w:szCs w:val="22"/>
                <w:lang w:val="es-GT"/>
              </w:rPr>
              <w:t xml:space="preserve">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413BCC"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Iba a usar esa nueva variedad de yuca, pero olvidé la fecha de la distribución en la granja de investigación.</w:t>
            </w:r>
          </w:p>
        </w:tc>
        <w:tc>
          <w:tcPr>
            <w:tcW w:w="2399" w:type="dxa"/>
            <w:shd w:val="clear" w:color="auto" w:fill="auto"/>
            <w:vAlign w:val="center"/>
          </w:tcPr>
          <w:p w:rsidR="00A26E0A" w:rsidRPr="00C50C39" w:rsidRDefault="00A26E0A" w:rsidP="00570195">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Claves para la Acción/ Recordatorios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56"/>
              <w:rPr>
                <w:rFonts w:eastAsia="Calibri" w:cs="Comic Sans MS"/>
                <w:bCs/>
                <w:sz w:val="22"/>
                <w:szCs w:val="22"/>
                <w:lang w:val="es-GT"/>
              </w:rPr>
            </w:pPr>
            <w:r w:rsidRPr="00C50C39">
              <w:rPr>
                <w:rFonts w:cs="Calibri"/>
                <w:bCs/>
                <w:szCs w:val="24"/>
                <w:lang w:val="es-GT"/>
              </w:rPr>
              <w:t>Sólo los niños que nacen pequeños padecen desnutrición. Mi hijo era de buen tamaño, no tengo que preocuparme.</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Susceptibilidad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Tengo mucha tierra fértil, así que si pierdo un poco no sería muy malo.</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 xml:space="preserve"> Susceptibilidad</w:t>
            </w:r>
            <w:r w:rsidRPr="00C50C39">
              <w:rPr>
                <w:rFonts w:cs="Comic Sans MS"/>
                <w:bCs/>
                <w:lang w:val="es-GT"/>
              </w:rPr>
              <w:t xml:space="preserve"> </w:t>
            </w:r>
            <w:r w:rsidRPr="00C50C39">
              <w:rPr>
                <w:rFonts w:cs="Comic Sans MS"/>
                <w:bCs/>
                <w:sz w:val="22"/>
                <w:szCs w:val="22"/>
                <w:lang w:val="es-GT"/>
              </w:rPr>
              <w:t>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La Biblia dice que no debemos dejar nuestras heces descubiertas por lo que mi familia construyó una letrina.</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alibri"/>
                <w:bCs/>
                <w:sz w:val="22"/>
                <w:szCs w:val="22"/>
                <w:lang w:val="es-GT"/>
              </w:rPr>
              <w:t xml:space="preserve">Voluntad </w:t>
            </w:r>
            <w:r w:rsidR="00570195">
              <w:rPr>
                <w:rFonts w:cs="Calibri"/>
                <w:bCs/>
                <w:sz w:val="22"/>
                <w:szCs w:val="22"/>
                <w:lang w:val="es-GT"/>
              </w:rPr>
              <w:t>d</w:t>
            </w:r>
            <w:r w:rsidRPr="00C50C39">
              <w:rPr>
                <w:rFonts w:cs="Calibri"/>
                <w:bCs/>
                <w:sz w:val="22"/>
                <w:szCs w:val="22"/>
                <w:lang w:val="es-GT"/>
              </w:rPr>
              <w:t>ivina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Llevé a mi hijo a vacunarse la semana pasada, pero me dijeron que no pueden abrir un frasco de vacuna para un solo niño.</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Políticas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nuestra tradición quemar las tierras para limpiarlas y prepararlas para la siembra.</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Cultura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90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muy difícil tener sexo solo con mi esposa.</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Auto-eficacia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Mi marido quiere que este año siembre más cultivos que generen dinero que de los cultivos para el consumo del hogar.</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 xml:space="preserve">Normas sociales percibidas </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Usaría métodos de planificación familiar, pero dejaron de proporcionar el tipo que me gusta.</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Acceso</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Este año quiero construir un silo mejorado para prevenir las ratas.  Me comieron mucho el maíz el año pasado.</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Consecuencias positivas  percibidas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Tener un buen doctor de animales cerca hizo mucho más fácil utilizar la tracción animal para arar mis campos.</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Auto-eficacia/habilidades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413BCC"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He oído de que es una buena idea observar la respiración de mi hijo cuando tiene un resfriado, pero se me olvida.</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Claves para la Acción/ Recordatorios percibidos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827"/>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Lo intenté, y tomó demasiado tiempo y esfuerzo.</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 xml:space="preserve">Consecuencias negativas percibidas </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¿Qué importa si mi hijo está bajo de peso?  Él sigue creciendo y a su edad, yo también era pequeño</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Severidad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Es voluntad de Dios si tengo o no una buena cosecha este año;  no hay mucho que pueda hacer al respecto.</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eastAsia="Calibri" w:cs="Comic Sans MS"/>
                <w:bCs/>
                <w:sz w:val="22"/>
                <w:szCs w:val="22"/>
                <w:lang w:val="es-GT"/>
              </w:rPr>
            </w:pPr>
            <w:r w:rsidRPr="00C50C39">
              <w:rPr>
                <w:rFonts w:cs="Calibri"/>
                <w:bCs/>
                <w:sz w:val="22"/>
                <w:szCs w:val="22"/>
                <w:lang w:val="es-GT"/>
              </w:rPr>
              <w:t xml:space="preserve">Voluntad </w:t>
            </w:r>
            <w:r w:rsidR="00570195">
              <w:rPr>
                <w:rFonts w:cs="Calibri"/>
                <w:bCs/>
                <w:sz w:val="22"/>
                <w:szCs w:val="22"/>
                <w:lang w:val="es-GT"/>
              </w:rPr>
              <w:t>d</w:t>
            </w:r>
            <w:r w:rsidR="00F707D5">
              <w:rPr>
                <w:rFonts w:cs="Calibri"/>
                <w:bCs/>
                <w:sz w:val="22"/>
                <w:szCs w:val="22"/>
                <w:lang w:val="es-GT"/>
              </w:rPr>
              <w:t>ivina</w:t>
            </w:r>
            <w:r w:rsidRPr="00C50C39">
              <w:rPr>
                <w:rFonts w:cs="Calibri"/>
                <w:bCs/>
                <w:sz w:val="22"/>
                <w:szCs w:val="22"/>
                <w:lang w:val="es-GT"/>
              </w:rPr>
              <w:t xml:space="preserve"> percibida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Si mi hijo está bien nutrido, no nos dan la ración de comida gratuita, por lo que ya no lo estoy lactando. Esa ración vale mucho para mi familia.</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Políticas, Consecuencias positivas  percibida</w:t>
            </w:r>
            <w:r w:rsidR="00570195">
              <w:rPr>
                <w:rFonts w:cs="Comic Sans MS"/>
                <w:bCs/>
                <w:sz w:val="22"/>
                <w:szCs w:val="22"/>
                <w:lang w:val="es-GT"/>
              </w:rPr>
              <w:t>s</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r w:rsidR="00A26E0A" w:rsidRPr="00C50C39" w:rsidTr="00413BCC">
        <w:trPr>
          <w:trHeight w:val="1152"/>
          <w:jc w:val="center"/>
        </w:trPr>
        <w:tc>
          <w:tcPr>
            <w:tcW w:w="3600" w:type="dxa"/>
            <w:shd w:val="clear" w:color="auto" w:fill="auto"/>
          </w:tcPr>
          <w:p w:rsidR="00A26E0A" w:rsidRPr="00C50C39" w:rsidRDefault="00A26E0A" w:rsidP="00A26E0A">
            <w:pPr>
              <w:widowControl w:val="0"/>
              <w:numPr>
                <w:ilvl w:val="0"/>
                <w:numId w:val="136"/>
              </w:numPr>
              <w:autoSpaceDE w:val="0"/>
              <w:autoSpaceDN w:val="0"/>
              <w:adjustRightInd w:val="0"/>
              <w:spacing w:before="40" w:after="40"/>
              <w:ind w:left="360"/>
              <w:rPr>
                <w:rFonts w:eastAsia="Calibri" w:cs="Comic Sans MS"/>
                <w:bCs/>
                <w:sz w:val="22"/>
                <w:szCs w:val="22"/>
                <w:lang w:val="es-GT"/>
              </w:rPr>
            </w:pPr>
            <w:r w:rsidRPr="00C50C39">
              <w:rPr>
                <w:rFonts w:cs="Calibri"/>
                <w:bCs/>
                <w:szCs w:val="24"/>
                <w:lang w:val="es-GT"/>
              </w:rPr>
              <w:t>La gente de nuestra tribu no puede comer con la gente de ese grupo cultural, por lo que no fuimos a la reunión.</w:t>
            </w:r>
          </w:p>
        </w:tc>
        <w:tc>
          <w:tcPr>
            <w:tcW w:w="2399" w:type="dxa"/>
            <w:shd w:val="clear" w:color="auto" w:fill="auto"/>
            <w:vAlign w:val="center"/>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Cultura</w:t>
            </w:r>
          </w:p>
        </w:tc>
        <w:tc>
          <w:tcPr>
            <w:tcW w:w="3451" w:type="dxa"/>
          </w:tcPr>
          <w:p w:rsidR="00A26E0A" w:rsidRPr="00C50C39" w:rsidRDefault="00A26E0A" w:rsidP="00A26E0A">
            <w:pPr>
              <w:widowControl w:val="0"/>
              <w:autoSpaceDE w:val="0"/>
              <w:autoSpaceDN w:val="0"/>
              <w:adjustRightInd w:val="0"/>
              <w:spacing w:before="40" w:after="40"/>
              <w:ind w:left="0"/>
              <w:rPr>
                <w:rFonts w:cs="Comic Sans MS"/>
                <w:bCs/>
                <w:sz w:val="22"/>
                <w:szCs w:val="22"/>
                <w:lang w:val="es-GT"/>
              </w:rPr>
            </w:pPr>
          </w:p>
        </w:tc>
      </w:tr>
    </w:tbl>
    <w:p w:rsidR="00A26E0A" w:rsidRPr="00C50C39" w:rsidRDefault="00A26E0A" w:rsidP="00A26E0A">
      <w:pPr>
        <w:keepNext/>
        <w:keepLines/>
        <w:spacing w:before="120" w:after="240"/>
        <w:ind w:left="0"/>
        <w:outlineLvl w:val="2"/>
        <w:rPr>
          <w:rFonts w:eastAsiaTheme="majorEastAsia" w:cstheme="majorBidi"/>
          <w:b/>
          <w:bCs/>
          <w:color w:val="237990"/>
          <w:szCs w:val="24"/>
          <w:lang w:val="es-GT"/>
        </w:rPr>
      </w:pPr>
      <w:r w:rsidRPr="00C50C39">
        <w:rPr>
          <w:rFonts w:eastAsiaTheme="majorEastAsia" w:cstheme="majorBidi"/>
          <w:b/>
          <w:bCs/>
          <w:color w:val="237990"/>
          <w:szCs w:val="24"/>
          <w:lang w:val="es-GT"/>
        </w:rPr>
        <w:br w:type="page"/>
      </w:r>
      <w:bookmarkStart w:id="360" w:name="_Toc345529118"/>
    </w:p>
    <w:p w:rsidR="00A26E0A" w:rsidRPr="00C50C39" w:rsidRDefault="00A26E0A" w:rsidP="00A26E0A">
      <w:pPr>
        <w:spacing w:before="120" w:after="240"/>
        <w:ind w:left="0"/>
        <w:contextualSpacing/>
        <w:outlineLvl w:val="1"/>
        <w:rPr>
          <w:rFonts w:eastAsiaTheme="majorEastAsia" w:cstheme="majorBidi"/>
          <w:b/>
          <w:color w:val="237990"/>
          <w:sz w:val="32"/>
          <w:szCs w:val="28"/>
          <w:lang w:val="es-GT"/>
        </w:rPr>
      </w:pPr>
      <w:bookmarkStart w:id="361" w:name="_Toc383715601"/>
      <w:r w:rsidRPr="00C50C39">
        <w:rPr>
          <w:rFonts w:eastAsiaTheme="majorEastAsia" w:cstheme="majorBidi"/>
          <w:b/>
          <w:color w:val="237990"/>
          <w:sz w:val="32"/>
          <w:szCs w:val="28"/>
          <w:lang w:val="es-GT"/>
        </w:rPr>
        <w:t xml:space="preserve">Evaluación del día cuatro (Rotafolio u </w:t>
      </w:r>
      <w:r w:rsidR="00D439A2">
        <w:rPr>
          <w:rFonts w:eastAsiaTheme="majorEastAsia" w:cstheme="majorBidi"/>
          <w:b/>
          <w:color w:val="237990"/>
          <w:sz w:val="32"/>
          <w:szCs w:val="28"/>
          <w:lang w:val="es-GT"/>
        </w:rPr>
        <w:t>Hoja de trabajo</w:t>
      </w:r>
      <w:r w:rsidRPr="00C50C39">
        <w:rPr>
          <w:rFonts w:eastAsiaTheme="majorEastAsia" w:cstheme="majorBidi"/>
          <w:b/>
          <w:color w:val="237990"/>
          <w:sz w:val="32"/>
          <w:szCs w:val="28"/>
          <w:lang w:val="es-GT"/>
        </w:rPr>
        <w:t>)</w:t>
      </w:r>
      <w:bookmarkEnd w:id="361"/>
    </w:p>
    <w:p w:rsidR="00A26E0A" w:rsidRPr="00C50C39" w:rsidRDefault="00A26E0A" w:rsidP="00A26E0A">
      <w:pPr>
        <w:ind w:left="0"/>
        <w:rPr>
          <w:rFonts w:eastAsia="PMingLiU"/>
          <w:i/>
          <w:iCs/>
          <w:sz w:val="22"/>
          <w:szCs w:val="22"/>
          <w:lang w:val="es-GT"/>
        </w:rPr>
      </w:pPr>
      <w:r w:rsidRPr="00C50C39">
        <w:rPr>
          <w:rFonts w:eastAsia="PMingLiU"/>
          <w:i/>
          <w:iCs/>
          <w:sz w:val="22"/>
          <w:szCs w:val="22"/>
          <w:lang w:val="es-GT"/>
        </w:rPr>
        <w:t>Por favor, indique abajo su nivel de satisfacción con cada una de las sesiones a las que asistió hoy y bríndenos sus ideas sobre cómo mejorar estas sesiones.</w:t>
      </w:r>
    </w:p>
    <w:p w:rsidR="00A26E0A" w:rsidRPr="00C50C39" w:rsidRDefault="00A26E0A" w:rsidP="00A26E0A">
      <w:pPr>
        <w:ind w:left="0"/>
        <w:rPr>
          <w:rFonts w:eastAsia="PMingLiU"/>
          <w:b/>
          <w:sz w:val="22"/>
          <w:szCs w:val="22"/>
          <w:lang w:val="es-GT"/>
        </w:rPr>
      </w:pPr>
      <w:r w:rsidRPr="00C50C39">
        <w:rPr>
          <w:rFonts w:eastAsia="PMingLiU"/>
          <w:b/>
          <w:sz w:val="22"/>
          <w:szCs w:val="22"/>
          <w:lang w:val="es-GT"/>
        </w:rPr>
        <w:t>Actividad de campo</w:t>
      </w:r>
    </w:p>
    <w:tbl>
      <w:tblPr>
        <w:tblW w:w="0" w:type="auto"/>
        <w:jc w:val="center"/>
        <w:tblLook w:val="04A0" w:firstRow="1" w:lastRow="0" w:firstColumn="1" w:lastColumn="0" w:noHBand="0" w:noVBand="1"/>
      </w:tblPr>
      <w:tblGrid>
        <w:gridCol w:w="1841"/>
        <w:gridCol w:w="2040"/>
        <w:gridCol w:w="1876"/>
        <w:gridCol w:w="1909"/>
        <w:gridCol w:w="1910"/>
      </w:tblGrid>
      <w:tr w:rsidR="00A26E0A" w:rsidRPr="00C50C39" w:rsidTr="00A26E0A">
        <w:trPr>
          <w:jc w:val="center"/>
        </w:trPr>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left="180" w:right="72"/>
              <w:jc w:val="center"/>
              <w:rPr>
                <w:rFonts w:eastAsia="Calibri" w:cs="Comic Sans MS"/>
                <w:bCs/>
                <w:sz w:val="22"/>
                <w:szCs w:val="22"/>
                <w:lang w:val="es-GT"/>
              </w:rPr>
            </w:pPr>
            <w:r w:rsidRPr="00C50C39">
              <w:rPr>
                <w:rFonts w:eastAsia="Calibri" w:cs="Comic Sans MS"/>
                <w:bCs/>
                <w:sz w:val="22"/>
                <w:szCs w:val="22"/>
                <w:lang w:val="es-GT"/>
              </w:rPr>
              <w:t>Muy insatisfecho</w:t>
            </w:r>
          </w:p>
        </w:tc>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Algo insatisfecho</w:t>
            </w:r>
          </w:p>
        </w:tc>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Neutral</w:t>
            </w:r>
          </w:p>
        </w:tc>
        <w:tc>
          <w:tcPr>
            <w:tcW w:w="1915"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Algo satisfecho</w:t>
            </w:r>
          </w:p>
        </w:tc>
        <w:tc>
          <w:tcPr>
            <w:tcW w:w="1916"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Muy satisfecho</w:t>
            </w:r>
          </w:p>
        </w:tc>
      </w:tr>
      <w:tr w:rsidR="00A26E0A" w:rsidRPr="00C50C39" w:rsidTr="00A26E0A">
        <w:trPr>
          <w:jc w:val="center"/>
        </w:trPr>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1</w:t>
            </w:r>
          </w:p>
        </w:tc>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2</w:t>
            </w:r>
          </w:p>
        </w:tc>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3</w:t>
            </w:r>
          </w:p>
        </w:tc>
        <w:tc>
          <w:tcPr>
            <w:tcW w:w="1915"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4</w:t>
            </w:r>
          </w:p>
        </w:tc>
        <w:tc>
          <w:tcPr>
            <w:tcW w:w="1916"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5</w:t>
            </w:r>
          </w:p>
        </w:tc>
      </w:tr>
    </w:tbl>
    <w:p w:rsidR="00A26E0A" w:rsidRPr="00C50C39" w:rsidRDefault="00A26E0A" w:rsidP="00A26E0A">
      <w:pPr>
        <w:ind w:left="0"/>
        <w:rPr>
          <w:rFonts w:eastAsia="PMingLiU"/>
          <w:sz w:val="22"/>
          <w:szCs w:val="22"/>
          <w:lang w:val="es-GT"/>
        </w:rPr>
      </w:pPr>
      <w:r w:rsidRPr="00C50C39">
        <w:rPr>
          <w:rFonts w:eastAsia="PMingLiU"/>
          <w:sz w:val="22"/>
          <w:szCs w:val="22"/>
          <w:lang w:val="es-GT"/>
        </w:rPr>
        <w:t>Sugerencias para mejorar esta sesión:</w:t>
      </w:r>
    </w:p>
    <w:p w:rsidR="00A26E0A" w:rsidRPr="00C50C39" w:rsidRDefault="00A26E0A" w:rsidP="00A26E0A">
      <w:pPr>
        <w:rPr>
          <w:rFonts w:eastAsia="PMingLiU"/>
          <w:sz w:val="22"/>
          <w:szCs w:val="22"/>
          <w:lang w:val="es-GT"/>
        </w:rPr>
      </w:pPr>
    </w:p>
    <w:p w:rsidR="00A26E0A" w:rsidRPr="00C50C39" w:rsidRDefault="00A26E0A" w:rsidP="00A26E0A">
      <w:pPr>
        <w:ind w:left="0"/>
        <w:rPr>
          <w:rFonts w:eastAsia="PMingLiU"/>
          <w:sz w:val="22"/>
          <w:szCs w:val="22"/>
          <w:lang w:val="es-GT"/>
        </w:rPr>
      </w:pPr>
    </w:p>
    <w:p w:rsidR="00A26E0A" w:rsidRPr="00C50C39" w:rsidRDefault="00A26E0A" w:rsidP="00A26E0A">
      <w:pPr>
        <w:ind w:left="0"/>
        <w:rPr>
          <w:rFonts w:eastAsia="PMingLiU"/>
          <w:sz w:val="22"/>
          <w:szCs w:val="22"/>
          <w:lang w:val="es-GT"/>
        </w:rPr>
      </w:pPr>
    </w:p>
    <w:p w:rsidR="00A26E0A" w:rsidRPr="00C50C39" w:rsidRDefault="00A26E0A" w:rsidP="00A26E0A">
      <w:pPr>
        <w:ind w:left="0"/>
        <w:rPr>
          <w:rFonts w:eastAsia="PMingLiU"/>
          <w:b/>
          <w:sz w:val="22"/>
          <w:szCs w:val="22"/>
          <w:lang w:val="es-GT"/>
        </w:rPr>
      </w:pPr>
      <w:r w:rsidRPr="00C50C39">
        <w:rPr>
          <w:b/>
          <w:sz w:val="22"/>
          <w:szCs w:val="22"/>
          <w:lang w:val="es-GT"/>
        </w:rPr>
        <w:t>Lección 11: Recopilando y analizando los datos</w:t>
      </w:r>
    </w:p>
    <w:tbl>
      <w:tblPr>
        <w:tblW w:w="0" w:type="auto"/>
        <w:jc w:val="center"/>
        <w:tblLook w:val="04A0" w:firstRow="1" w:lastRow="0" w:firstColumn="1" w:lastColumn="0" w:noHBand="0" w:noVBand="1"/>
      </w:tblPr>
      <w:tblGrid>
        <w:gridCol w:w="1841"/>
        <w:gridCol w:w="2040"/>
        <w:gridCol w:w="1876"/>
        <w:gridCol w:w="1909"/>
        <w:gridCol w:w="1910"/>
      </w:tblGrid>
      <w:tr w:rsidR="00A26E0A" w:rsidRPr="00C50C39" w:rsidTr="00A26E0A">
        <w:trPr>
          <w:jc w:val="center"/>
        </w:trPr>
        <w:tc>
          <w:tcPr>
            <w:tcW w:w="1841" w:type="dxa"/>
            <w:shd w:val="clear" w:color="auto" w:fill="auto"/>
            <w:vAlign w:val="bottom"/>
          </w:tcPr>
          <w:p w:rsidR="00A26E0A" w:rsidRPr="00C50C39" w:rsidRDefault="00A26E0A" w:rsidP="00A26E0A">
            <w:pPr>
              <w:widowControl w:val="0"/>
              <w:autoSpaceDE w:val="0"/>
              <w:autoSpaceDN w:val="0"/>
              <w:adjustRightInd w:val="0"/>
              <w:spacing w:before="40" w:after="0"/>
              <w:ind w:left="180" w:right="72"/>
              <w:jc w:val="center"/>
              <w:rPr>
                <w:rFonts w:eastAsia="Calibri" w:cs="Comic Sans MS"/>
                <w:bCs/>
                <w:sz w:val="22"/>
                <w:szCs w:val="22"/>
                <w:lang w:val="es-GT"/>
              </w:rPr>
            </w:pPr>
            <w:r w:rsidRPr="00C50C39">
              <w:rPr>
                <w:rFonts w:eastAsia="Calibri" w:cs="Comic Sans MS"/>
                <w:bCs/>
                <w:sz w:val="22"/>
                <w:szCs w:val="22"/>
                <w:lang w:val="es-GT"/>
              </w:rPr>
              <w:t>Muy insatisfecho</w:t>
            </w:r>
          </w:p>
        </w:tc>
        <w:tc>
          <w:tcPr>
            <w:tcW w:w="2040"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Algo insatisfecho</w:t>
            </w:r>
          </w:p>
        </w:tc>
        <w:tc>
          <w:tcPr>
            <w:tcW w:w="1876"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Neutral</w:t>
            </w:r>
          </w:p>
        </w:tc>
        <w:tc>
          <w:tcPr>
            <w:tcW w:w="1909"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Algo satisfecho</w:t>
            </w:r>
          </w:p>
        </w:tc>
        <w:tc>
          <w:tcPr>
            <w:tcW w:w="1910"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Muy satisfecho</w:t>
            </w:r>
          </w:p>
        </w:tc>
      </w:tr>
      <w:tr w:rsidR="00A26E0A" w:rsidRPr="00C50C39" w:rsidTr="00A26E0A">
        <w:trPr>
          <w:jc w:val="center"/>
        </w:trPr>
        <w:tc>
          <w:tcPr>
            <w:tcW w:w="184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1</w:t>
            </w:r>
          </w:p>
        </w:tc>
        <w:tc>
          <w:tcPr>
            <w:tcW w:w="2040"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2</w:t>
            </w:r>
          </w:p>
        </w:tc>
        <w:tc>
          <w:tcPr>
            <w:tcW w:w="1876"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3</w:t>
            </w:r>
          </w:p>
        </w:tc>
        <w:tc>
          <w:tcPr>
            <w:tcW w:w="1909"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4</w:t>
            </w:r>
          </w:p>
        </w:tc>
        <w:tc>
          <w:tcPr>
            <w:tcW w:w="1910"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5</w:t>
            </w:r>
          </w:p>
        </w:tc>
      </w:tr>
    </w:tbl>
    <w:p w:rsidR="00A26E0A" w:rsidRPr="00C50C39" w:rsidRDefault="00A26E0A" w:rsidP="00A26E0A">
      <w:pPr>
        <w:ind w:left="0"/>
        <w:rPr>
          <w:rFonts w:eastAsia="PMingLiU"/>
          <w:sz w:val="22"/>
          <w:szCs w:val="22"/>
          <w:lang w:val="es-GT"/>
        </w:rPr>
      </w:pPr>
      <w:r w:rsidRPr="00C50C39">
        <w:rPr>
          <w:rFonts w:eastAsia="PMingLiU"/>
          <w:sz w:val="22"/>
          <w:szCs w:val="22"/>
          <w:lang w:val="es-GT"/>
        </w:rPr>
        <w:t>Sugerencias para mejorar esta sesión:</w:t>
      </w:r>
    </w:p>
    <w:p w:rsidR="00A26E0A" w:rsidRPr="00C50C39" w:rsidRDefault="00A26E0A" w:rsidP="00A26E0A">
      <w:pPr>
        <w:rPr>
          <w:rFonts w:eastAsia="PMingLiU"/>
          <w:sz w:val="22"/>
          <w:szCs w:val="22"/>
          <w:lang w:val="es-GT"/>
        </w:rPr>
      </w:pPr>
    </w:p>
    <w:p w:rsidR="00A26E0A" w:rsidRPr="00C50C39" w:rsidRDefault="00A26E0A" w:rsidP="00A26E0A">
      <w:pPr>
        <w:ind w:left="0"/>
        <w:rPr>
          <w:rFonts w:eastAsia="PMingLiU"/>
          <w:sz w:val="22"/>
          <w:szCs w:val="22"/>
          <w:lang w:val="es-GT"/>
        </w:rPr>
      </w:pPr>
    </w:p>
    <w:p w:rsidR="00A26E0A" w:rsidRPr="00C50C39" w:rsidRDefault="00A26E0A" w:rsidP="00A26E0A">
      <w:pPr>
        <w:ind w:left="0"/>
        <w:rPr>
          <w:rFonts w:eastAsia="PMingLiU"/>
          <w:sz w:val="22"/>
          <w:szCs w:val="22"/>
          <w:lang w:val="es-GT"/>
        </w:rPr>
      </w:pPr>
    </w:p>
    <w:p w:rsidR="00A26E0A" w:rsidRPr="00C50C39" w:rsidRDefault="00A26E0A" w:rsidP="00A26E0A">
      <w:pPr>
        <w:ind w:left="0"/>
        <w:rPr>
          <w:rFonts w:eastAsia="PMingLiU"/>
          <w:b/>
          <w:sz w:val="22"/>
          <w:szCs w:val="22"/>
          <w:lang w:val="es-GT"/>
        </w:rPr>
      </w:pPr>
      <w:r w:rsidRPr="00C50C39">
        <w:rPr>
          <w:b/>
          <w:sz w:val="22"/>
          <w:szCs w:val="22"/>
          <w:lang w:val="es-GT"/>
        </w:rPr>
        <w:t xml:space="preserve">Lección 12: Escribiendo los </w:t>
      </w:r>
      <w:r w:rsidR="00E75CF8">
        <w:rPr>
          <w:b/>
          <w:sz w:val="22"/>
          <w:szCs w:val="22"/>
          <w:lang w:val="es-GT"/>
        </w:rPr>
        <w:t>Puentes a las Actividades</w:t>
      </w:r>
    </w:p>
    <w:tbl>
      <w:tblPr>
        <w:tblW w:w="0" w:type="auto"/>
        <w:jc w:val="center"/>
        <w:tblLook w:val="04A0" w:firstRow="1" w:lastRow="0" w:firstColumn="1" w:lastColumn="0" w:noHBand="0" w:noVBand="1"/>
      </w:tblPr>
      <w:tblGrid>
        <w:gridCol w:w="1792"/>
        <w:gridCol w:w="2040"/>
        <w:gridCol w:w="1852"/>
        <w:gridCol w:w="1931"/>
        <w:gridCol w:w="1961"/>
      </w:tblGrid>
      <w:tr w:rsidR="00A26E0A" w:rsidRPr="00C50C39" w:rsidTr="00A26E0A">
        <w:trPr>
          <w:jc w:val="center"/>
        </w:trPr>
        <w:tc>
          <w:tcPr>
            <w:tcW w:w="1792" w:type="dxa"/>
            <w:shd w:val="clear" w:color="auto" w:fill="auto"/>
            <w:vAlign w:val="bottom"/>
          </w:tcPr>
          <w:p w:rsidR="00A26E0A" w:rsidRPr="00C50C39" w:rsidRDefault="00A26E0A" w:rsidP="00A26E0A">
            <w:pPr>
              <w:widowControl w:val="0"/>
              <w:autoSpaceDE w:val="0"/>
              <w:autoSpaceDN w:val="0"/>
              <w:adjustRightInd w:val="0"/>
              <w:spacing w:before="40" w:after="0"/>
              <w:ind w:left="180" w:right="72"/>
              <w:jc w:val="center"/>
              <w:rPr>
                <w:rFonts w:eastAsia="Calibri" w:cs="Comic Sans MS"/>
                <w:bCs/>
                <w:sz w:val="22"/>
                <w:szCs w:val="22"/>
                <w:lang w:val="es-GT"/>
              </w:rPr>
            </w:pPr>
            <w:r w:rsidRPr="00C50C39">
              <w:rPr>
                <w:rFonts w:eastAsia="Calibri" w:cs="Comic Sans MS"/>
                <w:bCs/>
                <w:sz w:val="22"/>
                <w:szCs w:val="22"/>
                <w:lang w:val="es-GT"/>
              </w:rPr>
              <w:t>Muy insatisfecho</w:t>
            </w:r>
          </w:p>
        </w:tc>
        <w:tc>
          <w:tcPr>
            <w:tcW w:w="2040"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Algo insatisfecho</w:t>
            </w:r>
          </w:p>
        </w:tc>
        <w:tc>
          <w:tcPr>
            <w:tcW w:w="1852"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Neutral</w:t>
            </w:r>
          </w:p>
        </w:tc>
        <w:tc>
          <w:tcPr>
            <w:tcW w:w="1931" w:type="dxa"/>
            <w:shd w:val="clear" w:color="auto" w:fill="auto"/>
            <w:vAlign w:val="bottom"/>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Algo satisfecho</w:t>
            </w:r>
          </w:p>
        </w:tc>
        <w:tc>
          <w:tcPr>
            <w:tcW w:w="196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cs="Comic Sans MS"/>
                <w:bCs/>
                <w:sz w:val="22"/>
                <w:szCs w:val="22"/>
                <w:lang w:val="es-GT"/>
              </w:rPr>
              <w:t>Muy satisfecho</w:t>
            </w:r>
          </w:p>
        </w:tc>
      </w:tr>
      <w:tr w:rsidR="00A26E0A" w:rsidRPr="00C50C39" w:rsidTr="00A26E0A">
        <w:trPr>
          <w:jc w:val="center"/>
        </w:trPr>
        <w:tc>
          <w:tcPr>
            <w:tcW w:w="1792"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1</w:t>
            </w:r>
          </w:p>
        </w:tc>
        <w:tc>
          <w:tcPr>
            <w:tcW w:w="2040"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2</w:t>
            </w:r>
          </w:p>
        </w:tc>
        <w:tc>
          <w:tcPr>
            <w:tcW w:w="1852"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3</w:t>
            </w:r>
          </w:p>
        </w:tc>
        <w:tc>
          <w:tcPr>
            <w:tcW w:w="193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eastAsia="Calibri" w:cs="Comic Sans MS"/>
                <w:bCs/>
                <w:sz w:val="22"/>
                <w:szCs w:val="22"/>
                <w:lang w:val="es-GT"/>
              </w:rPr>
              <w:t>4</w:t>
            </w:r>
          </w:p>
        </w:tc>
        <w:tc>
          <w:tcPr>
            <w:tcW w:w="1961" w:type="dxa"/>
            <w:shd w:val="clear" w:color="auto" w:fill="auto"/>
          </w:tcPr>
          <w:p w:rsidR="00A26E0A" w:rsidRPr="00C50C39" w:rsidRDefault="00A26E0A" w:rsidP="00A26E0A">
            <w:pPr>
              <w:widowControl w:val="0"/>
              <w:autoSpaceDE w:val="0"/>
              <w:autoSpaceDN w:val="0"/>
              <w:adjustRightInd w:val="0"/>
              <w:spacing w:before="40" w:after="0"/>
              <w:ind w:right="72"/>
              <w:jc w:val="center"/>
              <w:rPr>
                <w:rFonts w:eastAsia="Calibri" w:cs="Comic Sans MS"/>
                <w:bCs/>
                <w:sz w:val="22"/>
                <w:szCs w:val="22"/>
                <w:lang w:val="es-GT"/>
              </w:rPr>
            </w:pPr>
            <w:r w:rsidRPr="00C50C39">
              <w:rPr>
                <w:rFonts w:cs="Comic Sans MS"/>
                <w:bCs/>
                <w:sz w:val="22"/>
                <w:szCs w:val="22"/>
                <w:lang w:val="es-GT"/>
              </w:rPr>
              <w:t>5</w:t>
            </w:r>
          </w:p>
        </w:tc>
      </w:tr>
    </w:tbl>
    <w:p w:rsidR="00A26E0A" w:rsidRPr="00C50C39" w:rsidRDefault="00A26E0A" w:rsidP="00A26E0A">
      <w:pPr>
        <w:ind w:left="0"/>
        <w:rPr>
          <w:rFonts w:eastAsia="PMingLiU"/>
          <w:sz w:val="22"/>
          <w:szCs w:val="22"/>
          <w:lang w:val="es-GT"/>
        </w:rPr>
      </w:pPr>
      <w:r w:rsidRPr="00C50C39">
        <w:rPr>
          <w:rFonts w:eastAsia="PMingLiU"/>
          <w:sz w:val="22"/>
          <w:szCs w:val="22"/>
          <w:lang w:val="es-GT"/>
        </w:rPr>
        <w:t>Sugerencias para mejorar esta sesión:</w:t>
      </w:r>
    </w:p>
    <w:p w:rsidR="00A26E0A" w:rsidRPr="00C50C39" w:rsidRDefault="00A26E0A" w:rsidP="00A26E0A">
      <w:pPr>
        <w:rPr>
          <w:rFonts w:eastAsia="PMingLiU"/>
          <w:sz w:val="22"/>
          <w:szCs w:val="22"/>
          <w:lang w:val="es-GT"/>
        </w:rPr>
      </w:pPr>
    </w:p>
    <w:p w:rsidR="00A26E0A" w:rsidRPr="00C50C39" w:rsidRDefault="00A26E0A" w:rsidP="00A26E0A">
      <w:pPr>
        <w:rPr>
          <w:rFonts w:eastAsia="PMingLiU"/>
          <w:sz w:val="22"/>
          <w:szCs w:val="22"/>
          <w:lang w:val="es-GT"/>
        </w:rPr>
      </w:pPr>
    </w:p>
    <w:p w:rsidR="00A26E0A" w:rsidRPr="00C50C39" w:rsidRDefault="00A26E0A" w:rsidP="00A26E0A">
      <w:pPr>
        <w:ind w:left="142"/>
        <w:rPr>
          <w:rFonts w:cs="Century Gothic"/>
          <w:b/>
          <w:bCs/>
          <w:color w:val="000000"/>
          <w:sz w:val="22"/>
          <w:szCs w:val="22"/>
          <w:lang w:val="es-GT"/>
        </w:rPr>
      </w:pPr>
      <w:r w:rsidRPr="00C50C39">
        <w:rPr>
          <w:rFonts w:cs="Century Gothic"/>
          <w:b/>
          <w:color w:val="000000"/>
          <w:sz w:val="22"/>
          <w:szCs w:val="22"/>
          <w:lang w:val="es-GT"/>
        </w:rPr>
        <w:t>Lo más útil de hoy</w:t>
      </w:r>
      <w:r w:rsidRPr="00C50C39">
        <w:rPr>
          <w:rFonts w:cs="Century Gothic"/>
          <w:b/>
          <w:bCs/>
          <w:color w:val="000000"/>
          <w:sz w:val="22"/>
          <w:szCs w:val="22"/>
          <w:lang w:val="es-GT"/>
        </w:rPr>
        <w:t xml:space="preserve">:  </w:t>
      </w:r>
    </w:p>
    <w:p w:rsidR="00A26E0A" w:rsidRPr="00C50C39" w:rsidRDefault="00A26E0A" w:rsidP="00A26E0A">
      <w:pPr>
        <w:ind w:left="142"/>
        <w:rPr>
          <w:rFonts w:eastAsia="PMingLiU"/>
          <w:sz w:val="22"/>
          <w:szCs w:val="22"/>
          <w:lang w:val="es-GT"/>
        </w:rPr>
      </w:pPr>
    </w:p>
    <w:p w:rsidR="00A26E0A" w:rsidRPr="00C50C39" w:rsidRDefault="00A26E0A" w:rsidP="00A26E0A">
      <w:pPr>
        <w:ind w:left="142"/>
        <w:rPr>
          <w:rFonts w:eastAsia="PMingLiU"/>
          <w:sz w:val="22"/>
          <w:szCs w:val="22"/>
          <w:lang w:val="es-GT"/>
        </w:rPr>
      </w:pPr>
    </w:p>
    <w:p w:rsidR="00A26E0A" w:rsidRPr="00C50C39" w:rsidRDefault="00A26E0A" w:rsidP="00A26E0A">
      <w:pPr>
        <w:ind w:left="0"/>
        <w:rPr>
          <w:rFonts w:eastAsia="PMingLiU"/>
          <w:b/>
          <w:szCs w:val="24"/>
          <w:lang w:val="es-GT"/>
        </w:rPr>
      </w:pPr>
      <w:r w:rsidRPr="00C50C39">
        <w:rPr>
          <w:rFonts w:cs="Century Gothic"/>
          <w:b/>
          <w:color w:val="000000"/>
          <w:sz w:val="22"/>
          <w:szCs w:val="22"/>
          <w:lang w:val="es-GT"/>
        </w:rPr>
        <w:t>Algo sobre lo que todavía estoy confundida/o</w:t>
      </w:r>
      <w:r w:rsidRPr="00C50C39">
        <w:rPr>
          <w:rFonts w:cs="Century Gothic"/>
          <w:b/>
          <w:bCs/>
          <w:color w:val="000000"/>
          <w:sz w:val="22"/>
          <w:szCs w:val="22"/>
          <w:lang w:val="es-GT"/>
        </w:rPr>
        <w:t>:</w:t>
      </w:r>
      <w:r w:rsidRPr="00C50C39">
        <w:rPr>
          <w:rFonts w:cs="Century Gothic"/>
          <w:b/>
          <w:bCs/>
          <w:color w:val="000000"/>
          <w:lang w:val="es-GT"/>
        </w:rPr>
        <w:t xml:space="preserve">  </w:t>
      </w:r>
      <w:r w:rsidRPr="00C50C39">
        <w:rPr>
          <w:rFonts w:eastAsia="PMingLiU"/>
          <w:b/>
          <w:szCs w:val="24"/>
          <w:lang w:val="es-GT"/>
        </w:rPr>
        <w:br w:type="page"/>
      </w:r>
    </w:p>
    <w:p w:rsidR="00A26E0A" w:rsidRPr="00C50C39" w:rsidRDefault="00A26E0A" w:rsidP="00A26E0A">
      <w:pPr>
        <w:rPr>
          <w:lang w:val="es-GT"/>
        </w:rPr>
      </w:pPr>
      <w:bookmarkStart w:id="362" w:name="_Toc345529125"/>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A26E0A" w:rsidP="00A26E0A">
      <w:pPr>
        <w:rPr>
          <w:lang w:val="es-GT"/>
        </w:rPr>
      </w:pPr>
    </w:p>
    <w:p w:rsidR="00A26E0A" w:rsidRPr="00C50C39" w:rsidRDefault="00E564FF" w:rsidP="00A26E0A">
      <w:pPr>
        <w:spacing w:after="0"/>
        <w:contextualSpacing/>
        <w:jc w:val="right"/>
        <w:outlineLvl w:val="0"/>
        <w:rPr>
          <w:rFonts w:eastAsiaTheme="majorEastAsia" w:cstheme="majorBidi"/>
          <w:b/>
          <w:color w:val="237990"/>
          <w:spacing w:val="20"/>
          <w:sz w:val="44"/>
          <w:szCs w:val="44"/>
          <w:lang w:val="es-GT"/>
        </w:rPr>
      </w:pPr>
      <w:bookmarkStart w:id="363" w:name="_Toc383715602"/>
      <w:bookmarkEnd w:id="362"/>
      <w:r w:rsidRPr="00C50C39">
        <w:rPr>
          <w:rFonts w:eastAsiaTheme="majorEastAsia" w:cstheme="majorBidi"/>
          <w:b/>
          <w:color w:val="237990"/>
          <w:spacing w:val="20"/>
          <w:sz w:val="44"/>
          <w:szCs w:val="44"/>
          <w:lang w:val="es-GT"/>
        </w:rPr>
        <w:t xml:space="preserve">Taller – </w:t>
      </w:r>
      <w:r w:rsidR="00570195">
        <w:rPr>
          <w:rFonts w:eastAsiaTheme="majorEastAsia" w:cstheme="majorBidi"/>
          <w:b/>
          <w:color w:val="237990"/>
          <w:spacing w:val="20"/>
          <w:sz w:val="44"/>
          <w:szCs w:val="44"/>
          <w:lang w:val="es-GT"/>
        </w:rPr>
        <w:t>d</w:t>
      </w:r>
      <w:r w:rsidRPr="00C50C39">
        <w:rPr>
          <w:rFonts w:eastAsiaTheme="majorEastAsia" w:cstheme="majorBidi"/>
          <w:b/>
          <w:color w:val="237990"/>
          <w:spacing w:val="20"/>
          <w:sz w:val="44"/>
          <w:szCs w:val="44"/>
          <w:lang w:val="es-GT"/>
        </w:rPr>
        <w:t>ía</w:t>
      </w:r>
      <w:r w:rsidR="00A26E0A" w:rsidRPr="00C50C39">
        <w:rPr>
          <w:rFonts w:eastAsiaTheme="majorEastAsia" w:cstheme="majorBidi"/>
          <w:b/>
          <w:color w:val="237990"/>
          <w:spacing w:val="20"/>
          <w:sz w:val="44"/>
          <w:szCs w:val="44"/>
          <w:lang w:val="es-GT"/>
        </w:rPr>
        <w:t xml:space="preserve"> </w:t>
      </w:r>
      <w:bookmarkEnd w:id="363"/>
      <w:r w:rsidRPr="00C50C39">
        <w:rPr>
          <w:rFonts w:eastAsiaTheme="majorEastAsia" w:cstheme="majorBidi"/>
          <w:b/>
          <w:color w:val="237990"/>
          <w:spacing w:val="20"/>
          <w:sz w:val="44"/>
          <w:szCs w:val="44"/>
          <w:lang w:val="es-GT"/>
        </w:rPr>
        <w:t>cinco</w:t>
      </w:r>
    </w:p>
    <w:bookmarkStart w:id="364" w:name="_Toc359360717"/>
    <w:bookmarkStart w:id="365" w:name="_Toc383711305"/>
    <w:bookmarkStart w:id="366" w:name="_Toc383715603"/>
    <w:p w:rsidR="00A26E0A" w:rsidRPr="00C50C39" w:rsidRDefault="00913BA1" w:rsidP="00A26E0A">
      <w:pPr>
        <w:spacing w:after="0"/>
        <w:contextualSpacing/>
        <w:jc w:val="right"/>
        <w:outlineLvl w:val="0"/>
        <w:rPr>
          <w:rFonts w:eastAsiaTheme="majorEastAsia" w:cstheme="majorBidi"/>
          <w:b/>
          <w:color w:val="237990"/>
          <w:spacing w:val="20"/>
          <w:sz w:val="44"/>
          <w:szCs w:val="32"/>
          <w:lang w:val="es-GT"/>
        </w:rPr>
      </w:pPr>
      <w:r>
        <w:rPr>
          <w:rFonts w:eastAsiaTheme="majorEastAsia" w:cstheme="majorBidi"/>
          <w:b/>
          <w:noProof/>
          <w:color w:val="237990"/>
          <w:spacing w:val="20"/>
          <w:sz w:val="44"/>
          <w:szCs w:val="32"/>
        </w:rPr>
        <mc:AlternateContent>
          <mc:Choice Requires="wps">
            <w:drawing>
              <wp:anchor distT="4294967292" distB="4294967292" distL="114300" distR="114300" simplePos="0" relativeHeight="252070400" behindDoc="0" locked="0" layoutInCell="1" allowOverlap="1">
                <wp:simplePos x="0" y="0"/>
                <wp:positionH relativeFrom="column">
                  <wp:posOffset>-19050</wp:posOffset>
                </wp:positionH>
                <wp:positionV relativeFrom="paragraph">
                  <wp:posOffset>62229</wp:posOffset>
                </wp:positionV>
                <wp:extent cx="5962650" cy="0"/>
                <wp:effectExtent l="0" t="0" r="19050" b="19050"/>
                <wp:wrapNone/>
                <wp:docPr id="18"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60" o:spid="_x0000_s1026" style="position:absolute;z-index:25207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5pt,4.9pt" to="46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" strokecolor="#a57926" strokeweight="1.5pt"/>
            </w:pict>
          </mc:Fallback>
        </mc:AlternateContent>
      </w:r>
      <w:bookmarkEnd w:id="364"/>
      <w:bookmarkEnd w:id="365"/>
      <w:bookmarkEnd w:id="366"/>
    </w:p>
    <w:p w:rsidR="00A26E0A" w:rsidRPr="00C50C39" w:rsidRDefault="00A26E0A" w:rsidP="00A26E0A">
      <w:pPr>
        <w:spacing w:before="120" w:after="240"/>
        <w:ind w:left="0"/>
        <w:contextualSpacing/>
        <w:outlineLvl w:val="1"/>
        <w:rPr>
          <w:rFonts w:eastAsiaTheme="majorEastAsia" w:cstheme="majorBidi"/>
          <w:b/>
          <w:color w:val="237990"/>
          <w:sz w:val="32"/>
          <w:szCs w:val="28"/>
          <w:lang w:val="es-GT"/>
        </w:rPr>
        <w:sectPr w:rsidR="00A26E0A" w:rsidRPr="00C50C39" w:rsidSect="00786DB4">
          <w:headerReference w:type="default" r:id="rId38"/>
          <w:pgSz w:w="12240" w:h="15840"/>
          <w:pgMar w:top="1440" w:right="1080" w:bottom="1440" w:left="1800" w:header="720" w:footer="720" w:gutter="0"/>
          <w:cols w:space="720"/>
          <w:noEndnote/>
        </w:sectPr>
      </w:pPr>
      <w:bookmarkStart w:id="367" w:name="_Toc345529126"/>
    </w:p>
    <w:p w:rsidR="00A26E0A" w:rsidRPr="00C50C39" w:rsidRDefault="00A26E0A" w:rsidP="00A26E0A">
      <w:pPr>
        <w:spacing w:before="120" w:after="240"/>
        <w:ind w:left="0"/>
        <w:contextualSpacing/>
        <w:outlineLvl w:val="1"/>
        <w:rPr>
          <w:rFonts w:eastAsiaTheme="majorEastAsia" w:cstheme="majorBidi"/>
          <w:b/>
          <w:color w:val="237990"/>
          <w:sz w:val="32"/>
          <w:szCs w:val="28"/>
          <w:lang w:val="es-GT"/>
        </w:rPr>
      </w:pPr>
      <w:bookmarkStart w:id="368" w:name="_Toc383715604"/>
      <w:r w:rsidRPr="00C50C39">
        <w:rPr>
          <w:rFonts w:eastAsiaTheme="majorEastAsia" w:cstheme="majorBidi"/>
          <w:b/>
          <w:color w:val="237990"/>
          <w:sz w:val="32"/>
          <w:szCs w:val="28"/>
          <w:lang w:val="es-GT"/>
        </w:rPr>
        <w:t xml:space="preserve">Dinámica de repaso: </w:t>
      </w:r>
      <w:bookmarkEnd w:id="367"/>
      <w:r w:rsidRPr="00C50C39">
        <w:rPr>
          <w:rFonts w:eastAsiaTheme="majorEastAsia" w:cstheme="majorBidi"/>
          <w:b/>
          <w:color w:val="237990"/>
          <w:sz w:val="32"/>
          <w:szCs w:val="28"/>
          <w:lang w:val="es-GT"/>
        </w:rPr>
        <w:t>Sillas musicales</w:t>
      </w:r>
      <w:bookmarkEnd w:id="368"/>
    </w:p>
    <w:tbl>
      <w:tblPr>
        <w:tblW w:w="0" w:type="auto"/>
        <w:jc w:val="center"/>
        <w:shd w:val="clear" w:color="auto" w:fill="E2C082"/>
        <w:tblLook w:val="04A0" w:firstRow="1" w:lastRow="0" w:firstColumn="1" w:lastColumn="0" w:noHBand="0" w:noVBand="1"/>
      </w:tblPr>
      <w:tblGrid>
        <w:gridCol w:w="7920"/>
      </w:tblGrid>
      <w:tr w:rsidR="00A26E0A" w:rsidRPr="00413BCC" w:rsidTr="00A26E0A">
        <w:trPr>
          <w:trHeight w:val="3705"/>
          <w:jc w:val="center"/>
        </w:trPr>
        <w:tc>
          <w:tcPr>
            <w:tcW w:w="7920" w:type="dxa"/>
            <w:shd w:val="clear" w:color="auto" w:fill="E2C082"/>
          </w:tcPr>
          <w:p w:rsidR="00A26E0A" w:rsidRPr="00C50C39" w:rsidRDefault="00A26E0A" w:rsidP="00A26E0A">
            <w:pPr>
              <w:spacing w:before="120" w:after="120"/>
              <w:ind w:left="0"/>
              <w:rPr>
                <w:b/>
                <w:sz w:val="22"/>
                <w:lang w:val="es-GT"/>
              </w:rPr>
            </w:pPr>
            <w:r w:rsidRPr="00C50C39">
              <w:rPr>
                <w:b/>
                <w:sz w:val="22"/>
                <w:lang w:val="es-GT"/>
              </w:rPr>
              <w:t xml:space="preserve">Objetivos basados en logros:   </w:t>
            </w:r>
          </w:p>
          <w:p w:rsidR="00A26E0A" w:rsidRPr="00C50C39" w:rsidRDefault="00A26E0A" w:rsidP="00A26E0A">
            <w:pPr>
              <w:spacing w:before="120" w:after="120"/>
              <w:ind w:left="0"/>
              <w:rPr>
                <w:sz w:val="22"/>
                <w:lang w:val="es-GT"/>
              </w:rPr>
            </w:pPr>
            <w:r w:rsidRPr="00C50C39">
              <w:rPr>
                <w:sz w:val="22"/>
                <w:lang w:val="es-GT"/>
              </w:rPr>
              <w:t xml:space="preserve">Al finalizar la lección los/as  participantes habrán:  </w:t>
            </w:r>
          </w:p>
          <w:p w:rsidR="00A26E0A" w:rsidRPr="00C50C39" w:rsidRDefault="00A26E0A" w:rsidP="00CB4CED">
            <w:pPr>
              <w:numPr>
                <w:ilvl w:val="0"/>
                <w:numId w:val="238"/>
              </w:numPr>
              <w:spacing w:before="120" w:after="120"/>
              <w:rPr>
                <w:sz w:val="22"/>
                <w:lang w:val="es-GT"/>
              </w:rPr>
            </w:pPr>
            <w:r w:rsidRPr="00C50C39">
              <w:rPr>
                <w:sz w:val="22"/>
                <w:lang w:val="es-GT"/>
              </w:rPr>
              <w:t>Revisado los conceptos clave del tercer y cuarto día</w:t>
            </w:r>
          </w:p>
          <w:p w:rsidR="00A26E0A" w:rsidRPr="00C50C39" w:rsidRDefault="00A26E0A" w:rsidP="00CB4CED">
            <w:pPr>
              <w:numPr>
                <w:ilvl w:val="0"/>
                <w:numId w:val="238"/>
              </w:numPr>
              <w:spacing w:before="120" w:after="120"/>
              <w:rPr>
                <w:sz w:val="22"/>
                <w:lang w:val="es-GT"/>
              </w:rPr>
            </w:pPr>
            <w:r w:rsidRPr="00C50C39">
              <w:rPr>
                <w:sz w:val="22"/>
                <w:lang w:val="es-GT"/>
              </w:rPr>
              <w:t>Revisado el programa y objetivos para el quinto día</w:t>
            </w:r>
          </w:p>
          <w:p w:rsidR="00A26E0A" w:rsidRPr="00C50C39" w:rsidRDefault="00A26E0A" w:rsidP="00A26E0A">
            <w:pPr>
              <w:spacing w:before="120" w:after="120"/>
              <w:ind w:left="0"/>
              <w:rPr>
                <w:b/>
                <w:sz w:val="22"/>
                <w:lang w:val="es-GT"/>
              </w:rPr>
            </w:pPr>
            <w:r w:rsidRPr="00C50C39">
              <w:rPr>
                <w:b/>
                <w:sz w:val="22"/>
                <w:lang w:val="es-GT"/>
              </w:rPr>
              <w:t>Tiempo</w:t>
            </w:r>
          </w:p>
          <w:p w:rsidR="00A26E0A" w:rsidRPr="00C50C39" w:rsidRDefault="00A26E0A" w:rsidP="00A26E0A">
            <w:pPr>
              <w:spacing w:before="120" w:after="120"/>
              <w:ind w:left="0"/>
              <w:rPr>
                <w:rFonts w:eastAsia="Calibri"/>
                <w:sz w:val="22"/>
                <w:lang w:val="es-GT"/>
              </w:rPr>
            </w:pPr>
            <w:r w:rsidRPr="00C50C39">
              <w:rPr>
                <w:rFonts w:eastAsia="Calibri"/>
                <w:sz w:val="22"/>
                <w:lang w:val="es-GT"/>
              </w:rPr>
              <w:t>30 minutos</w:t>
            </w:r>
          </w:p>
          <w:p w:rsidR="00A26E0A" w:rsidRPr="00C50C39" w:rsidRDefault="00A26E0A" w:rsidP="00A26E0A">
            <w:pPr>
              <w:spacing w:before="120" w:after="120"/>
              <w:ind w:left="0"/>
              <w:rPr>
                <w:b/>
                <w:color w:val="C6B478"/>
                <w:sz w:val="22"/>
                <w:lang w:val="es-GT"/>
              </w:rPr>
            </w:pPr>
            <w:r w:rsidRPr="00C50C39">
              <w:rPr>
                <w:b/>
                <w:sz w:val="22"/>
                <w:lang w:val="es-GT"/>
              </w:rPr>
              <w:t>Materiales</w:t>
            </w:r>
          </w:p>
          <w:p w:rsidR="00A26E0A" w:rsidRPr="00C50C39" w:rsidRDefault="00A26E0A" w:rsidP="00CB4CED">
            <w:pPr>
              <w:numPr>
                <w:ilvl w:val="0"/>
                <w:numId w:val="199"/>
              </w:numPr>
              <w:spacing w:after="0"/>
              <w:ind w:left="360"/>
              <w:rPr>
                <w:sz w:val="22"/>
                <w:lang w:val="es-GT"/>
              </w:rPr>
            </w:pPr>
            <w:r w:rsidRPr="00C50C39">
              <w:rPr>
                <w:sz w:val="22"/>
                <w:lang w:val="es-GT"/>
              </w:rPr>
              <w:t>Preguntas de repaso</w:t>
            </w:r>
          </w:p>
          <w:p w:rsidR="00A26E0A" w:rsidRPr="00C50C39" w:rsidRDefault="00A26E0A" w:rsidP="00CB4CED">
            <w:pPr>
              <w:numPr>
                <w:ilvl w:val="0"/>
                <w:numId w:val="199"/>
              </w:numPr>
              <w:spacing w:after="0"/>
              <w:ind w:left="360"/>
              <w:rPr>
                <w:sz w:val="22"/>
                <w:lang w:val="es-GT"/>
              </w:rPr>
            </w:pPr>
            <w:r w:rsidRPr="00C50C39">
              <w:rPr>
                <w:sz w:val="22"/>
                <w:lang w:val="es-GT"/>
              </w:rPr>
              <w:t>Equipo de sonido y música para bailar</w:t>
            </w:r>
          </w:p>
          <w:p w:rsidR="00A26E0A" w:rsidRPr="00C50C39" w:rsidRDefault="00A26E0A" w:rsidP="00CB4CED">
            <w:pPr>
              <w:numPr>
                <w:ilvl w:val="0"/>
                <w:numId w:val="199"/>
              </w:numPr>
              <w:spacing w:after="0"/>
              <w:ind w:left="360"/>
              <w:rPr>
                <w:sz w:val="22"/>
                <w:lang w:val="es-GT"/>
              </w:rPr>
            </w:pPr>
            <w:r w:rsidRPr="00C50C39">
              <w:rPr>
                <w:sz w:val="22"/>
                <w:lang w:val="es-GT"/>
              </w:rPr>
              <w:t xml:space="preserve">Opcional: Tarjetas en blanco para escribir preguntas de repaso </w:t>
            </w:r>
          </w:p>
          <w:p w:rsidR="00A26E0A" w:rsidRPr="00C50C39" w:rsidRDefault="00A26E0A" w:rsidP="00CB4CED">
            <w:pPr>
              <w:numPr>
                <w:ilvl w:val="0"/>
                <w:numId w:val="199"/>
              </w:numPr>
              <w:spacing w:after="0"/>
              <w:ind w:left="360"/>
              <w:rPr>
                <w:sz w:val="22"/>
                <w:lang w:val="es-GT"/>
              </w:rPr>
            </w:pPr>
            <w:r w:rsidRPr="00C50C39">
              <w:rPr>
                <w:sz w:val="22"/>
                <w:lang w:val="es-GT"/>
              </w:rPr>
              <w:t xml:space="preserve">Horario y objetivos del día </w:t>
            </w:r>
          </w:p>
        </w:tc>
      </w:tr>
    </w:tbl>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69" w:name="_Toc383711307"/>
      <w:bookmarkStart w:id="370" w:name="_Toc383715605"/>
      <w:r w:rsidRPr="00C50C39">
        <w:rPr>
          <w:rFonts w:eastAsiaTheme="majorEastAsia" w:cstheme="majorBidi"/>
          <w:b/>
          <w:bCs/>
          <w:color w:val="237990"/>
          <w:sz w:val="28"/>
          <w:lang w:val="es-GT"/>
        </w:rPr>
        <w:t>Pasos</w:t>
      </w:r>
      <w:bookmarkEnd w:id="369"/>
      <w:bookmarkEnd w:id="370"/>
    </w:p>
    <w:p w:rsidR="00A26E0A" w:rsidRPr="00C50C39" w:rsidRDefault="00A26E0A" w:rsidP="00CB4CED">
      <w:pPr>
        <w:numPr>
          <w:ilvl w:val="0"/>
          <w:numId w:val="239"/>
        </w:numPr>
        <w:spacing w:after="0"/>
        <w:rPr>
          <w:rFonts w:eastAsia="PMingLiU"/>
          <w:b/>
          <w:szCs w:val="24"/>
          <w:lang w:val="es-GT"/>
        </w:rPr>
      </w:pPr>
      <w:r w:rsidRPr="00C50C39">
        <w:rPr>
          <w:rFonts w:eastAsia="PMingLiU"/>
          <w:b/>
          <w:szCs w:val="24"/>
          <w:lang w:val="es-GT"/>
        </w:rPr>
        <w:t>Opción 1.</w:t>
      </w:r>
      <w:r w:rsidRPr="00C50C39">
        <w:rPr>
          <w:rFonts w:eastAsia="PMingLiU"/>
          <w:szCs w:val="24"/>
          <w:lang w:val="es-GT"/>
        </w:rPr>
        <w:t xml:space="preserve"> Pedir a los/as participantes que cada quien escriba una pregunta de repaso en la tarjeta y la devuelva al capacitador.</w:t>
      </w:r>
    </w:p>
    <w:p w:rsidR="00A26E0A" w:rsidRPr="00C50C39" w:rsidRDefault="001B1DDC" w:rsidP="00A26E0A">
      <w:pPr>
        <w:spacing w:after="0"/>
        <w:rPr>
          <w:rFonts w:eastAsia="PMingLiU"/>
          <w:szCs w:val="24"/>
          <w:lang w:val="es-GT"/>
        </w:rPr>
      </w:pPr>
      <w:r>
        <w:rPr>
          <w:rFonts w:eastAsia="PMingLiU"/>
          <w:b/>
          <w:szCs w:val="24"/>
          <w:lang w:val="es-GT"/>
        </w:rPr>
        <w:t xml:space="preserve"> </w:t>
      </w:r>
      <w:r w:rsidR="00A26E0A" w:rsidRPr="00C50C39">
        <w:rPr>
          <w:rFonts w:eastAsia="PMingLiU"/>
          <w:b/>
          <w:szCs w:val="24"/>
          <w:lang w:val="es-GT"/>
        </w:rPr>
        <w:t>Opción 2.</w:t>
      </w:r>
      <w:r w:rsidR="00A26E0A" w:rsidRPr="00C50C39">
        <w:rPr>
          <w:rFonts w:eastAsia="PMingLiU"/>
          <w:szCs w:val="24"/>
          <w:lang w:val="es-GT"/>
        </w:rPr>
        <w:t xml:space="preserve"> Usar las preguntas de repaso al final de esta lección.</w:t>
      </w:r>
    </w:p>
    <w:p w:rsidR="00A26E0A" w:rsidRPr="00C50C39" w:rsidRDefault="00A26E0A" w:rsidP="00A26E0A">
      <w:pPr>
        <w:spacing w:after="0"/>
        <w:rPr>
          <w:rFonts w:eastAsia="PMingLiU"/>
          <w:szCs w:val="24"/>
          <w:lang w:val="es-GT"/>
        </w:rPr>
      </w:pPr>
    </w:p>
    <w:p w:rsidR="00A26E0A" w:rsidRPr="00C50C39" w:rsidRDefault="00A26E0A" w:rsidP="00CB4CED">
      <w:pPr>
        <w:numPr>
          <w:ilvl w:val="0"/>
          <w:numId w:val="239"/>
        </w:numPr>
        <w:rPr>
          <w:rFonts w:eastAsia="PMingLiU"/>
          <w:szCs w:val="24"/>
          <w:lang w:val="es-GT"/>
        </w:rPr>
      </w:pPr>
      <w:r w:rsidRPr="00C50C39">
        <w:rPr>
          <w:rFonts w:eastAsia="PMingLiU"/>
          <w:szCs w:val="24"/>
          <w:lang w:val="es-GT"/>
        </w:rPr>
        <w:t xml:space="preserve">Pedir a  los/as participantes que formen un círculo (o una fila doble) con sus sillas y que se paren fuera del círculo, cada persona frente a una silla.  Retire una o dos sillas, de manera que haya menos sillas que número de participantes. </w:t>
      </w:r>
    </w:p>
    <w:p w:rsidR="00A26E0A" w:rsidRPr="00C50C39" w:rsidRDefault="00A26E0A" w:rsidP="00CB4CED">
      <w:pPr>
        <w:numPr>
          <w:ilvl w:val="0"/>
          <w:numId w:val="239"/>
        </w:numPr>
        <w:rPr>
          <w:rFonts w:eastAsia="PMingLiU"/>
          <w:szCs w:val="24"/>
          <w:lang w:val="es-GT"/>
        </w:rPr>
      </w:pPr>
      <w:r w:rsidRPr="00C50C39">
        <w:rPr>
          <w:rFonts w:eastAsia="PMingLiU"/>
          <w:szCs w:val="24"/>
          <w:lang w:val="es-GT"/>
        </w:rPr>
        <w:t xml:space="preserve">Explicar, “Voy a poner música, ustedes bailarán o marcharán alrededor del círculo /fila de sillas.  Cuando la música se detenga,  cada participante deberá sentarse en la silla más cercana – o deberá encontrar una silla en la que sentarse. Como hay una o dos sillas menos, una o dos personas quedarán de pie.  Cuando esto suceda, el facilitador pedirá a las personas de pie contestar una pregunta de repaso.  El capacitador hace la primera pregunta y después el o la </w:t>
      </w:r>
      <w:r w:rsidR="00DB1984" w:rsidRPr="00C50C39">
        <w:rPr>
          <w:rFonts w:eastAsia="PMingLiU"/>
          <w:szCs w:val="24"/>
          <w:lang w:val="es-GT"/>
        </w:rPr>
        <w:t>último(</w:t>
      </w:r>
      <w:r w:rsidRPr="00C50C39">
        <w:rPr>
          <w:rFonts w:eastAsia="PMingLiU"/>
          <w:szCs w:val="24"/>
          <w:lang w:val="es-GT"/>
        </w:rPr>
        <w:t>a) participante, hará la siguiente pregunta a quien se quede sin silla en la siguiente ronda de música.</w:t>
      </w:r>
    </w:p>
    <w:p w:rsidR="00A26E0A" w:rsidRPr="00C50C39" w:rsidRDefault="00A26E0A" w:rsidP="00CB4CED">
      <w:pPr>
        <w:numPr>
          <w:ilvl w:val="0"/>
          <w:numId w:val="239"/>
        </w:numPr>
        <w:rPr>
          <w:rFonts w:eastAsia="PMingLiU"/>
          <w:szCs w:val="24"/>
          <w:lang w:val="es-GT"/>
        </w:rPr>
      </w:pPr>
      <w:r w:rsidRPr="00C50C39">
        <w:rPr>
          <w:rFonts w:eastAsia="PMingLiU"/>
          <w:szCs w:val="24"/>
          <w:lang w:val="es-GT"/>
        </w:rPr>
        <w:t>Iniciar el juego. Detener la música después de un período corto de tiempo.  La persona que se quede sin silla debe contestar la pregunta.</w:t>
      </w:r>
    </w:p>
    <w:p w:rsidR="00A26E0A" w:rsidRPr="00C50C39" w:rsidRDefault="00A26E0A" w:rsidP="00CB4CED">
      <w:pPr>
        <w:numPr>
          <w:ilvl w:val="0"/>
          <w:numId w:val="239"/>
        </w:numPr>
        <w:rPr>
          <w:rFonts w:eastAsia="PMingLiU"/>
          <w:szCs w:val="24"/>
          <w:lang w:val="es-GT"/>
        </w:rPr>
      </w:pPr>
      <w:r w:rsidRPr="00C50C39">
        <w:rPr>
          <w:rFonts w:eastAsia="PMingLiU"/>
          <w:szCs w:val="24"/>
          <w:lang w:val="es-GT"/>
        </w:rPr>
        <w:t xml:space="preserve">Quitar dos o tres sillas cada vez y acortar los intervalos de música hasta que todas las preguntas se han contestado. Si las respuestas son incorrectas o están incompletas, pedir a los demás participantes que ayuden a su compañero/a. </w:t>
      </w:r>
    </w:p>
    <w:p w:rsidR="00A26E0A" w:rsidRPr="00C50C39" w:rsidRDefault="00A26E0A" w:rsidP="00CB4CED">
      <w:pPr>
        <w:numPr>
          <w:ilvl w:val="0"/>
          <w:numId w:val="239"/>
        </w:numPr>
        <w:rPr>
          <w:rFonts w:eastAsia="PMingLiU"/>
          <w:szCs w:val="24"/>
          <w:lang w:val="es-GT"/>
        </w:rPr>
      </w:pPr>
      <w:r w:rsidRPr="00C50C39">
        <w:rPr>
          <w:rFonts w:eastAsia="PMingLiU"/>
          <w:szCs w:val="24"/>
          <w:lang w:val="es-GT"/>
        </w:rPr>
        <w:t>Si se hace esta actividad al comienzo del día, revisar con los/as participantes el horario y los objetivos del día.  Proporcione un breve resumen de los resultados de la evaluación del día anterior.  Resolver cualquier confusión, inquietud o sugerencias de los participantes y darles las gracias por completar sus evaluaciones diarias.</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71" w:name="_Toc383711308"/>
      <w:bookmarkStart w:id="372" w:name="_Toc383715606"/>
      <w:r w:rsidRPr="00C50C39">
        <w:rPr>
          <w:rFonts w:eastAsiaTheme="majorEastAsia" w:cstheme="majorBidi"/>
          <w:b/>
          <w:bCs/>
          <w:color w:val="237990"/>
          <w:sz w:val="28"/>
          <w:szCs w:val="24"/>
          <w:lang w:val="es-GT"/>
        </w:rPr>
        <w:t>Preguntas de repaso</w:t>
      </w:r>
      <w:bookmarkEnd w:id="371"/>
      <w:bookmarkEnd w:id="372"/>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palabras utilizamos para formular </w:t>
      </w:r>
      <w:r w:rsidR="00E75CF8">
        <w:rPr>
          <w:rFonts w:eastAsia="PMingLiU" w:cs="Comic Sans MS"/>
          <w:szCs w:val="24"/>
          <w:lang w:val="es-GT"/>
        </w:rPr>
        <w:t>Puentes a las Actividades</w:t>
      </w:r>
      <w:r w:rsidRPr="00C50C39">
        <w:rPr>
          <w:rFonts w:eastAsia="PMingLiU" w:cs="Comic Sans MS"/>
          <w:szCs w:val="24"/>
          <w:lang w:val="es-GT"/>
        </w:rPr>
        <w:t>?</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D</w:t>
      </w:r>
      <w:r w:rsidR="00570195">
        <w:rPr>
          <w:rFonts w:eastAsia="PMingLiU" w:cs="Comic Sans MS"/>
          <w:szCs w:val="24"/>
          <w:lang w:val="es-GT"/>
        </w:rPr>
        <w:t>é</w:t>
      </w:r>
      <w:r w:rsidRPr="00C50C39">
        <w:rPr>
          <w:rFonts w:eastAsia="PMingLiU" w:cs="Comic Sans MS"/>
          <w:szCs w:val="24"/>
          <w:lang w:val="es-GT"/>
        </w:rPr>
        <w:t xml:space="preserve"> ejemplos de alguien que está en la etapa de preparación de cambio de Comportamiento para el Comportamiento qué usted escogió.</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¿Cuál es la diferencia entre eficacia de la acción percibida y autoeficacia percibida? Dé un ejemplo.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¿Qué significa susceptibilidad percibida?</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¿Qué significa severidad percibida?</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¿Por qué no es posible escribir actividades basándose en lo que sabemos de las Determinantes y saltarnos los </w:t>
      </w:r>
      <w:r w:rsidR="00E75CF8">
        <w:rPr>
          <w:rFonts w:eastAsia="PMingLiU" w:cs="Comic Sans MS"/>
          <w:szCs w:val="24"/>
          <w:lang w:val="es-GT"/>
        </w:rPr>
        <w:t>Puentes a las Actividades</w:t>
      </w:r>
      <w:r w:rsidRPr="00C50C39">
        <w:rPr>
          <w:rFonts w:eastAsia="PMingLiU" w:cs="Comic Sans MS"/>
          <w:szCs w:val="24"/>
          <w:lang w:val="es-GT"/>
        </w:rPr>
        <w:t>?</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¿Cómo se identifica el Grupo de Influencia?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¿Cómo sabe qué Determinantes son las más importantes para un </w:t>
      </w:r>
      <w:r w:rsidR="00DB5FC6">
        <w:rPr>
          <w:rFonts w:eastAsia="PMingLiU" w:cs="Comic Sans MS"/>
          <w:szCs w:val="24"/>
          <w:lang w:val="es-GT"/>
        </w:rPr>
        <w:t>Grupo Prioritario</w:t>
      </w:r>
      <w:r w:rsidRPr="00C50C39">
        <w:rPr>
          <w:rFonts w:eastAsia="PMingLiU" w:cs="Comic Sans MS"/>
          <w:szCs w:val="24"/>
          <w:lang w:val="es-GT"/>
        </w:rPr>
        <w:t xml:space="preserve"> y para un Comportamiento?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¿Por qué hacemos el </w:t>
      </w:r>
      <w:r w:rsidR="00E75CF8">
        <w:rPr>
          <w:rFonts w:eastAsia="PMingLiU" w:cs="Comic Sans MS"/>
          <w:szCs w:val="24"/>
          <w:lang w:val="es-GT"/>
        </w:rPr>
        <w:t>Análisis de Barreras</w:t>
      </w:r>
      <w:r w:rsidRPr="00C50C39">
        <w:rPr>
          <w:rFonts w:eastAsia="PMingLiU" w:cs="Comic Sans MS"/>
          <w:szCs w:val="24"/>
          <w:lang w:val="es-GT"/>
        </w:rPr>
        <w:t xml:space="preserve">?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¿Cómo nos aseguramos que nuestros </w:t>
      </w:r>
      <w:r w:rsidR="00E75CF8">
        <w:rPr>
          <w:rFonts w:eastAsia="PMingLiU" w:cs="Comic Sans MS"/>
          <w:szCs w:val="24"/>
          <w:lang w:val="es-GT"/>
        </w:rPr>
        <w:t>Puentes a las Actividades</w:t>
      </w:r>
      <w:r w:rsidRPr="00C50C39">
        <w:rPr>
          <w:rFonts w:eastAsia="PMingLiU" w:cs="Comic Sans MS"/>
          <w:szCs w:val="24"/>
          <w:lang w:val="es-GT"/>
        </w:rPr>
        <w:t xml:space="preserve"> están directamente relacionados con las Determinantes que han identificado en el estudio de Hacedor/No-Hacedor?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¿Cuál es el propósito principal de escribir  </w:t>
      </w:r>
      <w:r w:rsidR="00E75CF8">
        <w:rPr>
          <w:rFonts w:eastAsia="PMingLiU" w:cs="Comic Sans MS"/>
          <w:szCs w:val="24"/>
          <w:lang w:val="es-GT"/>
        </w:rPr>
        <w:t>Puentes a las Actividades</w:t>
      </w:r>
      <w:r w:rsidRPr="00C50C39">
        <w:rPr>
          <w:rFonts w:eastAsia="PMingLiU" w:cs="Comic Sans MS"/>
          <w:szCs w:val="24"/>
          <w:lang w:val="es-GT"/>
        </w:rPr>
        <w:t xml:space="preserve">  para cada determinante importante?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porcentaje se considera significativo cuando se hace el análisis Hacedor/No Hacedor?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Nombre dos Determinantes relacionadas con el problema y no con el Comportamiento </w:t>
      </w: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¿Cuál es la mayor diferencia entre Determinantes y </w:t>
      </w:r>
      <w:r w:rsidR="00E75CF8">
        <w:rPr>
          <w:rFonts w:eastAsia="PMingLiU" w:cs="Comic Sans MS"/>
          <w:szCs w:val="24"/>
          <w:lang w:val="es-GT"/>
        </w:rPr>
        <w:t>Puentes a las Actividades</w:t>
      </w:r>
      <w:r w:rsidRPr="00C50C39">
        <w:rPr>
          <w:rFonts w:eastAsia="PMingLiU" w:cs="Comic Sans MS"/>
          <w:szCs w:val="24"/>
          <w:lang w:val="es-GT"/>
        </w:rPr>
        <w:t xml:space="preserve">?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Nombre tres pasos relacionados con la implementación del </w:t>
      </w:r>
      <w:r w:rsidR="00E75CF8">
        <w:rPr>
          <w:rFonts w:eastAsia="PMingLiU" w:cs="Comic Sans MS"/>
          <w:szCs w:val="24"/>
          <w:lang w:val="es-GT"/>
        </w:rPr>
        <w:t>Análisis de Barreras</w:t>
      </w:r>
      <w:r w:rsidRPr="00C50C39">
        <w:rPr>
          <w:rFonts w:eastAsia="PMingLiU" w:cs="Comic Sans MS"/>
          <w:szCs w:val="24"/>
          <w:lang w:val="es-GT"/>
        </w:rPr>
        <w:t xml:space="preserve"> o estudio Hacedor/No-Hacedor.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¿Cuál es la definición de </w:t>
      </w:r>
      <w:r w:rsidR="00E75CF8">
        <w:rPr>
          <w:rFonts w:eastAsia="PMingLiU" w:cs="Comic Sans MS"/>
          <w:szCs w:val="24"/>
          <w:lang w:val="es-GT"/>
        </w:rPr>
        <w:t>Puentes a las Actividades</w:t>
      </w:r>
      <w:r w:rsidRPr="00C50C39">
        <w:rPr>
          <w:rFonts w:eastAsia="PMingLiU" w:cs="Comic Sans MS"/>
          <w:szCs w:val="24"/>
          <w:lang w:val="es-GT"/>
        </w:rPr>
        <w:t xml:space="preserve">?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¿Por qué es importante que los entrevistadores se involucren en la tabulación de la información del </w:t>
      </w:r>
      <w:r w:rsidR="00E75CF8">
        <w:rPr>
          <w:rFonts w:eastAsia="PMingLiU" w:cs="Comic Sans MS"/>
          <w:szCs w:val="24"/>
          <w:lang w:val="es-GT"/>
        </w:rPr>
        <w:t>Análisis de Barreras</w:t>
      </w:r>
      <w:r w:rsidRPr="00C50C39">
        <w:rPr>
          <w:rFonts w:eastAsia="PMingLiU" w:cs="Comic Sans MS"/>
          <w:szCs w:val="24"/>
          <w:lang w:val="es-GT"/>
        </w:rPr>
        <w:t xml:space="preserve"> o estudios del Hacedor/No-Hacedor?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destrezas se necesitan para ser entrevistadores efectivos durante el </w:t>
      </w:r>
      <w:r w:rsidR="00E75CF8">
        <w:rPr>
          <w:rFonts w:eastAsia="PMingLiU" w:cs="Comic Sans MS"/>
          <w:szCs w:val="24"/>
          <w:lang w:val="es-GT"/>
        </w:rPr>
        <w:t>Análisis de Barreras</w:t>
      </w:r>
      <w:r w:rsidRPr="00C50C39">
        <w:rPr>
          <w:rFonts w:eastAsia="PMingLiU" w:cs="Comic Sans MS"/>
          <w:szCs w:val="24"/>
          <w:lang w:val="es-GT"/>
        </w:rPr>
        <w:t xml:space="preserve"> o estudio de Hacedor/No-Hacedor?</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destrezas se necesitan para ser efectivos en la tabulación de los resultados del </w:t>
      </w:r>
      <w:r w:rsidR="00E75CF8">
        <w:rPr>
          <w:rFonts w:eastAsia="PMingLiU" w:cs="Comic Sans MS"/>
          <w:szCs w:val="24"/>
          <w:lang w:val="es-GT"/>
        </w:rPr>
        <w:t>Análisis de Barreras</w:t>
      </w:r>
      <w:r w:rsidRPr="00C50C39">
        <w:rPr>
          <w:rFonts w:eastAsia="PMingLiU" w:cs="Comic Sans MS"/>
          <w:szCs w:val="24"/>
          <w:lang w:val="es-GT"/>
        </w:rPr>
        <w:t xml:space="preserve"> o estudio de Hacedor/No-Hacedor?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preguntas se hacen en el cuestionario Hacedor/No-Hacedor para evaluar la autoeficacia percibida?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preguntas se hacen en el cuestionario Hacedor/No-Hacedor para evaluar las consecuencias positivas percibidas?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preguntas se hacen en el cuestionario Hacedor/No-Hacedor para evaluar las normas sociales?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¿Cuáles son los beneficios de tabular inmediatamente después de la entrevista?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1"/>
          <w:numId w:val="148"/>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¿Qué significa codificar?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widowControl w:val="0"/>
        <w:numPr>
          <w:ilvl w:val="0"/>
          <w:numId w:val="136"/>
        </w:numPr>
        <w:tabs>
          <w:tab w:val="left" w:pos="426"/>
        </w:tabs>
        <w:autoSpaceDE w:val="0"/>
        <w:autoSpaceDN w:val="0"/>
        <w:adjustRightInd w:val="0"/>
        <w:spacing w:after="120" w:line="240" w:lineRule="auto"/>
        <w:ind w:left="426" w:hanging="426"/>
        <w:rPr>
          <w:rFonts w:eastAsia="PMingLiU" w:cs="Comic Sans MS"/>
          <w:szCs w:val="24"/>
          <w:lang w:val="es-GT"/>
        </w:rPr>
      </w:pPr>
      <w:r w:rsidRPr="00C50C39">
        <w:rPr>
          <w:rFonts w:eastAsia="PMingLiU" w:cs="Comic Sans MS"/>
          <w:szCs w:val="24"/>
          <w:lang w:val="es-GT"/>
        </w:rPr>
        <w:t xml:space="preserve">Falso o Verdadero – El </w:t>
      </w:r>
      <w:r w:rsidR="00E75CF8">
        <w:rPr>
          <w:rFonts w:eastAsia="PMingLiU" w:cs="Comic Sans MS"/>
          <w:szCs w:val="24"/>
          <w:lang w:val="es-GT"/>
        </w:rPr>
        <w:t>Análisis de Barreras</w:t>
      </w:r>
      <w:r w:rsidRPr="00C50C39">
        <w:rPr>
          <w:rFonts w:eastAsia="PMingLiU" w:cs="Comic Sans MS"/>
          <w:szCs w:val="24"/>
          <w:lang w:val="es-GT"/>
        </w:rPr>
        <w:t xml:space="preserve"> le ayuda a entender cuanta gente está practicando el Comportamiento en su área de intervención.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widowControl w:val="0"/>
        <w:numPr>
          <w:ilvl w:val="0"/>
          <w:numId w:val="136"/>
        </w:numPr>
        <w:tabs>
          <w:tab w:val="left" w:pos="426"/>
        </w:tabs>
        <w:autoSpaceDE w:val="0"/>
        <w:autoSpaceDN w:val="0"/>
        <w:adjustRightInd w:val="0"/>
        <w:spacing w:after="120" w:line="240" w:lineRule="auto"/>
        <w:ind w:left="426" w:hanging="426"/>
        <w:rPr>
          <w:rFonts w:eastAsia="PMingLiU" w:cs="Comic Sans MS"/>
          <w:szCs w:val="24"/>
          <w:lang w:val="es-GT"/>
        </w:rPr>
      </w:pPr>
      <w:r w:rsidRPr="00C50C39">
        <w:rPr>
          <w:rFonts w:eastAsia="PMingLiU" w:cs="Comic Sans MS"/>
          <w:szCs w:val="24"/>
          <w:lang w:val="es-GT"/>
        </w:rPr>
        <w:t xml:space="preserve">¿Cuál es el rol del </w:t>
      </w:r>
      <w:r w:rsidR="00E75CF8">
        <w:rPr>
          <w:rFonts w:eastAsia="PMingLiU" w:cs="Comic Sans MS"/>
          <w:szCs w:val="24"/>
          <w:lang w:val="es-GT"/>
        </w:rPr>
        <w:t>Análisis de Barreras</w:t>
      </w:r>
      <w:r w:rsidRPr="00C50C39">
        <w:rPr>
          <w:rFonts w:eastAsia="PMingLiU" w:cs="Comic Sans MS"/>
          <w:szCs w:val="24"/>
          <w:lang w:val="es-GT"/>
        </w:rPr>
        <w:t xml:space="preserve"> en la promoción del cambio de Comportamientos?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0"/>
          <w:numId w:val="136"/>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¿Cuáles son las tres formas en las que se parecen el Análisis de Barrera y el estudio de Hacedor/No-Hacedor?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0"/>
          <w:numId w:val="136"/>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¿Puede</w:t>
      </w:r>
      <w:r w:rsidRPr="00C50C39">
        <w:rPr>
          <w:rFonts w:eastAsia="PMingLiU" w:cs="Comic Sans MS"/>
          <w:szCs w:val="24"/>
          <w:u w:val="single"/>
          <w:lang w:val="es-GT"/>
        </w:rPr>
        <w:t xml:space="preserve"> </w:t>
      </w:r>
      <w:r w:rsidRPr="00C50C39">
        <w:rPr>
          <w:rFonts w:eastAsia="PMingLiU" w:cs="Comic Sans MS"/>
          <w:szCs w:val="24"/>
          <w:lang w:val="es-GT"/>
        </w:rPr>
        <w:t xml:space="preserve">haber más de un Puente a la Actividad para cada determinante? Si es así, de un ejemplo.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0"/>
          <w:numId w:val="136"/>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 xml:space="preserve">¿Cómo podemos distinguir la descripción de una Actividad de la de un Puente a la Actividad? </w:t>
      </w:r>
    </w:p>
    <w:p w:rsidR="00A26E0A" w:rsidRPr="00C50C39" w:rsidRDefault="00A26E0A" w:rsidP="00A13B1F">
      <w:pPr>
        <w:widowControl w:val="0"/>
        <w:tabs>
          <w:tab w:val="left" w:pos="426"/>
        </w:tabs>
        <w:autoSpaceDE w:val="0"/>
        <w:autoSpaceDN w:val="0"/>
        <w:adjustRightInd w:val="0"/>
        <w:spacing w:after="120"/>
        <w:ind w:left="426" w:hanging="426"/>
        <w:rPr>
          <w:rFonts w:eastAsia="PMingLiU" w:cs="Comic Sans MS"/>
          <w:szCs w:val="24"/>
          <w:lang w:val="es-GT"/>
        </w:rPr>
      </w:pPr>
    </w:p>
    <w:p w:rsidR="00A26E0A" w:rsidRPr="00C50C39" w:rsidRDefault="00A26E0A" w:rsidP="00A13B1F">
      <w:pPr>
        <w:pStyle w:val="ListParagraph"/>
        <w:widowControl w:val="0"/>
        <w:numPr>
          <w:ilvl w:val="0"/>
          <w:numId w:val="136"/>
        </w:numPr>
        <w:tabs>
          <w:tab w:val="left" w:pos="426"/>
        </w:tabs>
        <w:autoSpaceDE w:val="0"/>
        <w:autoSpaceDN w:val="0"/>
        <w:adjustRightInd w:val="0"/>
        <w:spacing w:after="120"/>
        <w:ind w:left="426" w:hanging="426"/>
        <w:rPr>
          <w:rFonts w:eastAsia="PMingLiU" w:cs="Comic Sans MS"/>
          <w:szCs w:val="24"/>
          <w:lang w:val="es-GT"/>
        </w:rPr>
      </w:pPr>
      <w:r w:rsidRPr="00C50C39">
        <w:rPr>
          <w:rFonts w:eastAsia="PMingLiU" w:cs="Comic Sans MS"/>
          <w:szCs w:val="24"/>
          <w:lang w:val="es-GT"/>
        </w:rPr>
        <w:t>En un cuestionario Hacedor/No-Hacedor,  ¿qué puede hacer para ayudar a encontrar suficientes Hacedores (cuando cree que no habrán 45)?  Dé un ejemplo.</w:t>
      </w:r>
    </w:p>
    <w:p w:rsidR="00A26E0A" w:rsidRPr="00C50C39" w:rsidRDefault="00A26E0A" w:rsidP="00BA2E83">
      <w:pPr>
        <w:tabs>
          <w:tab w:val="left" w:pos="426"/>
        </w:tabs>
        <w:spacing w:before="120" w:after="240"/>
        <w:ind w:left="0"/>
        <w:contextualSpacing/>
        <w:outlineLvl w:val="1"/>
        <w:rPr>
          <w:rFonts w:eastAsiaTheme="majorEastAsia" w:cstheme="majorBidi"/>
          <w:b/>
          <w:color w:val="237990"/>
          <w:sz w:val="32"/>
          <w:szCs w:val="28"/>
          <w:lang w:val="es-GT"/>
        </w:rPr>
      </w:pPr>
      <w:r w:rsidRPr="00C50C39">
        <w:rPr>
          <w:rFonts w:eastAsia="PMingLiU" w:cstheme="majorBidi"/>
          <w:b/>
          <w:color w:val="237990"/>
          <w:sz w:val="22"/>
          <w:szCs w:val="22"/>
          <w:lang w:val="es-GT"/>
        </w:rPr>
        <w:br w:type="page"/>
      </w:r>
      <w:bookmarkStart w:id="373" w:name="_Toc383715607"/>
      <w:r w:rsidRPr="00C50C39">
        <w:rPr>
          <w:rFonts w:eastAsiaTheme="majorEastAsia" w:cstheme="majorBidi"/>
          <w:b/>
          <w:color w:val="237990"/>
          <w:sz w:val="32"/>
          <w:szCs w:val="28"/>
          <w:lang w:val="es-GT"/>
        </w:rPr>
        <w:t xml:space="preserve">Lección 13: Nuestro marco de trabajo de </w:t>
      </w:r>
      <w:r w:rsidR="00C50C39" w:rsidRPr="00C50C39">
        <w:rPr>
          <w:rFonts w:eastAsiaTheme="majorEastAsia" w:cstheme="majorBidi"/>
          <w:b/>
          <w:color w:val="237990"/>
          <w:sz w:val="32"/>
          <w:szCs w:val="28"/>
          <w:lang w:val="es-GT"/>
        </w:rPr>
        <w:t>DCC</w:t>
      </w:r>
      <w:r w:rsidRPr="00C50C39">
        <w:rPr>
          <w:rFonts w:eastAsiaTheme="majorEastAsia" w:cstheme="majorBidi"/>
          <w:b/>
          <w:color w:val="237990"/>
          <w:sz w:val="32"/>
          <w:szCs w:val="28"/>
          <w:lang w:val="es-GT"/>
        </w:rPr>
        <w:t xml:space="preserve"> Parte 2: Identificando los determinantes y los </w:t>
      </w:r>
      <w:bookmarkEnd w:id="373"/>
      <w:r w:rsidR="00E75CF8">
        <w:rPr>
          <w:rFonts w:eastAsiaTheme="majorEastAsia" w:cstheme="majorBidi"/>
          <w:b/>
          <w:color w:val="237990"/>
          <w:sz w:val="32"/>
          <w:szCs w:val="28"/>
          <w:lang w:val="es-GT"/>
        </w:rPr>
        <w:t>Puentes a las Actividades</w:t>
      </w:r>
      <w:r w:rsidRPr="00C50C39">
        <w:rPr>
          <w:rFonts w:eastAsiaTheme="majorEastAsia" w:cstheme="majorBidi"/>
          <w:b/>
          <w:color w:val="237990"/>
          <w:sz w:val="32"/>
          <w:szCs w:val="28"/>
          <w:lang w:val="es-GT"/>
        </w:rPr>
        <w:t xml:space="preserve"> </w:t>
      </w:r>
      <w:bookmarkEnd w:id="360"/>
    </w:p>
    <w:tbl>
      <w:tblPr>
        <w:tblW w:w="0" w:type="auto"/>
        <w:jc w:val="center"/>
        <w:shd w:val="clear" w:color="auto" w:fill="E2C082"/>
        <w:tblLook w:val="04A0" w:firstRow="1" w:lastRow="0" w:firstColumn="1" w:lastColumn="0" w:noHBand="0" w:noVBand="1"/>
      </w:tblPr>
      <w:tblGrid>
        <w:gridCol w:w="7920"/>
      </w:tblGrid>
      <w:tr w:rsidR="00A26E0A" w:rsidRPr="00413BCC" w:rsidTr="00A26E0A">
        <w:trPr>
          <w:trHeight w:val="8298"/>
          <w:jc w:val="center"/>
        </w:trPr>
        <w:tc>
          <w:tcPr>
            <w:tcW w:w="7920" w:type="dxa"/>
            <w:shd w:val="clear" w:color="auto" w:fill="E2C082"/>
          </w:tcPr>
          <w:p w:rsidR="00A26E0A" w:rsidRPr="00C50C39" w:rsidRDefault="00A26E0A" w:rsidP="00A26E0A">
            <w:pPr>
              <w:spacing w:before="120" w:after="120"/>
              <w:ind w:left="0"/>
              <w:rPr>
                <w:b/>
                <w:sz w:val="22"/>
                <w:lang w:val="es-GT"/>
              </w:rPr>
            </w:pPr>
            <w:r w:rsidRPr="00C50C39">
              <w:rPr>
                <w:b/>
                <w:sz w:val="22"/>
                <w:lang w:val="es-GT"/>
              </w:rPr>
              <w:t>Objetivos basados en logros</w:t>
            </w:r>
          </w:p>
          <w:p w:rsidR="00A26E0A" w:rsidRPr="00C50C39" w:rsidRDefault="00A26E0A" w:rsidP="00A26E0A">
            <w:pPr>
              <w:spacing w:before="120" w:after="120"/>
              <w:ind w:left="0"/>
              <w:rPr>
                <w:rFonts w:eastAsia="Calibri"/>
                <w:sz w:val="22"/>
                <w:szCs w:val="22"/>
                <w:lang w:val="es-GT"/>
              </w:rPr>
            </w:pPr>
            <w:r w:rsidRPr="00C50C39">
              <w:rPr>
                <w:rFonts w:eastAsia="Calibri"/>
                <w:sz w:val="22"/>
                <w:szCs w:val="22"/>
                <w:lang w:val="es-GT"/>
              </w:rPr>
              <w:t>Al finalizar la lección los/as participantes habrán:</w:t>
            </w:r>
          </w:p>
          <w:p w:rsidR="00A26E0A" w:rsidRPr="00C50C39" w:rsidRDefault="00A26E0A" w:rsidP="00CB4CED">
            <w:pPr>
              <w:numPr>
                <w:ilvl w:val="0"/>
                <w:numId w:val="200"/>
              </w:numPr>
              <w:spacing w:before="120" w:after="120"/>
              <w:rPr>
                <w:sz w:val="22"/>
                <w:szCs w:val="22"/>
                <w:lang w:val="es-GT"/>
              </w:rPr>
            </w:pPr>
            <w:r w:rsidRPr="00C50C39">
              <w:rPr>
                <w:sz w:val="22"/>
                <w:szCs w:val="22"/>
                <w:lang w:val="es-GT"/>
              </w:rPr>
              <w:t xml:space="preserve">Revisado el set de datos del </w:t>
            </w:r>
            <w:r w:rsidR="00E75CF8">
              <w:rPr>
                <w:sz w:val="22"/>
                <w:szCs w:val="22"/>
                <w:lang w:val="es-GT"/>
              </w:rPr>
              <w:t>Análisis de Barreras</w:t>
            </w:r>
            <w:r w:rsidRPr="00C50C39">
              <w:rPr>
                <w:sz w:val="22"/>
                <w:szCs w:val="22"/>
                <w:lang w:val="es-GT"/>
              </w:rPr>
              <w:t xml:space="preserve"> o del estudio Hacedor /No-Hacedor</w:t>
            </w:r>
          </w:p>
          <w:p w:rsidR="00A26E0A" w:rsidRPr="00C50C39" w:rsidRDefault="00A26E0A" w:rsidP="00CB4CED">
            <w:pPr>
              <w:numPr>
                <w:ilvl w:val="0"/>
                <w:numId w:val="200"/>
              </w:numPr>
              <w:spacing w:before="120" w:after="120"/>
              <w:rPr>
                <w:sz w:val="22"/>
                <w:szCs w:val="22"/>
                <w:lang w:val="es-GT"/>
              </w:rPr>
            </w:pPr>
            <w:r w:rsidRPr="00C50C39">
              <w:rPr>
                <w:sz w:val="22"/>
                <w:szCs w:val="22"/>
                <w:lang w:val="es-GT"/>
              </w:rPr>
              <w:t xml:space="preserve">Identificado las Determinantes más importantes del Comportamiento y el </w:t>
            </w:r>
            <w:r w:rsidR="00DB5FC6">
              <w:rPr>
                <w:sz w:val="22"/>
                <w:szCs w:val="22"/>
                <w:lang w:val="es-GT"/>
              </w:rPr>
              <w:t>Grupo Prioritario</w:t>
            </w:r>
            <w:r w:rsidRPr="00C50C39">
              <w:rPr>
                <w:sz w:val="22"/>
                <w:szCs w:val="22"/>
                <w:lang w:val="es-GT"/>
              </w:rPr>
              <w:t xml:space="preserve"> </w:t>
            </w:r>
          </w:p>
          <w:p w:rsidR="00A26E0A" w:rsidRPr="00C50C39" w:rsidRDefault="00A26E0A" w:rsidP="00CB4CED">
            <w:pPr>
              <w:numPr>
                <w:ilvl w:val="0"/>
                <w:numId w:val="200"/>
              </w:numPr>
              <w:spacing w:before="120" w:after="120"/>
              <w:rPr>
                <w:sz w:val="22"/>
                <w:szCs w:val="22"/>
                <w:lang w:val="es-GT"/>
              </w:rPr>
            </w:pPr>
            <w:r w:rsidRPr="00C50C39">
              <w:rPr>
                <w:sz w:val="22"/>
                <w:szCs w:val="22"/>
                <w:lang w:val="es-GT"/>
              </w:rPr>
              <w:t>Identificado el Grupo(s) de Influencia</w:t>
            </w:r>
          </w:p>
          <w:p w:rsidR="00A26E0A" w:rsidRPr="00C50C39" w:rsidRDefault="00A26E0A" w:rsidP="00CB4CED">
            <w:pPr>
              <w:numPr>
                <w:ilvl w:val="0"/>
                <w:numId w:val="200"/>
              </w:numPr>
              <w:spacing w:before="120" w:after="120"/>
              <w:rPr>
                <w:sz w:val="22"/>
                <w:szCs w:val="22"/>
                <w:lang w:val="es-GT"/>
              </w:rPr>
            </w:pPr>
            <w:r w:rsidRPr="00C50C39">
              <w:rPr>
                <w:sz w:val="22"/>
                <w:szCs w:val="22"/>
                <w:lang w:val="es-GT"/>
              </w:rPr>
              <w:t xml:space="preserve">Escrito tres  o cuatro </w:t>
            </w:r>
            <w:r w:rsidR="00E75CF8">
              <w:rPr>
                <w:sz w:val="22"/>
                <w:szCs w:val="22"/>
                <w:lang w:val="es-GT"/>
              </w:rPr>
              <w:t>Puentes a las Actividades</w:t>
            </w:r>
            <w:r w:rsidRPr="00C50C39">
              <w:rPr>
                <w:sz w:val="22"/>
                <w:szCs w:val="22"/>
                <w:lang w:val="es-GT"/>
              </w:rPr>
              <w:t xml:space="preserve"> prioritarios  para el marco de trabajo  Diseñando para el Cambio de Comportamientos ( </w:t>
            </w:r>
            <w:r w:rsidR="00C50C39" w:rsidRPr="00C50C39">
              <w:rPr>
                <w:sz w:val="22"/>
                <w:szCs w:val="22"/>
                <w:lang w:val="es-GT"/>
              </w:rPr>
              <w:t>DCC</w:t>
            </w:r>
            <w:r w:rsidRPr="00C50C39">
              <w:rPr>
                <w:sz w:val="22"/>
                <w:szCs w:val="22"/>
                <w:lang w:val="es-GT"/>
              </w:rPr>
              <w:t xml:space="preserve">) relacionados con las Determinantes </w:t>
            </w:r>
          </w:p>
          <w:p w:rsidR="00A26E0A" w:rsidRPr="00C50C39" w:rsidRDefault="00A26E0A" w:rsidP="00CB4CED">
            <w:pPr>
              <w:numPr>
                <w:ilvl w:val="0"/>
                <w:numId w:val="200"/>
              </w:numPr>
              <w:spacing w:before="120" w:after="120"/>
              <w:rPr>
                <w:sz w:val="22"/>
                <w:szCs w:val="22"/>
                <w:lang w:val="es-GT"/>
              </w:rPr>
            </w:pPr>
            <w:r w:rsidRPr="00C50C39">
              <w:rPr>
                <w:sz w:val="22"/>
                <w:szCs w:val="22"/>
                <w:lang w:val="es-GT"/>
              </w:rPr>
              <w:t xml:space="preserve">Revisado los marcos de trabajo </w:t>
            </w:r>
            <w:r w:rsidR="00C50C39" w:rsidRPr="00C50C39">
              <w:rPr>
                <w:sz w:val="22"/>
                <w:szCs w:val="22"/>
                <w:lang w:val="es-GT"/>
              </w:rPr>
              <w:t>DCC</w:t>
            </w:r>
            <w:r w:rsidRPr="00C50C39">
              <w:rPr>
                <w:sz w:val="22"/>
                <w:szCs w:val="22"/>
                <w:lang w:val="es-GT"/>
              </w:rPr>
              <w:t xml:space="preserve"> de sus compañeros y proporcionado retroalimentación constructiva.</w:t>
            </w:r>
          </w:p>
          <w:p w:rsidR="00A26E0A" w:rsidRPr="00C50C39" w:rsidRDefault="00A26E0A" w:rsidP="00A26E0A">
            <w:pPr>
              <w:spacing w:before="120" w:after="120"/>
              <w:ind w:left="0"/>
              <w:rPr>
                <w:b/>
                <w:sz w:val="22"/>
                <w:szCs w:val="22"/>
                <w:lang w:val="es-GT"/>
              </w:rPr>
            </w:pPr>
            <w:r w:rsidRPr="00C50C39">
              <w:rPr>
                <w:b/>
                <w:sz w:val="22"/>
                <w:szCs w:val="22"/>
                <w:lang w:val="es-GT"/>
              </w:rPr>
              <w:t xml:space="preserve">Tiempo  </w:t>
            </w:r>
          </w:p>
          <w:p w:rsidR="00A26E0A" w:rsidRPr="00C50C39" w:rsidRDefault="00A26E0A" w:rsidP="00A26E0A">
            <w:pPr>
              <w:spacing w:before="120" w:after="120"/>
              <w:ind w:left="0"/>
              <w:rPr>
                <w:rFonts w:eastAsia="Calibri"/>
                <w:sz w:val="22"/>
                <w:szCs w:val="22"/>
                <w:lang w:val="es-GT"/>
              </w:rPr>
            </w:pPr>
            <w:r w:rsidRPr="00C50C39">
              <w:rPr>
                <w:rFonts w:eastAsia="Calibri"/>
                <w:sz w:val="22"/>
                <w:szCs w:val="22"/>
                <w:lang w:val="es-GT"/>
              </w:rPr>
              <w:t>1 hora</w:t>
            </w:r>
          </w:p>
          <w:p w:rsidR="00A26E0A" w:rsidRPr="00C50C39" w:rsidRDefault="00A26E0A" w:rsidP="00A26E0A">
            <w:pPr>
              <w:spacing w:before="120" w:after="120"/>
              <w:ind w:left="0"/>
              <w:rPr>
                <w:rFonts w:eastAsia="Calibri"/>
                <w:b/>
                <w:sz w:val="22"/>
                <w:szCs w:val="22"/>
                <w:lang w:val="es-GT"/>
              </w:rPr>
            </w:pPr>
            <w:r w:rsidRPr="00C50C39">
              <w:rPr>
                <w:b/>
                <w:sz w:val="22"/>
                <w:szCs w:val="22"/>
                <w:lang w:val="es-GT"/>
              </w:rPr>
              <w:t>Materiales</w:t>
            </w:r>
          </w:p>
          <w:p w:rsidR="00A26E0A" w:rsidRPr="00C50C39" w:rsidRDefault="00A26E0A" w:rsidP="00CB4CED">
            <w:pPr>
              <w:numPr>
                <w:ilvl w:val="0"/>
                <w:numId w:val="201"/>
              </w:numPr>
              <w:spacing w:before="120" w:after="120"/>
              <w:ind w:left="360"/>
              <w:rPr>
                <w:sz w:val="22"/>
                <w:szCs w:val="22"/>
                <w:lang w:val="es-GT"/>
              </w:rPr>
            </w:pPr>
            <w:r w:rsidRPr="00C50C39">
              <w:rPr>
                <w:sz w:val="22"/>
                <w:szCs w:val="22"/>
                <w:lang w:val="es-GT"/>
              </w:rPr>
              <w:t xml:space="preserve">Los marcos de trabajo </w:t>
            </w:r>
            <w:r w:rsidR="00C50C39" w:rsidRPr="00C50C39">
              <w:rPr>
                <w:sz w:val="22"/>
                <w:szCs w:val="22"/>
                <w:lang w:val="es-GT"/>
              </w:rPr>
              <w:t>DCC</w:t>
            </w:r>
            <w:r w:rsidRPr="00C50C39">
              <w:rPr>
                <w:sz w:val="22"/>
                <w:szCs w:val="22"/>
                <w:lang w:val="es-GT"/>
              </w:rPr>
              <w:t xml:space="preserve">  </w:t>
            </w:r>
            <w:r w:rsidR="00DB1984" w:rsidRPr="00C50C39">
              <w:rPr>
                <w:sz w:val="22"/>
                <w:szCs w:val="22"/>
                <w:lang w:val="es-GT"/>
              </w:rPr>
              <w:t>sema</w:t>
            </w:r>
            <w:r w:rsidRPr="00C50C39">
              <w:rPr>
                <w:sz w:val="22"/>
                <w:szCs w:val="22"/>
                <w:lang w:val="es-GT"/>
              </w:rPr>
              <w:t xml:space="preserve">-completos de cada grupo, tal como está escrito en la lección 3, </w:t>
            </w:r>
            <w:r w:rsidR="00D439A2">
              <w:rPr>
                <w:sz w:val="22"/>
                <w:szCs w:val="22"/>
                <w:lang w:val="es-GT"/>
              </w:rPr>
              <w:t>Hoja de trabajo</w:t>
            </w:r>
            <w:r w:rsidRPr="00C50C39">
              <w:rPr>
                <w:sz w:val="22"/>
                <w:szCs w:val="22"/>
                <w:lang w:val="es-GT"/>
              </w:rPr>
              <w:t xml:space="preserve"> 1: Marco de trabajo </w:t>
            </w:r>
            <w:r w:rsidR="00C50C39" w:rsidRPr="00C50C39">
              <w:rPr>
                <w:sz w:val="22"/>
                <w:szCs w:val="22"/>
                <w:lang w:val="es-GT"/>
              </w:rPr>
              <w:t>DCC</w:t>
            </w:r>
            <w:r w:rsidRPr="00C50C39">
              <w:rPr>
                <w:sz w:val="22"/>
                <w:szCs w:val="22"/>
                <w:lang w:val="es-GT"/>
              </w:rPr>
              <w:t xml:space="preserve"> en Blanco, y copias extra en blanco</w:t>
            </w:r>
          </w:p>
          <w:p w:rsidR="00A26E0A" w:rsidRPr="00C50C39" w:rsidRDefault="00A26E0A" w:rsidP="00CB4CED">
            <w:pPr>
              <w:numPr>
                <w:ilvl w:val="0"/>
                <w:numId w:val="201"/>
              </w:numPr>
              <w:spacing w:before="240" w:after="120"/>
              <w:ind w:left="360"/>
              <w:rPr>
                <w:sz w:val="22"/>
                <w:szCs w:val="22"/>
                <w:lang w:val="es-GT"/>
              </w:rPr>
            </w:pPr>
            <w:r w:rsidRPr="00C50C39">
              <w:rPr>
                <w:sz w:val="22"/>
                <w:szCs w:val="22"/>
                <w:lang w:val="es-GT"/>
              </w:rPr>
              <w:t xml:space="preserve">Sets de datos para cada grupo  (ver las notas para el  facilitador) Lección 11, </w:t>
            </w:r>
            <w:r w:rsidR="00D439A2">
              <w:rPr>
                <w:sz w:val="22"/>
                <w:szCs w:val="22"/>
                <w:lang w:val="es-GT"/>
              </w:rPr>
              <w:t>Hoja de trabajo</w:t>
            </w:r>
            <w:r w:rsidRPr="00C50C39">
              <w:rPr>
                <w:sz w:val="22"/>
                <w:szCs w:val="22"/>
                <w:lang w:val="es-GT"/>
              </w:rPr>
              <w:t xml:space="preserve"> 2: Ejemplos de sets de datos para el Análisis de Barrera</w:t>
            </w:r>
          </w:p>
          <w:p w:rsidR="00A26E0A" w:rsidRPr="00C50C39" w:rsidRDefault="00A26E0A" w:rsidP="00CB4CED">
            <w:pPr>
              <w:numPr>
                <w:ilvl w:val="0"/>
                <w:numId w:val="201"/>
              </w:numPr>
              <w:spacing w:before="120" w:after="120"/>
              <w:ind w:left="360"/>
              <w:rPr>
                <w:sz w:val="22"/>
                <w:szCs w:val="22"/>
                <w:lang w:val="es-GT"/>
              </w:rPr>
            </w:pPr>
            <w:r w:rsidRPr="00C50C39">
              <w:rPr>
                <w:sz w:val="22"/>
                <w:szCs w:val="22"/>
                <w:lang w:val="es-GT"/>
              </w:rPr>
              <w:t xml:space="preserve">Lección 13, </w:t>
            </w:r>
            <w:r w:rsidR="00D439A2">
              <w:rPr>
                <w:sz w:val="22"/>
                <w:szCs w:val="22"/>
                <w:lang w:val="es-GT"/>
              </w:rPr>
              <w:t>Hoja de trabajo</w:t>
            </w:r>
            <w:r w:rsidRPr="00C50C39">
              <w:rPr>
                <w:sz w:val="22"/>
                <w:szCs w:val="22"/>
                <w:lang w:val="es-GT"/>
              </w:rPr>
              <w:t xml:space="preserve"> 1: Instrucciones para Identificar Determinantes y </w:t>
            </w:r>
            <w:r w:rsidR="00E75CF8">
              <w:rPr>
                <w:sz w:val="22"/>
                <w:szCs w:val="22"/>
                <w:lang w:val="es-GT"/>
              </w:rPr>
              <w:t>Puentes a las Actividades</w:t>
            </w:r>
            <w:r w:rsidRPr="00C50C39">
              <w:rPr>
                <w:sz w:val="22"/>
                <w:szCs w:val="22"/>
                <w:lang w:val="es-GT"/>
              </w:rPr>
              <w:t xml:space="preserve"> </w:t>
            </w:r>
          </w:p>
          <w:p w:rsidR="00A26E0A" w:rsidRPr="00C50C39" w:rsidRDefault="00A26E0A" w:rsidP="00CB4CED">
            <w:pPr>
              <w:numPr>
                <w:ilvl w:val="0"/>
                <w:numId w:val="201"/>
              </w:numPr>
              <w:spacing w:before="120" w:after="120"/>
              <w:ind w:left="360"/>
              <w:rPr>
                <w:sz w:val="22"/>
                <w:szCs w:val="22"/>
                <w:lang w:val="es-GT"/>
              </w:rPr>
            </w:pPr>
            <w:r w:rsidRPr="00C50C39">
              <w:rPr>
                <w:sz w:val="22"/>
                <w:szCs w:val="22"/>
                <w:lang w:val="es-GT"/>
              </w:rPr>
              <w:t xml:space="preserve">Lección 7, </w:t>
            </w:r>
            <w:r w:rsidR="00570195">
              <w:rPr>
                <w:sz w:val="22"/>
                <w:szCs w:val="22"/>
                <w:lang w:val="es-GT"/>
              </w:rPr>
              <w:t>H</w:t>
            </w:r>
            <w:r w:rsidRPr="00C50C39">
              <w:rPr>
                <w:sz w:val="22"/>
                <w:szCs w:val="22"/>
                <w:lang w:val="es-GT"/>
              </w:rPr>
              <w:t xml:space="preserve">ojas de trabajo 1: Determinantes </w:t>
            </w:r>
            <w:r w:rsidRPr="00C50C39">
              <w:rPr>
                <w:rFonts w:cs="Tahoma"/>
                <w:sz w:val="22"/>
                <w:szCs w:val="22"/>
                <w:lang w:val="es-GT"/>
              </w:rPr>
              <w:t>importantes que influyen en el Comportamiento</w:t>
            </w:r>
          </w:p>
          <w:p w:rsidR="00A26E0A" w:rsidRPr="00C50C39" w:rsidRDefault="00A26E0A" w:rsidP="00CB4CED">
            <w:pPr>
              <w:numPr>
                <w:ilvl w:val="0"/>
                <w:numId w:val="201"/>
              </w:numPr>
              <w:spacing w:before="120" w:after="120"/>
              <w:ind w:left="360"/>
              <w:rPr>
                <w:sz w:val="22"/>
                <w:szCs w:val="22"/>
                <w:lang w:val="es-GT"/>
              </w:rPr>
            </w:pPr>
            <w:r w:rsidRPr="00C50C39">
              <w:rPr>
                <w:sz w:val="22"/>
                <w:szCs w:val="22"/>
                <w:lang w:val="es-GT"/>
              </w:rPr>
              <w:t xml:space="preserve">Lección 13, </w:t>
            </w:r>
            <w:r w:rsidR="00570195">
              <w:rPr>
                <w:sz w:val="22"/>
                <w:szCs w:val="22"/>
                <w:lang w:val="es-GT"/>
              </w:rPr>
              <w:t>R</w:t>
            </w:r>
            <w:r w:rsidRPr="00C50C39">
              <w:rPr>
                <w:sz w:val="22"/>
                <w:szCs w:val="22"/>
                <w:lang w:val="es-GT"/>
              </w:rPr>
              <w:t>otafolio 1: Cómo dar retroalimentación constructiva</w:t>
            </w:r>
          </w:p>
          <w:p w:rsidR="00A26E0A" w:rsidRPr="00C50C39" w:rsidRDefault="00A26E0A" w:rsidP="00CB4CED">
            <w:pPr>
              <w:numPr>
                <w:ilvl w:val="0"/>
                <w:numId w:val="201"/>
              </w:numPr>
              <w:spacing w:before="120" w:after="120"/>
              <w:ind w:left="360"/>
              <w:rPr>
                <w:sz w:val="22"/>
                <w:szCs w:val="22"/>
                <w:lang w:val="es-GT"/>
              </w:rPr>
            </w:pPr>
            <w:r w:rsidRPr="00C50C39">
              <w:rPr>
                <w:sz w:val="22"/>
                <w:szCs w:val="22"/>
                <w:lang w:val="es-GT"/>
              </w:rPr>
              <w:t xml:space="preserve">Versión del Rotafolio de los marcos </w:t>
            </w:r>
            <w:r w:rsidR="00C50C39" w:rsidRPr="00C50C39">
              <w:rPr>
                <w:sz w:val="22"/>
                <w:szCs w:val="22"/>
                <w:lang w:val="es-GT"/>
              </w:rPr>
              <w:t>DCC</w:t>
            </w:r>
            <w:r w:rsidRPr="00C50C39">
              <w:rPr>
                <w:sz w:val="22"/>
                <w:szCs w:val="22"/>
                <w:lang w:val="es-GT"/>
              </w:rPr>
              <w:t xml:space="preserve"> de cada grupo pegadas a la pared</w:t>
            </w:r>
          </w:p>
          <w:p w:rsidR="00A26E0A" w:rsidRPr="00C50C39" w:rsidRDefault="00A26E0A" w:rsidP="00CB4CED">
            <w:pPr>
              <w:numPr>
                <w:ilvl w:val="0"/>
                <w:numId w:val="201"/>
              </w:numPr>
              <w:spacing w:before="120" w:after="120"/>
              <w:ind w:left="360"/>
              <w:rPr>
                <w:sz w:val="22"/>
                <w:szCs w:val="22"/>
                <w:lang w:val="es-GT"/>
              </w:rPr>
            </w:pPr>
            <w:r w:rsidRPr="00C50C39">
              <w:rPr>
                <w:sz w:val="22"/>
                <w:szCs w:val="22"/>
                <w:lang w:val="es-GT"/>
              </w:rPr>
              <w:t xml:space="preserve">Lección 13 </w:t>
            </w:r>
            <w:r w:rsidR="00D439A2">
              <w:rPr>
                <w:sz w:val="22"/>
                <w:szCs w:val="22"/>
                <w:lang w:val="es-GT"/>
              </w:rPr>
              <w:t>Hoja de trabajo</w:t>
            </w:r>
            <w:r w:rsidRPr="00C50C39">
              <w:rPr>
                <w:sz w:val="22"/>
                <w:szCs w:val="22"/>
                <w:lang w:val="es-GT"/>
              </w:rPr>
              <w:t xml:space="preserve"> 2: Preguntas de repaso para proporcionar retroalimentación Constructiva </w:t>
            </w:r>
          </w:p>
          <w:p w:rsidR="00A26E0A" w:rsidRPr="00C50C39" w:rsidRDefault="00A26E0A" w:rsidP="00CB4CED">
            <w:pPr>
              <w:numPr>
                <w:ilvl w:val="0"/>
                <w:numId w:val="201"/>
              </w:numPr>
              <w:spacing w:before="120" w:after="120"/>
              <w:ind w:left="360"/>
              <w:rPr>
                <w:sz w:val="22"/>
                <w:lang w:val="es-GT"/>
              </w:rPr>
            </w:pPr>
            <w:r w:rsidRPr="00C50C39">
              <w:rPr>
                <w:sz w:val="22"/>
                <w:szCs w:val="22"/>
                <w:lang w:val="es-GT"/>
              </w:rPr>
              <w:t>Papel y marcadores para proporcionar retroalimentación constructiva.</w:t>
            </w:r>
          </w:p>
        </w:tc>
      </w:tr>
    </w:tbl>
    <w:p w:rsidR="00A26E0A" w:rsidRPr="00C50C39" w:rsidRDefault="00A26E0A" w:rsidP="00A26E0A">
      <w:pPr>
        <w:rPr>
          <w:lang w:val="es-GT"/>
        </w:rPr>
      </w:pPr>
      <w:bookmarkStart w:id="374" w:name="_Toc345529120"/>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75" w:name="_Toc383711310"/>
      <w:bookmarkStart w:id="376" w:name="_Toc383715608"/>
      <w:bookmarkEnd w:id="374"/>
      <w:r w:rsidRPr="00C50C39">
        <w:rPr>
          <w:rFonts w:eastAsiaTheme="majorEastAsia" w:cstheme="majorBidi"/>
          <w:b/>
          <w:bCs/>
          <w:color w:val="237990"/>
          <w:sz w:val="28"/>
          <w:lang w:val="es-GT"/>
        </w:rPr>
        <w:t>Notas para el facilitador</w:t>
      </w:r>
      <w:bookmarkEnd w:id="375"/>
      <w:bookmarkEnd w:id="376"/>
    </w:p>
    <w:p w:rsidR="00A26E0A" w:rsidRPr="00570195" w:rsidRDefault="00A26E0A" w:rsidP="00570195">
      <w:pPr>
        <w:rPr>
          <w:b/>
          <w:szCs w:val="24"/>
          <w:lang w:val="es-GT"/>
        </w:rPr>
      </w:pPr>
      <w:bookmarkStart w:id="377" w:name="_Toc345529121"/>
      <w:r w:rsidRPr="00C50C39">
        <w:rPr>
          <w:szCs w:val="24"/>
          <w:lang w:val="es-GT"/>
        </w:rPr>
        <w:t xml:space="preserve">Para que los grupos de trabajo identifiquen Determinantes y </w:t>
      </w:r>
      <w:r w:rsidR="00E75CF8">
        <w:rPr>
          <w:szCs w:val="24"/>
          <w:lang w:val="es-GT"/>
        </w:rPr>
        <w:t>Puentes a las Actividades</w:t>
      </w:r>
      <w:r w:rsidRPr="00C50C39">
        <w:rPr>
          <w:szCs w:val="24"/>
          <w:lang w:val="es-GT"/>
        </w:rPr>
        <w:t xml:space="preserve">, deberá desarrollar ejemplos de set de datos, uno para cada grupo, utilizando el Comportamiento que seleccionaron en la </w:t>
      </w:r>
      <w:r w:rsidR="00570195">
        <w:rPr>
          <w:b/>
          <w:szCs w:val="24"/>
          <w:lang w:val="es-GT"/>
        </w:rPr>
        <w:t>L</w:t>
      </w:r>
      <w:r w:rsidRPr="00C50C39">
        <w:rPr>
          <w:b/>
          <w:szCs w:val="24"/>
          <w:lang w:val="es-GT"/>
        </w:rPr>
        <w:t>ección 6.</w:t>
      </w:r>
      <w:r w:rsidRPr="00C50C39">
        <w:rPr>
          <w:szCs w:val="24"/>
          <w:lang w:val="es-GT"/>
        </w:rPr>
        <w:t xml:space="preserve"> Vea la </w:t>
      </w:r>
      <w:r w:rsidR="00570195">
        <w:rPr>
          <w:b/>
          <w:szCs w:val="24"/>
          <w:lang w:val="es-GT"/>
        </w:rPr>
        <w:t>L</w:t>
      </w:r>
      <w:r w:rsidRPr="00C50C39">
        <w:rPr>
          <w:b/>
          <w:szCs w:val="24"/>
          <w:lang w:val="es-GT"/>
        </w:rPr>
        <w:t xml:space="preserve">ección 11, </w:t>
      </w:r>
      <w:r w:rsidR="00D439A2">
        <w:rPr>
          <w:b/>
          <w:szCs w:val="24"/>
          <w:lang w:val="es-GT"/>
        </w:rPr>
        <w:t>Hoja de trabajo</w:t>
      </w:r>
      <w:r w:rsidRPr="00C50C39">
        <w:rPr>
          <w:b/>
          <w:szCs w:val="24"/>
          <w:lang w:val="es-GT"/>
        </w:rPr>
        <w:t xml:space="preserve"> 2: Ejemplo de sets de datos para el  </w:t>
      </w:r>
      <w:r w:rsidR="00E75CF8">
        <w:rPr>
          <w:b/>
          <w:szCs w:val="24"/>
          <w:lang w:val="es-GT"/>
        </w:rPr>
        <w:t>Análisis de Barreras</w:t>
      </w:r>
      <w:r w:rsidRPr="00C50C39">
        <w:rPr>
          <w:b/>
          <w:szCs w:val="24"/>
          <w:lang w:val="es-GT"/>
        </w:rPr>
        <w:t xml:space="preserve"> </w:t>
      </w:r>
      <w:r w:rsidRPr="00C50C39">
        <w:rPr>
          <w:szCs w:val="24"/>
          <w:lang w:val="es-GT"/>
        </w:rPr>
        <w:t xml:space="preserve">para tener muestra de cómo hacer esto, considerar siempre que no es imperativo incluir el número de respuestas; con los porcentajes es suficiente. </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78" w:name="_Toc383711311"/>
      <w:bookmarkStart w:id="379" w:name="_Toc383715609"/>
      <w:bookmarkEnd w:id="377"/>
      <w:r w:rsidRPr="00C50C39">
        <w:rPr>
          <w:rFonts w:eastAsiaTheme="majorEastAsia" w:cstheme="majorBidi"/>
          <w:b/>
          <w:bCs/>
          <w:color w:val="237990"/>
          <w:sz w:val="28"/>
          <w:lang w:val="es-GT"/>
        </w:rPr>
        <w:t>Pasos</w:t>
      </w:r>
      <w:bookmarkEnd w:id="378"/>
      <w:bookmarkEnd w:id="379"/>
    </w:p>
    <w:p w:rsidR="00A26E0A" w:rsidRPr="00C50C39" w:rsidRDefault="00A26E0A" w:rsidP="00A26E0A">
      <w:pPr>
        <w:ind w:left="1080" w:hanging="360"/>
        <w:rPr>
          <w:szCs w:val="24"/>
          <w:lang w:val="es-GT"/>
        </w:rPr>
      </w:pPr>
      <w:r w:rsidRPr="00C50C39">
        <w:rPr>
          <w:szCs w:val="24"/>
          <w:lang w:val="es-GT"/>
        </w:rPr>
        <w:t>1.</w:t>
      </w:r>
      <w:r w:rsidRPr="00C50C39">
        <w:rPr>
          <w:szCs w:val="24"/>
          <w:lang w:val="es-GT"/>
        </w:rPr>
        <w:tab/>
        <w:t xml:space="preserve">Pedir a los participantes que se integren en los grupos que se les asignaron anteriormente en la </w:t>
      </w:r>
      <w:r w:rsidRPr="00C50C39">
        <w:rPr>
          <w:b/>
          <w:szCs w:val="24"/>
          <w:lang w:val="es-GT"/>
        </w:rPr>
        <w:t>Lección 6</w:t>
      </w:r>
      <w:r w:rsidRPr="00C50C39">
        <w:rPr>
          <w:szCs w:val="24"/>
          <w:lang w:val="es-GT"/>
        </w:rPr>
        <w:t xml:space="preserve"> para crear sus marcos de trabajo </w:t>
      </w:r>
      <w:r w:rsidR="00C50C39" w:rsidRPr="00C50C39">
        <w:rPr>
          <w:szCs w:val="24"/>
          <w:lang w:val="es-GT"/>
        </w:rPr>
        <w:t>DCC</w:t>
      </w:r>
      <w:r w:rsidRPr="00C50C39">
        <w:rPr>
          <w:szCs w:val="24"/>
          <w:lang w:val="es-GT"/>
        </w:rPr>
        <w:t>.</w:t>
      </w:r>
    </w:p>
    <w:p w:rsidR="00A26E0A" w:rsidRPr="00C50C39" w:rsidRDefault="00A26E0A" w:rsidP="00A26E0A">
      <w:pPr>
        <w:ind w:left="1080" w:hanging="360"/>
        <w:rPr>
          <w:szCs w:val="24"/>
          <w:lang w:val="es-GT"/>
        </w:rPr>
      </w:pPr>
      <w:r w:rsidRPr="00C50C39">
        <w:rPr>
          <w:szCs w:val="24"/>
          <w:lang w:val="es-GT"/>
        </w:rPr>
        <w:t>2.</w:t>
      </w:r>
      <w:r w:rsidRPr="00C50C39">
        <w:rPr>
          <w:szCs w:val="24"/>
          <w:lang w:val="es-GT"/>
        </w:rPr>
        <w:tab/>
        <w:t xml:space="preserve">Reparta los datos que han sido preparados con anticipación. Explicar a los participantes que esta es información sobre su </w:t>
      </w:r>
      <w:r w:rsidR="00DB5FC6">
        <w:rPr>
          <w:szCs w:val="24"/>
          <w:lang w:val="es-GT"/>
        </w:rPr>
        <w:t>Grupo Prioritario</w:t>
      </w:r>
      <w:r w:rsidRPr="00C50C39">
        <w:rPr>
          <w:szCs w:val="24"/>
          <w:lang w:val="es-GT"/>
        </w:rPr>
        <w:t xml:space="preserve"> y mostrar los resultados de un estudio de Hacedor/No-Hacedor o de un </w:t>
      </w:r>
      <w:r w:rsidR="00E75CF8">
        <w:rPr>
          <w:szCs w:val="24"/>
          <w:lang w:val="es-GT"/>
        </w:rPr>
        <w:t>Análisis de Barreras</w:t>
      </w:r>
      <w:r w:rsidRPr="00C50C39">
        <w:rPr>
          <w:szCs w:val="24"/>
          <w:lang w:val="es-GT"/>
        </w:rPr>
        <w:t>.</w:t>
      </w:r>
    </w:p>
    <w:p w:rsidR="00A26E0A" w:rsidRPr="00C50C39" w:rsidRDefault="00A26E0A" w:rsidP="00A13B1F">
      <w:pPr>
        <w:ind w:left="1080"/>
        <w:rPr>
          <w:szCs w:val="24"/>
          <w:lang w:val="es-GT"/>
        </w:rPr>
      </w:pPr>
      <w:r w:rsidRPr="00C50C39">
        <w:rPr>
          <w:b/>
          <w:szCs w:val="24"/>
          <w:lang w:val="es-GT"/>
        </w:rPr>
        <w:t xml:space="preserve">Nota: </w:t>
      </w:r>
      <w:r w:rsidRPr="00C50C39">
        <w:rPr>
          <w:szCs w:val="24"/>
          <w:lang w:val="es-GT"/>
        </w:rPr>
        <w:t>Si los participantes levantaron datos de un estudio de Hacedor/ No-Hacedor durante la práctica y el Comportamiento corresponde a uno de los marcos de trabajo de un grupo,  este grupo debe usar estos datos reales para continuar desarrollando su marco de trabajo.</w:t>
      </w:r>
    </w:p>
    <w:p w:rsidR="00A26E0A" w:rsidRPr="00C50C39" w:rsidRDefault="00A26E0A" w:rsidP="00A26E0A">
      <w:pPr>
        <w:ind w:left="1080" w:hanging="360"/>
        <w:rPr>
          <w:szCs w:val="24"/>
          <w:lang w:val="es-GT"/>
        </w:rPr>
      </w:pPr>
      <w:r w:rsidRPr="00C50C39">
        <w:rPr>
          <w:szCs w:val="24"/>
          <w:lang w:val="es-GT"/>
        </w:rPr>
        <w:t>3.</w:t>
      </w:r>
      <w:r w:rsidRPr="00C50C39">
        <w:rPr>
          <w:szCs w:val="24"/>
          <w:lang w:val="es-GT"/>
        </w:rPr>
        <w:tab/>
        <w:t xml:space="preserve">Distribuir la </w:t>
      </w:r>
      <w:r w:rsidRPr="00C50C39">
        <w:rPr>
          <w:b/>
          <w:szCs w:val="24"/>
          <w:lang w:val="es-GT"/>
        </w:rPr>
        <w:t xml:space="preserve">lección 13, </w:t>
      </w:r>
      <w:r w:rsidR="00D439A2">
        <w:rPr>
          <w:b/>
          <w:szCs w:val="24"/>
          <w:lang w:val="es-GT"/>
        </w:rPr>
        <w:t>Hoja de trabajo</w:t>
      </w:r>
      <w:r w:rsidRPr="00C50C39">
        <w:rPr>
          <w:b/>
          <w:szCs w:val="24"/>
          <w:lang w:val="es-GT"/>
        </w:rPr>
        <w:t xml:space="preserve"> 1: Instrucciones sobre cómo identificar las Determinantes y los </w:t>
      </w:r>
      <w:r w:rsidR="00E75CF8">
        <w:rPr>
          <w:b/>
          <w:szCs w:val="24"/>
          <w:lang w:val="es-GT"/>
        </w:rPr>
        <w:t>Puentes a las Actividades</w:t>
      </w:r>
      <w:r w:rsidRPr="00C50C39">
        <w:rPr>
          <w:b/>
          <w:szCs w:val="24"/>
          <w:lang w:val="es-GT"/>
        </w:rPr>
        <w:t>.</w:t>
      </w:r>
      <w:r w:rsidRPr="00C50C39">
        <w:rPr>
          <w:szCs w:val="24"/>
          <w:lang w:val="es-GT"/>
        </w:rPr>
        <w:t xml:space="preserve"> La </w:t>
      </w:r>
      <w:r w:rsidR="00D439A2">
        <w:rPr>
          <w:szCs w:val="24"/>
          <w:lang w:val="es-GT"/>
        </w:rPr>
        <w:t>Hoja de trabajo</w:t>
      </w:r>
      <w:r w:rsidRPr="00C50C39">
        <w:rPr>
          <w:szCs w:val="24"/>
          <w:lang w:val="es-GT"/>
        </w:rPr>
        <w:t xml:space="preserve"> contiene instrucciones para esta lección; leerlas en voz alta y responder cualquier pregunta.  Hacer énfasis en que cada grupo de trabajo debe usar la base datos que se le proporcionó para identificar las Determinantes y los </w:t>
      </w:r>
      <w:r w:rsidR="00E75CF8">
        <w:rPr>
          <w:szCs w:val="24"/>
          <w:lang w:val="es-GT"/>
        </w:rPr>
        <w:t>Puentes a las Actividades</w:t>
      </w:r>
      <w:r w:rsidRPr="00C50C39">
        <w:rPr>
          <w:szCs w:val="24"/>
          <w:lang w:val="es-GT"/>
        </w:rPr>
        <w:t xml:space="preserve">. </w:t>
      </w:r>
    </w:p>
    <w:p w:rsidR="00A26E0A" w:rsidRPr="00C50C39" w:rsidRDefault="00A26E0A" w:rsidP="00A26E0A">
      <w:pPr>
        <w:ind w:left="1080" w:hanging="360"/>
        <w:rPr>
          <w:szCs w:val="24"/>
          <w:lang w:val="es-GT"/>
        </w:rPr>
      </w:pPr>
      <w:r w:rsidRPr="00C50C39">
        <w:rPr>
          <w:szCs w:val="24"/>
          <w:lang w:val="es-GT"/>
        </w:rPr>
        <w:t>4.</w:t>
      </w:r>
      <w:r w:rsidRPr="00C50C39">
        <w:rPr>
          <w:szCs w:val="24"/>
          <w:lang w:val="es-GT"/>
        </w:rPr>
        <w:tab/>
        <w:t xml:space="preserve">Permitir que los grupos trabajen en sus marcos de trabajo </w:t>
      </w:r>
      <w:r w:rsidR="00C50C39" w:rsidRPr="00C50C39">
        <w:rPr>
          <w:szCs w:val="24"/>
          <w:lang w:val="es-GT"/>
        </w:rPr>
        <w:t>DCC</w:t>
      </w:r>
      <w:r w:rsidRPr="00C50C39">
        <w:rPr>
          <w:szCs w:val="24"/>
          <w:lang w:val="es-GT"/>
        </w:rPr>
        <w:t xml:space="preserve">.  Circular por el salón para dar ayuda cuando se necesite. </w:t>
      </w:r>
    </w:p>
    <w:p w:rsidR="00A26E0A" w:rsidRPr="00C50C39" w:rsidRDefault="00A26E0A" w:rsidP="00A26E0A">
      <w:pPr>
        <w:ind w:left="1080"/>
        <w:rPr>
          <w:szCs w:val="24"/>
          <w:lang w:val="es-GT"/>
        </w:rPr>
      </w:pPr>
      <w:r w:rsidRPr="00C50C39">
        <w:rPr>
          <w:szCs w:val="24"/>
          <w:lang w:val="es-GT"/>
        </w:rPr>
        <w:t xml:space="preserve">Después de 50 minutos, repartir papel de rotafolio y marcadores a los grupos. Pedirles que escriban en rotafolio sus marcos de trabajo </w:t>
      </w:r>
      <w:r w:rsidR="00C50C39" w:rsidRPr="00C50C39">
        <w:rPr>
          <w:szCs w:val="24"/>
          <w:lang w:val="es-GT"/>
        </w:rPr>
        <w:t>DCC</w:t>
      </w:r>
      <w:r w:rsidRPr="00C50C39">
        <w:rPr>
          <w:szCs w:val="24"/>
          <w:lang w:val="es-GT"/>
        </w:rPr>
        <w:t xml:space="preserve"> y que los peguen en la pared junto con los sets de datos que utilizaron para identificar las determinantes.</w:t>
      </w:r>
    </w:p>
    <w:p w:rsidR="00A26E0A" w:rsidRDefault="00A26E0A" w:rsidP="00A26E0A">
      <w:pPr>
        <w:ind w:left="1080" w:hanging="360"/>
        <w:rPr>
          <w:szCs w:val="24"/>
          <w:lang w:val="es-GT"/>
        </w:rPr>
      </w:pPr>
      <w:r w:rsidRPr="00C50C39">
        <w:rPr>
          <w:szCs w:val="24"/>
          <w:lang w:val="es-GT"/>
        </w:rPr>
        <w:tab/>
        <w:t xml:space="preserve">Pedir a cada grupo que coloque una hoja para retroalimentación o sugerencias (con el número o nombre de su grupo) a la par de sus marcos de trabajo </w:t>
      </w:r>
      <w:r w:rsidR="00C50C39" w:rsidRPr="00C50C39">
        <w:rPr>
          <w:szCs w:val="24"/>
          <w:lang w:val="es-GT"/>
        </w:rPr>
        <w:t>DCC</w:t>
      </w:r>
      <w:r w:rsidRPr="00C50C39">
        <w:rPr>
          <w:szCs w:val="24"/>
          <w:lang w:val="es-GT"/>
        </w:rPr>
        <w:t xml:space="preserve"> o en una mesa cerca del marco.  La hoja de sugerencias permanecerá al par de las diferentes hojas de  rotafolio de cada grupo o en la las mesas a mientras los grupos circulan por la habitación</w:t>
      </w:r>
    </w:p>
    <w:p w:rsidR="001B1DDC" w:rsidRDefault="001B1DDC" w:rsidP="00A26E0A">
      <w:pPr>
        <w:ind w:left="1080" w:hanging="360"/>
        <w:rPr>
          <w:szCs w:val="24"/>
          <w:lang w:val="es-GT"/>
        </w:rPr>
      </w:pPr>
    </w:p>
    <w:p w:rsidR="001B1DDC" w:rsidRPr="00C50C39" w:rsidRDefault="001B1DDC" w:rsidP="00A26E0A">
      <w:pPr>
        <w:ind w:left="1080" w:hanging="360"/>
        <w:rPr>
          <w:szCs w:val="24"/>
          <w:lang w:val="es-GT"/>
        </w:rPr>
      </w:pPr>
    </w:p>
    <w:p w:rsidR="00A26E0A" w:rsidRPr="00C50C39" w:rsidRDefault="00A26E0A" w:rsidP="00A26E0A">
      <w:pPr>
        <w:ind w:left="1080" w:hanging="360"/>
        <w:rPr>
          <w:szCs w:val="24"/>
          <w:lang w:val="es-GT"/>
        </w:rPr>
      </w:pPr>
      <w:r w:rsidRPr="00C50C39">
        <w:rPr>
          <w:szCs w:val="24"/>
          <w:lang w:val="es-GT"/>
        </w:rPr>
        <w:t>5.</w:t>
      </w:r>
      <w:r w:rsidRPr="00C50C39">
        <w:rPr>
          <w:szCs w:val="24"/>
          <w:lang w:val="es-GT"/>
        </w:rPr>
        <w:tab/>
        <w:t xml:space="preserve">Dar retroalimentación constructiva y hacer preguntas de retroalimentación  </w:t>
      </w:r>
    </w:p>
    <w:p w:rsidR="00A26E0A" w:rsidRPr="00C50C39" w:rsidRDefault="00A26E0A" w:rsidP="00A26E0A">
      <w:pPr>
        <w:numPr>
          <w:ilvl w:val="0"/>
          <w:numId w:val="137"/>
        </w:numPr>
        <w:ind w:left="1418" w:hanging="284"/>
        <w:rPr>
          <w:szCs w:val="24"/>
          <w:lang w:val="es-GT"/>
        </w:rPr>
      </w:pPr>
      <w:r w:rsidRPr="00C50C39">
        <w:rPr>
          <w:szCs w:val="24"/>
          <w:lang w:val="es-GT"/>
        </w:rPr>
        <w:t xml:space="preserve">Revisar el proceso a seguir para dar retroalimentación constructiva (escrita y oral) refiriéndose a la </w:t>
      </w:r>
      <w:r w:rsidR="00570195">
        <w:rPr>
          <w:b/>
          <w:szCs w:val="24"/>
          <w:lang w:val="es-GT"/>
        </w:rPr>
        <w:t>L</w:t>
      </w:r>
      <w:r w:rsidRPr="00C50C39">
        <w:rPr>
          <w:b/>
          <w:szCs w:val="24"/>
          <w:lang w:val="es-GT"/>
        </w:rPr>
        <w:t xml:space="preserve">ección 13, </w:t>
      </w:r>
      <w:r w:rsidR="00570195">
        <w:rPr>
          <w:b/>
          <w:szCs w:val="24"/>
          <w:lang w:val="es-GT"/>
        </w:rPr>
        <w:t>R</w:t>
      </w:r>
      <w:r w:rsidRPr="00C50C39">
        <w:rPr>
          <w:b/>
          <w:szCs w:val="24"/>
          <w:lang w:val="es-GT"/>
        </w:rPr>
        <w:t>otafolio 1: C</w:t>
      </w:r>
      <w:r w:rsidR="00570195">
        <w:rPr>
          <w:b/>
          <w:szCs w:val="24"/>
          <w:lang w:val="es-GT"/>
        </w:rPr>
        <w:t>ó</w:t>
      </w:r>
      <w:r w:rsidRPr="00C50C39">
        <w:rPr>
          <w:b/>
          <w:szCs w:val="24"/>
          <w:lang w:val="es-GT"/>
        </w:rPr>
        <w:t xml:space="preserve">mo dar retroalimentación constructiva.  </w:t>
      </w:r>
      <w:r w:rsidRPr="00C50C39">
        <w:rPr>
          <w:szCs w:val="24"/>
          <w:lang w:val="es-GT"/>
        </w:rPr>
        <w:t xml:space="preserve">Responder a las preguntas. </w:t>
      </w:r>
      <w:r w:rsidR="00EE373E" w:rsidRPr="00C50C39">
        <w:rPr>
          <w:szCs w:val="24"/>
          <w:lang w:val="es-GT"/>
        </w:rPr>
        <w:t xml:space="preserve">Retroalimentación </w:t>
      </w:r>
      <w:r w:rsidRPr="00C50C39">
        <w:rPr>
          <w:szCs w:val="24"/>
          <w:lang w:val="es-GT"/>
        </w:rPr>
        <w:t xml:space="preserve">constructiva y formular preguntas de retroalimentación. </w:t>
      </w:r>
    </w:p>
    <w:p w:rsidR="00A26E0A" w:rsidRPr="00C50C39" w:rsidRDefault="00A26E0A" w:rsidP="00A26E0A">
      <w:pPr>
        <w:numPr>
          <w:ilvl w:val="0"/>
          <w:numId w:val="137"/>
        </w:numPr>
        <w:ind w:left="1440"/>
        <w:rPr>
          <w:szCs w:val="24"/>
          <w:lang w:val="es-GT"/>
        </w:rPr>
      </w:pPr>
      <w:r w:rsidRPr="00C50C39">
        <w:rPr>
          <w:szCs w:val="24"/>
          <w:lang w:val="es-GT"/>
        </w:rPr>
        <w:t xml:space="preserve">Revisar el proceso a seguir para dar retroalimentación constructiva (escrita y oral) refiriéndose a la </w:t>
      </w:r>
      <w:r w:rsidR="00570195">
        <w:rPr>
          <w:b/>
          <w:szCs w:val="24"/>
          <w:lang w:val="es-GT"/>
        </w:rPr>
        <w:t>L</w:t>
      </w:r>
      <w:r w:rsidRPr="00C50C39">
        <w:rPr>
          <w:b/>
          <w:szCs w:val="24"/>
          <w:lang w:val="es-GT"/>
        </w:rPr>
        <w:t xml:space="preserve">ección 13, </w:t>
      </w:r>
      <w:r w:rsidR="00570195">
        <w:rPr>
          <w:b/>
          <w:szCs w:val="24"/>
          <w:lang w:val="es-GT"/>
        </w:rPr>
        <w:t>R</w:t>
      </w:r>
      <w:r w:rsidRPr="00C50C39">
        <w:rPr>
          <w:b/>
          <w:szCs w:val="24"/>
          <w:lang w:val="es-GT"/>
        </w:rPr>
        <w:t xml:space="preserve">otafolio 1: Cómo dar retroalimentación constructiva.  </w:t>
      </w:r>
    </w:p>
    <w:p w:rsidR="00A26E0A" w:rsidRPr="00C50C39" w:rsidRDefault="00A26E0A" w:rsidP="00A26E0A">
      <w:pPr>
        <w:numPr>
          <w:ilvl w:val="0"/>
          <w:numId w:val="137"/>
        </w:numPr>
        <w:ind w:left="1418" w:hanging="284"/>
        <w:rPr>
          <w:szCs w:val="24"/>
          <w:lang w:val="es-GT"/>
        </w:rPr>
      </w:pPr>
      <w:r w:rsidRPr="00C50C39">
        <w:rPr>
          <w:szCs w:val="24"/>
          <w:lang w:val="es-GT"/>
        </w:rPr>
        <w:t xml:space="preserve">Hacer énfasis que al sugerencias, las oraciones empiezan con “¿Qué le parece si…?” </w:t>
      </w:r>
      <w:r w:rsidR="00570195">
        <w:rPr>
          <w:szCs w:val="24"/>
          <w:lang w:val="es-GT"/>
        </w:rPr>
        <w:t>o</w:t>
      </w:r>
      <w:r w:rsidR="00EE373E" w:rsidRPr="00C50C39">
        <w:rPr>
          <w:szCs w:val="24"/>
          <w:lang w:val="es-GT"/>
        </w:rPr>
        <w:t xml:space="preserve">  </w:t>
      </w:r>
      <w:r w:rsidRPr="00C50C39">
        <w:rPr>
          <w:szCs w:val="24"/>
          <w:lang w:val="es-GT"/>
        </w:rPr>
        <w:t>“¿qué tal si…?” Y, para concentrarse en lo positivo y evitar largas e innecesarias explicaciones, los que reciben la retroalimentación no deben justificar lo que hicieron o defender sus soluciones; solo deben decir: “gracias”.</w:t>
      </w:r>
    </w:p>
    <w:p w:rsidR="00A26E0A" w:rsidRPr="00C50C39" w:rsidRDefault="00A26E0A" w:rsidP="00A26E0A">
      <w:pPr>
        <w:numPr>
          <w:ilvl w:val="0"/>
          <w:numId w:val="137"/>
        </w:numPr>
        <w:ind w:left="1418"/>
        <w:rPr>
          <w:szCs w:val="24"/>
          <w:lang w:val="es-GT"/>
        </w:rPr>
      </w:pPr>
      <w:r w:rsidRPr="00C50C39">
        <w:rPr>
          <w:szCs w:val="24"/>
          <w:lang w:val="es-GT"/>
        </w:rPr>
        <w:t xml:space="preserve">Repartir la </w:t>
      </w:r>
      <w:r w:rsidR="00570195">
        <w:rPr>
          <w:b/>
          <w:szCs w:val="24"/>
          <w:lang w:val="es-GT"/>
        </w:rPr>
        <w:t>L</w:t>
      </w:r>
      <w:r w:rsidRPr="00C50C39">
        <w:rPr>
          <w:b/>
          <w:szCs w:val="24"/>
          <w:lang w:val="es-GT"/>
        </w:rPr>
        <w:t xml:space="preserve">ección 13, </w:t>
      </w:r>
      <w:r w:rsidR="00D439A2">
        <w:rPr>
          <w:b/>
          <w:szCs w:val="24"/>
          <w:lang w:val="es-GT"/>
        </w:rPr>
        <w:t>Hoja de trabajo</w:t>
      </w:r>
      <w:r w:rsidRPr="00C50C39">
        <w:rPr>
          <w:b/>
          <w:szCs w:val="24"/>
          <w:lang w:val="es-GT"/>
        </w:rPr>
        <w:t xml:space="preserve"> 2: Preguntas de repaso para proporcionar retroalimentación constructiva</w:t>
      </w:r>
      <w:r w:rsidRPr="00C50C39">
        <w:rPr>
          <w:szCs w:val="24"/>
          <w:lang w:val="es-GT"/>
        </w:rPr>
        <w:t xml:space="preserve"> y pedirle a voluntarios que la lean. Decir a los participantes que deben tener en mente estas preguntas cuando piensen en la retroalimentación que van a dar.  Responder las preguntas de los/as participantes. </w:t>
      </w:r>
    </w:p>
    <w:p w:rsidR="00A26E0A" w:rsidRPr="00C50C39" w:rsidRDefault="00A26E0A" w:rsidP="00A26E0A">
      <w:pPr>
        <w:ind w:left="1080" w:hanging="360"/>
        <w:rPr>
          <w:szCs w:val="24"/>
          <w:lang w:val="es-GT"/>
        </w:rPr>
      </w:pPr>
      <w:r w:rsidRPr="00C50C39">
        <w:rPr>
          <w:szCs w:val="24"/>
          <w:lang w:val="es-GT"/>
        </w:rPr>
        <w:t xml:space="preserve">6. </w:t>
      </w:r>
      <w:r w:rsidRPr="00C50C39">
        <w:rPr>
          <w:szCs w:val="24"/>
          <w:lang w:val="es-GT"/>
        </w:rPr>
        <w:tab/>
        <w:t xml:space="preserve">Revisando los marcos de trabajo </w:t>
      </w:r>
      <w:r w:rsidR="00C50C39" w:rsidRPr="00C50C39">
        <w:rPr>
          <w:szCs w:val="24"/>
          <w:lang w:val="es-GT"/>
        </w:rPr>
        <w:t>DCC</w:t>
      </w:r>
    </w:p>
    <w:p w:rsidR="00A26E0A" w:rsidRPr="00C50C39" w:rsidRDefault="00A26E0A" w:rsidP="00A26E0A">
      <w:pPr>
        <w:numPr>
          <w:ilvl w:val="0"/>
          <w:numId w:val="138"/>
        </w:numPr>
        <w:ind w:left="1418"/>
        <w:rPr>
          <w:szCs w:val="24"/>
          <w:lang w:val="es-GT"/>
        </w:rPr>
      </w:pPr>
      <w:r w:rsidRPr="00C50C39">
        <w:rPr>
          <w:szCs w:val="24"/>
          <w:lang w:val="es-GT"/>
        </w:rPr>
        <w:t xml:space="preserve">Pedir a cada grupo de trabajo que se tome de cuatro a cinco minutos en examinar cada uno de los marcos de trabajo </w:t>
      </w:r>
      <w:r w:rsidR="00C50C39" w:rsidRPr="00C50C39">
        <w:rPr>
          <w:szCs w:val="24"/>
          <w:lang w:val="es-GT"/>
        </w:rPr>
        <w:t>DCC</w:t>
      </w:r>
      <w:r w:rsidRPr="00C50C39">
        <w:rPr>
          <w:szCs w:val="24"/>
          <w:lang w:val="es-GT"/>
        </w:rPr>
        <w:t xml:space="preserve"> de cada grupo, tomando en consideración las preguntas en el </w:t>
      </w:r>
      <w:r w:rsidR="00570195">
        <w:rPr>
          <w:b/>
          <w:szCs w:val="24"/>
          <w:lang w:val="es-GT"/>
        </w:rPr>
        <w:t>R</w:t>
      </w:r>
      <w:r w:rsidRPr="00C50C39">
        <w:rPr>
          <w:b/>
          <w:szCs w:val="24"/>
          <w:lang w:val="es-GT"/>
        </w:rPr>
        <w:t>otafolio 2</w:t>
      </w:r>
      <w:r w:rsidRPr="00C50C39">
        <w:rPr>
          <w:szCs w:val="24"/>
          <w:lang w:val="es-GT"/>
        </w:rPr>
        <w:t xml:space="preserve"> y brindar retroalimentación escrita según los lineamientos en el </w:t>
      </w:r>
      <w:r w:rsidR="00570195">
        <w:rPr>
          <w:b/>
          <w:szCs w:val="24"/>
          <w:lang w:val="es-GT"/>
        </w:rPr>
        <w:t>R</w:t>
      </w:r>
      <w:r w:rsidRPr="00C50C39">
        <w:rPr>
          <w:b/>
          <w:szCs w:val="24"/>
          <w:lang w:val="es-GT"/>
        </w:rPr>
        <w:t>otafolio1</w:t>
      </w:r>
      <w:r w:rsidRPr="00C50C39">
        <w:rPr>
          <w:szCs w:val="24"/>
          <w:lang w:val="es-GT"/>
        </w:rPr>
        <w:t>.</w:t>
      </w:r>
    </w:p>
    <w:p w:rsidR="00A26E0A" w:rsidRPr="00C50C39" w:rsidRDefault="00A26E0A" w:rsidP="00A26E0A">
      <w:pPr>
        <w:numPr>
          <w:ilvl w:val="0"/>
          <w:numId w:val="138"/>
        </w:numPr>
        <w:ind w:left="1440"/>
        <w:rPr>
          <w:szCs w:val="24"/>
          <w:lang w:val="es-GT"/>
        </w:rPr>
      </w:pPr>
      <w:r w:rsidRPr="00C50C39">
        <w:rPr>
          <w:szCs w:val="24"/>
          <w:lang w:val="es-GT"/>
        </w:rPr>
        <w:t>Los facilitadores deben llevar el tiempo e indicarles a los grupos el momento en el que deben moverse al siguiente marco, asegurándose de que cada grupo revise todos los  marcos.</w:t>
      </w:r>
    </w:p>
    <w:p w:rsidR="00A26E0A" w:rsidRPr="00C50C39" w:rsidRDefault="00A26E0A" w:rsidP="00A26E0A">
      <w:pPr>
        <w:numPr>
          <w:ilvl w:val="0"/>
          <w:numId w:val="138"/>
        </w:numPr>
        <w:ind w:left="1440"/>
        <w:rPr>
          <w:szCs w:val="24"/>
          <w:lang w:val="es-GT"/>
        </w:rPr>
        <w:sectPr w:rsidR="00A26E0A" w:rsidRPr="00C50C39" w:rsidSect="00786DB4">
          <w:headerReference w:type="even" r:id="rId39"/>
          <w:headerReference w:type="default" r:id="rId40"/>
          <w:pgSz w:w="12240" w:h="15840"/>
          <w:pgMar w:top="1440" w:right="1080" w:bottom="1440" w:left="1800" w:header="720" w:footer="720" w:gutter="0"/>
          <w:cols w:space="720"/>
          <w:noEndnote/>
        </w:sectPr>
      </w:pPr>
      <w:r w:rsidRPr="00C50C39">
        <w:rPr>
          <w:lang w:val="es-GT"/>
        </w:rPr>
        <w:t>Una vez los grupos han terminado de darse retroalimentación los unos a los otros, invitarlos a volver a sus propios marcos y leer lo que sus colegas comentaron.  Pedir  a unos cuantos voluntarios  de diferentes grupos que compartan las sugerencias más útiles o que pidan aclaraciones sobre los comentarios</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80" w:name="_Toc383711312"/>
      <w:bookmarkStart w:id="381" w:name="_Toc383715610"/>
      <w:bookmarkStart w:id="382" w:name="_Toc345529122"/>
      <w:r w:rsidRPr="00C50C39">
        <w:rPr>
          <w:rFonts w:eastAsiaTheme="majorEastAsia" w:cstheme="majorBidi"/>
          <w:b/>
          <w:bCs/>
          <w:color w:val="237990"/>
          <w:sz w:val="28"/>
          <w:lang w:val="es-GT"/>
        </w:rPr>
        <w:t xml:space="preserve">Lección 13,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 </w:t>
      </w:r>
      <w:r w:rsidRPr="00C50C39">
        <w:rPr>
          <w:rFonts w:eastAsiaTheme="majorEastAsia" w:cstheme="majorBidi"/>
          <w:b/>
          <w:bCs/>
          <w:color w:val="237990"/>
          <w:sz w:val="28"/>
          <w:lang w:val="es-GT"/>
        </w:rPr>
        <w:br/>
        <w:t xml:space="preserve">Instrucciones para identificar los Determinantes y los </w:t>
      </w:r>
      <w:bookmarkEnd w:id="380"/>
      <w:bookmarkEnd w:id="381"/>
      <w:r w:rsidR="00E75CF8">
        <w:rPr>
          <w:rFonts w:eastAsiaTheme="majorEastAsia" w:cstheme="majorBidi"/>
          <w:b/>
          <w:bCs/>
          <w:color w:val="237990"/>
          <w:sz w:val="28"/>
          <w:lang w:val="es-GT"/>
        </w:rPr>
        <w:t>Puentes a las Actividades</w:t>
      </w:r>
      <w:r w:rsidRPr="00C50C39">
        <w:rPr>
          <w:rFonts w:eastAsiaTheme="majorEastAsia" w:cstheme="majorBidi"/>
          <w:b/>
          <w:bCs/>
          <w:color w:val="237990"/>
          <w:sz w:val="28"/>
          <w:lang w:val="es-GT"/>
        </w:rPr>
        <w:t xml:space="preserve"> </w:t>
      </w:r>
      <w:bookmarkEnd w:id="382"/>
    </w:p>
    <w:p w:rsidR="00A26E0A" w:rsidRPr="00C50C39" w:rsidRDefault="00A26E0A" w:rsidP="00A26E0A">
      <w:pPr>
        <w:ind w:left="0"/>
        <w:rPr>
          <w:lang w:val="es-GT"/>
        </w:rPr>
      </w:pPr>
      <w:r w:rsidRPr="00C50C39">
        <w:rPr>
          <w:szCs w:val="24"/>
          <w:lang w:val="es-GT"/>
        </w:rPr>
        <w:t xml:space="preserve">Su grupo de trabajo ha identificado un  Comportamiento qué promover </w:t>
      </w:r>
      <w:r w:rsidRPr="00C50C39">
        <w:rPr>
          <w:lang w:val="es-GT"/>
        </w:rPr>
        <w:t xml:space="preserve">en un solo </w:t>
      </w:r>
      <w:r w:rsidR="00DB5FC6">
        <w:rPr>
          <w:lang w:val="es-GT"/>
        </w:rPr>
        <w:t>Grupo Prioritario</w:t>
      </w:r>
      <w:r w:rsidRPr="00C50C39">
        <w:rPr>
          <w:lang w:val="es-GT"/>
        </w:rPr>
        <w:t>. Ahora trabajaran juntos para:</w:t>
      </w:r>
    </w:p>
    <w:p w:rsidR="00A26E0A" w:rsidRPr="00C50C39" w:rsidRDefault="00A26E0A" w:rsidP="00CB4CED">
      <w:pPr>
        <w:numPr>
          <w:ilvl w:val="0"/>
          <w:numId w:val="202"/>
        </w:numPr>
        <w:ind w:left="504"/>
        <w:rPr>
          <w:szCs w:val="24"/>
          <w:lang w:val="es-GT"/>
        </w:rPr>
      </w:pPr>
      <w:r w:rsidRPr="00C50C39">
        <w:rPr>
          <w:szCs w:val="24"/>
          <w:lang w:val="es-GT"/>
        </w:rPr>
        <w:t xml:space="preserve">Identificar la Determinante más importante relacionada a este Comportamiento y a este </w:t>
      </w:r>
      <w:r w:rsidR="00DB5FC6">
        <w:rPr>
          <w:szCs w:val="24"/>
          <w:lang w:val="es-GT"/>
        </w:rPr>
        <w:t>Grupo Prioritario</w:t>
      </w:r>
      <w:r w:rsidRPr="00C50C39">
        <w:rPr>
          <w:szCs w:val="24"/>
          <w:lang w:val="es-GT"/>
        </w:rPr>
        <w:t xml:space="preserve"> utilizando la base de datos que se les dio (o de los datos reales que recogió durante la práctica)</w:t>
      </w:r>
    </w:p>
    <w:p w:rsidR="00A26E0A" w:rsidRPr="00C50C39" w:rsidRDefault="00A26E0A" w:rsidP="00CB4CED">
      <w:pPr>
        <w:numPr>
          <w:ilvl w:val="0"/>
          <w:numId w:val="202"/>
        </w:numPr>
        <w:ind w:left="504"/>
        <w:rPr>
          <w:szCs w:val="24"/>
          <w:lang w:val="es-GT"/>
        </w:rPr>
      </w:pPr>
      <w:r w:rsidRPr="00C50C39">
        <w:rPr>
          <w:szCs w:val="24"/>
          <w:lang w:val="es-GT"/>
        </w:rPr>
        <w:t xml:space="preserve">Proponer varios </w:t>
      </w:r>
      <w:r w:rsidR="00E75CF8">
        <w:rPr>
          <w:szCs w:val="24"/>
          <w:lang w:val="es-GT"/>
        </w:rPr>
        <w:t>Puentes a las Actividades</w:t>
      </w:r>
      <w:r w:rsidRPr="00C50C39">
        <w:rPr>
          <w:szCs w:val="24"/>
          <w:lang w:val="es-GT"/>
        </w:rPr>
        <w:t xml:space="preserve">  que ustedes consideran son los más importantes para ayudar a este grupo a adoptar este Comportamiento. </w:t>
      </w:r>
    </w:p>
    <w:p w:rsidR="00A26E0A" w:rsidRPr="00C50C39" w:rsidRDefault="00A26E0A" w:rsidP="00CB4CED">
      <w:pPr>
        <w:numPr>
          <w:ilvl w:val="0"/>
          <w:numId w:val="202"/>
        </w:numPr>
        <w:ind w:left="504"/>
        <w:rPr>
          <w:szCs w:val="24"/>
          <w:lang w:val="es-GT"/>
        </w:rPr>
      </w:pPr>
      <w:r w:rsidRPr="00C50C39">
        <w:rPr>
          <w:szCs w:val="24"/>
          <w:lang w:val="es-GT"/>
        </w:rPr>
        <w:t xml:space="preserve">Si las normas sociales fueron un determinante significativo, identifique el o los grupo(s) de influencia. </w:t>
      </w:r>
    </w:p>
    <w:p w:rsidR="00A26E0A" w:rsidRPr="00C50C39" w:rsidRDefault="00A26E0A" w:rsidP="00327A0E">
      <w:pPr>
        <w:ind w:left="0"/>
        <w:rPr>
          <w:szCs w:val="24"/>
          <w:lang w:val="es-GT"/>
        </w:rPr>
      </w:pPr>
      <w:r w:rsidRPr="00C50C39">
        <w:rPr>
          <w:szCs w:val="24"/>
          <w:lang w:val="es-GT"/>
        </w:rPr>
        <w:t>Los siguientes pasos le ayudaran a organizar su tiempo:</w:t>
      </w:r>
    </w:p>
    <w:p w:rsidR="00A26E0A" w:rsidRPr="00C50C39" w:rsidRDefault="00A26E0A" w:rsidP="00CB4CED">
      <w:pPr>
        <w:numPr>
          <w:ilvl w:val="0"/>
          <w:numId w:val="203"/>
        </w:numPr>
        <w:autoSpaceDE w:val="0"/>
        <w:autoSpaceDN w:val="0"/>
        <w:adjustRightInd w:val="0"/>
        <w:ind w:left="360"/>
        <w:rPr>
          <w:rFonts w:eastAsia="PMingLiU" w:cs="Comic Sans MS"/>
          <w:szCs w:val="24"/>
          <w:lang w:val="es-GT"/>
        </w:rPr>
      </w:pPr>
      <w:r w:rsidRPr="00C50C39">
        <w:rPr>
          <w:rFonts w:eastAsia="PMingLiU" w:cs="Comic Sans MS"/>
          <w:szCs w:val="24"/>
          <w:lang w:val="es-GT"/>
        </w:rPr>
        <w:t xml:space="preserve">Revisar la información para su Comportamiento y </w:t>
      </w:r>
      <w:r w:rsidR="00DB5FC6">
        <w:rPr>
          <w:rFonts w:eastAsia="PMingLiU" w:cs="Comic Sans MS"/>
          <w:szCs w:val="24"/>
          <w:lang w:val="es-GT"/>
        </w:rPr>
        <w:t>Grupo Prioritario</w:t>
      </w:r>
      <w:r w:rsidRPr="00C50C39">
        <w:rPr>
          <w:rFonts w:eastAsia="PMingLiU" w:cs="Comic Sans MS"/>
          <w:szCs w:val="24"/>
          <w:lang w:val="es-GT"/>
        </w:rPr>
        <w:t xml:space="preserve"> de la  </w:t>
      </w:r>
      <w:r w:rsidRPr="00C50C39">
        <w:rPr>
          <w:rFonts w:eastAsia="PMingLiU" w:cs="Comic Sans MS"/>
          <w:b/>
          <w:szCs w:val="24"/>
          <w:lang w:val="es-GT"/>
        </w:rPr>
        <w:t xml:space="preserve">lección 11, </w:t>
      </w:r>
      <w:r w:rsidR="00D439A2">
        <w:rPr>
          <w:rFonts w:eastAsia="PMingLiU" w:cs="Comic Sans MS"/>
          <w:b/>
          <w:szCs w:val="24"/>
          <w:lang w:val="es-GT"/>
        </w:rPr>
        <w:t>Hoja de trabajo</w:t>
      </w:r>
      <w:r w:rsidRPr="00C50C39">
        <w:rPr>
          <w:rFonts w:eastAsia="PMingLiU" w:cs="Comic Sans MS"/>
          <w:b/>
          <w:szCs w:val="24"/>
          <w:lang w:val="es-GT"/>
        </w:rPr>
        <w:t xml:space="preserve"> 1 y el </w:t>
      </w:r>
      <w:r w:rsidR="00570195">
        <w:rPr>
          <w:rFonts w:eastAsia="PMingLiU" w:cs="Comic Sans MS"/>
          <w:b/>
          <w:szCs w:val="24"/>
          <w:lang w:val="es-GT"/>
        </w:rPr>
        <w:t>R</w:t>
      </w:r>
      <w:r w:rsidRPr="00C50C39">
        <w:rPr>
          <w:rFonts w:eastAsia="PMingLiU" w:cs="Comic Sans MS"/>
          <w:b/>
          <w:szCs w:val="24"/>
          <w:lang w:val="es-GT"/>
        </w:rPr>
        <w:t xml:space="preserve">otafolio 1: Modelo de hoja de conteo de resultados del </w:t>
      </w:r>
      <w:r w:rsidRPr="00C50C39">
        <w:rPr>
          <w:rFonts w:eastAsia="PMingLiU" w:cs="Comic Sans MS"/>
          <w:b/>
          <w:vanish/>
          <w:szCs w:val="24"/>
          <w:lang w:val="es-GT"/>
        </w:rPr>
        <w:t>q</w:t>
      </w:r>
      <w:r w:rsidRPr="00C50C39">
        <w:rPr>
          <w:rFonts w:eastAsia="PMingLiU" w:cs="Comic Sans MS"/>
          <w:b/>
          <w:szCs w:val="24"/>
          <w:lang w:val="es-GT"/>
        </w:rPr>
        <w:t>estudio Hacedor/No-Hacedor.</w:t>
      </w:r>
    </w:p>
    <w:p w:rsidR="00A26E0A" w:rsidRPr="00C50C39" w:rsidRDefault="00A26E0A" w:rsidP="00CB4CED">
      <w:pPr>
        <w:numPr>
          <w:ilvl w:val="0"/>
          <w:numId w:val="203"/>
        </w:numPr>
        <w:autoSpaceDE w:val="0"/>
        <w:autoSpaceDN w:val="0"/>
        <w:adjustRightInd w:val="0"/>
        <w:ind w:left="360"/>
        <w:rPr>
          <w:rFonts w:eastAsia="PMingLiU" w:cs="Comic Sans MS"/>
          <w:szCs w:val="24"/>
          <w:lang w:val="es-GT"/>
        </w:rPr>
      </w:pPr>
      <w:r w:rsidRPr="00C50C39">
        <w:rPr>
          <w:rFonts w:eastAsia="PMingLiU" w:cs="Comic Sans MS"/>
          <w:bCs/>
          <w:szCs w:val="24"/>
          <w:lang w:val="es-GT"/>
        </w:rPr>
        <w:t xml:space="preserve">Identificar las respuestas donde las brechas son de más de 15 puntos en porcentaje entre Hacedores y No-Hacedores. Para los grupos que están utilizando datos reales de la práctica, confirme los resultados revisando </w:t>
      </w:r>
      <w:r w:rsidR="00570195">
        <w:rPr>
          <w:rFonts w:eastAsia="PMingLiU" w:cs="Comic Sans MS"/>
          <w:bCs/>
          <w:szCs w:val="24"/>
          <w:lang w:val="es-GT"/>
        </w:rPr>
        <w:t>la</w:t>
      </w:r>
      <w:r w:rsidRPr="00C50C39">
        <w:rPr>
          <w:rFonts w:eastAsia="PMingLiU" w:cs="Comic Sans MS"/>
          <w:bCs/>
          <w:szCs w:val="24"/>
          <w:lang w:val="es-GT"/>
        </w:rPr>
        <w:t xml:space="preserve"> </w:t>
      </w:r>
      <w:r w:rsidRPr="00C50C39">
        <w:rPr>
          <w:rFonts w:eastAsia="PMingLiU" w:cs="Comic Sans MS"/>
          <w:b/>
          <w:bCs/>
          <w:szCs w:val="24"/>
          <w:lang w:val="es-GT"/>
        </w:rPr>
        <w:t>Hoja de tabulación del Análisis de Barrera</w:t>
      </w:r>
      <w:r w:rsidR="00570195">
        <w:rPr>
          <w:rFonts w:eastAsia="PMingLiU" w:cs="Comic Sans MS"/>
          <w:b/>
          <w:bCs/>
          <w:szCs w:val="24"/>
          <w:lang w:val="es-GT"/>
        </w:rPr>
        <w:t>s</w:t>
      </w:r>
      <w:r w:rsidRPr="00C50C39">
        <w:rPr>
          <w:rFonts w:eastAsia="PMingLiU" w:cs="Comic Sans MS"/>
          <w:b/>
          <w:bCs/>
          <w:szCs w:val="24"/>
          <w:lang w:val="es-GT"/>
        </w:rPr>
        <w:t xml:space="preserve">, </w:t>
      </w:r>
      <w:r w:rsidRPr="00C50C39">
        <w:rPr>
          <w:rFonts w:eastAsia="PMingLiU" w:cs="Comic Sans MS"/>
          <w:bCs/>
          <w:szCs w:val="24"/>
          <w:lang w:val="es-GT"/>
        </w:rPr>
        <w:t xml:space="preserve">si está disponible. </w:t>
      </w:r>
    </w:p>
    <w:p w:rsidR="00A26E0A" w:rsidRPr="00C50C39" w:rsidRDefault="00A26E0A" w:rsidP="00CB4CED">
      <w:pPr>
        <w:numPr>
          <w:ilvl w:val="0"/>
          <w:numId w:val="203"/>
        </w:numPr>
        <w:autoSpaceDE w:val="0"/>
        <w:autoSpaceDN w:val="0"/>
        <w:adjustRightInd w:val="0"/>
        <w:ind w:left="360"/>
        <w:rPr>
          <w:rFonts w:eastAsia="PMingLiU" w:cs="Comic Sans MS"/>
          <w:szCs w:val="24"/>
          <w:lang w:val="es-GT"/>
        </w:rPr>
      </w:pPr>
      <w:r w:rsidRPr="00C50C39">
        <w:rPr>
          <w:rFonts w:eastAsia="PMingLiU" w:cs="Comic Sans MS"/>
          <w:szCs w:val="24"/>
          <w:lang w:val="es-GT"/>
        </w:rPr>
        <w:t xml:space="preserve">Identificar los dos o tres Determinantes más importantes y escríbalas en su marco de trabajo </w:t>
      </w:r>
      <w:r w:rsidR="00C50C39" w:rsidRPr="00C50C39">
        <w:rPr>
          <w:rFonts w:eastAsia="PMingLiU" w:cs="Comic Sans MS"/>
          <w:szCs w:val="24"/>
          <w:lang w:val="es-GT"/>
        </w:rPr>
        <w:t>DCC</w:t>
      </w:r>
      <w:r w:rsidRPr="00C50C39">
        <w:rPr>
          <w:rFonts w:eastAsia="PMingLiU" w:cs="Comic Sans MS"/>
          <w:szCs w:val="24"/>
          <w:lang w:val="es-GT"/>
        </w:rPr>
        <w:t xml:space="preserve"> en la columna adecuada. Referirse a la </w:t>
      </w:r>
      <w:r w:rsidR="00570195">
        <w:rPr>
          <w:rFonts w:eastAsia="PMingLiU" w:cs="Comic Sans MS"/>
          <w:b/>
          <w:szCs w:val="24"/>
          <w:lang w:val="es-GT"/>
        </w:rPr>
        <w:t>L</w:t>
      </w:r>
      <w:r w:rsidRPr="00C50C39">
        <w:rPr>
          <w:rFonts w:eastAsia="PMingLiU" w:cs="Comic Sans MS"/>
          <w:b/>
          <w:szCs w:val="24"/>
          <w:lang w:val="es-GT"/>
        </w:rPr>
        <w:t xml:space="preserve">ección 7, </w:t>
      </w:r>
      <w:r w:rsidR="00D439A2">
        <w:rPr>
          <w:rFonts w:eastAsia="PMingLiU" w:cs="Comic Sans MS"/>
          <w:b/>
          <w:szCs w:val="24"/>
          <w:lang w:val="es-GT"/>
        </w:rPr>
        <w:t>Hoja de trabajo</w:t>
      </w:r>
      <w:r w:rsidRPr="00C50C39">
        <w:rPr>
          <w:rFonts w:eastAsia="PMingLiU" w:cs="Comic Sans MS"/>
          <w:b/>
          <w:szCs w:val="24"/>
          <w:lang w:val="es-GT"/>
        </w:rPr>
        <w:t xml:space="preserve"> 1: Determinantes importantes que influyen en el comportamiento</w:t>
      </w:r>
      <w:r w:rsidRPr="00C50C39">
        <w:rPr>
          <w:rFonts w:eastAsia="PMingLiU" w:cs="Comic Sans MS"/>
          <w:szCs w:val="24"/>
          <w:lang w:val="es-GT"/>
        </w:rPr>
        <w:t>.</w:t>
      </w:r>
    </w:p>
    <w:p w:rsidR="00A26E0A" w:rsidRPr="00C50C39" w:rsidRDefault="00A26E0A" w:rsidP="00CB4CED">
      <w:pPr>
        <w:numPr>
          <w:ilvl w:val="0"/>
          <w:numId w:val="203"/>
        </w:numPr>
        <w:autoSpaceDE w:val="0"/>
        <w:autoSpaceDN w:val="0"/>
        <w:adjustRightInd w:val="0"/>
        <w:ind w:left="360"/>
        <w:rPr>
          <w:rFonts w:eastAsia="PMingLiU" w:cs="Comic Sans MS"/>
          <w:szCs w:val="24"/>
          <w:lang w:val="es-GT"/>
        </w:rPr>
      </w:pPr>
      <w:r w:rsidRPr="00C50C39">
        <w:rPr>
          <w:rFonts w:eastAsia="PMingLiU" w:cs="Comic Sans MS"/>
          <w:szCs w:val="24"/>
          <w:lang w:val="es-GT"/>
        </w:rPr>
        <w:t xml:space="preserve">Regresar a  lo que aprendido en la </w:t>
      </w:r>
      <w:r w:rsidRPr="00C50C39">
        <w:rPr>
          <w:rFonts w:eastAsia="PMingLiU" w:cs="Comic Sans MS"/>
          <w:b/>
          <w:szCs w:val="24"/>
          <w:lang w:val="es-GT"/>
        </w:rPr>
        <w:t>lección 12</w:t>
      </w:r>
      <w:r w:rsidRPr="00C50C39">
        <w:rPr>
          <w:rFonts w:eastAsia="PMingLiU" w:cs="Comic Sans MS"/>
          <w:szCs w:val="24"/>
          <w:lang w:val="es-GT"/>
        </w:rPr>
        <w:t xml:space="preserve"> sobre cómo escribir </w:t>
      </w:r>
      <w:r w:rsidR="00E75CF8">
        <w:rPr>
          <w:rFonts w:eastAsia="PMingLiU" w:cs="Comic Sans MS"/>
          <w:szCs w:val="24"/>
          <w:lang w:val="es-GT"/>
        </w:rPr>
        <w:t>Puentes a las Actividades</w:t>
      </w:r>
      <w:r w:rsidRPr="00C50C39">
        <w:rPr>
          <w:rFonts w:eastAsia="PMingLiU" w:cs="Comic Sans MS"/>
          <w:szCs w:val="24"/>
          <w:lang w:val="es-GT"/>
        </w:rPr>
        <w:t>, escribir, en la columna correspondiente del marco de trabajo del grupo, por lo menos un Puente a Actividades para cada una de las Determinantes más importantes.</w:t>
      </w:r>
    </w:p>
    <w:p w:rsidR="00A26E0A" w:rsidRPr="00C50C39" w:rsidRDefault="00A26E0A" w:rsidP="00A26E0A">
      <w:pPr>
        <w:widowControl w:val="0"/>
        <w:autoSpaceDE w:val="0"/>
        <w:autoSpaceDN w:val="0"/>
        <w:adjustRightInd w:val="0"/>
        <w:ind w:right="-70"/>
        <w:jc w:val="center"/>
        <w:rPr>
          <w:noProof/>
          <w:lang w:val="es-GT"/>
        </w:rPr>
      </w:pPr>
      <w:r w:rsidRPr="00C50C39">
        <w:rPr>
          <w:noProof/>
        </w:rPr>
        <w:drawing>
          <wp:inline distT="0" distB="0" distL="0" distR="0">
            <wp:extent cx="2114550" cy="1257300"/>
            <wp:effectExtent l="0" t="0" r="0" b="0"/>
            <wp:docPr id="7" name="Picture 6" descr="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4550" cy="1257300"/>
                    </a:xfrm>
                    <a:prstGeom prst="rect">
                      <a:avLst/>
                    </a:prstGeom>
                    <a:noFill/>
                    <a:ln>
                      <a:noFill/>
                    </a:ln>
                  </pic:spPr>
                </pic:pic>
              </a:graphicData>
            </a:graphic>
          </wp:inline>
        </w:drawing>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Comic Sans MS"/>
          <w:b/>
          <w:bCs/>
          <w:color w:val="237990"/>
          <w:sz w:val="28"/>
          <w:lang w:val="es-GT"/>
        </w:rPr>
        <w:br w:type="page"/>
      </w:r>
      <w:bookmarkStart w:id="383" w:name="_Toc345529123"/>
      <w:bookmarkStart w:id="384" w:name="_Toc383711313"/>
      <w:bookmarkStart w:id="385" w:name="_Toc383715611"/>
      <w:r w:rsidRPr="00C50C39">
        <w:rPr>
          <w:rFonts w:eastAsiaTheme="majorEastAsia" w:cstheme="majorBidi"/>
          <w:b/>
          <w:bCs/>
          <w:color w:val="237990"/>
          <w:sz w:val="28"/>
          <w:lang w:val="es-GT"/>
        </w:rPr>
        <w:t xml:space="preserve">Lección 13, Rotafolio 1  </w:t>
      </w:r>
      <w:r w:rsidRPr="00C50C39">
        <w:rPr>
          <w:rFonts w:eastAsiaTheme="majorEastAsia" w:cstheme="majorBidi"/>
          <w:b/>
          <w:bCs/>
          <w:color w:val="237990"/>
          <w:sz w:val="28"/>
          <w:lang w:val="es-GT"/>
        </w:rPr>
        <w:br/>
        <w:t>Cómo dar retroalimentación constructiv</w:t>
      </w:r>
      <w:bookmarkEnd w:id="383"/>
      <w:r w:rsidRPr="00C50C39">
        <w:rPr>
          <w:rFonts w:eastAsiaTheme="majorEastAsia" w:cstheme="majorBidi"/>
          <w:b/>
          <w:bCs/>
          <w:color w:val="237990"/>
          <w:sz w:val="28"/>
          <w:lang w:val="es-GT"/>
        </w:rPr>
        <w:t>a</w:t>
      </w:r>
      <w:bookmarkEnd w:id="384"/>
      <w:bookmarkEnd w:id="385"/>
    </w:p>
    <w:p w:rsidR="00A26E0A" w:rsidRPr="00C50C39" w:rsidRDefault="00A26E0A" w:rsidP="00A26E0A">
      <w:pPr>
        <w:ind w:left="0"/>
        <w:rPr>
          <w:lang w:val="es-GT"/>
        </w:rPr>
      </w:pPr>
      <w:r w:rsidRPr="00C50C39">
        <w:rPr>
          <w:lang w:val="es-GT"/>
        </w:rPr>
        <w:t xml:space="preserve">Quienes ofrecen retroalimentación, inician sus comentarios con preguntas que empiezan así: </w:t>
      </w:r>
    </w:p>
    <w:p w:rsidR="00A26E0A" w:rsidRPr="00C50C39" w:rsidRDefault="00A26E0A" w:rsidP="00A26E0A">
      <w:pPr>
        <w:ind w:left="1080"/>
        <w:rPr>
          <w:lang w:val="es-GT"/>
        </w:rPr>
      </w:pPr>
      <w:r w:rsidRPr="00C50C39">
        <w:rPr>
          <w:lang w:val="es-GT"/>
        </w:rPr>
        <w:t>¿Qué le parece si…?</w:t>
      </w:r>
    </w:p>
    <w:p w:rsidR="00A26E0A" w:rsidRPr="00C50C39" w:rsidRDefault="00A26E0A" w:rsidP="00A26E0A">
      <w:pPr>
        <w:ind w:left="1080"/>
        <w:rPr>
          <w:lang w:val="es-GT"/>
        </w:rPr>
      </w:pPr>
      <w:r w:rsidRPr="00C50C39">
        <w:rPr>
          <w:lang w:val="es-GT"/>
        </w:rPr>
        <w:t>O</w:t>
      </w:r>
    </w:p>
    <w:p w:rsidR="00A26E0A" w:rsidRPr="00C50C39" w:rsidRDefault="00A26E0A" w:rsidP="00A26E0A">
      <w:pPr>
        <w:ind w:left="1080"/>
        <w:rPr>
          <w:lang w:val="es-GT"/>
        </w:rPr>
      </w:pPr>
      <w:r w:rsidRPr="00C50C39">
        <w:rPr>
          <w:lang w:val="es-GT"/>
        </w:rPr>
        <w:t>¿Qué pasaría si…?</w:t>
      </w:r>
    </w:p>
    <w:p w:rsidR="00A26E0A" w:rsidRPr="00C50C39" w:rsidRDefault="00A26E0A" w:rsidP="00A26E0A">
      <w:pPr>
        <w:rPr>
          <w:lang w:val="es-GT"/>
        </w:rPr>
      </w:pPr>
      <w:r w:rsidRPr="00C50C39">
        <w:rPr>
          <w:lang w:val="es-GT"/>
        </w:rPr>
        <w:t xml:space="preserve">Quienes reciben la retroalimentación, contestan con un: </w:t>
      </w:r>
    </w:p>
    <w:p w:rsidR="00A26E0A" w:rsidRPr="00C50C39" w:rsidRDefault="00A26E0A" w:rsidP="00A26E0A">
      <w:pPr>
        <w:ind w:left="1080"/>
        <w:rPr>
          <w:lang w:val="es-GT"/>
        </w:rPr>
      </w:pPr>
      <w:r w:rsidRPr="00C50C39">
        <w:rPr>
          <w:lang w:val="es-GT"/>
        </w:rPr>
        <w:t>¡Gracias!</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86" w:name="_Toc383711314"/>
      <w:bookmarkStart w:id="387" w:name="_Toc383715612"/>
      <w:bookmarkStart w:id="388" w:name="_Toc345529124"/>
      <w:r w:rsidRPr="00C50C39">
        <w:rPr>
          <w:rFonts w:eastAsiaTheme="majorEastAsia" w:cstheme="majorBidi"/>
          <w:b/>
          <w:bCs/>
          <w:color w:val="237990"/>
          <w:sz w:val="28"/>
          <w:lang w:val="es-GT"/>
        </w:rPr>
        <w:t xml:space="preserve">Lección 13,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2 </w:t>
      </w:r>
      <w:r w:rsidRPr="00C50C39">
        <w:rPr>
          <w:rFonts w:eastAsiaTheme="majorEastAsia" w:cstheme="majorBidi"/>
          <w:b/>
          <w:bCs/>
          <w:color w:val="237990"/>
          <w:sz w:val="28"/>
          <w:lang w:val="es-GT"/>
        </w:rPr>
        <w:br/>
        <w:t>Preguntas de repaso para dar retroalimentación constructiva</w:t>
      </w:r>
      <w:bookmarkEnd w:id="386"/>
      <w:bookmarkEnd w:id="387"/>
      <w:r w:rsidRPr="00C50C39">
        <w:rPr>
          <w:rFonts w:eastAsiaTheme="majorEastAsia" w:cstheme="majorBidi"/>
          <w:b/>
          <w:bCs/>
          <w:color w:val="237990"/>
          <w:sz w:val="28"/>
          <w:lang w:val="es-GT"/>
        </w:rPr>
        <w:t xml:space="preserve"> </w:t>
      </w:r>
      <w:bookmarkEnd w:id="388"/>
    </w:p>
    <w:p w:rsidR="00A26E0A" w:rsidRPr="00C50C39" w:rsidRDefault="00A26E0A" w:rsidP="00A26E0A">
      <w:pPr>
        <w:spacing w:after="0" w:line="276" w:lineRule="auto"/>
        <w:ind w:left="0"/>
        <w:rPr>
          <w:lang w:val="es-GT"/>
        </w:rPr>
      </w:pPr>
      <w:r w:rsidRPr="00C50C39">
        <w:rPr>
          <w:lang w:val="es-GT"/>
        </w:rPr>
        <w:t>Revisar el marco de trabajo de Diseñando para el Cambio de Comportamientos  y responder estas dos preguntas:</w:t>
      </w:r>
    </w:p>
    <w:p w:rsidR="00A26E0A" w:rsidRPr="00C50C39" w:rsidRDefault="00A26E0A" w:rsidP="00CB4CED">
      <w:pPr>
        <w:numPr>
          <w:ilvl w:val="0"/>
          <w:numId w:val="204"/>
        </w:numPr>
        <w:spacing w:after="0" w:line="276" w:lineRule="auto"/>
        <w:ind w:left="1080"/>
        <w:rPr>
          <w:lang w:val="es-GT"/>
        </w:rPr>
      </w:pPr>
      <w:r w:rsidRPr="00C50C39">
        <w:rPr>
          <w:lang w:val="es-GT"/>
        </w:rPr>
        <w:t>Del marco de trabajo, ¿Qué le parece bien?</w:t>
      </w:r>
    </w:p>
    <w:p w:rsidR="00A26E0A" w:rsidRPr="00C50C39" w:rsidRDefault="00A26E0A" w:rsidP="00CB4CED">
      <w:pPr>
        <w:numPr>
          <w:ilvl w:val="0"/>
          <w:numId w:val="204"/>
        </w:numPr>
        <w:spacing w:after="0" w:line="276" w:lineRule="auto"/>
        <w:ind w:left="1080"/>
        <w:rPr>
          <w:lang w:val="es-GT"/>
        </w:rPr>
      </w:pPr>
      <w:r w:rsidRPr="00C50C39">
        <w:rPr>
          <w:lang w:val="es-GT"/>
        </w:rPr>
        <w:t xml:space="preserve">¿Cómo podríamos mejorarlo? </w:t>
      </w:r>
    </w:p>
    <w:p w:rsidR="00A26E0A" w:rsidRPr="00C50C39" w:rsidRDefault="00A26E0A" w:rsidP="00A26E0A">
      <w:pPr>
        <w:spacing w:after="0" w:line="276" w:lineRule="auto"/>
        <w:ind w:left="0"/>
        <w:rPr>
          <w:lang w:val="es-GT"/>
        </w:rPr>
      </w:pPr>
      <w:r w:rsidRPr="00C50C39">
        <w:rPr>
          <w:lang w:val="es-GT"/>
        </w:rPr>
        <w:t xml:space="preserve">Para responder a estas preguntas considere las siguientes dimensiones de cada decisión </w:t>
      </w:r>
    </w:p>
    <w:p w:rsidR="00A26E0A" w:rsidRPr="00C50C39" w:rsidRDefault="00A26E0A" w:rsidP="00A26E0A">
      <w:pPr>
        <w:spacing w:after="0" w:line="276" w:lineRule="auto"/>
        <w:ind w:left="0"/>
        <w:rPr>
          <w:b/>
          <w:lang w:val="es-GT"/>
        </w:rPr>
      </w:pPr>
    </w:p>
    <w:p w:rsidR="00A26E0A" w:rsidRPr="00C50C39" w:rsidRDefault="00A26E0A" w:rsidP="00A26E0A">
      <w:pPr>
        <w:spacing w:after="0" w:line="276" w:lineRule="auto"/>
        <w:ind w:left="0"/>
        <w:rPr>
          <w:b/>
          <w:lang w:val="es-GT"/>
        </w:rPr>
      </w:pPr>
      <w:r w:rsidRPr="00C50C39">
        <w:rPr>
          <w:b/>
          <w:lang w:val="es-GT"/>
        </w:rPr>
        <w:t>Comportamiento</w:t>
      </w:r>
    </w:p>
    <w:p w:rsidR="00A26E0A" w:rsidRPr="00C50C39" w:rsidRDefault="00A26E0A" w:rsidP="00CB4CED">
      <w:pPr>
        <w:numPr>
          <w:ilvl w:val="0"/>
          <w:numId w:val="204"/>
        </w:numPr>
        <w:spacing w:after="0" w:line="276" w:lineRule="auto"/>
        <w:ind w:left="1080"/>
        <w:rPr>
          <w:lang w:val="es-GT"/>
        </w:rPr>
      </w:pPr>
      <w:r w:rsidRPr="00C50C39">
        <w:rPr>
          <w:lang w:val="es-GT"/>
        </w:rPr>
        <w:t xml:space="preserve">¿Qué tan bien definido está el Comportamiento? </w:t>
      </w:r>
    </w:p>
    <w:p w:rsidR="00A26E0A" w:rsidRPr="00C50C39" w:rsidRDefault="00A26E0A" w:rsidP="00CB4CED">
      <w:pPr>
        <w:numPr>
          <w:ilvl w:val="0"/>
          <w:numId w:val="204"/>
        </w:numPr>
        <w:spacing w:after="0" w:line="276" w:lineRule="auto"/>
        <w:ind w:left="1080"/>
        <w:rPr>
          <w:lang w:val="es-GT"/>
        </w:rPr>
      </w:pPr>
      <w:r w:rsidRPr="00C50C39">
        <w:rPr>
          <w:lang w:val="es-GT"/>
        </w:rPr>
        <w:t>¿Es lo suficientemente claro, con el debido detalle para ser medible?</w:t>
      </w:r>
    </w:p>
    <w:p w:rsidR="00A26E0A" w:rsidRPr="00C50C39" w:rsidRDefault="00A26E0A" w:rsidP="00A26E0A">
      <w:pPr>
        <w:spacing w:after="0" w:line="276" w:lineRule="auto"/>
        <w:ind w:left="0"/>
        <w:rPr>
          <w:b/>
          <w:lang w:val="es-GT"/>
        </w:rPr>
      </w:pPr>
    </w:p>
    <w:p w:rsidR="00A26E0A" w:rsidRPr="00C50C39" w:rsidRDefault="00DB5FC6" w:rsidP="00A26E0A">
      <w:pPr>
        <w:spacing w:after="0" w:line="276" w:lineRule="auto"/>
        <w:ind w:left="0"/>
        <w:rPr>
          <w:b/>
          <w:lang w:val="es-GT"/>
        </w:rPr>
      </w:pPr>
      <w:r>
        <w:rPr>
          <w:b/>
          <w:lang w:val="es-GT"/>
        </w:rPr>
        <w:t>Grupo Prioritario</w:t>
      </w:r>
    </w:p>
    <w:p w:rsidR="00A26E0A" w:rsidRPr="00C50C39" w:rsidRDefault="00A26E0A" w:rsidP="00CB4CED">
      <w:pPr>
        <w:numPr>
          <w:ilvl w:val="0"/>
          <w:numId w:val="204"/>
        </w:numPr>
        <w:spacing w:after="0" w:line="276" w:lineRule="auto"/>
        <w:ind w:left="1080"/>
        <w:rPr>
          <w:lang w:val="es-GT"/>
        </w:rPr>
      </w:pPr>
      <w:r w:rsidRPr="00C50C39">
        <w:rPr>
          <w:lang w:val="es-GT"/>
        </w:rPr>
        <w:t xml:space="preserve">¿Qué tan detallada y pertinente es la descripción del </w:t>
      </w:r>
      <w:r w:rsidR="00DB5FC6">
        <w:rPr>
          <w:lang w:val="es-GT"/>
        </w:rPr>
        <w:t>Grupo Prioritario</w:t>
      </w:r>
      <w:r w:rsidRPr="00C50C39">
        <w:rPr>
          <w:lang w:val="es-GT"/>
        </w:rPr>
        <w:t xml:space="preserve">? </w:t>
      </w:r>
    </w:p>
    <w:p w:rsidR="00A26E0A" w:rsidRPr="00C50C39" w:rsidRDefault="00A26E0A" w:rsidP="00CB4CED">
      <w:pPr>
        <w:numPr>
          <w:ilvl w:val="0"/>
          <w:numId w:val="204"/>
        </w:numPr>
        <w:spacing w:after="0" w:line="276" w:lineRule="auto"/>
        <w:ind w:left="1080"/>
        <w:rPr>
          <w:lang w:val="es-GT"/>
        </w:rPr>
      </w:pPr>
      <w:r w:rsidRPr="00C50C39">
        <w:rPr>
          <w:lang w:val="es-GT"/>
        </w:rPr>
        <w:t>¿Esta información ayuda a guiar la estrategia de cambios de Comportamiento?</w:t>
      </w:r>
    </w:p>
    <w:p w:rsidR="00A26E0A" w:rsidRPr="00C50C39" w:rsidRDefault="00A26E0A" w:rsidP="00A26E0A">
      <w:pPr>
        <w:spacing w:after="0" w:line="276" w:lineRule="auto"/>
        <w:ind w:left="1080"/>
        <w:rPr>
          <w:lang w:val="es-GT"/>
        </w:rPr>
      </w:pPr>
    </w:p>
    <w:p w:rsidR="00A26E0A" w:rsidRPr="00C50C39" w:rsidRDefault="00A26E0A" w:rsidP="00A26E0A">
      <w:pPr>
        <w:spacing w:after="0" w:line="276" w:lineRule="auto"/>
        <w:ind w:left="0"/>
        <w:rPr>
          <w:b/>
          <w:lang w:val="es-GT"/>
        </w:rPr>
      </w:pPr>
      <w:r w:rsidRPr="00C50C39">
        <w:rPr>
          <w:b/>
          <w:lang w:val="es-GT"/>
        </w:rPr>
        <w:t>Determinantes</w:t>
      </w:r>
    </w:p>
    <w:p w:rsidR="00A26E0A" w:rsidRPr="00C50C39" w:rsidRDefault="00A26E0A" w:rsidP="00CB4CED">
      <w:pPr>
        <w:numPr>
          <w:ilvl w:val="0"/>
          <w:numId w:val="204"/>
        </w:numPr>
        <w:spacing w:after="0" w:line="276" w:lineRule="auto"/>
        <w:ind w:left="1080"/>
        <w:rPr>
          <w:lang w:val="es-GT"/>
        </w:rPr>
      </w:pPr>
      <w:r w:rsidRPr="00C50C39">
        <w:rPr>
          <w:lang w:val="es-GT"/>
        </w:rPr>
        <w:t xml:space="preserve">Los Determinantes más importantes ¿fueron seleccionados correctamente?  </w:t>
      </w:r>
    </w:p>
    <w:p w:rsidR="00A26E0A" w:rsidRPr="00C50C39" w:rsidRDefault="00A26E0A" w:rsidP="00CB4CED">
      <w:pPr>
        <w:numPr>
          <w:ilvl w:val="0"/>
          <w:numId w:val="204"/>
        </w:numPr>
        <w:spacing w:after="0" w:line="276" w:lineRule="auto"/>
        <w:ind w:left="1080"/>
        <w:rPr>
          <w:lang w:val="es-GT"/>
        </w:rPr>
      </w:pPr>
      <w:r w:rsidRPr="00C50C39">
        <w:rPr>
          <w:lang w:val="es-GT"/>
        </w:rPr>
        <w:t>¿Los datos apoyan la selección de los Determinantes?</w:t>
      </w:r>
    </w:p>
    <w:p w:rsidR="00A26E0A" w:rsidRPr="00C50C39" w:rsidRDefault="00A26E0A" w:rsidP="00A26E0A">
      <w:pPr>
        <w:spacing w:after="0" w:line="276" w:lineRule="auto"/>
        <w:ind w:left="0"/>
        <w:rPr>
          <w:b/>
          <w:lang w:val="es-GT"/>
        </w:rPr>
      </w:pPr>
    </w:p>
    <w:p w:rsidR="00A26E0A" w:rsidRPr="00C50C39" w:rsidRDefault="00E75CF8" w:rsidP="00A26E0A">
      <w:pPr>
        <w:spacing w:after="0" w:line="276" w:lineRule="auto"/>
        <w:ind w:left="0"/>
        <w:rPr>
          <w:lang w:val="es-GT"/>
        </w:rPr>
      </w:pPr>
      <w:r>
        <w:rPr>
          <w:b/>
          <w:lang w:val="es-GT"/>
        </w:rPr>
        <w:t>Puentes a las Actividades</w:t>
      </w:r>
    </w:p>
    <w:p w:rsidR="00A26E0A" w:rsidRPr="00C50C39" w:rsidRDefault="00A26E0A" w:rsidP="00CB4CED">
      <w:pPr>
        <w:numPr>
          <w:ilvl w:val="0"/>
          <w:numId w:val="204"/>
        </w:numPr>
        <w:spacing w:after="0" w:line="276" w:lineRule="auto"/>
        <w:ind w:left="1080"/>
        <w:rPr>
          <w:lang w:val="es-GT"/>
        </w:rPr>
      </w:pPr>
      <w:r w:rsidRPr="00C50C39">
        <w:rPr>
          <w:lang w:val="es-GT"/>
        </w:rPr>
        <w:t xml:space="preserve">¿Qué tanto se relacionan los </w:t>
      </w:r>
      <w:r w:rsidR="00E75CF8">
        <w:rPr>
          <w:lang w:val="es-GT"/>
        </w:rPr>
        <w:t>Puentes a las Actividades</w:t>
      </w:r>
      <w:r w:rsidRPr="00C50C39">
        <w:rPr>
          <w:lang w:val="es-GT"/>
        </w:rPr>
        <w:t xml:space="preserve"> con las Determinantes?</w:t>
      </w:r>
    </w:p>
    <w:p w:rsidR="00A26E0A" w:rsidRPr="00C50C39" w:rsidRDefault="00A26E0A" w:rsidP="00CB4CED">
      <w:pPr>
        <w:numPr>
          <w:ilvl w:val="0"/>
          <w:numId w:val="204"/>
        </w:numPr>
        <w:spacing w:after="0" w:line="276" w:lineRule="auto"/>
        <w:ind w:left="1080"/>
        <w:rPr>
          <w:lang w:val="es-GT"/>
        </w:rPr>
      </w:pPr>
      <w:r w:rsidRPr="00C50C39">
        <w:rPr>
          <w:lang w:val="es-GT"/>
        </w:rPr>
        <w:t xml:space="preserve">¿Son los </w:t>
      </w:r>
      <w:r w:rsidR="00E75CF8">
        <w:rPr>
          <w:lang w:val="es-GT"/>
        </w:rPr>
        <w:t>Puentes a las Actividades</w:t>
      </w:r>
      <w:r w:rsidRPr="00C50C39">
        <w:rPr>
          <w:lang w:val="es-GT"/>
        </w:rPr>
        <w:t xml:space="preserve"> diferentes de las actividades? </w:t>
      </w:r>
    </w:p>
    <w:p w:rsidR="00A26E0A" w:rsidRPr="00C50C39" w:rsidRDefault="00A26E0A" w:rsidP="00CB4CED">
      <w:pPr>
        <w:numPr>
          <w:ilvl w:val="0"/>
          <w:numId w:val="204"/>
        </w:numPr>
        <w:spacing w:after="0" w:line="276" w:lineRule="auto"/>
        <w:ind w:left="1080"/>
        <w:rPr>
          <w:lang w:val="es-GT"/>
        </w:rPr>
      </w:pPr>
      <w:r w:rsidRPr="00C50C39">
        <w:rPr>
          <w:lang w:val="es-GT"/>
        </w:rPr>
        <w:t>¿Le indican que se debe hacer con las Determinantes?</w:t>
      </w:r>
    </w:p>
    <w:p w:rsidR="00A26E0A" w:rsidRPr="00C50C39" w:rsidRDefault="00A26E0A" w:rsidP="00A26E0A">
      <w:pPr>
        <w:spacing w:after="0" w:line="276" w:lineRule="auto"/>
        <w:ind w:left="1080"/>
        <w:rPr>
          <w:lang w:val="es-GT"/>
        </w:rPr>
      </w:pPr>
    </w:p>
    <w:p w:rsidR="00A26E0A" w:rsidRPr="00C50C39" w:rsidRDefault="00A26E0A" w:rsidP="00A26E0A">
      <w:pPr>
        <w:autoSpaceDE w:val="0"/>
        <w:autoSpaceDN w:val="0"/>
        <w:adjustRightInd w:val="0"/>
        <w:spacing w:after="0" w:line="276" w:lineRule="auto"/>
        <w:contextualSpacing/>
        <w:rPr>
          <w:rFonts w:eastAsia="PMingLiU" w:cs="Comic Sans MS"/>
          <w:szCs w:val="24"/>
          <w:lang w:val="es-GT"/>
        </w:rPr>
      </w:pPr>
      <w:r w:rsidRPr="00C50C39">
        <w:rPr>
          <w:rFonts w:eastAsia="PMingLiU" w:cs="Comic Sans MS"/>
          <w:szCs w:val="24"/>
          <w:lang w:val="es-GT"/>
        </w:rPr>
        <w:br w:type="page"/>
      </w:r>
    </w:p>
    <w:p w:rsidR="00A26E0A" w:rsidRPr="00C50C39" w:rsidRDefault="00A26E0A" w:rsidP="00A26E0A">
      <w:pPr>
        <w:tabs>
          <w:tab w:val="left" w:pos="9180"/>
          <w:tab w:val="right" w:pos="9360"/>
        </w:tabs>
        <w:spacing w:before="120" w:after="240"/>
        <w:ind w:left="0"/>
        <w:contextualSpacing/>
        <w:outlineLvl w:val="1"/>
        <w:rPr>
          <w:rFonts w:eastAsiaTheme="majorEastAsia" w:cstheme="majorBidi"/>
          <w:b/>
          <w:color w:val="237990"/>
          <w:sz w:val="32"/>
          <w:szCs w:val="28"/>
          <w:lang w:val="es-GT"/>
        </w:rPr>
      </w:pPr>
      <w:bookmarkStart w:id="389" w:name="_Toc383715613"/>
      <w:r w:rsidRPr="00C50C39">
        <w:rPr>
          <w:rFonts w:eastAsiaTheme="majorEastAsia" w:cstheme="majorBidi"/>
          <w:b/>
          <w:color w:val="237990"/>
          <w:sz w:val="32"/>
          <w:szCs w:val="28"/>
          <w:lang w:val="es-GT"/>
        </w:rPr>
        <w:t>Lección 14: Seleccionando actividades programáticas</w:t>
      </w:r>
      <w:bookmarkEnd w:id="389"/>
      <w:r w:rsidRPr="00C50C39">
        <w:rPr>
          <w:rFonts w:eastAsiaTheme="majorEastAsia" w:cstheme="majorBidi"/>
          <w:b/>
          <w:color w:val="237990"/>
          <w:sz w:val="32"/>
          <w:szCs w:val="28"/>
          <w:lang w:val="es-GT"/>
        </w:rPr>
        <w:t xml:space="preserve"> </w:t>
      </w:r>
    </w:p>
    <w:tbl>
      <w:tblPr>
        <w:tblW w:w="0" w:type="auto"/>
        <w:jc w:val="center"/>
        <w:shd w:val="clear" w:color="auto" w:fill="E2C082"/>
        <w:tblLook w:val="04A0" w:firstRow="1" w:lastRow="0" w:firstColumn="1" w:lastColumn="0" w:noHBand="0" w:noVBand="1"/>
      </w:tblPr>
      <w:tblGrid>
        <w:gridCol w:w="7920"/>
      </w:tblGrid>
      <w:tr w:rsidR="00A26E0A" w:rsidRPr="00413BCC" w:rsidTr="00A26E0A">
        <w:trPr>
          <w:jc w:val="center"/>
        </w:trPr>
        <w:tc>
          <w:tcPr>
            <w:tcW w:w="7920" w:type="dxa"/>
            <w:shd w:val="clear" w:color="auto" w:fill="E2C082"/>
          </w:tcPr>
          <w:p w:rsidR="00A26E0A" w:rsidRPr="00C50C39" w:rsidRDefault="00A26E0A" w:rsidP="00A26E0A">
            <w:pPr>
              <w:spacing w:before="120" w:after="120"/>
              <w:ind w:left="0"/>
              <w:rPr>
                <w:b/>
                <w:sz w:val="22"/>
                <w:lang w:val="es-GT"/>
              </w:rPr>
            </w:pPr>
            <w:r w:rsidRPr="00C50C39">
              <w:rPr>
                <w:b/>
                <w:sz w:val="22"/>
                <w:lang w:val="es-GT"/>
              </w:rPr>
              <w:t>Objetivos basados en logros</w:t>
            </w:r>
          </w:p>
          <w:p w:rsidR="00A26E0A" w:rsidRPr="00C50C39" w:rsidRDefault="00A26E0A" w:rsidP="00A26E0A">
            <w:pPr>
              <w:spacing w:before="120" w:after="120"/>
              <w:ind w:left="0"/>
              <w:rPr>
                <w:rFonts w:eastAsia="Calibri"/>
                <w:sz w:val="22"/>
                <w:lang w:val="es-GT"/>
              </w:rPr>
            </w:pPr>
            <w:r w:rsidRPr="00C50C39">
              <w:rPr>
                <w:rFonts w:eastAsia="Calibri"/>
                <w:sz w:val="22"/>
                <w:lang w:val="es-GT"/>
              </w:rPr>
              <w:t>Al finalizar esta lección, los/as participantes habrán:</w:t>
            </w:r>
          </w:p>
          <w:p w:rsidR="00A26E0A" w:rsidRPr="00C50C39" w:rsidRDefault="00A26E0A" w:rsidP="00CB4CED">
            <w:pPr>
              <w:numPr>
                <w:ilvl w:val="0"/>
                <w:numId w:val="205"/>
              </w:numPr>
              <w:spacing w:before="120" w:after="120"/>
              <w:ind w:left="360"/>
              <w:rPr>
                <w:sz w:val="22"/>
                <w:lang w:val="es-GT"/>
              </w:rPr>
            </w:pPr>
            <w:r w:rsidRPr="00C50C39">
              <w:rPr>
                <w:sz w:val="22"/>
                <w:lang w:val="es-GT"/>
              </w:rPr>
              <w:t xml:space="preserve">Realizado una lista de Actividades que los/as participantes están utilizando en sus programas para promover el cambio de comportamiento. </w:t>
            </w:r>
          </w:p>
          <w:p w:rsidR="00A26E0A" w:rsidRPr="00C50C39" w:rsidRDefault="00A26E0A" w:rsidP="00CB4CED">
            <w:pPr>
              <w:numPr>
                <w:ilvl w:val="0"/>
                <w:numId w:val="205"/>
              </w:numPr>
              <w:spacing w:before="120" w:after="120"/>
              <w:ind w:left="360"/>
              <w:rPr>
                <w:sz w:val="22"/>
                <w:lang w:val="es-GT"/>
              </w:rPr>
            </w:pPr>
            <w:r w:rsidRPr="00C50C39">
              <w:rPr>
                <w:sz w:val="22"/>
                <w:lang w:val="es-GT"/>
              </w:rPr>
              <w:t xml:space="preserve">Relacionado las Actividades con los Determinantes y con los Puentes de Actividades </w:t>
            </w:r>
          </w:p>
          <w:p w:rsidR="00A26E0A" w:rsidRPr="00C50C39" w:rsidRDefault="00A26E0A" w:rsidP="00CB4CED">
            <w:pPr>
              <w:numPr>
                <w:ilvl w:val="0"/>
                <w:numId w:val="205"/>
              </w:numPr>
              <w:spacing w:before="120" w:after="120"/>
              <w:ind w:left="360"/>
              <w:rPr>
                <w:sz w:val="22"/>
                <w:lang w:val="es-GT"/>
              </w:rPr>
            </w:pPr>
            <w:r w:rsidRPr="00C50C39">
              <w:rPr>
                <w:sz w:val="22"/>
                <w:lang w:val="es-GT"/>
              </w:rPr>
              <w:t xml:space="preserve">Examinado los criterios de selección de Actividades </w:t>
            </w:r>
          </w:p>
          <w:p w:rsidR="00A26E0A" w:rsidRPr="00C50C39" w:rsidRDefault="00A26E0A" w:rsidP="00CB4CED">
            <w:pPr>
              <w:numPr>
                <w:ilvl w:val="0"/>
                <w:numId w:val="205"/>
              </w:numPr>
              <w:spacing w:before="120" w:after="120"/>
              <w:ind w:left="360"/>
              <w:rPr>
                <w:sz w:val="22"/>
                <w:lang w:val="es-GT"/>
              </w:rPr>
            </w:pPr>
            <w:r w:rsidRPr="00C50C39">
              <w:rPr>
                <w:sz w:val="22"/>
                <w:lang w:val="es-GT"/>
              </w:rPr>
              <w:t xml:space="preserve">Criticado la selección de las actividades utilizando las herramientas que se han provisto. </w:t>
            </w:r>
          </w:p>
          <w:p w:rsidR="00A26E0A" w:rsidRPr="00C50C39" w:rsidRDefault="00A26E0A" w:rsidP="00A26E0A">
            <w:pPr>
              <w:spacing w:before="120" w:after="120"/>
              <w:ind w:left="0"/>
              <w:rPr>
                <w:b/>
                <w:sz w:val="22"/>
                <w:lang w:val="es-GT"/>
              </w:rPr>
            </w:pPr>
            <w:r w:rsidRPr="00C50C39">
              <w:rPr>
                <w:b/>
                <w:sz w:val="22"/>
                <w:lang w:val="es-GT"/>
              </w:rPr>
              <w:t>Tiempo</w:t>
            </w:r>
          </w:p>
          <w:p w:rsidR="00A26E0A" w:rsidRPr="00C50C39" w:rsidRDefault="00A26E0A" w:rsidP="00A26E0A">
            <w:pPr>
              <w:spacing w:before="120" w:after="120"/>
              <w:ind w:left="0"/>
              <w:rPr>
                <w:rFonts w:eastAsia="Calibri"/>
                <w:sz w:val="22"/>
                <w:lang w:val="es-GT"/>
              </w:rPr>
            </w:pPr>
            <w:r w:rsidRPr="00C50C39">
              <w:rPr>
                <w:rFonts w:eastAsia="Calibri"/>
                <w:sz w:val="22"/>
                <w:lang w:val="es-GT"/>
              </w:rPr>
              <w:t>1 hora 20 minutos</w:t>
            </w:r>
          </w:p>
          <w:p w:rsidR="00A26E0A" w:rsidRPr="00C50C39" w:rsidRDefault="00A26E0A" w:rsidP="00A26E0A">
            <w:pPr>
              <w:spacing w:before="120" w:after="120"/>
              <w:ind w:left="0"/>
              <w:rPr>
                <w:b/>
                <w:sz w:val="22"/>
                <w:lang w:val="es-GT"/>
              </w:rPr>
            </w:pPr>
            <w:r w:rsidRPr="00C50C39">
              <w:rPr>
                <w:b/>
                <w:sz w:val="22"/>
                <w:lang w:val="es-GT"/>
              </w:rPr>
              <w:t>Materiales</w:t>
            </w:r>
          </w:p>
          <w:p w:rsidR="00A26E0A" w:rsidRPr="00C50C39" w:rsidRDefault="00A26E0A" w:rsidP="00CB4CED">
            <w:pPr>
              <w:numPr>
                <w:ilvl w:val="0"/>
                <w:numId w:val="206"/>
              </w:numPr>
              <w:spacing w:before="120" w:after="120"/>
              <w:ind w:left="306" w:hanging="283"/>
              <w:rPr>
                <w:sz w:val="22"/>
                <w:lang w:val="es-GT"/>
              </w:rPr>
            </w:pPr>
            <w:r w:rsidRPr="00C50C39">
              <w:rPr>
                <w:sz w:val="22"/>
                <w:lang w:val="es-GT"/>
              </w:rPr>
              <w:t xml:space="preserve">Lección 3, </w:t>
            </w:r>
            <w:r w:rsidR="00E574B1">
              <w:rPr>
                <w:sz w:val="22"/>
                <w:lang w:val="es-GT"/>
              </w:rPr>
              <w:t>R</w:t>
            </w:r>
            <w:r w:rsidRPr="00C50C39">
              <w:rPr>
                <w:sz w:val="22"/>
                <w:lang w:val="es-GT"/>
              </w:rPr>
              <w:t xml:space="preserve">otafolio 1: Marco de trabajo </w:t>
            </w:r>
            <w:r w:rsidR="00C50C39" w:rsidRPr="00C50C39">
              <w:rPr>
                <w:sz w:val="22"/>
                <w:lang w:val="es-GT"/>
              </w:rPr>
              <w:t>DCC</w:t>
            </w:r>
          </w:p>
          <w:p w:rsidR="00A26E0A" w:rsidRPr="00C50C39" w:rsidRDefault="00A26E0A" w:rsidP="00CB4CED">
            <w:pPr>
              <w:numPr>
                <w:ilvl w:val="0"/>
                <w:numId w:val="206"/>
              </w:numPr>
              <w:spacing w:before="120" w:after="120"/>
              <w:ind w:left="306" w:hanging="283"/>
              <w:rPr>
                <w:sz w:val="22"/>
                <w:lang w:val="es-GT"/>
              </w:rPr>
            </w:pPr>
            <w:r w:rsidRPr="00C50C39">
              <w:rPr>
                <w:sz w:val="22"/>
                <w:lang w:val="es-GT"/>
              </w:rPr>
              <w:t xml:space="preserve">Lección 3, </w:t>
            </w:r>
            <w:r w:rsidR="00E574B1">
              <w:rPr>
                <w:sz w:val="22"/>
                <w:lang w:val="es-GT"/>
              </w:rPr>
              <w:t>R</w:t>
            </w:r>
            <w:r w:rsidRPr="00C50C39">
              <w:rPr>
                <w:sz w:val="22"/>
                <w:lang w:val="es-GT"/>
              </w:rPr>
              <w:t xml:space="preserve">otafolio 2:  Las cinco decisiones del </w:t>
            </w:r>
            <w:r w:rsidR="00C50C39" w:rsidRPr="00C50C39">
              <w:rPr>
                <w:sz w:val="22"/>
                <w:lang w:val="es-GT"/>
              </w:rPr>
              <w:t>DCC</w:t>
            </w:r>
            <w:r w:rsidRPr="00C50C39">
              <w:rPr>
                <w:sz w:val="22"/>
                <w:lang w:val="es-GT"/>
              </w:rPr>
              <w:t xml:space="preserve"> (resaltando la definición de Actividad)</w:t>
            </w:r>
          </w:p>
          <w:p w:rsidR="00A26E0A" w:rsidRPr="00C50C39" w:rsidRDefault="00A26E0A" w:rsidP="00CB4CED">
            <w:pPr>
              <w:numPr>
                <w:ilvl w:val="0"/>
                <w:numId w:val="206"/>
              </w:numPr>
              <w:spacing w:before="120" w:after="120"/>
              <w:ind w:left="306" w:hanging="283"/>
              <w:rPr>
                <w:sz w:val="22"/>
                <w:lang w:val="es-GT"/>
              </w:rPr>
            </w:pPr>
            <w:r w:rsidRPr="00C50C39">
              <w:rPr>
                <w:sz w:val="22"/>
                <w:lang w:val="es-GT"/>
              </w:rPr>
              <w:t xml:space="preserve">Lección 14, </w:t>
            </w:r>
            <w:r w:rsidR="00E574B1">
              <w:rPr>
                <w:sz w:val="22"/>
                <w:lang w:val="es-GT"/>
              </w:rPr>
              <w:t>R</w:t>
            </w:r>
            <w:r w:rsidRPr="00C50C39">
              <w:rPr>
                <w:sz w:val="22"/>
                <w:lang w:val="es-GT"/>
              </w:rPr>
              <w:t xml:space="preserve">otafolio 1: Ejemplo de modelo para seleccionar actividades programáticas </w:t>
            </w:r>
          </w:p>
          <w:p w:rsidR="00A26E0A" w:rsidRPr="00C50C39" w:rsidRDefault="00A26E0A" w:rsidP="00CB4CED">
            <w:pPr>
              <w:numPr>
                <w:ilvl w:val="0"/>
                <w:numId w:val="206"/>
              </w:numPr>
              <w:spacing w:before="120" w:after="120"/>
              <w:ind w:left="306" w:hanging="283"/>
              <w:rPr>
                <w:sz w:val="22"/>
                <w:lang w:val="es-GT"/>
              </w:rPr>
            </w:pPr>
            <w:r w:rsidRPr="00C50C39">
              <w:rPr>
                <w:sz w:val="22"/>
                <w:lang w:val="es-GT"/>
              </w:rPr>
              <w:t xml:space="preserve">Lección 14. </w:t>
            </w:r>
            <w:r w:rsidR="00EE373E" w:rsidRPr="00C50C39">
              <w:rPr>
                <w:sz w:val="22"/>
                <w:lang w:val="es-GT"/>
              </w:rPr>
              <w:t xml:space="preserve">Rotafolio </w:t>
            </w:r>
            <w:r w:rsidRPr="00C50C39">
              <w:rPr>
                <w:sz w:val="22"/>
                <w:lang w:val="es-GT"/>
              </w:rPr>
              <w:t>2: Preguntas para discusión en grupo: ¿Cómo seleccionar las Actividades correctas?</w:t>
            </w:r>
          </w:p>
          <w:p w:rsidR="00A26E0A" w:rsidRPr="00C50C39" w:rsidRDefault="00A26E0A" w:rsidP="00CB4CED">
            <w:pPr>
              <w:numPr>
                <w:ilvl w:val="0"/>
                <w:numId w:val="206"/>
              </w:numPr>
              <w:spacing w:before="120" w:after="120"/>
              <w:ind w:left="306" w:hanging="283"/>
              <w:rPr>
                <w:sz w:val="22"/>
                <w:lang w:val="es-GT"/>
              </w:rPr>
            </w:pPr>
            <w:r w:rsidRPr="00C50C39">
              <w:rPr>
                <w:sz w:val="22"/>
                <w:lang w:val="es-GT"/>
              </w:rPr>
              <w:t xml:space="preserve">Lección 14, </w:t>
            </w:r>
            <w:r w:rsidR="00D439A2">
              <w:rPr>
                <w:sz w:val="22"/>
                <w:lang w:val="es-GT"/>
              </w:rPr>
              <w:t>Hoja de trabajo</w:t>
            </w:r>
            <w:r w:rsidRPr="00C50C39">
              <w:rPr>
                <w:sz w:val="22"/>
                <w:lang w:val="es-GT"/>
              </w:rPr>
              <w:t xml:space="preserve"> 1: Criterios para ayudar en la selección de las Actividades apropiadas </w:t>
            </w:r>
          </w:p>
          <w:p w:rsidR="00A26E0A" w:rsidRPr="00C50C39" w:rsidRDefault="00A26E0A" w:rsidP="00CB4CED">
            <w:pPr>
              <w:numPr>
                <w:ilvl w:val="0"/>
                <w:numId w:val="206"/>
              </w:numPr>
              <w:spacing w:before="120" w:after="120"/>
              <w:ind w:left="306" w:hanging="283"/>
              <w:rPr>
                <w:sz w:val="22"/>
                <w:lang w:val="es-GT"/>
              </w:rPr>
            </w:pPr>
            <w:r w:rsidRPr="00C50C39">
              <w:rPr>
                <w:sz w:val="22"/>
                <w:lang w:val="es-GT"/>
              </w:rPr>
              <w:t xml:space="preserve">Lección 14 </w:t>
            </w:r>
            <w:r w:rsidR="00D439A2">
              <w:rPr>
                <w:sz w:val="22"/>
                <w:lang w:val="es-GT"/>
              </w:rPr>
              <w:t>Hoja de trabajo</w:t>
            </w:r>
            <w:r w:rsidRPr="00C50C39">
              <w:rPr>
                <w:sz w:val="22"/>
                <w:lang w:val="es-GT"/>
              </w:rPr>
              <w:t xml:space="preserve"> 2: Relacionando Determinantes con Actividades </w:t>
            </w:r>
          </w:p>
        </w:tc>
      </w:tr>
    </w:tbl>
    <w:p w:rsidR="00A26E0A" w:rsidRPr="00C50C39" w:rsidRDefault="00A26E0A" w:rsidP="00A26E0A">
      <w:pPr>
        <w:rPr>
          <w:rFonts w:eastAsia="PMingLiU"/>
          <w:lang w:val="es-GT"/>
        </w:rPr>
      </w:pP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bookmarkStart w:id="390" w:name="_Toc383711316"/>
      <w:bookmarkStart w:id="391" w:name="_Toc383715614"/>
      <w:r w:rsidRPr="00C50C39">
        <w:rPr>
          <w:rFonts w:eastAsiaTheme="majorEastAsia" w:cstheme="majorBidi"/>
          <w:b/>
          <w:bCs/>
          <w:color w:val="237990"/>
          <w:sz w:val="28"/>
          <w:lang w:val="es-GT"/>
        </w:rPr>
        <w:t>Pasos</w:t>
      </w:r>
      <w:bookmarkEnd w:id="390"/>
      <w:bookmarkEnd w:id="391"/>
    </w:p>
    <w:p w:rsidR="00A26E0A" w:rsidRPr="00C50C39" w:rsidRDefault="00A26E0A" w:rsidP="00A26E0A">
      <w:pPr>
        <w:ind w:left="1080" w:hanging="360"/>
        <w:rPr>
          <w:rFonts w:eastAsia="PMingLiU"/>
          <w:szCs w:val="24"/>
          <w:lang w:val="es-GT"/>
        </w:rPr>
      </w:pPr>
      <w:r w:rsidRPr="00C50C39">
        <w:rPr>
          <w:rFonts w:eastAsia="PMingLiU"/>
          <w:szCs w:val="24"/>
          <w:lang w:val="es-GT"/>
        </w:rPr>
        <w:t>1.</w:t>
      </w:r>
      <w:r w:rsidRPr="00C50C39">
        <w:rPr>
          <w:rFonts w:eastAsia="PMingLiU"/>
          <w:szCs w:val="24"/>
          <w:lang w:val="es-GT"/>
        </w:rPr>
        <w:tab/>
        <w:t>Introducción</w:t>
      </w:r>
    </w:p>
    <w:p w:rsidR="00A26E0A" w:rsidRPr="00C50C39" w:rsidRDefault="00A26E0A" w:rsidP="00A26E0A">
      <w:pPr>
        <w:numPr>
          <w:ilvl w:val="0"/>
          <w:numId w:val="139"/>
        </w:numPr>
        <w:ind w:left="1440"/>
        <w:rPr>
          <w:rFonts w:eastAsia="PMingLiU"/>
          <w:szCs w:val="24"/>
          <w:lang w:val="es-GT"/>
        </w:rPr>
      </w:pPr>
      <w:r w:rsidRPr="00C50C39">
        <w:rPr>
          <w:rFonts w:eastAsia="PMingLiU"/>
          <w:szCs w:val="24"/>
          <w:lang w:val="es-GT"/>
        </w:rPr>
        <w:t xml:space="preserve">Referirse nuevamente a la </w:t>
      </w:r>
      <w:r w:rsidR="00E574B1">
        <w:rPr>
          <w:rFonts w:eastAsia="PMingLiU"/>
          <w:b/>
          <w:szCs w:val="24"/>
          <w:lang w:val="es-GT"/>
        </w:rPr>
        <w:t>L</w:t>
      </w:r>
      <w:r w:rsidRPr="00C50C39">
        <w:rPr>
          <w:rFonts w:eastAsia="PMingLiU"/>
          <w:b/>
          <w:szCs w:val="24"/>
          <w:lang w:val="es-GT"/>
        </w:rPr>
        <w:t xml:space="preserve">ección 3, </w:t>
      </w:r>
      <w:r w:rsidR="00E574B1">
        <w:rPr>
          <w:rFonts w:eastAsia="PMingLiU"/>
          <w:b/>
          <w:szCs w:val="24"/>
          <w:lang w:val="es-GT"/>
        </w:rPr>
        <w:t>R</w:t>
      </w:r>
      <w:r w:rsidRPr="00C50C39">
        <w:rPr>
          <w:rFonts w:eastAsia="PMingLiU"/>
          <w:b/>
          <w:szCs w:val="24"/>
          <w:lang w:val="es-GT"/>
        </w:rPr>
        <w:t xml:space="preserve">otafolio 1: Marco de trabajo </w:t>
      </w:r>
      <w:r w:rsidR="00C50C39" w:rsidRPr="00C50C39">
        <w:rPr>
          <w:rFonts w:eastAsia="PMingLiU"/>
          <w:b/>
          <w:szCs w:val="24"/>
          <w:lang w:val="es-GT"/>
        </w:rPr>
        <w:t>DCC</w:t>
      </w:r>
      <w:r w:rsidRPr="00C50C39">
        <w:rPr>
          <w:rFonts w:eastAsia="PMingLiU"/>
          <w:szCs w:val="24"/>
          <w:lang w:val="es-GT"/>
        </w:rPr>
        <w:t xml:space="preserve"> Explicar  que a continuación se discutirá cómo seleccionar las actividades más efectivas para trabajar los </w:t>
      </w:r>
      <w:r w:rsidR="00E75CF8">
        <w:rPr>
          <w:rFonts w:eastAsia="PMingLiU"/>
          <w:szCs w:val="24"/>
          <w:lang w:val="es-GT"/>
        </w:rPr>
        <w:t>Puentes a las Actividades</w:t>
      </w:r>
      <w:r w:rsidRPr="00C50C39">
        <w:rPr>
          <w:rFonts w:eastAsia="PMingLiU"/>
          <w:szCs w:val="24"/>
          <w:lang w:val="es-GT"/>
        </w:rPr>
        <w:t xml:space="preserve"> que se identificaron en el </w:t>
      </w:r>
      <w:r w:rsidR="00E75CF8">
        <w:rPr>
          <w:rFonts w:eastAsia="PMingLiU"/>
          <w:szCs w:val="24"/>
          <w:lang w:val="es-GT"/>
        </w:rPr>
        <w:t>Análisis de Barreras</w:t>
      </w:r>
      <w:r w:rsidRPr="00C50C39">
        <w:rPr>
          <w:rFonts w:eastAsia="PMingLiU"/>
          <w:szCs w:val="24"/>
          <w:lang w:val="es-GT"/>
        </w:rPr>
        <w:t xml:space="preserve"> o estudio de Hacedor/No-Hacedor (Investigación formativa).</w:t>
      </w:r>
    </w:p>
    <w:p w:rsidR="00A26E0A" w:rsidRPr="00C50C39" w:rsidRDefault="00A26E0A" w:rsidP="00A26E0A">
      <w:pPr>
        <w:numPr>
          <w:ilvl w:val="0"/>
          <w:numId w:val="139"/>
        </w:numPr>
        <w:ind w:left="1440"/>
        <w:rPr>
          <w:rFonts w:eastAsia="PMingLiU"/>
          <w:szCs w:val="24"/>
          <w:lang w:val="es-GT"/>
        </w:rPr>
      </w:pPr>
      <w:r w:rsidRPr="00C50C39">
        <w:rPr>
          <w:rFonts w:eastAsia="PMingLiU"/>
          <w:szCs w:val="24"/>
          <w:lang w:val="es-GT"/>
        </w:rPr>
        <w:t xml:space="preserve">Pedir a los participantes que den una definición de “Actividad” en el contexto de la </w:t>
      </w:r>
      <w:r w:rsidR="00E574B1">
        <w:rPr>
          <w:rFonts w:eastAsia="PMingLiU"/>
          <w:szCs w:val="24"/>
          <w:lang w:val="es-GT"/>
        </w:rPr>
        <w:t>E</w:t>
      </w:r>
      <w:r w:rsidRPr="00C50C39">
        <w:rPr>
          <w:rFonts w:eastAsia="PMingLiU"/>
          <w:szCs w:val="24"/>
          <w:lang w:val="es-GT"/>
        </w:rPr>
        <w:t xml:space="preserve">strategia de </w:t>
      </w:r>
      <w:r w:rsidR="00E574B1">
        <w:rPr>
          <w:rFonts w:eastAsia="PMingLiU"/>
          <w:szCs w:val="24"/>
          <w:lang w:val="es-GT"/>
        </w:rPr>
        <w:t>C</w:t>
      </w:r>
      <w:r w:rsidRPr="00C50C39">
        <w:rPr>
          <w:rFonts w:eastAsia="PMingLiU"/>
          <w:szCs w:val="24"/>
          <w:lang w:val="es-GT"/>
        </w:rPr>
        <w:t>ambio de Comportamiento.  Escuchar las respuestas.</w:t>
      </w:r>
    </w:p>
    <w:p w:rsidR="00A26E0A" w:rsidRPr="00C50C39" w:rsidRDefault="00A26E0A" w:rsidP="00A26E0A">
      <w:pPr>
        <w:numPr>
          <w:ilvl w:val="0"/>
          <w:numId w:val="139"/>
        </w:numPr>
        <w:ind w:left="1440"/>
        <w:rPr>
          <w:rFonts w:eastAsia="PMingLiU"/>
          <w:szCs w:val="24"/>
          <w:lang w:val="es-GT"/>
        </w:rPr>
      </w:pPr>
      <w:r w:rsidRPr="00C50C39">
        <w:rPr>
          <w:rFonts w:eastAsia="PMingLiU"/>
          <w:szCs w:val="24"/>
          <w:lang w:val="es-GT"/>
        </w:rPr>
        <w:t xml:space="preserve">Mostrar la definición de “Actividad” que está en la </w:t>
      </w:r>
      <w:r w:rsidR="00E574B1">
        <w:rPr>
          <w:rFonts w:eastAsia="PMingLiU"/>
          <w:b/>
          <w:szCs w:val="24"/>
          <w:lang w:val="es-GT"/>
        </w:rPr>
        <w:t>L</w:t>
      </w:r>
      <w:r w:rsidRPr="00C50C39">
        <w:rPr>
          <w:rFonts w:eastAsia="PMingLiU"/>
          <w:b/>
          <w:szCs w:val="24"/>
          <w:lang w:val="es-GT"/>
        </w:rPr>
        <w:t xml:space="preserve">ección 3, </w:t>
      </w:r>
      <w:r w:rsidR="00E574B1">
        <w:rPr>
          <w:rFonts w:eastAsia="PMingLiU"/>
          <w:b/>
          <w:szCs w:val="24"/>
          <w:lang w:val="es-GT"/>
        </w:rPr>
        <w:t>R</w:t>
      </w:r>
      <w:r w:rsidRPr="00C50C39">
        <w:rPr>
          <w:rFonts w:eastAsia="PMingLiU"/>
          <w:b/>
          <w:szCs w:val="24"/>
          <w:lang w:val="es-GT"/>
        </w:rPr>
        <w:t xml:space="preserve">otafolio 2: Las </w:t>
      </w:r>
      <w:r w:rsidR="00E574B1">
        <w:rPr>
          <w:rFonts w:eastAsia="PMingLiU"/>
          <w:b/>
          <w:szCs w:val="24"/>
          <w:lang w:val="es-GT"/>
        </w:rPr>
        <w:t>c</w:t>
      </w:r>
      <w:r w:rsidRPr="00C50C39">
        <w:rPr>
          <w:rFonts w:eastAsia="PMingLiU"/>
          <w:b/>
          <w:szCs w:val="24"/>
          <w:lang w:val="es-GT"/>
        </w:rPr>
        <w:t xml:space="preserve">inco decisiones del </w:t>
      </w:r>
      <w:r w:rsidR="00C50C39" w:rsidRPr="00C50C39">
        <w:rPr>
          <w:rFonts w:eastAsia="PMingLiU"/>
          <w:b/>
          <w:szCs w:val="24"/>
          <w:lang w:val="es-GT"/>
        </w:rPr>
        <w:t>DCC</w:t>
      </w:r>
      <w:r w:rsidRPr="00C50C39">
        <w:rPr>
          <w:rFonts w:eastAsia="PMingLiU"/>
          <w:b/>
          <w:szCs w:val="24"/>
          <w:lang w:val="es-GT"/>
        </w:rPr>
        <w:t xml:space="preserve">.  </w:t>
      </w:r>
      <w:r w:rsidRPr="00C50C39">
        <w:rPr>
          <w:rFonts w:eastAsia="PMingLiU"/>
          <w:szCs w:val="24"/>
          <w:lang w:val="es-GT"/>
        </w:rPr>
        <w:t xml:space="preserve">Explicar que una Actividad es un conjunto de tareas que cuando se implementan juntas darán respuesta a los </w:t>
      </w:r>
      <w:r w:rsidR="00E75CF8">
        <w:rPr>
          <w:rFonts w:eastAsia="PMingLiU"/>
          <w:szCs w:val="24"/>
          <w:lang w:val="es-GT"/>
        </w:rPr>
        <w:t>Puentes a las Actividades</w:t>
      </w:r>
      <w:r w:rsidRPr="00C50C39">
        <w:rPr>
          <w:rFonts w:eastAsia="PMingLiU"/>
          <w:szCs w:val="24"/>
          <w:lang w:val="es-GT"/>
        </w:rPr>
        <w:t>.  Las actividades típicamente comienzan con un verbo de acción.</w:t>
      </w:r>
    </w:p>
    <w:p w:rsidR="00A26E0A" w:rsidRPr="00C50C39" w:rsidRDefault="00A26E0A" w:rsidP="00A26E0A">
      <w:pPr>
        <w:ind w:left="1080" w:hanging="360"/>
        <w:rPr>
          <w:rFonts w:eastAsia="PMingLiU"/>
          <w:szCs w:val="24"/>
          <w:lang w:val="es-GT"/>
        </w:rPr>
      </w:pPr>
      <w:r w:rsidRPr="00C50C39">
        <w:rPr>
          <w:rFonts w:eastAsia="PMingLiU"/>
          <w:szCs w:val="24"/>
          <w:lang w:val="es-GT"/>
        </w:rPr>
        <w:t xml:space="preserve">2. </w:t>
      </w:r>
      <w:r w:rsidRPr="00C50C39">
        <w:rPr>
          <w:rFonts w:eastAsia="PMingLiU"/>
          <w:szCs w:val="24"/>
          <w:lang w:val="es-GT"/>
        </w:rPr>
        <w:tab/>
        <w:t>Expandiendo la lista de Actividades</w:t>
      </w:r>
    </w:p>
    <w:p w:rsidR="00A26E0A" w:rsidRPr="00C50C39" w:rsidRDefault="00A26E0A" w:rsidP="00A26E0A">
      <w:pPr>
        <w:numPr>
          <w:ilvl w:val="0"/>
          <w:numId w:val="140"/>
        </w:numPr>
        <w:ind w:left="1440"/>
        <w:rPr>
          <w:rFonts w:eastAsia="PMingLiU"/>
          <w:szCs w:val="24"/>
          <w:lang w:val="es-GT"/>
        </w:rPr>
      </w:pPr>
      <w:r w:rsidRPr="00C50C39">
        <w:rPr>
          <w:rFonts w:eastAsia="PMingLiU"/>
          <w:szCs w:val="24"/>
          <w:lang w:val="es-GT"/>
        </w:rPr>
        <w:t>Explicar que iniciarán a desarrollar el elemento del marco que requiere de mucha creatividad: las Actividades.  Muchos de los presentes tienen una vasta experiencia en desarrollar e implementar diversas actividades, por lo que se les solicita que hagan una lluvia de ideas en grupos pequeños.  Es del conocimiento de todos que en muchos programas es necesario realizar sesiones educativas con los grupos prioritarios, pero en esta ocasión pensarán en actividades que se puedan implementar además de esta.  Preguntar: ¿Qué actividades ha utilizado antes o ha oído que se utilizan además de las sesiones educativas</w:t>
      </w:r>
      <w:r w:rsidRPr="00C50C39">
        <w:rPr>
          <w:rFonts w:eastAsia="PMingLiU"/>
          <w:i/>
          <w:szCs w:val="24"/>
          <w:lang w:val="es-GT"/>
        </w:rPr>
        <w:t>?</w:t>
      </w:r>
      <w:r w:rsidRPr="00C50C39">
        <w:rPr>
          <w:rFonts w:eastAsia="PMingLiU"/>
          <w:szCs w:val="24"/>
          <w:lang w:val="es-GT"/>
        </w:rPr>
        <w:t xml:space="preserve"> Solicitarles que a continuación trabajen con sus grupos y hagan una lista de actividades diferentes a las de sesiones educativas.</w:t>
      </w:r>
    </w:p>
    <w:p w:rsidR="00A26E0A" w:rsidRPr="00C50C39" w:rsidRDefault="00A26E0A" w:rsidP="00A26E0A">
      <w:pPr>
        <w:numPr>
          <w:ilvl w:val="0"/>
          <w:numId w:val="140"/>
        </w:numPr>
        <w:ind w:left="1440"/>
        <w:rPr>
          <w:rFonts w:eastAsia="PMingLiU"/>
          <w:szCs w:val="24"/>
          <w:lang w:val="es-GT"/>
        </w:rPr>
      </w:pPr>
      <w:r w:rsidRPr="00C50C39">
        <w:rPr>
          <w:snapToGrid w:val="0"/>
          <w:lang w:val="es-GT"/>
        </w:rPr>
        <w:t xml:space="preserve">Mostrar a los participantes la </w:t>
      </w:r>
      <w:r w:rsidR="00E574B1">
        <w:rPr>
          <w:b/>
          <w:snapToGrid w:val="0"/>
          <w:lang w:val="es-GT"/>
        </w:rPr>
        <w:t>L</w:t>
      </w:r>
      <w:r w:rsidRPr="00C50C39">
        <w:rPr>
          <w:b/>
          <w:snapToGrid w:val="0"/>
          <w:lang w:val="es-GT"/>
        </w:rPr>
        <w:t xml:space="preserve">ección 14, </w:t>
      </w:r>
      <w:r w:rsidR="00E574B1">
        <w:rPr>
          <w:b/>
          <w:snapToGrid w:val="0"/>
          <w:lang w:val="es-GT"/>
        </w:rPr>
        <w:t>R</w:t>
      </w:r>
      <w:r w:rsidRPr="00C50C39">
        <w:rPr>
          <w:b/>
          <w:snapToGrid w:val="0"/>
          <w:lang w:val="es-GT"/>
        </w:rPr>
        <w:t xml:space="preserve">otafolio 1: Ejemplo del modelo para seleccionar </w:t>
      </w:r>
      <w:r w:rsidR="00E574B1">
        <w:rPr>
          <w:b/>
          <w:snapToGrid w:val="0"/>
          <w:lang w:val="es-GT"/>
        </w:rPr>
        <w:t>a</w:t>
      </w:r>
      <w:r w:rsidRPr="00C50C39">
        <w:rPr>
          <w:b/>
          <w:snapToGrid w:val="0"/>
          <w:lang w:val="es-GT"/>
        </w:rPr>
        <w:t xml:space="preserve">ctividades programáticas. </w:t>
      </w:r>
      <w:r w:rsidRPr="00C50C39">
        <w:rPr>
          <w:snapToGrid w:val="0"/>
          <w:lang w:val="es-GT"/>
        </w:rPr>
        <w:t xml:space="preserve"> Los  grupos de trabajo escribirán en un rotafolio  diferentes actividades.  Evitar mencionar “capacitación” u otras actividades que sólo aumentan conocimiento.   Pedir a los grupos que identifiquen y escriban en el rotafolio los Determinantes y </w:t>
      </w:r>
      <w:r w:rsidR="00E75CF8">
        <w:rPr>
          <w:snapToGrid w:val="0"/>
          <w:lang w:val="es-GT"/>
        </w:rPr>
        <w:t>Puentes a las Actividades</w:t>
      </w:r>
      <w:r w:rsidRPr="00C50C39">
        <w:rPr>
          <w:snapToGrid w:val="0"/>
          <w:lang w:val="es-GT"/>
        </w:rPr>
        <w:t xml:space="preserve"> a los que las Actividades se refieren.  </w:t>
      </w:r>
    </w:p>
    <w:p w:rsidR="00A26E0A" w:rsidRPr="00C50C39" w:rsidRDefault="00A26E0A" w:rsidP="00A26E0A">
      <w:pPr>
        <w:widowControl w:val="0"/>
        <w:numPr>
          <w:ilvl w:val="0"/>
          <w:numId w:val="140"/>
        </w:numPr>
        <w:spacing w:after="8"/>
        <w:ind w:left="1418"/>
        <w:rPr>
          <w:snapToGrid w:val="0"/>
          <w:lang w:val="es-GT"/>
        </w:rPr>
      </w:pPr>
      <w:r w:rsidRPr="00C50C39">
        <w:rPr>
          <w:snapToGrid w:val="0"/>
          <w:lang w:val="es-GT"/>
        </w:rPr>
        <w:t xml:space="preserve">Pedir a los/as participantes que coloquen su  rotafolio en la pared. Después, solicitarles  que caminen por la  galería (alrededor del salón) para observar los trabajos de los grupos.  A los 10 minutos, invitar a los participantes a hacer preguntas y a dar breves explicaciones adicionales sobre sus actividades. </w:t>
      </w:r>
    </w:p>
    <w:p w:rsidR="00A26E0A" w:rsidRPr="00C50C39" w:rsidRDefault="00A26E0A" w:rsidP="00A26E0A">
      <w:pPr>
        <w:widowControl w:val="0"/>
        <w:spacing w:after="8"/>
        <w:ind w:left="1418"/>
        <w:rPr>
          <w:snapToGrid w:val="0"/>
          <w:lang w:val="es-GT"/>
        </w:rPr>
      </w:pPr>
    </w:p>
    <w:p w:rsidR="00A26E0A" w:rsidRPr="00C50C39" w:rsidRDefault="00A26E0A" w:rsidP="00A26E0A">
      <w:pPr>
        <w:ind w:left="1080" w:hanging="360"/>
        <w:rPr>
          <w:rFonts w:eastAsia="PMingLiU"/>
          <w:szCs w:val="24"/>
          <w:lang w:val="es-GT"/>
        </w:rPr>
      </w:pPr>
      <w:r w:rsidRPr="00C50C39">
        <w:rPr>
          <w:rFonts w:eastAsia="PMingLiU"/>
          <w:szCs w:val="24"/>
          <w:lang w:val="es-GT"/>
        </w:rPr>
        <w:t xml:space="preserve">3. </w:t>
      </w:r>
      <w:r w:rsidRPr="00C50C39">
        <w:rPr>
          <w:rFonts w:eastAsia="PMingLiU"/>
          <w:szCs w:val="24"/>
          <w:lang w:val="es-GT"/>
        </w:rPr>
        <w:tab/>
        <w:t>¿Por qué escogeríamos estos tipos de Actividades? Discusión en grupos</w:t>
      </w:r>
    </w:p>
    <w:p w:rsidR="00A26E0A" w:rsidRPr="00C50C39" w:rsidRDefault="00A26E0A" w:rsidP="00A26E0A">
      <w:pPr>
        <w:numPr>
          <w:ilvl w:val="0"/>
          <w:numId w:val="141"/>
        </w:numPr>
        <w:rPr>
          <w:rFonts w:eastAsia="PMingLiU"/>
          <w:szCs w:val="24"/>
          <w:lang w:val="es-GT"/>
        </w:rPr>
      </w:pPr>
      <w:r w:rsidRPr="00C50C39">
        <w:rPr>
          <w:snapToGrid w:val="0"/>
          <w:lang w:val="es-GT"/>
        </w:rPr>
        <w:t xml:space="preserve">Preguntar a los participantes: ¿Qué criterios de selección utilizaron para escoger sus </w:t>
      </w:r>
      <w:r w:rsidR="00E574B1">
        <w:rPr>
          <w:snapToGrid w:val="0"/>
          <w:lang w:val="es-GT"/>
        </w:rPr>
        <w:t>A</w:t>
      </w:r>
      <w:r w:rsidRPr="00C50C39">
        <w:rPr>
          <w:snapToGrid w:val="0"/>
          <w:lang w:val="es-GT"/>
        </w:rPr>
        <w:t>ctividades?</w:t>
      </w:r>
    </w:p>
    <w:p w:rsidR="00A26E0A" w:rsidRPr="00C50C39" w:rsidRDefault="00A26E0A" w:rsidP="00A26E0A">
      <w:pPr>
        <w:numPr>
          <w:ilvl w:val="0"/>
          <w:numId w:val="141"/>
        </w:numPr>
        <w:rPr>
          <w:rFonts w:eastAsia="PMingLiU"/>
          <w:szCs w:val="24"/>
          <w:lang w:val="es-GT"/>
        </w:rPr>
      </w:pPr>
      <w:r w:rsidRPr="00C50C39">
        <w:rPr>
          <w:rFonts w:eastAsia="PMingLiU"/>
          <w:szCs w:val="24"/>
          <w:lang w:val="es-GT"/>
        </w:rPr>
        <w:t xml:space="preserve">Decir a los participantes que ahora se distribuirán un par de documentos que podrán incluir algunos de los criterios que ya se habían tomado en cuenta, pero que también es posible que tengan criterios que no se habían considerado.  </w:t>
      </w:r>
    </w:p>
    <w:p w:rsidR="00A26E0A" w:rsidRPr="00C50C39" w:rsidRDefault="00A26E0A" w:rsidP="00A26E0A">
      <w:pPr>
        <w:numPr>
          <w:ilvl w:val="0"/>
          <w:numId w:val="141"/>
        </w:numPr>
        <w:ind w:left="1418"/>
        <w:rPr>
          <w:rFonts w:eastAsia="PMingLiU"/>
          <w:szCs w:val="24"/>
          <w:lang w:val="es-GT"/>
        </w:rPr>
      </w:pPr>
      <w:r w:rsidRPr="00C50C39">
        <w:rPr>
          <w:snapToGrid w:val="0"/>
          <w:lang w:val="es-GT"/>
        </w:rPr>
        <w:t xml:space="preserve">Distribuir la  </w:t>
      </w:r>
      <w:r w:rsidRPr="00C50C39">
        <w:rPr>
          <w:rFonts w:eastAsia="PMingLiU"/>
          <w:b/>
          <w:szCs w:val="24"/>
          <w:lang w:val="es-GT"/>
        </w:rPr>
        <w:t xml:space="preserve">lección 14, </w:t>
      </w:r>
      <w:r w:rsidR="00D439A2">
        <w:rPr>
          <w:rFonts w:eastAsia="PMingLiU"/>
          <w:b/>
          <w:szCs w:val="24"/>
          <w:lang w:val="es-GT"/>
        </w:rPr>
        <w:t>Hoja de trabajo</w:t>
      </w:r>
      <w:r w:rsidRPr="00C50C39">
        <w:rPr>
          <w:rFonts w:eastAsia="PMingLiU"/>
          <w:b/>
          <w:szCs w:val="24"/>
          <w:lang w:val="es-GT"/>
        </w:rPr>
        <w:t xml:space="preserve"> 1: Criterios para ayudar en la selección de Actividades apropiadas</w:t>
      </w:r>
      <w:r w:rsidRPr="00C50C39">
        <w:rPr>
          <w:rFonts w:eastAsia="PMingLiU"/>
          <w:szCs w:val="24"/>
          <w:lang w:val="es-GT"/>
        </w:rPr>
        <w:t xml:space="preserve"> y la </w:t>
      </w:r>
      <w:r w:rsidRPr="00C50C39">
        <w:rPr>
          <w:rFonts w:eastAsia="PMingLiU"/>
          <w:b/>
          <w:szCs w:val="24"/>
          <w:lang w:val="es-GT"/>
        </w:rPr>
        <w:t xml:space="preserve">Lección 14, </w:t>
      </w:r>
      <w:r w:rsidR="00D439A2">
        <w:rPr>
          <w:rFonts w:eastAsia="PMingLiU"/>
          <w:b/>
          <w:szCs w:val="24"/>
          <w:lang w:val="es-GT"/>
        </w:rPr>
        <w:t>Hoja de trabajo</w:t>
      </w:r>
      <w:r w:rsidRPr="00C50C39">
        <w:rPr>
          <w:rFonts w:eastAsia="PMingLiU"/>
          <w:b/>
          <w:szCs w:val="24"/>
          <w:lang w:val="es-GT"/>
        </w:rPr>
        <w:t xml:space="preserve"> 2: </w:t>
      </w:r>
      <w:r w:rsidRPr="00C50C39">
        <w:rPr>
          <w:b/>
          <w:szCs w:val="24"/>
          <w:lang w:val="es-GT"/>
        </w:rPr>
        <w:t>Relacionando Determinantes con Actividades</w:t>
      </w:r>
      <w:r w:rsidRPr="00C50C39">
        <w:rPr>
          <w:rFonts w:eastAsia="PMingLiU"/>
          <w:szCs w:val="24"/>
          <w:lang w:val="es-GT"/>
        </w:rPr>
        <w:t xml:space="preserve">. Pedir voluntarios para leer la </w:t>
      </w:r>
      <w:r w:rsidR="00E574B1">
        <w:rPr>
          <w:rFonts w:eastAsia="PMingLiU"/>
          <w:b/>
          <w:szCs w:val="24"/>
          <w:lang w:val="es-GT"/>
        </w:rPr>
        <w:t>L</w:t>
      </w:r>
      <w:r w:rsidRPr="00C50C39">
        <w:rPr>
          <w:rFonts w:eastAsia="PMingLiU"/>
          <w:b/>
          <w:szCs w:val="24"/>
          <w:lang w:val="es-GT"/>
        </w:rPr>
        <w:t xml:space="preserve">ección 14, </w:t>
      </w:r>
      <w:r w:rsidR="00E574B1">
        <w:rPr>
          <w:rFonts w:eastAsia="PMingLiU"/>
          <w:b/>
          <w:szCs w:val="24"/>
          <w:lang w:val="es-GT"/>
        </w:rPr>
        <w:t>R</w:t>
      </w:r>
      <w:r w:rsidRPr="00C50C39">
        <w:rPr>
          <w:rFonts w:eastAsia="PMingLiU"/>
          <w:b/>
          <w:szCs w:val="24"/>
          <w:lang w:val="es-GT"/>
        </w:rPr>
        <w:t xml:space="preserve">otafolio 2: Preguntas para la discusiones de los grupos de trabajo: ¿Cómo seleccionar las Actividades correctas?  </w:t>
      </w:r>
      <w:r w:rsidRPr="00C50C39">
        <w:rPr>
          <w:rFonts w:eastAsia="PMingLiU"/>
          <w:szCs w:val="24"/>
          <w:lang w:val="es-GT"/>
        </w:rPr>
        <w:t>Responder las preguntas de los participantes.</w:t>
      </w:r>
    </w:p>
    <w:p w:rsidR="00A26E0A" w:rsidRPr="00C50C39" w:rsidRDefault="00A26E0A" w:rsidP="00A26E0A">
      <w:pPr>
        <w:numPr>
          <w:ilvl w:val="0"/>
          <w:numId w:val="141"/>
        </w:numPr>
        <w:rPr>
          <w:rFonts w:eastAsia="PMingLiU"/>
          <w:szCs w:val="24"/>
          <w:lang w:val="es-GT"/>
        </w:rPr>
      </w:pPr>
      <w:r w:rsidRPr="00C50C39">
        <w:rPr>
          <w:rFonts w:eastAsia="PMingLiU"/>
          <w:szCs w:val="24"/>
          <w:lang w:val="es-GT"/>
        </w:rPr>
        <w:t xml:space="preserve">Los/as participantes trabajarán por 25 minutos en sus grupos.  </w:t>
      </w:r>
      <w:r w:rsidRPr="00C50C39">
        <w:rPr>
          <w:snapToGrid w:val="0"/>
          <w:lang w:val="es-GT"/>
        </w:rPr>
        <w:t xml:space="preserve">Pedir a un voluntario de cada grupo que comparta sus observaciones sobre la utilidad de las hojas de trabajos y como respondieron a las preguntas del </w:t>
      </w:r>
      <w:r w:rsidR="00E574B1">
        <w:rPr>
          <w:rFonts w:eastAsia="PMingLiU"/>
          <w:b/>
          <w:szCs w:val="24"/>
          <w:lang w:val="es-GT"/>
        </w:rPr>
        <w:t>R</w:t>
      </w:r>
      <w:r w:rsidRPr="00C50C39">
        <w:rPr>
          <w:rFonts w:eastAsia="PMingLiU"/>
          <w:b/>
          <w:szCs w:val="24"/>
          <w:lang w:val="es-GT"/>
        </w:rPr>
        <w:t>otafolio 2</w:t>
      </w:r>
      <w:r w:rsidRPr="00C50C39">
        <w:rPr>
          <w:snapToGrid w:val="0"/>
          <w:lang w:val="es-GT"/>
        </w:rPr>
        <w:t>.  Responda las preguntas de los participantes.</w:t>
      </w:r>
    </w:p>
    <w:p w:rsidR="00A26E0A" w:rsidRPr="00C50C39" w:rsidRDefault="00A26E0A" w:rsidP="00A26E0A">
      <w:pPr>
        <w:ind w:left="1080" w:hanging="360"/>
        <w:rPr>
          <w:rFonts w:eastAsia="PMingLiU"/>
          <w:szCs w:val="24"/>
          <w:lang w:val="es-GT"/>
        </w:rPr>
      </w:pPr>
      <w:r w:rsidRPr="00C50C39">
        <w:rPr>
          <w:rFonts w:eastAsia="PMingLiU"/>
          <w:szCs w:val="24"/>
          <w:lang w:val="es-GT"/>
        </w:rPr>
        <w:t>4.  Cierre</w:t>
      </w:r>
    </w:p>
    <w:p w:rsidR="00A26E0A" w:rsidRPr="00C50C39" w:rsidRDefault="00A26E0A" w:rsidP="00A26E0A">
      <w:pPr>
        <w:widowControl w:val="0"/>
        <w:numPr>
          <w:ilvl w:val="0"/>
          <w:numId w:val="142"/>
        </w:numPr>
        <w:ind w:left="1418"/>
        <w:rPr>
          <w:snapToGrid w:val="0"/>
          <w:lang w:val="es-GT"/>
        </w:rPr>
      </w:pPr>
      <w:r w:rsidRPr="00C50C39">
        <w:rPr>
          <w:snapToGrid w:val="0"/>
          <w:lang w:val="es-GT"/>
        </w:rPr>
        <w:t xml:space="preserve">Finalizar  la sesión apuntando que con frecuencia nos sentimos tentados a diseñar Actividades que se concentran en aumentar conocimientos o simplemente en hacer una lista de las ventajas de un Comportamiento, pero tenemos que tomar en cuenta que existen otras actividades pueden ser más adecuadas y más efectivas como catalizadoras de cambios a largo plazo.  Esto dependerá en cuál de las Etapas de cambio se encuentren los individuos y en los </w:t>
      </w:r>
      <w:r w:rsidR="00E75CF8">
        <w:rPr>
          <w:snapToGrid w:val="0"/>
          <w:lang w:val="es-GT"/>
        </w:rPr>
        <w:t>Puentes a las Actividades</w:t>
      </w:r>
      <w:r w:rsidRPr="00C50C39">
        <w:rPr>
          <w:snapToGrid w:val="0"/>
          <w:lang w:val="es-GT"/>
        </w:rPr>
        <w:t xml:space="preserve">. </w:t>
      </w:r>
    </w:p>
    <w:p w:rsidR="00A26E0A" w:rsidRPr="00C50C39" w:rsidRDefault="00A26E0A" w:rsidP="00A26E0A">
      <w:pPr>
        <w:widowControl w:val="0"/>
        <w:numPr>
          <w:ilvl w:val="0"/>
          <w:numId w:val="142"/>
        </w:numPr>
        <w:ind w:left="1418"/>
        <w:rPr>
          <w:snapToGrid w:val="0"/>
          <w:lang w:val="es-GT"/>
        </w:rPr>
      </w:pPr>
      <w:r w:rsidRPr="00C50C39">
        <w:rPr>
          <w:snapToGrid w:val="0"/>
          <w:lang w:val="es-GT"/>
        </w:rPr>
        <w:t>Animar a los/las participantes a utilizar sus hojas de trabajo cuando estén decidiendo que actividades realizar en el futuro.  Esto les ayudará a asegurarse de enfocarse en los factores que influencian el cambio de Comportamiento</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92" w:name="_Toc383711317"/>
      <w:bookmarkStart w:id="393" w:name="_Toc383715615"/>
      <w:bookmarkStart w:id="394" w:name="_Toc345529130"/>
      <w:r w:rsidRPr="00C50C39">
        <w:rPr>
          <w:rFonts w:eastAsiaTheme="majorEastAsia" w:cstheme="majorBidi"/>
          <w:b/>
          <w:bCs/>
          <w:color w:val="237990"/>
          <w:sz w:val="28"/>
          <w:lang w:val="es-GT"/>
        </w:rPr>
        <w:t xml:space="preserve">Lección 14, rotafolio 1  </w:t>
      </w:r>
      <w:r w:rsidRPr="00C50C39">
        <w:rPr>
          <w:rFonts w:eastAsiaTheme="majorEastAsia" w:cstheme="majorBidi"/>
          <w:b/>
          <w:bCs/>
          <w:color w:val="237990"/>
          <w:sz w:val="28"/>
          <w:lang w:val="es-GT"/>
        </w:rPr>
        <w:br/>
        <w:t>Ejemplo del cuadro para seleccionar actividades del programa</w:t>
      </w:r>
      <w:bookmarkEnd w:id="392"/>
      <w:bookmarkEnd w:id="393"/>
    </w:p>
    <w:tbl>
      <w:tblPr>
        <w:tblW w:w="9504" w:type="dxa"/>
        <w:jc w:val="center"/>
        <w:tblInd w:w="720" w:type="dxa"/>
        <w:tblBorders>
          <w:bottom w:val="single" w:sz="4" w:space="0" w:color="auto"/>
          <w:insideH w:val="single" w:sz="4" w:space="0" w:color="auto"/>
          <w:insideV w:val="single" w:sz="4" w:space="0" w:color="auto"/>
        </w:tblBorders>
        <w:tblLook w:val="04A0" w:firstRow="1" w:lastRow="0" w:firstColumn="1" w:lastColumn="0" w:noHBand="0" w:noVBand="1"/>
      </w:tblPr>
      <w:tblGrid>
        <w:gridCol w:w="3600"/>
        <w:gridCol w:w="2304"/>
        <w:gridCol w:w="3600"/>
      </w:tblGrid>
      <w:tr w:rsidR="00A26E0A" w:rsidRPr="00C50C39" w:rsidTr="00A26E0A">
        <w:trPr>
          <w:trHeight w:val="288"/>
          <w:jc w:val="center"/>
        </w:trPr>
        <w:tc>
          <w:tcPr>
            <w:tcW w:w="3600" w:type="dxa"/>
            <w:shd w:val="clear" w:color="auto" w:fill="A57926"/>
          </w:tcPr>
          <w:p w:rsidR="00A26E0A" w:rsidRPr="00C50C39" w:rsidRDefault="00A26E0A" w:rsidP="00A26E0A">
            <w:pPr>
              <w:widowControl w:val="0"/>
              <w:autoSpaceDE w:val="0"/>
              <w:autoSpaceDN w:val="0"/>
              <w:adjustRightInd w:val="0"/>
              <w:spacing w:before="40" w:after="0"/>
              <w:ind w:left="72" w:right="72"/>
              <w:rPr>
                <w:rFonts w:eastAsia="PMingLiU" w:cs="Comic Sans MS"/>
                <w:b/>
                <w:bCs/>
                <w:color w:val="FFFFFF" w:themeColor="background1"/>
                <w:sz w:val="22"/>
                <w:szCs w:val="24"/>
                <w:lang w:val="es-GT"/>
              </w:rPr>
            </w:pPr>
            <w:r w:rsidRPr="00C50C39">
              <w:rPr>
                <w:rFonts w:eastAsia="PMingLiU" w:cs="Comic Sans MS"/>
                <w:b/>
                <w:bCs/>
                <w:color w:val="FFFFFF" w:themeColor="background1"/>
                <w:sz w:val="22"/>
                <w:szCs w:val="24"/>
                <w:lang w:val="es-GT"/>
              </w:rPr>
              <w:t>Actividad</w:t>
            </w:r>
          </w:p>
        </w:tc>
        <w:tc>
          <w:tcPr>
            <w:tcW w:w="2304" w:type="dxa"/>
            <w:shd w:val="clear" w:color="auto" w:fill="A57926"/>
          </w:tcPr>
          <w:p w:rsidR="00A26E0A" w:rsidRPr="00C50C39" w:rsidRDefault="00A26E0A" w:rsidP="00A26E0A">
            <w:pPr>
              <w:widowControl w:val="0"/>
              <w:autoSpaceDE w:val="0"/>
              <w:autoSpaceDN w:val="0"/>
              <w:adjustRightInd w:val="0"/>
              <w:spacing w:before="40" w:after="0"/>
              <w:ind w:left="72" w:right="72"/>
              <w:rPr>
                <w:rFonts w:eastAsia="PMingLiU" w:cs="Comic Sans MS"/>
                <w:b/>
                <w:bCs/>
                <w:color w:val="FFFFFF" w:themeColor="background1"/>
                <w:sz w:val="22"/>
                <w:szCs w:val="24"/>
                <w:lang w:val="es-GT"/>
              </w:rPr>
            </w:pPr>
            <w:r w:rsidRPr="00C50C39">
              <w:rPr>
                <w:rFonts w:eastAsia="PMingLiU" w:cs="Comic Sans MS"/>
                <w:b/>
                <w:bCs/>
                <w:color w:val="FFFFFF" w:themeColor="background1"/>
                <w:sz w:val="22"/>
                <w:szCs w:val="24"/>
                <w:lang w:val="es-GT"/>
              </w:rPr>
              <w:t>Determinante</w:t>
            </w:r>
          </w:p>
        </w:tc>
        <w:tc>
          <w:tcPr>
            <w:tcW w:w="3600" w:type="dxa"/>
            <w:shd w:val="clear" w:color="auto" w:fill="A57926"/>
          </w:tcPr>
          <w:p w:rsidR="00A26E0A" w:rsidRPr="00C50C39" w:rsidRDefault="00E75CF8" w:rsidP="00A26E0A">
            <w:pPr>
              <w:widowControl w:val="0"/>
              <w:autoSpaceDE w:val="0"/>
              <w:autoSpaceDN w:val="0"/>
              <w:adjustRightInd w:val="0"/>
              <w:spacing w:before="40" w:after="0"/>
              <w:ind w:left="72" w:right="72"/>
              <w:rPr>
                <w:rFonts w:eastAsia="PMingLiU" w:cs="Comic Sans MS"/>
                <w:b/>
                <w:bCs/>
                <w:color w:val="FFFFFF" w:themeColor="background1"/>
                <w:sz w:val="22"/>
                <w:szCs w:val="24"/>
                <w:lang w:val="es-GT"/>
              </w:rPr>
            </w:pPr>
            <w:r>
              <w:rPr>
                <w:rFonts w:eastAsia="PMingLiU" w:cs="Comic Sans MS"/>
                <w:b/>
                <w:bCs/>
                <w:color w:val="FFFFFF" w:themeColor="background1"/>
                <w:sz w:val="22"/>
                <w:szCs w:val="24"/>
                <w:lang w:val="es-GT"/>
              </w:rPr>
              <w:t>Puentes a las Actividades</w:t>
            </w: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r w:rsidR="00A26E0A" w:rsidRPr="00C50C39" w:rsidTr="00A26E0A">
        <w:trPr>
          <w:trHeight w:val="864"/>
          <w:jc w:val="center"/>
        </w:trPr>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2304"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c>
          <w:tcPr>
            <w:tcW w:w="3600" w:type="dxa"/>
            <w:shd w:val="clear" w:color="auto" w:fill="auto"/>
          </w:tcPr>
          <w:p w:rsidR="00A26E0A" w:rsidRPr="00C50C39" w:rsidRDefault="00A26E0A" w:rsidP="00A26E0A">
            <w:pPr>
              <w:widowControl w:val="0"/>
              <w:autoSpaceDE w:val="0"/>
              <w:autoSpaceDN w:val="0"/>
              <w:adjustRightInd w:val="0"/>
              <w:spacing w:before="40" w:after="0"/>
              <w:ind w:right="72"/>
              <w:rPr>
                <w:rFonts w:eastAsia="PMingLiU" w:cs="Comic Sans MS"/>
                <w:bCs/>
                <w:sz w:val="22"/>
                <w:lang w:val="es-GT"/>
              </w:rPr>
            </w:pPr>
          </w:p>
        </w:tc>
      </w:tr>
    </w:tbl>
    <w:p w:rsidR="00A26E0A" w:rsidRPr="00C50C39" w:rsidRDefault="00A26E0A" w:rsidP="00A26E0A">
      <w:pPr>
        <w:rPr>
          <w:rFonts w:eastAsia="PMingLiU"/>
          <w:b/>
          <w:bCs/>
          <w:lang w:val="es-GT"/>
        </w:rPr>
      </w:pPr>
      <w:r w:rsidRPr="00C50C39">
        <w:rPr>
          <w:rFonts w:eastAsia="PMingLiU"/>
          <w:lang w:val="es-GT"/>
        </w:rPr>
        <w:t xml:space="preserve"> </w:t>
      </w:r>
      <w:r w:rsidRPr="00C50C39">
        <w:rPr>
          <w:rFonts w:eastAsia="PMingLiU"/>
          <w:lang w:val="es-GT"/>
        </w:rPr>
        <w:br w:type="page"/>
      </w:r>
    </w:p>
    <w:p w:rsidR="00A26E0A" w:rsidRPr="00C50C39" w:rsidRDefault="00BA2E83" w:rsidP="00A26E0A">
      <w:pPr>
        <w:keepNext/>
        <w:keepLines/>
        <w:spacing w:before="120" w:after="240"/>
        <w:ind w:left="0"/>
        <w:outlineLvl w:val="2"/>
        <w:rPr>
          <w:rFonts w:eastAsiaTheme="majorEastAsia" w:cstheme="majorBidi"/>
          <w:b/>
          <w:bCs/>
          <w:color w:val="237990"/>
          <w:sz w:val="28"/>
          <w:lang w:val="es-GT"/>
        </w:rPr>
      </w:pPr>
      <w:bookmarkStart w:id="395" w:name="_Toc383711318"/>
      <w:bookmarkStart w:id="396" w:name="_Toc383715616"/>
      <w:r w:rsidRPr="00C50C39">
        <w:rPr>
          <w:rFonts w:eastAsiaTheme="majorEastAsia" w:cstheme="majorBidi"/>
          <w:b/>
          <w:bCs/>
          <w:color w:val="237990"/>
          <w:sz w:val="28"/>
          <w:lang w:val="es-GT"/>
        </w:rPr>
        <w:t>Lección 14, r</w:t>
      </w:r>
      <w:r w:rsidR="00A26E0A" w:rsidRPr="00C50C39">
        <w:rPr>
          <w:rFonts w:eastAsiaTheme="majorEastAsia" w:cstheme="majorBidi"/>
          <w:b/>
          <w:bCs/>
          <w:color w:val="237990"/>
          <w:sz w:val="28"/>
          <w:lang w:val="es-GT"/>
        </w:rPr>
        <w:t>otafolio 2</w:t>
      </w:r>
      <w:r w:rsidR="00A26E0A" w:rsidRPr="00C50C39">
        <w:rPr>
          <w:rFonts w:eastAsiaTheme="majorEastAsia" w:cstheme="majorBidi"/>
          <w:b/>
          <w:bCs/>
          <w:color w:val="237990"/>
          <w:sz w:val="28"/>
          <w:lang w:val="es-GT"/>
        </w:rPr>
        <w:br/>
        <w:t>Pregun</w:t>
      </w:r>
      <w:r w:rsidR="00A13B1F" w:rsidRPr="00C50C39">
        <w:rPr>
          <w:rFonts w:eastAsiaTheme="majorEastAsia" w:cstheme="majorBidi"/>
          <w:b/>
          <w:bCs/>
          <w:color w:val="237990"/>
          <w:sz w:val="28"/>
          <w:lang w:val="es-GT"/>
        </w:rPr>
        <w:t xml:space="preserve">tas para discusiones en grupo: </w:t>
      </w:r>
      <w:r w:rsidR="00A26E0A" w:rsidRPr="00C50C39">
        <w:rPr>
          <w:rFonts w:eastAsiaTheme="majorEastAsia" w:cstheme="majorBidi"/>
          <w:b/>
          <w:bCs/>
          <w:color w:val="237990"/>
          <w:sz w:val="28"/>
          <w:lang w:val="es-GT"/>
        </w:rPr>
        <w:t>¿Cómo seleccionar las Actividades correctas?</w:t>
      </w:r>
      <w:bookmarkEnd w:id="395"/>
      <w:bookmarkEnd w:id="396"/>
      <w:r w:rsidR="00A26E0A" w:rsidRPr="00C50C39">
        <w:rPr>
          <w:rFonts w:eastAsiaTheme="majorEastAsia" w:cstheme="majorBidi"/>
          <w:b/>
          <w:bCs/>
          <w:color w:val="237990"/>
          <w:sz w:val="28"/>
          <w:lang w:val="es-GT"/>
        </w:rPr>
        <w:t xml:space="preserve"> </w:t>
      </w:r>
      <w:bookmarkEnd w:id="394"/>
    </w:p>
    <w:p w:rsidR="00A26E0A" w:rsidRPr="00C50C39" w:rsidRDefault="00A26E0A" w:rsidP="00A26E0A">
      <w:pPr>
        <w:tabs>
          <w:tab w:val="center" w:pos="4680"/>
          <w:tab w:val="right" w:pos="9360"/>
        </w:tabs>
        <w:ind w:hanging="720"/>
        <w:rPr>
          <w:rFonts w:cs="Arial"/>
          <w:b/>
          <w:lang w:val="es-GT"/>
        </w:rPr>
      </w:pPr>
      <w:r w:rsidRPr="00C50C39">
        <w:rPr>
          <w:rFonts w:cs="Arial"/>
          <w:b/>
          <w:lang w:val="es-GT"/>
        </w:rPr>
        <w:t>Instrucciones</w:t>
      </w:r>
    </w:p>
    <w:p w:rsidR="00A26E0A" w:rsidRPr="00C50C39" w:rsidRDefault="00A26E0A" w:rsidP="00CB4CED">
      <w:pPr>
        <w:numPr>
          <w:ilvl w:val="0"/>
          <w:numId w:val="240"/>
        </w:numPr>
        <w:tabs>
          <w:tab w:val="center" w:pos="4320"/>
          <w:tab w:val="right" w:pos="8640"/>
        </w:tabs>
        <w:spacing w:after="0" w:line="240" w:lineRule="auto"/>
        <w:rPr>
          <w:rFonts w:cs="Arial"/>
          <w:lang w:val="es-GT"/>
        </w:rPr>
      </w:pPr>
      <w:r w:rsidRPr="00C50C39">
        <w:rPr>
          <w:rFonts w:cs="Arial"/>
          <w:lang w:val="es-GT"/>
        </w:rPr>
        <w:t>En su grupo pequeño, revisar</w:t>
      </w:r>
      <w:r w:rsidRPr="00C50C39">
        <w:rPr>
          <w:rFonts w:cs="Arial"/>
          <w:szCs w:val="32"/>
          <w:lang w:val="es-GT"/>
        </w:rPr>
        <w:t xml:space="preserve"> </w:t>
      </w:r>
      <w:r w:rsidRPr="00C50C39">
        <w:rPr>
          <w:rFonts w:cs="Arial"/>
          <w:b/>
          <w:szCs w:val="32"/>
          <w:lang w:val="es-GT"/>
        </w:rPr>
        <w:t xml:space="preserve">lección 14, </w:t>
      </w:r>
      <w:r w:rsidR="00D439A2">
        <w:rPr>
          <w:rFonts w:cs="Arial"/>
          <w:b/>
          <w:szCs w:val="32"/>
          <w:lang w:val="es-GT"/>
        </w:rPr>
        <w:t>Hoja de trabajo</w:t>
      </w:r>
      <w:r w:rsidRPr="00C50C39">
        <w:rPr>
          <w:rFonts w:cs="Arial"/>
          <w:b/>
          <w:szCs w:val="32"/>
          <w:lang w:val="es-GT"/>
        </w:rPr>
        <w:t xml:space="preserve"> 1, Criterios para ayudarle a </w:t>
      </w:r>
      <w:r w:rsidRPr="00C50C39">
        <w:rPr>
          <w:rFonts w:cs="Arial"/>
          <w:b/>
          <w:lang w:val="es-GT"/>
        </w:rPr>
        <w:t xml:space="preserve"> seleccionar las Actividades Correctas </w:t>
      </w:r>
      <w:r w:rsidRPr="00C50C39">
        <w:rPr>
          <w:rFonts w:cs="Arial"/>
          <w:i/>
          <w:lang w:val="es-GT"/>
        </w:rPr>
        <w:t xml:space="preserve"> </w:t>
      </w:r>
      <w:r w:rsidRPr="00C50C39">
        <w:rPr>
          <w:rFonts w:cs="Arial"/>
          <w:lang w:val="es-GT"/>
        </w:rPr>
        <w:t xml:space="preserve">y la </w:t>
      </w:r>
      <w:r w:rsidRPr="00C50C39">
        <w:rPr>
          <w:rFonts w:cs="Arial"/>
          <w:b/>
          <w:lang w:val="es-GT"/>
        </w:rPr>
        <w:t xml:space="preserve">lección 14, </w:t>
      </w:r>
      <w:r w:rsidR="00D439A2">
        <w:rPr>
          <w:rFonts w:cs="Arial"/>
          <w:b/>
          <w:lang w:val="es-GT"/>
        </w:rPr>
        <w:t>Hoja de trabajo</w:t>
      </w:r>
      <w:r w:rsidRPr="00C50C39">
        <w:rPr>
          <w:rFonts w:cs="Arial"/>
          <w:b/>
          <w:lang w:val="es-GT"/>
        </w:rPr>
        <w:t xml:space="preserve"> 2: Relacionando determinantes con Actividades.</w:t>
      </w:r>
    </w:p>
    <w:p w:rsidR="00A26E0A" w:rsidRPr="00C50C39" w:rsidRDefault="00A26E0A" w:rsidP="00CB4CED">
      <w:pPr>
        <w:numPr>
          <w:ilvl w:val="0"/>
          <w:numId w:val="240"/>
        </w:numPr>
        <w:tabs>
          <w:tab w:val="center" w:pos="4320"/>
          <w:tab w:val="right" w:pos="8640"/>
        </w:tabs>
        <w:spacing w:after="0" w:line="240" w:lineRule="auto"/>
        <w:rPr>
          <w:rFonts w:cs="Arial"/>
          <w:lang w:val="es-GT"/>
        </w:rPr>
      </w:pPr>
      <w:r w:rsidRPr="00C50C39">
        <w:rPr>
          <w:rFonts w:cs="Arial"/>
          <w:lang w:val="es-GT"/>
        </w:rPr>
        <w:t>Seleccionar una de las actividades que alguien de su grupo mencionó en el ejercicio anterior o que se está utilizando en la actualidad en alguno de los programas.</w:t>
      </w:r>
    </w:p>
    <w:p w:rsidR="00A26E0A" w:rsidRPr="00C50C39" w:rsidRDefault="00A26E0A" w:rsidP="00CB4CED">
      <w:pPr>
        <w:numPr>
          <w:ilvl w:val="0"/>
          <w:numId w:val="240"/>
        </w:numPr>
        <w:spacing w:after="0" w:line="240" w:lineRule="auto"/>
        <w:rPr>
          <w:rFonts w:cs="Arial"/>
          <w:lang w:val="es-GT"/>
        </w:rPr>
      </w:pPr>
      <w:r w:rsidRPr="00C50C39">
        <w:rPr>
          <w:rFonts w:cs="Arial"/>
          <w:lang w:val="es-GT"/>
        </w:rPr>
        <w:t>Con la ayuda de las siguientes preguntas, analizar la selección de esta actividad de acuerdo a los criterios que están en las dos hojas de trabajo.</w:t>
      </w:r>
    </w:p>
    <w:p w:rsidR="00A26E0A" w:rsidRPr="00C50C39" w:rsidRDefault="00A26E0A" w:rsidP="00A26E0A">
      <w:pPr>
        <w:tabs>
          <w:tab w:val="left" w:pos="270"/>
          <w:tab w:val="center" w:pos="4680"/>
          <w:tab w:val="right" w:pos="9360"/>
        </w:tabs>
        <w:rPr>
          <w:rFonts w:cs="Arial"/>
          <w:b/>
          <w:lang w:val="es-GT"/>
        </w:rPr>
      </w:pPr>
    </w:p>
    <w:p w:rsidR="00A26E0A" w:rsidRPr="00C50C39" w:rsidRDefault="00A26E0A" w:rsidP="00A26E0A">
      <w:pPr>
        <w:tabs>
          <w:tab w:val="left" w:pos="270"/>
          <w:tab w:val="center" w:pos="4680"/>
          <w:tab w:val="right" w:pos="9360"/>
        </w:tabs>
        <w:ind w:left="0"/>
        <w:rPr>
          <w:lang w:val="es-GT"/>
        </w:rPr>
      </w:pPr>
      <w:r w:rsidRPr="00C50C39">
        <w:rPr>
          <w:rFonts w:cs="Arial"/>
          <w:b/>
          <w:lang w:val="es-GT"/>
        </w:rPr>
        <w:t>Preguntas</w:t>
      </w:r>
    </w:p>
    <w:p w:rsidR="00A26E0A" w:rsidRPr="00C50C39" w:rsidRDefault="00A26E0A" w:rsidP="00A26E0A">
      <w:pPr>
        <w:ind w:hanging="360"/>
        <w:rPr>
          <w:lang w:val="es-GT"/>
        </w:rPr>
      </w:pPr>
      <w:r w:rsidRPr="00C50C39">
        <w:rPr>
          <w:lang w:val="es-GT"/>
        </w:rPr>
        <w:t>1.</w:t>
      </w:r>
      <w:r w:rsidRPr="00C50C39">
        <w:rPr>
          <w:lang w:val="es-GT"/>
        </w:rPr>
        <w:tab/>
        <w:t>¿A cuál Determinante(s) está dirigida la Actividad?</w:t>
      </w:r>
    </w:p>
    <w:p w:rsidR="00A26E0A" w:rsidRPr="00C50C39" w:rsidRDefault="00A26E0A" w:rsidP="00A26E0A">
      <w:pPr>
        <w:ind w:left="360"/>
        <w:rPr>
          <w:lang w:val="es-GT"/>
        </w:rPr>
      </w:pPr>
    </w:p>
    <w:p w:rsidR="00A26E0A" w:rsidRPr="00C50C39" w:rsidRDefault="00A26E0A" w:rsidP="00A26E0A">
      <w:pPr>
        <w:ind w:hanging="360"/>
        <w:rPr>
          <w:lang w:val="es-GT"/>
        </w:rPr>
      </w:pPr>
      <w:r w:rsidRPr="00C50C39">
        <w:rPr>
          <w:lang w:val="es-GT"/>
        </w:rPr>
        <w:t>2.</w:t>
      </w:r>
      <w:r w:rsidRPr="00C50C39">
        <w:rPr>
          <w:lang w:val="es-GT"/>
        </w:rPr>
        <w:tab/>
        <w:t>¿Cómo responde la Actividad a la lista  “debe tener”?  ¿A cuántas de las categorías de “debe tener” responde la Actividad?</w:t>
      </w:r>
    </w:p>
    <w:p w:rsidR="00A26E0A" w:rsidRPr="00C50C39" w:rsidRDefault="00A26E0A" w:rsidP="00A26E0A">
      <w:pPr>
        <w:ind w:left="-180"/>
        <w:rPr>
          <w:lang w:val="es-GT"/>
        </w:rPr>
      </w:pPr>
    </w:p>
    <w:p w:rsidR="00A26E0A" w:rsidRPr="00C50C39" w:rsidRDefault="00A26E0A" w:rsidP="00A26E0A">
      <w:pPr>
        <w:ind w:hanging="360"/>
        <w:rPr>
          <w:lang w:val="es-GT"/>
        </w:rPr>
      </w:pPr>
      <w:r w:rsidRPr="00C50C39">
        <w:rPr>
          <w:lang w:val="es-GT"/>
        </w:rPr>
        <w:t>3.</w:t>
      </w:r>
      <w:r w:rsidRPr="00C50C39">
        <w:rPr>
          <w:lang w:val="es-GT"/>
        </w:rPr>
        <w:tab/>
        <w:t>¿Cómo responde la actividad a la lista “sería bueno tener”?  ¿A cuántas de las categorías de la lista “sería bueno tener” responde la actividad?</w:t>
      </w:r>
    </w:p>
    <w:p w:rsidR="00A26E0A" w:rsidRPr="00C50C39" w:rsidRDefault="00A26E0A" w:rsidP="00A26E0A">
      <w:pPr>
        <w:rPr>
          <w:lang w:val="es-GT"/>
        </w:rPr>
      </w:pPr>
    </w:p>
    <w:p w:rsidR="00A26E0A" w:rsidRPr="00C50C39" w:rsidRDefault="00A26E0A" w:rsidP="00A26E0A">
      <w:pPr>
        <w:ind w:hanging="360"/>
        <w:rPr>
          <w:lang w:val="es-GT"/>
        </w:rPr>
      </w:pPr>
      <w:r w:rsidRPr="00C50C39">
        <w:rPr>
          <w:lang w:val="es-GT"/>
        </w:rPr>
        <w:t>4.</w:t>
      </w:r>
      <w:r w:rsidRPr="00C50C39">
        <w:rPr>
          <w:lang w:val="es-GT"/>
        </w:rPr>
        <w:tab/>
        <w:t xml:space="preserve">En base a la discusión de su grupo de trabajo, ¿seleccionaría la misma actividad?  ¿Por qué si?  ¿Por qué no?  </w:t>
      </w:r>
    </w:p>
    <w:p w:rsidR="00A26E0A" w:rsidRPr="00C50C39" w:rsidRDefault="00A26E0A" w:rsidP="00A26E0A">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397" w:name="_Toc345529131"/>
      <w:bookmarkStart w:id="398" w:name="_Toc383711319"/>
      <w:bookmarkStart w:id="399" w:name="_Toc383715617"/>
      <w:r w:rsidRPr="00C50C39">
        <w:rPr>
          <w:rFonts w:eastAsiaTheme="majorEastAsia" w:cstheme="majorBidi"/>
          <w:b/>
          <w:bCs/>
          <w:color w:val="237990"/>
          <w:sz w:val="28"/>
          <w:lang w:val="es-GT"/>
        </w:rPr>
        <w:t xml:space="preserve">Lección 14,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r w:rsidRPr="00C50C39">
        <w:rPr>
          <w:rFonts w:eastAsiaTheme="majorEastAsia" w:cstheme="majorBidi"/>
          <w:b/>
          <w:bCs/>
          <w:color w:val="237990"/>
          <w:sz w:val="28"/>
          <w:lang w:val="es-GT"/>
        </w:rPr>
        <w:br/>
      </w:r>
      <w:bookmarkEnd w:id="397"/>
      <w:r w:rsidRPr="00C50C39">
        <w:rPr>
          <w:rFonts w:eastAsiaTheme="majorEastAsia" w:cstheme="majorBidi"/>
          <w:b/>
          <w:bCs/>
          <w:color w:val="237990"/>
          <w:sz w:val="28"/>
          <w:lang w:val="es-GT"/>
        </w:rPr>
        <w:t>Criterios para ayudar a la selección de las Actividades</w:t>
      </w:r>
      <w:bookmarkEnd w:id="398"/>
      <w:bookmarkEnd w:id="399"/>
      <w:r w:rsidRPr="00C50C39">
        <w:rPr>
          <w:rFonts w:eastAsiaTheme="majorEastAsia" w:cstheme="majorBidi"/>
          <w:b/>
          <w:bCs/>
          <w:color w:val="237990"/>
          <w:sz w:val="28"/>
          <w:lang w:val="es-GT"/>
        </w:rPr>
        <w:t xml:space="preserve"> </w:t>
      </w:r>
    </w:p>
    <w:p w:rsidR="00A26E0A" w:rsidRPr="00C50C39" w:rsidRDefault="00A26E0A" w:rsidP="00A26E0A">
      <w:pPr>
        <w:ind w:left="0"/>
        <w:rPr>
          <w:rFonts w:cs="Arial"/>
          <w:sz w:val="22"/>
          <w:szCs w:val="22"/>
          <w:lang w:val="es-GT"/>
        </w:rPr>
      </w:pPr>
      <w:r w:rsidRPr="00C50C39">
        <w:rPr>
          <w:rFonts w:cs="Arial"/>
          <w:sz w:val="22"/>
          <w:szCs w:val="22"/>
          <w:lang w:val="es-GT"/>
        </w:rPr>
        <w:t xml:space="preserve">La siguiente lista de criterios está diseñada para ayudarle a llegar a un consenso sobre cuáles son las mejores actividades para trabajar los </w:t>
      </w:r>
      <w:r w:rsidR="00E75CF8">
        <w:rPr>
          <w:rFonts w:cs="Arial"/>
          <w:sz w:val="22"/>
          <w:szCs w:val="22"/>
          <w:lang w:val="es-GT"/>
        </w:rPr>
        <w:t>Puentes a las Actividades</w:t>
      </w:r>
      <w:r w:rsidRPr="00C50C39">
        <w:rPr>
          <w:rFonts w:cs="Arial"/>
          <w:sz w:val="22"/>
          <w:szCs w:val="22"/>
          <w:lang w:val="es-GT"/>
        </w:rPr>
        <w:t xml:space="preserve"> que seleccionaron.  Posiblemente querrá añadir otros criterios a esta lista, dependiendo del contexto de su intervención para el Cambio de Comportamiento.</w:t>
      </w:r>
    </w:p>
    <w:p w:rsidR="00A26E0A" w:rsidRPr="00C50C39" w:rsidRDefault="00A26E0A" w:rsidP="00A26E0A">
      <w:pPr>
        <w:keepNext/>
        <w:spacing w:before="120" w:after="120"/>
        <w:ind w:left="0"/>
        <w:contextualSpacing/>
        <w:outlineLvl w:val="3"/>
        <w:rPr>
          <w:rFonts w:eastAsia="PMingLiU" w:cstheme="majorBidi"/>
          <w:b/>
          <w:bCs/>
          <w:szCs w:val="24"/>
          <w:lang w:val="es-GT"/>
        </w:rPr>
      </w:pPr>
      <w:r w:rsidRPr="00C50C39">
        <w:rPr>
          <w:rFonts w:eastAsia="PMingLiU" w:cstheme="majorBidi"/>
          <w:b/>
          <w:bCs/>
          <w:szCs w:val="24"/>
          <w:lang w:val="es-GT"/>
        </w:rPr>
        <w:t>Debe tener</w:t>
      </w:r>
    </w:p>
    <w:p w:rsidR="00A26E0A" w:rsidRPr="00C50C39" w:rsidRDefault="00A26E0A" w:rsidP="00A26E0A">
      <w:pPr>
        <w:ind w:left="0"/>
        <w:rPr>
          <w:rFonts w:cs="Arial"/>
          <w:szCs w:val="24"/>
          <w:lang w:val="es-GT"/>
        </w:rPr>
      </w:pPr>
      <w:r w:rsidRPr="00C50C39">
        <w:rPr>
          <w:rFonts w:cs="Arial"/>
          <w:szCs w:val="24"/>
          <w:lang w:val="es-GT"/>
        </w:rPr>
        <w:t xml:space="preserve">Para que su actividad sea exitosa, debe incluir estos tres criterios.  Si la actividad que propone incluye los tres criterios, prosiga con la implementación.  Sin embargo, si uno de los tres criterios falta, en mejor considerar otra Actividad. </w:t>
      </w:r>
    </w:p>
    <w:p w:rsidR="00A26E0A" w:rsidRPr="00C50C39" w:rsidRDefault="00A26E0A" w:rsidP="00CB4CED">
      <w:pPr>
        <w:numPr>
          <w:ilvl w:val="0"/>
          <w:numId w:val="241"/>
        </w:numPr>
        <w:tabs>
          <w:tab w:val="left" w:pos="851"/>
        </w:tabs>
        <w:ind w:left="851"/>
        <w:rPr>
          <w:rFonts w:cs="Arial"/>
          <w:szCs w:val="24"/>
          <w:lang w:val="es-GT"/>
        </w:rPr>
      </w:pPr>
      <w:r w:rsidRPr="00C50C39">
        <w:rPr>
          <w:rFonts w:cs="Arial"/>
          <w:b/>
          <w:szCs w:val="24"/>
          <w:lang w:val="es-GT"/>
        </w:rPr>
        <w:t xml:space="preserve">Relevancia respecto a los </w:t>
      </w:r>
      <w:r w:rsidR="00E75CF8">
        <w:rPr>
          <w:rFonts w:cs="Arial"/>
          <w:b/>
          <w:szCs w:val="24"/>
          <w:lang w:val="es-GT"/>
        </w:rPr>
        <w:t>Puentes a las Actividades</w:t>
      </w:r>
      <w:r w:rsidRPr="00C50C39">
        <w:rPr>
          <w:rFonts w:cs="Arial"/>
          <w:b/>
          <w:szCs w:val="24"/>
          <w:lang w:val="es-GT"/>
        </w:rPr>
        <w:t xml:space="preserve">:  </w:t>
      </w:r>
      <w:r w:rsidRPr="00C50C39">
        <w:rPr>
          <w:rFonts w:cs="Arial"/>
          <w:szCs w:val="24"/>
          <w:lang w:val="es-GT"/>
        </w:rPr>
        <w:t xml:space="preserve"> </w:t>
      </w:r>
    </w:p>
    <w:p w:rsidR="00A26E0A" w:rsidRPr="00913BA1" w:rsidRDefault="00A26E0A" w:rsidP="00A26E0A">
      <w:pPr>
        <w:tabs>
          <w:tab w:val="left" w:pos="851"/>
        </w:tabs>
        <w:ind w:left="851"/>
        <w:rPr>
          <w:rFonts w:cs="Arial"/>
          <w:outline/>
          <w:color w:val="000000"/>
          <w:szCs w:val="24"/>
          <w:u w:val="single"/>
          <w:lang w:val="es-GT"/>
          <w14:textOutline w14:w="9525" w14:cap="flat" w14:cmpd="sng" w14:algn="ctr">
            <w14:solidFill>
              <w14:srgbClr w14:val="000000"/>
            </w14:solidFill>
            <w14:prstDash w14:val="solid"/>
            <w14:round/>
          </w14:textOutline>
          <w14:textFill>
            <w14:noFill/>
          </w14:textFill>
        </w:rPr>
      </w:pPr>
      <w:r w:rsidRPr="00C50C39">
        <w:rPr>
          <w:rFonts w:cs="Arial"/>
          <w:szCs w:val="24"/>
          <w:lang w:val="es-GT"/>
        </w:rPr>
        <w:t xml:space="preserve">La actividad responde  directamente a los Puentes a la Actividades del Cambio de Comportamiento.  </w:t>
      </w:r>
    </w:p>
    <w:p w:rsidR="00A26E0A" w:rsidRPr="00C50C39" w:rsidRDefault="00A26E0A" w:rsidP="00A26E0A">
      <w:pPr>
        <w:tabs>
          <w:tab w:val="left" w:pos="851"/>
        </w:tabs>
        <w:ind w:left="851"/>
        <w:rPr>
          <w:rFonts w:cs="Arial"/>
          <w:szCs w:val="24"/>
          <w:lang w:val="es-GT"/>
        </w:rPr>
      </w:pPr>
      <w:r w:rsidRPr="00C50C39">
        <w:rPr>
          <w:rFonts w:cs="Arial"/>
          <w:szCs w:val="24"/>
          <w:lang w:val="es-GT"/>
        </w:rPr>
        <w:t xml:space="preserve">Por ejemplo, si un </w:t>
      </w:r>
      <w:r w:rsidR="00E75CF8">
        <w:rPr>
          <w:rFonts w:cs="Arial"/>
          <w:szCs w:val="24"/>
          <w:lang w:val="es-GT"/>
        </w:rPr>
        <w:t>Puentes a las Actividades</w:t>
      </w:r>
      <w:r w:rsidRPr="00C50C39">
        <w:rPr>
          <w:rFonts w:cs="Arial"/>
          <w:szCs w:val="24"/>
          <w:lang w:val="es-GT"/>
        </w:rPr>
        <w:t xml:space="preserve"> es “aumentar la accesibilidad a las semillas mejoradas” y la actividad se centra en el aumento de conocimientos sobre fertilizantes, el cambio de Comportamiento no ocurrirá porque la actividad no estaba dirigida a los </w:t>
      </w:r>
      <w:r w:rsidR="00E75CF8">
        <w:rPr>
          <w:rFonts w:cs="Arial"/>
          <w:szCs w:val="24"/>
          <w:lang w:val="es-GT"/>
        </w:rPr>
        <w:t>Puentes a las Actividades</w:t>
      </w:r>
      <w:r w:rsidRPr="00C50C39">
        <w:rPr>
          <w:rFonts w:cs="Arial"/>
          <w:szCs w:val="24"/>
          <w:lang w:val="es-GT"/>
        </w:rPr>
        <w:t>.</w:t>
      </w:r>
    </w:p>
    <w:p w:rsidR="00A26E0A" w:rsidRPr="00913BA1" w:rsidRDefault="00A26E0A" w:rsidP="00CB4CED">
      <w:pPr>
        <w:numPr>
          <w:ilvl w:val="0"/>
          <w:numId w:val="241"/>
        </w:numPr>
        <w:tabs>
          <w:tab w:val="left" w:pos="851"/>
        </w:tabs>
        <w:ind w:left="851"/>
        <w:rPr>
          <w:rFonts w:cs="Arial"/>
          <w:outline/>
          <w:color w:val="000000"/>
          <w:szCs w:val="24"/>
          <w:u w:val="single"/>
          <w:lang w:val="es-GT"/>
          <w14:textOutline w14:w="9525" w14:cap="flat" w14:cmpd="sng" w14:algn="ctr">
            <w14:solidFill>
              <w14:srgbClr w14:val="000000"/>
            </w14:solidFill>
            <w14:prstDash w14:val="solid"/>
            <w14:round/>
          </w14:textOutline>
          <w14:textFill>
            <w14:noFill/>
          </w14:textFill>
        </w:rPr>
      </w:pPr>
      <w:r w:rsidRPr="00C50C39">
        <w:rPr>
          <w:rFonts w:cs="Arial"/>
          <w:b/>
          <w:szCs w:val="24"/>
          <w:lang w:val="es-GT"/>
        </w:rPr>
        <w:t xml:space="preserve">Factibilidad:  </w:t>
      </w:r>
    </w:p>
    <w:p w:rsidR="00A26E0A" w:rsidRPr="00C50C39" w:rsidRDefault="00A26E0A" w:rsidP="00A26E0A">
      <w:pPr>
        <w:tabs>
          <w:tab w:val="left" w:pos="851"/>
        </w:tabs>
        <w:spacing w:line="240" w:lineRule="auto"/>
        <w:ind w:left="851"/>
        <w:rPr>
          <w:rFonts w:cs="Arial"/>
          <w:szCs w:val="24"/>
          <w:lang w:val="es-GT"/>
        </w:rPr>
      </w:pPr>
      <w:r w:rsidRPr="00C50C39">
        <w:rPr>
          <w:rFonts w:cs="Arial"/>
          <w:szCs w:val="24"/>
          <w:lang w:val="es-GT"/>
        </w:rPr>
        <w:t xml:space="preserve">La actividad se puede implementar dentro del contexto ecológico y geográfico  de la mayoría del </w:t>
      </w:r>
      <w:r w:rsidR="00DB5FC6">
        <w:rPr>
          <w:rFonts w:cs="Arial"/>
          <w:szCs w:val="24"/>
          <w:lang w:val="es-GT"/>
        </w:rPr>
        <w:t>Grupo Prioritario</w:t>
      </w:r>
      <w:r w:rsidRPr="00C50C39">
        <w:rPr>
          <w:rFonts w:cs="Arial"/>
          <w:szCs w:val="24"/>
          <w:lang w:val="es-GT"/>
        </w:rPr>
        <w:t xml:space="preserve">. </w:t>
      </w:r>
    </w:p>
    <w:p w:rsidR="00A26E0A" w:rsidRPr="00C50C39" w:rsidRDefault="00A26E0A" w:rsidP="00A26E0A">
      <w:pPr>
        <w:tabs>
          <w:tab w:val="left" w:pos="851"/>
        </w:tabs>
        <w:spacing w:line="240" w:lineRule="auto"/>
        <w:ind w:left="851"/>
        <w:rPr>
          <w:rFonts w:cs="Arial"/>
          <w:szCs w:val="24"/>
          <w:lang w:val="es-GT"/>
        </w:rPr>
      </w:pPr>
      <w:r w:rsidRPr="00C50C39">
        <w:rPr>
          <w:rFonts w:cs="Arial"/>
          <w:szCs w:val="24"/>
          <w:lang w:val="es-GT"/>
        </w:rPr>
        <w:t>Por ejemplo, reuniones diarias de agricultores o sus familias no son adecuadas en áreas con poblaciones  muy dispersas; sería más factible tener reuniones mensuales.</w:t>
      </w:r>
    </w:p>
    <w:p w:rsidR="00A26E0A" w:rsidRPr="00913BA1" w:rsidRDefault="00A26E0A" w:rsidP="00CB4CED">
      <w:pPr>
        <w:numPr>
          <w:ilvl w:val="0"/>
          <w:numId w:val="241"/>
        </w:numPr>
        <w:tabs>
          <w:tab w:val="left" w:pos="851"/>
        </w:tabs>
        <w:spacing w:line="240" w:lineRule="auto"/>
        <w:ind w:left="851"/>
        <w:rPr>
          <w:rFonts w:cs="Arial"/>
          <w:outline/>
          <w:color w:val="000000"/>
          <w:szCs w:val="24"/>
          <w:u w:val="single"/>
          <w:lang w:val="es-GT"/>
          <w14:textOutline w14:w="9525" w14:cap="flat" w14:cmpd="sng" w14:algn="ctr">
            <w14:solidFill>
              <w14:srgbClr w14:val="000000"/>
            </w14:solidFill>
            <w14:prstDash w14:val="solid"/>
            <w14:round/>
          </w14:textOutline>
          <w14:textFill>
            <w14:noFill/>
          </w14:textFill>
        </w:rPr>
      </w:pPr>
      <w:r w:rsidRPr="00C50C39">
        <w:rPr>
          <w:b/>
          <w:szCs w:val="24"/>
          <w:lang w:val="es-GT"/>
        </w:rPr>
        <w:t xml:space="preserve">Receptividad del </w:t>
      </w:r>
      <w:r w:rsidR="00DB5FC6">
        <w:rPr>
          <w:b/>
          <w:szCs w:val="24"/>
          <w:lang w:val="es-GT"/>
        </w:rPr>
        <w:t>Grupo Prioritario</w:t>
      </w:r>
      <w:r w:rsidRPr="00C50C39">
        <w:rPr>
          <w:b/>
          <w:szCs w:val="24"/>
          <w:lang w:val="es-GT"/>
        </w:rPr>
        <w:t xml:space="preserve">:  </w:t>
      </w:r>
      <w:r w:rsidRPr="00C50C39">
        <w:rPr>
          <w:szCs w:val="24"/>
          <w:lang w:val="es-GT"/>
        </w:rPr>
        <w:t xml:space="preserve"> </w:t>
      </w:r>
    </w:p>
    <w:p w:rsidR="00A26E0A" w:rsidRPr="00C50C39" w:rsidRDefault="00A26E0A" w:rsidP="00A26E0A">
      <w:pPr>
        <w:tabs>
          <w:tab w:val="left" w:pos="851"/>
        </w:tabs>
        <w:autoSpaceDE w:val="0"/>
        <w:autoSpaceDN w:val="0"/>
        <w:adjustRightInd w:val="0"/>
        <w:spacing w:after="0" w:line="240" w:lineRule="auto"/>
        <w:ind w:left="0"/>
        <w:rPr>
          <w:rFonts w:eastAsia="PMingLiU" w:cs="Comic Sans MS"/>
          <w:szCs w:val="24"/>
          <w:lang w:val="es-GT"/>
        </w:rPr>
      </w:pPr>
      <w:r w:rsidRPr="00C50C39">
        <w:rPr>
          <w:rFonts w:eastAsia="PMingLiU" w:cs="Comic Sans MS"/>
          <w:szCs w:val="24"/>
          <w:lang w:val="es-GT"/>
        </w:rPr>
        <w:tab/>
        <w:t xml:space="preserve">La actividad es apropiada dentro del contexto cultural y social.  </w:t>
      </w:r>
    </w:p>
    <w:p w:rsidR="00A26E0A" w:rsidRPr="00C50C39" w:rsidRDefault="00A26E0A" w:rsidP="00A26E0A">
      <w:pPr>
        <w:tabs>
          <w:tab w:val="left" w:pos="851"/>
        </w:tabs>
        <w:autoSpaceDE w:val="0"/>
        <w:autoSpaceDN w:val="0"/>
        <w:adjustRightInd w:val="0"/>
        <w:spacing w:after="0" w:line="240" w:lineRule="auto"/>
        <w:ind w:left="851"/>
        <w:rPr>
          <w:rFonts w:eastAsia="PMingLiU" w:cs="Comic Sans MS"/>
          <w:szCs w:val="24"/>
          <w:lang w:val="es-GT"/>
        </w:rPr>
      </w:pPr>
    </w:p>
    <w:p w:rsidR="00A26E0A" w:rsidRPr="00C50C39" w:rsidRDefault="00A26E0A" w:rsidP="00A26E0A">
      <w:pPr>
        <w:tabs>
          <w:tab w:val="left" w:pos="851"/>
        </w:tabs>
        <w:autoSpaceDE w:val="0"/>
        <w:autoSpaceDN w:val="0"/>
        <w:adjustRightInd w:val="0"/>
        <w:spacing w:after="0" w:line="240" w:lineRule="auto"/>
        <w:ind w:left="851"/>
        <w:rPr>
          <w:rFonts w:eastAsia="PMingLiU" w:cs="Comic Sans MS"/>
          <w:szCs w:val="24"/>
          <w:lang w:val="es-GT"/>
        </w:rPr>
      </w:pPr>
      <w:r w:rsidRPr="00C50C39">
        <w:rPr>
          <w:rFonts w:eastAsia="PMingLiU" w:cs="Comic Sans MS"/>
          <w:szCs w:val="24"/>
          <w:lang w:val="es-GT"/>
        </w:rPr>
        <w:t xml:space="preserve">Por ejemplo, una zona donde la mayor parte de la gente busca a los ancianos del pueblo para pedir consejos sobre agricultura, no tendría buenos resultados trabajar con extensionistas jóvenes que den los mensajes al </w:t>
      </w:r>
      <w:r w:rsidR="00DB5FC6">
        <w:rPr>
          <w:rFonts w:eastAsia="PMingLiU" w:cs="Comic Sans MS"/>
          <w:szCs w:val="24"/>
          <w:lang w:val="es-GT"/>
        </w:rPr>
        <w:t>Grupo Prioritario</w:t>
      </w:r>
      <w:r w:rsidRPr="00C50C39">
        <w:rPr>
          <w:rFonts w:eastAsia="PMingLiU" w:cs="Comic Sans MS"/>
          <w:szCs w:val="24"/>
          <w:lang w:val="es-GT"/>
        </w:rPr>
        <w:t xml:space="preserve"> sobre técnicas agrícolas mejoradas. </w:t>
      </w:r>
    </w:p>
    <w:p w:rsidR="00A13B1F" w:rsidRPr="00C50C39" w:rsidRDefault="00A13B1F" w:rsidP="00A26E0A">
      <w:pPr>
        <w:keepNext/>
        <w:spacing w:before="120" w:after="120"/>
        <w:ind w:left="0"/>
        <w:contextualSpacing/>
        <w:outlineLvl w:val="3"/>
        <w:rPr>
          <w:rFonts w:eastAsia="PMingLiU" w:cstheme="majorBidi"/>
          <w:b/>
          <w:bCs/>
          <w:szCs w:val="24"/>
          <w:lang w:val="es-GT"/>
        </w:rPr>
      </w:pPr>
    </w:p>
    <w:p w:rsidR="00A26E0A" w:rsidRPr="00C50C39" w:rsidRDefault="00A26E0A" w:rsidP="00A26E0A">
      <w:pPr>
        <w:keepNext/>
        <w:spacing w:before="120" w:after="120"/>
        <w:ind w:left="0"/>
        <w:contextualSpacing/>
        <w:outlineLvl w:val="3"/>
        <w:rPr>
          <w:rFonts w:eastAsia="PMingLiU" w:cstheme="majorBidi"/>
          <w:b/>
          <w:bCs/>
          <w:szCs w:val="24"/>
          <w:lang w:val="es-GT"/>
        </w:rPr>
      </w:pPr>
      <w:r w:rsidRPr="00C50C39">
        <w:rPr>
          <w:rFonts w:eastAsia="PMingLiU" w:cstheme="majorBidi"/>
          <w:b/>
          <w:bCs/>
          <w:szCs w:val="24"/>
          <w:lang w:val="es-GT"/>
        </w:rPr>
        <w:t xml:space="preserve">Sería bueno tener </w:t>
      </w:r>
    </w:p>
    <w:p w:rsidR="00A26E0A" w:rsidRPr="00C50C39" w:rsidRDefault="00A26E0A" w:rsidP="00A26E0A">
      <w:pPr>
        <w:ind w:left="0"/>
        <w:rPr>
          <w:rFonts w:cs="Arial"/>
          <w:sz w:val="22"/>
          <w:szCs w:val="22"/>
          <w:lang w:val="es-GT"/>
        </w:rPr>
      </w:pPr>
      <w:r w:rsidRPr="00C50C39">
        <w:rPr>
          <w:rFonts w:cs="Arial"/>
          <w:sz w:val="22"/>
          <w:szCs w:val="22"/>
          <w:lang w:val="es-GT"/>
        </w:rPr>
        <w:t xml:space="preserve">Para que la actividad tenga éxito, </w:t>
      </w:r>
      <w:r w:rsidRPr="00C50C39">
        <w:rPr>
          <w:rFonts w:cs="Arial"/>
          <w:i/>
          <w:sz w:val="22"/>
          <w:szCs w:val="22"/>
          <w:lang w:val="es-GT"/>
        </w:rPr>
        <w:t>sería bueno que tuviera</w:t>
      </w:r>
      <w:r w:rsidRPr="00C50C39">
        <w:rPr>
          <w:rFonts w:cs="Arial"/>
          <w:sz w:val="22"/>
          <w:szCs w:val="22"/>
          <w:lang w:val="es-GT"/>
        </w:rPr>
        <w:t xml:space="preserve"> los siguientes criterios.  No es necesario que llene todos estos criterios. Simplemente, escoja los criterios más importantes dentro de su contexto.</w:t>
      </w:r>
    </w:p>
    <w:p w:rsidR="00BA2E83" w:rsidRPr="00C50C39" w:rsidRDefault="00BA2E83" w:rsidP="00A26E0A">
      <w:pPr>
        <w:ind w:left="0"/>
        <w:rPr>
          <w:rFonts w:cs="Arial"/>
          <w:sz w:val="22"/>
          <w:szCs w:val="22"/>
          <w:lang w:val="es-GT"/>
        </w:rPr>
      </w:pPr>
    </w:p>
    <w:p w:rsidR="00BA2E83" w:rsidRPr="00C50C39" w:rsidRDefault="00BA2E83" w:rsidP="00A26E0A">
      <w:pPr>
        <w:ind w:left="0"/>
        <w:rPr>
          <w:rFonts w:cs="Arial"/>
          <w:sz w:val="22"/>
          <w:szCs w:val="22"/>
          <w:lang w:val="es-GT"/>
        </w:rPr>
      </w:pPr>
    </w:p>
    <w:p w:rsidR="00BA2E83" w:rsidRPr="00C50C39" w:rsidRDefault="00BA2E83" w:rsidP="00A26E0A">
      <w:pPr>
        <w:ind w:left="0"/>
        <w:rPr>
          <w:rFonts w:cs="Arial"/>
          <w:sz w:val="22"/>
          <w:szCs w:val="22"/>
          <w:lang w:val="es-GT"/>
        </w:rPr>
      </w:pPr>
    </w:p>
    <w:p w:rsidR="00A26E0A" w:rsidRPr="00C50C39" w:rsidRDefault="00A26E0A" w:rsidP="00CB4CED">
      <w:pPr>
        <w:numPr>
          <w:ilvl w:val="0"/>
          <w:numId w:val="241"/>
        </w:numPr>
        <w:rPr>
          <w:rFonts w:eastAsia="PMingLiU"/>
          <w:szCs w:val="24"/>
          <w:lang w:val="es-GT"/>
        </w:rPr>
      </w:pPr>
      <w:r w:rsidRPr="00C50C39">
        <w:rPr>
          <w:rFonts w:eastAsia="PMingLiU"/>
          <w:b/>
          <w:bCs/>
          <w:szCs w:val="24"/>
          <w:lang w:val="es-GT"/>
        </w:rPr>
        <w:t>Costo - efectividad</w:t>
      </w:r>
    </w:p>
    <w:p w:rsidR="00A26E0A" w:rsidRPr="00C50C39" w:rsidRDefault="00A26E0A" w:rsidP="00A26E0A">
      <w:pPr>
        <w:ind w:left="1080"/>
        <w:rPr>
          <w:rFonts w:cs="Arial"/>
          <w:sz w:val="22"/>
          <w:szCs w:val="22"/>
          <w:lang w:val="es-GT"/>
        </w:rPr>
      </w:pPr>
      <w:r w:rsidRPr="00C50C39">
        <w:rPr>
          <w:rFonts w:cs="Arial"/>
          <w:sz w:val="22"/>
          <w:szCs w:val="22"/>
          <w:lang w:val="es-GT"/>
        </w:rPr>
        <w:t>La actividad produce resultados óptimos para la cantidad de dinero que se invierte.  Cuando es necesario escoger entre múltiples actividades,  se debe elegir la actividad que con la que se obtenga los resultados con la menor cantidad de inversión.</w:t>
      </w:r>
    </w:p>
    <w:p w:rsidR="00A26E0A" w:rsidRPr="00C50C39" w:rsidRDefault="00A26E0A" w:rsidP="00CB4CED">
      <w:pPr>
        <w:numPr>
          <w:ilvl w:val="0"/>
          <w:numId w:val="241"/>
        </w:numPr>
        <w:rPr>
          <w:rFonts w:eastAsia="PMingLiU"/>
          <w:bCs/>
          <w:szCs w:val="24"/>
          <w:lang w:val="es-GT"/>
        </w:rPr>
      </w:pPr>
      <w:r w:rsidRPr="00C50C39">
        <w:rPr>
          <w:rFonts w:eastAsia="PMingLiU"/>
          <w:b/>
          <w:bCs/>
          <w:szCs w:val="24"/>
          <w:lang w:val="es-GT"/>
        </w:rPr>
        <w:t xml:space="preserve">Alcance, equidad, cobertura                                                                                    </w:t>
      </w:r>
    </w:p>
    <w:p w:rsidR="00A26E0A" w:rsidRPr="00C50C39" w:rsidRDefault="00A26E0A" w:rsidP="00A26E0A">
      <w:pPr>
        <w:ind w:firstLine="360"/>
        <w:rPr>
          <w:rFonts w:cs="Arial"/>
          <w:sz w:val="22"/>
          <w:szCs w:val="22"/>
          <w:lang w:val="es-GT"/>
        </w:rPr>
      </w:pPr>
      <w:r w:rsidRPr="00C50C39">
        <w:rPr>
          <w:rFonts w:cs="Arial"/>
          <w:sz w:val="22"/>
          <w:szCs w:val="22"/>
          <w:lang w:val="es-GT"/>
        </w:rPr>
        <w:t xml:space="preserve">La actividad alcanza una gran proporción de beneficiarios de forma equitativa. </w:t>
      </w:r>
    </w:p>
    <w:p w:rsidR="00A26E0A" w:rsidRPr="00C50C39" w:rsidRDefault="00A26E0A" w:rsidP="00A26E0A">
      <w:pPr>
        <w:ind w:left="1080"/>
        <w:rPr>
          <w:rFonts w:cs="Arial"/>
          <w:sz w:val="22"/>
          <w:szCs w:val="22"/>
          <w:lang w:val="es-GT"/>
        </w:rPr>
      </w:pPr>
      <w:r w:rsidRPr="00C50C39">
        <w:rPr>
          <w:rFonts w:cs="Arial"/>
          <w:sz w:val="22"/>
          <w:szCs w:val="22"/>
          <w:lang w:val="es-GT"/>
        </w:rPr>
        <w:t>Seleccionar una actividad que tenga el potencial de llegar a un gran número de beneficiarios, incluyendo a los más vulnerables.</w:t>
      </w:r>
    </w:p>
    <w:p w:rsidR="00A26E0A" w:rsidRPr="00C50C39" w:rsidRDefault="00A26E0A" w:rsidP="00CB4CED">
      <w:pPr>
        <w:numPr>
          <w:ilvl w:val="0"/>
          <w:numId w:val="241"/>
        </w:numPr>
        <w:rPr>
          <w:rFonts w:eastAsia="PMingLiU"/>
          <w:szCs w:val="24"/>
          <w:lang w:val="es-GT"/>
        </w:rPr>
      </w:pPr>
      <w:r w:rsidRPr="00C50C39">
        <w:rPr>
          <w:rFonts w:eastAsia="PMingLiU"/>
          <w:b/>
          <w:bCs/>
          <w:szCs w:val="24"/>
          <w:lang w:val="es-GT"/>
        </w:rPr>
        <w:t>Sistemas de entrega</w:t>
      </w:r>
    </w:p>
    <w:p w:rsidR="00A26E0A" w:rsidRPr="00C50C39" w:rsidRDefault="00A26E0A" w:rsidP="00A26E0A">
      <w:pPr>
        <w:ind w:firstLine="360"/>
        <w:rPr>
          <w:lang w:val="es-GT"/>
        </w:rPr>
      </w:pPr>
      <w:r w:rsidRPr="00C50C39">
        <w:rPr>
          <w:lang w:val="es-GT"/>
        </w:rPr>
        <w:t xml:space="preserve">La Actividad utiliza una infraestructura funcional.  </w:t>
      </w:r>
    </w:p>
    <w:p w:rsidR="00A26E0A" w:rsidRPr="00C50C39" w:rsidRDefault="00A26E0A" w:rsidP="00A26E0A">
      <w:pPr>
        <w:ind w:left="1080"/>
        <w:rPr>
          <w:lang w:val="es-GT"/>
        </w:rPr>
      </w:pPr>
      <w:r w:rsidRPr="00C50C39">
        <w:rPr>
          <w:lang w:val="es-GT"/>
        </w:rPr>
        <w:t xml:space="preserve">Por ejemplo, los extensionistas de conservación, que tienen experiencia y se han ganado la confianza de la comunidad en la entrega de mensajes en torno a la agricultura mejorada y la gestión de los recursos, podrían ser un sistema valioso para la promoción de semillas mejoradas y herramientas de cultivo  mejoradas.  </w:t>
      </w:r>
    </w:p>
    <w:p w:rsidR="00A26E0A" w:rsidRPr="00C50C39" w:rsidRDefault="00A26E0A" w:rsidP="00CB4CED">
      <w:pPr>
        <w:numPr>
          <w:ilvl w:val="0"/>
          <w:numId w:val="241"/>
        </w:numPr>
        <w:rPr>
          <w:rFonts w:eastAsia="PMingLiU"/>
          <w:szCs w:val="24"/>
          <w:lang w:val="es-GT"/>
        </w:rPr>
      </w:pPr>
      <w:r w:rsidRPr="00C50C39">
        <w:rPr>
          <w:rFonts w:eastAsia="PMingLiU"/>
          <w:b/>
          <w:bCs/>
          <w:szCs w:val="24"/>
          <w:lang w:val="es-GT"/>
        </w:rPr>
        <w:t>Políticas del gobierno (Ministerio)</w:t>
      </w:r>
    </w:p>
    <w:p w:rsidR="00A26E0A" w:rsidRPr="00C50C39" w:rsidRDefault="00A26E0A" w:rsidP="00A26E0A">
      <w:pPr>
        <w:ind w:left="1080"/>
        <w:rPr>
          <w:lang w:val="es-GT"/>
        </w:rPr>
      </w:pPr>
      <w:r w:rsidRPr="00C50C39">
        <w:rPr>
          <w:bCs/>
          <w:lang w:val="es-GT"/>
        </w:rPr>
        <w:t xml:space="preserve">La Actividad se coordina con el Ministerio rector del área y </w:t>
      </w:r>
      <w:r w:rsidR="00E574B1">
        <w:rPr>
          <w:bCs/>
          <w:lang w:val="es-GT"/>
        </w:rPr>
        <w:t xml:space="preserve">el </w:t>
      </w:r>
      <w:r w:rsidRPr="00C50C39">
        <w:rPr>
          <w:bCs/>
          <w:lang w:val="es-GT"/>
        </w:rPr>
        <w:t xml:space="preserve">programa a implementar.  </w:t>
      </w:r>
    </w:p>
    <w:p w:rsidR="00A26E0A" w:rsidRPr="00C50C39" w:rsidRDefault="00A26E0A" w:rsidP="00A26E0A">
      <w:pPr>
        <w:ind w:left="1080"/>
        <w:rPr>
          <w:bCs/>
          <w:lang w:val="es-GT"/>
        </w:rPr>
      </w:pPr>
      <w:r w:rsidRPr="00C50C39">
        <w:rPr>
          <w:lang w:val="es-GT"/>
        </w:rPr>
        <w:t>Si la actividad no es favorecida por el ambiente actual de la política, es importante incidir por un cambio de política antes de la implementación</w:t>
      </w:r>
      <w:r w:rsidRPr="00C50C39">
        <w:rPr>
          <w:bCs/>
          <w:lang w:val="es-GT"/>
        </w:rPr>
        <w:t>.</w:t>
      </w:r>
    </w:p>
    <w:p w:rsidR="00A26E0A" w:rsidRPr="00C50C39" w:rsidRDefault="00A26E0A" w:rsidP="00CB4CED">
      <w:pPr>
        <w:numPr>
          <w:ilvl w:val="0"/>
          <w:numId w:val="241"/>
        </w:numPr>
        <w:rPr>
          <w:rFonts w:eastAsia="PMingLiU"/>
          <w:szCs w:val="24"/>
          <w:lang w:val="es-GT"/>
        </w:rPr>
      </w:pPr>
      <w:r w:rsidRPr="00C50C39">
        <w:rPr>
          <w:rFonts w:eastAsia="PMingLiU"/>
          <w:b/>
          <w:bCs/>
          <w:szCs w:val="24"/>
          <w:lang w:val="es-GT"/>
        </w:rPr>
        <w:t xml:space="preserve">Enfoque en múltiples </w:t>
      </w:r>
      <w:r w:rsidR="00E75CF8">
        <w:rPr>
          <w:rFonts w:eastAsia="PMingLiU"/>
          <w:b/>
          <w:bCs/>
          <w:szCs w:val="24"/>
          <w:lang w:val="es-GT"/>
        </w:rPr>
        <w:t>Puentes a las Actividades</w:t>
      </w:r>
      <w:r w:rsidRPr="00C50C39">
        <w:rPr>
          <w:rFonts w:eastAsia="PMingLiU"/>
          <w:b/>
          <w:bCs/>
          <w:szCs w:val="24"/>
          <w:lang w:val="es-GT"/>
        </w:rPr>
        <w:t xml:space="preserve"> </w:t>
      </w:r>
    </w:p>
    <w:p w:rsidR="00A26E0A" w:rsidRPr="00C50C39" w:rsidRDefault="00A26E0A" w:rsidP="00A26E0A">
      <w:pPr>
        <w:ind w:firstLine="360"/>
        <w:rPr>
          <w:lang w:val="es-GT"/>
        </w:rPr>
      </w:pPr>
      <w:r w:rsidRPr="00C50C39">
        <w:rPr>
          <w:bCs/>
          <w:lang w:val="es-GT"/>
        </w:rPr>
        <w:t>Una actividad responde a varios determinantes del CC.</w:t>
      </w:r>
    </w:p>
    <w:p w:rsidR="00A26E0A" w:rsidRDefault="00A26E0A" w:rsidP="00A26E0A">
      <w:pPr>
        <w:ind w:left="1080"/>
        <w:rPr>
          <w:lang w:val="es-GT"/>
        </w:rPr>
      </w:pPr>
      <w:r w:rsidRPr="00C50C39">
        <w:rPr>
          <w:lang w:val="es-GT"/>
        </w:rPr>
        <w:t>Por ejemplo una demostración de cómo hacer carbón de residuos sólidos (estiércol de vaca, suelo, papeles, trozos de madera, aserrín, cáscaras de cereales) puede dar a las madres las habilidades y la auto-eficiencia para preparar carbón barato para combustible.  Así también se aprovecha para presentar posibles Actividades que  puede hacerse por el tiempo que se ahorran en ir a recoger leña (actividades que generan ingresos, por ejemplo).  De esta forma, dirigimos las actividades hacia los Determinantes de: acceso, consecuencias positivas percibidas, la autoeficacia percibida y la eficacia de la acción. (Los desechos sólidos carbón son una fuente viable de combustible para aquellos que no pueden permitirse estufas eficientes u otro carbón tradicional).</w:t>
      </w:r>
    </w:p>
    <w:p w:rsidR="00327A0E" w:rsidRPr="00C50C39" w:rsidRDefault="00327A0E" w:rsidP="00A26E0A">
      <w:pPr>
        <w:ind w:left="1080"/>
        <w:rPr>
          <w:lang w:val="es-GT"/>
        </w:rPr>
      </w:pPr>
    </w:p>
    <w:p w:rsidR="00A26E0A" w:rsidRPr="00C50C39" w:rsidRDefault="00A26E0A" w:rsidP="00CB4CED">
      <w:pPr>
        <w:numPr>
          <w:ilvl w:val="0"/>
          <w:numId w:val="241"/>
        </w:numPr>
        <w:rPr>
          <w:rFonts w:eastAsia="PMingLiU"/>
          <w:szCs w:val="24"/>
          <w:lang w:val="es-GT"/>
        </w:rPr>
      </w:pPr>
      <w:r w:rsidRPr="00C50C39">
        <w:rPr>
          <w:rFonts w:eastAsia="PMingLiU"/>
          <w:b/>
          <w:bCs/>
          <w:szCs w:val="24"/>
          <w:lang w:val="es-GT"/>
        </w:rPr>
        <w:t xml:space="preserve">Capacidad organizacional </w:t>
      </w:r>
    </w:p>
    <w:p w:rsidR="00A26E0A" w:rsidRPr="00C50C39" w:rsidRDefault="00A26E0A" w:rsidP="00A26E0A">
      <w:pPr>
        <w:ind w:left="1080"/>
        <w:rPr>
          <w:lang w:val="es-GT"/>
        </w:rPr>
      </w:pPr>
      <w:r w:rsidRPr="00C50C39">
        <w:rPr>
          <w:bCs/>
          <w:lang w:val="es-GT"/>
        </w:rPr>
        <w:t xml:space="preserve">La Organización no Gubernamental (ONG) o la comunidad </w:t>
      </w:r>
      <w:r w:rsidR="00DB1984" w:rsidRPr="00C50C39">
        <w:rPr>
          <w:bCs/>
          <w:lang w:val="es-GT"/>
        </w:rPr>
        <w:t>tienen</w:t>
      </w:r>
      <w:r w:rsidRPr="00C50C39">
        <w:rPr>
          <w:bCs/>
          <w:lang w:val="es-GT"/>
        </w:rPr>
        <w:t xml:space="preserve"> la capacidad de implementar la Actividad. </w:t>
      </w:r>
    </w:p>
    <w:p w:rsidR="00A26E0A" w:rsidRPr="00C50C39" w:rsidRDefault="00A26E0A" w:rsidP="00A26E0A">
      <w:pPr>
        <w:widowControl w:val="0"/>
        <w:autoSpaceDE w:val="0"/>
        <w:autoSpaceDN w:val="0"/>
        <w:adjustRightInd w:val="0"/>
        <w:spacing w:after="240" w:line="230" w:lineRule="auto"/>
        <w:ind w:left="1080" w:right="89"/>
        <w:rPr>
          <w:rFonts w:cs="Arial"/>
          <w:sz w:val="22"/>
          <w:szCs w:val="22"/>
          <w:lang w:val="es-GT"/>
        </w:rPr>
      </w:pPr>
      <w:r w:rsidRPr="00C50C39">
        <w:rPr>
          <w:rFonts w:cs="Arial"/>
          <w:sz w:val="22"/>
          <w:szCs w:val="22"/>
          <w:lang w:val="es-GT"/>
        </w:rPr>
        <w:t>Por ejemplo, la construcción de sitios para el lavado de manos junto a letrinas para garantizar lavado de manos después de defecar no puede ser eficaz si la Comunidad o las ONG no tienen la capacidad para mantener el suministro de agua.</w:t>
      </w:r>
    </w:p>
    <w:p w:rsidR="00775666" w:rsidRPr="00C50C39" w:rsidRDefault="00775666" w:rsidP="00775666">
      <w:pPr>
        <w:ind w:left="1080" w:hanging="360"/>
        <w:rPr>
          <w:rFonts w:eastAsia="PMingLiU"/>
          <w:b/>
          <w:bCs/>
          <w:szCs w:val="24"/>
          <w:lang w:val="es-GT"/>
        </w:rPr>
      </w:pPr>
      <w:r w:rsidRPr="00C50C39">
        <w:rPr>
          <w:rFonts w:eastAsia="PMingLiU"/>
          <w:bCs/>
          <w:szCs w:val="24"/>
          <w:lang w:val="es-GT"/>
        </w:rPr>
        <w:t>10.</w:t>
      </w:r>
      <w:r w:rsidRPr="00C50C39">
        <w:rPr>
          <w:rFonts w:eastAsia="PMingLiU"/>
          <w:bCs/>
          <w:szCs w:val="24"/>
          <w:lang w:val="es-GT"/>
        </w:rPr>
        <w:tab/>
      </w:r>
      <w:r w:rsidRPr="00C50C39">
        <w:rPr>
          <w:rFonts w:eastAsia="PMingLiU"/>
          <w:b/>
          <w:bCs/>
          <w:szCs w:val="24"/>
          <w:lang w:val="es-GT"/>
        </w:rPr>
        <w:t>Recursos disponibles</w:t>
      </w:r>
    </w:p>
    <w:p w:rsidR="00775666" w:rsidRPr="00C50C39" w:rsidRDefault="00775666" w:rsidP="00775666">
      <w:pPr>
        <w:widowControl w:val="0"/>
        <w:autoSpaceDE w:val="0"/>
        <w:autoSpaceDN w:val="0"/>
        <w:adjustRightInd w:val="0"/>
        <w:spacing w:after="240"/>
        <w:ind w:left="1080" w:right="217"/>
        <w:rPr>
          <w:rFonts w:cs="Arial"/>
          <w:sz w:val="22"/>
          <w:szCs w:val="22"/>
          <w:lang w:val="es-GT"/>
        </w:rPr>
      </w:pPr>
      <w:r w:rsidRPr="00C50C39">
        <w:rPr>
          <w:rFonts w:cs="Arial"/>
          <w:sz w:val="22"/>
          <w:szCs w:val="22"/>
          <w:lang w:val="es-GT"/>
        </w:rPr>
        <w:t>Los recursos humanos y materiales que son necesarios para ser efectivos, están disponibles en el área.</w:t>
      </w:r>
    </w:p>
    <w:p w:rsidR="00775666" w:rsidRPr="00C50C39" w:rsidRDefault="00775666" w:rsidP="00775666">
      <w:pPr>
        <w:widowControl w:val="0"/>
        <w:autoSpaceDE w:val="0"/>
        <w:autoSpaceDN w:val="0"/>
        <w:adjustRightInd w:val="0"/>
        <w:spacing w:after="240"/>
        <w:ind w:left="1080" w:right="217"/>
        <w:rPr>
          <w:rFonts w:eastAsia="PMingLiU" w:cs="Comic Sans MS"/>
          <w:sz w:val="22"/>
          <w:szCs w:val="22"/>
          <w:lang w:val="es-GT"/>
        </w:rPr>
      </w:pPr>
      <w:r w:rsidRPr="00C50C39">
        <w:rPr>
          <w:rFonts w:cs="Arial"/>
          <w:sz w:val="22"/>
          <w:szCs w:val="22"/>
          <w:lang w:val="es-GT"/>
        </w:rPr>
        <w:t xml:space="preserve">Por ejemplo, </w:t>
      </w:r>
      <w:r w:rsidRPr="00C50C39">
        <w:rPr>
          <w:rFonts w:eastAsia="PMingLiU" w:cs="Comic Sans MS"/>
          <w:sz w:val="22"/>
          <w:szCs w:val="22"/>
          <w:lang w:val="es-GT"/>
        </w:rPr>
        <w:t xml:space="preserve">utilizar mensajes de radio para informar a la gente el lugar donde puede cambiar sus mallas viejas por mallas de 3 pulgadas,  no sería aconsejable en zonas donde pocas personas tienen acceso a radios. </w:t>
      </w:r>
    </w:p>
    <w:p w:rsidR="00775666" w:rsidRPr="00C50C39" w:rsidRDefault="00775666" w:rsidP="00775666">
      <w:pPr>
        <w:ind w:left="1080" w:hanging="360"/>
        <w:rPr>
          <w:rFonts w:eastAsia="PMingLiU"/>
          <w:szCs w:val="24"/>
          <w:lang w:val="es-GT"/>
        </w:rPr>
      </w:pPr>
      <w:r w:rsidRPr="00C50C39">
        <w:rPr>
          <w:rFonts w:eastAsia="PMingLiU"/>
          <w:bCs/>
          <w:szCs w:val="24"/>
          <w:lang w:val="es-GT"/>
        </w:rPr>
        <w:t>11.</w:t>
      </w:r>
      <w:r w:rsidRPr="00C50C39">
        <w:rPr>
          <w:rFonts w:eastAsia="PMingLiU"/>
          <w:bCs/>
          <w:szCs w:val="24"/>
          <w:lang w:val="es-GT"/>
        </w:rPr>
        <w:tab/>
      </w:r>
      <w:r w:rsidRPr="00C50C39">
        <w:rPr>
          <w:rFonts w:eastAsia="PMingLiU"/>
          <w:b/>
          <w:bCs/>
          <w:szCs w:val="24"/>
          <w:lang w:val="es-GT"/>
        </w:rPr>
        <w:t>Escalable</w:t>
      </w:r>
    </w:p>
    <w:p w:rsidR="00775666" w:rsidRPr="00C50C39" w:rsidRDefault="00775666" w:rsidP="00775666">
      <w:pPr>
        <w:ind w:left="1080"/>
        <w:rPr>
          <w:lang w:val="es-GT"/>
        </w:rPr>
      </w:pPr>
      <w:r w:rsidRPr="00C50C39">
        <w:rPr>
          <w:bCs/>
          <w:lang w:val="es-GT"/>
        </w:rPr>
        <w:t xml:space="preserve">La actividad puede escalar, manteniéndose costo-efectiva. </w:t>
      </w:r>
    </w:p>
    <w:p w:rsidR="00775666" w:rsidRPr="00C50C39" w:rsidRDefault="00775666" w:rsidP="00775666">
      <w:pPr>
        <w:ind w:left="1080"/>
        <w:rPr>
          <w:lang w:val="es-GT"/>
        </w:rPr>
      </w:pPr>
      <w:r w:rsidRPr="00C50C39">
        <w:rPr>
          <w:lang w:val="es-GT"/>
        </w:rPr>
        <w:t xml:space="preserve">Por ejemplo, si una ONG </w:t>
      </w:r>
      <w:r w:rsidRPr="00C50C39">
        <w:rPr>
          <w:rFonts w:cs="Arial"/>
          <w:sz w:val="22"/>
          <w:szCs w:val="22"/>
          <w:lang w:val="es-GT"/>
        </w:rPr>
        <w:t xml:space="preserve">tiene una red de vigilantes de vida silvestre y el gobierno se ha comprometido a poner personal en los parques nacionales y llevar a cabo discusiones de grupo con los dirigentes tradicionales respecto a la protección de la vida silvestre, y las opciones de medios de vida alternativos, pueden trabajar juntos para conservar los corredores de vida silvestre. </w:t>
      </w:r>
    </w:p>
    <w:p w:rsidR="00775666" w:rsidRPr="00C50C39" w:rsidRDefault="00775666" w:rsidP="00775666">
      <w:pPr>
        <w:ind w:left="1080"/>
        <w:rPr>
          <w:lang w:val="es-GT"/>
        </w:rPr>
      </w:pPr>
      <w:r w:rsidRPr="00C50C39">
        <w:rPr>
          <w:lang w:val="es-GT"/>
        </w:rPr>
        <w:t>Si una ONG tiene un grupo de trabajadores de gestión costera y los hoteles locales desean proteger la playa para el turismo, podría formar equipo para juntos proteger a las tortugas marinas durante la temporada de apareamiento.  Como el hotel representa al sector empresarial, este tipo de asociación tiene el potencial de convertirse en una empresa en otras áreas.  Los hoteles de la misma cadena también podrán interesarse en los atractivos de la vida silvestre que sus clientes desean ver protegidos.</w:t>
      </w:r>
    </w:p>
    <w:p w:rsidR="00775666" w:rsidRPr="00C50C39" w:rsidRDefault="00775666" w:rsidP="00775666">
      <w:pPr>
        <w:ind w:left="1080" w:hanging="360"/>
        <w:rPr>
          <w:rFonts w:eastAsia="PMingLiU"/>
          <w:szCs w:val="24"/>
          <w:lang w:val="es-GT"/>
        </w:rPr>
      </w:pPr>
      <w:r w:rsidRPr="00C50C39">
        <w:rPr>
          <w:rFonts w:eastAsia="PMingLiU"/>
          <w:bCs/>
          <w:szCs w:val="24"/>
          <w:lang w:val="es-GT"/>
        </w:rPr>
        <w:t>12.</w:t>
      </w:r>
      <w:r w:rsidRPr="00C50C39">
        <w:rPr>
          <w:rFonts w:eastAsia="PMingLiU"/>
          <w:bCs/>
          <w:szCs w:val="24"/>
          <w:lang w:val="es-GT"/>
        </w:rPr>
        <w:tab/>
      </w:r>
      <w:r w:rsidRPr="00C50C39">
        <w:rPr>
          <w:rFonts w:eastAsia="PMingLiU"/>
          <w:b/>
          <w:bCs/>
          <w:szCs w:val="24"/>
          <w:lang w:val="es-GT"/>
        </w:rPr>
        <w:t>Sostenibilidad</w:t>
      </w:r>
    </w:p>
    <w:p w:rsidR="00775666" w:rsidRPr="00C50C39" w:rsidRDefault="00775666" w:rsidP="00775666">
      <w:pPr>
        <w:ind w:left="1080"/>
        <w:rPr>
          <w:lang w:val="es-GT"/>
        </w:rPr>
      </w:pPr>
      <w:r w:rsidRPr="00C50C39">
        <w:rPr>
          <w:lang w:val="es-GT"/>
        </w:rPr>
        <w:t xml:space="preserve">La Actividad contribuirá a hacer sostenible el cambio de comportamiento. </w:t>
      </w:r>
    </w:p>
    <w:p w:rsidR="00775666" w:rsidRPr="00C50C39" w:rsidRDefault="00775666" w:rsidP="00775666">
      <w:pPr>
        <w:ind w:left="1080"/>
        <w:rPr>
          <w:lang w:val="es-GT"/>
        </w:rPr>
      </w:pPr>
      <w:r w:rsidRPr="00C50C39">
        <w:rPr>
          <w:lang w:val="es-GT"/>
        </w:rPr>
        <w:t xml:space="preserve">Por ejemplo, la distribución de  los arbolitos frutales sin informar al </w:t>
      </w:r>
      <w:r w:rsidR="00DB5FC6">
        <w:rPr>
          <w:lang w:val="es-GT"/>
        </w:rPr>
        <w:t>Grupo Prioritario</w:t>
      </w:r>
      <w:r w:rsidRPr="00C50C39">
        <w:rPr>
          <w:lang w:val="es-GT"/>
        </w:rPr>
        <w:t xml:space="preserve"> sobre el mantenimiento de las plántulas y/o sin abordar la </w:t>
      </w:r>
      <w:r w:rsidR="00E574B1">
        <w:rPr>
          <w:lang w:val="es-GT"/>
        </w:rPr>
        <w:t>p</w:t>
      </w:r>
      <w:r w:rsidRPr="00C50C39">
        <w:rPr>
          <w:lang w:val="es-GT"/>
        </w:rPr>
        <w:t xml:space="preserve">ercepción de </w:t>
      </w:r>
      <w:r w:rsidR="00E574B1">
        <w:rPr>
          <w:lang w:val="es-GT"/>
        </w:rPr>
        <w:t>c</w:t>
      </w:r>
      <w:r w:rsidRPr="00C50C39">
        <w:rPr>
          <w:lang w:val="es-GT"/>
        </w:rPr>
        <w:t xml:space="preserve">onsecuencias </w:t>
      </w:r>
      <w:r w:rsidR="00E574B1">
        <w:rPr>
          <w:lang w:val="es-GT"/>
        </w:rPr>
        <w:t>n</w:t>
      </w:r>
      <w:r w:rsidRPr="00C50C39">
        <w:rPr>
          <w:lang w:val="es-GT"/>
        </w:rPr>
        <w:t>egativas de sembrar árboles, no conducirán al cuidado sostenido a largo plazo de las plántulas.</w:t>
      </w:r>
    </w:p>
    <w:p w:rsidR="00775666" w:rsidRPr="00C50C39" w:rsidRDefault="00775666" w:rsidP="00775666">
      <w:pPr>
        <w:ind w:left="1080"/>
        <w:rPr>
          <w:rFonts w:eastAsia="PMingLiU" w:cs="Comic Sans MS"/>
          <w:szCs w:val="24"/>
          <w:lang w:val="es-GT"/>
        </w:rPr>
        <w:sectPr w:rsidR="00775666" w:rsidRPr="00C50C39" w:rsidSect="00841017">
          <w:headerReference w:type="even" r:id="rId42"/>
          <w:headerReference w:type="default" r:id="rId43"/>
          <w:pgSz w:w="12240" w:h="15840"/>
          <w:pgMar w:top="1440" w:right="1080" w:bottom="1440" w:left="1800" w:header="720" w:footer="720" w:gutter="0"/>
          <w:cols w:space="720"/>
          <w:noEndnote/>
        </w:sectPr>
      </w:pPr>
    </w:p>
    <w:p w:rsidR="00775666" w:rsidRPr="00C50C39" w:rsidRDefault="00775666" w:rsidP="00775666">
      <w:pPr>
        <w:keepNext/>
        <w:keepLines/>
        <w:spacing w:before="120" w:after="240"/>
        <w:ind w:left="0"/>
        <w:outlineLvl w:val="2"/>
        <w:rPr>
          <w:rFonts w:eastAsiaTheme="majorEastAsia" w:cstheme="majorBidi"/>
          <w:b/>
          <w:bCs/>
          <w:color w:val="237990"/>
          <w:sz w:val="28"/>
          <w:vertAlign w:val="superscript"/>
          <w:lang w:val="es-GT"/>
        </w:rPr>
      </w:pPr>
      <w:bookmarkStart w:id="400" w:name="_Toc345529132"/>
      <w:bookmarkStart w:id="401" w:name="_Toc383711320"/>
      <w:bookmarkStart w:id="402" w:name="_Toc383715618"/>
      <w:r w:rsidRPr="00C50C39">
        <w:rPr>
          <w:rFonts w:eastAsiaTheme="majorEastAsia" w:cstheme="majorBidi"/>
          <w:b/>
          <w:bCs/>
          <w:color w:val="237990"/>
          <w:sz w:val="28"/>
          <w:lang w:val="es-GT"/>
        </w:rPr>
        <w:t xml:space="preserve">Lección 14,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2 </w:t>
      </w:r>
      <w:r w:rsidRPr="00C50C39">
        <w:rPr>
          <w:rFonts w:eastAsiaTheme="majorEastAsia" w:cstheme="majorBidi"/>
          <w:b/>
          <w:bCs/>
          <w:color w:val="237990"/>
          <w:sz w:val="28"/>
          <w:lang w:val="es-GT"/>
        </w:rPr>
        <w:br/>
        <w:t>Uniendo los Determinantes con las Actividades</w:t>
      </w:r>
      <w:r w:rsidRPr="00C50C39">
        <w:rPr>
          <w:rFonts w:eastAsiaTheme="majorEastAsia" w:cstheme="majorBidi"/>
          <w:b/>
          <w:bCs/>
          <w:color w:val="237990"/>
          <w:sz w:val="28"/>
          <w:vertAlign w:val="superscript"/>
          <w:lang w:val="es-GT"/>
        </w:rPr>
        <w:footnoteReference w:id="13"/>
      </w:r>
      <w:bookmarkEnd w:id="400"/>
      <w:bookmarkEnd w:id="401"/>
      <w:bookmarkEnd w:id="402"/>
    </w:p>
    <w:tbl>
      <w:tblPr>
        <w:tblW w:w="9570"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3897"/>
        <w:gridCol w:w="3369"/>
      </w:tblGrid>
      <w:tr w:rsidR="00775666" w:rsidRPr="00413BCC" w:rsidTr="00775666">
        <w:trPr>
          <w:trHeight w:val="576"/>
          <w:tblHeader/>
          <w:jc w:val="center"/>
        </w:trPr>
        <w:tc>
          <w:tcPr>
            <w:tcW w:w="2304" w:type="dxa"/>
            <w:shd w:val="clear" w:color="auto" w:fill="A57926"/>
            <w:vAlign w:val="bottom"/>
          </w:tcPr>
          <w:p w:rsidR="00775666" w:rsidRPr="00C50C39" w:rsidRDefault="00775666" w:rsidP="00775666">
            <w:pPr>
              <w:widowControl w:val="0"/>
              <w:autoSpaceDE w:val="0"/>
              <w:autoSpaceDN w:val="0"/>
              <w:adjustRightInd w:val="0"/>
              <w:spacing w:after="0"/>
              <w:ind w:left="0"/>
              <w:rPr>
                <w:rFonts w:cs="Comic Sans MS"/>
                <w:b/>
                <w:bCs/>
                <w:color w:val="FFFFFF"/>
                <w:sz w:val="22"/>
                <w:szCs w:val="22"/>
                <w:lang w:val="es-GT"/>
              </w:rPr>
            </w:pPr>
            <w:r w:rsidRPr="00C50C39">
              <w:rPr>
                <w:rFonts w:cs="Comic Sans MS"/>
                <w:b/>
                <w:bCs/>
                <w:color w:val="FFFFFF"/>
                <w:sz w:val="22"/>
                <w:szCs w:val="22"/>
                <w:lang w:val="es-GT"/>
              </w:rPr>
              <w:t>Determinantes para Cambio de Comportamiento</w:t>
            </w:r>
          </w:p>
        </w:tc>
        <w:tc>
          <w:tcPr>
            <w:tcW w:w="3897" w:type="dxa"/>
            <w:shd w:val="clear" w:color="auto" w:fill="A57926"/>
            <w:vAlign w:val="bottom"/>
          </w:tcPr>
          <w:p w:rsidR="00775666" w:rsidRPr="00C50C39" w:rsidRDefault="00775666" w:rsidP="00775666">
            <w:pPr>
              <w:widowControl w:val="0"/>
              <w:autoSpaceDE w:val="0"/>
              <w:autoSpaceDN w:val="0"/>
              <w:adjustRightInd w:val="0"/>
              <w:spacing w:after="0"/>
              <w:ind w:left="0"/>
              <w:rPr>
                <w:rFonts w:cs="Comic Sans MS"/>
                <w:b/>
                <w:bCs/>
                <w:color w:val="FFFFFF"/>
                <w:sz w:val="22"/>
                <w:szCs w:val="22"/>
                <w:lang w:val="es-GT"/>
              </w:rPr>
            </w:pPr>
            <w:r w:rsidRPr="00C50C39">
              <w:rPr>
                <w:rFonts w:cs="Comic Sans MS"/>
                <w:b/>
                <w:bCs/>
                <w:color w:val="FFFFFF"/>
                <w:sz w:val="22"/>
                <w:szCs w:val="22"/>
                <w:lang w:val="es-GT"/>
              </w:rPr>
              <w:t>Ejemplos de Actividades: Nutrición</w:t>
            </w:r>
          </w:p>
        </w:tc>
        <w:tc>
          <w:tcPr>
            <w:tcW w:w="3369" w:type="dxa"/>
            <w:shd w:val="clear" w:color="auto" w:fill="A57926"/>
            <w:vAlign w:val="bottom"/>
          </w:tcPr>
          <w:p w:rsidR="00775666" w:rsidRPr="00C50C39" w:rsidRDefault="00775666" w:rsidP="00775666">
            <w:pPr>
              <w:widowControl w:val="0"/>
              <w:autoSpaceDE w:val="0"/>
              <w:autoSpaceDN w:val="0"/>
              <w:adjustRightInd w:val="0"/>
              <w:spacing w:after="0"/>
              <w:ind w:left="0"/>
              <w:rPr>
                <w:rFonts w:cs="Comic Sans MS"/>
                <w:b/>
                <w:bCs/>
                <w:color w:val="FFFFFF"/>
                <w:sz w:val="22"/>
                <w:szCs w:val="22"/>
                <w:lang w:val="es-GT"/>
              </w:rPr>
            </w:pPr>
            <w:r w:rsidRPr="00C50C39">
              <w:rPr>
                <w:rFonts w:cs="Comic Sans MS"/>
                <w:b/>
                <w:bCs/>
                <w:color w:val="FFFFFF"/>
                <w:sz w:val="22"/>
                <w:szCs w:val="22"/>
                <w:lang w:val="es-GT"/>
              </w:rPr>
              <w:t>Ejemplos de Actividades:</w:t>
            </w:r>
            <w:r w:rsidRPr="00C50C39">
              <w:rPr>
                <w:rFonts w:cs="Comic Sans MS"/>
                <w:b/>
                <w:bCs/>
                <w:color w:val="FFFFFF"/>
                <w:sz w:val="22"/>
                <w:szCs w:val="22"/>
                <w:lang w:val="es-GT"/>
              </w:rPr>
              <w:br/>
              <w:t>Agricultura y Manejo de Recursos Naturales</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Acceso</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(Qué tan difícil es conseguir los materiales o servicios necesarios para el comportamiento).</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p>
        </w:tc>
        <w:tc>
          <w:tcPr>
            <w:tcW w:w="3897" w:type="dxa"/>
          </w:tcPr>
          <w:p w:rsidR="00775666" w:rsidRPr="00C50C39" w:rsidRDefault="00775666" w:rsidP="00CB4CED">
            <w:pPr>
              <w:widowControl w:val="0"/>
              <w:numPr>
                <w:ilvl w:val="1"/>
                <w:numId w:val="172"/>
              </w:numPr>
              <w:autoSpaceDE w:val="0"/>
              <w:autoSpaceDN w:val="0"/>
              <w:adjustRightInd w:val="0"/>
              <w:spacing w:after="0"/>
              <w:ind w:left="270" w:hanging="270"/>
              <w:rPr>
                <w:rFonts w:eastAsia="Calibri" w:cs="Comic Sans MS"/>
                <w:bCs/>
                <w:sz w:val="21"/>
                <w:szCs w:val="21"/>
                <w:lang w:val="es-GT"/>
              </w:rPr>
            </w:pPr>
            <w:r w:rsidRPr="00C50C39">
              <w:rPr>
                <w:rFonts w:eastAsia="Calibri" w:cs="Comic Sans MS"/>
                <w:bCs/>
                <w:sz w:val="21"/>
                <w:szCs w:val="21"/>
                <w:lang w:val="es-GT"/>
              </w:rPr>
              <w:t>Distribuir herramientas para jardinería.</w:t>
            </w:r>
          </w:p>
          <w:p w:rsidR="00775666" w:rsidRPr="00C50C39" w:rsidRDefault="00775666" w:rsidP="00CB4CED">
            <w:pPr>
              <w:widowControl w:val="0"/>
              <w:numPr>
                <w:ilvl w:val="1"/>
                <w:numId w:val="172"/>
              </w:numPr>
              <w:autoSpaceDE w:val="0"/>
              <w:autoSpaceDN w:val="0"/>
              <w:adjustRightInd w:val="0"/>
              <w:spacing w:after="0"/>
              <w:ind w:left="270" w:hanging="270"/>
              <w:rPr>
                <w:rFonts w:eastAsia="Calibri" w:cs="Comic Sans MS"/>
                <w:bCs/>
                <w:sz w:val="21"/>
                <w:szCs w:val="21"/>
                <w:lang w:val="es-GT"/>
              </w:rPr>
            </w:pPr>
            <w:r w:rsidRPr="00C50C39">
              <w:rPr>
                <w:rFonts w:eastAsia="Calibri" w:cs="Comic Sans MS"/>
                <w:bCs/>
                <w:sz w:val="21"/>
                <w:szCs w:val="21"/>
                <w:lang w:val="es-GT"/>
              </w:rPr>
              <w:t xml:space="preserve">Conducir actividades para monitoreo  y promoción de crecimiento.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Distribuir semillas mejoradas /fertilizante/ herramientas de jardinería y agricultura.</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Persuadir a los negocios locales a que vendan semillas y suministros.</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Agricultores voluntarios compran semilla de calidad al por mayor, la re-empacan y las venden a campesinos a precios razonables.</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Reparar carreteras para mejorar el acceso a mercados.</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Normas sociales percibidas </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(la percepción de lo que  las personas que son importantes para el individuo, piensen si debe o no adoptar el comportamiento.</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Contratar y entrenar a curanderos tradicionales a reconocer los signos de la desnutrición y darle consejos de nutrición a las madres</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Entrenar a las abuelas a hacer incidencia para Acciones Esenciales de Nutrición.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Integrar grupos de campesinos modernos, los cuales accedan a probar nuevas técnicas.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Orientar a los ancianos de la comunidad y a las esposas de los campesinos sobre los beneficios de adoptar las nuevas prácticas.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Organizar ceremonias de premiación de parte de las autoridades locales por incrementar la producción, por nuevos cultivos o producto mejorado del Ganado.  </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Consecuencias positivas y negativas percibidas. </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(Lo que la persona piensa que pasará, tanto positivas como negativas, como resultado de realizar el comportamiento).</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Enseñar ejemplos de lactancia materna exclusiva en los infantes de las comunidades, que demuestren que no hay ningún peligro, sino que por lo contrario, los niños se enferman menos y ganan mejor peso.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Dar demonstraciones a madres con niños de 6 a 11 meses de edad,  de cómo cocinar alimentos con alto nivel de proteína, como huevos, para demostrar que los bebés pueden digerir los productos animales, al contrario de las creencias locales.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Organizar visitas cruzadas con campesinos para que vean los resultados.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Establecer terrenos de demonstración para enseñar las consecuencias de la nueva práctica.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Campesinos plantan nuevos productos o adoptan nuevas prácticas en una escala pequeña la primera vez para mitigar riesgos. </w:t>
            </w:r>
          </w:p>
        </w:tc>
      </w:tr>
      <w:tr w:rsidR="00775666" w:rsidRPr="00413BCC" w:rsidTr="00775666">
        <w:trPr>
          <w:trHeight w:val="1898"/>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Recordatorios para la acción.</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(Si la persona puede o no recordar hacer el comportamiento o los pasos que llevan a </w:t>
            </w:r>
            <w:r w:rsidR="00DB1984">
              <w:rPr>
                <w:rFonts w:cs="Comic Sans MS"/>
                <w:bCs/>
                <w:sz w:val="21"/>
                <w:szCs w:val="21"/>
                <w:lang w:val="es-GT"/>
              </w:rPr>
              <w:t>é</w:t>
            </w:r>
            <w:r w:rsidR="00DB1984" w:rsidRPr="00C50C39">
              <w:rPr>
                <w:rFonts w:cs="Comic Sans MS"/>
                <w:bCs/>
                <w:sz w:val="21"/>
                <w:szCs w:val="21"/>
                <w:lang w:val="es-GT"/>
              </w:rPr>
              <w:t>l</w:t>
            </w:r>
            <w:r w:rsidRPr="00C50C39">
              <w:rPr>
                <w:rFonts w:cs="Comic Sans MS"/>
                <w:bCs/>
                <w:sz w:val="21"/>
                <w:szCs w:val="21"/>
                <w:lang w:val="es-GT"/>
              </w:rPr>
              <w:t xml:space="preserve">). </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Amarrar jabón con una pita a la par del tipi-tap (lavamanos) para recordarle a las personas que se laven las manos con jabón. </w:t>
            </w:r>
          </w:p>
          <w:p w:rsidR="00775666" w:rsidRPr="00C50C39" w:rsidRDefault="00775666" w:rsidP="00775666">
            <w:pPr>
              <w:widowControl w:val="0"/>
              <w:numPr>
                <w:ilvl w:val="0"/>
                <w:numId w:val="2"/>
              </w:numPr>
              <w:autoSpaceDE w:val="0"/>
              <w:autoSpaceDN w:val="0"/>
              <w:adjustRightInd w:val="0"/>
              <w:spacing w:after="0"/>
              <w:ind w:left="288" w:right="72"/>
              <w:rPr>
                <w:rFonts w:eastAsia="Calibri" w:cs="Comic Sans MS"/>
                <w:bCs/>
                <w:sz w:val="21"/>
                <w:szCs w:val="21"/>
                <w:lang w:val="es-GT"/>
              </w:rPr>
            </w:pPr>
            <w:r w:rsidRPr="00C50C39">
              <w:rPr>
                <w:rFonts w:eastAsia="Calibri" w:cs="Comic Sans MS"/>
                <w:bCs/>
                <w:sz w:val="21"/>
                <w:szCs w:val="21"/>
                <w:lang w:val="es-GT"/>
              </w:rPr>
              <w:t xml:space="preserve">Crear una ayuda visual, mostrando cuántas comidas por día deben comer los niños de acuerdo con su edad.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Crear una ayuda a la memoria, mostrando la distancia entre las filas plantadas.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Visitas de extensionistas, para recordar a los campesinos acerca de los siguientes pasos: </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Severidad percibida.</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(La creencia de que el problema es serio).</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Pedirle a las madres que cuenten el número de niños desnutridos que hayan tenido diarrea el mes pasado, y que lo comparen con el número de niños bien nutridos que hayan tenido diarrea el mes pasado.</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Caminar alrededor de la comunidad para identificar la cantidad de tierra que ha erosionado durante los últimos 5 años y ya no se puede cultivar en ella.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Analizar el periodo cuando el hambre se incrementa.</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Susceptibilidad/riesgo percibido.</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 (La percepción de la persona de cuan vulnerable es hacia el problema). </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Conducir monitoreo de crecimiento en la comunidad, para determinar el porcentaje de niños que están desnutridos en esa comunidad. Compartir los resultados con los padres y las madres.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Organizar una discusión con campesinos y pastores ancianos para recordarles a los campesinos jóvenes acerca de los cambios negativos que han ocurrido la última década, y cómo prácticamente ningún comunitario ha podido evitar el problema.</w:t>
            </w:r>
          </w:p>
          <w:p w:rsidR="00775666" w:rsidRPr="00C50C39" w:rsidRDefault="00775666" w:rsidP="00775666">
            <w:pPr>
              <w:widowControl w:val="0"/>
              <w:autoSpaceDE w:val="0"/>
              <w:autoSpaceDN w:val="0"/>
              <w:adjustRightInd w:val="0"/>
              <w:spacing w:after="0"/>
              <w:ind w:left="288"/>
              <w:rPr>
                <w:rFonts w:eastAsia="Calibri" w:cs="Comic Sans MS"/>
                <w:bCs/>
                <w:sz w:val="21"/>
                <w:szCs w:val="21"/>
                <w:lang w:val="es-GT"/>
              </w:rPr>
            </w:pP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Voluntad </w:t>
            </w:r>
            <w:r w:rsidR="00F707D5">
              <w:rPr>
                <w:rFonts w:cs="Comic Sans MS"/>
                <w:bCs/>
                <w:sz w:val="21"/>
                <w:szCs w:val="21"/>
                <w:lang w:val="es-GT"/>
              </w:rPr>
              <w:t>divina</w:t>
            </w:r>
            <w:r w:rsidRPr="00C50C39">
              <w:rPr>
                <w:rFonts w:cs="Comic Sans MS"/>
                <w:bCs/>
                <w:sz w:val="21"/>
                <w:szCs w:val="21"/>
                <w:lang w:val="es-GT"/>
              </w:rPr>
              <w:t xml:space="preserve"> percibida. </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(La creencia de la persona de que es voluntad de Dios o los dioses que ella tenga el problema, que lo supere o que adopte el comportamiento).</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Trabajar con líderes religiosos para ganar aliados en el tema de alimentación equitativa sin importar que sean hombres o mujeres.</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Preparar borradores de sermones para líderes religiosos sobre la importancia de que las mujeres embarazadas coman bien, aún en prácticas de ayuno masivo por motivos religiosos.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Entrenar a líderes   religiosos, para ayudar a que los campesinos se den cuenta  que las prácticas de rotar los cultivos, y dejar descansar la tierra están de acuerdo con las santas escrituras. </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Eficacia de la acción percibida. </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(La creencia de que la acción es efectiva y sí ataca al problema). </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Conducir una desviación positiva, ya que la mayoría de los niños ganarán dieta y cambiarán su comportamiento durante las primeras dos semanas de sesión.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Compare las cosechas que utilizaron semillas mejoradas y semillas tradicionales.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Compare cosechas que utilizaron el fertilizante nuevo con las que usaron fertilizante tradicional.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Compare las tierras que usan y las que no usan materiales orgánicos.  </w:t>
            </w:r>
          </w:p>
          <w:p w:rsidR="00775666" w:rsidRPr="00C50C39" w:rsidRDefault="00775666" w:rsidP="00775666">
            <w:pPr>
              <w:widowControl w:val="0"/>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Terrenos demostrativos enseñan que sistemas simples de irrigación hacen posible que se cultiven productos aún en épocas secas.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Desarrollar sistemas de Monitoreo y Evaluación para evaluar los resultados de las nuevas prácticas. Mostrar los resultados positivos de adoptar nuevas prácticas, por ejemplo la taza de sobrevivencia del ganado después de haber sido vacunado. </w:t>
            </w:r>
          </w:p>
        </w:tc>
      </w:tr>
      <w:tr w:rsidR="00775666" w:rsidRPr="00413BCC" w:rsidTr="00775666">
        <w:trPr>
          <w:trHeight w:val="2132"/>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Auto-eficacia percibida. </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(La creencia de un individuo de que puede o no hacer un compartimiento específico; si tienen las habilidades necesarias para realizarlo).</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Formar grupos de apoyo de lactancia materna, donde las madres se ayuden entre sí para superar dificultades de la lactancia materna.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Conducir una desviación positiva para enseñarle a las madres técnicas activas de alimentación.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Demostrar y proveer prácticas interactivas para aplicar las nuevas destrezas, como plantar árboles e instalar un sistema de irrigación. </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Políticas.</w:t>
            </w:r>
          </w:p>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 xml:space="preserve">(Leyes y regulaciones que afectan el comportamiento y el acceso a productos y servicios) </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Trabajar con los ministros y grupos locales de consumidores para incidir en que existan estándares de fortificación a los alimentos;  por ejemplo, cocinar con aceite con vitamina A, harina de hierro , zinc y vitaminas B.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Tener controles y regulaciones a los pesticidas para limitar la importación de productos de contrabando.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Desarrollar reglas para la circulación de animales para prevenir el contagio de enfermedades. </w:t>
            </w:r>
          </w:p>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Promover políticas que favorecen el mercadeo de los productos locales. </w:t>
            </w:r>
          </w:p>
        </w:tc>
      </w:tr>
      <w:tr w:rsidR="00775666" w:rsidRPr="00413BCC" w:rsidTr="00775666">
        <w:trPr>
          <w:jc w:val="center"/>
        </w:trPr>
        <w:tc>
          <w:tcPr>
            <w:tcW w:w="2304" w:type="dxa"/>
          </w:tcPr>
          <w:p w:rsidR="00775666" w:rsidRPr="00C50C39" w:rsidRDefault="00775666" w:rsidP="00775666">
            <w:pPr>
              <w:widowControl w:val="0"/>
              <w:autoSpaceDE w:val="0"/>
              <w:autoSpaceDN w:val="0"/>
              <w:adjustRightInd w:val="0"/>
              <w:spacing w:after="0"/>
              <w:ind w:left="0"/>
              <w:rPr>
                <w:rFonts w:cs="Comic Sans MS"/>
                <w:bCs/>
                <w:sz w:val="21"/>
                <w:szCs w:val="21"/>
                <w:lang w:val="es-GT"/>
              </w:rPr>
            </w:pPr>
            <w:r w:rsidRPr="00C50C39">
              <w:rPr>
                <w:rFonts w:cs="Comic Sans MS"/>
                <w:bCs/>
                <w:sz w:val="21"/>
                <w:szCs w:val="21"/>
                <w:lang w:val="es-GT"/>
              </w:rPr>
              <w:t>Cultura.</w:t>
            </w:r>
          </w:p>
        </w:tc>
        <w:tc>
          <w:tcPr>
            <w:tcW w:w="3897"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Escribir una historia acerca de una abuela que apoye la lactancia materna inmediata, a pesar de que esto no sea lo que ellos estaban acostumbrados a hacer. Usar la historia para generar discusión sobre cómo las costumbres han cambiado durante los años. </w:t>
            </w:r>
          </w:p>
        </w:tc>
        <w:tc>
          <w:tcPr>
            <w:tcW w:w="3369" w:type="dxa"/>
          </w:tcPr>
          <w:p w:rsidR="00775666" w:rsidRPr="00C50C39" w:rsidRDefault="00775666" w:rsidP="00775666">
            <w:pPr>
              <w:widowControl w:val="0"/>
              <w:numPr>
                <w:ilvl w:val="0"/>
                <w:numId w:val="2"/>
              </w:numPr>
              <w:autoSpaceDE w:val="0"/>
              <w:autoSpaceDN w:val="0"/>
              <w:adjustRightInd w:val="0"/>
              <w:spacing w:after="0"/>
              <w:ind w:left="288"/>
              <w:rPr>
                <w:rFonts w:eastAsia="Calibri" w:cs="Comic Sans MS"/>
                <w:bCs/>
                <w:sz w:val="21"/>
                <w:szCs w:val="21"/>
                <w:lang w:val="es-GT"/>
              </w:rPr>
            </w:pPr>
            <w:r w:rsidRPr="00C50C39">
              <w:rPr>
                <w:rFonts w:eastAsia="Calibri" w:cs="Comic Sans MS"/>
                <w:bCs/>
                <w:sz w:val="21"/>
                <w:szCs w:val="21"/>
                <w:lang w:val="es-GT"/>
              </w:rPr>
              <w:t xml:space="preserve">Escribir una historia sobre un campesino anciano, que apoya el uso de pesticidas modernos, aunque esto no sea lo que ellos acostumbran. Usar la historia para generar discusión sobre cómo las costumbres han cambiado durante los años.  </w:t>
            </w:r>
          </w:p>
        </w:tc>
      </w:tr>
    </w:tbl>
    <w:p w:rsidR="00775666" w:rsidRPr="00C50C39" w:rsidRDefault="00775666" w:rsidP="00775666">
      <w:pPr>
        <w:widowControl w:val="0"/>
        <w:autoSpaceDE w:val="0"/>
        <w:autoSpaceDN w:val="0"/>
        <w:adjustRightInd w:val="0"/>
        <w:ind w:right="100"/>
        <w:rPr>
          <w:rFonts w:eastAsia="PMingLiU" w:cs="Comic Sans MS"/>
          <w:lang w:val="es-GT"/>
        </w:rPr>
        <w:sectPr w:rsidR="00775666" w:rsidRPr="00C50C39" w:rsidSect="00841017">
          <w:pgSz w:w="12240" w:h="15840"/>
          <w:pgMar w:top="1440" w:right="1080" w:bottom="1440" w:left="1800" w:header="720" w:footer="720" w:gutter="0"/>
          <w:cols w:space="720"/>
          <w:noEndnote/>
        </w:sectPr>
      </w:pPr>
    </w:p>
    <w:p w:rsidR="00775666" w:rsidRPr="00C50C39" w:rsidRDefault="00775666" w:rsidP="00775666">
      <w:pPr>
        <w:tabs>
          <w:tab w:val="right" w:pos="9360"/>
        </w:tabs>
        <w:spacing w:before="120" w:after="240"/>
        <w:ind w:left="0"/>
        <w:contextualSpacing/>
        <w:outlineLvl w:val="1"/>
        <w:rPr>
          <w:rFonts w:eastAsiaTheme="majorEastAsia" w:cstheme="majorBidi"/>
          <w:b/>
          <w:color w:val="237990"/>
          <w:sz w:val="32"/>
          <w:szCs w:val="28"/>
          <w:lang w:val="es-GT"/>
        </w:rPr>
      </w:pPr>
      <w:bookmarkStart w:id="403" w:name="_Toc345529133"/>
      <w:bookmarkStart w:id="404" w:name="_Toc383715619"/>
      <w:r w:rsidRPr="00C50C39">
        <w:rPr>
          <w:rFonts w:eastAsiaTheme="majorEastAsia" w:cstheme="majorBidi"/>
          <w:b/>
          <w:color w:val="237990"/>
          <w:sz w:val="32"/>
          <w:szCs w:val="28"/>
          <w:lang w:val="es-GT"/>
        </w:rPr>
        <w:t>Lección 15: Uniendo mensajes a las Determinantes</w:t>
      </w:r>
      <w:bookmarkEnd w:id="403"/>
      <w:bookmarkEnd w:id="404"/>
      <w:r w:rsidRPr="00C50C39">
        <w:rPr>
          <w:rFonts w:eastAsiaTheme="majorEastAsia" w:cstheme="majorBidi"/>
          <w:b/>
          <w:color w:val="237990"/>
          <w:sz w:val="32"/>
          <w:szCs w:val="28"/>
          <w:lang w:val="es-GT"/>
        </w:rPr>
        <w:tab/>
      </w:r>
    </w:p>
    <w:tbl>
      <w:tblPr>
        <w:tblW w:w="0" w:type="auto"/>
        <w:jc w:val="center"/>
        <w:shd w:val="clear" w:color="auto" w:fill="E2C082"/>
        <w:tblLook w:val="04A0" w:firstRow="1" w:lastRow="0" w:firstColumn="1" w:lastColumn="0" w:noHBand="0" w:noVBand="1"/>
      </w:tblPr>
      <w:tblGrid>
        <w:gridCol w:w="7920"/>
      </w:tblGrid>
      <w:tr w:rsidR="00775666" w:rsidRPr="00413BCC" w:rsidTr="00775666">
        <w:trPr>
          <w:jc w:val="center"/>
        </w:trPr>
        <w:tc>
          <w:tcPr>
            <w:tcW w:w="7920" w:type="dxa"/>
            <w:shd w:val="clear" w:color="auto" w:fill="E2C082"/>
          </w:tcPr>
          <w:p w:rsidR="00775666" w:rsidRPr="00C50C39" w:rsidRDefault="00775666" w:rsidP="00775666">
            <w:pPr>
              <w:spacing w:before="120" w:after="120"/>
              <w:ind w:left="0"/>
              <w:rPr>
                <w:b/>
                <w:sz w:val="22"/>
                <w:lang w:val="es-GT"/>
              </w:rPr>
            </w:pPr>
            <w:r w:rsidRPr="00C50C39">
              <w:rPr>
                <w:b/>
                <w:sz w:val="22"/>
                <w:lang w:val="es-GT"/>
              </w:rPr>
              <w:t xml:space="preserve">Objetivos basados en logros: </w:t>
            </w:r>
          </w:p>
          <w:p w:rsidR="00775666" w:rsidRPr="00C50C39" w:rsidRDefault="00775666" w:rsidP="00775666">
            <w:pPr>
              <w:spacing w:before="120" w:after="120"/>
              <w:ind w:left="0"/>
              <w:rPr>
                <w:rFonts w:eastAsia="Calibri"/>
                <w:sz w:val="22"/>
                <w:lang w:val="es-GT"/>
              </w:rPr>
            </w:pPr>
            <w:r w:rsidRPr="00C50C39">
              <w:rPr>
                <w:rFonts w:eastAsia="Calibri"/>
                <w:sz w:val="22"/>
                <w:lang w:val="es-GT"/>
              </w:rPr>
              <w:t xml:space="preserve">Al finalizar esta lección, los participantes habrán: </w:t>
            </w:r>
          </w:p>
          <w:p w:rsidR="00775666" w:rsidRPr="00C50C39" w:rsidRDefault="00775666" w:rsidP="00CB4CED">
            <w:pPr>
              <w:numPr>
                <w:ilvl w:val="0"/>
                <w:numId w:val="207"/>
              </w:numPr>
              <w:spacing w:before="120" w:after="120"/>
              <w:ind w:left="360"/>
              <w:rPr>
                <w:sz w:val="22"/>
                <w:lang w:val="es-GT"/>
              </w:rPr>
            </w:pPr>
            <w:r w:rsidRPr="00C50C39">
              <w:rPr>
                <w:sz w:val="22"/>
                <w:lang w:val="es-GT"/>
              </w:rPr>
              <w:t xml:space="preserve">Analizado la fuente y la efectividad de los mensajes actuales. </w:t>
            </w:r>
          </w:p>
          <w:p w:rsidR="00775666" w:rsidRPr="00C50C39" w:rsidRDefault="00775666" w:rsidP="00CB4CED">
            <w:pPr>
              <w:numPr>
                <w:ilvl w:val="0"/>
                <w:numId w:val="207"/>
              </w:numPr>
              <w:spacing w:before="120" w:after="120"/>
              <w:ind w:left="360"/>
              <w:rPr>
                <w:sz w:val="22"/>
                <w:lang w:val="es-GT"/>
              </w:rPr>
            </w:pPr>
            <w:r w:rsidRPr="00C50C39">
              <w:rPr>
                <w:sz w:val="22"/>
                <w:lang w:val="es-GT"/>
              </w:rPr>
              <w:t xml:space="preserve">Reconocido que los mensajes que se hacen con base en los Determinantes son los más efectivos. </w:t>
            </w:r>
          </w:p>
          <w:p w:rsidR="00775666" w:rsidRPr="00C50C39" w:rsidRDefault="00775666" w:rsidP="00CB4CED">
            <w:pPr>
              <w:numPr>
                <w:ilvl w:val="0"/>
                <w:numId w:val="207"/>
              </w:numPr>
              <w:spacing w:before="120" w:after="120"/>
              <w:ind w:left="360"/>
              <w:rPr>
                <w:sz w:val="22"/>
                <w:lang w:val="es-GT"/>
              </w:rPr>
            </w:pPr>
            <w:r w:rsidRPr="00C50C39">
              <w:rPr>
                <w:sz w:val="22"/>
                <w:lang w:val="es-GT"/>
              </w:rPr>
              <w:t xml:space="preserve">Practicado desarrollar mensajes basados en los Determinantes. </w:t>
            </w:r>
          </w:p>
          <w:p w:rsidR="00775666" w:rsidRPr="00C50C39" w:rsidRDefault="00775666" w:rsidP="00775666">
            <w:pPr>
              <w:spacing w:before="120" w:after="120"/>
              <w:ind w:left="0"/>
              <w:rPr>
                <w:b/>
                <w:sz w:val="22"/>
                <w:lang w:val="es-GT"/>
              </w:rPr>
            </w:pPr>
            <w:r w:rsidRPr="00C50C39">
              <w:rPr>
                <w:b/>
                <w:sz w:val="22"/>
                <w:lang w:val="es-GT"/>
              </w:rPr>
              <w:t>Tiempo</w:t>
            </w:r>
          </w:p>
          <w:p w:rsidR="00775666" w:rsidRPr="00C50C39" w:rsidRDefault="00775666" w:rsidP="00775666">
            <w:pPr>
              <w:spacing w:before="120" w:after="120"/>
              <w:ind w:left="0"/>
              <w:rPr>
                <w:rFonts w:eastAsia="Calibri"/>
                <w:sz w:val="22"/>
                <w:lang w:val="es-GT"/>
              </w:rPr>
            </w:pPr>
            <w:r w:rsidRPr="00C50C39">
              <w:rPr>
                <w:rFonts w:eastAsia="Calibri"/>
                <w:sz w:val="22"/>
                <w:lang w:val="es-GT"/>
              </w:rPr>
              <w:t>1 hora</w:t>
            </w:r>
          </w:p>
          <w:p w:rsidR="00775666" w:rsidRPr="00C50C39" w:rsidRDefault="00775666" w:rsidP="00775666">
            <w:pPr>
              <w:spacing w:before="120" w:after="120"/>
              <w:ind w:left="0"/>
              <w:rPr>
                <w:b/>
                <w:sz w:val="22"/>
                <w:lang w:val="es-GT"/>
              </w:rPr>
            </w:pPr>
            <w:r w:rsidRPr="00C50C39">
              <w:rPr>
                <w:b/>
                <w:sz w:val="22"/>
                <w:lang w:val="es-GT"/>
              </w:rPr>
              <w:t>Materiales:</w:t>
            </w:r>
          </w:p>
          <w:p w:rsidR="00775666" w:rsidRPr="00C50C39" w:rsidRDefault="00775666" w:rsidP="00CB4CED">
            <w:pPr>
              <w:numPr>
                <w:ilvl w:val="0"/>
                <w:numId w:val="208"/>
              </w:numPr>
              <w:spacing w:before="120" w:after="120"/>
              <w:ind w:left="360"/>
              <w:rPr>
                <w:sz w:val="22"/>
                <w:lang w:val="es-GT"/>
              </w:rPr>
            </w:pPr>
            <w:r w:rsidRPr="00C50C39">
              <w:rPr>
                <w:sz w:val="22"/>
                <w:lang w:val="es-GT"/>
              </w:rPr>
              <w:t xml:space="preserve">Lección15, </w:t>
            </w:r>
            <w:r w:rsidR="00E574B1">
              <w:rPr>
                <w:sz w:val="22"/>
                <w:lang w:val="es-GT"/>
              </w:rPr>
              <w:t>R</w:t>
            </w:r>
            <w:r w:rsidRPr="00C50C39">
              <w:rPr>
                <w:sz w:val="22"/>
                <w:lang w:val="es-GT"/>
              </w:rPr>
              <w:t xml:space="preserve">otafolio 1: Ejemplo de un mensaje basado en una Determinante. </w:t>
            </w:r>
          </w:p>
          <w:p w:rsidR="00775666" w:rsidRPr="00C50C39" w:rsidRDefault="00775666" w:rsidP="00CB4CED">
            <w:pPr>
              <w:numPr>
                <w:ilvl w:val="0"/>
                <w:numId w:val="208"/>
              </w:numPr>
              <w:spacing w:before="120" w:after="120"/>
              <w:ind w:left="360"/>
              <w:rPr>
                <w:sz w:val="22"/>
                <w:lang w:val="es-GT"/>
              </w:rPr>
            </w:pPr>
            <w:r w:rsidRPr="00C50C39">
              <w:rPr>
                <w:sz w:val="22"/>
                <w:lang w:val="es-GT"/>
              </w:rPr>
              <w:t xml:space="preserve">Lección 15, </w:t>
            </w:r>
            <w:r w:rsidR="00E574B1">
              <w:rPr>
                <w:sz w:val="22"/>
                <w:lang w:val="es-GT"/>
              </w:rPr>
              <w:t>R</w:t>
            </w:r>
            <w:r w:rsidRPr="00C50C39">
              <w:rPr>
                <w:sz w:val="22"/>
                <w:lang w:val="es-GT"/>
              </w:rPr>
              <w:t xml:space="preserve">otafolio 1: Unir el mensaje a la Determinante. </w:t>
            </w:r>
          </w:p>
          <w:p w:rsidR="00775666" w:rsidRPr="00C50C39" w:rsidRDefault="00775666" w:rsidP="00CB4CED">
            <w:pPr>
              <w:numPr>
                <w:ilvl w:val="0"/>
                <w:numId w:val="208"/>
              </w:numPr>
              <w:spacing w:before="120" w:after="120"/>
              <w:ind w:left="360"/>
              <w:rPr>
                <w:sz w:val="22"/>
                <w:lang w:val="es-GT"/>
              </w:rPr>
            </w:pPr>
            <w:r w:rsidRPr="00C50C39">
              <w:rPr>
                <w:sz w:val="22"/>
                <w:lang w:val="es-GT"/>
              </w:rPr>
              <w:t xml:space="preserve">Clave de respuestas a la lección 15, </w:t>
            </w:r>
            <w:r w:rsidR="00D439A2">
              <w:rPr>
                <w:sz w:val="22"/>
                <w:lang w:val="es-GT"/>
              </w:rPr>
              <w:t>Hoja de trabajo</w:t>
            </w:r>
            <w:r w:rsidRPr="00C50C39">
              <w:rPr>
                <w:sz w:val="22"/>
                <w:lang w:val="es-GT"/>
              </w:rPr>
              <w:t xml:space="preserve"> 1 (ver Anexo 3). </w:t>
            </w:r>
          </w:p>
          <w:p w:rsidR="00775666" w:rsidRPr="00C50C39" w:rsidRDefault="00775666" w:rsidP="00CB4CED">
            <w:pPr>
              <w:numPr>
                <w:ilvl w:val="0"/>
                <w:numId w:val="208"/>
              </w:numPr>
              <w:spacing w:before="120" w:after="120"/>
              <w:ind w:left="360"/>
              <w:rPr>
                <w:sz w:val="22"/>
                <w:lang w:val="es-GT"/>
              </w:rPr>
            </w:pPr>
            <w:r w:rsidRPr="00C50C39">
              <w:rPr>
                <w:sz w:val="22"/>
                <w:lang w:val="es-GT"/>
              </w:rPr>
              <w:t xml:space="preserve">Ejemplo de pares de Comportamientos y Determinantes. </w:t>
            </w:r>
          </w:p>
        </w:tc>
      </w:tr>
    </w:tbl>
    <w:p w:rsidR="00775666" w:rsidRPr="00C50C39" w:rsidRDefault="00775666" w:rsidP="00775666">
      <w:pPr>
        <w:rPr>
          <w:rFonts w:cs="COFEMF+ComicSansMS"/>
          <w:lang w:val="es-GT"/>
        </w:rPr>
      </w:pP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05" w:name="_Toc345529134"/>
      <w:bookmarkStart w:id="406" w:name="_Toc383711322"/>
      <w:bookmarkStart w:id="407" w:name="_Toc383715620"/>
      <w:r w:rsidRPr="00C50C39">
        <w:rPr>
          <w:rFonts w:eastAsiaTheme="majorEastAsia" w:cstheme="majorBidi"/>
          <w:b/>
          <w:bCs/>
          <w:color w:val="237990"/>
          <w:sz w:val="28"/>
          <w:lang w:val="es-GT"/>
        </w:rPr>
        <w:t>Pasos</w:t>
      </w:r>
      <w:bookmarkEnd w:id="405"/>
      <w:bookmarkEnd w:id="406"/>
      <w:bookmarkEnd w:id="407"/>
    </w:p>
    <w:p w:rsidR="00775666" w:rsidRPr="00C50C39" w:rsidRDefault="00775666" w:rsidP="00775666">
      <w:pPr>
        <w:ind w:left="1080" w:hanging="360"/>
        <w:rPr>
          <w:szCs w:val="24"/>
          <w:lang w:val="es-GT"/>
        </w:rPr>
      </w:pPr>
      <w:r w:rsidRPr="00C50C39">
        <w:rPr>
          <w:szCs w:val="24"/>
          <w:lang w:val="es-GT"/>
        </w:rPr>
        <w:t xml:space="preserve">1. </w:t>
      </w:r>
      <w:r w:rsidRPr="00C50C39">
        <w:rPr>
          <w:szCs w:val="24"/>
          <w:lang w:val="es-GT"/>
        </w:rPr>
        <w:tab/>
        <w:t>Introducción:</w:t>
      </w:r>
    </w:p>
    <w:p w:rsidR="00775666" w:rsidRPr="00C50C39" w:rsidRDefault="00775666" w:rsidP="00CB4CED">
      <w:pPr>
        <w:numPr>
          <w:ilvl w:val="0"/>
          <w:numId w:val="151"/>
        </w:numPr>
        <w:ind w:left="1440"/>
        <w:rPr>
          <w:szCs w:val="24"/>
          <w:lang w:val="es-GT"/>
        </w:rPr>
      </w:pPr>
      <w:r w:rsidRPr="00C50C39">
        <w:rPr>
          <w:szCs w:val="24"/>
          <w:lang w:val="es-GT"/>
        </w:rPr>
        <w:t xml:space="preserve">Decir a los participantes: “Ahora que ya casi hemos terminado el marco de trabajo </w:t>
      </w:r>
      <w:r w:rsidR="00C50C39" w:rsidRPr="00C50C39">
        <w:rPr>
          <w:szCs w:val="24"/>
          <w:lang w:val="es-GT"/>
        </w:rPr>
        <w:t>DCC</w:t>
      </w:r>
      <w:r w:rsidRPr="00C50C39">
        <w:rPr>
          <w:szCs w:val="24"/>
          <w:lang w:val="es-GT"/>
        </w:rPr>
        <w:t>, tomaremos un tiempo para discutir los mensajes.  Estoy seguro que, para este momento, ya todos están convencidos de que solamente el  tener conocimiento no logrará el cambio de comportamiento. Sin embargo, la mayoría de los mensajes que usamos actualmente están diseñados para compartir información con los beneficiarios, que por lo regular hace referencia a las ventajas de hacer el comportamiento”.</w:t>
      </w:r>
    </w:p>
    <w:p w:rsidR="00775666" w:rsidRPr="00C50C39" w:rsidRDefault="00775666" w:rsidP="00CB4CED">
      <w:pPr>
        <w:numPr>
          <w:ilvl w:val="0"/>
          <w:numId w:val="151"/>
        </w:numPr>
        <w:ind w:left="1440"/>
        <w:rPr>
          <w:szCs w:val="24"/>
          <w:lang w:val="es-GT"/>
        </w:rPr>
      </w:pPr>
      <w:r w:rsidRPr="00C50C39">
        <w:rPr>
          <w:szCs w:val="24"/>
          <w:lang w:val="es-GT"/>
        </w:rPr>
        <w:t xml:space="preserve">Solicitar a los/as participantes que compartan algunos ejemplos de los mensajes que usualmente miran o desarrollan en sus programas. Estos ejemplos pueden incluir: sembrar árboles, usar fertilizante para mejorar la cosecha,  las familias pequeñas duermen mejor bajo una tela tratada con insecticida para evitar la malaria.   Preguntar qué es lo que el contenido del mensaje usualmente transmite; si habla de la importancia de la práctica o de los beneficios del comportamiento.  </w:t>
      </w:r>
    </w:p>
    <w:p w:rsidR="00775666" w:rsidRPr="00C50C39" w:rsidRDefault="00775666" w:rsidP="00CB4CED">
      <w:pPr>
        <w:numPr>
          <w:ilvl w:val="0"/>
          <w:numId w:val="151"/>
        </w:numPr>
        <w:ind w:left="1440"/>
        <w:rPr>
          <w:szCs w:val="24"/>
          <w:lang w:val="es-GT"/>
        </w:rPr>
      </w:pPr>
      <w:r w:rsidRPr="00C50C39">
        <w:rPr>
          <w:szCs w:val="24"/>
          <w:lang w:val="es-GT"/>
        </w:rPr>
        <w:t xml:space="preserve">Preguntar a los/as participantes “¿Cuántos de sus programas tienen estrategias de comunicación?” </w:t>
      </w:r>
    </w:p>
    <w:p w:rsidR="00775666" w:rsidRPr="00C50C39" w:rsidRDefault="00775666" w:rsidP="00CB4CED">
      <w:pPr>
        <w:numPr>
          <w:ilvl w:val="0"/>
          <w:numId w:val="151"/>
        </w:numPr>
        <w:ind w:left="1440"/>
        <w:rPr>
          <w:szCs w:val="24"/>
          <w:lang w:val="es-GT"/>
        </w:rPr>
      </w:pPr>
      <w:r w:rsidRPr="00C50C39">
        <w:rPr>
          <w:szCs w:val="24"/>
          <w:lang w:val="es-GT"/>
        </w:rPr>
        <w:t>Decir a los participantes que, en referencia a lo anterior, ahora discut</w:t>
      </w:r>
      <w:r w:rsidR="00413BCC">
        <w:rPr>
          <w:szCs w:val="24"/>
          <w:lang w:val="es-GT"/>
        </w:rPr>
        <w:t>irán cómo se puede utilizar la investigación f</w:t>
      </w:r>
      <w:r w:rsidRPr="00C50C39">
        <w:rPr>
          <w:szCs w:val="24"/>
          <w:lang w:val="es-GT"/>
        </w:rPr>
        <w:t xml:space="preserve">ormativa que realizaron para desarrollar los mensajes basados en Determinantes. </w:t>
      </w:r>
    </w:p>
    <w:p w:rsidR="00775666" w:rsidRPr="00C50C39" w:rsidRDefault="00775666" w:rsidP="00775666">
      <w:pPr>
        <w:ind w:left="1080" w:hanging="360"/>
        <w:rPr>
          <w:szCs w:val="24"/>
          <w:lang w:val="es-GT"/>
        </w:rPr>
      </w:pPr>
      <w:r w:rsidRPr="00C50C39">
        <w:rPr>
          <w:szCs w:val="24"/>
          <w:lang w:val="es-GT"/>
        </w:rPr>
        <w:t xml:space="preserve">2. </w:t>
      </w:r>
      <w:r w:rsidRPr="00C50C39">
        <w:rPr>
          <w:szCs w:val="24"/>
          <w:lang w:val="es-GT"/>
        </w:rPr>
        <w:tab/>
        <w:t>Fuentes de los mensajes:</w:t>
      </w:r>
    </w:p>
    <w:p w:rsidR="00775666" w:rsidRPr="00C50C39" w:rsidRDefault="00775666" w:rsidP="00CB4CED">
      <w:pPr>
        <w:numPr>
          <w:ilvl w:val="0"/>
          <w:numId w:val="152"/>
        </w:numPr>
        <w:ind w:left="1440"/>
        <w:rPr>
          <w:szCs w:val="24"/>
          <w:lang w:val="es-GT"/>
        </w:rPr>
      </w:pPr>
      <w:r w:rsidRPr="00C50C39">
        <w:rPr>
          <w:szCs w:val="24"/>
          <w:lang w:val="es-GT"/>
        </w:rPr>
        <w:t>Preguntar a los/as  participantes “¿Cuáles son las fuentes de los mensajes que usualmente miran o usan en sus programa?” Las respuestas pueden incluir: Situaciones de la vida cotidiana (</w:t>
      </w:r>
      <w:hyperlink r:id="rId44" w:history="1">
        <w:r w:rsidRPr="00C50C39">
          <w:rPr>
            <w:color w:val="237990"/>
            <w:szCs w:val="24"/>
            <w:lang w:val="es-GT"/>
          </w:rPr>
          <w:t>http://www.factsforlifeglobal.org/</w:t>
        </w:r>
      </w:hyperlink>
      <w:r w:rsidRPr="00C50C39">
        <w:rPr>
          <w:szCs w:val="24"/>
          <w:lang w:val="es-GT"/>
        </w:rPr>
        <w:t xml:space="preserve">), el Ministerio de Salud, Ministerio de Agricultura o Ministerio de Recursos Naturales. </w:t>
      </w:r>
    </w:p>
    <w:p w:rsidR="00775666" w:rsidRPr="00C50C39" w:rsidRDefault="00775666" w:rsidP="00CB4CED">
      <w:pPr>
        <w:numPr>
          <w:ilvl w:val="0"/>
          <w:numId w:val="152"/>
        </w:numPr>
        <w:ind w:left="1440"/>
        <w:rPr>
          <w:szCs w:val="24"/>
          <w:lang w:val="es-GT"/>
        </w:rPr>
      </w:pPr>
      <w:r w:rsidRPr="00C50C39">
        <w:rPr>
          <w:szCs w:val="24"/>
          <w:lang w:val="es-GT"/>
        </w:rPr>
        <w:t xml:space="preserve">Preguntar a los/as  participantes “¿Para qué están diseñados estos mensajes?” Las respuestas deben incluir: Son directivos en referencia a lo que se debe de hacer, y están diseñados para informar a la gente sobre la importancia o los beneficios de hacer algo.   </w:t>
      </w:r>
    </w:p>
    <w:p w:rsidR="00775666" w:rsidRPr="00C50C39" w:rsidRDefault="00775666" w:rsidP="00CB4CED">
      <w:pPr>
        <w:numPr>
          <w:ilvl w:val="0"/>
          <w:numId w:val="152"/>
        </w:numPr>
        <w:ind w:left="1440"/>
        <w:rPr>
          <w:szCs w:val="24"/>
          <w:lang w:val="es-GT"/>
        </w:rPr>
      </w:pPr>
      <w:r w:rsidRPr="00C50C39">
        <w:rPr>
          <w:szCs w:val="24"/>
          <w:lang w:val="es-GT"/>
        </w:rPr>
        <w:t xml:space="preserve">Preguntar a los/as participantes: “Ahora que ya conocen acerca de los Determinantes y los </w:t>
      </w:r>
      <w:r w:rsidR="00E75CF8">
        <w:rPr>
          <w:szCs w:val="24"/>
          <w:lang w:val="es-GT"/>
        </w:rPr>
        <w:t>Puentes a las Actividades</w:t>
      </w:r>
      <w:r w:rsidRPr="00C50C39">
        <w:rPr>
          <w:szCs w:val="24"/>
          <w:lang w:val="es-GT"/>
        </w:rPr>
        <w:t xml:space="preserve">, ¿qué tan efectivos creen que es usar solamente este tipo de mensajes?” Las respuestas deben incluir: No muy efectivos o limitados. </w:t>
      </w:r>
    </w:p>
    <w:p w:rsidR="00775666" w:rsidRPr="00C50C39" w:rsidRDefault="00775666" w:rsidP="00CB4CED">
      <w:pPr>
        <w:numPr>
          <w:ilvl w:val="0"/>
          <w:numId w:val="152"/>
        </w:numPr>
        <w:ind w:left="1440"/>
        <w:rPr>
          <w:szCs w:val="24"/>
          <w:lang w:val="es-GT"/>
        </w:rPr>
      </w:pPr>
      <w:r w:rsidRPr="00C50C39">
        <w:rPr>
          <w:szCs w:val="24"/>
          <w:lang w:val="es-GT"/>
        </w:rPr>
        <w:t xml:space="preserve">Preguntar a los participantes: “¿A qué fase del cambio son dirigidos estos mensajes? La respuesta debe ser: Pre-conciencia, usualmente. </w:t>
      </w:r>
    </w:p>
    <w:p w:rsidR="00775666" w:rsidRPr="00C50C39" w:rsidRDefault="00775666" w:rsidP="00CB4CED">
      <w:pPr>
        <w:numPr>
          <w:ilvl w:val="0"/>
          <w:numId w:val="152"/>
        </w:numPr>
        <w:ind w:left="1440"/>
        <w:rPr>
          <w:szCs w:val="24"/>
          <w:lang w:val="es-GT"/>
        </w:rPr>
      </w:pPr>
      <w:r w:rsidRPr="00C50C39">
        <w:rPr>
          <w:szCs w:val="24"/>
          <w:lang w:val="es-GT"/>
        </w:rPr>
        <w:t>Terminar, preguntándole a los/as participantes “¿Ustedes consideran que este tipo de mensajes podrán promover el cambio de comportamiento por sí solos?” La respuesta debe ser: NO.</w:t>
      </w:r>
    </w:p>
    <w:p w:rsidR="00775666" w:rsidRPr="00C50C39" w:rsidRDefault="00775666" w:rsidP="00775666">
      <w:pPr>
        <w:ind w:left="1080" w:hanging="360"/>
        <w:rPr>
          <w:szCs w:val="24"/>
          <w:lang w:val="es-GT"/>
        </w:rPr>
      </w:pPr>
      <w:r w:rsidRPr="00C50C39">
        <w:rPr>
          <w:szCs w:val="24"/>
          <w:lang w:val="es-GT"/>
        </w:rPr>
        <w:t xml:space="preserve">3. </w:t>
      </w:r>
      <w:r w:rsidRPr="00C50C39">
        <w:rPr>
          <w:szCs w:val="24"/>
          <w:lang w:val="es-GT"/>
        </w:rPr>
        <w:tab/>
        <w:t>Nueva fuente de mensajes:</w:t>
      </w:r>
    </w:p>
    <w:p w:rsidR="00775666" w:rsidRPr="00C50C39" w:rsidRDefault="00775666" w:rsidP="00CB4CED">
      <w:pPr>
        <w:numPr>
          <w:ilvl w:val="0"/>
          <w:numId w:val="153"/>
        </w:numPr>
        <w:ind w:left="1440"/>
        <w:rPr>
          <w:szCs w:val="24"/>
          <w:lang w:val="es-GT"/>
        </w:rPr>
      </w:pPr>
      <w:r w:rsidRPr="00C50C39">
        <w:rPr>
          <w:szCs w:val="24"/>
          <w:lang w:val="es-GT"/>
        </w:rPr>
        <w:t xml:space="preserve">Preguntar a los participantes, “Ya que hemos concluido que el tipo de mensajes que vimos anteriormente no resultan en un cambio de comportamiento, ¿cómo creen que podemos usar los resultados de la investigación formativa para desarrollar mensajes más efectivos? Las respuestas deben incluir: Basando los mensajes en los Determinantes y los </w:t>
      </w:r>
      <w:r w:rsidR="00E75CF8">
        <w:rPr>
          <w:szCs w:val="24"/>
          <w:lang w:val="es-GT"/>
        </w:rPr>
        <w:t>Puentes a las Actividades</w:t>
      </w:r>
      <w:r w:rsidRPr="00C50C39">
        <w:rPr>
          <w:szCs w:val="24"/>
          <w:lang w:val="es-GT"/>
        </w:rPr>
        <w:t xml:space="preserve">. </w:t>
      </w:r>
    </w:p>
    <w:p w:rsidR="00775666" w:rsidRPr="00C50C39" w:rsidRDefault="00775666" w:rsidP="00775666">
      <w:pPr>
        <w:ind w:left="1440"/>
        <w:rPr>
          <w:szCs w:val="24"/>
          <w:lang w:val="es-GT"/>
        </w:rPr>
      </w:pPr>
      <w:r w:rsidRPr="00C50C39">
        <w:rPr>
          <w:b/>
          <w:szCs w:val="24"/>
          <w:lang w:val="es-GT"/>
        </w:rPr>
        <w:t xml:space="preserve">Nota: </w:t>
      </w:r>
      <w:r w:rsidRPr="00C50C39">
        <w:rPr>
          <w:szCs w:val="24"/>
          <w:lang w:val="es-GT"/>
        </w:rPr>
        <w:t xml:space="preserve">Si solamente condujo un ejemplo del estudio de Hacedor/No Hacedor o </w:t>
      </w:r>
      <w:r w:rsidR="00E75CF8">
        <w:rPr>
          <w:szCs w:val="24"/>
          <w:lang w:val="es-GT"/>
        </w:rPr>
        <w:t>Análisis de Barreras</w:t>
      </w:r>
      <w:r w:rsidRPr="00C50C39">
        <w:rPr>
          <w:szCs w:val="24"/>
          <w:lang w:val="es-GT"/>
        </w:rPr>
        <w:t xml:space="preserve"> como parte del entrenamiento, preguntar a los/as participantes ¿cómo influenciarían estos resultados a los mensajes que podrían crear para promover el comportamiento?  </w:t>
      </w:r>
    </w:p>
    <w:p w:rsidR="00775666" w:rsidRPr="00C50C39" w:rsidRDefault="00775666" w:rsidP="00CB4CED">
      <w:pPr>
        <w:numPr>
          <w:ilvl w:val="0"/>
          <w:numId w:val="153"/>
        </w:numPr>
        <w:ind w:left="1440"/>
        <w:rPr>
          <w:szCs w:val="24"/>
          <w:lang w:val="es-GT"/>
        </w:rPr>
      </w:pPr>
      <w:r w:rsidRPr="00C50C39">
        <w:rPr>
          <w:szCs w:val="24"/>
          <w:lang w:val="es-GT"/>
        </w:rPr>
        <w:t xml:space="preserve">Dar un ejemplo al unir una Determinante con un Comportamiento. </w:t>
      </w:r>
      <w:r w:rsidR="00DB1984" w:rsidRPr="00C50C39">
        <w:rPr>
          <w:szCs w:val="24"/>
          <w:lang w:val="es-GT"/>
        </w:rPr>
        <w:t xml:space="preserve">Enseñar la </w:t>
      </w:r>
      <w:r w:rsidR="00DB1984">
        <w:rPr>
          <w:b/>
          <w:szCs w:val="24"/>
          <w:lang w:val="es-GT"/>
        </w:rPr>
        <w:t>L</w:t>
      </w:r>
      <w:r w:rsidR="00DB1984" w:rsidRPr="00C50C39">
        <w:rPr>
          <w:b/>
          <w:szCs w:val="24"/>
          <w:lang w:val="es-GT"/>
        </w:rPr>
        <w:t xml:space="preserve">ección 15, </w:t>
      </w:r>
      <w:r w:rsidR="00DB1984">
        <w:rPr>
          <w:b/>
          <w:szCs w:val="24"/>
          <w:lang w:val="es-GT"/>
        </w:rPr>
        <w:t>R</w:t>
      </w:r>
      <w:r w:rsidR="00DB1984" w:rsidRPr="00C50C39">
        <w:rPr>
          <w:b/>
          <w:szCs w:val="24"/>
          <w:lang w:val="es-GT"/>
        </w:rPr>
        <w:t xml:space="preserve">otafolio 1: Ejemplo de un Comportamiento con base en una Determinante </w:t>
      </w:r>
      <w:r w:rsidR="00DB1984" w:rsidRPr="00C50C39">
        <w:rPr>
          <w:szCs w:val="24"/>
          <w:lang w:val="es-GT"/>
        </w:rPr>
        <w:t>que dice: “Madres, ¡todas las madres tienen suficiente leche para darle a sus bebés lactancia m</w:t>
      </w:r>
      <w:r w:rsidR="00DB1984">
        <w:rPr>
          <w:szCs w:val="24"/>
          <w:lang w:val="es-GT"/>
        </w:rPr>
        <w:t>aterna exclusiva por seis meses!</w:t>
      </w:r>
      <w:r w:rsidR="00DB1984" w:rsidRPr="00C50C39">
        <w:rPr>
          <w:szCs w:val="24"/>
          <w:lang w:val="es-GT"/>
        </w:rPr>
        <w:t xml:space="preserve">  </w:t>
      </w:r>
      <w:r w:rsidRPr="00C50C39">
        <w:rPr>
          <w:szCs w:val="24"/>
          <w:lang w:val="es-GT"/>
        </w:rPr>
        <w:t>Aliméntense bien y vean crecer a su bebé.</w:t>
      </w:r>
      <w:r w:rsidR="00E574B1">
        <w:rPr>
          <w:szCs w:val="24"/>
          <w:lang w:val="es-GT"/>
        </w:rPr>
        <w:t>”</w:t>
      </w:r>
      <w:r w:rsidRPr="00C50C39">
        <w:rPr>
          <w:szCs w:val="24"/>
          <w:lang w:val="es-GT"/>
        </w:rPr>
        <w:t xml:space="preserve"> Preguntar a los/as participantes ¿a cuál Determinante se refiere este mensaje? La respuesta es: auto-eficacia (habilidades) percibida. </w:t>
      </w:r>
    </w:p>
    <w:p w:rsidR="00775666" w:rsidRPr="00C50C39" w:rsidRDefault="00775666" w:rsidP="00775666">
      <w:pPr>
        <w:ind w:left="1080" w:hanging="360"/>
        <w:rPr>
          <w:szCs w:val="24"/>
          <w:lang w:val="es-GT"/>
        </w:rPr>
      </w:pPr>
      <w:r w:rsidRPr="00C50C39">
        <w:rPr>
          <w:szCs w:val="24"/>
          <w:lang w:val="es-GT"/>
        </w:rPr>
        <w:t xml:space="preserve">4. </w:t>
      </w:r>
      <w:r w:rsidRPr="00C50C39">
        <w:rPr>
          <w:szCs w:val="24"/>
          <w:lang w:val="es-GT"/>
        </w:rPr>
        <w:tab/>
        <w:t xml:space="preserve">Cualidades de un mensaje efectivo: </w:t>
      </w:r>
    </w:p>
    <w:p w:rsidR="00775666" w:rsidRPr="00C50C39" w:rsidRDefault="00775666" w:rsidP="00CB4CED">
      <w:pPr>
        <w:numPr>
          <w:ilvl w:val="0"/>
          <w:numId w:val="154"/>
        </w:numPr>
        <w:ind w:left="1440"/>
        <w:rPr>
          <w:szCs w:val="24"/>
          <w:lang w:val="es-GT"/>
        </w:rPr>
      </w:pPr>
      <w:r w:rsidRPr="00C50C39">
        <w:rPr>
          <w:szCs w:val="24"/>
          <w:lang w:val="es-GT"/>
        </w:rPr>
        <w:t xml:space="preserve">Explicar que un mensaje efectivo debe de enfocarse en los resultados significativos de la investigación formativa. </w:t>
      </w:r>
    </w:p>
    <w:p w:rsidR="00775666" w:rsidRPr="00C50C39" w:rsidRDefault="00775666" w:rsidP="00CB4CED">
      <w:pPr>
        <w:numPr>
          <w:ilvl w:val="0"/>
          <w:numId w:val="154"/>
        </w:numPr>
        <w:ind w:left="1440"/>
        <w:rPr>
          <w:szCs w:val="24"/>
          <w:lang w:val="es-GT"/>
        </w:rPr>
      </w:pPr>
      <w:r w:rsidRPr="00C50C39">
        <w:rPr>
          <w:szCs w:val="24"/>
          <w:lang w:val="es-GT"/>
        </w:rPr>
        <w:t xml:space="preserve">Los mensajes deben de: </w:t>
      </w:r>
    </w:p>
    <w:p w:rsidR="00775666" w:rsidRPr="00C50C39" w:rsidRDefault="00775666" w:rsidP="00CB4CED">
      <w:pPr>
        <w:numPr>
          <w:ilvl w:val="0"/>
          <w:numId w:val="209"/>
        </w:numPr>
        <w:autoSpaceDE w:val="0"/>
        <w:autoSpaceDN w:val="0"/>
        <w:adjustRightInd w:val="0"/>
        <w:rPr>
          <w:rFonts w:eastAsia="PMingLiU" w:cs="Comic Sans MS"/>
          <w:szCs w:val="24"/>
          <w:lang w:val="es-GT"/>
        </w:rPr>
      </w:pPr>
      <w:r w:rsidRPr="00C50C39">
        <w:rPr>
          <w:rFonts w:eastAsia="PMingLiU" w:cs="Comic Sans MS"/>
          <w:szCs w:val="24"/>
          <w:lang w:val="es-GT"/>
        </w:rPr>
        <w:t xml:space="preserve">Nombrar la audiencia específica a quien están dirigidos. </w:t>
      </w:r>
    </w:p>
    <w:p w:rsidR="00775666" w:rsidRPr="00C50C39" w:rsidRDefault="00775666" w:rsidP="00CB4CED">
      <w:pPr>
        <w:numPr>
          <w:ilvl w:val="0"/>
          <w:numId w:val="209"/>
        </w:numPr>
        <w:autoSpaceDE w:val="0"/>
        <w:autoSpaceDN w:val="0"/>
        <w:adjustRightInd w:val="0"/>
        <w:rPr>
          <w:rFonts w:eastAsia="PMingLiU" w:cs="Comic Sans MS"/>
          <w:szCs w:val="24"/>
          <w:lang w:val="es-GT"/>
        </w:rPr>
      </w:pPr>
      <w:r w:rsidRPr="00C50C39">
        <w:rPr>
          <w:rFonts w:eastAsia="PMingLiU" w:cs="Comic Sans MS"/>
          <w:szCs w:val="24"/>
          <w:lang w:val="es-GT"/>
        </w:rPr>
        <w:t xml:space="preserve">Ser basados en la investigación formativa (Determinantes significativos y </w:t>
      </w:r>
      <w:r w:rsidR="00E75CF8">
        <w:rPr>
          <w:rFonts w:eastAsia="PMingLiU" w:cs="Comic Sans MS"/>
          <w:szCs w:val="24"/>
          <w:lang w:val="es-GT"/>
        </w:rPr>
        <w:t>Puentes a las Actividades</w:t>
      </w:r>
      <w:r w:rsidRPr="00C50C39">
        <w:rPr>
          <w:rFonts w:eastAsia="PMingLiU" w:cs="Comic Sans MS"/>
          <w:szCs w:val="24"/>
          <w:lang w:val="es-GT"/>
        </w:rPr>
        <w:t xml:space="preserve">). </w:t>
      </w:r>
    </w:p>
    <w:p w:rsidR="00775666" w:rsidRPr="00C50C39" w:rsidRDefault="00775666" w:rsidP="00CB4CED">
      <w:pPr>
        <w:numPr>
          <w:ilvl w:val="0"/>
          <w:numId w:val="209"/>
        </w:numPr>
        <w:autoSpaceDE w:val="0"/>
        <w:autoSpaceDN w:val="0"/>
        <w:adjustRightInd w:val="0"/>
        <w:rPr>
          <w:rFonts w:eastAsia="PMingLiU" w:cs="Comic Sans MS"/>
          <w:szCs w:val="24"/>
          <w:lang w:val="es-GT"/>
        </w:rPr>
      </w:pPr>
      <w:r w:rsidRPr="00C50C39">
        <w:rPr>
          <w:rFonts w:eastAsia="PMingLiU" w:cs="Comic Sans MS"/>
          <w:szCs w:val="24"/>
          <w:lang w:val="es-GT"/>
        </w:rPr>
        <w:t>Ser cortos.</w:t>
      </w:r>
    </w:p>
    <w:p w:rsidR="00775666" w:rsidRPr="00C50C39" w:rsidRDefault="00775666" w:rsidP="00CB4CED">
      <w:pPr>
        <w:numPr>
          <w:ilvl w:val="0"/>
          <w:numId w:val="209"/>
        </w:numPr>
        <w:autoSpaceDE w:val="0"/>
        <w:autoSpaceDN w:val="0"/>
        <w:adjustRightInd w:val="0"/>
        <w:rPr>
          <w:rFonts w:eastAsia="PMingLiU" w:cs="Comic Sans MS"/>
          <w:szCs w:val="24"/>
          <w:lang w:val="es-GT"/>
        </w:rPr>
      </w:pPr>
      <w:r w:rsidRPr="00C50C39">
        <w:rPr>
          <w:rFonts w:eastAsia="PMingLiU" w:cs="Comic Sans MS"/>
          <w:szCs w:val="24"/>
          <w:lang w:val="es-GT"/>
        </w:rPr>
        <w:t xml:space="preserve">Usar un verbo imperativo. </w:t>
      </w:r>
    </w:p>
    <w:p w:rsidR="00775666" w:rsidRPr="00C50C39" w:rsidRDefault="00775666" w:rsidP="00CB4CED">
      <w:pPr>
        <w:numPr>
          <w:ilvl w:val="0"/>
          <w:numId w:val="209"/>
        </w:numPr>
        <w:autoSpaceDE w:val="0"/>
        <w:autoSpaceDN w:val="0"/>
        <w:adjustRightInd w:val="0"/>
        <w:rPr>
          <w:rFonts w:eastAsia="PMingLiU" w:cs="Comic Sans MS"/>
          <w:szCs w:val="24"/>
          <w:lang w:val="es-GT"/>
        </w:rPr>
      </w:pPr>
      <w:r w:rsidRPr="00C50C39">
        <w:rPr>
          <w:rFonts w:eastAsia="PMingLiU" w:cs="Comic Sans MS"/>
          <w:szCs w:val="24"/>
          <w:lang w:val="es-GT"/>
        </w:rPr>
        <w:t xml:space="preserve">No ser muy literal (que no sea un mensaje que suene a prédica). </w:t>
      </w:r>
    </w:p>
    <w:p w:rsidR="00775666" w:rsidRPr="00C50C39" w:rsidRDefault="00775666" w:rsidP="00CB4CED">
      <w:pPr>
        <w:numPr>
          <w:ilvl w:val="0"/>
          <w:numId w:val="209"/>
        </w:numPr>
        <w:autoSpaceDE w:val="0"/>
        <w:autoSpaceDN w:val="0"/>
        <w:adjustRightInd w:val="0"/>
        <w:rPr>
          <w:rFonts w:eastAsia="PMingLiU" w:cs="Comic Sans MS"/>
          <w:szCs w:val="24"/>
          <w:lang w:val="es-GT"/>
        </w:rPr>
      </w:pPr>
      <w:r w:rsidRPr="00C50C39">
        <w:rPr>
          <w:rFonts w:eastAsia="PMingLiU" w:cs="Comic Sans MS"/>
          <w:szCs w:val="24"/>
          <w:lang w:val="es-GT"/>
        </w:rPr>
        <w:t xml:space="preserve">No incluir información básica sobre las ventajas que la audiencia ya conoce (por ejemplo, no decir: “use tela tratada con insecticida para prevenir la malaria). </w:t>
      </w:r>
    </w:p>
    <w:p w:rsidR="00775666" w:rsidRPr="00C50C39" w:rsidRDefault="00775666" w:rsidP="00775666">
      <w:pPr>
        <w:ind w:left="1080" w:hanging="360"/>
        <w:rPr>
          <w:szCs w:val="24"/>
          <w:lang w:val="es-GT"/>
        </w:rPr>
      </w:pPr>
      <w:r w:rsidRPr="00C50C39">
        <w:rPr>
          <w:szCs w:val="24"/>
          <w:lang w:val="es-GT"/>
        </w:rPr>
        <w:t xml:space="preserve">5. </w:t>
      </w:r>
      <w:r w:rsidRPr="00C50C39">
        <w:rPr>
          <w:szCs w:val="24"/>
          <w:lang w:val="es-GT"/>
        </w:rPr>
        <w:tab/>
        <w:t>Unir el juego del mensaje.</w:t>
      </w:r>
    </w:p>
    <w:p w:rsidR="00775666" w:rsidRPr="00C50C39" w:rsidRDefault="00775666" w:rsidP="00CB4CED">
      <w:pPr>
        <w:numPr>
          <w:ilvl w:val="0"/>
          <w:numId w:val="155"/>
        </w:numPr>
        <w:ind w:left="1440"/>
        <w:rPr>
          <w:szCs w:val="24"/>
          <w:lang w:val="es-GT"/>
        </w:rPr>
      </w:pPr>
      <w:r w:rsidRPr="00C50C39">
        <w:rPr>
          <w:szCs w:val="24"/>
          <w:lang w:val="es-GT"/>
        </w:rPr>
        <w:t xml:space="preserve">Distribuir la </w:t>
      </w:r>
      <w:r w:rsidRPr="00C50C39">
        <w:rPr>
          <w:b/>
          <w:szCs w:val="24"/>
          <w:lang w:val="es-GT"/>
        </w:rPr>
        <w:t xml:space="preserve">lección 15, </w:t>
      </w:r>
      <w:r w:rsidR="00D439A2">
        <w:rPr>
          <w:b/>
          <w:szCs w:val="24"/>
          <w:lang w:val="es-GT"/>
        </w:rPr>
        <w:t>Hoja de trabajo</w:t>
      </w:r>
      <w:r w:rsidRPr="00C50C39">
        <w:rPr>
          <w:b/>
          <w:szCs w:val="24"/>
          <w:lang w:val="es-GT"/>
        </w:rPr>
        <w:t xml:space="preserve"> 1: Unir el mensaje con la Determinante</w:t>
      </w:r>
      <w:r w:rsidRPr="00C50C39">
        <w:rPr>
          <w:szCs w:val="24"/>
          <w:lang w:val="es-GT"/>
        </w:rPr>
        <w:t xml:space="preserve"> y leer las instrucciones todos juntos.  Dar aproximadamente 10 minutos para esta actividad. </w:t>
      </w:r>
    </w:p>
    <w:p w:rsidR="00775666" w:rsidRPr="00C50C39" w:rsidRDefault="00775666" w:rsidP="00CB4CED">
      <w:pPr>
        <w:numPr>
          <w:ilvl w:val="0"/>
          <w:numId w:val="155"/>
        </w:numPr>
        <w:ind w:left="1440"/>
        <w:rPr>
          <w:szCs w:val="24"/>
          <w:lang w:val="es-GT"/>
        </w:rPr>
      </w:pPr>
      <w:r w:rsidRPr="00C50C39">
        <w:rPr>
          <w:szCs w:val="24"/>
          <w:lang w:val="es-GT"/>
        </w:rPr>
        <w:t xml:space="preserve">Ver  las respuestas de los participantes con la </w:t>
      </w:r>
      <w:r w:rsidRPr="00C50C39">
        <w:rPr>
          <w:b/>
          <w:szCs w:val="24"/>
          <w:lang w:val="es-GT"/>
        </w:rPr>
        <w:t xml:space="preserve">Clave para respuestas de la lección 15, </w:t>
      </w:r>
      <w:r w:rsidR="00D439A2">
        <w:rPr>
          <w:b/>
          <w:szCs w:val="24"/>
          <w:lang w:val="es-GT"/>
        </w:rPr>
        <w:t>Hoja de trabajo</w:t>
      </w:r>
      <w:r w:rsidRPr="00C50C39">
        <w:rPr>
          <w:b/>
          <w:szCs w:val="24"/>
          <w:lang w:val="es-GT"/>
        </w:rPr>
        <w:t xml:space="preserve"> 1,</w:t>
      </w:r>
      <w:r w:rsidRPr="00C50C39">
        <w:rPr>
          <w:szCs w:val="24"/>
          <w:lang w:val="es-GT"/>
        </w:rPr>
        <w:t xml:space="preserve"> que se encuentra en el </w:t>
      </w:r>
      <w:r w:rsidR="007D785C">
        <w:rPr>
          <w:b/>
          <w:szCs w:val="24"/>
          <w:lang w:val="es-GT"/>
        </w:rPr>
        <w:t>Anexo</w:t>
      </w:r>
      <w:r w:rsidRPr="00C50C39">
        <w:rPr>
          <w:b/>
          <w:szCs w:val="24"/>
          <w:lang w:val="es-GT"/>
        </w:rPr>
        <w:t xml:space="preserve"> 3.</w:t>
      </w:r>
      <w:r w:rsidRPr="00C50C39">
        <w:rPr>
          <w:szCs w:val="24"/>
          <w:lang w:val="es-GT"/>
        </w:rPr>
        <w:t xml:space="preserve">  Explicar que algunos mensajes pueden ser interpretados de diferentes formas.</w:t>
      </w:r>
    </w:p>
    <w:p w:rsidR="00775666" w:rsidRPr="00C50C39" w:rsidRDefault="00775666" w:rsidP="00775666">
      <w:pPr>
        <w:ind w:left="1080" w:hanging="360"/>
        <w:rPr>
          <w:szCs w:val="24"/>
          <w:lang w:val="es-GT"/>
        </w:rPr>
      </w:pPr>
      <w:r w:rsidRPr="00C50C39">
        <w:rPr>
          <w:szCs w:val="24"/>
          <w:lang w:val="es-GT"/>
        </w:rPr>
        <w:t xml:space="preserve">6. </w:t>
      </w:r>
      <w:r w:rsidRPr="00C50C39">
        <w:rPr>
          <w:szCs w:val="24"/>
          <w:lang w:val="es-GT"/>
        </w:rPr>
        <w:tab/>
      </w:r>
      <w:r w:rsidRPr="00C50C39">
        <w:rPr>
          <w:b/>
          <w:szCs w:val="24"/>
          <w:lang w:val="es-GT"/>
        </w:rPr>
        <w:t>Actividad Opcional:</w:t>
      </w:r>
      <w:r w:rsidRPr="00C50C39">
        <w:rPr>
          <w:szCs w:val="24"/>
          <w:lang w:val="es-GT"/>
        </w:rPr>
        <w:t xml:space="preserve"> Diseñar mensajes con base en Determinantes:</w:t>
      </w:r>
    </w:p>
    <w:p w:rsidR="00775666" w:rsidRPr="00C50C39" w:rsidRDefault="00775666" w:rsidP="00CB4CED">
      <w:pPr>
        <w:numPr>
          <w:ilvl w:val="0"/>
          <w:numId w:val="156"/>
        </w:numPr>
        <w:ind w:left="1440"/>
        <w:rPr>
          <w:szCs w:val="24"/>
          <w:lang w:val="es-GT"/>
        </w:rPr>
      </w:pPr>
      <w:r w:rsidRPr="00C50C39">
        <w:rPr>
          <w:szCs w:val="24"/>
          <w:lang w:val="es-GT"/>
        </w:rPr>
        <w:t xml:space="preserve">Integrar participantes en grupos pequeños de cuatro o cinco personas, y darle a cada grupo una Determinante y un Comportamiento relevante para sus programas.  Por ejemplo:  </w:t>
      </w:r>
    </w:p>
    <w:p w:rsidR="00775666" w:rsidRPr="00C50C39" w:rsidRDefault="00775666" w:rsidP="00CB4CED">
      <w:pPr>
        <w:numPr>
          <w:ilvl w:val="0"/>
          <w:numId w:val="210"/>
        </w:numPr>
        <w:autoSpaceDE w:val="0"/>
        <w:autoSpaceDN w:val="0"/>
        <w:adjustRightInd w:val="0"/>
        <w:rPr>
          <w:rFonts w:eastAsia="PMingLiU" w:cs="Comic Sans MS"/>
          <w:szCs w:val="24"/>
          <w:lang w:val="es-GT"/>
        </w:rPr>
      </w:pPr>
      <w:r w:rsidRPr="00C50C39">
        <w:rPr>
          <w:rFonts w:eastAsia="PMingLiU" w:cs="Comic Sans MS"/>
          <w:szCs w:val="24"/>
          <w:lang w:val="es-GT"/>
        </w:rPr>
        <w:t xml:space="preserve">Normas sociales percibidas y lactancia materna exclusiva. </w:t>
      </w:r>
    </w:p>
    <w:p w:rsidR="00775666" w:rsidRPr="00C50C39" w:rsidRDefault="00775666" w:rsidP="00CB4CED">
      <w:pPr>
        <w:numPr>
          <w:ilvl w:val="0"/>
          <w:numId w:val="210"/>
        </w:numPr>
        <w:autoSpaceDE w:val="0"/>
        <w:autoSpaceDN w:val="0"/>
        <w:adjustRightInd w:val="0"/>
        <w:rPr>
          <w:rFonts w:eastAsia="PMingLiU" w:cs="Comic Sans MS"/>
          <w:szCs w:val="24"/>
          <w:lang w:val="es-GT"/>
        </w:rPr>
      </w:pPr>
      <w:r w:rsidRPr="00C50C39">
        <w:rPr>
          <w:rFonts w:eastAsia="PMingLiU" w:cs="Comic Sans MS"/>
          <w:szCs w:val="24"/>
          <w:lang w:val="es-GT"/>
        </w:rPr>
        <w:t xml:space="preserve">Acceso y diversidad de dieta para niños de 9 meses de edad. </w:t>
      </w:r>
    </w:p>
    <w:p w:rsidR="00775666" w:rsidRPr="00C50C39" w:rsidRDefault="00775666" w:rsidP="00CB4CED">
      <w:pPr>
        <w:numPr>
          <w:ilvl w:val="0"/>
          <w:numId w:val="210"/>
        </w:numPr>
        <w:autoSpaceDE w:val="0"/>
        <w:autoSpaceDN w:val="0"/>
        <w:adjustRightInd w:val="0"/>
        <w:rPr>
          <w:rFonts w:eastAsia="PMingLiU" w:cs="Comic Sans MS"/>
          <w:szCs w:val="24"/>
          <w:lang w:val="es-GT"/>
        </w:rPr>
      </w:pPr>
      <w:r w:rsidRPr="00C50C39">
        <w:rPr>
          <w:rFonts w:eastAsia="PMingLiU" w:cs="Comic Sans MS"/>
          <w:szCs w:val="24"/>
          <w:lang w:val="es-GT"/>
        </w:rPr>
        <w:t xml:space="preserve">Eficacia de la acción percibida y hacer corrales para aves (mantener a los pollos encerrados). </w:t>
      </w:r>
    </w:p>
    <w:p w:rsidR="00775666" w:rsidRPr="00C50C39" w:rsidRDefault="00775666" w:rsidP="00CB4CED">
      <w:pPr>
        <w:numPr>
          <w:ilvl w:val="0"/>
          <w:numId w:val="210"/>
        </w:numPr>
        <w:autoSpaceDE w:val="0"/>
        <w:autoSpaceDN w:val="0"/>
        <w:adjustRightInd w:val="0"/>
        <w:rPr>
          <w:rFonts w:eastAsia="PMingLiU" w:cs="Comic Sans MS"/>
          <w:szCs w:val="24"/>
          <w:lang w:val="es-GT"/>
        </w:rPr>
      </w:pPr>
      <w:r w:rsidRPr="00C50C39">
        <w:rPr>
          <w:rFonts w:eastAsia="PMingLiU" w:cs="Comic Sans MS"/>
          <w:szCs w:val="24"/>
          <w:lang w:val="es-GT"/>
        </w:rPr>
        <w:t>Severidad percibida y siembra de árboles.</w:t>
      </w:r>
    </w:p>
    <w:p w:rsidR="00775666" w:rsidRPr="00C50C39" w:rsidRDefault="00775666" w:rsidP="00CB4CED">
      <w:pPr>
        <w:numPr>
          <w:ilvl w:val="0"/>
          <w:numId w:val="156"/>
        </w:numPr>
        <w:ind w:left="1440"/>
        <w:rPr>
          <w:szCs w:val="24"/>
          <w:lang w:val="es-GT"/>
        </w:rPr>
      </w:pPr>
      <w:r w:rsidRPr="00C50C39">
        <w:rPr>
          <w:szCs w:val="24"/>
          <w:lang w:val="es-GT"/>
        </w:rPr>
        <w:t xml:space="preserve">Solicitar a cada grupo que escriba en un rotafolio un mensaje típico en asociado con ese tema o Comportamiento.  Luego, ellos deberán diseñar un mensaje Nuevo que refleje la Determinante. </w:t>
      </w:r>
    </w:p>
    <w:p w:rsidR="00775666" w:rsidRPr="00C50C39" w:rsidRDefault="00775666" w:rsidP="00CB4CED">
      <w:pPr>
        <w:numPr>
          <w:ilvl w:val="0"/>
          <w:numId w:val="156"/>
        </w:numPr>
        <w:ind w:left="1440"/>
        <w:rPr>
          <w:szCs w:val="24"/>
          <w:lang w:val="es-GT"/>
        </w:rPr>
      </w:pPr>
      <w:r w:rsidRPr="00C50C39">
        <w:rPr>
          <w:szCs w:val="24"/>
          <w:lang w:val="es-GT"/>
        </w:rPr>
        <w:t xml:space="preserve">Pedirle a los grupos a poner su rotafolio en la pared.  Luego invitarlos a caminar en el salón para ver los rotafolios de todos los grupos. </w:t>
      </w:r>
    </w:p>
    <w:p w:rsidR="00775666" w:rsidRPr="00C50C39" w:rsidRDefault="00775666" w:rsidP="00775666">
      <w:pPr>
        <w:ind w:left="1170" w:hanging="360"/>
        <w:rPr>
          <w:szCs w:val="24"/>
          <w:lang w:val="es-GT"/>
        </w:rPr>
      </w:pPr>
      <w:r w:rsidRPr="00C50C39">
        <w:rPr>
          <w:szCs w:val="24"/>
          <w:lang w:val="es-GT"/>
        </w:rPr>
        <w:t xml:space="preserve">7. </w:t>
      </w:r>
      <w:r w:rsidRPr="00C50C39">
        <w:rPr>
          <w:szCs w:val="24"/>
          <w:lang w:val="es-GT"/>
        </w:rPr>
        <w:tab/>
        <w:t xml:space="preserve">Terminar esta lección enfatizando que la investigación formativa, los Determinantes y </w:t>
      </w:r>
      <w:r w:rsidR="00E75CF8">
        <w:rPr>
          <w:szCs w:val="24"/>
          <w:lang w:val="es-GT"/>
        </w:rPr>
        <w:t>Puentes a las Actividades</w:t>
      </w:r>
      <w:r w:rsidRPr="00C50C39">
        <w:rPr>
          <w:szCs w:val="24"/>
          <w:lang w:val="es-GT"/>
        </w:rPr>
        <w:t xml:space="preserve">, deben de ser usados en nuestros mensajes y planes de comunicación para hacer más efectiva la promoción del Cambio de Comportamiento.  </w:t>
      </w: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408" w:name="_Toc345529135"/>
      <w:bookmarkStart w:id="409" w:name="_Toc383711323"/>
      <w:bookmarkStart w:id="410" w:name="_Toc383715621"/>
      <w:r w:rsidRPr="00C50C39">
        <w:rPr>
          <w:rFonts w:eastAsiaTheme="majorEastAsia" w:cstheme="majorBidi"/>
          <w:b/>
          <w:bCs/>
          <w:color w:val="237990"/>
          <w:sz w:val="28"/>
          <w:lang w:val="es-GT"/>
        </w:rPr>
        <w:t xml:space="preserve">Lección 15,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bookmarkEnd w:id="408"/>
      <w:r w:rsidRPr="00C50C39">
        <w:rPr>
          <w:rFonts w:eastAsiaTheme="majorEastAsia" w:cstheme="majorBidi"/>
          <w:b/>
          <w:bCs/>
          <w:color w:val="237990"/>
          <w:sz w:val="28"/>
          <w:lang w:val="es-GT"/>
        </w:rPr>
        <w:br/>
      </w:r>
      <w:bookmarkStart w:id="411" w:name="_Toc345529136"/>
      <w:r w:rsidRPr="00C50C39">
        <w:rPr>
          <w:rFonts w:eastAsiaTheme="majorEastAsia" w:cstheme="majorBidi"/>
          <w:b/>
          <w:bCs/>
          <w:color w:val="237990"/>
          <w:sz w:val="28"/>
          <w:lang w:val="es-GT"/>
        </w:rPr>
        <w:t>Unir el mensaje a la Determinante</w:t>
      </w:r>
      <w:bookmarkEnd w:id="409"/>
      <w:bookmarkEnd w:id="410"/>
      <w:r w:rsidRPr="00C50C39">
        <w:rPr>
          <w:rFonts w:eastAsiaTheme="majorEastAsia" w:cstheme="majorBidi"/>
          <w:b/>
          <w:bCs/>
          <w:color w:val="237990"/>
          <w:sz w:val="28"/>
          <w:lang w:val="es-GT"/>
        </w:rPr>
        <w:t xml:space="preserve"> </w:t>
      </w:r>
      <w:bookmarkEnd w:id="411"/>
    </w:p>
    <w:p w:rsidR="00775666" w:rsidRPr="00C50C39" w:rsidRDefault="00775666" w:rsidP="00775666">
      <w:pPr>
        <w:rPr>
          <w:rFonts w:eastAsia="Calibri"/>
          <w:szCs w:val="24"/>
          <w:lang w:val="es-GT"/>
        </w:rPr>
      </w:pPr>
      <w:r w:rsidRPr="00C50C39">
        <w:rPr>
          <w:rFonts w:eastAsia="Calibri"/>
          <w:szCs w:val="24"/>
          <w:u w:val="single"/>
          <w:lang w:val="es-GT"/>
        </w:rPr>
        <w:t>Instrucciones</w:t>
      </w:r>
      <w:r w:rsidRPr="00C50C39">
        <w:rPr>
          <w:rFonts w:eastAsia="Calibri"/>
          <w:szCs w:val="24"/>
          <w:lang w:val="es-GT"/>
        </w:rPr>
        <w:t>: Unir el mensaje con la Determinante, dibujando una línea desde la columna de la izquierda hacia el Determinante que mejor corresponda de la columna derecha.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6"/>
        <w:gridCol w:w="924"/>
        <w:gridCol w:w="2520"/>
      </w:tblGrid>
      <w:tr w:rsidR="00775666" w:rsidRPr="00C50C39" w:rsidTr="00775666">
        <w:trPr>
          <w:jc w:val="center"/>
        </w:trPr>
        <w:tc>
          <w:tcPr>
            <w:tcW w:w="6276" w:type="dxa"/>
            <w:shd w:val="clear" w:color="auto" w:fill="A57926"/>
          </w:tcPr>
          <w:p w:rsidR="00775666" w:rsidRPr="00C50C39" w:rsidRDefault="00775666" w:rsidP="00775666">
            <w:pPr>
              <w:widowControl w:val="0"/>
              <w:autoSpaceDE w:val="0"/>
              <w:autoSpaceDN w:val="0"/>
              <w:adjustRightInd w:val="0"/>
              <w:spacing w:before="40" w:after="40"/>
              <w:ind w:left="0" w:right="72"/>
              <w:rPr>
                <w:rFonts w:eastAsia="Calibri" w:cs="Comic Sans MS"/>
                <w:b/>
                <w:bCs/>
                <w:color w:val="FFFFFF"/>
                <w:sz w:val="22"/>
                <w:szCs w:val="22"/>
                <w:lang w:val="es-GT"/>
              </w:rPr>
            </w:pPr>
            <w:r w:rsidRPr="00C50C39">
              <w:rPr>
                <w:rFonts w:eastAsia="Calibri" w:cs="Comic Sans MS"/>
                <w:b/>
                <w:bCs/>
                <w:color w:val="FFFFFF"/>
                <w:sz w:val="22"/>
                <w:szCs w:val="22"/>
                <w:lang w:val="es-GT"/>
              </w:rPr>
              <w:t>Mensaje</w:t>
            </w:r>
          </w:p>
        </w:tc>
        <w:tc>
          <w:tcPr>
            <w:tcW w:w="924" w:type="dxa"/>
            <w:vMerge w:val="restart"/>
            <w:tcBorders>
              <w:top w:val="nil"/>
            </w:tcBorders>
            <w:shd w:val="clear" w:color="auto" w:fill="auto"/>
          </w:tcPr>
          <w:p w:rsidR="00775666" w:rsidRPr="00C50C39" w:rsidRDefault="00775666" w:rsidP="00775666">
            <w:pPr>
              <w:widowControl w:val="0"/>
              <w:autoSpaceDE w:val="0"/>
              <w:autoSpaceDN w:val="0"/>
              <w:adjustRightInd w:val="0"/>
              <w:spacing w:before="40" w:after="40"/>
              <w:ind w:left="0" w:right="72"/>
              <w:rPr>
                <w:rFonts w:eastAsia="Calibri" w:cs="Comic Sans MS"/>
                <w:bCs/>
                <w:sz w:val="22"/>
                <w:szCs w:val="22"/>
                <w:lang w:val="es-GT"/>
              </w:rPr>
            </w:pPr>
          </w:p>
        </w:tc>
        <w:tc>
          <w:tcPr>
            <w:tcW w:w="2520" w:type="dxa"/>
            <w:shd w:val="clear" w:color="auto" w:fill="A57926"/>
            <w:vAlign w:val="center"/>
          </w:tcPr>
          <w:p w:rsidR="00775666" w:rsidRPr="00C50C39" w:rsidRDefault="00775666" w:rsidP="00775666">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Determinantes</w:t>
            </w:r>
          </w:p>
        </w:tc>
      </w:tr>
      <w:tr w:rsidR="00775666" w:rsidRPr="00C50C39" w:rsidTr="00775666">
        <w:trPr>
          <w:trHeight w:val="576"/>
          <w:jc w:val="center"/>
        </w:trPr>
        <w:tc>
          <w:tcPr>
            <w:tcW w:w="6276" w:type="dxa"/>
            <w:shd w:val="clear" w:color="auto" w:fill="auto"/>
          </w:tcPr>
          <w:p w:rsidR="00775666" w:rsidRPr="00C50C39" w:rsidRDefault="00DB1984"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¡Mujeres embarazadas, ustedes sí pueden recor</w:t>
            </w:r>
            <w:r>
              <w:rPr>
                <w:rFonts w:eastAsia="Calibri" w:cs="Comic Sans MS"/>
                <w:bCs/>
                <w:sz w:val="22"/>
                <w:szCs w:val="22"/>
                <w:lang w:val="es-GT"/>
              </w:rPr>
              <w:t>dar tomar su tableta de hierro!</w:t>
            </w:r>
            <w:r w:rsidRPr="00C50C39">
              <w:rPr>
                <w:rFonts w:eastAsia="Calibri" w:cs="Comic Sans MS"/>
                <w:bCs/>
                <w:sz w:val="22"/>
                <w:szCs w:val="22"/>
                <w:lang w:val="es-GT"/>
              </w:rPr>
              <w:t xml:space="preserve"> </w:t>
            </w:r>
            <w:r>
              <w:rPr>
                <w:rFonts w:eastAsia="Calibri" w:cs="Comic Sans MS"/>
                <w:bCs/>
                <w:sz w:val="22"/>
                <w:szCs w:val="22"/>
                <w:lang w:val="es-GT"/>
              </w:rPr>
              <w:t>¡</w:t>
            </w:r>
            <w:r w:rsidRPr="00C50C39">
              <w:rPr>
                <w:rFonts w:eastAsia="Calibri" w:cs="Comic Sans MS"/>
                <w:bCs/>
                <w:sz w:val="22"/>
                <w:szCs w:val="22"/>
                <w:lang w:val="es-GT"/>
              </w:rPr>
              <w:t>Comiencen su día con una dosis de hierro/folato!</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A. Auto-eficacia percibida.</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 xml:space="preserve">¡Mamás, </w:t>
            </w:r>
            <w:r w:rsidR="005E7C84">
              <w:rPr>
                <w:rFonts w:eastAsia="Calibri" w:cs="Comic Sans MS"/>
                <w:bCs/>
                <w:sz w:val="22"/>
                <w:szCs w:val="22"/>
                <w:lang w:val="es-GT"/>
              </w:rPr>
              <w:t>n</w:t>
            </w:r>
            <w:r w:rsidRPr="00C50C39">
              <w:rPr>
                <w:rFonts w:eastAsia="Calibri" w:cs="Comic Sans MS"/>
                <w:bCs/>
                <w:sz w:val="22"/>
                <w:szCs w:val="22"/>
                <w:lang w:val="es-GT"/>
              </w:rPr>
              <w:t xml:space="preserve">o están solas!  ¡Su propia mamá sabe que dar pecho es lo mejor! </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B. Consecuencias positivas percibidas.</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¡Mamás, todos los niños pequeños pueden padecer de ceguera nocturna! ¡Deles vitamina A!</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C. Consecuencias negativas percibidas.</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 xml:space="preserve">¡Padres de familia, la planificación familiar no es un pecado! Considere todas las opciones anticonceptivas que hay. </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D. Normas sociales percibidas.</w:t>
            </w:r>
          </w:p>
        </w:tc>
      </w:tr>
      <w:tr w:rsidR="00775666" w:rsidRPr="00413BCC"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¡Madres, que su buena salud no se haga agua! ¡Usted sí puede añadir la cantidad de líquidos adecuados a la comida de su niño!</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E. Recordatorios para la acción.</w:t>
            </w:r>
          </w:p>
        </w:tc>
      </w:tr>
      <w:tr w:rsidR="00775666" w:rsidRPr="00413BCC"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¡Niños, cepíllense los dientes dos veces al día y tengan la sonrisa más atractiva de su clase!</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F. Eficacia de la acción percibida.</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 xml:space="preserve">¡Campesinos,  mantengan a su familia saludable!  ¡Siembren camotes de pulpa anaranjada y prevengan la ceguera nocturna! </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G. Cultura.</w:t>
            </w:r>
          </w:p>
        </w:tc>
      </w:tr>
      <w:tr w:rsidR="00775666" w:rsidRPr="00C50C39" w:rsidTr="00775666">
        <w:trPr>
          <w:trHeight w:val="576"/>
          <w:jc w:val="center"/>
        </w:trPr>
        <w:tc>
          <w:tcPr>
            <w:tcW w:w="6276" w:type="dxa"/>
            <w:shd w:val="clear" w:color="auto" w:fill="auto"/>
          </w:tcPr>
          <w:p w:rsidR="00775666" w:rsidRPr="00C50C39" w:rsidRDefault="00DB1984"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¡Madres, la diar</w:t>
            </w:r>
            <w:r>
              <w:rPr>
                <w:rFonts w:eastAsia="Calibri" w:cs="Comic Sans MS"/>
                <w:bCs/>
                <w:sz w:val="22"/>
                <w:szCs w:val="22"/>
                <w:lang w:val="es-GT"/>
              </w:rPr>
              <w:t>rea les cuesta tiempo y dinero!</w:t>
            </w:r>
            <w:r w:rsidRPr="00C50C39">
              <w:rPr>
                <w:rFonts w:eastAsia="Calibri" w:cs="Comic Sans MS"/>
                <w:bCs/>
                <w:sz w:val="22"/>
                <w:szCs w:val="22"/>
                <w:lang w:val="es-GT"/>
              </w:rPr>
              <w:t xml:space="preserve"> </w:t>
            </w:r>
            <w:r>
              <w:rPr>
                <w:rFonts w:eastAsia="Calibri" w:cs="Comic Sans MS"/>
                <w:bCs/>
                <w:sz w:val="22"/>
                <w:szCs w:val="22"/>
                <w:lang w:val="es-GT"/>
              </w:rPr>
              <w:t>¡</w:t>
            </w:r>
            <w:r w:rsidRPr="00C50C39">
              <w:rPr>
                <w:rFonts w:eastAsia="Calibri" w:cs="Comic Sans MS"/>
                <w:bCs/>
                <w:sz w:val="22"/>
                <w:szCs w:val="22"/>
                <w:lang w:val="es-GT"/>
              </w:rPr>
              <w:t>Usen siempre la letrina!</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H. Acceso.</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 xml:space="preserve">¡Somos gente dinámica! Cambiemos con los tiempos y bebamos agua limpia del pozo. </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I. Políticas.</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¡Hombres, continua siendo su peor enemigo!  ¡Use siempre el codón!</w:t>
            </w:r>
          </w:p>
        </w:tc>
        <w:tc>
          <w:tcPr>
            <w:tcW w:w="924" w:type="dxa"/>
            <w:vMerge/>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J. Susceptibilidad percibida (riesgos).</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 xml:space="preserve">¿Padres, ya sabían? ¡La atención para la salud de los niños enfermos ahora es gratis! ¡Aproveche! </w:t>
            </w:r>
          </w:p>
        </w:tc>
        <w:tc>
          <w:tcPr>
            <w:tcW w:w="924" w:type="dxa"/>
            <w:vMerge/>
            <w:tcBorders>
              <w:bottom w:val="nil"/>
            </w:tcBorders>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 xml:space="preserve">K. Voluntad </w:t>
            </w:r>
            <w:r w:rsidR="005E7C84">
              <w:rPr>
                <w:rFonts w:eastAsia="Calibri" w:cs="Comic Sans MS"/>
                <w:bCs/>
                <w:sz w:val="22"/>
                <w:szCs w:val="22"/>
                <w:lang w:val="es-GT"/>
              </w:rPr>
              <w:t>divina</w:t>
            </w:r>
            <w:r w:rsidR="005E7C84" w:rsidRPr="00C50C39">
              <w:rPr>
                <w:rFonts w:eastAsia="Calibri" w:cs="Comic Sans MS"/>
                <w:bCs/>
                <w:sz w:val="22"/>
                <w:szCs w:val="22"/>
                <w:lang w:val="es-GT"/>
              </w:rPr>
              <w:t xml:space="preserve"> percibida</w:t>
            </w:r>
            <w:r w:rsidRPr="00C50C39">
              <w:rPr>
                <w:rFonts w:eastAsia="Calibri" w:cs="Comic Sans MS"/>
                <w:bCs/>
                <w:sz w:val="22"/>
                <w:szCs w:val="22"/>
                <w:lang w:val="es-GT"/>
              </w:rPr>
              <w:t>.</w:t>
            </w:r>
          </w:p>
        </w:tc>
      </w:tr>
      <w:tr w:rsidR="00775666" w:rsidRPr="00C50C39" w:rsidTr="00775666">
        <w:trPr>
          <w:trHeight w:val="576"/>
          <w:jc w:val="center"/>
        </w:trPr>
        <w:tc>
          <w:tcPr>
            <w:tcW w:w="6276" w:type="dxa"/>
            <w:shd w:val="clear" w:color="auto" w:fill="auto"/>
          </w:tcPr>
          <w:p w:rsidR="00775666" w:rsidRPr="00C50C39" w:rsidRDefault="00775666" w:rsidP="00775666">
            <w:pPr>
              <w:widowControl w:val="0"/>
              <w:numPr>
                <w:ilvl w:val="0"/>
                <w:numId w:val="143"/>
              </w:numPr>
              <w:autoSpaceDE w:val="0"/>
              <w:autoSpaceDN w:val="0"/>
              <w:adjustRightInd w:val="0"/>
              <w:spacing w:before="40" w:after="40"/>
              <w:ind w:left="360" w:right="72"/>
              <w:rPr>
                <w:rFonts w:eastAsia="Calibri" w:cs="Comic Sans MS"/>
                <w:bCs/>
                <w:sz w:val="22"/>
                <w:szCs w:val="22"/>
                <w:lang w:val="es-GT"/>
              </w:rPr>
            </w:pPr>
            <w:r w:rsidRPr="00C50C39">
              <w:rPr>
                <w:rFonts w:eastAsia="Calibri" w:cs="Comic Sans MS"/>
                <w:bCs/>
                <w:sz w:val="22"/>
                <w:szCs w:val="22"/>
                <w:lang w:val="es-GT"/>
              </w:rPr>
              <w:t xml:space="preserve">¡Mamás,  la </w:t>
            </w:r>
            <w:r w:rsidR="005E7C84">
              <w:rPr>
                <w:rFonts w:eastAsia="Calibri" w:cs="Comic Sans MS"/>
                <w:bCs/>
                <w:sz w:val="22"/>
                <w:szCs w:val="22"/>
                <w:lang w:val="es-GT"/>
              </w:rPr>
              <w:t>v</w:t>
            </w:r>
            <w:r w:rsidRPr="00C50C39">
              <w:rPr>
                <w:rFonts w:eastAsia="Calibri" w:cs="Comic Sans MS"/>
                <w:bCs/>
                <w:sz w:val="22"/>
                <w:szCs w:val="22"/>
                <w:lang w:val="es-GT"/>
              </w:rPr>
              <w:t xml:space="preserve">itamina A está disponible en su centro de salud más cercano! </w:t>
            </w:r>
          </w:p>
        </w:tc>
        <w:tc>
          <w:tcPr>
            <w:tcW w:w="924" w:type="dxa"/>
            <w:tcBorders>
              <w:top w:val="nil"/>
              <w:bottom w:val="nil"/>
            </w:tcBorders>
            <w:shd w:val="clear" w:color="auto" w:fill="auto"/>
          </w:tcPr>
          <w:p w:rsidR="00775666" w:rsidRPr="00C50C39" w:rsidRDefault="00775666" w:rsidP="00775666">
            <w:pPr>
              <w:widowControl w:val="0"/>
              <w:autoSpaceDE w:val="0"/>
              <w:autoSpaceDN w:val="0"/>
              <w:adjustRightInd w:val="0"/>
              <w:spacing w:before="40" w:after="40"/>
              <w:ind w:left="360" w:right="72"/>
              <w:rPr>
                <w:rFonts w:eastAsia="Calibri" w:cs="Comic Sans MS"/>
                <w:bCs/>
                <w:sz w:val="22"/>
                <w:szCs w:val="22"/>
                <w:lang w:val="es-GT"/>
              </w:rPr>
            </w:pPr>
          </w:p>
        </w:tc>
        <w:tc>
          <w:tcPr>
            <w:tcW w:w="2520"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eastAsia="Calibri" w:cs="Comic Sans MS"/>
                <w:bCs/>
                <w:sz w:val="22"/>
                <w:szCs w:val="22"/>
                <w:lang w:val="es-GT"/>
              </w:rPr>
              <w:t>L. Severidad percibida.</w:t>
            </w:r>
          </w:p>
        </w:tc>
      </w:tr>
    </w:tbl>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lang w:val="es-GT"/>
        </w:rPr>
        <w:br w:type="page"/>
      </w:r>
      <w:bookmarkStart w:id="412" w:name="_Toc345529138"/>
    </w:p>
    <w:p w:rsidR="00775666" w:rsidRPr="00C50C39" w:rsidRDefault="00775666" w:rsidP="00775666">
      <w:pPr>
        <w:spacing w:before="120" w:after="240"/>
        <w:ind w:left="0"/>
        <w:contextualSpacing/>
        <w:outlineLvl w:val="1"/>
        <w:rPr>
          <w:rFonts w:eastAsiaTheme="majorEastAsia" w:cstheme="majorBidi"/>
          <w:b/>
          <w:color w:val="237990"/>
          <w:sz w:val="32"/>
          <w:szCs w:val="28"/>
          <w:vertAlign w:val="superscript"/>
          <w:lang w:val="es-GT"/>
        </w:rPr>
      </w:pPr>
      <w:bookmarkStart w:id="413" w:name="_Toc383715622"/>
      <w:r w:rsidRPr="00C50C39">
        <w:rPr>
          <w:rFonts w:eastAsiaTheme="majorEastAsia" w:cstheme="majorBidi"/>
          <w:b/>
          <w:color w:val="237990"/>
          <w:sz w:val="32"/>
          <w:szCs w:val="28"/>
          <w:lang w:val="es-GT"/>
        </w:rPr>
        <w:t>Lección 16: Monitoreo de la estrategia de Cambio  de Comportamiento</w:t>
      </w:r>
      <w:bookmarkEnd w:id="412"/>
      <w:r w:rsidRPr="00C50C39">
        <w:rPr>
          <w:rFonts w:eastAsiaTheme="majorEastAsia" w:cstheme="majorBidi"/>
          <w:b/>
          <w:color w:val="237990"/>
          <w:sz w:val="32"/>
          <w:szCs w:val="28"/>
          <w:vertAlign w:val="superscript"/>
          <w:lang w:val="es-GT"/>
        </w:rPr>
        <w:footnoteReference w:id="14"/>
      </w:r>
      <w:bookmarkEnd w:id="413"/>
    </w:p>
    <w:tbl>
      <w:tblPr>
        <w:tblW w:w="0" w:type="auto"/>
        <w:jc w:val="center"/>
        <w:shd w:val="clear" w:color="auto" w:fill="E2C082"/>
        <w:tblLook w:val="04A0" w:firstRow="1" w:lastRow="0" w:firstColumn="1" w:lastColumn="0" w:noHBand="0" w:noVBand="1"/>
      </w:tblPr>
      <w:tblGrid>
        <w:gridCol w:w="7920"/>
      </w:tblGrid>
      <w:tr w:rsidR="00775666" w:rsidRPr="00413BCC" w:rsidTr="00775666">
        <w:trPr>
          <w:trHeight w:val="4743"/>
          <w:jc w:val="center"/>
        </w:trPr>
        <w:tc>
          <w:tcPr>
            <w:tcW w:w="7920" w:type="dxa"/>
            <w:shd w:val="clear" w:color="auto" w:fill="E2C082"/>
          </w:tcPr>
          <w:p w:rsidR="00775666" w:rsidRPr="00C50C39" w:rsidRDefault="00775666" w:rsidP="00775666">
            <w:pPr>
              <w:spacing w:before="120" w:after="120"/>
              <w:ind w:left="0"/>
              <w:rPr>
                <w:b/>
                <w:sz w:val="22"/>
                <w:lang w:val="es-GT"/>
              </w:rPr>
            </w:pPr>
            <w:r w:rsidRPr="00C50C39">
              <w:rPr>
                <w:b/>
                <w:sz w:val="22"/>
                <w:lang w:val="es-GT"/>
              </w:rPr>
              <w:t>Objetivos basados en logros:</w:t>
            </w:r>
          </w:p>
          <w:p w:rsidR="00775666" w:rsidRPr="00C50C39" w:rsidRDefault="00775666" w:rsidP="00775666">
            <w:pPr>
              <w:spacing w:before="120" w:after="120"/>
              <w:ind w:left="0"/>
              <w:rPr>
                <w:sz w:val="22"/>
                <w:lang w:val="es-GT"/>
              </w:rPr>
            </w:pPr>
            <w:r w:rsidRPr="00C50C39">
              <w:rPr>
                <w:sz w:val="22"/>
                <w:lang w:val="es-GT"/>
              </w:rPr>
              <w:t>Al finalizar esta lección, los/as participantes habrán:</w:t>
            </w:r>
          </w:p>
          <w:p w:rsidR="00775666" w:rsidRPr="00C50C39" w:rsidRDefault="00775666" w:rsidP="00CB4CED">
            <w:pPr>
              <w:numPr>
                <w:ilvl w:val="0"/>
                <w:numId w:val="211"/>
              </w:numPr>
              <w:spacing w:before="120" w:after="120"/>
              <w:ind w:left="360"/>
              <w:rPr>
                <w:sz w:val="22"/>
                <w:lang w:val="es-GT"/>
              </w:rPr>
            </w:pPr>
            <w:r w:rsidRPr="00C50C39">
              <w:rPr>
                <w:sz w:val="22"/>
                <w:lang w:val="es-GT"/>
              </w:rPr>
              <w:t>Identificado algunas herramientas que pueden utilizarse en el monitoreo de la implementación de la estrategia CC.</w:t>
            </w:r>
          </w:p>
          <w:p w:rsidR="00775666" w:rsidRPr="00C50C39" w:rsidRDefault="00775666" w:rsidP="00CB4CED">
            <w:pPr>
              <w:numPr>
                <w:ilvl w:val="0"/>
                <w:numId w:val="211"/>
              </w:numPr>
              <w:spacing w:before="120" w:after="120"/>
              <w:ind w:left="360"/>
              <w:rPr>
                <w:sz w:val="22"/>
                <w:lang w:val="es-GT"/>
              </w:rPr>
            </w:pPr>
            <w:r w:rsidRPr="00C50C39">
              <w:rPr>
                <w:sz w:val="22"/>
                <w:lang w:val="es-GT"/>
              </w:rPr>
              <w:t>Decidido cuál es la frecuencia adecuada para monitorear la estrategia de cambio de Comportamiento (distinguir entre</w:t>
            </w:r>
            <w:r w:rsidRPr="00C50C39">
              <w:rPr>
                <w:i/>
                <w:iCs/>
                <w:sz w:val="22"/>
                <w:lang w:val="es-GT"/>
              </w:rPr>
              <w:t xml:space="preserve"> la estrategia de CC y el Comportamiento</w:t>
            </w:r>
            <w:r w:rsidRPr="00C50C39">
              <w:rPr>
                <w:sz w:val="22"/>
                <w:lang w:val="es-GT"/>
              </w:rPr>
              <w:t xml:space="preserve"> en sí).</w:t>
            </w:r>
          </w:p>
          <w:p w:rsidR="00775666" w:rsidRPr="00C50C39" w:rsidRDefault="00775666" w:rsidP="00CB4CED">
            <w:pPr>
              <w:numPr>
                <w:ilvl w:val="0"/>
                <w:numId w:val="211"/>
              </w:numPr>
              <w:spacing w:before="120" w:after="120"/>
              <w:ind w:left="360"/>
              <w:rPr>
                <w:sz w:val="22"/>
                <w:lang w:val="es-GT"/>
              </w:rPr>
            </w:pPr>
            <w:r w:rsidRPr="00C50C39">
              <w:rPr>
                <w:sz w:val="22"/>
                <w:lang w:val="es-GT"/>
              </w:rPr>
              <w:t>Practicado a tomar decisiones basándose en la información que se levanta con el sistema de monitoreo de CC.</w:t>
            </w:r>
          </w:p>
          <w:p w:rsidR="00775666" w:rsidRPr="00C50C39" w:rsidRDefault="00775666" w:rsidP="00775666">
            <w:pPr>
              <w:spacing w:before="120" w:after="120"/>
              <w:ind w:left="0"/>
              <w:rPr>
                <w:b/>
                <w:sz w:val="22"/>
                <w:lang w:val="es-GT"/>
              </w:rPr>
            </w:pPr>
            <w:r w:rsidRPr="00C50C39">
              <w:rPr>
                <w:b/>
                <w:sz w:val="22"/>
                <w:lang w:val="es-GT"/>
              </w:rPr>
              <w:t>Tiempo</w:t>
            </w:r>
          </w:p>
          <w:p w:rsidR="00775666" w:rsidRPr="00C50C39" w:rsidRDefault="00775666" w:rsidP="00775666">
            <w:pPr>
              <w:spacing w:before="120" w:after="120"/>
              <w:ind w:left="0"/>
              <w:rPr>
                <w:sz w:val="22"/>
                <w:lang w:val="es-GT"/>
              </w:rPr>
            </w:pPr>
            <w:r w:rsidRPr="00C50C39">
              <w:rPr>
                <w:sz w:val="22"/>
                <w:lang w:val="es-GT"/>
              </w:rPr>
              <w:t>45 minutos</w:t>
            </w:r>
          </w:p>
          <w:p w:rsidR="00775666" w:rsidRPr="00C50C39" w:rsidRDefault="00775666" w:rsidP="00775666">
            <w:pPr>
              <w:spacing w:before="120" w:after="120"/>
              <w:ind w:left="0"/>
              <w:rPr>
                <w:b/>
                <w:sz w:val="22"/>
                <w:lang w:val="es-GT"/>
              </w:rPr>
            </w:pPr>
            <w:r w:rsidRPr="00C50C39">
              <w:rPr>
                <w:b/>
                <w:sz w:val="22"/>
                <w:lang w:val="es-GT"/>
              </w:rPr>
              <w:t>Materiales:</w:t>
            </w:r>
          </w:p>
          <w:p w:rsidR="00775666" w:rsidRPr="00C50C39" w:rsidRDefault="00775666" w:rsidP="00CB4CED">
            <w:pPr>
              <w:numPr>
                <w:ilvl w:val="0"/>
                <w:numId w:val="212"/>
              </w:numPr>
              <w:spacing w:before="120" w:after="120"/>
              <w:ind w:left="360"/>
              <w:rPr>
                <w:sz w:val="22"/>
                <w:lang w:val="es-GT"/>
              </w:rPr>
            </w:pPr>
            <w:r w:rsidRPr="00C50C39">
              <w:rPr>
                <w:sz w:val="22"/>
                <w:lang w:val="es-GT"/>
              </w:rPr>
              <w:t>Tarjetas con ejemplos de levantamiento de datos.</w:t>
            </w:r>
          </w:p>
          <w:p w:rsidR="00775666" w:rsidRPr="00C50C39" w:rsidRDefault="00775666" w:rsidP="00CB4CED">
            <w:pPr>
              <w:numPr>
                <w:ilvl w:val="0"/>
                <w:numId w:val="212"/>
              </w:numPr>
              <w:spacing w:before="120" w:after="120"/>
              <w:ind w:left="360"/>
              <w:rPr>
                <w:sz w:val="22"/>
                <w:lang w:val="es-GT"/>
              </w:rPr>
            </w:pPr>
            <w:r w:rsidRPr="00C50C39">
              <w:rPr>
                <w:sz w:val="22"/>
                <w:lang w:val="es-GT"/>
              </w:rPr>
              <w:t xml:space="preserve">Lección 16, </w:t>
            </w:r>
            <w:r w:rsidR="00D439A2">
              <w:rPr>
                <w:sz w:val="22"/>
                <w:lang w:val="es-GT"/>
              </w:rPr>
              <w:t>Hoja de trabajo</w:t>
            </w:r>
            <w:r w:rsidRPr="00C50C39">
              <w:rPr>
                <w:sz w:val="22"/>
                <w:lang w:val="es-GT"/>
              </w:rPr>
              <w:t xml:space="preserve"> 1: Indicadores de monitoreo para la Estrategia para el Cambio de Comportamiento.</w:t>
            </w:r>
          </w:p>
        </w:tc>
      </w:tr>
    </w:tbl>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14" w:name="_Toc383711325"/>
      <w:bookmarkStart w:id="415" w:name="_Toc383715623"/>
      <w:r w:rsidRPr="00C50C39">
        <w:rPr>
          <w:rFonts w:eastAsiaTheme="majorEastAsia" w:cstheme="majorBidi"/>
          <w:b/>
          <w:bCs/>
          <w:color w:val="237990"/>
          <w:sz w:val="28"/>
          <w:lang w:val="es-GT"/>
        </w:rPr>
        <w:t>Pasos</w:t>
      </w:r>
      <w:bookmarkEnd w:id="414"/>
      <w:bookmarkEnd w:id="415"/>
    </w:p>
    <w:p w:rsidR="00775666" w:rsidRPr="00C50C39" w:rsidRDefault="00775666" w:rsidP="00775666">
      <w:pPr>
        <w:ind w:left="1080" w:hanging="360"/>
        <w:rPr>
          <w:szCs w:val="24"/>
          <w:lang w:val="es-GT"/>
        </w:rPr>
      </w:pPr>
      <w:r w:rsidRPr="00C50C39">
        <w:rPr>
          <w:szCs w:val="24"/>
          <w:lang w:val="es-GT"/>
        </w:rPr>
        <w:t xml:space="preserve">1. </w:t>
      </w:r>
      <w:r w:rsidRPr="00C50C39">
        <w:rPr>
          <w:szCs w:val="24"/>
          <w:lang w:val="es-GT"/>
        </w:rPr>
        <w:tab/>
        <w:t>Introducción:</w:t>
      </w:r>
    </w:p>
    <w:p w:rsidR="00775666" w:rsidRPr="00C50C39" w:rsidRDefault="00775666" w:rsidP="00CB4CED">
      <w:pPr>
        <w:numPr>
          <w:ilvl w:val="0"/>
          <w:numId w:val="157"/>
        </w:numPr>
        <w:rPr>
          <w:szCs w:val="24"/>
          <w:lang w:val="es-GT"/>
        </w:rPr>
      </w:pPr>
      <w:r w:rsidRPr="00C50C39">
        <w:rPr>
          <w:szCs w:val="24"/>
          <w:lang w:val="es-GT"/>
        </w:rPr>
        <w:t xml:space="preserve">Explicar a los/as participantes que de la misma forma en que se necesita un sistema para medir los otros aspectos de los proyectos de desarrollo comunitario, también es necesario monitorear el progreso de la Estrategia de Cambio de Comportamiento.  Un sistema de monitoreo permite medir el avance de la implementación y la efectividad de la estrategia de CC.  Es parte del sistema de monitoreo general,  no un componente separado.  Por lo que, en la medida posible, los diseñadores de proyectos deben utilizar herramientas para medir que ya existen, tales como encuestas anuales de Conocimiento, práctica y cobertura (KPC), así como Método de </w:t>
      </w:r>
      <w:r w:rsidR="005E7C84">
        <w:rPr>
          <w:szCs w:val="24"/>
          <w:lang w:val="es-GT"/>
        </w:rPr>
        <w:t>m</w:t>
      </w:r>
      <w:r w:rsidRPr="00C50C39">
        <w:rPr>
          <w:szCs w:val="24"/>
          <w:lang w:val="es-GT"/>
        </w:rPr>
        <w:t xml:space="preserve">uestreo de </w:t>
      </w:r>
      <w:r w:rsidR="005E7C84">
        <w:rPr>
          <w:szCs w:val="24"/>
          <w:lang w:val="es-GT"/>
        </w:rPr>
        <w:t>p</w:t>
      </w:r>
      <w:r w:rsidRPr="00C50C39">
        <w:rPr>
          <w:szCs w:val="24"/>
          <w:lang w:val="es-GT"/>
        </w:rPr>
        <w:t xml:space="preserve">equeños </w:t>
      </w:r>
      <w:r w:rsidR="005E7C84">
        <w:rPr>
          <w:szCs w:val="24"/>
          <w:lang w:val="es-GT"/>
        </w:rPr>
        <w:t>l</w:t>
      </w:r>
      <w:r w:rsidRPr="00C50C39">
        <w:rPr>
          <w:szCs w:val="24"/>
          <w:lang w:val="es-GT"/>
        </w:rPr>
        <w:t xml:space="preserve">otes para </w:t>
      </w:r>
      <w:r w:rsidR="005E7C84">
        <w:rPr>
          <w:szCs w:val="24"/>
          <w:lang w:val="es-GT"/>
        </w:rPr>
        <w:t>a</w:t>
      </w:r>
      <w:r w:rsidRPr="00C50C39">
        <w:rPr>
          <w:szCs w:val="24"/>
          <w:lang w:val="es-GT"/>
        </w:rPr>
        <w:t xml:space="preserve">segurar la </w:t>
      </w:r>
      <w:r w:rsidR="005E7C84">
        <w:rPr>
          <w:szCs w:val="24"/>
          <w:lang w:val="es-GT"/>
        </w:rPr>
        <w:t>c</w:t>
      </w:r>
      <w:r w:rsidRPr="00C50C39">
        <w:rPr>
          <w:szCs w:val="24"/>
          <w:lang w:val="es-GT"/>
        </w:rPr>
        <w:t xml:space="preserve">alidad (LQAS), los registros de extensionistas agrícolas, registros de las clínicas (para salud y nutrición). </w:t>
      </w:r>
    </w:p>
    <w:p w:rsidR="00775666" w:rsidRPr="00C50C39" w:rsidRDefault="00775666" w:rsidP="00775666">
      <w:pPr>
        <w:rPr>
          <w:szCs w:val="24"/>
          <w:lang w:val="es-GT"/>
        </w:rPr>
      </w:pPr>
    </w:p>
    <w:p w:rsidR="00775666" w:rsidRPr="00C50C39" w:rsidRDefault="00775666" w:rsidP="00775666">
      <w:pPr>
        <w:rPr>
          <w:szCs w:val="24"/>
          <w:lang w:val="es-GT"/>
        </w:rPr>
      </w:pPr>
    </w:p>
    <w:p w:rsidR="00775666" w:rsidRPr="00C50C39" w:rsidRDefault="00775666" w:rsidP="00775666">
      <w:pPr>
        <w:rPr>
          <w:szCs w:val="24"/>
          <w:lang w:val="es-GT"/>
        </w:rPr>
      </w:pPr>
      <w:r w:rsidRPr="00C50C39">
        <w:rPr>
          <w:szCs w:val="24"/>
          <w:lang w:val="es-GT"/>
        </w:rPr>
        <w:t>2. Identificando herramientas de monitoreo.</w:t>
      </w:r>
    </w:p>
    <w:p w:rsidR="00775666" w:rsidRPr="00C50C39" w:rsidRDefault="00775666" w:rsidP="00775666">
      <w:pPr>
        <w:numPr>
          <w:ilvl w:val="0"/>
          <w:numId w:val="144"/>
        </w:numPr>
        <w:ind w:left="1440"/>
        <w:rPr>
          <w:szCs w:val="24"/>
          <w:lang w:val="es-GT"/>
        </w:rPr>
      </w:pPr>
      <w:r w:rsidRPr="00C50C39">
        <w:rPr>
          <w:szCs w:val="24"/>
          <w:lang w:val="es-GT"/>
        </w:rPr>
        <w:t xml:space="preserve">Integre a los/as participantes en grupos, reparta tres o cuatro tarjetas con ejemplos de herramientas para el levantamiento de datos.   </w:t>
      </w:r>
    </w:p>
    <w:p w:rsidR="00775666" w:rsidRPr="00C50C39" w:rsidRDefault="00775666" w:rsidP="00775666">
      <w:pPr>
        <w:numPr>
          <w:ilvl w:val="0"/>
          <w:numId w:val="144"/>
        </w:numPr>
        <w:ind w:left="1440"/>
        <w:rPr>
          <w:szCs w:val="24"/>
          <w:lang w:val="es-GT"/>
        </w:rPr>
      </w:pPr>
      <w:r w:rsidRPr="00C50C39">
        <w:rPr>
          <w:szCs w:val="24"/>
          <w:lang w:val="es-GT"/>
        </w:rPr>
        <w:t>Ejemplos de herramientas además de KPC y LQAS:</w:t>
      </w:r>
    </w:p>
    <w:p w:rsidR="00775666" w:rsidRPr="00C50C39" w:rsidRDefault="00775666" w:rsidP="00CB4CED">
      <w:pPr>
        <w:numPr>
          <w:ilvl w:val="0"/>
          <w:numId w:val="213"/>
        </w:numPr>
        <w:autoSpaceDE w:val="0"/>
        <w:autoSpaceDN w:val="0"/>
        <w:adjustRightInd w:val="0"/>
        <w:rPr>
          <w:rFonts w:eastAsia="PMingLiU" w:cs="Comic Sans MS"/>
          <w:szCs w:val="24"/>
          <w:lang w:val="es-GT"/>
        </w:rPr>
      </w:pPr>
      <w:r w:rsidRPr="00C50C39">
        <w:rPr>
          <w:rFonts w:eastAsia="PMingLiU" w:cs="Comic Sans MS"/>
          <w:szCs w:val="24"/>
          <w:lang w:val="es-GT"/>
        </w:rPr>
        <w:t>Para salud y nutrición: Registro de niños (tasas de inmunización), tarjeta de crecimiento, entrevistas de salida (Percepción y calidad real de servicio), lista de asistencia a los grupos de apoyo, registros de los puestos de salud (nacimientos institucionales, registros prenatales), formularios de supervisión, informes de autopsias orales, encuestas de poblaciones (educación a través de medios masivos), actas de reuniones, listas de mejoramiento de calidad y verificación.</w:t>
      </w:r>
    </w:p>
    <w:p w:rsidR="00775666" w:rsidRPr="00C50C39" w:rsidRDefault="00775666" w:rsidP="00CB4CED">
      <w:pPr>
        <w:numPr>
          <w:ilvl w:val="0"/>
          <w:numId w:val="213"/>
        </w:numPr>
        <w:autoSpaceDE w:val="0"/>
        <w:autoSpaceDN w:val="0"/>
        <w:adjustRightInd w:val="0"/>
        <w:rPr>
          <w:rFonts w:eastAsia="PMingLiU" w:cs="Comic Sans MS"/>
          <w:szCs w:val="24"/>
        </w:rPr>
      </w:pPr>
      <w:r w:rsidRPr="00C50C39">
        <w:rPr>
          <w:rFonts w:eastAsia="PMingLiU" w:cs="Comic Sans MS"/>
          <w:szCs w:val="24"/>
          <w:lang w:val="es-GT"/>
        </w:rPr>
        <w:t xml:space="preserve">Para agricultura y recursos naturales: Registros de ventas de materia prima (Por Ej., fertilizantes, pesticidas) listas de observaciones de campo, informes de distribución, inventarios, disponibilidad de mercado de ciertos productos,  formas de supervisión, listas de asistencia de Escuelas de Agricultores, encuestas de población de la comunicación masiva, actas de reuniones, listas de verificación de calidad del Trabajador de Desarrollo Comunitario.  </w:t>
      </w:r>
      <w:r w:rsidRPr="00C50C39">
        <w:rPr>
          <w:rFonts w:eastAsia="PMingLiU" w:cs="Comic Sans MS"/>
          <w:szCs w:val="24"/>
        </w:rPr>
        <w:t xml:space="preserve">Ver: </w:t>
      </w:r>
      <w:hyperlink r:id="rId45" w:history="1">
        <w:r w:rsidRPr="00C50C39">
          <w:rPr>
            <w:rFonts w:eastAsia="PMingLiU" w:cs="Comic Sans MS"/>
            <w:color w:val="000080"/>
            <w:szCs w:val="24"/>
            <w:u w:val="single"/>
          </w:rPr>
          <w:t xml:space="preserve">www.caregroupinfo.org/docs/CDW_Practice </w:t>
        </w:r>
        <w:r w:rsidR="00EE373E" w:rsidRPr="00C50C39">
          <w:rPr>
            <w:rFonts w:eastAsia="PMingLiU" w:cs="Comic Sans MS"/>
            <w:color w:val="000080"/>
            <w:szCs w:val="24"/>
            <w:u w:val="single"/>
          </w:rPr>
          <w:t>promotionqivc</w:t>
        </w:r>
        <w:r w:rsidRPr="00C50C39">
          <w:rPr>
            <w:rFonts w:eastAsia="PMingLiU" w:cs="Comic Sans MS"/>
            <w:color w:val="000080"/>
            <w:szCs w:val="24"/>
            <w:u w:val="single"/>
          </w:rPr>
          <w:t>(English).doc</w:t>
        </w:r>
      </w:hyperlink>
      <w:r w:rsidRPr="00C50C39">
        <w:rPr>
          <w:rFonts w:eastAsia="PMingLiU" w:cs="Comic Sans MS"/>
          <w:szCs w:val="24"/>
        </w:rPr>
        <w:t>.</w:t>
      </w:r>
    </w:p>
    <w:p w:rsidR="00775666" w:rsidRPr="00C50C39" w:rsidRDefault="00775666" w:rsidP="00775666">
      <w:pPr>
        <w:numPr>
          <w:ilvl w:val="0"/>
          <w:numId w:val="144"/>
        </w:numPr>
        <w:ind w:left="1440"/>
        <w:rPr>
          <w:szCs w:val="24"/>
          <w:lang w:val="es-GT"/>
        </w:rPr>
      </w:pPr>
      <w:r w:rsidRPr="00C50C39">
        <w:rPr>
          <w:szCs w:val="24"/>
          <w:lang w:val="es-GT"/>
        </w:rPr>
        <w:t xml:space="preserve">Pedir a los miembros de los grupos que discutan sobre cómo pueden utilizarse estas herramientas para medir la implementación y/o efectividad de la estrategia CC. </w:t>
      </w:r>
    </w:p>
    <w:p w:rsidR="00775666" w:rsidRPr="00C50C39" w:rsidRDefault="00775666" w:rsidP="00775666">
      <w:pPr>
        <w:numPr>
          <w:ilvl w:val="0"/>
          <w:numId w:val="144"/>
        </w:numPr>
        <w:ind w:left="1440"/>
        <w:rPr>
          <w:szCs w:val="24"/>
          <w:lang w:val="es-GT"/>
        </w:rPr>
      </w:pPr>
      <w:r w:rsidRPr="00C50C39">
        <w:rPr>
          <w:szCs w:val="24"/>
          <w:lang w:val="es-GT"/>
        </w:rPr>
        <w:t>Pedir a cada grupo que presente una o dos herramientas (evitar la repetición) y que describan cómo podría utilizarse la herramienta(s).</w:t>
      </w:r>
    </w:p>
    <w:p w:rsidR="00775666" w:rsidRPr="00C50C39" w:rsidRDefault="00775666" w:rsidP="00775666">
      <w:pPr>
        <w:ind w:left="1080" w:hanging="360"/>
        <w:rPr>
          <w:szCs w:val="24"/>
          <w:lang w:val="es-GT"/>
        </w:rPr>
      </w:pPr>
      <w:r w:rsidRPr="00C50C39">
        <w:rPr>
          <w:szCs w:val="24"/>
          <w:lang w:val="es-GT"/>
        </w:rPr>
        <w:t xml:space="preserve">3. </w:t>
      </w:r>
      <w:r w:rsidRPr="00C50C39">
        <w:rPr>
          <w:szCs w:val="24"/>
          <w:lang w:val="es-GT"/>
        </w:rPr>
        <w:tab/>
        <w:t>Frecuencia del monitoreo:</w:t>
      </w:r>
    </w:p>
    <w:p w:rsidR="00775666" w:rsidRPr="00C50C39" w:rsidRDefault="00775666" w:rsidP="00CB4CED">
      <w:pPr>
        <w:numPr>
          <w:ilvl w:val="0"/>
          <w:numId w:val="158"/>
        </w:numPr>
        <w:ind w:left="1440"/>
        <w:rPr>
          <w:szCs w:val="24"/>
          <w:lang w:val="es-GT"/>
        </w:rPr>
      </w:pPr>
      <w:r w:rsidRPr="00C50C39">
        <w:rPr>
          <w:szCs w:val="24"/>
          <w:lang w:val="es-GT"/>
        </w:rPr>
        <w:t>Preguntar: “¿Es necesario monitorear todos los Comportamientos, actividades</w:t>
      </w:r>
      <w:r w:rsidRPr="00C50C39">
        <w:rPr>
          <w:i/>
          <w:szCs w:val="24"/>
          <w:lang w:val="es-GT"/>
        </w:rPr>
        <w:t xml:space="preserve">, </w:t>
      </w:r>
      <w:r w:rsidRPr="00C50C39">
        <w:rPr>
          <w:szCs w:val="24"/>
          <w:lang w:val="es-GT"/>
        </w:rPr>
        <w:t>resultados y otros aspectos de la estrategia CC con la misma frecuencia?”  La respuesta debe ser “no”.  Preguntar: “¿Por qué, no?”</w:t>
      </w:r>
    </w:p>
    <w:p w:rsidR="00775666" w:rsidRPr="00C50C39" w:rsidRDefault="00775666" w:rsidP="00CB4CED">
      <w:pPr>
        <w:numPr>
          <w:ilvl w:val="0"/>
          <w:numId w:val="158"/>
        </w:numPr>
        <w:ind w:left="1440"/>
        <w:rPr>
          <w:szCs w:val="24"/>
          <w:lang w:val="es-GT"/>
        </w:rPr>
      </w:pPr>
      <w:r w:rsidRPr="00C50C39">
        <w:rPr>
          <w:szCs w:val="24"/>
          <w:lang w:val="es-GT"/>
        </w:rPr>
        <w:t>Preguntar: “¿Qué factores influyen en la frecuencia de las actividades de monitoreo?”  Haga una lluvia de ideas con el grupo y escríbalas en un rotafolio.  Las repuestas podrían incluir: correspondencia con todo el sistema de monitoreo del proyecto, la frecuencia de la actividad planeada, grado de dificultad del Comportamiento por cambiar, y la disponibilidad de personal.</w:t>
      </w:r>
    </w:p>
    <w:p w:rsidR="00775666" w:rsidRPr="00C50C39" w:rsidRDefault="00775666" w:rsidP="00775666">
      <w:pPr>
        <w:ind w:left="1080" w:hanging="360"/>
        <w:rPr>
          <w:szCs w:val="24"/>
          <w:lang w:val="es-GT"/>
        </w:rPr>
      </w:pPr>
      <w:r w:rsidRPr="00C50C39">
        <w:rPr>
          <w:szCs w:val="24"/>
          <w:lang w:val="es-GT"/>
        </w:rPr>
        <w:t xml:space="preserve">4. </w:t>
      </w:r>
      <w:r w:rsidRPr="00C50C39">
        <w:rPr>
          <w:szCs w:val="24"/>
          <w:lang w:val="es-GT"/>
        </w:rPr>
        <w:tab/>
        <w:t>Indicadores de monitoreo para la estrategia para Cambio de Comportamiento:</w:t>
      </w:r>
    </w:p>
    <w:p w:rsidR="00775666" w:rsidRPr="00C50C39" w:rsidRDefault="00775666" w:rsidP="00CB4CED">
      <w:pPr>
        <w:numPr>
          <w:ilvl w:val="0"/>
          <w:numId w:val="159"/>
        </w:numPr>
        <w:ind w:left="1440"/>
        <w:rPr>
          <w:szCs w:val="24"/>
          <w:lang w:val="es-GT"/>
        </w:rPr>
      </w:pPr>
      <w:r w:rsidRPr="00C50C39">
        <w:rPr>
          <w:szCs w:val="24"/>
          <w:lang w:val="es-GT"/>
        </w:rPr>
        <w:t xml:space="preserve">Explicar el diagrama en la </w:t>
      </w:r>
      <w:r w:rsidR="005E7C84">
        <w:rPr>
          <w:b/>
          <w:szCs w:val="24"/>
          <w:lang w:val="es-GT"/>
        </w:rPr>
        <w:t>L</w:t>
      </w:r>
      <w:r w:rsidRPr="00C50C39">
        <w:rPr>
          <w:b/>
          <w:szCs w:val="24"/>
          <w:lang w:val="es-GT"/>
        </w:rPr>
        <w:t xml:space="preserve">ección 16, </w:t>
      </w:r>
      <w:r w:rsidR="00D439A2">
        <w:rPr>
          <w:b/>
          <w:szCs w:val="24"/>
          <w:lang w:val="es-GT"/>
        </w:rPr>
        <w:t>Hoja de trabajo</w:t>
      </w:r>
      <w:r w:rsidRPr="00C50C39">
        <w:rPr>
          <w:b/>
          <w:szCs w:val="24"/>
          <w:lang w:val="es-GT"/>
        </w:rPr>
        <w:t xml:space="preserve">1: Monitoreo de indicadores de la Estrategia de Cambio de Comportamientos </w:t>
      </w:r>
      <w:r w:rsidRPr="00C50C39">
        <w:rPr>
          <w:szCs w:val="24"/>
          <w:lang w:val="es-GT"/>
        </w:rPr>
        <w:t xml:space="preserve">y responda las preguntas/inquietudes de los/as participantes.   </w:t>
      </w:r>
    </w:p>
    <w:p w:rsidR="00775666" w:rsidRPr="00C50C39" w:rsidRDefault="00775666" w:rsidP="00CB4CED">
      <w:pPr>
        <w:numPr>
          <w:ilvl w:val="0"/>
          <w:numId w:val="159"/>
        </w:numPr>
        <w:ind w:left="1440"/>
        <w:rPr>
          <w:szCs w:val="24"/>
          <w:lang w:val="es-GT"/>
        </w:rPr>
      </w:pPr>
      <w:r w:rsidRPr="00C50C39">
        <w:rPr>
          <w:szCs w:val="24"/>
          <w:lang w:val="es-GT"/>
        </w:rPr>
        <w:t xml:space="preserve">Hacer énfasis en que si se está alcanzando al </w:t>
      </w:r>
      <w:r w:rsidR="00DB5FC6">
        <w:rPr>
          <w:szCs w:val="24"/>
          <w:lang w:val="es-GT"/>
        </w:rPr>
        <w:t>Grupo Prioritario</w:t>
      </w:r>
      <w:r w:rsidRPr="00C50C39">
        <w:rPr>
          <w:szCs w:val="24"/>
          <w:lang w:val="es-GT"/>
        </w:rPr>
        <w:t xml:space="preserve">, a los </w:t>
      </w:r>
      <w:r w:rsidR="00DB5FC6">
        <w:rPr>
          <w:szCs w:val="24"/>
          <w:lang w:val="es-GT"/>
        </w:rPr>
        <w:t>Grupos de Influencia</w:t>
      </w:r>
      <w:r w:rsidRPr="00C50C39">
        <w:rPr>
          <w:szCs w:val="24"/>
          <w:lang w:val="es-GT"/>
        </w:rPr>
        <w:t xml:space="preserve"> y si están implementando las Actividades (ver los indicadores de resultados), pero el Comportamiento no está cambiando, los planificadores del programa deberán  re-evaluar si la actividad que se seleccionó es la apropiada, y después re-evaluar los </w:t>
      </w:r>
      <w:r w:rsidR="00E75CF8">
        <w:rPr>
          <w:szCs w:val="24"/>
          <w:lang w:val="es-GT"/>
        </w:rPr>
        <w:t>Puentes a las Actividades</w:t>
      </w:r>
      <w:r w:rsidRPr="00C50C39">
        <w:rPr>
          <w:szCs w:val="24"/>
          <w:lang w:val="es-GT"/>
        </w:rPr>
        <w:t xml:space="preserve"> a través de la investigación de las Determinantes.</w:t>
      </w:r>
    </w:p>
    <w:p w:rsidR="00775666" w:rsidRPr="00C50C39" w:rsidRDefault="00775666" w:rsidP="00775666">
      <w:pPr>
        <w:ind w:left="1080" w:hanging="360"/>
        <w:rPr>
          <w:rFonts w:eastAsia="PMingLiU"/>
          <w:szCs w:val="24"/>
          <w:lang w:val="es-GT"/>
        </w:rPr>
      </w:pPr>
      <w:r w:rsidRPr="00C50C39">
        <w:rPr>
          <w:rFonts w:eastAsia="PMingLiU"/>
          <w:szCs w:val="24"/>
          <w:lang w:val="es-GT"/>
        </w:rPr>
        <w:t xml:space="preserve">5. </w:t>
      </w:r>
      <w:r w:rsidRPr="00C50C39">
        <w:rPr>
          <w:rFonts w:eastAsia="PMingLiU"/>
          <w:szCs w:val="24"/>
          <w:lang w:val="es-GT"/>
        </w:rPr>
        <w:tab/>
        <w:t xml:space="preserve">Resumir las tres ideas principales de Monitoreo y Evaluación: herramientas, frecuencia y decisiones basadas en datos.  Contestar preguntas. </w:t>
      </w: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r w:rsidRPr="00C50C39">
        <w:rPr>
          <w:rFonts w:eastAsiaTheme="majorEastAsia" w:cstheme="majorBidi"/>
          <w:b/>
          <w:bCs/>
          <w:color w:val="237990"/>
          <w:sz w:val="28"/>
          <w:szCs w:val="24"/>
          <w:lang w:val="es-GT"/>
        </w:rPr>
        <w:br w:type="page"/>
      </w:r>
      <w:bookmarkStart w:id="416" w:name="_Toc345529140"/>
      <w:bookmarkStart w:id="417" w:name="_Toc383711326"/>
      <w:bookmarkStart w:id="418" w:name="_Toc383715624"/>
      <w:r w:rsidRPr="00C50C39">
        <w:rPr>
          <w:rFonts w:eastAsiaTheme="majorEastAsia" w:cstheme="majorBidi"/>
          <w:b/>
          <w:bCs/>
          <w:color w:val="237990"/>
          <w:sz w:val="28"/>
          <w:lang w:val="es-GT"/>
        </w:rPr>
        <w:t xml:space="preserve">Lección 16,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r w:rsidRPr="00C50C39">
        <w:rPr>
          <w:rFonts w:eastAsiaTheme="majorEastAsia" w:cstheme="majorBidi"/>
          <w:b/>
          <w:bCs/>
          <w:color w:val="237990"/>
          <w:sz w:val="28"/>
          <w:lang w:val="es-GT"/>
        </w:rPr>
        <w:br/>
        <w:t>Indicadores de Monitoreo para la Estrategia de Cambio de Comportamiento</w:t>
      </w:r>
      <w:bookmarkEnd w:id="416"/>
      <w:bookmarkEnd w:id="417"/>
      <w:bookmarkEnd w:id="418"/>
    </w:p>
    <w:p w:rsidR="00775666" w:rsidRPr="00C50C39" w:rsidRDefault="00913BA1" w:rsidP="00775666">
      <w:pPr>
        <w:widowControl w:val="0"/>
        <w:autoSpaceDE w:val="0"/>
        <w:autoSpaceDN w:val="0"/>
        <w:adjustRightInd w:val="0"/>
        <w:rPr>
          <w:rFonts w:eastAsia="PMingLiU" w:cs="Comic Sans MS"/>
          <w:lang w:val="es-GT"/>
        </w:rPr>
      </w:pPr>
      <w:r>
        <w:rPr>
          <w:noProof/>
        </w:rPr>
        <mc:AlternateContent>
          <mc:Choice Requires="wpg">
            <w:drawing>
              <wp:anchor distT="0" distB="0" distL="114300" distR="114300" simplePos="0" relativeHeight="252072448" behindDoc="1" locked="0" layoutInCell="0" allowOverlap="1">
                <wp:simplePos x="0" y="0"/>
                <wp:positionH relativeFrom="page">
                  <wp:posOffset>5829935</wp:posOffset>
                </wp:positionH>
                <wp:positionV relativeFrom="paragraph">
                  <wp:posOffset>-2540</wp:posOffset>
                </wp:positionV>
                <wp:extent cx="694690" cy="4110990"/>
                <wp:effectExtent l="0" t="0" r="0" b="41910"/>
                <wp:wrapNone/>
                <wp:docPr id="2982"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4110990"/>
                          <a:chOff x="9112" y="-196"/>
                          <a:chExt cx="975" cy="5413"/>
                        </a:xfrm>
                        <a:solidFill>
                          <a:srgbClr val="E2C082"/>
                        </a:solidFill>
                      </wpg:grpSpPr>
                      <wpg:grpSp>
                        <wpg:cNvPr id="2983" name="Group 2880"/>
                        <wpg:cNvGrpSpPr>
                          <a:grpSpLocks/>
                        </wpg:cNvGrpSpPr>
                        <wpg:grpSpPr bwMode="auto">
                          <a:xfrm>
                            <a:off x="9120" y="165"/>
                            <a:ext cx="959" cy="0"/>
                            <a:chOff x="9120" y="165"/>
                            <a:chExt cx="959" cy="0"/>
                          </a:xfrm>
                          <a:grpFill/>
                        </wpg:grpSpPr>
                        <wps:wsp>
                          <wps:cNvPr id="2984" name="Freeform 2881"/>
                          <wps:cNvSpPr>
                            <a:spLocks/>
                          </wps:cNvSpPr>
                          <wps:spPr bwMode="auto">
                            <a:xfrm>
                              <a:off x="9120" y="165"/>
                              <a:ext cx="959" cy="0"/>
                            </a:xfrm>
                            <a:custGeom>
                              <a:avLst/>
                              <a:gdLst>
                                <a:gd name="T0" fmla="*/ 926 w 959"/>
                                <a:gd name="T1" fmla="*/ 29 w 959"/>
                              </a:gdLst>
                              <a:ahLst/>
                              <a:cxnLst>
                                <a:cxn ang="0">
                                  <a:pos x="T0" y="0"/>
                                </a:cxn>
                                <a:cxn ang="0">
                                  <a:pos x="T1" y="0"/>
                                </a:cxn>
                              </a:cxnLst>
                              <a:rect l="0" t="0" r="r" b="b"/>
                              <a:pathLst>
                                <a:path w="959">
                                  <a:moveTo>
                                    <a:pt x="926"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85" name="Freeform 2882"/>
                          <wps:cNvSpPr>
                            <a:spLocks/>
                          </wps:cNvSpPr>
                          <wps:spPr bwMode="auto">
                            <a:xfrm>
                              <a:off x="9120" y="165"/>
                              <a:ext cx="959" cy="0"/>
                            </a:xfrm>
                            <a:custGeom>
                              <a:avLst/>
                              <a:gdLst>
                                <a:gd name="T0" fmla="*/ 29 w 959"/>
                                <a:gd name="T1" fmla="*/ 926 w 959"/>
                              </a:gdLst>
                              <a:ahLst/>
                              <a:cxnLst>
                                <a:cxn ang="0">
                                  <a:pos x="T0" y="0"/>
                                </a:cxn>
                                <a:cxn ang="0">
                                  <a:pos x="T1" y="0"/>
                                </a:cxn>
                              </a:cxnLst>
                              <a:rect l="0" t="0" r="r" b="b"/>
                              <a:pathLst>
                                <a:path w="959">
                                  <a:moveTo>
                                    <a:pt x="29" y="0"/>
                                  </a:moveTo>
                                  <a:lnTo>
                                    <a:pt x="926" y="0"/>
                                  </a:lnTo>
                                </a:path>
                              </a:pathLst>
                            </a:custGeom>
                            <a:grpFill/>
                            <a:ln w="2031">
                              <a:noFill/>
                              <a:round/>
                              <a:headEnd/>
                              <a:tailEnd/>
                            </a:ln>
                            <a:extLst/>
                          </wps:spPr>
                          <wps:bodyPr rot="0" vert="horz" wrap="square" lIns="91440" tIns="45720" rIns="91440" bIns="45720" anchor="t" anchorCtr="0" upright="1">
                            <a:noAutofit/>
                          </wps:bodyPr>
                        </wps:wsp>
                      </wpg:grpSp>
                      <wpg:grpSp>
                        <wpg:cNvPr id="2986" name="Group 2883"/>
                        <wpg:cNvGrpSpPr>
                          <a:grpSpLocks/>
                        </wpg:cNvGrpSpPr>
                        <wpg:grpSpPr bwMode="auto">
                          <a:xfrm>
                            <a:off x="9150" y="525"/>
                            <a:ext cx="896" cy="0"/>
                            <a:chOff x="9150" y="525"/>
                            <a:chExt cx="896" cy="0"/>
                          </a:xfrm>
                          <a:grpFill/>
                        </wpg:grpSpPr>
                        <wps:wsp>
                          <wps:cNvPr id="2987" name="Freeform 2884"/>
                          <wps:cNvSpPr>
                            <a:spLocks/>
                          </wps:cNvSpPr>
                          <wps:spPr bwMode="auto">
                            <a:xfrm>
                              <a:off x="9150" y="525"/>
                              <a:ext cx="896" cy="0"/>
                            </a:xfrm>
                            <a:custGeom>
                              <a:avLst/>
                              <a:gdLst>
                                <a:gd name="T0" fmla="*/ 862 w 896"/>
                                <a:gd name="T1" fmla="*/ 29 w 896"/>
                              </a:gdLst>
                              <a:ahLst/>
                              <a:cxnLst>
                                <a:cxn ang="0">
                                  <a:pos x="T0" y="0"/>
                                </a:cxn>
                                <a:cxn ang="0">
                                  <a:pos x="T1" y="0"/>
                                </a:cxn>
                              </a:cxnLst>
                              <a:rect l="0" t="0" r="r" b="b"/>
                              <a:pathLst>
                                <a:path w="896">
                                  <a:moveTo>
                                    <a:pt x="862"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88" name="Freeform 2885"/>
                          <wps:cNvSpPr>
                            <a:spLocks/>
                          </wps:cNvSpPr>
                          <wps:spPr bwMode="auto">
                            <a:xfrm>
                              <a:off x="9150" y="525"/>
                              <a:ext cx="896" cy="0"/>
                            </a:xfrm>
                            <a:custGeom>
                              <a:avLst/>
                              <a:gdLst>
                                <a:gd name="T0" fmla="*/ 29 w 896"/>
                                <a:gd name="T1" fmla="*/ 862 w 896"/>
                              </a:gdLst>
                              <a:ahLst/>
                              <a:cxnLst>
                                <a:cxn ang="0">
                                  <a:pos x="T0" y="0"/>
                                </a:cxn>
                                <a:cxn ang="0">
                                  <a:pos x="T1" y="0"/>
                                </a:cxn>
                              </a:cxnLst>
                              <a:rect l="0" t="0" r="r" b="b"/>
                              <a:pathLst>
                                <a:path w="896">
                                  <a:moveTo>
                                    <a:pt x="29" y="0"/>
                                  </a:moveTo>
                                  <a:lnTo>
                                    <a:pt x="862" y="0"/>
                                  </a:lnTo>
                                </a:path>
                              </a:pathLst>
                            </a:custGeom>
                            <a:grpFill/>
                            <a:ln w="2031">
                              <a:noFill/>
                              <a:round/>
                              <a:headEnd/>
                              <a:tailEnd/>
                            </a:ln>
                            <a:extLst/>
                          </wps:spPr>
                          <wps:bodyPr rot="0" vert="horz" wrap="square" lIns="91440" tIns="45720" rIns="91440" bIns="45720" anchor="t" anchorCtr="0" upright="1">
                            <a:noAutofit/>
                          </wps:bodyPr>
                        </wps:wsp>
                      </wpg:grpSp>
                      <wpg:grpSp>
                        <wpg:cNvPr id="2989" name="Group 2886"/>
                        <wpg:cNvGrpSpPr>
                          <a:grpSpLocks/>
                        </wpg:cNvGrpSpPr>
                        <wpg:grpSpPr bwMode="auto">
                          <a:xfrm>
                            <a:off x="9181" y="885"/>
                            <a:ext cx="831" cy="0"/>
                            <a:chOff x="9181" y="885"/>
                            <a:chExt cx="831" cy="0"/>
                          </a:xfrm>
                          <a:grpFill/>
                        </wpg:grpSpPr>
                        <wps:wsp>
                          <wps:cNvPr id="2990" name="Freeform 2887"/>
                          <wps:cNvSpPr>
                            <a:spLocks/>
                          </wps:cNvSpPr>
                          <wps:spPr bwMode="auto">
                            <a:xfrm>
                              <a:off x="9181" y="885"/>
                              <a:ext cx="831" cy="0"/>
                            </a:xfrm>
                            <a:custGeom>
                              <a:avLst/>
                              <a:gdLst>
                                <a:gd name="T0" fmla="*/ 798 w 831"/>
                                <a:gd name="T1" fmla="*/ 29 w 831"/>
                              </a:gdLst>
                              <a:ahLst/>
                              <a:cxnLst>
                                <a:cxn ang="0">
                                  <a:pos x="T0" y="0"/>
                                </a:cxn>
                                <a:cxn ang="0">
                                  <a:pos x="T1" y="0"/>
                                </a:cxn>
                              </a:cxnLst>
                              <a:rect l="0" t="0" r="r" b="b"/>
                              <a:pathLst>
                                <a:path w="831">
                                  <a:moveTo>
                                    <a:pt x="798"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1" name="Freeform 2888"/>
                          <wps:cNvSpPr>
                            <a:spLocks/>
                          </wps:cNvSpPr>
                          <wps:spPr bwMode="auto">
                            <a:xfrm>
                              <a:off x="9181" y="885"/>
                              <a:ext cx="831" cy="0"/>
                            </a:xfrm>
                            <a:custGeom>
                              <a:avLst/>
                              <a:gdLst>
                                <a:gd name="T0" fmla="*/ 29 w 831"/>
                                <a:gd name="T1" fmla="*/ 798 w 831"/>
                              </a:gdLst>
                              <a:ahLst/>
                              <a:cxnLst>
                                <a:cxn ang="0">
                                  <a:pos x="T0" y="0"/>
                                </a:cxn>
                                <a:cxn ang="0">
                                  <a:pos x="T1" y="0"/>
                                </a:cxn>
                              </a:cxnLst>
                              <a:rect l="0" t="0" r="r" b="b"/>
                              <a:pathLst>
                                <a:path w="831">
                                  <a:moveTo>
                                    <a:pt x="29" y="0"/>
                                  </a:moveTo>
                                  <a:lnTo>
                                    <a:pt x="798" y="0"/>
                                  </a:lnTo>
                                </a:path>
                              </a:pathLst>
                            </a:custGeom>
                            <a:grpFill/>
                            <a:ln w="2031">
                              <a:noFill/>
                              <a:round/>
                              <a:headEnd/>
                              <a:tailEnd/>
                            </a:ln>
                            <a:extLst/>
                          </wps:spPr>
                          <wps:bodyPr rot="0" vert="horz" wrap="square" lIns="91440" tIns="45720" rIns="91440" bIns="45720" anchor="t" anchorCtr="0" upright="1">
                            <a:noAutofit/>
                          </wps:bodyPr>
                        </wps:wsp>
                      </wpg:grpSp>
                      <wpg:grpSp>
                        <wpg:cNvPr id="2992" name="Group 2889"/>
                        <wpg:cNvGrpSpPr>
                          <a:grpSpLocks/>
                        </wpg:cNvGrpSpPr>
                        <wpg:grpSpPr bwMode="auto">
                          <a:xfrm>
                            <a:off x="9211" y="1245"/>
                            <a:ext cx="768" cy="0"/>
                            <a:chOff x="9211" y="1245"/>
                            <a:chExt cx="768" cy="0"/>
                          </a:xfrm>
                          <a:grpFill/>
                        </wpg:grpSpPr>
                        <wps:wsp>
                          <wps:cNvPr id="2993" name="Freeform 2890"/>
                          <wps:cNvSpPr>
                            <a:spLocks/>
                          </wps:cNvSpPr>
                          <wps:spPr bwMode="auto">
                            <a:xfrm>
                              <a:off x="9211" y="1245"/>
                              <a:ext cx="768" cy="0"/>
                            </a:xfrm>
                            <a:custGeom>
                              <a:avLst/>
                              <a:gdLst>
                                <a:gd name="T0" fmla="*/ 734 w 768"/>
                                <a:gd name="T1" fmla="*/ 29 w 768"/>
                              </a:gdLst>
                              <a:ahLst/>
                              <a:cxnLst>
                                <a:cxn ang="0">
                                  <a:pos x="T0" y="0"/>
                                </a:cxn>
                                <a:cxn ang="0">
                                  <a:pos x="T1" y="0"/>
                                </a:cxn>
                              </a:cxnLst>
                              <a:rect l="0" t="0" r="r" b="b"/>
                              <a:pathLst>
                                <a:path w="768">
                                  <a:moveTo>
                                    <a:pt x="734"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4" name="Freeform 2891"/>
                          <wps:cNvSpPr>
                            <a:spLocks/>
                          </wps:cNvSpPr>
                          <wps:spPr bwMode="auto">
                            <a:xfrm>
                              <a:off x="9211" y="1245"/>
                              <a:ext cx="768" cy="0"/>
                            </a:xfrm>
                            <a:custGeom>
                              <a:avLst/>
                              <a:gdLst>
                                <a:gd name="T0" fmla="*/ 29 w 768"/>
                                <a:gd name="T1" fmla="*/ 734 w 768"/>
                              </a:gdLst>
                              <a:ahLst/>
                              <a:cxnLst>
                                <a:cxn ang="0">
                                  <a:pos x="T0" y="0"/>
                                </a:cxn>
                                <a:cxn ang="0">
                                  <a:pos x="T1" y="0"/>
                                </a:cxn>
                              </a:cxnLst>
                              <a:rect l="0" t="0" r="r" b="b"/>
                              <a:pathLst>
                                <a:path w="768">
                                  <a:moveTo>
                                    <a:pt x="29" y="0"/>
                                  </a:moveTo>
                                  <a:lnTo>
                                    <a:pt x="734" y="0"/>
                                  </a:lnTo>
                                </a:path>
                              </a:pathLst>
                            </a:custGeom>
                            <a:grpFill/>
                            <a:ln w="2031">
                              <a:noFill/>
                              <a:round/>
                              <a:headEnd/>
                              <a:tailEnd/>
                            </a:ln>
                            <a:extLst/>
                          </wps:spPr>
                          <wps:bodyPr rot="0" vert="horz" wrap="square" lIns="91440" tIns="45720" rIns="91440" bIns="45720" anchor="t" anchorCtr="0" upright="1">
                            <a:noAutofit/>
                          </wps:bodyPr>
                        </wps:wsp>
                      </wpg:grpSp>
                      <wpg:grpSp>
                        <wpg:cNvPr id="2995" name="Group 2892"/>
                        <wpg:cNvGrpSpPr>
                          <a:grpSpLocks/>
                        </wpg:cNvGrpSpPr>
                        <wpg:grpSpPr bwMode="auto">
                          <a:xfrm>
                            <a:off x="9242" y="1605"/>
                            <a:ext cx="703" cy="0"/>
                            <a:chOff x="9242" y="1605"/>
                            <a:chExt cx="703" cy="0"/>
                          </a:xfrm>
                          <a:grpFill/>
                        </wpg:grpSpPr>
                        <wps:wsp>
                          <wps:cNvPr id="2996" name="Freeform 2893"/>
                          <wps:cNvSpPr>
                            <a:spLocks/>
                          </wps:cNvSpPr>
                          <wps:spPr bwMode="auto">
                            <a:xfrm>
                              <a:off x="9242" y="1605"/>
                              <a:ext cx="703" cy="0"/>
                            </a:xfrm>
                            <a:custGeom>
                              <a:avLst/>
                              <a:gdLst>
                                <a:gd name="T0" fmla="*/ 670 w 703"/>
                                <a:gd name="T1" fmla="*/ 29 w 703"/>
                              </a:gdLst>
                              <a:ahLst/>
                              <a:cxnLst>
                                <a:cxn ang="0">
                                  <a:pos x="T0" y="0"/>
                                </a:cxn>
                                <a:cxn ang="0">
                                  <a:pos x="T1" y="0"/>
                                </a:cxn>
                              </a:cxnLst>
                              <a:rect l="0" t="0" r="r" b="b"/>
                              <a:pathLst>
                                <a:path w="703">
                                  <a:moveTo>
                                    <a:pt x="670"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2997" name="Freeform 2894"/>
                          <wps:cNvSpPr>
                            <a:spLocks/>
                          </wps:cNvSpPr>
                          <wps:spPr bwMode="auto">
                            <a:xfrm>
                              <a:off x="9242" y="1605"/>
                              <a:ext cx="703" cy="0"/>
                            </a:xfrm>
                            <a:custGeom>
                              <a:avLst/>
                              <a:gdLst>
                                <a:gd name="T0" fmla="*/ 29 w 703"/>
                                <a:gd name="T1" fmla="*/ 670 w 703"/>
                              </a:gdLst>
                              <a:ahLst/>
                              <a:cxnLst>
                                <a:cxn ang="0">
                                  <a:pos x="T0" y="0"/>
                                </a:cxn>
                                <a:cxn ang="0">
                                  <a:pos x="T1" y="0"/>
                                </a:cxn>
                              </a:cxnLst>
                              <a:rect l="0" t="0" r="r" b="b"/>
                              <a:pathLst>
                                <a:path w="703">
                                  <a:moveTo>
                                    <a:pt x="29" y="0"/>
                                  </a:moveTo>
                                  <a:lnTo>
                                    <a:pt x="670" y="0"/>
                                  </a:lnTo>
                                </a:path>
                              </a:pathLst>
                            </a:custGeom>
                            <a:grpFill/>
                            <a:ln w="2031">
                              <a:noFill/>
                              <a:round/>
                              <a:headEnd/>
                              <a:tailEnd/>
                            </a:ln>
                            <a:extLst/>
                          </wps:spPr>
                          <wps:bodyPr rot="0" vert="horz" wrap="square" lIns="91440" tIns="45720" rIns="91440" bIns="45720" anchor="t" anchorCtr="0" upright="1">
                            <a:noAutofit/>
                          </wps:bodyPr>
                        </wps:wsp>
                      </wpg:grpSp>
                      <wpg:grpSp>
                        <wpg:cNvPr id="2998" name="Group 2895"/>
                        <wpg:cNvGrpSpPr>
                          <a:grpSpLocks/>
                        </wpg:cNvGrpSpPr>
                        <wpg:grpSpPr bwMode="auto">
                          <a:xfrm>
                            <a:off x="9273" y="1965"/>
                            <a:ext cx="639" cy="0"/>
                            <a:chOff x="9273" y="1965"/>
                            <a:chExt cx="639" cy="0"/>
                          </a:xfrm>
                          <a:grpFill/>
                        </wpg:grpSpPr>
                        <wps:wsp>
                          <wps:cNvPr id="2999" name="Freeform 2896"/>
                          <wps:cNvSpPr>
                            <a:spLocks/>
                          </wps:cNvSpPr>
                          <wps:spPr bwMode="auto">
                            <a:xfrm>
                              <a:off x="9273" y="1965"/>
                              <a:ext cx="639" cy="0"/>
                            </a:xfrm>
                            <a:custGeom>
                              <a:avLst/>
                              <a:gdLst>
                                <a:gd name="T0" fmla="*/ 606 w 639"/>
                                <a:gd name="T1" fmla="*/ 29 w 639"/>
                              </a:gdLst>
                              <a:ahLst/>
                              <a:cxnLst>
                                <a:cxn ang="0">
                                  <a:pos x="T0" y="0"/>
                                </a:cxn>
                                <a:cxn ang="0">
                                  <a:pos x="T1" y="0"/>
                                </a:cxn>
                              </a:cxnLst>
                              <a:rect l="0" t="0" r="r" b="b"/>
                              <a:pathLst>
                                <a:path w="639">
                                  <a:moveTo>
                                    <a:pt x="606"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3000" name="Freeform 2897"/>
                          <wps:cNvSpPr>
                            <a:spLocks/>
                          </wps:cNvSpPr>
                          <wps:spPr bwMode="auto">
                            <a:xfrm>
                              <a:off x="9273" y="1965"/>
                              <a:ext cx="639" cy="0"/>
                            </a:xfrm>
                            <a:custGeom>
                              <a:avLst/>
                              <a:gdLst>
                                <a:gd name="T0" fmla="*/ 29 w 639"/>
                                <a:gd name="T1" fmla="*/ 606 w 639"/>
                              </a:gdLst>
                              <a:ahLst/>
                              <a:cxnLst>
                                <a:cxn ang="0">
                                  <a:pos x="T0" y="0"/>
                                </a:cxn>
                                <a:cxn ang="0">
                                  <a:pos x="T1" y="0"/>
                                </a:cxn>
                              </a:cxnLst>
                              <a:rect l="0" t="0" r="r" b="b"/>
                              <a:pathLst>
                                <a:path w="639">
                                  <a:moveTo>
                                    <a:pt x="29" y="0"/>
                                  </a:moveTo>
                                  <a:lnTo>
                                    <a:pt x="606" y="0"/>
                                  </a:lnTo>
                                </a:path>
                              </a:pathLst>
                            </a:custGeom>
                            <a:grpFill/>
                            <a:ln w="2031">
                              <a:noFill/>
                              <a:round/>
                              <a:headEnd/>
                              <a:tailEnd/>
                            </a:ln>
                            <a:extLst/>
                          </wps:spPr>
                          <wps:bodyPr rot="0" vert="horz" wrap="square" lIns="91440" tIns="45720" rIns="91440" bIns="45720" anchor="t" anchorCtr="0" upright="1">
                            <a:noAutofit/>
                          </wps:bodyPr>
                        </wps:wsp>
                      </wpg:grpSp>
                      <wpg:grpSp>
                        <wpg:cNvPr id="3001" name="Group 2898"/>
                        <wpg:cNvGrpSpPr>
                          <a:grpSpLocks/>
                        </wpg:cNvGrpSpPr>
                        <wpg:grpSpPr bwMode="auto">
                          <a:xfrm>
                            <a:off x="9303" y="2325"/>
                            <a:ext cx="576" cy="0"/>
                            <a:chOff x="9303" y="2325"/>
                            <a:chExt cx="576" cy="0"/>
                          </a:xfrm>
                          <a:grpFill/>
                        </wpg:grpSpPr>
                        <wps:wsp>
                          <wps:cNvPr id="3002" name="Freeform 2899"/>
                          <wps:cNvSpPr>
                            <a:spLocks/>
                          </wps:cNvSpPr>
                          <wps:spPr bwMode="auto">
                            <a:xfrm>
                              <a:off x="9303" y="2325"/>
                              <a:ext cx="576" cy="0"/>
                            </a:xfrm>
                            <a:custGeom>
                              <a:avLst/>
                              <a:gdLst>
                                <a:gd name="T0" fmla="*/ 542 w 576"/>
                                <a:gd name="T1" fmla="*/ 29 w 576"/>
                              </a:gdLst>
                              <a:ahLst/>
                              <a:cxnLst>
                                <a:cxn ang="0">
                                  <a:pos x="T0" y="0"/>
                                </a:cxn>
                                <a:cxn ang="0">
                                  <a:pos x="T1" y="0"/>
                                </a:cxn>
                              </a:cxnLst>
                              <a:rect l="0" t="0" r="r" b="b"/>
                              <a:pathLst>
                                <a:path w="576">
                                  <a:moveTo>
                                    <a:pt x="542" y="0"/>
                                  </a:moveTo>
                                  <a:lnTo>
                                    <a:pt x="29" y="0"/>
                                  </a:lnTo>
                                </a:path>
                              </a:pathLst>
                            </a:custGeom>
                            <a:grpFill/>
                            <a:ln w="2031">
                              <a:noFill/>
                              <a:round/>
                              <a:headEnd/>
                              <a:tailEnd/>
                            </a:ln>
                            <a:extLst/>
                          </wps:spPr>
                          <wps:bodyPr rot="0" vert="horz" wrap="square" lIns="91440" tIns="45720" rIns="91440" bIns="45720" anchor="t" anchorCtr="0" upright="1">
                            <a:noAutofit/>
                          </wps:bodyPr>
                        </wps:wsp>
                        <wps:wsp>
                          <wps:cNvPr id="3003" name="Freeform 2900"/>
                          <wps:cNvSpPr>
                            <a:spLocks/>
                          </wps:cNvSpPr>
                          <wps:spPr bwMode="auto">
                            <a:xfrm>
                              <a:off x="9303" y="2325"/>
                              <a:ext cx="576" cy="0"/>
                            </a:xfrm>
                            <a:custGeom>
                              <a:avLst/>
                              <a:gdLst>
                                <a:gd name="T0" fmla="*/ 29 w 576"/>
                                <a:gd name="T1" fmla="*/ 542 w 576"/>
                              </a:gdLst>
                              <a:ahLst/>
                              <a:cxnLst>
                                <a:cxn ang="0">
                                  <a:pos x="T0" y="0"/>
                                </a:cxn>
                                <a:cxn ang="0">
                                  <a:pos x="T1" y="0"/>
                                </a:cxn>
                              </a:cxnLst>
                              <a:rect l="0" t="0" r="r" b="b"/>
                              <a:pathLst>
                                <a:path w="576">
                                  <a:moveTo>
                                    <a:pt x="29" y="0"/>
                                  </a:moveTo>
                                  <a:lnTo>
                                    <a:pt x="542" y="0"/>
                                  </a:lnTo>
                                </a:path>
                              </a:pathLst>
                            </a:custGeom>
                            <a:grpFill/>
                            <a:ln w="2031">
                              <a:noFill/>
                              <a:round/>
                              <a:headEnd/>
                              <a:tailEnd/>
                            </a:ln>
                            <a:extLst/>
                          </wps:spPr>
                          <wps:bodyPr rot="0" vert="horz" wrap="square" lIns="91440" tIns="45720" rIns="91440" bIns="45720" anchor="t" anchorCtr="0" upright="1">
                            <a:noAutofit/>
                          </wps:bodyPr>
                        </wps:wsp>
                      </wpg:grpSp>
                      <wpg:grpSp>
                        <wpg:cNvPr id="3004" name="Group 2901"/>
                        <wpg:cNvGrpSpPr>
                          <a:grpSpLocks/>
                        </wpg:cNvGrpSpPr>
                        <wpg:grpSpPr bwMode="auto">
                          <a:xfrm>
                            <a:off x="9334" y="2685"/>
                            <a:ext cx="511" cy="0"/>
                            <a:chOff x="9334" y="2685"/>
                            <a:chExt cx="511" cy="0"/>
                          </a:xfrm>
                          <a:grpFill/>
                        </wpg:grpSpPr>
                        <wps:wsp>
                          <wps:cNvPr id="3005" name="Freeform 2902"/>
                          <wps:cNvSpPr>
                            <a:spLocks/>
                          </wps:cNvSpPr>
                          <wps:spPr bwMode="auto">
                            <a:xfrm>
                              <a:off x="9334" y="2685"/>
                              <a:ext cx="511" cy="0"/>
                            </a:xfrm>
                            <a:custGeom>
                              <a:avLst/>
                              <a:gdLst>
                                <a:gd name="T0" fmla="*/ 478 w 511"/>
                                <a:gd name="T1" fmla="*/ 29 w 511"/>
                              </a:gdLst>
                              <a:ahLst/>
                              <a:cxnLst>
                                <a:cxn ang="0">
                                  <a:pos x="T0" y="0"/>
                                </a:cxn>
                                <a:cxn ang="0">
                                  <a:pos x="T1" y="0"/>
                                </a:cxn>
                              </a:cxnLst>
                              <a:rect l="0" t="0" r="r" b="b"/>
                              <a:pathLst>
                                <a:path w="511">
                                  <a:moveTo>
                                    <a:pt x="478"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06" name="Freeform 2903"/>
                          <wps:cNvSpPr>
                            <a:spLocks/>
                          </wps:cNvSpPr>
                          <wps:spPr bwMode="auto">
                            <a:xfrm>
                              <a:off x="9334" y="2685"/>
                              <a:ext cx="511" cy="0"/>
                            </a:xfrm>
                            <a:custGeom>
                              <a:avLst/>
                              <a:gdLst>
                                <a:gd name="T0" fmla="*/ 29 w 511"/>
                                <a:gd name="T1" fmla="*/ 478 w 511"/>
                              </a:gdLst>
                              <a:ahLst/>
                              <a:cxnLst>
                                <a:cxn ang="0">
                                  <a:pos x="T0" y="0"/>
                                </a:cxn>
                                <a:cxn ang="0">
                                  <a:pos x="T1" y="0"/>
                                </a:cxn>
                              </a:cxnLst>
                              <a:rect l="0" t="0" r="r" b="b"/>
                              <a:pathLst>
                                <a:path w="511">
                                  <a:moveTo>
                                    <a:pt x="29" y="0"/>
                                  </a:moveTo>
                                  <a:lnTo>
                                    <a:pt x="478" y="0"/>
                                  </a:lnTo>
                                </a:path>
                              </a:pathLst>
                            </a:custGeom>
                            <a:grpFill/>
                            <a:ln w="2032">
                              <a:noFill/>
                              <a:round/>
                              <a:headEnd/>
                              <a:tailEnd/>
                            </a:ln>
                            <a:extLst/>
                          </wps:spPr>
                          <wps:bodyPr rot="0" vert="horz" wrap="square" lIns="91440" tIns="45720" rIns="91440" bIns="45720" anchor="t" anchorCtr="0" upright="1">
                            <a:noAutofit/>
                          </wps:bodyPr>
                        </wps:wsp>
                      </wpg:grpSp>
                      <wpg:grpSp>
                        <wpg:cNvPr id="3007" name="Group 2904"/>
                        <wpg:cNvGrpSpPr>
                          <a:grpSpLocks/>
                        </wpg:cNvGrpSpPr>
                        <wpg:grpSpPr bwMode="auto">
                          <a:xfrm>
                            <a:off x="9364" y="3045"/>
                            <a:ext cx="448" cy="0"/>
                            <a:chOff x="9364" y="3045"/>
                            <a:chExt cx="448" cy="0"/>
                          </a:xfrm>
                          <a:grpFill/>
                        </wpg:grpSpPr>
                        <wps:wsp>
                          <wps:cNvPr id="3008" name="Freeform 2905"/>
                          <wps:cNvSpPr>
                            <a:spLocks/>
                          </wps:cNvSpPr>
                          <wps:spPr bwMode="auto">
                            <a:xfrm>
                              <a:off x="9364" y="3045"/>
                              <a:ext cx="448" cy="0"/>
                            </a:xfrm>
                            <a:custGeom>
                              <a:avLst/>
                              <a:gdLst>
                                <a:gd name="T0" fmla="*/ 414 w 448"/>
                                <a:gd name="T1" fmla="*/ 29 w 448"/>
                              </a:gdLst>
                              <a:ahLst/>
                              <a:cxnLst>
                                <a:cxn ang="0">
                                  <a:pos x="T0" y="0"/>
                                </a:cxn>
                                <a:cxn ang="0">
                                  <a:pos x="T1" y="0"/>
                                </a:cxn>
                              </a:cxnLst>
                              <a:rect l="0" t="0" r="r" b="b"/>
                              <a:pathLst>
                                <a:path w="448">
                                  <a:moveTo>
                                    <a:pt x="414"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09" name="Freeform 2906"/>
                          <wps:cNvSpPr>
                            <a:spLocks/>
                          </wps:cNvSpPr>
                          <wps:spPr bwMode="auto">
                            <a:xfrm>
                              <a:off x="9364" y="3045"/>
                              <a:ext cx="448" cy="0"/>
                            </a:xfrm>
                            <a:custGeom>
                              <a:avLst/>
                              <a:gdLst>
                                <a:gd name="T0" fmla="*/ 29 w 448"/>
                                <a:gd name="T1" fmla="*/ 414 w 448"/>
                              </a:gdLst>
                              <a:ahLst/>
                              <a:cxnLst>
                                <a:cxn ang="0">
                                  <a:pos x="T0" y="0"/>
                                </a:cxn>
                                <a:cxn ang="0">
                                  <a:pos x="T1" y="0"/>
                                </a:cxn>
                              </a:cxnLst>
                              <a:rect l="0" t="0" r="r" b="b"/>
                              <a:pathLst>
                                <a:path w="448">
                                  <a:moveTo>
                                    <a:pt x="29" y="0"/>
                                  </a:moveTo>
                                  <a:lnTo>
                                    <a:pt x="414" y="0"/>
                                  </a:lnTo>
                                </a:path>
                              </a:pathLst>
                            </a:custGeom>
                            <a:grpFill/>
                            <a:ln w="2032">
                              <a:noFill/>
                              <a:round/>
                              <a:headEnd/>
                              <a:tailEnd/>
                            </a:ln>
                            <a:extLst/>
                          </wps:spPr>
                          <wps:bodyPr rot="0" vert="horz" wrap="square" lIns="91440" tIns="45720" rIns="91440" bIns="45720" anchor="t" anchorCtr="0" upright="1">
                            <a:noAutofit/>
                          </wps:bodyPr>
                        </wps:wsp>
                      </wpg:grpSp>
                      <wpg:grpSp>
                        <wpg:cNvPr id="3010" name="Group 2907"/>
                        <wpg:cNvGrpSpPr>
                          <a:grpSpLocks/>
                        </wpg:cNvGrpSpPr>
                        <wpg:grpSpPr bwMode="auto">
                          <a:xfrm>
                            <a:off x="9395" y="3405"/>
                            <a:ext cx="383" cy="0"/>
                            <a:chOff x="9395" y="3405"/>
                            <a:chExt cx="383" cy="0"/>
                          </a:xfrm>
                          <a:grpFill/>
                        </wpg:grpSpPr>
                        <wps:wsp>
                          <wps:cNvPr id="3011" name="Freeform 2908"/>
                          <wps:cNvSpPr>
                            <a:spLocks/>
                          </wps:cNvSpPr>
                          <wps:spPr bwMode="auto">
                            <a:xfrm>
                              <a:off x="9395" y="3405"/>
                              <a:ext cx="383" cy="0"/>
                            </a:xfrm>
                            <a:custGeom>
                              <a:avLst/>
                              <a:gdLst>
                                <a:gd name="T0" fmla="*/ 350 w 383"/>
                                <a:gd name="T1" fmla="*/ 29 w 383"/>
                              </a:gdLst>
                              <a:ahLst/>
                              <a:cxnLst>
                                <a:cxn ang="0">
                                  <a:pos x="T0" y="0"/>
                                </a:cxn>
                                <a:cxn ang="0">
                                  <a:pos x="T1" y="0"/>
                                </a:cxn>
                              </a:cxnLst>
                              <a:rect l="0" t="0" r="r" b="b"/>
                              <a:pathLst>
                                <a:path w="383">
                                  <a:moveTo>
                                    <a:pt x="350"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2" name="Freeform 2909"/>
                          <wps:cNvSpPr>
                            <a:spLocks/>
                          </wps:cNvSpPr>
                          <wps:spPr bwMode="auto">
                            <a:xfrm>
                              <a:off x="9395" y="3405"/>
                              <a:ext cx="383" cy="0"/>
                            </a:xfrm>
                            <a:custGeom>
                              <a:avLst/>
                              <a:gdLst>
                                <a:gd name="T0" fmla="*/ 29 w 383"/>
                                <a:gd name="T1" fmla="*/ 350 w 383"/>
                              </a:gdLst>
                              <a:ahLst/>
                              <a:cxnLst>
                                <a:cxn ang="0">
                                  <a:pos x="T0" y="0"/>
                                </a:cxn>
                                <a:cxn ang="0">
                                  <a:pos x="T1" y="0"/>
                                </a:cxn>
                              </a:cxnLst>
                              <a:rect l="0" t="0" r="r" b="b"/>
                              <a:pathLst>
                                <a:path w="383">
                                  <a:moveTo>
                                    <a:pt x="29" y="0"/>
                                  </a:moveTo>
                                  <a:lnTo>
                                    <a:pt x="350" y="0"/>
                                  </a:lnTo>
                                </a:path>
                              </a:pathLst>
                            </a:custGeom>
                            <a:grpFill/>
                            <a:ln w="2032">
                              <a:noFill/>
                              <a:round/>
                              <a:headEnd/>
                              <a:tailEnd/>
                            </a:ln>
                            <a:extLst/>
                          </wps:spPr>
                          <wps:bodyPr rot="0" vert="horz" wrap="square" lIns="91440" tIns="45720" rIns="91440" bIns="45720" anchor="t" anchorCtr="0" upright="1">
                            <a:noAutofit/>
                          </wps:bodyPr>
                        </wps:wsp>
                      </wpg:grpSp>
                      <wpg:grpSp>
                        <wpg:cNvPr id="3013" name="Group 2910"/>
                        <wpg:cNvGrpSpPr>
                          <a:grpSpLocks/>
                        </wpg:cNvGrpSpPr>
                        <wpg:grpSpPr bwMode="auto">
                          <a:xfrm>
                            <a:off x="9425" y="3765"/>
                            <a:ext cx="320" cy="0"/>
                            <a:chOff x="9425" y="3765"/>
                            <a:chExt cx="320" cy="0"/>
                          </a:xfrm>
                          <a:grpFill/>
                        </wpg:grpSpPr>
                        <wps:wsp>
                          <wps:cNvPr id="3014" name="Freeform 2911"/>
                          <wps:cNvSpPr>
                            <a:spLocks/>
                          </wps:cNvSpPr>
                          <wps:spPr bwMode="auto">
                            <a:xfrm>
                              <a:off x="9425" y="3765"/>
                              <a:ext cx="320" cy="0"/>
                            </a:xfrm>
                            <a:custGeom>
                              <a:avLst/>
                              <a:gdLst>
                                <a:gd name="T0" fmla="*/ 286 w 320"/>
                                <a:gd name="T1" fmla="*/ 29 w 320"/>
                              </a:gdLst>
                              <a:ahLst/>
                              <a:cxnLst>
                                <a:cxn ang="0">
                                  <a:pos x="T0" y="0"/>
                                </a:cxn>
                                <a:cxn ang="0">
                                  <a:pos x="T1" y="0"/>
                                </a:cxn>
                              </a:cxnLst>
                              <a:rect l="0" t="0" r="r" b="b"/>
                              <a:pathLst>
                                <a:path w="320">
                                  <a:moveTo>
                                    <a:pt x="286"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5" name="Freeform 2912"/>
                          <wps:cNvSpPr>
                            <a:spLocks/>
                          </wps:cNvSpPr>
                          <wps:spPr bwMode="auto">
                            <a:xfrm>
                              <a:off x="9425" y="3765"/>
                              <a:ext cx="320" cy="0"/>
                            </a:xfrm>
                            <a:custGeom>
                              <a:avLst/>
                              <a:gdLst>
                                <a:gd name="T0" fmla="*/ 29 w 320"/>
                                <a:gd name="T1" fmla="*/ 286 w 320"/>
                              </a:gdLst>
                              <a:ahLst/>
                              <a:cxnLst>
                                <a:cxn ang="0">
                                  <a:pos x="T0" y="0"/>
                                </a:cxn>
                                <a:cxn ang="0">
                                  <a:pos x="T1" y="0"/>
                                </a:cxn>
                              </a:cxnLst>
                              <a:rect l="0" t="0" r="r" b="b"/>
                              <a:pathLst>
                                <a:path w="320">
                                  <a:moveTo>
                                    <a:pt x="29" y="0"/>
                                  </a:moveTo>
                                  <a:lnTo>
                                    <a:pt x="286" y="0"/>
                                  </a:lnTo>
                                </a:path>
                              </a:pathLst>
                            </a:custGeom>
                            <a:grpFill/>
                            <a:ln w="2032">
                              <a:noFill/>
                              <a:round/>
                              <a:headEnd/>
                              <a:tailEnd/>
                            </a:ln>
                            <a:extLst/>
                          </wps:spPr>
                          <wps:bodyPr rot="0" vert="horz" wrap="square" lIns="91440" tIns="45720" rIns="91440" bIns="45720" anchor="t" anchorCtr="0" upright="1">
                            <a:noAutofit/>
                          </wps:bodyPr>
                        </wps:wsp>
                      </wpg:grpSp>
                      <wpg:grpSp>
                        <wpg:cNvPr id="3016" name="Group 2913"/>
                        <wpg:cNvGrpSpPr>
                          <a:grpSpLocks/>
                        </wpg:cNvGrpSpPr>
                        <wpg:grpSpPr bwMode="auto">
                          <a:xfrm>
                            <a:off x="9456" y="4125"/>
                            <a:ext cx="255" cy="0"/>
                            <a:chOff x="9456" y="4125"/>
                            <a:chExt cx="255" cy="0"/>
                          </a:xfrm>
                          <a:grpFill/>
                        </wpg:grpSpPr>
                        <wps:wsp>
                          <wps:cNvPr id="3017" name="Freeform 2914"/>
                          <wps:cNvSpPr>
                            <a:spLocks/>
                          </wps:cNvSpPr>
                          <wps:spPr bwMode="auto">
                            <a:xfrm>
                              <a:off x="9456" y="4125"/>
                              <a:ext cx="255" cy="0"/>
                            </a:xfrm>
                            <a:custGeom>
                              <a:avLst/>
                              <a:gdLst>
                                <a:gd name="T0" fmla="*/ 222 w 255"/>
                                <a:gd name="T1" fmla="*/ 29 w 255"/>
                              </a:gdLst>
                              <a:ahLst/>
                              <a:cxnLst>
                                <a:cxn ang="0">
                                  <a:pos x="T0" y="0"/>
                                </a:cxn>
                                <a:cxn ang="0">
                                  <a:pos x="T1" y="0"/>
                                </a:cxn>
                              </a:cxnLst>
                              <a:rect l="0" t="0" r="r" b="b"/>
                              <a:pathLst>
                                <a:path w="255">
                                  <a:moveTo>
                                    <a:pt x="222"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18" name="Freeform 2915"/>
                          <wps:cNvSpPr>
                            <a:spLocks/>
                          </wps:cNvSpPr>
                          <wps:spPr bwMode="auto">
                            <a:xfrm>
                              <a:off x="9456" y="4125"/>
                              <a:ext cx="255" cy="0"/>
                            </a:xfrm>
                            <a:custGeom>
                              <a:avLst/>
                              <a:gdLst>
                                <a:gd name="T0" fmla="*/ 29 w 255"/>
                                <a:gd name="T1" fmla="*/ 222 w 255"/>
                              </a:gdLst>
                              <a:ahLst/>
                              <a:cxnLst>
                                <a:cxn ang="0">
                                  <a:pos x="T0" y="0"/>
                                </a:cxn>
                                <a:cxn ang="0">
                                  <a:pos x="T1" y="0"/>
                                </a:cxn>
                              </a:cxnLst>
                              <a:rect l="0" t="0" r="r" b="b"/>
                              <a:pathLst>
                                <a:path w="255">
                                  <a:moveTo>
                                    <a:pt x="29" y="0"/>
                                  </a:moveTo>
                                  <a:lnTo>
                                    <a:pt x="222" y="0"/>
                                  </a:lnTo>
                                </a:path>
                              </a:pathLst>
                            </a:custGeom>
                            <a:grpFill/>
                            <a:ln w="2032">
                              <a:noFill/>
                              <a:round/>
                              <a:headEnd/>
                              <a:tailEnd/>
                            </a:ln>
                            <a:extLst/>
                          </wps:spPr>
                          <wps:bodyPr rot="0" vert="horz" wrap="square" lIns="91440" tIns="45720" rIns="91440" bIns="45720" anchor="t" anchorCtr="0" upright="1">
                            <a:noAutofit/>
                          </wps:bodyPr>
                        </wps:wsp>
                      </wpg:grpSp>
                      <wpg:grpSp>
                        <wpg:cNvPr id="3019" name="Group 2916"/>
                        <wpg:cNvGrpSpPr>
                          <a:grpSpLocks/>
                        </wpg:cNvGrpSpPr>
                        <wpg:grpSpPr bwMode="auto">
                          <a:xfrm>
                            <a:off x="9486" y="4485"/>
                            <a:ext cx="192" cy="0"/>
                            <a:chOff x="9486" y="4485"/>
                            <a:chExt cx="192" cy="0"/>
                          </a:xfrm>
                          <a:grpFill/>
                        </wpg:grpSpPr>
                        <wps:wsp>
                          <wps:cNvPr id="3020" name="Freeform 2917"/>
                          <wps:cNvSpPr>
                            <a:spLocks/>
                          </wps:cNvSpPr>
                          <wps:spPr bwMode="auto">
                            <a:xfrm>
                              <a:off x="9486" y="4485"/>
                              <a:ext cx="192" cy="0"/>
                            </a:xfrm>
                            <a:custGeom>
                              <a:avLst/>
                              <a:gdLst>
                                <a:gd name="T0" fmla="*/ 158 w 192"/>
                                <a:gd name="T1" fmla="*/ 29 w 192"/>
                              </a:gdLst>
                              <a:ahLst/>
                              <a:cxnLst>
                                <a:cxn ang="0">
                                  <a:pos x="T0" y="0"/>
                                </a:cxn>
                                <a:cxn ang="0">
                                  <a:pos x="T1" y="0"/>
                                </a:cxn>
                              </a:cxnLst>
                              <a:rect l="0" t="0" r="r" b="b"/>
                              <a:pathLst>
                                <a:path w="192">
                                  <a:moveTo>
                                    <a:pt x="158"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1" name="Freeform 2918"/>
                          <wps:cNvSpPr>
                            <a:spLocks/>
                          </wps:cNvSpPr>
                          <wps:spPr bwMode="auto">
                            <a:xfrm>
                              <a:off x="9486" y="4485"/>
                              <a:ext cx="192" cy="0"/>
                            </a:xfrm>
                            <a:custGeom>
                              <a:avLst/>
                              <a:gdLst>
                                <a:gd name="T0" fmla="*/ 29 w 192"/>
                                <a:gd name="T1" fmla="*/ 158 w 192"/>
                              </a:gdLst>
                              <a:ahLst/>
                              <a:cxnLst>
                                <a:cxn ang="0">
                                  <a:pos x="T0" y="0"/>
                                </a:cxn>
                                <a:cxn ang="0">
                                  <a:pos x="T1" y="0"/>
                                </a:cxn>
                              </a:cxnLst>
                              <a:rect l="0" t="0" r="r" b="b"/>
                              <a:pathLst>
                                <a:path w="192">
                                  <a:moveTo>
                                    <a:pt x="29" y="0"/>
                                  </a:moveTo>
                                  <a:lnTo>
                                    <a:pt x="158" y="0"/>
                                  </a:lnTo>
                                </a:path>
                              </a:pathLst>
                            </a:custGeom>
                            <a:grpFill/>
                            <a:ln w="2032">
                              <a:noFill/>
                              <a:round/>
                              <a:headEnd/>
                              <a:tailEnd/>
                            </a:ln>
                            <a:extLst/>
                          </wps:spPr>
                          <wps:bodyPr rot="0" vert="horz" wrap="square" lIns="91440" tIns="45720" rIns="91440" bIns="45720" anchor="t" anchorCtr="0" upright="1">
                            <a:noAutofit/>
                          </wps:bodyPr>
                        </wps:wsp>
                      </wpg:grpSp>
                      <wpg:grpSp>
                        <wpg:cNvPr id="3022" name="Group 2919"/>
                        <wpg:cNvGrpSpPr>
                          <a:grpSpLocks/>
                        </wpg:cNvGrpSpPr>
                        <wpg:grpSpPr bwMode="auto">
                          <a:xfrm>
                            <a:off x="9517" y="4845"/>
                            <a:ext cx="128" cy="0"/>
                            <a:chOff x="9517" y="4845"/>
                            <a:chExt cx="128" cy="0"/>
                          </a:xfrm>
                          <a:grpFill/>
                        </wpg:grpSpPr>
                        <wps:wsp>
                          <wps:cNvPr id="3023" name="Freeform 2920"/>
                          <wps:cNvSpPr>
                            <a:spLocks/>
                          </wps:cNvSpPr>
                          <wps:spPr bwMode="auto">
                            <a:xfrm>
                              <a:off x="9517" y="4845"/>
                              <a:ext cx="128" cy="0"/>
                            </a:xfrm>
                            <a:custGeom>
                              <a:avLst/>
                              <a:gdLst>
                                <a:gd name="T0" fmla="*/ 94 w 128"/>
                                <a:gd name="T1" fmla="*/ 29 w 128"/>
                              </a:gdLst>
                              <a:ahLst/>
                              <a:cxnLst>
                                <a:cxn ang="0">
                                  <a:pos x="T0" y="0"/>
                                </a:cxn>
                                <a:cxn ang="0">
                                  <a:pos x="T1" y="0"/>
                                </a:cxn>
                              </a:cxnLst>
                              <a:rect l="0" t="0" r="r" b="b"/>
                              <a:pathLst>
                                <a:path w="128">
                                  <a:moveTo>
                                    <a:pt x="94"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4" name="Freeform 2921"/>
                          <wps:cNvSpPr>
                            <a:spLocks/>
                          </wps:cNvSpPr>
                          <wps:spPr bwMode="auto">
                            <a:xfrm>
                              <a:off x="9517" y="4845"/>
                              <a:ext cx="128" cy="0"/>
                            </a:xfrm>
                            <a:custGeom>
                              <a:avLst/>
                              <a:gdLst>
                                <a:gd name="T0" fmla="*/ 29 w 128"/>
                                <a:gd name="T1" fmla="*/ 94 w 128"/>
                              </a:gdLst>
                              <a:ahLst/>
                              <a:cxnLst>
                                <a:cxn ang="0">
                                  <a:pos x="T0" y="0"/>
                                </a:cxn>
                                <a:cxn ang="0">
                                  <a:pos x="T1" y="0"/>
                                </a:cxn>
                              </a:cxnLst>
                              <a:rect l="0" t="0" r="r" b="b"/>
                              <a:pathLst>
                                <a:path w="128">
                                  <a:moveTo>
                                    <a:pt x="29" y="0"/>
                                  </a:moveTo>
                                  <a:lnTo>
                                    <a:pt x="94" y="0"/>
                                  </a:lnTo>
                                </a:path>
                              </a:pathLst>
                            </a:custGeom>
                            <a:grpFill/>
                            <a:ln w="2032">
                              <a:noFill/>
                              <a:round/>
                              <a:headEnd/>
                              <a:tailEnd/>
                            </a:ln>
                            <a:extLst/>
                          </wps:spPr>
                          <wps:bodyPr rot="0" vert="horz" wrap="square" lIns="91440" tIns="45720" rIns="91440" bIns="45720" anchor="t" anchorCtr="0" upright="1">
                            <a:noAutofit/>
                          </wps:bodyPr>
                        </wps:wsp>
                      </wpg:grpSp>
                      <wpg:grpSp>
                        <wpg:cNvPr id="3025" name="Group 2922"/>
                        <wpg:cNvGrpSpPr>
                          <a:grpSpLocks/>
                        </wpg:cNvGrpSpPr>
                        <wpg:grpSpPr bwMode="auto">
                          <a:xfrm>
                            <a:off x="9548" y="5204"/>
                            <a:ext cx="63" cy="0"/>
                            <a:chOff x="9548" y="5204"/>
                            <a:chExt cx="63" cy="0"/>
                          </a:xfrm>
                          <a:grpFill/>
                        </wpg:grpSpPr>
                        <wps:wsp>
                          <wps:cNvPr id="3026" name="Freeform 2923"/>
                          <wps:cNvSpPr>
                            <a:spLocks/>
                          </wps:cNvSpPr>
                          <wps:spPr bwMode="auto">
                            <a:xfrm>
                              <a:off x="9548" y="5204"/>
                              <a:ext cx="63" cy="0"/>
                            </a:xfrm>
                            <a:custGeom>
                              <a:avLst/>
                              <a:gdLst>
                                <a:gd name="T0" fmla="*/ 30 w 63"/>
                                <a:gd name="T1" fmla="*/ 29 w 63"/>
                              </a:gdLst>
                              <a:ahLst/>
                              <a:cxnLst>
                                <a:cxn ang="0">
                                  <a:pos x="T0" y="0"/>
                                </a:cxn>
                                <a:cxn ang="0">
                                  <a:pos x="T1" y="0"/>
                                </a:cxn>
                              </a:cxnLst>
                              <a:rect l="0" t="0" r="r" b="b"/>
                              <a:pathLst>
                                <a:path w="63">
                                  <a:moveTo>
                                    <a:pt x="30" y="0"/>
                                  </a:moveTo>
                                  <a:lnTo>
                                    <a:pt x="29" y="0"/>
                                  </a:lnTo>
                                </a:path>
                              </a:pathLst>
                            </a:custGeom>
                            <a:grpFill/>
                            <a:ln w="2032">
                              <a:noFill/>
                              <a:round/>
                              <a:headEnd/>
                              <a:tailEnd/>
                            </a:ln>
                            <a:extLst/>
                          </wps:spPr>
                          <wps:bodyPr rot="0" vert="horz" wrap="square" lIns="91440" tIns="45720" rIns="91440" bIns="45720" anchor="t" anchorCtr="0" upright="1">
                            <a:noAutofit/>
                          </wps:bodyPr>
                        </wps:wsp>
                        <wps:wsp>
                          <wps:cNvPr id="3027" name="Freeform 2924"/>
                          <wps:cNvSpPr>
                            <a:spLocks/>
                          </wps:cNvSpPr>
                          <wps:spPr bwMode="auto">
                            <a:xfrm>
                              <a:off x="9548" y="5204"/>
                              <a:ext cx="63" cy="0"/>
                            </a:xfrm>
                            <a:custGeom>
                              <a:avLst/>
                              <a:gdLst>
                                <a:gd name="T0" fmla="*/ 29 w 63"/>
                                <a:gd name="T1" fmla="*/ 30 w 63"/>
                              </a:gdLst>
                              <a:ahLst/>
                              <a:cxnLst>
                                <a:cxn ang="0">
                                  <a:pos x="T0" y="0"/>
                                </a:cxn>
                                <a:cxn ang="0">
                                  <a:pos x="T1" y="0"/>
                                </a:cxn>
                              </a:cxnLst>
                              <a:rect l="0" t="0" r="r" b="b"/>
                              <a:pathLst>
                                <a:path w="63">
                                  <a:moveTo>
                                    <a:pt x="29" y="0"/>
                                  </a:moveTo>
                                  <a:lnTo>
                                    <a:pt x="30" y="0"/>
                                  </a:lnTo>
                                </a:path>
                              </a:pathLst>
                            </a:custGeom>
                            <a:grpFill/>
                            <a:ln w="2032">
                              <a:noFill/>
                              <a:round/>
                              <a:headEnd/>
                              <a:tailEnd/>
                            </a:ln>
                            <a:extLst/>
                          </wps:spPr>
                          <wps:bodyPr rot="0" vert="horz" wrap="square" lIns="91440" tIns="45720" rIns="91440" bIns="45720" anchor="t" anchorCtr="0" upright="1">
                            <a:noAutofit/>
                          </wps:bodyPr>
                        </wps:wsp>
                      </wpg:grpSp>
                      <wps:wsp>
                        <wps:cNvPr id="3028" name="Freeform 2925"/>
                        <wps:cNvSpPr>
                          <a:spLocks/>
                        </wps:cNvSpPr>
                        <wps:spPr bwMode="auto">
                          <a:xfrm>
                            <a:off x="9120" y="-189"/>
                            <a:ext cx="960" cy="5399"/>
                          </a:xfrm>
                          <a:custGeom>
                            <a:avLst/>
                            <a:gdLst>
                              <a:gd name="T0" fmla="*/ 458 w 960"/>
                              <a:gd name="T1" fmla="*/ 5400 h 5399"/>
                              <a:gd name="T2" fmla="*/ 0 w 960"/>
                              <a:gd name="T3" fmla="*/ 0 h 5399"/>
                              <a:gd name="T4" fmla="*/ 960 w 960"/>
                              <a:gd name="T5" fmla="*/ 0 h 5399"/>
                              <a:gd name="T6" fmla="*/ 458 w 960"/>
                              <a:gd name="T7" fmla="*/ 5400 h 5399"/>
                            </a:gdLst>
                            <a:ahLst/>
                            <a:cxnLst>
                              <a:cxn ang="0">
                                <a:pos x="T0" y="T1"/>
                              </a:cxn>
                              <a:cxn ang="0">
                                <a:pos x="T2" y="T3"/>
                              </a:cxn>
                              <a:cxn ang="0">
                                <a:pos x="T4" y="T5"/>
                              </a:cxn>
                              <a:cxn ang="0">
                                <a:pos x="T6" y="T7"/>
                              </a:cxn>
                            </a:cxnLst>
                            <a:rect l="0" t="0" r="r" b="b"/>
                            <a:pathLst>
                              <a:path w="960" h="5399">
                                <a:moveTo>
                                  <a:pt x="458" y="5400"/>
                                </a:moveTo>
                                <a:lnTo>
                                  <a:pt x="0" y="0"/>
                                </a:lnTo>
                                <a:lnTo>
                                  <a:pt x="960" y="0"/>
                                </a:lnTo>
                                <a:lnTo>
                                  <a:pt x="458" y="5400"/>
                                </a:lnTo>
                                <a:close/>
                              </a:path>
                            </a:pathLst>
                          </a:custGeom>
                          <a:grpFill/>
                          <a:ln w="9144">
                            <a:no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9" o:spid="_x0000_s1026" style="position:absolute;margin-left:459.05pt;margin-top:-.2pt;width:54.7pt;height:323.7pt;z-index:-251244032;mso-position-horizontal-relative:page" coordorigin="9112,-196" coordsize="975,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" o:allowincell="f">
                <v:group id="Group 2880" o:spid="_x0000_s1027" style="position:absolute;left:9120;top:165;width:959;height:0" coordorigin="9120,165" coordsize="9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2881" o:spid="_x0000_s1028" style="position:absolute;left:9120;top:165;width:959;height:0;visibility:visible;mso-wrap-style:square;v-text-anchor:top" coordsize="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cjMcA&#10;AADdAAAADwAAAGRycy9kb3ducmV2LnhtbESPQWvCQBSE74X+h+UVvNVNRCVNs5FgVXooglpKj4/s&#10;a5KafRuyq6b/3hUKHoeZ+YbJFoNpxZl611hWEI8jEMSl1Q1XCj4P6+cEhPPIGlvLpOCPHCzyx4cM&#10;U20vvKPz3lciQNilqKD2vkuldGVNBt3YdsTB+7G9QR9kX0nd4yXATSsnUTSXBhsOCzV2tKypPO5P&#10;RkERF91m65ZzP4u/vo9y9bv7WL8pNXoailcQngZ/D/+337WCyUsyhdub8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HIzHAAAA3QAAAA8AAAAAAAAAAAAAAAAAmAIAAGRy&#10;cy9kb3ducmV2LnhtbFBLBQYAAAAABAAEAPUAAACMAwAAAAA=&#10;" path="m926,l29,e" filled="f" stroked="f" strokeweight=".05642mm">
                    <v:path arrowok="t" o:connecttype="custom" o:connectlocs="926,0;29,0" o:connectangles="0,0"/>
                  </v:shape>
                  <v:shape id="Freeform 2882" o:spid="_x0000_s1029" style="position:absolute;left:9120;top:165;width:959;height:0;visibility:visible;mso-wrap-style:square;v-text-anchor:top" coordsize="9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5F8YA&#10;AADdAAAADwAAAGRycy9kb3ducmV2LnhtbESPS4vCQBCE78L+h6EXvOkkgqJZRwm+8LAIPpA9Npk2&#10;iWZ6QmbU7L/fWRA8FlX1FTWdt6YSD2pcaVlB3I9AEGdWl5wrOB3XvTEI55E1VpZJwS85mM8+OlNM&#10;tH3ynh4Hn4sAYZeggsL7OpHSZQUZdH1bEwfvYhuDPsgml7rBZ4CbSg6iaCQNlhwWCqxpUVB2O9yN&#10;gjRO683OLUZ+GJ9/bnJ13X+vl0p1P9v0C4Sn1r/Dr/ZWKxhMxkP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65F8YAAADdAAAADwAAAAAAAAAAAAAAAACYAgAAZHJz&#10;L2Rvd25yZXYueG1sUEsFBgAAAAAEAAQA9QAAAIsDAAAAAA==&#10;" path="m29,l926,e" filled="f" stroked="f" strokeweight=".05642mm">
                    <v:path arrowok="t" o:connecttype="custom" o:connectlocs="29,0;926,0" o:connectangles="0,0"/>
                  </v:shape>
                </v:group>
                <v:group id="Group 2883" o:spid="_x0000_s1030" style="position:absolute;left:9150;top:525;width:896;height:0" coordorigin="9150,525" coordsize="8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l8acYAAADdAAAADwAAAGRycy9kb3ducmV2LnhtbESPT4vCMBTE7wt+h/CE&#10;va1pXRStRhHZXTyI4B8Qb4/m2Rabl9Jk2/rtjSB4HGbmN8x82ZlSNFS7wrKCeBCBIE6tLjhTcDr+&#10;fk1AOI+ssbRMCu7kYLnofcwx0bblPTUHn4kAYZeggtz7KpHSpTkZdANbEQfvamuDPsg6k7rGNsBN&#10;KYdRNJYGCw4LOVa0zim9Hf6Ngr8W29V3/NNsb9f1/XIc7c7bmJT67HerGQhPnX+HX+2NVjCcT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eXxpxgAAAN0A&#10;AAAPAAAAAAAAAAAAAAAAAKoCAABkcnMvZG93bnJldi54bWxQSwUGAAAAAAQABAD6AAAAnQMAAAAA&#10;">
                  <v:shape id="Freeform 2884" o:spid="_x0000_s1031" style="position:absolute;left:9150;top:525;width:896;height: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2MYA&#10;AADdAAAADwAAAGRycy9kb3ducmV2LnhtbESPQWvCQBSE7wX/w/IEb81GDzaJriKC0IMUkkba4zP7&#10;TILZtyG7Nem/7xYKPQ4z8w2z3U+mEw8aXGtZwTKKQRBXVrdcKyjfT88JCOeRNXaWScE3OdjvZk9b&#10;zLQdOadH4WsRIOwyVNB432dSuqohgy6yPXHwbnYw6IMcaqkHHAPcdHIVx2tpsOWw0GBPx4aqe/Fl&#10;FKTn/JqX44VLfTx88GWk9ad9U2oxnw4bEJ4m/x/+a79qBas0eYH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m2MYAAADdAAAADwAAAAAAAAAAAAAAAACYAgAAZHJz&#10;L2Rvd25yZXYueG1sUEsFBgAAAAAEAAQA9QAAAIsDAAAAAA==&#10;" path="m862,l29,e" filled="f" stroked="f" strokeweight=".05642mm">
                    <v:path arrowok="t" o:connecttype="custom" o:connectlocs="862,0;29,0" o:connectangles="0,0"/>
                  </v:shape>
                  <v:shape id="Freeform 2885" o:spid="_x0000_s1032" style="position:absolute;left:9150;top:525;width:896;height: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yqsIA&#10;AADdAAAADwAAAGRycy9kb3ducmV2LnhtbERPTWuDQBC9F/Iflin01qzNQdRmlRAI9BACWkN7nLoT&#10;lbiz4m6j/ffZQ6DHx/veFosZxI0m11tW8LaOQBA3VvfcKqg/D68JCOeRNQ6WScEfOSjy1dMWM21n&#10;LulW+VaEEHYZKui8HzMpXdORQbe2I3HgLnYy6AOcWqknnEO4GeQmimJpsOfQ0OFI+46aa/VrFKTH&#10;8qes5zPXer/74vNM8bc9KfXyvOzeQXha/L/44f7QCjZpEuaG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DKqwgAAAN0AAAAPAAAAAAAAAAAAAAAAAJgCAABkcnMvZG93&#10;bnJldi54bWxQSwUGAAAAAAQABAD1AAAAhwMAAAAA&#10;" path="m29,l862,e" filled="f" stroked="f" strokeweight=".05642mm">
                    <v:path arrowok="t" o:connecttype="custom" o:connectlocs="29,0;862,0" o:connectangles="0,0"/>
                  </v:shape>
                </v:group>
                <v:group id="Group 2886" o:spid="_x0000_s1033" style="position:absolute;left:9181;top:885;width:831;height:0" coordorigin="9181,885" coordsize="8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2887" o:spid="_x0000_s1034" style="position:absolute;left:9181;top:885;width:831;height:0;visibility:visible;mso-wrap-style:square;v-text-anchor:top" coordsize="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Jt8EA&#10;AADdAAAADwAAAGRycy9kb3ducmV2LnhtbERPTYvCMBC9L/gfwgje1tQepHaNUgRFT7KuIHsbmrEt&#10;NpPSjFr/vTks7PHxvpfrwbXqQX1oPBuYTRNQxKW3DVcGzj/bzwxUEGSLrWcy8KIA69XoY4m59U/+&#10;psdJKhVDOORooBbpcq1DWZPDMPUdceSuvncoEfaVtj0+Y7hrdZokc+2w4dhQY0ebmsrb6e4MHHdN&#10;dhls8crkjJfiKAcd0l9jJuOh+AIlNMi/+M+9twbSxSLuj2/iE9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GSbfBAAAA3QAAAA8AAAAAAAAAAAAAAAAAmAIAAGRycy9kb3du&#10;cmV2LnhtbFBLBQYAAAAABAAEAPUAAACGAwAAAAA=&#10;" path="m798,l29,e" filled="f" stroked="f" strokeweight=".05642mm">
                    <v:path arrowok="t" o:connecttype="custom" o:connectlocs="798,0;29,0" o:connectangles="0,0"/>
                  </v:shape>
                  <v:shape id="Freeform 2888" o:spid="_x0000_s1035" style="position:absolute;left:9181;top:885;width:831;height:0;visibility:visible;mso-wrap-style:square;v-text-anchor:top" coordsize="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sLMQA&#10;AADdAAAADwAAAGRycy9kb3ducmV2LnhtbESPQWvCQBSE7wX/w/IK3urGHCRGVwkFi56kKoi3R/aZ&#10;BLNvQ/ZV47/vFgoeh5n5hlmuB9eqO/Wh8WxgOklAEZfeNlwZOB03HxmoIMgWW89k4EkB1qvR2xJz&#10;6x/8TfeDVCpCOORooBbpcq1DWZPDMPEdcfSuvncoUfaVtj0+Ity1Ok2SmXbYcFyosaPPmsrb4ccZ&#10;2H812XmwxTOTE56Lvex0SC/GjN+HYgFKaJBX+L+9tQbS+XwKf2/iE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7CzEAAAA3QAAAA8AAAAAAAAAAAAAAAAAmAIAAGRycy9k&#10;b3ducmV2LnhtbFBLBQYAAAAABAAEAPUAAACJAwAAAAA=&#10;" path="m29,l798,e" filled="f" stroked="f" strokeweight=".05642mm">
                    <v:path arrowok="t" o:connecttype="custom" o:connectlocs="29,0;798,0" o:connectangles="0,0"/>
                  </v:shape>
                </v:group>
                <v:group id="Group 2889" o:spid="_x0000_s1036" style="position:absolute;left:9211;top:1245;width:768;height:0" coordorigin="9211,1245" coordsize="7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vst8YAAADdAAAADwAAAGRycy9kb3ducmV2LnhtbESPQWvCQBSE70L/w/IK&#10;vekmkYpGVxHR0oMUjIXi7ZF9JsHs25Bdk/jvu4WCx2FmvmFWm8HUoqPWVZYVxJMIBHFudcWFgu/z&#10;YTwH4TyyxtoyKXiQg836ZbTCVNueT9RlvhABwi5FBaX3TSqly0sy6Ca2IQ7e1bYGfZBtIXWLfYCb&#10;WiZRNJMGKw4LJTa0Kym/ZXej4KPHfjuN993xdt09Luf3r59jTEq9vQ7bJQhPg3+G/9ufWkGyWC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y3xgAAAN0A&#10;AAAPAAAAAAAAAAAAAAAAAKoCAABkcnMvZG93bnJldi54bWxQSwUGAAAAAAQABAD6AAAAnQMAAAAA&#10;">
                  <v:shape id="Freeform 2890" o:spid="_x0000_s1037" style="position:absolute;left:9211;top:1245;width:768;height:0;visibility:visible;mso-wrap-style:square;v-text-anchor:top" coordsize="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8vMcA&#10;AADdAAAADwAAAGRycy9kb3ducmV2LnhtbESPT2vCQBTE7wW/w/KE3urGlBYT3YgIQiml0OjB4yP7&#10;zB+zb2N2m6TfvlsoeBxm5jfMZjuZVgzUu9qyguUiAkFcWF1zqeB0PDytQDiPrLG1TAp+yME2mz1s&#10;MNV25C8acl+KAGGXooLK+y6V0hUVGXQL2xEH72J7gz7IvpS6xzHATSvjKHqVBmsOCxV2tK+ouObf&#10;RkHz4W4vt1XSnJdt/r77vJRm8qNSj/NptwbhafL38H/7TSuIk+QZ/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9fLzHAAAA3QAAAA8AAAAAAAAAAAAAAAAAmAIAAGRy&#10;cy9kb3ducmV2LnhtbFBLBQYAAAAABAAEAPUAAACMAwAAAAA=&#10;" path="m734,l29,e" filled="f" stroked="f" strokeweight=".05642mm">
                    <v:path arrowok="t" o:connecttype="custom" o:connectlocs="734,0;29,0" o:connectangles="0,0"/>
                  </v:shape>
                  <v:shape id="Freeform 2891" o:spid="_x0000_s1038" style="position:absolute;left:9211;top:1245;width:768;height:0;visibility:visible;mso-wrap-style:square;v-text-anchor:top" coordsize="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kyMcA&#10;AADdAAAADwAAAGRycy9kb3ducmV2LnhtbESPT2vCQBTE7wW/w/KE3urG0BYT3YgIQiml0OjB4yP7&#10;zB+zb2N2m6TfvlsoeBxm5jfMZjuZVgzUu9qyguUiAkFcWF1zqeB0PDytQDiPrLG1TAp+yME2mz1s&#10;MNV25C8acl+KAGGXooLK+y6V0hUVGXQL2xEH72J7gz7IvpS6xzHATSvjKHqVBmsOCxV2tK+ouObf&#10;RkHz4W4vt1XSnJdt/r77vJRm8qNSj/NptwbhafL38H/7TSuIk+QZ/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U5MjHAAAA3QAAAA8AAAAAAAAAAAAAAAAAmAIAAGRy&#10;cy9kb3ducmV2LnhtbFBLBQYAAAAABAAEAPUAAACMAwAAAAA=&#10;" path="m29,l734,e" filled="f" stroked="f" strokeweight=".05642mm">
                    <v:path arrowok="t" o:connecttype="custom" o:connectlocs="29,0;734,0" o:connectangles="0,0"/>
                  </v:shape>
                </v:group>
                <v:group id="Group 2892" o:spid="_x0000_s1039" style="position:absolute;left:9242;top:1605;width:703;height:0" coordorigin="9242,1605" coordsize="7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2893" o:spid="_x0000_s1040" style="position:absolute;left:9242;top:1605;width:703;height: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DgsYA&#10;AADdAAAADwAAAGRycy9kb3ducmV2LnhtbESPT2vCQBTE7wW/w/KE3urGFEKNrqIFsT2VqpQen9ln&#10;EpN9G7KbP/323ULB4zAzv2FWm9HUoqfWlZYVzGcRCOLM6pJzBefT/ukFhPPIGmvLpOCHHGzWk4cV&#10;ptoO/En90eciQNilqKDwvkmldFlBBt3MNsTBu9rWoA+yzaVucQhwU8s4ihJpsOSwUGBDrwVl1bEz&#10;CvB9f8GP8jnh4bu7HQ5SflW7q1KP03G7BOFp9Pfwf/tNK4gXiw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0DgsYAAADdAAAADwAAAAAAAAAAAAAAAACYAgAAZHJz&#10;L2Rvd25yZXYueG1sUEsFBgAAAAAEAAQA9QAAAIsDAAAAAA==&#10;" path="m670,l29,e" filled="f" stroked="f" strokeweight=".05642mm">
                    <v:path arrowok="t" o:connecttype="custom" o:connectlocs="670,0;29,0" o:connectangles="0,0"/>
                  </v:shape>
                  <v:shape id="Freeform 2894" o:spid="_x0000_s1041" style="position:absolute;left:9242;top:1605;width:703;height:0;visibility:visible;mso-wrap-style:square;v-text-anchor:top" coordsize="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mGcYA&#10;AADdAAAADwAAAGRycy9kb3ducmV2LnhtbESPQWvCQBSE74L/YXmCN90YIdXoKrYQbE+lsZQeX7PP&#10;JJp9G7KrSf99t1DocZiZb5jtfjCNuFPnassKFvMIBHFhdc2lgvdTNluBcB5ZY2OZFHyTg/1uPNpi&#10;qm3Pb3TPfSkChF2KCirv21RKV1Rk0M1tSxy8s+0M+iC7UuoO+wA3jYyjKJEGaw4LFbb0VFFxzW9G&#10;Ab5kX/haLxPuP2+X41HKj+vjWanpZDhsQHga/H/4r/2sFcTr9QP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GmGcYAAADdAAAADwAAAAAAAAAAAAAAAACYAgAAZHJz&#10;L2Rvd25yZXYueG1sUEsFBgAAAAAEAAQA9QAAAIsDAAAAAA==&#10;" path="m29,l670,e" filled="f" stroked="f" strokeweight=".05642mm">
                    <v:path arrowok="t" o:connecttype="custom" o:connectlocs="29,0;670,0" o:connectangles="0,0"/>
                  </v:shape>
                </v:group>
                <v:group id="Group 2895" o:spid="_x0000_s1042" style="position:absolute;left:9273;top:1965;width:639;height:0" coordorigin="9273,1965" coordsize="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2896" o:spid="_x0000_s1043" style="position:absolute;left:9273;top:1965;width:639;height:0;visibility:visible;mso-wrap-style:square;v-text-anchor:top" coordsize="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3b8UA&#10;AADdAAAADwAAAGRycy9kb3ducmV2LnhtbESPzW7CMBCE75V4B2uReis2HEoTMAghoD0gVfw8wCpe&#10;EkO8jmIT0revkSr1OJqZbzTzZe9q0VEbrGcN45ECQVx4Y7nUcD5t3z5AhIhssPZMGn4owHIxeJlj&#10;bvyDD9QdYykShEOOGqoYm1zKUFTkMIx8Q5y8i28dxiTbUpoWHwnuajlR6l06tJwWKmxoXVFxO96d&#10;hvrT9mu3t5dp/Mbredqpnco2Wr8O+9UMRKQ+/of/2l9GwyTLMni+S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DdvxQAAAN0AAAAPAAAAAAAAAAAAAAAAAJgCAABkcnMv&#10;ZG93bnJldi54bWxQSwUGAAAAAAQABAD1AAAAigMAAAAA&#10;" path="m606,l29,e" filled="f" stroked="f" strokeweight=".05642mm">
                    <v:path arrowok="t" o:connecttype="custom" o:connectlocs="606,0;29,0" o:connectangles="0,0"/>
                  </v:shape>
                  <v:shape id="Freeform 2897" o:spid="_x0000_s1044" style="position:absolute;left:9273;top:1965;width:639;height:0;visibility:visible;mso-wrap-style:square;v-text-anchor:top" coordsize="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mYsEA&#10;AADdAAAADwAAAGRycy9kb3ducmV2LnhtbERPzWoCMRC+C75DGMGbJlqodTWKiLUeClL1AYbNuBvd&#10;TJZNXLdv3xyEHj++/+W6c5VoqQnWs4bJWIEgzr2xXGi4nD9HHyBCRDZYeSYNvxRgver3lpgZ/+Qf&#10;ak+xECmEQ4YayhjrTMqQl+QwjH1NnLirbxzGBJtCmgafKdxVcqrUu3RoOTWUWNO2pPx+ejgN1Zft&#10;tu7bXmfxiLfLrFV7Nd9pPRx0mwWISF38F7/cB6PhTam0P71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QpmLBAAAA3QAAAA8AAAAAAAAAAAAAAAAAmAIAAGRycy9kb3du&#10;cmV2LnhtbFBLBQYAAAAABAAEAPUAAACGAwAAAAA=&#10;" path="m29,l606,e" filled="f" stroked="f" strokeweight=".05642mm">
                    <v:path arrowok="t" o:connecttype="custom" o:connectlocs="29,0;606,0" o:connectangles="0,0"/>
                  </v:shape>
                </v:group>
                <v:group id="Group 2898" o:spid="_x0000_s1045" style="position:absolute;left:9303;top:2325;width:576;height:0" coordorigin="9303,2325" coordsize="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2899" o:spid="_x0000_s1046" style="position:absolute;left:9303;top:2325;width:576;height:0;visibility:visible;mso-wrap-style:square;v-text-anchor:top" coordsize="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8UcUA&#10;AADdAAAADwAAAGRycy9kb3ducmV2LnhtbESPX0sDMRDE3wt+h7BCX8Qm/YPI2bTYFtFHW6vPy2W9&#10;HF4218u2vX57Iwh9HGbmN8x82YdGnahLdWQL45EBRVxGV3NlYf/xcv8IKgmywyYyWbhQguXiZjDH&#10;wsUzb+m0k0plCKcCLXiRttA6lZ4CplFsibP3HbuAkmVXadfhOcNDoyfGPOiANecFjy2tPZU/u2Ow&#10;8OnkC5vZzIfpnaxeD++42V8O1g5v++cnUEK9XMP/7TdnYWrMBP7e5Ce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fxRxQAAAN0AAAAPAAAAAAAAAAAAAAAAAJgCAABkcnMv&#10;ZG93bnJldi54bWxQSwUGAAAAAAQABAD1AAAAigMAAAAA&#10;" path="m542,l29,e" filled="f" stroked="f" strokeweight=".05642mm">
                    <v:path arrowok="t" o:connecttype="custom" o:connectlocs="542,0;29,0" o:connectangles="0,0"/>
                  </v:shape>
                  <v:shape id="Freeform 2900" o:spid="_x0000_s1047" style="position:absolute;left:9303;top:2325;width:576;height:0;visibility:visible;mso-wrap-style:square;v-text-anchor:top" coordsize="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1ZysQA&#10;AADdAAAADwAAAGRycy9kb3ducmV2LnhtbESPQUsDMRSE70L/Q3iFXsQmdovI2rS0FtGj1ur5sXlu&#10;Fjcv281ru/33RhA8DjPzDbNYDaFVJ+pTE9nC7dSAIq6ia7i2sH9/urkHlQTZYRuZLFwowWo5ulpg&#10;6eKZ3+i0k1plCKcSLXiRrtQ6VZ4CpmnsiLP3FfuAkmVfa9fjOcNDq2fG3OmADecFjx09eqq+d8dg&#10;4cPJJ7bzuQ/FtWyeD6+43V8O1k7Gw/oBlNAg/+G/9ouzUBhTwO+b/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9WcrEAAAA3QAAAA8AAAAAAAAAAAAAAAAAmAIAAGRycy9k&#10;b3ducmV2LnhtbFBLBQYAAAAABAAEAPUAAACJAwAAAAA=&#10;" path="m29,l542,e" filled="f" stroked="f" strokeweight=".05642mm">
                    <v:path arrowok="t" o:connecttype="custom" o:connectlocs="29,0;542,0" o:connectangles="0,0"/>
                  </v:shape>
                </v:group>
                <v:group id="Group 2901" o:spid="_x0000_s1048" style="position:absolute;left:9334;top:2685;width:511;height:0" coordorigin="9334,2685" coordsize="5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DpyMYAAADdAAAADwAAAGRycy9kb3ducmV2LnhtbESPT2vCQBTE74V+h+UV&#10;equ70VYkuoqIlh6k4B8Qb4/sMwlm34bsmsRv7wqFHoeZ+Q0zW/S2Ei01vnSsIRkoEMSZMyXnGo6H&#10;zccEhA/IBivHpOFOHhbz15cZpsZ1vKN2H3IRIexT1FCEUKdS+qwgi37gauLoXVxjMUTZ5NI02EW4&#10;reRQqbG0WHJcKLCmVUHZdX+zGr477JajZN1ur5fV/Xz4+j1tE9L6/a1fTkEE6sN/+K/9YzSMlPqE&#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EOnIxgAAAN0A&#10;AAAPAAAAAAAAAAAAAAAAAKoCAABkcnMvZG93bnJldi54bWxQSwUGAAAAAAQABAD6AAAAnQMAAAAA&#10;">
                  <v:shape id="Freeform 2902" o:spid="_x0000_s1049" style="position:absolute;left:9334;top:2685;width:511;height:0;visibility:visible;mso-wrap-style:square;v-text-anchor:top" coordsize="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eMMA&#10;AADdAAAADwAAAGRycy9kb3ducmV2LnhtbESPUUsDMRCE3wX/Q1jBF7GJlivlbFqkIIo+2fYHLJf1&#10;7vCyCcl6d/57IxT6OMzMN8xmN/tBjZRyH9jCw8KAIm6C67m1cDq+3K9BZUF2OAQmC7+UYbe9vtpg&#10;7cLEnzQepFUFwrlGC51IrLXOTUce8yJE4uJ9heRRikytdgmnAveDfjRmpT32XBY6jLTvqPk+/HgL&#10;d35ZTW6oepR13I8Rk7y/flh7ezM/P4ESmuUSPrffnIWlMRX8vylP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3eMMAAADdAAAADwAAAAAAAAAAAAAAAACYAgAAZHJzL2Rv&#10;d25yZXYueG1sUEsFBgAAAAAEAAQA9QAAAIgDAAAAAA==&#10;" path="m478,l29,e" filled="f" stroked="f" strokeweight=".16pt">
                    <v:path arrowok="t" o:connecttype="custom" o:connectlocs="478,0;29,0" o:connectangles="0,0"/>
                  </v:shape>
                  <v:shape id="Freeform 2903" o:spid="_x0000_s1050" style="position:absolute;left:9334;top:2685;width:511;height:0;visibility:visible;mso-wrap-style:square;v-text-anchor:top" coordsize="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pD8MA&#10;AADdAAAADwAAAGRycy9kb3ducmV2LnhtbESPzWrDMBCE74W+g9hCL6WRm5AQnCihBEpCc8rPAyzW&#10;1jaxVkLa2u7bR4VCj8PMfMOst6PrVE8xtZ4NvE0KUMSVty3XBq6Xj9clqCTIFjvPZOCHEmw3jw9r&#10;LK0f+ET9WWqVIZxKNNCIhFLrVDXkME18IM7el48OJctYaxtxyHDX6WlRLLTDlvNCg4F2DVW387cz&#10;8OJm88F28xZlGXZ9wCif+6Mxz0/j+wqU0Cj/4b/2wRqYZSL8vs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0pD8MAAADdAAAADwAAAAAAAAAAAAAAAACYAgAAZHJzL2Rv&#10;d25yZXYueG1sUEsFBgAAAAAEAAQA9QAAAIgDAAAAAA==&#10;" path="m29,l478,e" filled="f" stroked="f" strokeweight=".16pt">
                    <v:path arrowok="t" o:connecttype="custom" o:connectlocs="29,0;478,0" o:connectangles="0,0"/>
                  </v:shape>
                </v:group>
                <v:group id="Group 2904" o:spid="_x0000_s1051" style="position:absolute;left:9364;top:3045;width:448;height:0" coordorigin="9364,3045" coordsize="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2905" o:spid="_x0000_s1052" style="position:absolute;left:9364;top:3045;width:448;height: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bX8IA&#10;AADdAAAADwAAAGRycy9kb3ducmV2LnhtbERPz2vCMBS+D/wfwhN2m8k6EalGGRsb20WYm3p9JM+2&#10;2LyEJmu7/94chB0/vt/r7eha0VMXG88aHmcKBLHxtuFKw8/328MSREzIFlvPpOGPImw3k7s1ltYP&#10;/EX9PlUih3AsUUOdUiiljKYmh3HmA3Hmzr5zmDLsKmk7HHK4a2Wh1EI6bDg31BjopSZz2f86DWYI&#10;r/18KOT74bQwuDx+FrsYtL6fjs8rEInG9C++uT+shiel8tz8Jj8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VtfwgAAAN0AAAAPAAAAAAAAAAAAAAAAAJgCAABkcnMvZG93&#10;bnJldi54bWxQSwUGAAAAAAQABAD1AAAAhwMAAAAA&#10;" path="m414,l29,e" filled="f" stroked="f" strokeweight=".16pt">
                    <v:path arrowok="t" o:connecttype="custom" o:connectlocs="414,0;29,0" o:connectangles="0,0"/>
                  </v:shape>
                  <v:shape id="Freeform 2906" o:spid="_x0000_s1053" style="position:absolute;left:9364;top:3045;width:448;height: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xMQA&#10;AADdAAAADwAAAGRycy9kb3ducmV2LnhtbESPT0sDMRTE74LfITyhN5u4ldKuTYsoFr0I9u/1kTx3&#10;FzcvYZPurt/eCILHYWZ+w6w2o2tFT11sPGu4myoQxMbbhisNh/3L7QJETMgWW8+k4ZsibNbXVyss&#10;rR/4g/pdqkSGcCxRQ51SKKWMpiaHceoDcfY+fecwZdlV0nY4ZLhrZaHUXDpsOC/UGOipJvO1uzgN&#10;ZgjP/f1QyO3xPDe4OL0V7zFoPbkZHx9AJBrTf/iv/Wo1zJRa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t/sTEAAAA3QAAAA8AAAAAAAAAAAAAAAAAmAIAAGRycy9k&#10;b3ducmV2LnhtbFBLBQYAAAAABAAEAPUAAACJAwAAAAA=&#10;" path="m29,l414,e" filled="f" stroked="f" strokeweight=".16pt">
                    <v:path arrowok="t" o:connecttype="custom" o:connectlocs="29,0;414,0" o:connectangles="0,0"/>
                  </v:shape>
                </v:group>
                <v:group id="Group 2907" o:spid="_x0000_s1054" style="position:absolute;left:9395;top:3405;width:383;height:0" coordorigin="9395,3405" coordsize="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2908" o:spid="_x0000_s1055" style="position:absolute;left:9395;top:3405;width:383;height: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yCsUA&#10;AADdAAAADwAAAGRycy9kb3ducmV2LnhtbESPQWvCQBSE74X+h+UJvZS6Gwsi0VWsIORSsDGHHh/Z&#10;ZzZt9m3Irhr/fVcQehxm5htmtRldJy40hNazhmyqQBDX3rTcaKiO+7cFiBCRDXaeScONAmzWz08r&#10;zI2/8hddytiIBOGQowYbY59LGWpLDsPU98TJO/nBYUxyaKQZ8JrgrpMzpebSYctpwWJPO0v1b3l2&#10;GgqVjd03HX6q+eKzeK1utrSHD61fJuN2CSLSGP/Dj3ZhNLyrLIP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XIKxQAAAN0AAAAPAAAAAAAAAAAAAAAAAJgCAABkcnMv&#10;ZG93bnJldi54bWxQSwUGAAAAAAQABAD1AAAAigMAAAAA&#10;" path="m350,l29,e" filled="f" stroked="f" strokeweight=".16pt">
                    <v:path arrowok="t" o:connecttype="custom" o:connectlocs="350,0;29,0" o:connectangles="0,0"/>
                  </v:shape>
                  <v:shape id="Freeform 2909" o:spid="_x0000_s1056" style="position:absolute;left:9395;top:3405;width:383;height:0;visibility:visible;mso-wrap-style:square;v-text-anchor:top" coordsize="3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fcYA&#10;AADdAAAADwAAAGRycy9kb3ducmV2LnhtbESPQWvCQBSE74X+h+UVvJS6GwWR1FVsQchFsGkOPT6y&#10;z2w0+zZkV43/3i0Uehxm5htmtRldJ640hNazhmyqQBDX3rTcaKi+d29LECEiG+w8k4Y7Bdisn59W&#10;mBt/4y+6lrERCcIhRw02xj6XMtSWHIap74mTd/SDw5jk0Egz4C3BXSdnSi2kw5bTgsWePi3V5/Li&#10;NBQqG7sfOpyqxXJfvFZ3W9rDh9aTl3H7DiLSGP/Df+3CaJirbAa/b9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fcYAAADdAAAADwAAAAAAAAAAAAAAAACYAgAAZHJz&#10;L2Rvd25yZXYueG1sUEsFBgAAAAAEAAQA9QAAAIsDAAAAAA==&#10;" path="m29,l350,e" filled="f" stroked="f" strokeweight=".16pt">
                    <v:path arrowok="t" o:connecttype="custom" o:connectlocs="29,0;350,0" o:connectangles="0,0"/>
                  </v:shape>
                </v:group>
                <v:group id="Group 2910" o:spid="_x0000_s1057" style="position:absolute;left:9425;top:3765;width:320;height:0" coordorigin="9425,3765" coordsize="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2911" o:spid="_x0000_s1058" style="position:absolute;left:9425;top:3765;width:320;height:0;visibility:visible;mso-wrap-style:square;v-text-anchor:top" coordsize="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0I48IA&#10;AADdAAAADwAAAGRycy9kb3ducmV2LnhtbESP3YrCMBSE7wXfIRzBG9HUX6RrFBVE8c7WBzjbnG3L&#10;NieliVrf3giCl8PMfMOsNq2pxJ0aV1pWMB5FIIgzq0vOFVzTw3AJwnlkjZVlUvAkB5t1t7PCWNsH&#10;X+ie+FwECLsYFRTe17GULivIoBvZmjh4f7Yx6INscqkbfAS4qeQkihbSYMlhocCa9gVl/8nNKNC/&#10;58wt/W6eDgi3lNhjac9Hpfq9dvsDwlPrv+FP+6QVTKPxDN5vw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QjjwgAAAN0AAAAPAAAAAAAAAAAAAAAAAJgCAABkcnMvZG93&#10;bnJldi54bWxQSwUGAAAAAAQABAD1AAAAhwMAAAAA&#10;" path="m286,l29,e" filled="f" stroked="f" strokeweight=".16pt">
                    <v:path arrowok="t" o:connecttype="custom" o:connectlocs="286,0;29,0" o:connectangles="0,0"/>
                  </v:shape>
                  <v:shape id="Freeform 2912" o:spid="_x0000_s1059" style="position:absolute;left:9425;top:3765;width:320;height:0;visibility:visible;mso-wrap-style:square;v-text-anchor:top" coordsize="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teL8A&#10;AADdAAAADwAAAGRycy9kb3ducmV2LnhtbESPwQrCMBBE74L/EFbwIpqqKFKNooIo3qx+wNqsbbHZ&#10;lCZq/XsjCB6HmXnDLFaNKcWTaldYVjAcRCCIU6sLzhRczrv+DITzyBpLy6TgTQ5Wy3ZrgbG2Lz7R&#10;M/GZCBB2MSrIva9iKV2ak0E3sBVx8G62NuiDrDOpa3wFuCnlKIqm0mDBYSHHirY5pffkYRTo6zF1&#10;M7+ZnHuEa0rsvrDHvVLdTrOeg/DU+H/41z5oBeNoOIHvm/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Ya14vwAAAN0AAAAPAAAAAAAAAAAAAAAAAJgCAABkcnMvZG93bnJl&#10;di54bWxQSwUGAAAAAAQABAD1AAAAhAMAAAAA&#10;" path="m29,l286,e" filled="f" stroked="f" strokeweight=".16pt">
                    <v:path arrowok="t" o:connecttype="custom" o:connectlocs="29,0;286,0" o:connectangles="0,0"/>
                  </v:shape>
                </v:group>
                <v:group id="Group 2913" o:spid="_x0000_s1060" style="position:absolute;left:9456;top:4125;width:255;height:0" coordorigin="9456,4125" coordsize="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2914" o:spid="_x0000_s1061" style="position:absolute;left:9456;top:4125;width:255;height: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sTsYA&#10;AADdAAAADwAAAGRycy9kb3ducmV2LnhtbESPzWrDMBCE74W8g9hCL6WR3UBSnMgmFAK9JCU/hxzX&#10;1sYytVbGUmz37atCocdhZr5hNsVkWzFQ7xvHCtJ5AoK4crrhWsHlvHt5A+EDssbWMSn4Jg9FPnvY&#10;YKbdyEcaTqEWEcI+QwUmhC6T0leGLPq564ijd3O9xRBlX0vd4xjhtpWvSbKUFhuOCwY7ejdUfZ3u&#10;VkE3lmm6H3b70kz3Q339pKstn5V6epy2axCBpvAf/mt/aAWLJF3B75v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qsTsYAAADdAAAADwAAAAAAAAAAAAAAAACYAgAAZHJz&#10;L2Rvd25yZXYueG1sUEsFBgAAAAAEAAQA9QAAAIsDAAAAAA==&#10;" path="m222,l29,e" filled="f" stroked="f" strokeweight=".16pt">
                    <v:path arrowok="t" o:connecttype="custom" o:connectlocs="222,0;29,0" o:connectangles="0,0"/>
                  </v:shape>
                  <v:shape id="Freeform 2915" o:spid="_x0000_s1062" style="position:absolute;left:9456;top:4125;width:255;height:0;visibility:visible;mso-wrap-style:square;v-text-anchor:top" coordsize="2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4PMIA&#10;AADdAAAADwAAAGRycy9kb3ducmV2LnhtbERPTYvCMBC9C/sfwizsRTStgizVKMuC4EVF3YPHaTM2&#10;xWZSmth2/705CB4f73u1GWwtOmp95VhBOk1AEBdOV1wq+LtsJ98gfEDWWDsmBf/kYbP+GK0w067n&#10;E3XnUIoYwj5DBSaEJpPSF4Ys+qlriCN3c63FEGFbSt1iH8NtLWdJspAWK44NBhv6NVTczw+roOnz&#10;NN13231uhsehvB7pavOxUl+fw88SRKAhvMUv904rmCdpnBvfx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Tg8wgAAAN0AAAAPAAAAAAAAAAAAAAAAAJgCAABkcnMvZG93&#10;bnJldi54bWxQSwUGAAAAAAQABAD1AAAAhwMAAAAA&#10;" path="m29,l222,e" filled="f" stroked="f" strokeweight=".16pt">
                    <v:path arrowok="t" o:connecttype="custom" o:connectlocs="29,0;222,0" o:connectangles="0,0"/>
                  </v:shape>
                </v:group>
                <v:group id="Group 2916" o:spid="_x0000_s1063" style="position:absolute;left:9486;top:4485;width:192;height:0" coordorigin="9486,4485" coordsize="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2917" o:spid="_x0000_s1064" style="position:absolute;left:9486;top:4485;width:192;height: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QkMIA&#10;AADdAAAADwAAAGRycy9kb3ducmV2LnhtbERPW2vCMBR+F/YfwhnsRWZqhTGqaRkD0b0IusvzoTkm&#10;3ZqT0sS2/nvzIOzx47tvqsm1YqA+NJ4VLBcZCOLa64aNgq/P7fMriBCRNbaeScGVAlTlw2yDhfYj&#10;H2k4RSNSCIcCFdgYu0LKUFtyGBa+I07c2fcOY4K9kbrHMYW7VuZZ9iIdNpwaLHb0bqn+O12cgvzH&#10;mtwMdeDfnR8/jDlcvuNcqafH6W0NItIU/8V3914rWGV52p/epCc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NCQwgAAAN0AAAAPAAAAAAAAAAAAAAAAAJgCAABkcnMvZG93&#10;bnJldi54bWxQSwUGAAAAAAQABAD1AAAAhwMAAAAA&#10;" path="m158,l29,e" filled="f" stroked="f" strokeweight=".16pt">
                    <v:path arrowok="t" o:connecttype="custom" o:connectlocs="158,0;29,0" o:connectangles="0,0"/>
                  </v:shape>
                  <v:shape id="Freeform 2918" o:spid="_x0000_s1065" style="position:absolute;left:9486;top:4485;width:192;height:0;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1C8UA&#10;AADdAAAADwAAAGRycy9kb3ducmV2LnhtbESPzWrDMBCE74G+g9hCLqGW40IobpRQCiHpJZCf9rxY&#10;W8mttTKWYrtvHxUCOQ4z8w2zXI+uET11ofasYJ7lIIgrr2s2Cs6nzdMLiBCRNTaeScEfBVivHiZL&#10;LLUf+ED9MRqRIBxKVGBjbEspQ2XJYch8S5y8b985jEl2RuoOhwR3jSzyfCEd1pwWLLb0bqn6PV6c&#10;guLLmsL0VeCfrR8+jNlfPuNMqenj+PYKItIY7+Fbe6cVPOfFHP7fp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HULxQAAAN0AAAAPAAAAAAAAAAAAAAAAAJgCAABkcnMv&#10;ZG93bnJldi54bWxQSwUGAAAAAAQABAD1AAAAigMAAAAA&#10;" path="m29,l158,e" filled="f" stroked="f" strokeweight=".16pt">
                    <v:path arrowok="t" o:connecttype="custom" o:connectlocs="29,0;158,0" o:connectangles="0,0"/>
                  </v:shape>
                </v:group>
                <v:group id="Group 2919" o:spid="_x0000_s1066" style="position:absolute;left:9517;top:4845;width:128;height:0" coordorigin="9517,4845" coordsize="1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2920" o:spid="_x0000_s1067" style="position:absolute;left:9517;top:4845;width:128;height: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wA8YA&#10;AADdAAAADwAAAGRycy9kb3ducmV2LnhtbESP3WrCQBSE7wu+w3IEb4rZqERszCpGsHjrzwMcs6dJ&#10;MHs2ZFeT+vTdQqGXw8x8w2TbwTTiSZ2rLSuYRTEI4sLqmksF18thugLhPLLGxjIp+CYH283oLcNU&#10;255P9Dz7UgQIuxQVVN63qZSuqMigi2xLHLwv2xn0QXal1B32AW4aOY/jpTRYc1iosKV9RcX9/DAK&#10;7uXstXv/2Oevx/HzcEtOSd4WiVKT8bBbg/A0+P/wX/uoFSzi+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wA8YAAADdAAAADwAAAAAAAAAAAAAAAACYAgAAZHJz&#10;L2Rvd25yZXYueG1sUEsFBgAAAAAEAAQA9QAAAIsDAAAAAA==&#10;" path="m94,l29,e" filled="f" stroked="f" strokeweight=".16pt">
                    <v:path arrowok="t" o:connecttype="custom" o:connectlocs="94,0;29,0" o:connectangles="0,0"/>
                  </v:shape>
                  <v:shape id="Freeform 2921" o:spid="_x0000_s1068" style="position:absolute;left:9517;top:4845;width:128;height:0;visibility:visible;mso-wrap-style:square;v-text-anchor:top" coordsize="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od8YA&#10;AADdAAAADwAAAGRycy9kb3ducmV2LnhtbESP0WrCQBRE3wv+w3IFX4puTBtpo6skgsVXrR9wzV6T&#10;YPZuyK4x+vXdQqGPw8ycYVabwTSip87VlhXMZxEI4sLqmksFp+/d9AOE88gaG8uk4EEONuvRywpT&#10;be98oP7oSxEg7FJUUHnfplK6oiKDbmZb4uBdbGfQB9mVUnd4D3DTyDiKFtJgzWGhwpa2FRXX480o&#10;uJbzZ/b6uc2ft/3X7pwckrwtEqUm4yFbgvA0+P/wX3uvFbxF8Tv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Nod8YAAADdAAAADwAAAAAAAAAAAAAAAACYAgAAZHJz&#10;L2Rvd25yZXYueG1sUEsFBgAAAAAEAAQA9QAAAIsDAAAAAA==&#10;" path="m29,l94,e" filled="f" stroked="f" strokeweight=".16pt">
                    <v:path arrowok="t" o:connecttype="custom" o:connectlocs="29,0;94,0" o:connectangles="0,0"/>
                  </v:shape>
                </v:group>
                <v:group id="Group 2922" o:spid="_x0000_s1069" style="position:absolute;left:9548;top:5204;width:63;height:0" coordorigin="9548,5204" coordsize="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2923" o:spid="_x0000_s1070" style="position:absolute;left:9548;top:5204;width:63;height:0;visibility:visible;mso-wrap-style:square;v-text-anchor:top" coordsize="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SScYA&#10;AADdAAAADwAAAGRycy9kb3ducmV2LnhtbESPT4vCMBTE7wt+h/AEb2vqX6QaRRRdD4qru3vw9mie&#10;bbF5KU1W67c3guBxmJnfMJNZbQpxpcrllhV02hEI4sTqnFMFvz+rzxEI55E1FpZJwZ0czKaNjwnG&#10;2t74QNejT0WAsItRQeZ9GUvpkowMurYtiYN3tpVBH2SVSl3hLcBNIbtRNJQGcw4LGZa0yCi5HP+N&#10;gtGuv+t8ydNaH/bLP69723zwvVWq1aznYxCeav8Ov9obraAXdY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SScYAAADdAAAADwAAAAAAAAAAAAAAAACYAgAAZHJz&#10;L2Rvd25yZXYueG1sUEsFBgAAAAAEAAQA9QAAAIsDAAAAAA==&#10;" path="m30,l29,e" filled="f" stroked="f" strokeweight=".16pt">
                    <v:path arrowok="t" o:connecttype="custom" o:connectlocs="30,0;29,0" o:connectangles="0,0"/>
                  </v:shape>
                  <v:shape id="Freeform 2924" o:spid="_x0000_s1071" style="position:absolute;left:9548;top:5204;width:63;height:0;visibility:visible;mso-wrap-style:square;v-text-anchor:top" coordsize="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30sgA&#10;AADdAAAADwAAAGRycy9kb3ducmV2LnhtbESPzWvCQBTE74L/w/KE3pqNH7USXUUstR4UP9oevD2y&#10;zySYfRuyW03/e1cQPA4z8xtmMmtMKS5Uu8Kygm4UgyBOrS44U/Dz/fk6AuE8ssbSMin4Jwezabs1&#10;wUTbK+/pcvCZCBB2CSrIva8SKV2ak0EX2Yo4eCdbG/RB1pnUNV4D3JSyF8dDabDgsJBjRYuc0vPh&#10;zygYbQab7pc8LvV++/HrdX9dvO3WSr10mvkYhKfGP8OP9kor6Me9d7i/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LfSyAAAAN0AAAAPAAAAAAAAAAAAAAAAAJgCAABk&#10;cnMvZG93bnJldi54bWxQSwUGAAAAAAQABAD1AAAAjQMAAAAA&#10;" path="m29,r1,e" filled="f" stroked="f" strokeweight=".16pt">
                    <v:path arrowok="t" o:connecttype="custom" o:connectlocs="29,0;30,0" o:connectangles="0,0"/>
                  </v:shape>
                </v:group>
                <v:shape id="Freeform 2925" o:spid="_x0000_s1072" style="position:absolute;left:9120;top:-189;width:960;height:5399;visibility:visible;mso-wrap-style:square;v-text-anchor:top" coordsize="960,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glD8IA&#10;AADdAAAADwAAAGRycy9kb3ducmV2LnhtbERP3WrCMBS+F/YO4Qx2p0k7GK4zLUMYyBRE3QMcmrO0&#10;rDnpmlg7n95cDLz8+P5X1eQ6MdIQWs8asoUCQVx707LV8HX6mC9BhIhssPNMGv4oQFU+zFZYGH/h&#10;A43HaEUK4VCghibGvpAy1A05DAvfEyfu2w8OY4KDlWbASwp3ncyVepEOW04NDfa0bqj+OZ6dBtv/&#10;trk5rV/jZLPd9rrPRvXZaf30OL2/gYg0xbv4370xGp5VnuamN+kJ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CUPwgAAAN0AAAAPAAAAAAAAAAAAAAAAAJgCAABkcnMvZG93&#10;bnJldi54bWxQSwUGAAAAAAQABAD1AAAAhwMAAAAA&#10;" path="m458,5400l,,960,,458,5400xe" filled="f" stroked="f" strokeweight=".72pt">
                  <v:path arrowok="t" o:connecttype="custom" o:connectlocs="458,5400;0,0;960,0;458,5400" o:connectangles="0,0,0,0"/>
                </v:shape>
                <w10:wrap anchorx="page"/>
              </v:group>
            </w:pict>
          </mc:Fallback>
        </mc:AlternateContent>
      </w:r>
      <w:r>
        <w:rPr>
          <w:noProof/>
        </w:rPr>
        <mc:AlternateContent>
          <mc:Choice Requires="wpg">
            <w:drawing>
              <wp:anchor distT="0" distB="0" distL="114300" distR="114300" simplePos="0" relativeHeight="252073472" behindDoc="0" locked="0" layoutInCell="1" allowOverlap="1">
                <wp:simplePos x="0" y="0"/>
                <wp:positionH relativeFrom="column">
                  <wp:posOffset>525145</wp:posOffset>
                </wp:positionH>
                <wp:positionV relativeFrom="paragraph">
                  <wp:posOffset>-2540</wp:posOffset>
                </wp:positionV>
                <wp:extent cx="4144645" cy="3935730"/>
                <wp:effectExtent l="0" t="0" r="8255" b="7620"/>
                <wp:wrapNone/>
                <wp:docPr id="9" name="Group 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4645" cy="3935730"/>
                          <a:chOff x="3441" y="2273"/>
                          <a:chExt cx="5357" cy="5761"/>
                        </a:xfrm>
                      </wpg:grpSpPr>
                      <wpg:grpSp>
                        <wpg:cNvPr id="10" name="Group 3205"/>
                        <wpg:cNvGrpSpPr>
                          <a:grpSpLocks/>
                        </wpg:cNvGrpSpPr>
                        <wpg:grpSpPr bwMode="auto">
                          <a:xfrm>
                            <a:off x="3441" y="2273"/>
                            <a:ext cx="5357" cy="1874"/>
                            <a:chOff x="3441" y="2273"/>
                            <a:chExt cx="5357" cy="1874"/>
                          </a:xfrm>
                        </wpg:grpSpPr>
                        <wps:wsp>
                          <wps:cNvPr id="11" name="Text Box 183"/>
                          <wps:cNvSpPr txBox="1">
                            <a:spLocks noChangeArrowheads="1"/>
                          </wps:cNvSpPr>
                          <wps:spPr bwMode="auto">
                            <a:xfrm>
                              <a:off x="3441" y="2273"/>
                              <a:ext cx="5357" cy="1227"/>
                            </a:xfrm>
                            <a:prstGeom prst="rect">
                              <a:avLst/>
                            </a:prstGeom>
                            <a:solidFill>
                              <a:srgbClr val="A57926"/>
                            </a:solidFill>
                            <a:ln w="9525">
                              <a:noFill/>
                              <a:miter lim="800000"/>
                              <a:headEnd/>
                              <a:tailEnd/>
                            </a:ln>
                          </wps:spPr>
                          <wps:txbx>
                            <w:txbxContent>
                              <w:p w:rsidR="002460E3" w:rsidRPr="004658D5" w:rsidRDefault="002460E3" w:rsidP="00775666">
                                <w:pPr>
                                  <w:shd w:val="clear" w:color="auto" w:fill="A57926"/>
                                  <w:spacing w:before="120"/>
                                  <w:ind w:left="0"/>
                                  <w:rPr>
                                    <w:rFonts w:eastAsia="PMingLiU"/>
                                    <w:szCs w:val="24"/>
                                    <w:lang w:val="es-GT"/>
                                  </w:rPr>
                                </w:pPr>
                                <w:r w:rsidRPr="004658D5">
                                  <w:rPr>
                                    <w:rFonts w:eastAsia="PMingLiU"/>
                                    <w:bCs/>
                                    <w:position w:val="-1"/>
                                    <w:szCs w:val="24"/>
                                    <w:lang w:val="es-GT"/>
                                  </w:rPr>
                                  <w:t>Indicadores de población (</w:t>
                                </w:r>
                                <w:r>
                                  <w:rPr>
                                    <w:rFonts w:eastAsia="PMingLiU"/>
                                    <w:bCs/>
                                    <w:position w:val="-1"/>
                                    <w:szCs w:val="24"/>
                                    <w:lang w:val="es-GT"/>
                                  </w:rPr>
                                  <w:t>Grupo Prioritario</w:t>
                                </w:r>
                                <w:r w:rsidRPr="004658D5">
                                  <w:rPr>
                                    <w:rFonts w:eastAsia="PMingLiU"/>
                                    <w:bCs/>
                                    <w:position w:val="-1"/>
                                    <w:szCs w:val="24"/>
                                    <w:lang w:val="es-GT"/>
                                  </w:rPr>
                                  <w:t xml:space="preserve"> y grupo de influencia) son monitoreados por </w:t>
                                </w:r>
                                <w:r w:rsidRPr="00A24668">
                                  <w:rPr>
                                    <w:rFonts w:eastAsia="PMingLiU"/>
                                    <w:b/>
                                    <w:bCs/>
                                    <w:position w:val="-1"/>
                                    <w:szCs w:val="24"/>
                                    <w:lang w:val="es-GT"/>
                                  </w:rPr>
                                  <w:t>un sistema de levantamiento rutinario de datos</w:t>
                                </w:r>
                                <w:r>
                                  <w:rPr>
                                    <w:rFonts w:eastAsia="PMingLiU"/>
                                    <w:bCs/>
                                    <w:position w:val="-1"/>
                                    <w:szCs w:val="24"/>
                                    <w:lang w:val="es-GT"/>
                                  </w:rPr>
                                  <w:t>. (Ej. Monitoreo).</w:t>
                                </w:r>
                              </w:p>
                            </w:txbxContent>
                          </wps:txbx>
                          <wps:bodyPr rot="0" vert="horz" wrap="square" lIns="91440" tIns="45720" rIns="91440" bIns="45720" anchor="t" anchorCtr="0" upright="1">
                            <a:noAutofit/>
                          </wps:bodyPr>
                        </wps:wsp>
                        <wps:wsp>
                          <wps:cNvPr id="12" name="AutoShape 3197"/>
                          <wps:cNvSpPr>
                            <a:spLocks noChangeArrowheads="1"/>
                          </wps:cNvSpPr>
                          <wps:spPr bwMode="auto">
                            <a:xfrm>
                              <a:off x="5723" y="3505"/>
                              <a:ext cx="825" cy="642"/>
                            </a:xfrm>
                            <a:prstGeom prst="downArrow">
                              <a:avLst>
                                <a:gd name="adj1" fmla="val 50000"/>
                                <a:gd name="adj2" fmla="val 25000"/>
                              </a:avLst>
                            </a:prstGeom>
                            <a:solidFill>
                              <a:srgbClr val="E2C082"/>
                            </a:solidFill>
                            <a:ln w="12700">
                              <a:noFill/>
                              <a:miter lim="800000"/>
                              <a:headEnd/>
                              <a:tailEnd/>
                            </a:ln>
                          </wps:spPr>
                          <wps:bodyPr rot="0" vert="eaVert" wrap="square" lIns="91440" tIns="45720" rIns="91440" bIns="45720" anchor="t" anchorCtr="0" upright="1">
                            <a:noAutofit/>
                          </wps:bodyPr>
                        </wps:wsp>
                      </wpg:grpSp>
                      <wpg:grpSp>
                        <wpg:cNvPr id="13" name="Group 3206"/>
                        <wpg:cNvGrpSpPr>
                          <a:grpSpLocks/>
                        </wpg:cNvGrpSpPr>
                        <wpg:grpSpPr bwMode="auto">
                          <a:xfrm>
                            <a:off x="3441" y="4270"/>
                            <a:ext cx="5357" cy="1934"/>
                            <a:chOff x="3441" y="1563"/>
                            <a:chExt cx="5357" cy="1934"/>
                          </a:xfrm>
                        </wpg:grpSpPr>
                        <wps:wsp>
                          <wps:cNvPr id="15" name="Text Box 186"/>
                          <wps:cNvSpPr txBox="1">
                            <a:spLocks noChangeArrowheads="1"/>
                          </wps:cNvSpPr>
                          <wps:spPr bwMode="auto">
                            <a:xfrm>
                              <a:off x="3441" y="1563"/>
                              <a:ext cx="5357" cy="1144"/>
                            </a:xfrm>
                            <a:prstGeom prst="rect">
                              <a:avLst/>
                            </a:prstGeom>
                            <a:solidFill>
                              <a:srgbClr val="A57926"/>
                            </a:solidFill>
                            <a:ln w="9525">
                              <a:noFill/>
                              <a:miter lim="800000"/>
                              <a:headEnd/>
                              <a:tailEnd/>
                            </a:ln>
                          </wps:spPr>
                          <wps:txbx>
                            <w:txbxContent>
                              <w:p w:rsidR="002460E3" w:rsidRPr="00A24668" w:rsidRDefault="002460E3" w:rsidP="00775666">
                                <w:pPr>
                                  <w:spacing w:before="120"/>
                                  <w:ind w:left="0"/>
                                  <w:rPr>
                                    <w:rFonts w:eastAsia="PMingLiU"/>
                                    <w:szCs w:val="24"/>
                                    <w:lang w:val="es-GT"/>
                                  </w:rPr>
                                </w:pPr>
                                <w:r w:rsidRPr="00A24668">
                                  <w:rPr>
                                    <w:rFonts w:eastAsia="PMingLiU"/>
                                    <w:position w:val="1"/>
                                    <w:szCs w:val="24"/>
                                    <w:lang w:val="es-GT"/>
                                  </w:rPr>
                                  <w:t xml:space="preserve">Indicadores de Actividades (procesos y resultados) son monitoreados por un </w:t>
                                </w:r>
                                <w:r w:rsidRPr="00A24668">
                                  <w:rPr>
                                    <w:rFonts w:eastAsia="PMingLiU"/>
                                    <w:b/>
                                    <w:position w:val="1"/>
                                    <w:szCs w:val="24"/>
                                    <w:lang w:val="es-GT"/>
                                  </w:rPr>
                                  <w:t xml:space="preserve">sistema de levantamiento rutinario de datos </w:t>
                                </w:r>
                                <w:r w:rsidRPr="00A24668">
                                  <w:rPr>
                                    <w:rFonts w:eastAsia="PMingLiU"/>
                                    <w:position w:val="1"/>
                                    <w:szCs w:val="24"/>
                                    <w:lang w:val="es-GT"/>
                                  </w:rPr>
                                  <w:t>o</w:t>
                                </w:r>
                                <w:r w:rsidRPr="00A24668">
                                  <w:rPr>
                                    <w:rFonts w:eastAsia="PMingLiU"/>
                                    <w:b/>
                                    <w:position w:val="1"/>
                                    <w:szCs w:val="24"/>
                                    <w:lang w:val="es-GT"/>
                                  </w:rPr>
                                  <w:t xml:space="preserve"> por encuestas ocasionales rápidas</w:t>
                                </w:r>
                                <w:r>
                                  <w:rPr>
                                    <w:rFonts w:eastAsia="PMingLiU"/>
                                    <w:b/>
                                    <w:position w:val="1"/>
                                    <w:szCs w:val="24"/>
                                    <w:lang w:val="es-GT"/>
                                  </w:rPr>
                                  <w:t>.</w:t>
                                </w:r>
                              </w:p>
                            </w:txbxContent>
                          </wps:txbx>
                          <wps:bodyPr rot="0" vert="horz" wrap="square" lIns="91440" tIns="45720" rIns="91440" bIns="45720" anchor="t" anchorCtr="0" upright="1">
                            <a:noAutofit/>
                          </wps:bodyPr>
                        </wps:wsp>
                        <wps:wsp>
                          <wps:cNvPr id="16" name="AutoShape 3208"/>
                          <wps:cNvSpPr>
                            <a:spLocks noChangeArrowheads="1"/>
                          </wps:cNvSpPr>
                          <wps:spPr bwMode="auto">
                            <a:xfrm>
                              <a:off x="5723" y="2814"/>
                              <a:ext cx="825" cy="683"/>
                            </a:xfrm>
                            <a:prstGeom prst="downArrow">
                              <a:avLst>
                                <a:gd name="adj1" fmla="val 50000"/>
                                <a:gd name="adj2" fmla="val 25000"/>
                              </a:avLst>
                            </a:prstGeom>
                            <a:solidFill>
                              <a:srgbClr val="E2C082"/>
                            </a:solidFill>
                            <a:ln w="12700">
                              <a:noFill/>
                              <a:miter lim="800000"/>
                              <a:headEnd/>
                              <a:tailEnd/>
                            </a:ln>
                          </wps:spPr>
                          <wps:bodyPr rot="0" vert="eaVert" wrap="square" lIns="91440" tIns="45720" rIns="91440" bIns="45720" anchor="t" anchorCtr="0" upright="1">
                            <a:noAutofit/>
                          </wps:bodyPr>
                        </wps:wsp>
                      </wpg:grpSp>
                      <wps:wsp>
                        <wps:cNvPr id="17" name="Text Box 188"/>
                        <wps:cNvSpPr txBox="1">
                          <a:spLocks noChangeArrowheads="1"/>
                        </wps:cNvSpPr>
                        <wps:spPr bwMode="auto">
                          <a:xfrm>
                            <a:off x="3441" y="6288"/>
                            <a:ext cx="5357" cy="1746"/>
                          </a:xfrm>
                          <a:prstGeom prst="rect">
                            <a:avLst/>
                          </a:prstGeom>
                          <a:solidFill>
                            <a:srgbClr val="A57926"/>
                          </a:solidFill>
                          <a:ln w="9525">
                            <a:noFill/>
                            <a:miter lim="800000"/>
                            <a:headEnd/>
                            <a:tailEnd/>
                          </a:ln>
                        </wps:spPr>
                        <wps:txbx>
                          <w:txbxContent>
                            <w:p w:rsidR="002460E3" w:rsidRPr="00A24668" w:rsidRDefault="002460E3" w:rsidP="00775666">
                              <w:pPr>
                                <w:spacing w:before="120"/>
                                <w:ind w:left="0"/>
                                <w:rPr>
                                  <w:rFonts w:eastAsia="PMingLiU"/>
                                  <w:bCs/>
                                  <w:position w:val="-1"/>
                                  <w:szCs w:val="24"/>
                                  <w:lang w:val="es-ES"/>
                                </w:rPr>
                              </w:pPr>
                              <w:r w:rsidRPr="00A24668">
                                <w:rPr>
                                  <w:rFonts w:eastAsia="PMingLiU"/>
                                  <w:bCs/>
                                  <w:position w:val="-1"/>
                                  <w:szCs w:val="24"/>
                                  <w:lang w:val="es-ES"/>
                                </w:rPr>
                                <w:t>Indicador del Comportamiento (resultado, probablemente un indicador del programa) se monitorea con la encuesta</w:t>
                              </w:r>
                              <w:r w:rsidRPr="00A24668">
                                <w:rPr>
                                  <w:rFonts w:eastAsia="PMingLiU"/>
                                  <w:b/>
                                  <w:bCs/>
                                  <w:position w:val="-1"/>
                                  <w:szCs w:val="24"/>
                                  <w:lang w:val="es-ES"/>
                                </w:rPr>
                                <w:t xml:space="preserve"> KPC</w:t>
                              </w:r>
                              <w:r w:rsidRPr="00A24668">
                                <w:rPr>
                                  <w:rFonts w:eastAsia="PMingLiU"/>
                                  <w:bCs/>
                                  <w:position w:val="-1"/>
                                  <w:szCs w:val="24"/>
                                  <w:lang w:val="es-ES"/>
                                </w:rPr>
                                <w:t xml:space="preserve"> y podría revisarse anualmente a través de un muestreo de </w:t>
                              </w:r>
                              <w:r w:rsidRPr="00A24668">
                                <w:rPr>
                                  <w:rFonts w:eastAsia="PMingLiU"/>
                                  <w:b/>
                                  <w:bCs/>
                                  <w:position w:val="-1"/>
                                  <w:szCs w:val="24"/>
                                  <w:lang w:val="es-ES"/>
                                </w:rPr>
                                <w:t>LQAS o en Sitios Centinelas</w:t>
                              </w:r>
                              <w:r>
                                <w:rPr>
                                  <w:rFonts w:eastAsia="PMingLiU"/>
                                  <w:b/>
                                  <w:bCs/>
                                  <w:position w:val="-1"/>
                                  <w:szCs w:val="24"/>
                                  <w:lang w:val="es-ES"/>
                                </w:rPr>
                                <w:t>.</w:t>
                              </w:r>
                              <w:r w:rsidRPr="00A24668">
                                <w:rPr>
                                  <w:rFonts w:eastAsia="PMingLiU"/>
                                  <w:b/>
                                  <w:bCs/>
                                  <w:position w:val="-1"/>
                                  <w:szCs w:val="24"/>
                                  <w:lang w:val="es-ES"/>
                                </w:rPr>
                                <w:t xml:space="preserve"> </w:t>
                              </w:r>
                            </w:p>
                            <w:p w:rsidR="002460E3" w:rsidRPr="00A24668" w:rsidRDefault="002460E3" w:rsidP="00775666">
                              <w:pPr>
                                <w:spacing w:before="120"/>
                                <w:ind w:left="0"/>
                                <w:rPr>
                                  <w:rFonts w:eastAsia="PMingLiU"/>
                                  <w:szCs w:val="24"/>
                                  <w:lang w:val="es-E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3" o:spid="_x0000_s1070" style="position:absolute;left:0;text-align:left;margin-left:41.35pt;margin-top:-.2pt;width:326.35pt;height:309.9pt;z-index:252073472" coordorigin="3441,2273" coordsize="535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">
                <v:group id="Group 3205" o:spid="_x0000_s1071" style="position:absolute;left:3441;top:2273;width:5357;height:1874" coordorigin="3441,2273" coordsize="5357,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183" o:spid="_x0000_s1072" type="#_x0000_t202" style="position:absolute;left:3441;top:2273;width:5357;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DMIA&#10;AADbAAAADwAAAGRycy9kb3ducmV2LnhtbERPS4vCMBC+C/6HMIIX0VRdH1SjiOC6pwVfiLehGdti&#10;MylNtN1/bxYW9jYf33OW68YU4kWVyy0rGA4iEMSJ1TmnCs6nXX8OwnlkjYVlUvBDDtardmuJsbY1&#10;H+h19KkIIexiVJB5X8ZSuiQjg25gS+LA3W1l0AdYpVJXWIdwU8hRFE2lwZxDQ4YlbTNKHsenUVDe&#10;6rGd1I/Zx/ZqexOe778/L2Olup1mswDhqfH/4j/3lw7zh/D7Szh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MMMwgAAANsAAAAPAAAAAAAAAAAAAAAAAJgCAABkcnMvZG93&#10;bnJldi54bWxQSwUGAAAAAAQABAD1AAAAhwMAAAAA&#10;" fillcolor="#a57926" stroked="f">
                    <v:textbox>
                      <w:txbxContent>
                        <w:p w:rsidR="002460E3" w:rsidRPr="004658D5" w:rsidRDefault="002460E3" w:rsidP="00775666">
                          <w:pPr>
                            <w:shd w:val="clear" w:color="auto" w:fill="A57926"/>
                            <w:spacing w:before="120"/>
                            <w:ind w:left="0"/>
                            <w:rPr>
                              <w:rFonts w:eastAsia="PMingLiU"/>
                              <w:szCs w:val="24"/>
                              <w:lang w:val="es-GT"/>
                            </w:rPr>
                          </w:pPr>
                          <w:r w:rsidRPr="004658D5">
                            <w:rPr>
                              <w:rFonts w:eastAsia="PMingLiU"/>
                              <w:bCs/>
                              <w:position w:val="-1"/>
                              <w:szCs w:val="24"/>
                              <w:lang w:val="es-GT"/>
                            </w:rPr>
                            <w:t>Indicadores de población (</w:t>
                          </w:r>
                          <w:r>
                            <w:rPr>
                              <w:rFonts w:eastAsia="PMingLiU"/>
                              <w:bCs/>
                              <w:position w:val="-1"/>
                              <w:szCs w:val="24"/>
                              <w:lang w:val="es-GT"/>
                            </w:rPr>
                            <w:t>Grupo Prioritario</w:t>
                          </w:r>
                          <w:r w:rsidRPr="004658D5">
                            <w:rPr>
                              <w:rFonts w:eastAsia="PMingLiU"/>
                              <w:bCs/>
                              <w:position w:val="-1"/>
                              <w:szCs w:val="24"/>
                              <w:lang w:val="es-GT"/>
                            </w:rPr>
                            <w:t xml:space="preserve"> y grupo de influencia) son monitoreados por </w:t>
                          </w:r>
                          <w:r w:rsidRPr="00A24668">
                            <w:rPr>
                              <w:rFonts w:eastAsia="PMingLiU"/>
                              <w:b/>
                              <w:bCs/>
                              <w:position w:val="-1"/>
                              <w:szCs w:val="24"/>
                              <w:lang w:val="es-GT"/>
                            </w:rPr>
                            <w:t>un sistema de levantamiento rutinario de datos</w:t>
                          </w:r>
                          <w:r>
                            <w:rPr>
                              <w:rFonts w:eastAsia="PMingLiU"/>
                              <w:bCs/>
                              <w:position w:val="-1"/>
                              <w:szCs w:val="24"/>
                              <w:lang w:val="es-GT"/>
                            </w:rPr>
                            <w:t>. (Ej. Monitoreo).</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97" o:spid="_x0000_s1073" type="#_x0000_t67" style="position:absolute;left:5723;top:3505;width:82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7CsEA&#10;AADbAAAADwAAAGRycy9kb3ducmV2LnhtbERPTWvCQBC9F/wPywi9NRs9qERXsQFRKBRrK+htyI7Z&#10;0OxsyK4m/feuUPA2j/c5i1Vva3Gj1leOFYySFARx4XTFpYKf783bDIQPyBprx6TgjzysloOXBWba&#10;dfxFt0MoRQxhn6ECE0KTSekLQxZ94hriyF1cazFE2JZSt9jFcFvLcZpOpMWKY4PBhnJDxe/hahXw&#10;bOry2hwp39rz6f3js9vQbq/U67Bfz0EE6sNT/O/e6Th/DI9f4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wrBAAAA2wAAAA8AAAAAAAAAAAAAAAAAmAIAAGRycy9kb3du&#10;cmV2LnhtbFBLBQYAAAAABAAEAPUAAACGAwAAAAA=&#10;" fillcolor="#e2c082" stroked="f" strokeweight="1pt">
                    <v:textbox style="layout-flow:vertical-ideographic"/>
                  </v:shape>
                </v:group>
                <v:group id="Group 3206" o:spid="_x0000_s1074" style="position:absolute;left:3441;top:4270;width:5357;height:1934" coordorigin="3441,1563" coordsize="5357,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86" o:spid="_x0000_s1075" type="#_x0000_t202" style="position:absolute;left:3441;top:1563;width:5357;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D8MA&#10;AADbAAAADwAAAGRycy9kb3ducmV2LnhtbERPTWvCQBC9C/0PyxR6Ed1YmyppVhHB1pPQVBFvQ3aa&#10;hGRnQ3Y16b/vCoXe5vE+J10PphE36lxlWcFsGoEgzq2uuFBw/NpNliCcR9bYWCYFP+RgvXoYpZho&#10;2/Mn3TJfiBDCLkEFpfdtIqXLSzLoprYlDty37Qz6ALtC6g77EG4a+RxFr9JgxaGhxJa2JeV1djUK&#10;2ks/t3FfL162ZzuOeflxeD/NlXp6HDZvIDwN/l/8597rMD+G+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FD8MAAADbAAAADwAAAAAAAAAAAAAAAACYAgAAZHJzL2Rv&#10;d25yZXYueG1sUEsFBgAAAAAEAAQA9QAAAIgDAAAAAA==&#10;" fillcolor="#a57926" stroked="f">
                    <v:textbox>
                      <w:txbxContent>
                        <w:p w:rsidR="002460E3" w:rsidRPr="00A24668" w:rsidRDefault="002460E3" w:rsidP="00775666">
                          <w:pPr>
                            <w:spacing w:before="120"/>
                            <w:ind w:left="0"/>
                            <w:rPr>
                              <w:rFonts w:eastAsia="PMingLiU"/>
                              <w:szCs w:val="24"/>
                              <w:lang w:val="es-GT"/>
                            </w:rPr>
                          </w:pPr>
                          <w:r w:rsidRPr="00A24668">
                            <w:rPr>
                              <w:rFonts w:eastAsia="PMingLiU"/>
                              <w:position w:val="1"/>
                              <w:szCs w:val="24"/>
                              <w:lang w:val="es-GT"/>
                            </w:rPr>
                            <w:t xml:space="preserve">Indicadores de Actividades (procesos y resultados) son monitoreados por un </w:t>
                          </w:r>
                          <w:r w:rsidRPr="00A24668">
                            <w:rPr>
                              <w:rFonts w:eastAsia="PMingLiU"/>
                              <w:b/>
                              <w:position w:val="1"/>
                              <w:szCs w:val="24"/>
                              <w:lang w:val="es-GT"/>
                            </w:rPr>
                            <w:t xml:space="preserve">sistema de levantamiento rutinario de datos </w:t>
                          </w:r>
                          <w:r w:rsidRPr="00A24668">
                            <w:rPr>
                              <w:rFonts w:eastAsia="PMingLiU"/>
                              <w:position w:val="1"/>
                              <w:szCs w:val="24"/>
                              <w:lang w:val="es-GT"/>
                            </w:rPr>
                            <w:t>o</w:t>
                          </w:r>
                          <w:r w:rsidRPr="00A24668">
                            <w:rPr>
                              <w:rFonts w:eastAsia="PMingLiU"/>
                              <w:b/>
                              <w:position w:val="1"/>
                              <w:szCs w:val="24"/>
                              <w:lang w:val="es-GT"/>
                            </w:rPr>
                            <w:t xml:space="preserve"> por encuestas ocasionales rápidas</w:t>
                          </w:r>
                          <w:r>
                            <w:rPr>
                              <w:rFonts w:eastAsia="PMingLiU"/>
                              <w:b/>
                              <w:position w:val="1"/>
                              <w:szCs w:val="24"/>
                              <w:lang w:val="es-GT"/>
                            </w:rPr>
                            <w:t>.</w:t>
                          </w:r>
                        </w:p>
                      </w:txbxContent>
                    </v:textbox>
                  </v:shape>
                  <v:shape id="AutoShape 3208" o:spid="_x0000_s1076" type="#_x0000_t67" style="position:absolute;left:5723;top:2814;width:82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9CcIA&#10;AADbAAAADwAAAGRycy9kb3ducmV2LnhtbERPS2vCQBC+C/0PyxS86aY9WEldQw2ECoLUR0FvQ3aa&#10;DWZnQ3Zr4r/vFgRv8/E9Z5ENthFX6nztWMHLNAFBXDpdc6XgeCgmcxA+IGtsHJOCG3nIlk+jBaba&#10;9byj6z5UIoawT1GBCaFNpfSlIYt+6lriyP24zmKIsKuk7rCP4baRr0kykxZrjg0GW8oNlZf9r1XA&#10;8zeXN+ab8k97Pq02276g9ZdS4+fh4x1EoCE8xHf3Wsf5M/j/JR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0JwgAAANsAAAAPAAAAAAAAAAAAAAAAAJgCAABkcnMvZG93&#10;bnJldi54bWxQSwUGAAAAAAQABAD1AAAAhwMAAAAA&#10;" fillcolor="#e2c082" stroked="f" strokeweight="1pt">
                    <v:textbox style="layout-flow:vertical-ideographic"/>
                  </v:shape>
                </v:group>
                <v:shape id="Text Box 188" o:spid="_x0000_s1077" type="#_x0000_t202" style="position:absolute;left:3441;top:6288;width:535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48MA&#10;AADbAAAADwAAAGRycy9kb3ducmV2LnhtbERPS2vCQBC+C/6HZYRepG6stUp0EyRg21PBF6W3ITsm&#10;wexsyK5J+u+7hUJv8/E9Z5sOphYdta6yrGA+i0AQ51ZXXCg4n/aPaxDOI2usLZOCb3KQJuPRFmNt&#10;ez5Qd/SFCCHsYlRQet/EUrq8JINuZhviwF1ta9AH2BZSt9iHcFPLpyh6kQYrDg0lNpSVlN+Od6Og&#10;+eoXdtnfVs/Zp50uef328XpZKPUwGXYbEJ4G/y/+c7/rMH8Fv7+E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48MAAADbAAAADwAAAAAAAAAAAAAAAACYAgAAZHJzL2Rv&#10;d25yZXYueG1sUEsFBgAAAAAEAAQA9QAAAIgDAAAAAA==&#10;" fillcolor="#a57926" stroked="f">
                  <v:textbox>
                    <w:txbxContent>
                      <w:p w:rsidR="002460E3" w:rsidRPr="00A24668" w:rsidRDefault="002460E3" w:rsidP="00775666">
                        <w:pPr>
                          <w:spacing w:before="120"/>
                          <w:ind w:left="0"/>
                          <w:rPr>
                            <w:rFonts w:eastAsia="PMingLiU"/>
                            <w:bCs/>
                            <w:position w:val="-1"/>
                            <w:szCs w:val="24"/>
                            <w:lang w:val="es-ES"/>
                          </w:rPr>
                        </w:pPr>
                        <w:r w:rsidRPr="00A24668">
                          <w:rPr>
                            <w:rFonts w:eastAsia="PMingLiU"/>
                            <w:bCs/>
                            <w:position w:val="-1"/>
                            <w:szCs w:val="24"/>
                            <w:lang w:val="es-ES"/>
                          </w:rPr>
                          <w:t>Indicador del Comportamiento (resultado, probablemente un indicador del programa) se monitorea con la encuesta</w:t>
                        </w:r>
                        <w:r w:rsidRPr="00A24668">
                          <w:rPr>
                            <w:rFonts w:eastAsia="PMingLiU"/>
                            <w:b/>
                            <w:bCs/>
                            <w:position w:val="-1"/>
                            <w:szCs w:val="24"/>
                            <w:lang w:val="es-ES"/>
                          </w:rPr>
                          <w:t xml:space="preserve"> KPC</w:t>
                        </w:r>
                        <w:r w:rsidRPr="00A24668">
                          <w:rPr>
                            <w:rFonts w:eastAsia="PMingLiU"/>
                            <w:bCs/>
                            <w:position w:val="-1"/>
                            <w:szCs w:val="24"/>
                            <w:lang w:val="es-ES"/>
                          </w:rPr>
                          <w:t xml:space="preserve"> y podría revisarse anualmente a través de un muestreo de </w:t>
                        </w:r>
                        <w:r w:rsidRPr="00A24668">
                          <w:rPr>
                            <w:rFonts w:eastAsia="PMingLiU"/>
                            <w:b/>
                            <w:bCs/>
                            <w:position w:val="-1"/>
                            <w:szCs w:val="24"/>
                            <w:lang w:val="es-ES"/>
                          </w:rPr>
                          <w:t>LQAS o en Sitios Centinelas</w:t>
                        </w:r>
                        <w:r>
                          <w:rPr>
                            <w:rFonts w:eastAsia="PMingLiU"/>
                            <w:b/>
                            <w:bCs/>
                            <w:position w:val="-1"/>
                            <w:szCs w:val="24"/>
                            <w:lang w:val="es-ES"/>
                          </w:rPr>
                          <w:t>.</w:t>
                        </w:r>
                        <w:r w:rsidRPr="00A24668">
                          <w:rPr>
                            <w:rFonts w:eastAsia="PMingLiU"/>
                            <w:b/>
                            <w:bCs/>
                            <w:position w:val="-1"/>
                            <w:szCs w:val="24"/>
                            <w:lang w:val="es-ES"/>
                          </w:rPr>
                          <w:t xml:space="preserve"> </w:t>
                        </w:r>
                      </w:p>
                      <w:p w:rsidR="002460E3" w:rsidRPr="00A24668" w:rsidRDefault="002460E3" w:rsidP="00775666">
                        <w:pPr>
                          <w:spacing w:before="120"/>
                          <w:ind w:left="0"/>
                          <w:rPr>
                            <w:rFonts w:eastAsia="PMingLiU"/>
                            <w:szCs w:val="24"/>
                            <w:lang w:val="es-ES"/>
                          </w:rPr>
                        </w:pPr>
                      </w:p>
                    </w:txbxContent>
                  </v:textbox>
                </v:shape>
              </v:group>
            </w:pict>
          </mc:Fallback>
        </mc:AlternateContent>
      </w:r>
    </w:p>
    <w:p w:rsidR="00775666" w:rsidRPr="00C50C39" w:rsidRDefault="00775666" w:rsidP="00775666">
      <w:pPr>
        <w:widowControl w:val="0"/>
        <w:autoSpaceDE w:val="0"/>
        <w:autoSpaceDN w:val="0"/>
        <w:adjustRightInd w:val="0"/>
        <w:rPr>
          <w:rFonts w:eastAsia="PMingLiU" w:cs="Comic Sans MS"/>
          <w:lang w:val="es-GT"/>
        </w:rPr>
      </w:pPr>
    </w:p>
    <w:p w:rsidR="00775666" w:rsidRPr="00C50C39" w:rsidRDefault="00775666" w:rsidP="00775666">
      <w:pPr>
        <w:widowControl w:val="0"/>
        <w:autoSpaceDE w:val="0"/>
        <w:autoSpaceDN w:val="0"/>
        <w:adjustRightInd w:val="0"/>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rPr>
          <w:rFonts w:eastAsia="PMingLiU" w:cs="Comic Sans MS"/>
          <w:lang w:val="es-GT"/>
        </w:rPr>
      </w:pPr>
    </w:p>
    <w:p w:rsidR="00775666" w:rsidRPr="00C50C39" w:rsidRDefault="00775666" w:rsidP="00775666">
      <w:pPr>
        <w:widowControl w:val="0"/>
        <w:autoSpaceDE w:val="0"/>
        <w:autoSpaceDN w:val="0"/>
        <w:adjustRightInd w:val="0"/>
        <w:spacing w:before="3"/>
        <w:ind w:left="0"/>
        <w:rPr>
          <w:rFonts w:eastAsia="PMingLiU" w:cs="Comic Sans MS"/>
          <w:lang w:val="es-GT"/>
        </w:rPr>
      </w:pPr>
    </w:p>
    <w:p w:rsidR="00775666" w:rsidRPr="00C50C39" w:rsidRDefault="00913BA1" w:rsidP="00775666">
      <w:pPr>
        <w:rPr>
          <w:rFonts w:eastAsia="PMingLiU"/>
          <w:szCs w:val="24"/>
          <w:lang w:val="es-GT"/>
        </w:rPr>
      </w:pPr>
      <w:r>
        <w:rPr>
          <w:rFonts w:eastAsia="PMingLiU"/>
          <w:noProof/>
          <w:szCs w:val="24"/>
        </w:rPr>
        <mc:AlternateContent>
          <mc:Choice Requires="wps">
            <w:drawing>
              <wp:anchor distT="0" distB="0" distL="114300" distR="114300" simplePos="0" relativeHeight="252075520" behindDoc="0" locked="0" layoutInCell="1" allowOverlap="1">
                <wp:simplePos x="0" y="0"/>
                <wp:positionH relativeFrom="column">
                  <wp:posOffset>459740</wp:posOffset>
                </wp:positionH>
                <wp:positionV relativeFrom="paragraph">
                  <wp:posOffset>386080</wp:posOffset>
                </wp:positionV>
                <wp:extent cx="484505" cy="438150"/>
                <wp:effectExtent l="19050" t="0" r="10795" b="38100"/>
                <wp:wrapNone/>
                <wp:docPr id="409" name="Down Arrow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38150"/>
                        </a:xfrm>
                        <a:prstGeom prst="downArrow">
                          <a:avLst/>
                        </a:prstGeom>
                        <a:solidFill>
                          <a:srgbClr val="E2C082"/>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409" o:spid="_x0000_s1026" type="#_x0000_t67" style="position:absolute;margin-left:36.2pt;margin-top:30.4pt;width:38.15pt;height:34.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" adj="10800" fillcolor="#e2c082" strokecolor="windowText" strokeweight="2pt">
                <v:path arrowok="t"/>
              </v:shape>
            </w:pict>
          </mc:Fallback>
        </mc:AlternateContent>
      </w:r>
      <w:r w:rsidR="00775666" w:rsidRPr="00C50C39">
        <w:rPr>
          <w:rFonts w:eastAsia="PMingLiU"/>
          <w:bCs/>
          <w:szCs w:val="24"/>
          <w:lang w:val="es-GT"/>
        </w:rPr>
        <w:t xml:space="preserve">Si se está alcanzando al </w:t>
      </w:r>
      <w:r w:rsidR="00DB5FC6">
        <w:rPr>
          <w:rFonts w:eastAsia="PMingLiU"/>
          <w:bCs/>
          <w:szCs w:val="24"/>
          <w:lang w:val="es-GT"/>
        </w:rPr>
        <w:t>Grupo Prioritario</w:t>
      </w:r>
      <w:r w:rsidR="00775666" w:rsidRPr="00C50C39">
        <w:rPr>
          <w:rFonts w:eastAsia="PMingLiU"/>
          <w:bCs/>
          <w:szCs w:val="24"/>
          <w:lang w:val="es-GT"/>
        </w:rPr>
        <w:t xml:space="preserve">, a los </w:t>
      </w:r>
      <w:r w:rsidR="00DB5FC6">
        <w:rPr>
          <w:rFonts w:eastAsia="PMingLiU"/>
          <w:bCs/>
          <w:szCs w:val="24"/>
          <w:lang w:val="es-GT"/>
        </w:rPr>
        <w:t>Grupos de Influencia</w:t>
      </w:r>
      <w:r w:rsidR="00775666" w:rsidRPr="00C50C39">
        <w:rPr>
          <w:rFonts w:eastAsia="PMingLiU"/>
          <w:bCs/>
          <w:szCs w:val="24"/>
          <w:lang w:val="es-GT"/>
        </w:rPr>
        <w:t xml:space="preserve"> y se están implementando las Actividades, </w:t>
      </w:r>
      <w:r w:rsidR="00775666" w:rsidRPr="00C50C39">
        <w:rPr>
          <w:rFonts w:eastAsia="PMingLiU"/>
          <w:b/>
          <w:bCs/>
          <w:szCs w:val="24"/>
          <w:lang w:val="es-GT"/>
        </w:rPr>
        <w:t>pero el Comportamiento no está cambiando.</w:t>
      </w:r>
    </w:p>
    <w:p w:rsidR="00775666" w:rsidRPr="00C50C39" w:rsidRDefault="00775666" w:rsidP="00775666">
      <w:pPr>
        <w:rPr>
          <w:rFonts w:eastAsia="PMingLiU"/>
          <w:szCs w:val="24"/>
          <w:lang w:val="es-GT"/>
        </w:rPr>
      </w:pPr>
    </w:p>
    <w:p w:rsidR="00775666" w:rsidRPr="00C50C39" w:rsidRDefault="00913BA1" w:rsidP="00775666">
      <w:pPr>
        <w:rPr>
          <w:rFonts w:eastAsia="PMingLiU"/>
          <w:szCs w:val="24"/>
          <w:lang w:val="es-GT"/>
        </w:rPr>
      </w:pPr>
      <w:r>
        <w:rPr>
          <w:rFonts w:eastAsia="PMingLiU"/>
          <w:noProof/>
          <w:szCs w:val="24"/>
        </w:rPr>
        <mc:AlternateContent>
          <mc:Choice Requires="wps">
            <w:drawing>
              <wp:anchor distT="0" distB="0" distL="114300" distR="114300" simplePos="0" relativeHeight="252076544" behindDoc="0" locked="0" layoutInCell="1" allowOverlap="1">
                <wp:simplePos x="0" y="0"/>
                <wp:positionH relativeFrom="column">
                  <wp:posOffset>459105</wp:posOffset>
                </wp:positionH>
                <wp:positionV relativeFrom="paragraph">
                  <wp:posOffset>234315</wp:posOffset>
                </wp:positionV>
                <wp:extent cx="484505" cy="394970"/>
                <wp:effectExtent l="19050" t="0" r="10795" b="43180"/>
                <wp:wrapNone/>
                <wp:docPr id="410" name="Down Arrow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94970"/>
                        </a:xfrm>
                        <a:prstGeom prst="downArrow">
                          <a:avLst/>
                        </a:prstGeom>
                        <a:solidFill>
                          <a:srgbClr val="E2C082"/>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410" o:spid="_x0000_s1026" type="#_x0000_t67" style="position:absolute;margin-left:36.15pt;margin-top:18.45pt;width:38.15pt;height:31.1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" adj="10800" fillcolor="#e2c082" strokecolor="windowText" strokeweight="2pt">
                <v:path arrowok="t"/>
              </v:shape>
            </w:pict>
          </mc:Fallback>
        </mc:AlternateContent>
      </w:r>
      <w:r w:rsidR="00775666" w:rsidRPr="00C50C39">
        <w:rPr>
          <w:rFonts w:eastAsia="PMingLiU"/>
          <w:bCs/>
          <w:szCs w:val="24"/>
          <w:lang w:val="es-GT"/>
        </w:rPr>
        <w:t xml:space="preserve">Primero, </w:t>
      </w:r>
      <w:r w:rsidR="00775666" w:rsidRPr="00C50C39">
        <w:rPr>
          <w:rFonts w:eastAsia="PMingLiU"/>
          <w:b/>
          <w:bCs/>
          <w:szCs w:val="24"/>
          <w:lang w:val="es-GT"/>
        </w:rPr>
        <w:t>re-evaluar si la actividad que se seleccionó es la apropiada.</w:t>
      </w: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r w:rsidRPr="00C50C39">
        <w:rPr>
          <w:rFonts w:eastAsia="PMingLiU"/>
          <w:bCs/>
          <w:szCs w:val="24"/>
          <w:lang w:val="es-GT"/>
        </w:rPr>
        <w:t xml:space="preserve">Después </w:t>
      </w:r>
      <w:r w:rsidRPr="00C50C39">
        <w:rPr>
          <w:rFonts w:eastAsia="PMingLiU"/>
          <w:b/>
          <w:bCs/>
          <w:szCs w:val="24"/>
          <w:lang w:val="es-GT"/>
        </w:rPr>
        <w:t xml:space="preserve">re-evaluar los </w:t>
      </w:r>
      <w:r w:rsidR="00E75CF8">
        <w:rPr>
          <w:rFonts w:eastAsia="PMingLiU"/>
          <w:b/>
          <w:bCs/>
          <w:szCs w:val="24"/>
          <w:lang w:val="es-GT"/>
        </w:rPr>
        <w:t>Puentes a las Actividades</w:t>
      </w:r>
      <w:r w:rsidRPr="00C50C39">
        <w:rPr>
          <w:rFonts w:eastAsia="PMingLiU"/>
          <w:bCs/>
          <w:szCs w:val="24"/>
          <w:lang w:val="es-GT"/>
        </w:rPr>
        <w:t xml:space="preserve"> a través de la investigación de las Determinantes.</w:t>
      </w:r>
    </w:p>
    <w:p w:rsidR="00775666" w:rsidRPr="00C50C39" w:rsidRDefault="00775666" w:rsidP="00775666">
      <w:pPr>
        <w:ind w:left="0"/>
        <w:rPr>
          <w:rFonts w:eastAsia="PMingLiU"/>
          <w:szCs w:val="24"/>
          <w:lang w:val="es-GT"/>
        </w:rPr>
        <w:sectPr w:rsidR="00775666" w:rsidRPr="00C50C39" w:rsidSect="00841017">
          <w:pgSz w:w="12240" w:h="15840"/>
          <w:pgMar w:top="1440" w:right="1080" w:bottom="1440" w:left="1800" w:header="720" w:footer="720" w:gutter="0"/>
          <w:cols w:space="720"/>
          <w:noEndnote/>
        </w:sectPr>
      </w:pPr>
      <w:r w:rsidRPr="00C50C39">
        <w:rPr>
          <w:rFonts w:eastAsia="PMingLiU"/>
          <w:bCs/>
          <w:szCs w:val="24"/>
          <w:lang w:val="es-GT"/>
        </w:rPr>
        <w:t xml:space="preserve">Si se está alcanzando al </w:t>
      </w:r>
      <w:r w:rsidR="00DB5FC6">
        <w:rPr>
          <w:rFonts w:eastAsia="PMingLiU"/>
          <w:bCs/>
          <w:szCs w:val="24"/>
          <w:lang w:val="es-GT"/>
        </w:rPr>
        <w:t>Grupo Prioritario</w:t>
      </w:r>
      <w:r w:rsidRPr="00C50C39">
        <w:rPr>
          <w:rFonts w:eastAsia="PMingLiU"/>
          <w:bCs/>
          <w:szCs w:val="24"/>
          <w:lang w:val="es-GT"/>
        </w:rPr>
        <w:t xml:space="preserve">, a los </w:t>
      </w:r>
      <w:r w:rsidR="00DB5FC6">
        <w:rPr>
          <w:rFonts w:eastAsia="PMingLiU"/>
          <w:bCs/>
          <w:szCs w:val="24"/>
          <w:lang w:val="es-GT"/>
        </w:rPr>
        <w:t>Grupos de Influencia</w:t>
      </w:r>
      <w:r w:rsidRPr="00C50C39">
        <w:rPr>
          <w:rFonts w:eastAsia="PMingLiU"/>
          <w:bCs/>
          <w:szCs w:val="24"/>
          <w:lang w:val="es-GT"/>
        </w:rPr>
        <w:t xml:space="preserve"> y se están implementando las Actividades y el Comportamiento sí está cambiando, no hay necesidad de monitorear o re-evaluar los </w:t>
      </w:r>
      <w:r w:rsidR="00E75CF8">
        <w:rPr>
          <w:rFonts w:eastAsia="PMingLiU"/>
          <w:bCs/>
          <w:szCs w:val="24"/>
          <w:lang w:val="es-GT"/>
        </w:rPr>
        <w:t>Puentes a las Actividades</w:t>
      </w:r>
      <w:r w:rsidRPr="00C50C39">
        <w:rPr>
          <w:rFonts w:eastAsia="PMingLiU"/>
          <w:bCs/>
          <w:szCs w:val="24"/>
          <w:lang w:val="es-GT"/>
        </w:rPr>
        <w:t>.</w:t>
      </w: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bookmarkStart w:id="419" w:name="_Toc383715625"/>
      <w:bookmarkStart w:id="420" w:name="_Toc345529141"/>
      <w:r w:rsidRPr="00C50C39">
        <w:rPr>
          <w:rFonts w:eastAsiaTheme="majorEastAsia" w:cstheme="majorBidi"/>
          <w:b/>
          <w:color w:val="237990"/>
          <w:sz w:val="32"/>
          <w:szCs w:val="28"/>
          <w:lang w:val="es-GT"/>
        </w:rPr>
        <w:t xml:space="preserve">Lección 17: Nuestro marco de trabajo </w:t>
      </w:r>
      <w:r w:rsidR="00C50C39" w:rsidRPr="00C50C39">
        <w:rPr>
          <w:rFonts w:eastAsiaTheme="majorEastAsia" w:cstheme="majorBidi"/>
          <w:b/>
          <w:color w:val="237990"/>
          <w:sz w:val="32"/>
          <w:szCs w:val="28"/>
          <w:lang w:val="es-GT"/>
        </w:rPr>
        <w:t>DCC</w:t>
      </w:r>
      <w:bookmarkEnd w:id="419"/>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bookmarkStart w:id="421" w:name="_Toc383711328"/>
      <w:bookmarkStart w:id="422" w:name="_Toc383715626"/>
      <w:r w:rsidRPr="00C50C39">
        <w:rPr>
          <w:rFonts w:eastAsiaTheme="majorEastAsia" w:cstheme="majorBidi"/>
          <w:b/>
          <w:color w:val="237990"/>
          <w:sz w:val="32"/>
          <w:szCs w:val="28"/>
          <w:lang w:val="es-GT"/>
        </w:rPr>
        <w:t>Parte 3: Actividades Planificadas</w:t>
      </w:r>
      <w:bookmarkEnd w:id="420"/>
      <w:bookmarkEnd w:id="421"/>
      <w:bookmarkEnd w:id="42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775666" w:rsidRPr="00413BCC" w:rsidTr="00775666">
        <w:trPr>
          <w:jc w:val="center"/>
        </w:trPr>
        <w:tc>
          <w:tcPr>
            <w:tcW w:w="7920" w:type="dxa"/>
            <w:shd w:val="clear" w:color="auto" w:fill="E2C082"/>
          </w:tcPr>
          <w:p w:rsidR="00775666" w:rsidRPr="00C50C39" w:rsidRDefault="00775666" w:rsidP="00775666">
            <w:pPr>
              <w:spacing w:before="120" w:after="120"/>
              <w:ind w:left="0"/>
              <w:rPr>
                <w:b/>
                <w:sz w:val="22"/>
                <w:lang w:val="es-GT"/>
              </w:rPr>
            </w:pPr>
            <w:r w:rsidRPr="00C50C39">
              <w:rPr>
                <w:b/>
                <w:sz w:val="22"/>
                <w:lang w:val="es-GT"/>
              </w:rPr>
              <w:t>Objetivos basados en logros:</w:t>
            </w:r>
          </w:p>
          <w:p w:rsidR="00775666" w:rsidRPr="00C50C39" w:rsidRDefault="00775666" w:rsidP="00775666">
            <w:pPr>
              <w:spacing w:before="120" w:after="120"/>
              <w:ind w:left="0"/>
              <w:rPr>
                <w:sz w:val="22"/>
                <w:lang w:val="es-GT"/>
              </w:rPr>
            </w:pPr>
            <w:r w:rsidRPr="00C50C39">
              <w:rPr>
                <w:sz w:val="22"/>
                <w:lang w:val="es-GT"/>
              </w:rPr>
              <w:t xml:space="preserve">Al finalizar la lección, los/as participantes habrán:  </w:t>
            </w:r>
          </w:p>
          <w:p w:rsidR="00775666" w:rsidRPr="00C50C39" w:rsidRDefault="00775666" w:rsidP="00CB4CED">
            <w:pPr>
              <w:numPr>
                <w:ilvl w:val="0"/>
                <w:numId w:val="243"/>
              </w:numPr>
              <w:spacing w:before="120" w:after="120"/>
              <w:ind w:left="448"/>
              <w:rPr>
                <w:sz w:val="22"/>
                <w:lang w:val="es-GT"/>
              </w:rPr>
            </w:pPr>
            <w:r w:rsidRPr="00C50C39">
              <w:rPr>
                <w:sz w:val="22"/>
                <w:lang w:val="es-GT"/>
              </w:rPr>
              <w:t xml:space="preserve">Repasado y revisado (si es necesario) las 4 primeras columnas de sus marcos de trabajo </w:t>
            </w:r>
            <w:r w:rsidR="00C50C39" w:rsidRPr="00C50C39">
              <w:rPr>
                <w:sz w:val="22"/>
                <w:lang w:val="es-GT"/>
              </w:rPr>
              <w:t>DCC</w:t>
            </w:r>
            <w:r w:rsidRPr="00C50C39">
              <w:rPr>
                <w:sz w:val="22"/>
                <w:lang w:val="es-GT"/>
              </w:rPr>
              <w:t>.</w:t>
            </w:r>
          </w:p>
          <w:p w:rsidR="00775666" w:rsidRPr="00C50C39" w:rsidRDefault="00775666" w:rsidP="00CB4CED">
            <w:pPr>
              <w:numPr>
                <w:ilvl w:val="0"/>
                <w:numId w:val="243"/>
              </w:numPr>
              <w:spacing w:before="120" w:after="120"/>
              <w:ind w:left="448"/>
              <w:rPr>
                <w:sz w:val="22"/>
                <w:lang w:val="es-GT"/>
              </w:rPr>
            </w:pPr>
            <w:r w:rsidRPr="00C50C39">
              <w:rPr>
                <w:sz w:val="22"/>
                <w:lang w:val="es-GT"/>
              </w:rPr>
              <w:t xml:space="preserve">Seleccionado las actividades que responden a los </w:t>
            </w:r>
            <w:r w:rsidR="00E75CF8">
              <w:rPr>
                <w:sz w:val="22"/>
                <w:lang w:val="es-GT"/>
              </w:rPr>
              <w:t>Puentes a las Actividades</w:t>
            </w:r>
            <w:r w:rsidRPr="00C50C39">
              <w:rPr>
                <w:sz w:val="22"/>
                <w:lang w:val="es-GT"/>
              </w:rPr>
              <w:t xml:space="preserve"> de sus marcos de trabajo.</w:t>
            </w:r>
          </w:p>
          <w:p w:rsidR="00775666" w:rsidRPr="00C50C39" w:rsidRDefault="00775666" w:rsidP="00CB4CED">
            <w:pPr>
              <w:numPr>
                <w:ilvl w:val="0"/>
                <w:numId w:val="243"/>
              </w:numPr>
              <w:spacing w:before="120" w:after="120"/>
              <w:ind w:left="448"/>
              <w:rPr>
                <w:sz w:val="22"/>
                <w:lang w:val="es-GT"/>
              </w:rPr>
            </w:pPr>
            <w:r w:rsidRPr="00C50C39">
              <w:rPr>
                <w:sz w:val="22"/>
                <w:lang w:val="es-GT"/>
              </w:rPr>
              <w:t>Aplicado criterios de selección específicos antes de escoger cada actividad para su marco de trabajo.</w:t>
            </w:r>
          </w:p>
          <w:p w:rsidR="00775666" w:rsidRPr="00C50C39" w:rsidRDefault="00775666" w:rsidP="00CB4CED">
            <w:pPr>
              <w:numPr>
                <w:ilvl w:val="0"/>
                <w:numId w:val="243"/>
              </w:numPr>
              <w:spacing w:before="120" w:after="120"/>
              <w:ind w:left="448"/>
              <w:rPr>
                <w:sz w:val="22"/>
                <w:lang w:val="es-GT"/>
              </w:rPr>
            </w:pPr>
            <w:r w:rsidRPr="00C50C39">
              <w:rPr>
                <w:sz w:val="22"/>
                <w:lang w:val="es-GT"/>
              </w:rPr>
              <w:t xml:space="preserve">Descrito en detalle el contenido de sus actividades, de manera que la relación entre estas y los </w:t>
            </w:r>
            <w:r w:rsidR="00E75CF8">
              <w:rPr>
                <w:sz w:val="22"/>
                <w:lang w:val="es-GT"/>
              </w:rPr>
              <w:t>Puentes a las Actividades</w:t>
            </w:r>
            <w:r w:rsidRPr="00C50C39">
              <w:rPr>
                <w:sz w:val="22"/>
                <w:lang w:val="es-GT"/>
              </w:rPr>
              <w:t xml:space="preserve"> sea clara.</w:t>
            </w:r>
          </w:p>
          <w:p w:rsidR="00775666" w:rsidRPr="00C50C39" w:rsidRDefault="00775666" w:rsidP="00CB4CED">
            <w:pPr>
              <w:numPr>
                <w:ilvl w:val="0"/>
                <w:numId w:val="243"/>
              </w:numPr>
              <w:spacing w:before="120" w:after="120"/>
              <w:ind w:left="448"/>
              <w:rPr>
                <w:sz w:val="22"/>
                <w:lang w:val="es-GT"/>
              </w:rPr>
            </w:pPr>
            <w:r w:rsidRPr="00C50C39">
              <w:rPr>
                <w:sz w:val="22"/>
                <w:lang w:val="es-GT"/>
              </w:rPr>
              <w:t xml:space="preserve">Desarrollado una mezcla de actividades que en conjunto enfocan todos los </w:t>
            </w:r>
            <w:r w:rsidR="00E75CF8">
              <w:rPr>
                <w:sz w:val="22"/>
                <w:lang w:val="es-GT"/>
              </w:rPr>
              <w:t>Puentes a las Actividades</w:t>
            </w:r>
            <w:r w:rsidRPr="00C50C39">
              <w:rPr>
                <w:sz w:val="22"/>
                <w:lang w:val="es-GT"/>
              </w:rPr>
              <w:t xml:space="preserve">. </w:t>
            </w:r>
          </w:p>
          <w:p w:rsidR="00775666" w:rsidRPr="00C50C39" w:rsidRDefault="00775666" w:rsidP="00CB4CED">
            <w:pPr>
              <w:numPr>
                <w:ilvl w:val="0"/>
                <w:numId w:val="243"/>
              </w:numPr>
              <w:spacing w:before="120" w:after="120"/>
              <w:ind w:left="448"/>
              <w:rPr>
                <w:sz w:val="22"/>
                <w:lang w:val="es-GT"/>
              </w:rPr>
            </w:pPr>
            <w:r w:rsidRPr="00C50C39">
              <w:rPr>
                <w:sz w:val="22"/>
                <w:lang w:val="es-GT"/>
              </w:rPr>
              <w:t xml:space="preserve">Opcional: Escrito indicadores para el Comportamiento, </w:t>
            </w:r>
            <w:r w:rsidR="00DB5FC6">
              <w:rPr>
                <w:sz w:val="22"/>
                <w:lang w:val="es-GT"/>
              </w:rPr>
              <w:t>Grupo Prioritario</w:t>
            </w:r>
            <w:r w:rsidRPr="00C50C39">
              <w:rPr>
                <w:sz w:val="22"/>
                <w:lang w:val="es-GT"/>
              </w:rPr>
              <w:t xml:space="preserve"> y Actividades.</w:t>
            </w:r>
          </w:p>
          <w:p w:rsidR="00775666" w:rsidRPr="00C50C39" w:rsidRDefault="00775666" w:rsidP="00CB4CED">
            <w:pPr>
              <w:numPr>
                <w:ilvl w:val="0"/>
                <w:numId w:val="243"/>
              </w:numPr>
              <w:spacing w:before="120" w:after="120"/>
              <w:ind w:left="448"/>
              <w:rPr>
                <w:sz w:val="22"/>
                <w:lang w:val="es-GT"/>
              </w:rPr>
            </w:pPr>
            <w:r w:rsidRPr="00C50C39">
              <w:rPr>
                <w:sz w:val="22"/>
                <w:lang w:val="es-GT"/>
              </w:rPr>
              <w:t>Opcional: Escrito mensajes basados en las Determinantes.</w:t>
            </w:r>
          </w:p>
          <w:p w:rsidR="00775666" w:rsidRPr="00C50C39" w:rsidRDefault="00775666" w:rsidP="00775666">
            <w:pPr>
              <w:spacing w:before="120" w:after="120"/>
              <w:ind w:left="88"/>
              <w:rPr>
                <w:b/>
                <w:sz w:val="22"/>
                <w:lang w:val="es-GT"/>
              </w:rPr>
            </w:pPr>
            <w:r w:rsidRPr="00C50C39">
              <w:rPr>
                <w:b/>
                <w:sz w:val="22"/>
                <w:lang w:val="es-GT"/>
              </w:rPr>
              <w:t>Tiempo:</w:t>
            </w:r>
          </w:p>
          <w:p w:rsidR="00775666" w:rsidRPr="00C50C39" w:rsidRDefault="00775666" w:rsidP="00775666">
            <w:pPr>
              <w:spacing w:before="120" w:after="120"/>
              <w:ind w:left="0"/>
              <w:rPr>
                <w:sz w:val="22"/>
                <w:lang w:val="es-GT"/>
              </w:rPr>
            </w:pPr>
            <w:r w:rsidRPr="00C50C39">
              <w:rPr>
                <w:sz w:val="22"/>
                <w:lang w:val="es-GT"/>
              </w:rPr>
              <w:t>1 hora</w:t>
            </w:r>
          </w:p>
          <w:p w:rsidR="00775666" w:rsidRPr="00C50C39" w:rsidRDefault="00775666" w:rsidP="00775666">
            <w:pPr>
              <w:spacing w:before="120" w:after="120"/>
              <w:ind w:left="0"/>
              <w:rPr>
                <w:b/>
                <w:sz w:val="22"/>
                <w:lang w:val="es-GT"/>
              </w:rPr>
            </w:pPr>
            <w:r w:rsidRPr="00C50C39">
              <w:rPr>
                <w:b/>
                <w:sz w:val="22"/>
                <w:lang w:val="es-GT"/>
              </w:rPr>
              <w:t xml:space="preserve">Materiales:  </w:t>
            </w:r>
          </w:p>
          <w:p w:rsidR="00775666" w:rsidRPr="00C50C39" w:rsidRDefault="00775666" w:rsidP="00CB4CED">
            <w:pPr>
              <w:numPr>
                <w:ilvl w:val="0"/>
                <w:numId w:val="242"/>
              </w:numPr>
              <w:spacing w:before="120" w:after="120"/>
              <w:ind w:left="448"/>
              <w:rPr>
                <w:sz w:val="22"/>
                <w:lang w:val="es-GT"/>
              </w:rPr>
            </w:pPr>
            <w:r w:rsidRPr="00C50C39">
              <w:rPr>
                <w:sz w:val="22"/>
                <w:lang w:val="es-GT"/>
              </w:rPr>
              <w:t xml:space="preserve">Los marcos medio completos de cada equipo. </w:t>
            </w:r>
          </w:p>
          <w:p w:rsidR="00775666" w:rsidRPr="00C50C39" w:rsidRDefault="00775666" w:rsidP="00CB4CED">
            <w:pPr>
              <w:numPr>
                <w:ilvl w:val="0"/>
                <w:numId w:val="242"/>
              </w:numPr>
              <w:spacing w:before="120" w:after="120"/>
              <w:ind w:left="448"/>
              <w:rPr>
                <w:sz w:val="22"/>
                <w:lang w:val="es-GT"/>
              </w:rPr>
            </w:pPr>
            <w:r w:rsidRPr="00C50C39">
              <w:rPr>
                <w:sz w:val="22"/>
                <w:lang w:val="es-GT"/>
              </w:rPr>
              <w:t xml:space="preserve">Lección 13, </w:t>
            </w:r>
            <w:r w:rsidR="00D439A2">
              <w:rPr>
                <w:sz w:val="22"/>
                <w:lang w:val="es-GT"/>
              </w:rPr>
              <w:t>Hoja de trabajo</w:t>
            </w:r>
            <w:r w:rsidRPr="00C50C39">
              <w:rPr>
                <w:sz w:val="22"/>
                <w:lang w:val="es-GT"/>
              </w:rPr>
              <w:t xml:space="preserve"> 2: Preguntas de repaso para dar retroalimentación constructiva. </w:t>
            </w:r>
          </w:p>
          <w:p w:rsidR="00775666" w:rsidRPr="00C50C39" w:rsidRDefault="00775666" w:rsidP="00CB4CED">
            <w:pPr>
              <w:numPr>
                <w:ilvl w:val="0"/>
                <w:numId w:val="214"/>
              </w:numPr>
              <w:spacing w:before="120" w:after="120"/>
              <w:ind w:left="448"/>
              <w:rPr>
                <w:lang w:val="es-GT"/>
              </w:rPr>
            </w:pPr>
            <w:r w:rsidRPr="00C50C39">
              <w:rPr>
                <w:sz w:val="22"/>
                <w:lang w:val="es-GT"/>
              </w:rPr>
              <w:t xml:space="preserve">Lección 17, </w:t>
            </w:r>
            <w:r w:rsidR="00D439A2">
              <w:rPr>
                <w:sz w:val="22"/>
                <w:lang w:val="es-GT"/>
              </w:rPr>
              <w:t>Hoja de trabajo</w:t>
            </w:r>
            <w:r w:rsidRPr="00C50C39">
              <w:rPr>
                <w:sz w:val="22"/>
                <w:lang w:val="es-GT"/>
              </w:rPr>
              <w:t xml:space="preserve"> 1: Instrucciones para planificar Actividad</w:t>
            </w:r>
            <w:r w:rsidRPr="00C50C39">
              <w:rPr>
                <w:vanish/>
                <w:sz w:val="22"/>
                <w:lang w:val="es-GT"/>
              </w:rPr>
              <w:t xml:space="preserve">nstructiva gia de C gratis nocturnaomejorcorresponda </w:t>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vanish/>
                <w:sz w:val="22"/>
                <w:lang w:val="es-GT"/>
              </w:rPr>
              <w:pgNum/>
            </w:r>
            <w:r w:rsidRPr="00C50C39">
              <w:rPr>
                <w:sz w:val="22"/>
                <w:lang w:val="es-GT"/>
              </w:rPr>
              <w:t>es.</w:t>
            </w:r>
          </w:p>
        </w:tc>
      </w:tr>
    </w:tbl>
    <w:p w:rsidR="00775666" w:rsidRPr="00C50C39" w:rsidRDefault="00775666" w:rsidP="00775666">
      <w:pPr>
        <w:rPr>
          <w:rFonts w:eastAsia="PMingLiU" w:cs="Comic Sans MS"/>
          <w:lang w:val="es-GT"/>
        </w:rPr>
      </w:pP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23" w:name="_Toc383711329"/>
      <w:bookmarkStart w:id="424" w:name="_Toc383715627"/>
      <w:r w:rsidRPr="00C50C39">
        <w:rPr>
          <w:rFonts w:eastAsiaTheme="majorEastAsia" w:cstheme="majorBidi"/>
          <w:b/>
          <w:bCs/>
          <w:color w:val="237990"/>
          <w:sz w:val="28"/>
          <w:lang w:val="es-GT"/>
        </w:rPr>
        <w:t>Pasos</w:t>
      </w:r>
      <w:bookmarkEnd w:id="423"/>
      <w:bookmarkEnd w:id="424"/>
    </w:p>
    <w:p w:rsidR="00775666" w:rsidRPr="00C50C39" w:rsidRDefault="00775666" w:rsidP="00775666">
      <w:pPr>
        <w:ind w:left="1080" w:hanging="360"/>
        <w:rPr>
          <w:rFonts w:eastAsia="PMingLiU"/>
          <w:szCs w:val="24"/>
          <w:lang w:val="es-GT"/>
        </w:rPr>
      </w:pPr>
      <w:r w:rsidRPr="00C50C39">
        <w:rPr>
          <w:rFonts w:eastAsia="PMingLiU"/>
          <w:szCs w:val="24"/>
          <w:lang w:val="es-GT"/>
        </w:rPr>
        <w:t>1.</w:t>
      </w:r>
      <w:r w:rsidRPr="00C50C39">
        <w:rPr>
          <w:rFonts w:eastAsia="PMingLiU"/>
          <w:szCs w:val="24"/>
          <w:lang w:val="es-GT"/>
        </w:rPr>
        <w:tab/>
        <w:t>Introducción:</w:t>
      </w:r>
    </w:p>
    <w:p w:rsidR="00775666" w:rsidRPr="00C50C39" w:rsidRDefault="00775666" w:rsidP="00CB4CED">
      <w:pPr>
        <w:numPr>
          <w:ilvl w:val="0"/>
          <w:numId w:val="160"/>
        </w:numPr>
        <w:rPr>
          <w:rFonts w:eastAsia="PMingLiU"/>
          <w:szCs w:val="24"/>
          <w:lang w:val="es-GT"/>
        </w:rPr>
      </w:pPr>
      <w:r w:rsidRPr="00C50C39">
        <w:rPr>
          <w:rFonts w:eastAsia="PMingLiU"/>
          <w:szCs w:val="24"/>
          <w:lang w:val="es-GT"/>
        </w:rPr>
        <w:t xml:space="preserve">Decir a los participantes que durante esta sesión se continuará con el desarrollo de los marcos de trabajo </w:t>
      </w:r>
      <w:r w:rsidR="00C50C39" w:rsidRPr="00C50C39">
        <w:rPr>
          <w:rFonts w:eastAsia="PMingLiU"/>
          <w:szCs w:val="24"/>
          <w:lang w:val="es-GT"/>
        </w:rPr>
        <w:t>DCC</w:t>
      </w:r>
      <w:r w:rsidRPr="00C50C39">
        <w:rPr>
          <w:rFonts w:eastAsia="PMingLiU"/>
          <w:szCs w:val="24"/>
          <w:lang w:val="es-GT"/>
        </w:rPr>
        <w:t>, deben completar la columna titulada  “Actividades”.  Solicitarles que revisen el trabajo que han hecho hasta el momento y que determinen si es necesario hacer revisiones.</w:t>
      </w:r>
    </w:p>
    <w:p w:rsidR="00775666" w:rsidRPr="00C50C39" w:rsidRDefault="00775666" w:rsidP="00CB4CED">
      <w:pPr>
        <w:numPr>
          <w:ilvl w:val="0"/>
          <w:numId w:val="160"/>
        </w:numPr>
        <w:rPr>
          <w:rFonts w:eastAsia="PMingLiU"/>
          <w:szCs w:val="24"/>
          <w:lang w:val="es-GT"/>
        </w:rPr>
      </w:pPr>
      <w:r w:rsidRPr="00C50C39">
        <w:rPr>
          <w:rFonts w:eastAsia="PMingLiU"/>
          <w:szCs w:val="24"/>
          <w:lang w:val="es-GT"/>
        </w:rPr>
        <w:t xml:space="preserve">Referir a los/as participantes hacia la </w:t>
      </w:r>
      <w:r w:rsidR="005E7C84">
        <w:rPr>
          <w:rFonts w:eastAsia="PMingLiU"/>
          <w:b/>
          <w:szCs w:val="24"/>
          <w:lang w:val="es-GT"/>
        </w:rPr>
        <w:t>L</w:t>
      </w:r>
      <w:r w:rsidRPr="00C50C39">
        <w:rPr>
          <w:rFonts w:eastAsia="PMingLiU"/>
          <w:b/>
          <w:szCs w:val="24"/>
          <w:lang w:val="es-GT"/>
        </w:rPr>
        <w:t xml:space="preserve">ección 13, </w:t>
      </w:r>
      <w:r w:rsidR="00D439A2">
        <w:rPr>
          <w:rFonts w:eastAsia="PMingLiU"/>
          <w:b/>
          <w:szCs w:val="24"/>
          <w:lang w:val="es-GT"/>
        </w:rPr>
        <w:t>Hoja de trabajo</w:t>
      </w:r>
      <w:r w:rsidRPr="00C50C39">
        <w:rPr>
          <w:rFonts w:eastAsia="PMingLiU"/>
          <w:b/>
          <w:szCs w:val="24"/>
          <w:lang w:val="es-GT"/>
        </w:rPr>
        <w:t xml:space="preserve"> 2: Preguntas de repaso para dar retroalimentación constructiva</w:t>
      </w:r>
      <w:r w:rsidRPr="00C50C39">
        <w:rPr>
          <w:rFonts w:eastAsia="PMingLiU"/>
          <w:szCs w:val="24"/>
          <w:lang w:val="es-GT"/>
        </w:rPr>
        <w:t xml:space="preserve">. Darles unos minutos para revisar sus marcos de trabajo </w:t>
      </w:r>
      <w:r w:rsidR="00C50C39" w:rsidRPr="00C50C39">
        <w:rPr>
          <w:rFonts w:eastAsia="PMingLiU"/>
          <w:szCs w:val="24"/>
          <w:lang w:val="es-GT"/>
        </w:rPr>
        <w:t>DCC</w:t>
      </w:r>
      <w:r w:rsidRPr="00C50C39">
        <w:rPr>
          <w:rFonts w:eastAsia="PMingLiU"/>
          <w:szCs w:val="24"/>
          <w:lang w:val="es-GT"/>
        </w:rPr>
        <w:t xml:space="preserve"> utilizando las preguntas como guía.</w:t>
      </w:r>
    </w:p>
    <w:p w:rsidR="00775666" w:rsidRPr="00C50C39" w:rsidRDefault="00775666" w:rsidP="00775666">
      <w:pPr>
        <w:ind w:left="1080" w:hanging="360"/>
        <w:rPr>
          <w:rFonts w:eastAsia="PMingLiU"/>
          <w:szCs w:val="24"/>
          <w:lang w:val="es-GT"/>
        </w:rPr>
      </w:pPr>
      <w:r w:rsidRPr="00C50C39">
        <w:rPr>
          <w:rFonts w:eastAsia="PMingLiU"/>
          <w:szCs w:val="24"/>
          <w:lang w:val="es-GT"/>
        </w:rPr>
        <w:t>2.</w:t>
      </w:r>
      <w:r w:rsidRPr="00C50C39">
        <w:rPr>
          <w:rFonts w:eastAsia="PMingLiU"/>
          <w:szCs w:val="24"/>
          <w:lang w:val="es-GT"/>
        </w:rPr>
        <w:tab/>
        <w:t>Planificando las Actividades:</w:t>
      </w:r>
    </w:p>
    <w:p w:rsidR="00775666" w:rsidRPr="00C50C39" w:rsidRDefault="00775666" w:rsidP="00775666">
      <w:pPr>
        <w:numPr>
          <w:ilvl w:val="0"/>
          <w:numId w:val="145"/>
        </w:numPr>
        <w:ind w:left="1440"/>
        <w:rPr>
          <w:rFonts w:eastAsia="PMingLiU"/>
          <w:szCs w:val="24"/>
          <w:lang w:val="es-GT"/>
        </w:rPr>
      </w:pPr>
      <w:r w:rsidRPr="00C50C39">
        <w:rPr>
          <w:rFonts w:eastAsia="PMingLiU"/>
          <w:szCs w:val="24"/>
          <w:lang w:val="es-GT"/>
        </w:rPr>
        <w:t xml:space="preserve">Distribuir la </w:t>
      </w:r>
      <w:r w:rsidRPr="00C50C39">
        <w:rPr>
          <w:rFonts w:eastAsia="PMingLiU"/>
          <w:b/>
          <w:szCs w:val="24"/>
          <w:lang w:val="es-GT"/>
        </w:rPr>
        <w:t xml:space="preserve">lección 17, </w:t>
      </w:r>
      <w:r w:rsidR="00D439A2">
        <w:rPr>
          <w:rFonts w:eastAsia="PMingLiU"/>
          <w:b/>
          <w:szCs w:val="24"/>
          <w:lang w:val="es-GT"/>
        </w:rPr>
        <w:t>Hoja de trabajo</w:t>
      </w:r>
      <w:r w:rsidRPr="00C50C39">
        <w:rPr>
          <w:rFonts w:eastAsia="PMingLiU"/>
          <w:b/>
          <w:szCs w:val="24"/>
          <w:lang w:val="es-GT"/>
        </w:rPr>
        <w:t xml:space="preserve"> 2: Instrucciones para planificar Actividades.  </w:t>
      </w:r>
      <w:r w:rsidRPr="00C50C39">
        <w:rPr>
          <w:rFonts w:eastAsia="PMingLiU"/>
          <w:szCs w:val="24"/>
          <w:lang w:val="es-GT"/>
        </w:rPr>
        <w:t xml:space="preserve">Revisarla con los/as participantes y aclarar las tareas. Los/las participantes analizarán los </w:t>
      </w:r>
      <w:r w:rsidR="00E75CF8">
        <w:rPr>
          <w:rFonts w:eastAsia="PMingLiU"/>
          <w:szCs w:val="24"/>
          <w:lang w:val="es-GT"/>
        </w:rPr>
        <w:t>Puentes a las Actividades</w:t>
      </w:r>
      <w:r w:rsidRPr="00C50C39">
        <w:rPr>
          <w:rFonts w:eastAsia="PMingLiU"/>
          <w:szCs w:val="24"/>
          <w:lang w:val="es-GT"/>
        </w:rPr>
        <w:t xml:space="preserve"> que identificaron en la </w:t>
      </w:r>
      <w:r w:rsidRPr="00C50C39">
        <w:rPr>
          <w:rFonts w:eastAsia="PMingLiU"/>
          <w:b/>
          <w:szCs w:val="24"/>
          <w:lang w:val="es-GT"/>
        </w:rPr>
        <w:t>lección  13</w:t>
      </w:r>
      <w:r w:rsidRPr="00C50C39">
        <w:rPr>
          <w:rFonts w:eastAsia="PMingLiU"/>
          <w:szCs w:val="24"/>
          <w:lang w:val="es-GT"/>
        </w:rPr>
        <w:t xml:space="preserve"> y los trasladarán directamente al marco de trabajo </w:t>
      </w:r>
      <w:r w:rsidR="00C50C39" w:rsidRPr="00C50C39">
        <w:rPr>
          <w:rFonts w:eastAsia="PMingLiU"/>
          <w:szCs w:val="24"/>
          <w:lang w:val="es-GT"/>
        </w:rPr>
        <w:t>DCC</w:t>
      </w:r>
      <w:r w:rsidRPr="00C50C39">
        <w:rPr>
          <w:rFonts w:eastAsia="PMingLiU"/>
          <w:szCs w:val="24"/>
          <w:lang w:val="es-GT"/>
        </w:rPr>
        <w:t>.</w:t>
      </w:r>
    </w:p>
    <w:p w:rsidR="00775666" w:rsidRPr="00C50C39" w:rsidRDefault="00775666" w:rsidP="00775666">
      <w:pPr>
        <w:numPr>
          <w:ilvl w:val="0"/>
          <w:numId w:val="145"/>
        </w:numPr>
        <w:ind w:left="1440"/>
        <w:rPr>
          <w:rFonts w:eastAsia="PMingLiU"/>
          <w:szCs w:val="24"/>
          <w:lang w:val="es-GT"/>
        </w:rPr>
      </w:pPr>
      <w:r w:rsidRPr="00C50C39">
        <w:rPr>
          <w:rFonts w:eastAsia="PMingLiU"/>
          <w:szCs w:val="24"/>
          <w:lang w:val="es-GT"/>
        </w:rPr>
        <w:t xml:space="preserve">Pedir a los/as participantes que identifiquen cuales son las actividades que consideran más apropiadas para responder a los </w:t>
      </w:r>
      <w:r w:rsidR="00E75CF8">
        <w:rPr>
          <w:rFonts w:eastAsia="PMingLiU"/>
          <w:szCs w:val="24"/>
          <w:lang w:val="es-GT"/>
        </w:rPr>
        <w:t>Puentes a las Actividades</w:t>
      </w:r>
      <w:r w:rsidRPr="00C50C39">
        <w:rPr>
          <w:rFonts w:eastAsia="PMingLiU"/>
          <w:szCs w:val="24"/>
          <w:lang w:val="es-GT"/>
        </w:rPr>
        <w:t>, basándose en el análisis de los criterios de selección en las hojas de trabajos que se distribuyeron durante la sesión anterior.</w:t>
      </w:r>
    </w:p>
    <w:p w:rsidR="00775666" w:rsidRPr="00C50C39" w:rsidRDefault="00775666" w:rsidP="00775666">
      <w:pPr>
        <w:numPr>
          <w:ilvl w:val="0"/>
          <w:numId w:val="145"/>
        </w:numPr>
        <w:ind w:left="1440"/>
        <w:rPr>
          <w:rFonts w:eastAsia="PMingLiU"/>
          <w:szCs w:val="24"/>
          <w:lang w:val="es-GT"/>
        </w:rPr>
      </w:pPr>
      <w:r w:rsidRPr="00C50C39">
        <w:rPr>
          <w:rFonts w:eastAsia="PMingLiU"/>
          <w:b/>
          <w:szCs w:val="24"/>
          <w:lang w:val="es-GT"/>
        </w:rPr>
        <w:t xml:space="preserve">Opcional: </w:t>
      </w:r>
      <w:r w:rsidRPr="00C50C39">
        <w:rPr>
          <w:rFonts w:eastAsia="PMingLiU"/>
          <w:szCs w:val="24"/>
          <w:lang w:val="es-GT"/>
        </w:rPr>
        <w:t xml:space="preserve">Pedirle a los grupos más avanzados que escriban indicadores para el Comportamiento, el </w:t>
      </w:r>
      <w:r w:rsidR="00DB5FC6">
        <w:rPr>
          <w:rFonts w:eastAsia="PMingLiU"/>
          <w:szCs w:val="24"/>
          <w:lang w:val="es-GT"/>
        </w:rPr>
        <w:t>Grupo Prioritario</w:t>
      </w:r>
      <w:r w:rsidRPr="00C50C39">
        <w:rPr>
          <w:rFonts w:eastAsia="PMingLiU"/>
          <w:szCs w:val="24"/>
          <w:lang w:val="es-GT"/>
        </w:rPr>
        <w:t xml:space="preserve"> y las Actividades; y anotar cualquier mensaje basado en las Determinantes apropiadas para la actividad.  </w:t>
      </w:r>
    </w:p>
    <w:p w:rsidR="00775666" w:rsidRPr="00C50C39" w:rsidRDefault="00775666" w:rsidP="00775666">
      <w:pPr>
        <w:numPr>
          <w:ilvl w:val="0"/>
          <w:numId w:val="145"/>
        </w:numPr>
        <w:ind w:left="1440"/>
        <w:rPr>
          <w:rFonts w:eastAsia="PMingLiU"/>
          <w:szCs w:val="24"/>
          <w:lang w:val="es-GT"/>
        </w:rPr>
      </w:pPr>
      <w:r w:rsidRPr="00C50C39">
        <w:rPr>
          <w:rFonts w:eastAsia="PMingLiU"/>
          <w:szCs w:val="24"/>
          <w:lang w:val="es-GT"/>
        </w:rPr>
        <w:t>Explicar que tendrán 45 minutos para trabajar con sus equipos, planificar las actividades e incorporarlas en sus marcos de trabajo. Asegurarse de que los participantes mencionen las actividades que suceden, tanto a nivel individual y los hogares, como  otras que suceden en la comunidad o a nivel institucional (Ej. Ministerios del gobierno).</w:t>
      </w:r>
    </w:p>
    <w:p w:rsidR="00775666" w:rsidRPr="00C50C39" w:rsidRDefault="00775666" w:rsidP="00775666">
      <w:pPr>
        <w:numPr>
          <w:ilvl w:val="0"/>
          <w:numId w:val="145"/>
        </w:numPr>
        <w:ind w:left="1440"/>
        <w:rPr>
          <w:rFonts w:eastAsia="PMingLiU"/>
          <w:szCs w:val="24"/>
          <w:lang w:val="es-GT"/>
        </w:rPr>
      </w:pPr>
      <w:r w:rsidRPr="00C50C39">
        <w:rPr>
          <w:rFonts w:eastAsia="PMingLiU"/>
          <w:szCs w:val="24"/>
          <w:lang w:val="es-GT"/>
        </w:rPr>
        <w:t xml:space="preserve">Una vez los </w:t>
      </w:r>
      <w:r w:rsidR="005E7C84">
        <w:rPr>
          <w:rFonts w:eastAsia="PMingLiU"/>
          <w:szCs w:val="24"/>
          <w:lang w:val="es-GT"/>
        </w:rPr>
        <w:t xml:space="preserve">marcos </w:t>
      </w:r>
      <w:r w:rsidRPr="00C50C39">
        <w:rPr>
          <w:rFonts w:eastAsia="PMingLiU"/>
          <w:szCs w:val="24"/>
          <w:lang w:val="es-GT"/>
        </w:rPr>
        <w:t xml:space="preserve">hayan sido </w:t>
      </w:r>
      <w:r w:rsidR="005E7C84">
        <w:rPr>
          <w:rFonts w:eastAsia="PMingLiU"/>
          <w:szCs w:val="24"/>
          <w:lang w:val="es-GT"/>
        </w:rPr>
        <w:t>terminados</w:t>
      </w:r>
      <w:r w:rsidRPr="00C50C39">
        <w:rPr>
          <w:rFonts w:eastAsia="PMingLiU"/>
          <w:szCs w:val="24"/>
          <w:lang w:val="es-GT"/>
        </w:rPr>
        <w:t xml:space="preserve">, pedirle a los participantes que peguen los rotafolios con sus marcos de trabajo o que entreguen los marcos de trabajo individuales, según sea el caso. </w:t>
      </w:r>
    </w:p>
    <w:p w:rsidR="00775666" w:rsidRPr="00C50C39" w:rsidRDefault="00913BA1" w:rsidP="00775666">
      <w:pPr>
        <w:widowControl w:val="0"/>
        <w:autoSpaceDE w:val="0"/>
        <w:autoSpaceDN w:val="0"/>
        <w:adjustRightInd w:val="0"/>
        <w:ind w:right="360" w:hanging="360"/>
        <w:jc w:val="center"/>
        <w:rPr>
          <w:rFonts w:eastAsia="PMingLiU" w:cs="Comic Sans MS"/>
          <w:lang w:val="es-GT"/>
        </w:rPr>
      </w:pPr>
      <w:r>
        <w:rPr>
          <w:noProof/>
        </w:rPr>
        <mc:AlternateContent>
          <mc:Choice Requires="wps">
            <w:drawing>
              <wp:anchor distT="0" distB="0" distL="114300" distR="114300" simplePos="0" relativeHeight="252074496" behindDoc="0" locked="0" layoutInCell="1" allowOverlap="1">
                <wp:simplePos x="0" y="0"/>
                <wp:positionH relativeFrom="column">
                  <wp:posOffset>4657725</wp:posOffset>
                </wp:positionH>
                <wp:positionV relativeFrom="paragraph">
                  <wp:posOffset>2490470</wp:posOffset>
                </wp:positionV>
                <wp:extent cx="276225" cy="95250"/>
                <wp:effectExtent l="0" t="0" r="9525" b="0"/>
                <wp:wrapNone/>
                <wp:docPr id="3476" name="Rectangle 3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476" o:spid="_x0000_s1026" style="position:absolute;margin-left:366.75pt;margin-top:196.1pt;width:21.75pt;height: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" fillcolor="window" stroked="f" strokeweight="2pt">
                <v:path arrowok="t"/>
              </v:rect>
            </w:pict>
          </mc:Fallback>
        </mc:AlternateContent>
      </w:r>
      <w:r w:rsidR="00775666" w:rsidRPr="00C50C39">
        <w:rPr>
          <w:noProof/>
        </w:rPr>
        <w:drawing>
          <wp:inline distT="0" distB="0" distL="0" distR="0">
            <wp:extent cx="4772025" cy="2705100"/>
            <wp:effectExtent l="0" t="0" r="9525" b="0"/>
            <wp:docPr id="22" name="Picture 5" descr="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62"/>
                    <pic:cNvPicPr>
                      <a:picLocks noChangeAspect="1" noChangeArrowheads="1"/>
                    </pic:cNvPicPr>
                  </pic:nvPicPr>
                  <pic:blipFill>
                    <a:blip r:embed="rId46" cstate="print">
                      <a:extLst>
                        <a:ext uri="{28A0092B-C50C-407E-A947-70E740481C1C}">
                          <a14:useLocalDpi xmlns:a14="http://schemas.microsoft.com/office/drawing/2010/main" val="0"/>
                        </a:ext>
                      </a:extLst>
                    </a:blip>
                    <a:srcRect t="3401"/>
                    <a:stretch>
                      <a:fillRect/>
                    </a:stretch>
                  </pic:blipFill>
                  <pic:spPr bwMode="auto">
                    <a:xfrm>
                      <a:off x="0" y="0"/>
                      <a:ext cx="4772025" cy="2705100"/>
                    </a:xfrm>
                    <a:prstGeom prst="rect">
                      <a:avLst/>
                    </a:prstGeom>
                    <a:noFill/>
                    <a:ln>
                      <a:noFill/>
                    </a:ln>
                  </pic:spPr>
                </pic:pic>
              </a:graphicData>
            </a:graphic>
          </wp:inline>
        </w:drawing>
      </w: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25" w:name="_Toc345529143"/>
      <w:bookmarkStart w:id="426" w:name="_Toc383711330"/>
      <w:bookmarkStart w:id="427" w:name="_Toc383715628"/>
      <w:r w:rsidRPr="00C50C39">
        <w:rPr>
          <w:rFonts w:eastAsiaTheme="majorEastAsia" w:cstheme="majorBidi"/>
          <w:b/>
          <w:bCs/>
          <w:color w:val="237990"/>
          <w:sz w:val="28"/>
          <w:lang w:val="es-GT"/>
        </w:rPr>
        <w:t>Lección</w:t>
      </w:r>
      <w:r w:rsidR="00E33E62" w:rsidRPr="00C50C39">
        <w:rPr>
          <w:rFonts w:eastAsiaTheme="majorEastAsia" w:cstheme="majorBidi"/>
          <w:b/>
          <w:bCs/>
          <w:color w:val="237990"/>
          <w:sz w:val="28"/>
          <w:lang w:val="es-GT"/>
        </w:rPr>
        <w:t xml:space="preserve"> </w:t>
      </w:r>
      <w:r w:rsidRPr="00C50C39">
        <w:rPr>
          <w:rFonts w:eastAsiaTheme="majorEastAsia" w:cstheme="majorBidi"/>
          <w:b/>
          <w:bCs/>
          <w:color w:val="237990"/>
          <w:sz w:val="28"/>
          <w:lang w:val="es-GT"/>
        </w:rPr>
        <w:t xml:space="preserve">17,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r w:rsidRPr="00C50C39">
        <w:rPr>
          <w:rFonts w:eastAsiaTheme="majorEastAsia" w:cstheme="majorBidi"/>
          <w:b/>
          <w:bCs/>
          <w:color w:val="237990"/>
          <w:sz w:val="28"/>
          <w:lang w:val="es-GT"/>
        </w:rPr>
        <w:br/>
        <w:t>Instruc</w:t>
      </w:r>
      <w:bookmarkEnd w:id="425"/>
      <w:r w:rsidRPr="00C50C39">
        <w:rPr>
          <w:rFonts w:eastAsiaTheme="majorEastAsia" w:cstheme="majorBidi"/>
          <w:b/>
          <w:bCs/>
          <w:color w:val="237990"/>
          <w:sz w:val="28"/>
          <w:lang w:val="es-GT"/>
        </w:rPr>
        <w:t>ciones para planificar Actividades</w:t>
      </w:r>
      <w:bookmarkEnd w:id="426"/>
      <w:bookmarkEnd w:id="427"/>
    </w:p>
    <w:p w:rsidR="00775666" w:rsidRPr="00C50C39" w:rsidRDefault="00775666" w:rsidP="00775666">
      <w:pPr>
        <w:ind w:left="1080" w:hanging="360"/>
        <w:rPr>
          <w:rFonts w:eastAsia="PMingLiU"/>
          <w:szCs w:val="24"/>
          <w:lang w:val="es-GT"/>
        </w:rPr>
      </w:pPr>
      <w:r w:rsidRPr="00C50C39">
        <w:rPr>
          <w:rFonts w:eastAsia="PMingLiU"/>
          <w:szCs w:val="24"/>
          <w:lang w:val="es-GT"/>
        </w:rPr>
        <w:t xml:space="preserve">1. </w:t>
      </w:r>
      <w:r w:rsidRPr="00C50C39">
        <w:rPr>
          <w:rFonts w:eastAsia="PMingLiU"/>
          <w:szCs w:val="24"/>
          <w:lang w:val="es-GT"/>
        </w:rPr>
        <w:tab/>
        <w:t xml:space="preserve">Revisar las Determinantes y </w:t>
      </w:r>
      <w:r w:rsidR="00E75CF8">
        <w:rPr>
          <w:rFonts w:eastAsia="PMingLiU"/>
          <w:szCs w:val="24"/>
          <w:lang w:val="es-GT"/>
        </w:rPr>
        <w:t>Puentes a las Actividades</w:t>
      </w:r>
      <w:r w:rsidRPr="00C50C39">
        <w:rPr>
          <w:rFonts w:eastAsia="PMingLiU"/>
          <w:szCs w:val="24"/>
          <w:lang w:val="es-GT"/>
        </w:rPr>
        <w:t xml:space="preserve"> que seleccionaron durante la </w:t>
      </w:r>
      <w:r w:rsidR="005E7C84">
        <w:rPr>
          <w:rFonts w:eastAsia="PMingLiU"/>
          <w:b/>
          <w:szCs w:val="24"/>
          <w:lang w:val="es-GT"/>
        </w:rPr>
        <w:t>L</w:t>
      </w:r>
      <w:r w:rsidRPr="00C50C39">
        <w:rPr>
          <w:rFonts w:eastAsia="PMingLiU"/>
          <w:b/>
          <w:szCs w:val="24"/>
          <w:lang w:val="es-GT"/>
        </w:rPr>
        <w:t>ección 13</w:t>
      </w:r>
      <w:r w:rsidRPr="00C50C39">
        <w:rPr>
          <w:rFonts w:eastAsia="PMingLiU"/>
          <w:szCs w:val="24"/>
          <w:lang w:val="es-GT"/>
        </w:rPr>
        <w:t xml:space="preserve"> y el set de datos que utilizaron para decidir cuál usar. </w:t>
      </w:r>
    </w:p>
    <w:p w:rsidR="00775666" w:rsidRPr="00C50C39" w:rsidRDefault="00775666" w:rsidP="00775666">
      <w:pPr>
        <w:ind w:left="1080" w:hanging="360"/>
        <w:rPr>
          <w:rFonts w:eastAsia="PMingLiU"/>
          <w:szCs w:val="24"/>
          <w:lang w:val="es-GT"/>
        </w:rPr>
      </w:pPr>
      <w:r w:rsidRPr="00C50C39">
        <w:rPr>
          <w:rFonts w:eastAsia="PMingLiU"/>
          <w:szCs w:val="24"/>
          <w:lang w:val="es-GT"/>
        </w:rPr>
        <w:t xml:space="preserve">2. </w:t>
      </w:r>
      <w:r w:rsidRPr="00C50C39">
        <w:rPr>
          <w:rFonts w:eastAsia="PMingLiU"/>
          <w:szCs w:val="24"/>
          <w:lang w:val="es-GT"/>
        </w:rPr>
        <w:tab/>
        <w:t xml:space="preserve">Por cada Puente a las Actividades, seleccionar y hacer una breve descripción de la Actividad que implementará para reforzar los beneficios, remover o minimizar las barreras, o responder a un Puente a la Actividad.   </w:t>
      </w:r>
    </w:p>
    <w:p w:rsidR="00775666" w:rsidRPr="00C50C39" w:rsidRDefault="00775666" w:rsidP="00775666">
      <w:pPr>
        <w:keepNext/>
        <w:spacing w:before="120" w:after="120"/>
        <w:ind w:left="360"/>
        <w:contextualSpacing/>
        <w:outlineLvl w:val="3"/>
        <w:rPr>
          <w:rFonts w:eastAsia="PMingLiU" w:cstheme="majorBidi"/>
          <w:b/>
          <w:bCs/>
          <w:szCs w:val="24"/>
          <w:lang w:val="es-GT"/>
        </w:rPr>
      </w:pPr>
      <w:r w:rsidRPr="00C50C39">
        <w:rPr>
          <w:rFonts w:eastAsia="PMingLiU" w:cstheme="majorBidi"/>
          <w:b/>
          <w:bCs/>
          <w:szCs w:val="24"/>
          <w:lang w:val="es-GT"/>
        </w:rPr>
        <w:t>Ejemplo:</w:t>
      </w:r>
    </w:p>
    <w:tbl>
      <w:tblPr>
        <w:tblW w:w="9432" w:type="dxa"/>
        <w:jc w:val="center"/>
        <w:tblBorders>
          <w:bottom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60"/>
        <w:gridCol w:w="360"/>
        <w:gridCol w:w="3456"/>
        <w:gridCol w:w="3456"/>
      </w:tblGrid>
      <w:tr w:rsidR="00775666" w:rsidRPr="00C50C39" w:rsidTr="00775666">
        <w:trPr>
          <w:trHeight w:hRule="exact" w:val="342"/>
          <w:jc w:val="center"/>
        </w:trPr>
        <w:tc>
          <w:tcPr>
            <w:tcW w:w="2160" w:type="dxa"/>
            <w:tcBorders>
              <w:right w:val="single" w:sz="4" w:space="0" w:color="auto"/>
            </w:tcBorders>
            <w:shd w:val="clear" w:color="auto" w:fill="A57926"/>
            <w:vAlign w:val="bottom"/>
          </w:tcPr>
          <w:p w:rsidR="00775666" w:rsidRPr="00C50C39" w:rsidRDefault="00775666" w:rsidP="00775666">
            <w:pPr>
              <w:widowControl w:val="0"/>
              <w:autoSpaceDE w:val="0"/>
              <w:autoSpaceDN w:val="0"/>
              <w:adjustRightInd w:val="0"/>
              <w:spacing w:before="40" w:after="40"/>
              <w:ind w:left="72" w:right="72"/>
              <w:rPr>
                <w:rFonts w:cs="Comic Sans MS"/>
                <w:b/>
                <w:bCs/>
                <w:color w:val="FFFFFF"/>
                <w:sz w:val="22"/>
                <w:szCs w:val="24"/>
                <w:lang w:val="es-GT"/>
              </w:rPr>
            </w:pPr>
            <w:r w:rsidRPr="00C50C39">
              <w:rPr>
                <w:rFonts w:cs="Comic Sans MS"/>
                <w:b/>
                <w:bCs/>
                <w:color w:val="FFFFFF"/>
                <w:sz w:val="22"/>
                <w:szCs w:val="24"/>
                <w:lang w:val="es-GT"/>
              </w:rPr>
              <w:t>Comportamiento</w:t>
            </w:r>
          </w:p>
        </w:tc>
        <w:tc>
          <w:tcPr>
            <w:tcW w:w="360" w:type="dxa"/>
            <w:tcBorders>
              <w:top w:val="nil"/>
              <w:left w:val="single" w:sz="4" w:space="0" w:color="auto"/>
              <w:bottom w:val="nil"/>
              <w:right w:val="single" w:sz="4" w:space="0" w:color="auto"/>
            </w:tcBorders>
            <w:shd w:val="clear" w:color="auto" w:fill="auto"/>
          </w:tcPr>
          <w:p w:rsidR="00775666" w:rsidRPr="00C50C39" w:rsidRDefault="00775666" w:rsidP="00775666">
            <w:pPr>
              <w:widowControl w:val="0"/>
              <w:autoSpaceDE w:val="0"/>
              <w:autoSpaceDN w:val="0"/>
              <w:adjustRightInd w:val="0"/>
              <w:spacing w:before="40" w:after="40"/>
              <w:ind w:left="72" w:right="72"/>
              <w:rPr>
                <w:rFonts w:cs="Comic Sans MS"/>
                <w:b/>
                <w:bCs/>
                <w:color w:val="FFFFFF"/>
                <w:sz w:val="22"/>
                <w:lang w:val="es-GT"/>
              </w:rPr>
            </w:pPr>
          </w:p>
        </w:tc>
        <w:tc>
          <w:tcPr>
            <w:tcW w:w="3456" w:type="dxa"/>
            <w:tcBorders>
              <w:left w:val="single" w:sz="4" w:space="0" w:color="auto"/>
            </w:tcBorders>
            <w:shd w:val="clear" w:color="auto" w:fill="A57926"/>
            <w:vAlign w:val="bottom"/>
          </w:tcPr>
          <w:p w:rsidR="00775666" w:rsidRPr="00C50C39" w:rsidRDefault="00775666" w:rsidP="00775666">
            <w:pPr>
              <w:widowControl w:val="0"/>
              <w:autoSpaceDE w:val="0"/>
              <w:autoSpaceDN w:val="0"/>
              <w:adjustRightInd w:val="0"/>
              <w:spacing w:before="40" w:after="40"/>
              <w:ind w:left="72" w:right="72"/>
              <w:rPr>
                <w:rFonts w:cs="Comic Sans MS"/>
                <w:b/>
                <w:bCs/>
                <w:color w:val="FFFFFF"/>
                <w:sz w:val="22"/>
                <w:szCs w:val="24"/>
                <w:lang w:val="es-GT"/>
              </w:rPr>
            </w:pPr>
            <w:r w:rsidRPr="00C50C39">
              <w:rPr>
                <w:rFonts w:cs="Comic Sans MS"/>
                <w:b/>
                <w:bCs/>
                <w:color w:val="FFFFFF"/>
                <w:sz w:val="22"/>
                <w:szCs w:val="24"/>
                <w:lang w:val="es-GT"/>
              </w:rPr>
              <w:t>Puentes a Actividades</w:t>
            </w:r>
          </w:p>
        </w:tc>
        <w:tc>
          <w:tcPr>
            <w:tcW w:w="3456" w:type="dxa"/>
            <w:shd w:val="clear" w:color="auto" w:fill="A57926"/>
            <w:vAlign w:val="bottom"/>
          </w:tcPr>
          <w:p w:rsidR="00775666" w:rsidRPr="00C50C39" w:rsidRDefault="00775666" w:rsidP="00775666">
            <w:pPr>
              <w:widowControl w:val="0"/>
              <w:autoSpaceDE w:val="0"/>
              <w:autoSpaceDN w:val="0"/>
              <w:adjustRightInd w:val="0"/>
              <w:spacing w:before="40" w:after="40"/>
              <w:ind w:left="72" w:right="72"/>
              <w:rPr>
                <w:rFonts w:cs="Comic Sans MS"/>
                <w:b/>
                <w:bCs/>
                <w:color w:val="FFFFFF"/>
                <w:sz w:val="22"/>
                <w:szCs w:val="24"/>
                <w:lang w:val="es-GT"/>
              </w:rPr>
            </w:pPr>
            <w:r w:rsidRPr="00C50C39">
              <w:rPr>
                <w:rFonts w:cs="Comic Sans MS"/>
                <w:b/>
                <w:bCs/>
                <w:color w:val="FFFFFF"/>
                <w:sz w:val="22"/>
                <w:szCs w:val="24"/>
                <w:lang w:val="es-GT"/>
              </w:rPr>
              <w:t>Actividades</w:t>
            </w:r>
          </w:p>
        </w:tc>
      </w:tr>
      <w:tr w:rsidR="00775666" w:rsidRPr="00413BCC" w:rsidTr="00775666">
        <w:trPr>
          <w:trHeight w:hRule="exact" w:val="8272"/>
          <w:jc w:val="center"/>
        </w:trPr>
        <w:tc>
          <w:tcPr>
            <w:tcW w:w="2160" w:type="dxa"/>
            <w:tcBorders>
              <w:right w:val="single" w:sz="4" w:space="0" w:color="auto"/>
            </w:tcBorders>
          </w:tcPr>
          <w:p w:rsidR="00775666" w:rsidRPr="00C50C39" w:rsidRDefault="00775666" w:rsidP="00775666">
            <w:pPr>
              <w:widowControl w:val="0"/>
              <w:autoSpaceDE w:val="0"/>
              <w:autoSpaceDN w:val="0"/>
              <w:adjustRightInd w:val="0"/>
              <w:ind w:left="178"/>
              <w:rPr>
                <w:rFonts w:eastAsia="PMingLiU" w:cs="Comic Sans MS"/>
                <w:position w:val="1"/>
                <w:sz w:val="20"/>
                <w:lang w:val="es-GT"/>
              </w:rPr>
            </w:pPr>
            <w:r w:rsidRPr="00C50C39">
              <w:rPr>
                <w:sz w:val="22"/>
                <w:szCs w:val="22"/>
                <w:lang w:val="es-GT"/>
              </w:rPr>
              <w:t xml:space="preserve">Pescadores meta </w:t>
            </w:r>
            <w:r w:rsidRPr="00C50C39">
              <w:rPr>
                <w:rFonts w:eastAsia="PMingLiU" w:cs="Comic Sans MS"/>
                <w:position w:val="1"/>
                <w:sz w:val="22"/>
                <w:szCs w:val="22"/>
                <w:lang w:val="es-GT"/>
              </w:rPr>
              <w:t xml:space="preserve"> utilizan letrinas de pozo todo el tiempo.</w:t>
            </w:r>
          </w:p>
          <w:p w:rsidR="00775666" w:rsidRPr="00C50C39" w:rsidRDefault="00775666" w:rsidP="00775666">
            <w:pPr>
              <w:autoSpaceDE w:val="0"/>
              <w:autoSpaceDN w:val="0"/>
              <w:adjustRightInd w:val="0"/>
              <w:spacing w:before="40" w:after="40"/>
              <w:ind w:left="0" w:right="72"/>
              <w:contextualSpacing/>
              <w:rPr>
                <w:rFonts w:eastAsia="PMingLiU" w:cs="Comic Sans MS"/>
                <w:sz w:val="22"/>
                <w:szCs w:val="24"/>
                <w:lang w:val="es-GT"/>
              </w:rPr>
            </w:pPr>
          </w:p>
        </w:tc>
        <w:tc>
          <w:tcPr>
            <w:tcW w:w="360" w:type="dxa"/>
            <w:tcBorders>
              <w:top w:val="nil"/>
              <w:left w:val="single" w:sz="4" w:space="0" w:color="auto"/>
              <w:bottom w:val="nil"/>
              <w:right w:val="single" w:sz="4" w:space="0" w:color="auto"/>
            </w:tcBorders>
            <w:shd w:val="clear" w:color="auto" w:fill="auto"/>
          </w:tcPr>
          <w:p w:rsidR="00775666" w:rsidRPr="00C50C39" w:rsidRDefault="00775666" w:rsidP="00775666">
            <w:pPr>
              <w:widowControl w:val="0"/>
              <w:autoSpaceDE w:val="0"/>
              <w:autoSpaceDN w:val="0"/>
              <w:adjustRightInd w:val="0"/>
              <w:spacing w:before="40" w:after="40"/>
              <w:ind w:right="72"/>
              <w:rPr>
                <w:rFonts w:cs="Comic Sans MS"/>
                <w:bCs/>
                <w:sz w:val="22"/>
                <w:szCs w:val="24"/>
                <w:lang w:val="es-GT"/>
              </w:rPr>
            </w:pPr>
          </w:p>
        </w:tc>
        <w:tc>
          <w:tcPr>
            <w:tcW w:w="3456" w:type="dxa"/>
            <w:tcBorders>
              <w:left w:val="single" w:sz="4" w:space="0" w:color="auto"/>
            </w:tcBorders>
          </w:tcPr>
          <w:p w:rsidR="00775666" w:rsidRPr="00C50C39" w:rsidRDefault="00775666" w:rsidP="00CB4CED">
            <w:pPr>
              <w:numPr>
                <w:ilvl w:val="1"/>
                <w:numId w:val="173"/>
              </w:numPr>
              <w:spacing w:before="40" w:after="40"/>
              <w:ind w:left="351" w:right="72" w:hanging="328"/>
              <w:rPr>
                <w:rFonts w:eastAsia="PMingLiU"/>
                <w:sz w:val="22"/>
                <w:szCs w:val="24"/>
                <w:lang w:val="es-GT"/>
              </w:rPr>
            </w:pPr>
            <w:r w:rsidRPr="00C50C39">
              <w:rPr>
                <w:rFonts w:eastAsia="PMingLiU"/>
                <w:sz w:val="22"/>
                <w:szCs w:val="24"/>
                <w:lang w:val="es-GT"/>
              </w:rPr>
              <w:t>Aumentar la percepción de que construir letrinas es simple.</w:t>
            </w:r>
          </w:p>
          <w:p w:rsidR="00775666" w:rsidRPr="00C50C39" w:rsidRDefault="00775666" w:rsidP="00775666">
            <w:pPr>
              <w:spacing w:before="40" w:after="40"/>
              <w:ind w:left="351" w:right="72" w:hanging="328"/>
              <w:rPr>
                <w:rFonts w:eastAsia="PMingLiU"/>
                <w:sz w:val="22"/>
                <w:szCs w:val="24"/>
                <w:lang w:val="es-GT"/>
              </w:rPr>
            </w:pPr>
          </w:p>
          <w:p w:rsidR="00775666" w:rsidRPr="00C50C39" w:rsidRDefault="00775666" w:rsidP="00775666">
            <w:pPr>
              <w:spacing w:after="0"/>
              <w:ind w:left="351" w:right="72" w:hanging="328"/>
              <w:rPr>
                <w:rFonts w:eastAsia="PMingLiU"/>
                <w:sz w:val="22"/>
                <w:szCs w:val="24"/>
                <w:lang w:val="es-GT"/>
              </w:rPr>
            </w:pPr>
          </w:p>
          <w:p w:rsidR="00775666" w:rsidRPr="00C50C39" w:rsidRDefault="00775666" w:rsidP="00775666">
            <w:pPr>
              <w:spacing w:after="0"/>
              <w:ind w:left="351" w:right="72" w:hanging="328"/>
              <w:rPr>
                <w:rFonts w:eastAsia="PMingLiU"/>
                <w:sz w:val="22"/>
                <w:szCs w:val="24"/>
                <w:lang w:val="es-GT"/>
              </w:rPr>
            </w:pPr>
          </w:p>
          <w:p w:rsidR="00775666" w:rsidRPr="00C50C39" w:rsidRDefault="00775666" w:rsidP="00775666">
            <w:pPr>
              <w:spacing w:after="0"/>
              <w:ind w:left="351" w:right="72" w:hanging="328"/>
              <w:rPr>
                <w:rFonts w:eastAsia="PMingLiU"/>
                <w:sz w:val="22"/>
                <w:szCs w:val="24"/>
                <w:lang w:val="es-GT"/>
              </w:rPr>
            </w:pPr>
          </w:p>
          <w:p w:rsidR="00775666" w:rsidRPr="00C50C39" w:rsidRDefault="00775666" w:rsidP="00775666">
            <w:pPr>
              <w:spacing w:before="40" w:after="40"/>
              <w:ind w:left="351" w:right="72" w:hanging="328"/>
              <w:rPr>
                <w:rFonts w:eastAsia="PMingLiU"/>
                <w:sz w:val="22"/>
                <w:szCs w:val="24"/>
                <w:lang w:val="es-GT"/>
              </w:rPr>
            </w:pPr>
            <w:r w:rsidRPr="00C50C39">
              <w:rPr>
                <w:rFonts w:eastAsia="PMingLiU"/>
                <w:sz w:val="22"/>
                <w:szCs w:val="24"/>
                <w:lang w:val="es-GT"/>
              </w:rPr>
              <w:t xml:space="preserve">2. Aumentar la percepción que mediante el uso de la letrina, su salud y el medio ambiente mejorará. </w:t>
            </w:r>
          </w:p>
          <w:p w:rsidR="00775666" w:rsidRPr="00C50C39" w:rsidRDefault="00775666" w:rsidP="00775666">
            <w:pPr>
              <w:spacing w:before="40" w:after="40"/>
              <w:ind w:left="351" w:right="72" w:hanging="328"/>
              <w:rPr>
                <w:rFonts w:eastAsia="PMingLiU"/>
                <w:sz w:val="22"/>
                <w:szCs w:val="24"/>
                <w:lang w:val="es-GT"/>
              </w:rPr>
            </w:pPr>
          </w:p>
          <w:p w:rsidR="00775666" w:rsidRPr="00C50C39" w:rsidRDefault="00775666" w:rsidP="00775666">
            <w:pPr>
              <w:spacing w:before="40" w:after="40"/>
              <w:ind w:left="351" w:right="72" w:hanging="328"/>
              <w:rPr>
                <w:rFonts w:eastAsia="PMingLiU"/>
                <w:sz w:val="22"/>
                <w:szCs w:val="24"/>
                <w:lang w:val="es-GT"/>
              </w:rPr>
            </w:pPr>
          </w:p>
          <w:p w:rsidR="00775666" w:rsidRPr="00C50C39" w:rsidRDefault="00775666" w:rsidP="00775666">
            <w:pPr>
              <w:spacing w:before="40" w:after="40"/>
              <w:ind w:left="351" w:right="72" w:hanging="328"/>
              <w:rPr>
                <w:rFonts w:eastAsia="PMingLiU"/>
                <w:sz w:val="22"/>
                <w:szCs w:val="24"/>
                <w:lang w:val="es-GT"/>
              </w:rPr>
            </w:pPr>
          </w:p>
          <w:p w:rsidR="00775666" w:rsidRPr="00C50C39" w:rsidRDefault="00775666" w:rsidP="00775666">
            <w:pPr>
              <w:spacing w:before="40" w:after="40"/>
              <w:ind w:left="351" w:right="72" w:hanging="328"/>
              <w:rPr>
                <w:rFonts w:eastAsia="PMingLiU"/>
                <w:sz w:val="22"/>
                <w:szCs w:val="24"/>
                <w:lang w:val="es-GT"/>
              </w:rPr>
            </w:pPr>
            <w:r w:rsidRPr="00C50C39">
              <w:rPr>
                <w:rFonts w:eastAsia="PMingLiU"/>
                <w:sz w:val="22"/>
                <w:szCs w:val="24"/>
                <w:lang w:val="es-GT"/>
              </w:rPr>
              <w:t xml:space="preserve">3.  Aumentar el acceso a las letrinas de pozo. </w:t>
            </w:r>
          </w:p>
          <w:p w:rsidR="00775666" w:rsidRPr="00C50C39" w:rsidRDefault="00775666" w:rsidP="00775666">
            <w:pPr>
              <w:spacing w:before="40" w:after="40"/>
              <w:ind w:left="351" w:right="72" w:hanging="328"/>
              <w:rPr>
                <w:rFonts w:eastAsia="PMingLiU"/>
                <w:sz w:val="22"/>
                <w:szCs w:val="24"/>
                <w:lang w:val="es-GT"/>
              </w:rPr>
            </w:pPr>
          </w:p>
          <w:p w:rsidR="00775666" w:rsidRPr="00C50C39" w:rsidRDefault="00775666" w:rsidP="00775666">
            <w:pPr>
              <w:widowControl w:val="0"/>
              <w:autoSpaceDE w:val="0"/>
              <w:autoSpaceDN w:val="0"/>
              <w:adjustRightInd w:val="0"/>
              <w:spacing w:before="40" w:after="40"/>
              <w:ind w:left="351" w:right="72" w:hanging="328"/>
              <w:rPr>
                <w:rFonts w:eastAsia="PMingLiU" w:cs="Comic Sans MS"/>
                <w:bCs/>
                <w:sz w:val="22"/>
                <w:szCs w:val="24"/>
                <w:lang w:val="es-GT"/>
              </w:rPr>
            </w:pPr>
          </w:p>
          <w:p w:rsidR="00775666" w:rsidRPr="00C50C39" w:rsidRDefault="00775666" w:rsidP="00775666">
            <w:pPr>
              <w:widowControl w:val="0"/>
              <w:autoSpaceDE w:val="0"/>
              <w:autoSpaceDN w:val="0"/>
              <w:adjustRightInd w:val="0"/>
              <w:spacing w:before="40" w:after="40"/>
              <w:ind w:left="351" w:right="72" w:hanging="328"/>
              <w:rPr>
                <w:rFonts w:eastAsia="PMingLiU" w:cs="Comic Sans MS"/>
                <w:bCs/>
                <w:sz w:val="22"/>
                <w:szCs w:val="24"/>
                <w:lang w:val="es-GT"/>
              </w:rPr>
            </w:pPr>
          </w:p>
          <w:p w:rsidR="00775666" w:rsidRPr="00C50C39" w:rsidRDefault="00775666" w:rsidP="00775666">
            <w:pPr>
              <w:widowControl w:val="0"/>
              <w:autoSpaceDE w:val="0"/>
              <w:autoSpaceDN w:val="0"/>
              <w:adjustRightInd w:val="0"/>
              <w:spacing w:before="40" w:after="40"/>
              <w:ind w:left="351" w:right="72" w:hanging="328"/>
              <w:rPr>
                <w:rFonts w:eastAsia="PMingLiU" w:cs="Comic Sans MS"/>
                <w:bCs/>
                <w:sz w:val="22"/>
                <w:szCs w:val="24"/>
                <w:lang w:val="es-GT"/>
              </w:rPr>
            </w:pPr>
          </w:p>
          <w:p w:rsidR="00775666" w:rsidRPr="00C50C39" w:rsidRDefault="00775666" w:rsidP="00775666">
            <w:pPr>
              <w:widowControl w:val="0"/>
              <w:autoSpaceDE w:val="0"/>
              <w:autoSpaceDN w:val="0"/>
              <w:adjustRightInd w:val="0"/>
              <w:spacing w:before="40" w:after="40"/>
              <w:ind w:left="351" w:right="72" w:hanging="328"/>
              <w:rPr>
                <w:rFonts w:eastAsia="PMingLiU" w:cs="Comic Sans MS"/>
                <w:bCs/>
                <w:sz w:val="22"/>
                <w:szCs w:val="24"/>
                <w:lang w:val="es-GT"/>
              </w:rPr>
            </w:pPr>
          </w:p>
          <w:p w:rsidR="00775666" w:rsidRPr="00C50C39" w:rsidRDefault="00775666" w:rsidP="00775666">
            <w:pPr>
              <w:widowControl w:val="0"/>
              <w:autoSpaceDE w:val="0"/>
              <w:autoSpaceDN w:val="0"/>
              <w:adjustRightInd w:val="0"/>
              <w:spacing w:before="40" w:after="40"/>
              <w:ind w:left="351" w:right="72" w:hanging="328"/>
              <w:rPr>
                <w:rFonts w:eastAsia="PMingLiU" w:cs="Comic Sans MS"/>
                <w:bCs/>
                <w:sz w:val="22"/>
                <w:szCs w:val="24"/>
                <w:lang w:val="es-GT"/>
              </w:rPr>
            </w:pPr>
          </w:p>
          <w:p w:rsidR="00775666" w:rsidRPr="00C50C39" w:rsidRDefault="00775666" w:rsidP="00775666">
            <w:pPr>
              <w:widowControl w:val="0"/>
              <w:autoSpaceDE w:val="0"/>
              <w:autoSpaceDN w:val="0"/>
              <w:adjustRightInd w:val="0"/>
              <w:spacing w:before="160" w:after="40"/>
              <w:ind w:left="351" w:right="72" w:hanging="328"/>
              <w:rPr>
                <w:rFonts w:cs="Comic Sans MS"/>
                <w:bCs/>
                <w:sz w:val="22"/>
                <w:szCs w:val="24"/>
                <w:lang w:val="es-GT"/>
              </w:rPr>
            </w:pPr>
            <w:r w:rsidRPr="00C50C39">
              <w:rPr>
                <w:rFonts w:eastAsia="PMingLiU" w:cs="Comic Sans MS"/>
                <w:bCs/>
                <w:sz w:val="22"/>
                <w:szCs w:val="24"/>
                <w:lang w:val="es-GT"/>
              </w:rPr>
              <w:t>4.  Reforzar la imagen de que los buenos musulmanes no defecan en la playa o en otras áreas de belleza natural.</w:t>
            </w:r>
          </w:p>
        </w:tc>
        <w:tc>
          <w:tcPr>
            <w:tcW w:w="3456" w:type="dxa"/>
          </w:tcPr>
          <w:p w:rsidR="00775666" w:rsidRPr="00C50C39" w:rsidRDefault="00775666" w:rsidP="00775666">
            <w:pPr>
              <w:spacing w:before="40" w:after="40"/>
              <w:ind w:left="360" w:right="72" w:hanging="288"/>
              <w:rPr>
                <w:rFonts w:eastAsia="PMingLiU"/>
                <w:sz w:val="22"/>
                <w:szCs w:val="24"/>
                <w:lang w:val="es-GT"/>
              </w:rPr>
            </w:pPr>
            <w:r w:rsidRPr="00C50C39">
              <w:rPr>
                <w:rFonts w:eastAsia="PMingLiU"/>
                <w:sz w:val="22"/>
                <w:szCs w:val="24"/>
                <w:lang w:val="es-GT"/>
              </w:rPr>
              <w:t>1.  Realizar una demostración de la construcción de letrinas, mostrando que las aldeas pueden aprender fácilmente cómo hacer las letrinas.</w:t>
            </w:r>
          </w:p>
          <w:p w:rsidR="00775666" w:rsidRPr="00C50C39" w:rsidRDefault="00775666" w:rsidP="00775666">
            <w:pPr>
              <w:spacing w:before="40" w:after="40"/>
              <w:ind w:left="360" w:right="72" w:hanging="288"/>
              <w:rPr>
                <w:rFonts w:eastAsia="PMingLiU"/>
                <w:sz w:val="22"/>
                <w:szCs w:val="24"/>
                <w:lang w:val="es-GT"/>
              </w:rPr>
            </w:pPr>
          </w:p>
          <w:p w:rsidR="00775666" w:rsidRPr="00C50C39" w:rsidRDefault="00775666" w:rsidP="00775666">
            <w:pPr>
              <w:spacing w:before="40" w:after="40"/>
              <w:ind w:left="360" w:right="72" w:hanging="288"/>
              <w:rPr>
                <w:rFonts w:eastAsia="PMingLiU"/>
                <w:sz w:val="22"/>
                <w:szCs w:val="24"/>
                <w:lang w:val="es-GT"/>
              </w:rPr>
            </w:pPr>
            <w:r w:rsidRPr="00C50C39">
              <w:rPr>
                <w:rFonts w:eastAsia="PMingLiU"/>
                <w:sz w:val="22"/>
                <w:szCs w:val="24"/>
                <w:lang w:val="es-GT"/>
              </w:rPr>
              <w:t xml:space="preserve">2.  Difundir programas de radio en donde los pescadores hablan sobre cómo tienen menos diarrea desde que comenzaron a usar letrinas, y lo felices que están con el aspecto de la playa.   </w:t>
            </w:r>
          </w:p>
          <w:p w:rsidR="00775666" w:rsidRPr="00C50C39" w:rsidRDefault="00775666" w:rsidP="00775666">
            <w:pPr>
              <w:spacing w:before="40" w:after="40"/>
              <w:ind w:left="360" w:right="72" w:hanging="288"/>
              <w:rPr>
                <w:rFonts w:eastAsia="PMingLiU"/>
                <w:sz w:val="22"/>
                <w:szCs w:val="24"/>
                <w:lang w:val="es-GT"/>
              </w:rPr>
            </w:pPr>
            <w:r w:rsidRPr="00C50C39">
              <w:rPr>
                <w:rFonts w:eastAsia="PMingLiU"/>
                <w:sz w:val="22"/>
                <w:szCs w:val="24"/>
                <w:lang w:val="es-GT"/>
              </w:rPr>
              <w:t xml:space="preserve">2. Enseñar fotos de la playa de antes y después. </w:t>
            </w:r>
          </w:p>
          <w:p w:rsidR="00775666" w:rsidRPr="00C50C39" w:rsidRDefault="00775666" w:rsidP="00775666">
            <w:pPr>
              <w:spacing w:before="40" w:after="40"/>
              <w:ind w:left="360" w:right="72" w:hanging="288"/>
              <w:rPr>
                <w:rFonts w:eastAsia="PMingLiU"/>
                <w:sz w:val="22"/>
                <w:szCs w:val="24"/>
                <w:lang w:val="es-GT"/>
              </w:rPr>
            </w:pPr>
          </w:p>
          <w:p w:rsidR="00775666" w:rsidRPr="00C50C39" w:rsidRDefault="00775666" w:rsidP="00775666">
            <w:pPr>
              <w:spacing w:before="40" w:after="40"/>
              <w:ind w:left="360" w:right="72" w:hanging="288"/>
              <w:rPr>
                <w:rFonts w:eastAsia="PMingLiU"/>
                <w:sz w:val="22"/>
                <w:szCs w:val="24"/>
                <w:lang w:val="es-GT"/>
              </w:rPr>
            </w:pPr>
            <w:r w:rsidRPr="00C50C39">
              <w:rPr>
                <w:rFonts w:eastAsia="PMingLiU"/>
                <w:sz w:val="22"/>
                <w:szCs w:val="24"/>
                <w:lang w:val="es-GT"/>
              </w:rPr>
              <w:t xml:space="preserve">3.  Contratar organizaciones locales de micro-finanzas para proporcionar a los pescadores que deciden construir letrinas; acceso preferencial a préstamos de interés bajo. </w:t>
            </w:r>
          </w:p>
          <w:p w:rsidR="00775666" w:rsidRPr="00C50C39" w:rsidRDefault="00775666" w:rsidP="00775666">
            <w:pPr>
              <w:spacing w:before="40" w:after="40"/>
              <w:ind w:left="360" w:right="72" w:hanging="288"/>
              <w:rPr>
                <w:rFonts w:eastAsia="PMingLiU"/>
                <w:sz w:val="22"/>
                <w:szCs w:val="24"/>
                <w:lang w:val="es-GT"/>
              </w:rPr>
            </w:pPr>
          </w:p>
          <w:p w:rsidR="00775666" w:rsidRPr="00C50C39" w:rsidRDefault="00775666" w:rsidP="00775666">
            <w:pPr>
              <w:widowControl w:val="0"/>
              <w:autoSpaceDE w:val="0"/>
              <w:autoSpaceDN w:val="0"/>
              <w:adjustRightInd w:val="0"/>
              <w:spacing w:before="40" w:after="40"/>
              <w:ind w:left="360" w:right="72" w:hanging="288"/>
              <w:rPr>
                <w:rFonts w:eastAsia="PMingLiU" w:cs="Comic Sans MS"/>
                <w:bCs/>
                <w:sz w:val="22"/>
                <w:szCs w:val="24"/>
                <w:lang w:val="es-GT"/>
              </w:rPr>
            </w:pPr>
          </w:p>
          <w:p w:rsidR="00775666" w:rsidRPr="00C50C39" w:rsidRDefault="00775666" w:rsidP="00775666">
            <w:pPr>
              <w:widowControl w:val="0"/>
              <w:autoSpaceDE w:val="0"/>
              <w:autoSpaceDN w:val="0"/>
              <w:adjustRightInd w:val="0"/>
              <w:spacing w:before="40" w:after="40"/>
              <w:ind w:left="360" w:right="72" w:hanging="288"/>
              <w:rPr>
                <w:rFonts w:eastAsia="PMingLiU" w:cs="Comic Sans MS"/>
                <w:bCs/>
                <w:sz w:val="22"/>
                <w:szCs w:val="24"/>
                <w:lang w:val="es-GT"/>
              </w:rPr>
            </w:pPr>
            <w:r w:rsidRPr="00C50C39">
              <w:rPr>
                <w:rFonts w:eastAsia="PMingLiU" w:cs="Comic Sans MS"/>
                <w:bCs/>
                <w:sz w:val="22"/>
                <w:szCs w:val="24"/>
                <w:lang w:val="es-GT"/>
              </w:rPr>
              <w:t>4. Dar guías para sermones a líderes musulmanes locales que utilizan pasajes del Corán (Ej. Sura 5:6) para promover la imagen de que un buen musulmán no defeca en la playa.</w:t>
            </w:r>
          </w:p>
          <w:p w:rsidR="00775666" w:rsidRPr="00C50C39" w:rsidRDefault="00775666" w:rsidP="00775666">
            <w:pPr>
              <w:widowControl w:val="0"/>
              <w:autoSpaceDE w:val="0"/>
              <w:autoSpaceDN w:val="0"/>
              <w:adjustRightInd w:val="0"/>
              <w:spacing w:before="40" w:after="40"/>
              <w:ind w:left="360" w:right="72" w:hanging="288"/>
              <w:rPr>
                <w:rFonts w:cs="Comic Sans MS"/>
                <w:bCs/>
                <w:sz w:val="22"/>
                <w:szCs w:val="24"/>
                <w:lang w:val="es-GT"/>
              </w:rPr>
            </w:pPr>
          </w:p>
        </w:tc>
      </w:tr>
    </w:tbl>
    <w:p w:rsidR="00775666" w:rsidRPr="00C50C39" w:rsidRDefault="00775666" w:rsidP="00775666">
      <w:pPr>
        <w:ind w:hanging="360"/>
        <w:rPr>
          <w:rFonts w:eastAsia="PMingLiU"/>
          <w:lang w:val="es-GT"/>
        </w:rPr>
      </w:pPr>
    </w:p>
    <w:p w:rsidR="00775666" w:rsidRPr="00C50C39" w:rsidRDefault="00775666" w:rsidP="00775666">
      <w:pPr>
        <w:rPr>
          <w:rFonts w:eastAsia="PMingLiU"/>
          <w:lang w:val="es-GT"/>
        </w:rPr>
      </w:pPr>
      <w:r w:rsidRPr="00C50C39">
        <w:rPr>
          <w:rFonts w:eastAsia="PMingLiU"/>
          <w:lang w:val="es-GT"/>
        </w:rPr>
        <w:br w:type="page"/>
      </w:r>
    </w:p>
    <w:p w:rsidR="00775666" w:rsidRPr="00C50C39" w:rsidRDefault="00775666" w:rsidP="00CB4CED">
      <w:pPr>
        <w:numPr>
          <w:ilvl w:val="0"/>
          <w:numId w:val="244"/>
        </w:numPr>
        <w:spacing w:after="0" w:line="240" w:lineRule="auto"/>
        <w:rPr>
          <w:rFonts w:eastAsia="PMingLiU"/>
          <w:szCs w:val="24"/>
          <w:lang w:val="es-GT"/>
        </w:rPr>
      </w:pPr>
      <w:r w:rsidRPr="00C50C39">
        <w:rPr>
          <w:rFonts w:eastAsia="PMingLiU"/>
          <w:szCs w:val="24"/>
          <w:lang w:val="es-GT"/>
        </w:rPr>
        <w:t>Asegúrese de que ha seleccionado una mezcla de actividades que:</w:t>
      </w:r>
    </w:p>
    <w:p w:rsidR="00775666" w:rsidRPr="00C50C39" w:rsidRDefault="00775666" w:rsidP="00775666">
      <w:pPr>
        <w:spacing w:after="0" w:line="240" w:lineRule="auto"/>
        <w:ind w:left="1080" w:hanging="360"/>
        <w:rPr>
          <w:rFonts w:eastAsia="PMingLiU"/>
          <w:szCs w:val="24"/>
          <w:lang w:val="es-GT"/>
        </w:rPr>
      </w:pPr>
    </w:p>
    <w:p w:rsidR="00775666" w:rsidRPr="00C50C39" w:rsidRDefault="00E33E62" w:rsidP="00CB4CED">
      <w:pPr>
        <w:numPr>
          <w:ilvl w:val="4"/>
          <w:numId w:val="245"/>
        </w:numPr>
        <w:spacing w:after="0" w:line="240" w:lineRule="auto"/>
        <w:ind w:left="851" w:hanging="425"/>
        <w:rPr>
          <w:rFonts w:eastAsia="PMingLiU"/>
          <w:szCs w:val="24"/>
          <w:lang w:val="es-GT"/>
        </w:rPr>
      </w:pPr>
      <w:r w:rsidRPr="00C50C39">
        <w:rPr>
          <w:rFonts w:eastAsia="PMingLiU"/>
          <w:szCs w:val="24"/>
          <w:lang w:val="es-GT"/>
        </w:rPr>
        <w:t>Alcancen</w:t>
      </w:r>
      <w:r w:rsidR="00775666" w:rsidRPr="00C50C39">
        <w:rPr>
          <w:rFonts w:eastAsia="PMingLiU"/>
          <w:szCs w:val="24"/>
          <w:lang w:val="es-GT"/>
        </w:rPr>
        <w:t xml:space="preserve"> a suficiente gente del </w:t>
      </w:r>
      <w:r w:rsidR="00DB5FC6">
        <w:rPr>
          <w:rFonts w:eastAsia="PMingLiU"/>
          <w:szCs w:val="24"/>
          <w:lang w:val="es-GT"/>
        </w:rPr>
        <w:t>Grupo Prioritario</w:t>
      </w:r>
      <w:r w:rsidR="00775666" w:rsidRPr="00C50C39">
        <w:rPr>
          <w:rFonts w:eastAsia="PMingLiU"/>
          <w:szCs w:val="24"/>
          <w:lang w:val="es-GT"/>
        </w:rPr>
        <w:t xml:space="preserve"> y los Grupos Influyentes.</w:t>
      </w:r>
    </w:p>
    <w:p w:rsidR="00775666" w:rsidRPr="00C50C39" w:rsidRDefault="00775666" w:rsidP="00775666">
      <w:pPr>
        <w:spacing w:after="0" w:line="240" w:lineRule="auto"/>
        <w:ind w:left="851" w:hanging="425"/>
        <w:rPr>
          <w:rFonts w:eastAsia="PMingLiU"/>
          <w:szCs w:val="24"/>
          <w:lang w:val="es-GT"/>
        </w:rPr>
      </w:pPr>
    </w:p>
    <w:p w:rsidR="00775666" w:rsidRPr="00C50C39" w:rsidRDefault="00775666" w:rsidP="00CB4CED">
      <w:pPr>
        <w:numPr>
          <w:ilvl w:val="4"/>
          <w:numId w:val="245"/>
        </w:numPr>
        <w:spacing w:after="0" w:line="240" w:lineRule="auto"/>
        <w:ind w:left="851" w:hanging="425"/>
        <w:rPr>
          <w:rFonts w:eastAsia="PMingLiU"/>
          <w:szCs w:val="24"/>
          <w:lang w:val="es-GT"/>
        </w:rPr>
      </w:pPr>
      <w:r w:rsidRPr="00C50C39">
        <w:rPr>
          <w:rFonts w:eastAsia="PMingLiU"/>
          <w:szCs w:val="24"/>
          <w:lang w:val="es-GT"/>
        </w:rPr>
        <w:t>Hacen un llamado a la acción a todos los grupos.</w:t>
      </w:r>
    </w:p>
    <w:p w:rsidR="00775666" w:rsidRPr="00C50C39" w:rsidRDefault="00775666" w:rsidP="00775666">
      <w:pPr>
        <w:spacing w:after="0" w:line="240" w:lineRule="auto"/>
        <w:ind w:left="851" w:hanging="425"/>
        <w:rPr>
          <w:rFonts w:eastAsia="PMingLiU"/>
          <w:szCs w:val="24"/>
          <w:lang w:val="es-GT"/>
        </w:rPr>
      </w:pPr>
    </w:p>
    <w:p w:rsidR="00775666" w:rsidRPr="00C50C39" w:rsidRDefault="00775666" w:rsidP="00CB4CED">
      <w:pPr>
        <w:numPr>
          <w:ilvl w:val="4"/>
          <w:numId w:val="245"/>
        </w:numPr>
        <w:spacing w:after="0" w:line="240" w:lineRule="auto"/>
        <w:ind w:left="851" w:hanging="425"/>
        <w:rPr>
          <w:rFonts w:eastAsia="PMingLiU"/>
          <w:szCs w:val="24"/>
          <w:lang w:val="es-GT"/>
        </w:rPr>
      </w:pPr>
      <w:r w:rsidRPr="00C50C39">
        <w:rPr>
          <w:rFonts w:eastAsia="PMingLiU"/>
          <w:szCs w:val="24"/>
          <w:lang w:val="es-GT"/>
        </w:rPr>
        <w:t xml:space="preserve">Aborden todos los </w:t>
      </w:r>
      <w:r w:rsidR="00E75CF8">
        <w:rPr>
          <w:rFonts w:eastAsia="PMingLiU"/>
          <w:szCs w:val="24"/>
          <w:lang w:val="es-GT"/>
        </w:rPr>
        <w:t>Puentes a las Actividades</w:t>
      </w:r>
      <w:r w:rsidRPr="00C50C39">
        <w:rPr>
          <w:rFonts w:eastAsia="PMingLiU"/>
          <w:szCs w:val="24"/>
          <w:lang w:val="es-GT"/>
        </w:rPr>
        <w:t>.</w:t>
      </w:r>
    </w:p>
    <w:p w:rsidR="00775666" w:rsidRPr="00C50C39" w:rsidRDefault="00775666" w:rsidP="00775666">
      <w:pPr>
        <w:spacing w:after="0" w:line="240" w:lineRule="auto"/>
        <w:ind w:left="851" w:hanging="425"/>
        <w:rPr>
          <w:rFonts w:eastAsia="PMingLiU"/>
          <w:szCs w:val="24"/>
          <w:lang w:val="es-GT"/>
        </w:rPr>
      </w:pPr>
    </w:p>
    <w:p w:rsidR="00775666" w:rsidRPr="00C50C39" w:rsidRDefault="00775666" w:rsidP="00CB4CED">
      <w:pPr>
        <w:numPr>
          <w:ilvl w:val="4"/>
          <w:numId w:val="245"/>
        </w:numPr>
        <w:spacing w:after="0" w:line="240" w:lineRule="auto"/>
        <w:ind w:left="851" w:hanging="425"/>
        <w:rPr>
          <w:rFonts w:eastAsia="PMingLiU"/>
          <w:szCs w:val="24"/>
          <w:lang w:val="es-GT"/>
        </w:rPr>
      </w:pPr>
      <w:r w:rsidRPr="00C50C39">
        <w:rPr>
          <w:rFonts w:eastAsia="PMingLiU"/>
          <w:szCs w:val="24"/>
          <w:lang w:val="es-GT"/>
        </w:rPr>
        <w:t xml:space="preserve">Minimicen las barreras  al mismo tiempo que maximicen beneficios. </w:t>
      </w:r>
    </w:p>
    <w:p w:rsidR="00775666" w:rsidRPr="00C50C39" w:rsidRDefault="00775666" w:rsidP="00775666">
      <w:pPr>
        <w:spacing w:after="0" w:line="240" w:lineRule="auto"/>
        <w:ind w:left="851" w:hanging="425"/>
        <w:rPr>
          <w:rFonts w:eastAsia="PMingLiU"/>
          <w:szCs w:val="24"/>
          <w:lang w:val="es-GT"/>
        </w:rPr>
      </w:pPr>
    </w:p>
    <w:p w:rsidR="00775666" w:rsidRPr="00C50C39" w:rsidRDefault="00775666" w:rsidP="00CB4CED">
      <w:pPr>
        <w:numPr>
          <w:ilvl w:val="4"/>
          <w:numId w:val="245"/>
        </w:numPr>
        <w:spacing w:after="0" w:line="240" w:lineRule="auto"/>
        <w:ind w:left="851" w:hanging="425"/>
        <w:rPr>
          <w:rFonts w:eastAsia="PMingLiU"/>
          <w:szCs w:val="24"/>
          <w:lang w:val="es-GT"/>
        </w:rPr>
      </w:pPr>
      <w:r w:rsidRPr="00C50C39">
        <w:rPr>
          <w:rFonts w:eastAsia="PMingLiU"/>
          <w:szCs w:val="24"/>
          <w:lang w:val="es-GT"/>
        </w:rPr>
        <w:t xml:space="preserve">Se complementen. </w:t>
      </w:r>
    </w:p>
    <w:p w:rsidR="00775666" w:rsidRPr="00C50C39" w:rsidRDefault="00775666" w:rsidP="00775666">
      <w:pPr>
        <w:spacing w:after="0" w:line="240" w:lineRule="auto"/>
        <w:ind w:left="851" w:hanging="425"/>
        <w:rPr>
          <w:rFonts w:eastAsia="PMingLiU"/>
          <w:szCs w:val="24"/>
          <w:lang w:val="es-GT"/>
        </w:rPr>
      </w:pPr>
    </w:p>
    <w:p w:rsidR="00775666" w:rsidRPr="00C50C39" w:rsidRDefault="00775666" w:rsidP="00CB4CED">
      <w:pPr>
        <w:numPr>
          <w:ilvl w:val="4"/>
          <w:numId w:val="245"/>
        </w:numPr>
        <w:spacing w:after="0" w:line="240" w:lineRule="auto"/>
        <w:ind w:left="851" w:hanging="425"/>
        <w:rPr>
          <w:rFonts w:eastAsia="PMingLiU"/>
          <w:szCs w:val="24"/>
          <w:lang w:val="es-GT"/>
        </w:rPr>
      </w:pPr>
      <w:r w:rsidRPr="00C50C39">
        <w:rPr>
          <w:rFonts w:eastAsia="PMingLiU"/>
          <w:szCs w:val="24"/>
          <w:lang w:val="es-GT"/>
        </w:rPr>
        <w:t>Se ajusten al presupuesto.</w:t>
      </w: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E33E62" w:rsidRPr="00C50C39" w:rsidRDefault="00E33E62"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bookmarkStart w:id="428" w:name="_Toc383715629"/>
      <w:r w:rsidRPr="00C50C39">
        <w:rPr>
          <w:rFonts w:eastAsiaTheme="majorEastAsia" w:cstheme="majorBidi"/>
          <w:b/>
          <w:color w:val="237990"/>
          <w:sz w:val="32"/>
          <w:szCs w:val="28"/>
          <w:lang w:val="es-GT"/>
        </w:rPr>
        <w:t xml:space="preserve">Evaluación del quinto día (rotafolio u </w:t>
      </w:r>
      <w:r w:rsidR="00D439A2">
        <w:rPr>
          <w:rFonts w:eastAsiaTheme="majorEastAsia" w:cstheme="majorBidi"/>
          <w:b/>
          <w:color w:val="237990"/>
          <w:sz w:val="32"/>
          <w:szCs w:val="28"/>
          <w:lang w:val="es-GT"/>
        </w:rPr>
        <w:t>Hoja de trabajo</w:t>
      </w:r>
      <w:r w:rsidRPr="00C50C39">
        <w:rPr>
          <w:rFonts w:eastAsiaTheme="majorEastAsia" w:cstheme="majorBidi"/>
          <w:b/>
          <w:color w:val="237990"/>
          <w:sz w:val="32"/>
          <w:szCs w:val="28"/>
          <w:lang w:val="es-GT"/>
        </w:rPr>
        <w:t>)</w:t>
      </w:r>
      <w:bookmarkEnd w:id="428"/>
      <w:r w:rsidRPr="00C50C39">
        <w:rPr>
          <w:rFonts w:eastAsiaTheme="majorEastAsia" w:cstheme="majorBidi"/>
          <w:b/>
          <w:color w:val="237990"/>
          <w:sz w:val="32"/>
          <w:szCs w:val="28"/>
          <w:lang w:val="es-GT"/>
        </w:rPr>
        <w:t xml:space="preserve"> </w:t>
      </w:r>
    </w:p>
    <w:p w:rsidR="00775666" w:rsidRPr="00C50C39" w:rsidRDefault="00775666" w:rsidP="00775666">
      <w:pPr>
        <w:rPr>
          <w:rFonts w:eastAsia="PMingLiU"/>
          <w:i/>
          <w:iCs/>
          <w:sz w:val="22"/>
          <w:szCs w:val="22"/>
          <w:lang w:val="es-GT"/>
        </w:rPr>
      </w:pPr>
      <w:r w:rsidRPr="00C50C39">
        <w:rPr>
          <w:rFonts w:eastAsia="PMingLiU"/>
          <w:i/>
          <w:iCs/>
          <w:sz w:val="22"/>
          <w:szCs w:val="22"/>
          <w:lang w:val="es-GT"/>
        </w:rPr>
        <w:t>Por favor, indique abajo su nivel de satisfacción con cada una de las sesiones a las que asistió hoy y bríndenos sus ideas sobre cómo mejorar estas sesiones.</w:t>
      </w:r>
    </w:p>
    <w:p w:rsidR="00775666" w:rsidRPr="00C50C39" w:rsidRDefault="00775666" w:rsidP="00775666">
      <w:pPr>
        <w:rPr>
          <w:rFonts w:eastAsia="PMingLiU"/>
          <w:b/>
          <w:szCs w:val="24"/>
          <w:lang w:val="es-GT"/>
        </w:rPr>
      </w:pPr>
      <w:r w:rsidRPr="00C50C39">
        <w:rPr>
          <w:b/>
          <w:szCs w:val="24"/>
          <w:lang w:val="es-GT"/>
        </w:rPr>
        <w:t>Dinámica de repaso:</w:t>
      </w:r>
    </w:p>
    <w:tbl>
      <w:tblPr>
        <w:tblW w:w="9648" w:type="dxa"/>
        <w:jc w:val="center"/>
        <w:tblLook w:val="04A0" w:firstRow="1" w:lastRow="0" w:firstColumn="1" w:lastColumn="0" w:noHBand="0" w:noVBand="1"/>
      </w:tblPr>
      <w:tblGrid>
        <w:gridCol w:w="2052"/>
        <w:gridCol w:w="2051"/>
        <w:gridCol w:w="1715"/>
        <w:gridCol w:w="1949"/>
        <w:gridCol w:w="1881"/>
      </w:tblGrid>
      <w:tr w:rsidR="00775666" w:rsidRPr="00C50C39" w:rsidTr="00775666">
        <w:trPr>
          <w:jc w:val="center"/>
        </w:trPr>
        <w:tc>
          <w:tcPr>
            <w:tcW w:w="2057"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insatisfecho</w:t>
            </w:r>
          </w:p>
        </w:tc>
        <w:tc>
          <w:tcPr>
            <w:tcW w:w="2057"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insatisfecho</w:t>
            </w:r>
          </w:p>
        </w:tc>
        <w:tc>
          <w:tcPr>
            <w:tcW w:w="1723"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Neutral</w:t>
            </w:r>
          </w:p>
        </w:tc>
        <w:tc>
          <w:tcPr>
            <w:tcW w:w="1982"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satisfecho</w:t>
            </w:r>
          </w:p>
        </w:tc>
        <w:tc>
          <w:tcPr>
            <w:tcW w:w="1829"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satisfecho</w:t>
            </w:r>
          </w:p>
        </w:tc>
      </w:tr>
      <w:tr w:rsidR="00775666" w:rsidRPr="00C50C39" w:rsidTr="00775666">
        <w:trPr>
          <w:jc w:val="center"/>
        </w:trPr>
        <w:tc>
          <w:tcPr>
            <w:tcW w:w="2057"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57"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723"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82"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829"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775666" w:rsidRPr="00C50C39" w:rsidRDefault="00775666" w:rsidP="00775666">
      <w:pPr>
        <w:rPr>
          <w:rFonts w:eastAsia="PMingLiU"/>
          <w:szCs w:val="24"/>
          <w:lang w:val="es-GT"/>
        </w:rPr>
      </w:pPr>
      <w:r w:rsidRPr="00C50C39">
        <w:rPr>
          <w:rFonts w:eastAsia="PMingLiU"/>
          <w:szCs w:val="24"/>
          <w:lang w:val="es-GT"/>
        </w:rPr>
        <w:t>Sugerencias para mejorar esta sesión:</w:t>
      </w: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p>
    <w:p w:rsidR="00775666" w:rsidRPr="00C50C39" w:rsidRDefault="00775666" w:rsidP="00775666">
      <w:pPr>
        <w:rPr>
          <w:b/>
          <w:bCs/>
          <w:szCs w:val="24"/>
          <w:lang w:val="es-GT"/>
        </w:rPr>
      </w:pPr>
      <w:r w:rsidRPr="00C50C39">
        <w:rPr>
          <w:b/>
          <w:szCs w:val="24"/>
          <w:lang w:val="es-GT"/>
        </w:rPr>
        <w:t>Lección 13:</w:t>
      </w:r>
      <w:r w:rsidR="00327A0E">
        <w:rPr>
          <w:b/>
          <w:szCs w:val="24"/>
          <w:lang w:val="es-GT"/>
        </w:rPr>
        <w:t xml:space="preserve"> </w:t>
      </w:r>
      <w:r w:rsidRPr="00C50C39">
        <w:rPr>
          <w:b/>
          <w:szCs w:val="24"/>
          <w:lang w:val="es-GT"/>
        </w:rPr>
        <w:t xml:space="preserve">Nuestros marcos de trabajo </w:t>
      </w:r>
      <w:r w:rsidR="00C50C39" w:rsidRPr="00C50C39">
        <w:rPr>
          <w:b/>
          <w:szCs w:val="24"/>
          <w:lang w:val="es-GT"/>
        </w:rPr>
        <w:t>DCC</w:t>
      </w:r>
      <w:r w:rsidRPr="00C50C39">
        <w:rPr>
          <w:b/>
          <w:szCs w:val="24"/>
          <w:lang w:val="es-GT"/>
        </w:rPr>
        <w:t xml:space="preserve"> Parte 2: Identificando las Determinantes y los </w:t>
      </w:r>
      <w:r w:rsidR="00E75CF8">
        <w:rPr>
          <w:b/>
          <w:szCs w:val="24"/>
          <w:lang w:val="es-GT"/>
        </w:rPr>
        <w:t>Puentes a las Actividades</w:t>
      </w:r>
      <w:r w:rsidRPr="00C50C39">
        <w:rPr>
          <w:b/>
          <w:szCs w:val="24"/>
          <w:lang w:val="es-GT"/>
        </w:rPr>
        <w:t xml:space="preserve"> </w:t>
      </w:r>
    </w:p>
    <w:tbl>
      <w:tblPr>
        <w:tblW w:w="9738" w:type="dxa"/>
        <w:jc w:val="center"/>
        <w:tblLook w:val="04A0" w:firstRow="1" w:lastRow="0" w:firstColumn="1" w:lastColumn="0" w:noHBand="0" w:noVBand="1"/>
      </w:tblPr>
      <w:tblGrid>
        <w:gridCol w:w="2057"/>
        <w:gridCol w:w="2057"/>
        <w:gridCol w:w="1723"/>
        <w:gridCol w:w="1982"/>
        <w:gridCol w:w="1919"/>
      </w:tblGrid>
      <w:tr w:rsidR="00775666" w:rsidRPr="00C50C39" w:rsidTr="00775666">
        <w:trPr>
          <w:jc w:val="center"/>
        </w:trPr>
        <w:tc>
          <w:tcPr>
            <w:tcW w:w="2057"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insatisfecho</w:t>
            </w:r>
          </w:p>
        </w:tc>
        <w:tc>
          <w:tcPr>
            <w:tcW w:w="2057"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insatisfecho</w:t>
            </w:r>
          </w:p>
        </w:tc>
        <w:tc>
          <w:tcPr>
            <w:tcW w:w="1723"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Neutral</w:t>
            </w:r>
          </w:p>
        </w:tc>
        <w:tc>
          <w:tcPr>
            <w:tcW w:w="1982"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satisfecho</w:t>
            </w:r>
          </w:p>
        </w:tc>
        <w:tc>
          <w:tcPr>
            <w:tcW w:w="1919"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satisfecho</w:t>
            </w:r>
          </w:p>
        </w:tc>
      </w:tr>
      <w:tr w:rsidR="00775666" w:rsidRPr="00C50C39" w:rsidTr="00775666">
        <w:trPr>
          <w:jc w:val="center"/>
        </w:trPr>
        <w:tc>
          <w:tcPr>
            <w:tcW w:w="2057"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57"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723"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82"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919"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775666" w:rsidRPr="00C50C39" w:rsidRDefault="00775666" w:rsidP="00775666">
      <w:pPr>
        <w:rPr>
          <w:rFonts w:eastAsia="PMingLiU"/>
          <w:szCs w:val="24"/>
          <w:lang w:val="es-GT"/>
        </w:rPr>
      </w:pPr>
      <w:r w:rsidRPr="00C50C39">
        <w:rPr>
          <w:rFonts w:eastAsia="PMingLiU"/>
          <w:szCs w:val="24"/>
          <w:lang w:val="es-GT"/>
        </w:rPr>
        <w:t>Sugerencias para mejorar esta sesión:</w:t>
      </w: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p>
    <w:p w:rsidR="00775666" w:rsidRPr="00C50C39" w:rsidRDefault="00775666" w:rsidP="00775666">
      <w:pPr>
        <w:rPr>
          <w:rFonts w:eastAsia="PMingLiU"/>
          <w:b/>
          <w:szCs w:val="24"/>
          <w:lang w:val="es-GT"/>
        </w:rPr>
      </w:pPr>
      <w:r w:rsidRPr="00C50C39">
        <w:rPr>
          <w:rFonts w:eastAsia="PMingLiU"/>
          <w:b/>
          <w:szCs w:val="24"/>
          <w:lang w:val="es-GT"/>
        </w:rPr>
        <w:t xml:space="preserve">Lección 14: Seleccionando Actividades programáticas </w:t>
      </w:r>
    </w:p>
    <w:tbl>
      <w:tblPr>
        <w:tblW w:w="9738" w:type="dxa"/>
        <w:jc w:val="center"/>
        <w:tblLook w:val="04A0" w:firstRow="1" w:lastRow="0" w:firstColumn="1" w:lastColumn="0" w:noHBand="0" w:noVBand="1"/>
      </w:tblPr>
      <w:tblGrid>
        <w:gridCol w:w="2057"/>
        <w:gridCol w:w="2057"/>
        <w:gridCol w:w="1723"/>
        <w:gridCol w:w="1982"/>
        <w:gridCol w:w="1919"/>
      </w:tblGrid>
      <w:tr w:rsidR="00775666" w:rsidRPr="00C50C39" w:rsidTr="00775666">
        <w:trPr>
          <w:jc w:val="center"/>
        </w:trPr>
        <w:tc>
          <w:tcPr>
            <w:tcW w:w="2057"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insatisfecho</w:t>
            </w:r>
          </w:p>
        </w:tc>
        <w:tc>
          <w:tcPr>
            <w:tcW w:w="2057"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insatisfecho</w:t>
            </w:r>
          </w:p>
        </w:tc>
        <w:tc>
          <w:tcPr>
            <w:tcW w:w="1723"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Neutral</w:t>
            </w:r>
          </w:p>
        </w:tc>
        <w:tc>
          <w:tcPr>
            <w:tcW w:w="1982"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satisfecho</w:t>
            </w:r>
          </w:p>
        </w:tc>
        <w:tc>
          <w:tcPr>
            <w:tcW w:w="1919"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satisfecho</w:t>
            </w:r>
          </w:p>
        </w:tc>
      </w:tr>
      <w:tr w:rsidR="00775666" w:rsidRPr="00C50C39" w:rsidTr="00775666">
        <w:trPr>
          <w:jc w:val="center"/>
        </w:trPr>
        <w:tc>
          <w:tcPr>
            <w:tcW w:w="2057"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57"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723"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82"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919"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775666" w:rsidRPr="00C50C39" w:rsidRDefault="00775666" w:rsidP="00775666">
      <w:pPr>
        <w:rPr>
          <w:rFonts w:eastAsia="PMingLiU"/>
          <w:szCs w:val="24"/>
          <w:lang w:val="es-GT"/>
        </w:rPr>
      </w:pPr>
      <w:r w:rsidRPr="00C50C39">
        <w:rPr>
          <w:rFonts w:eastAsia="PMingLiU"/>
          <w:szCs w:val="24"/>
          <w:lang w:val="es-GT"/>
        </w:rPr>
        <w:t>Sugerencias para mejorar esta sesión:</w:t>
      </w: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p>
    <w:p w:rsidR="00775666" w:rsidRPr="00C50C39" w:rsidRDefault="00775666" w:rsidP="00775666">
      <w:pPr>
        <w:rPr>
          <w:rFonts w:eastAsia="PMingLiU"/>
          <w:b/>
          <w:szCs w:val="24"/>
          <w:lang w:val="es-GT"/>
        </w:rPr>
      </w:pPr>
      <w:r w:rsidRPr="00C50C39">
        <w:rPr>
          <w:b/>
          <w:szCs w:val="24"/>
          <w:lang w:val="es-GT"/>
        </w:rPr>
        <w:t>Lección 15: Uniendo mensajes a las Determinantes</w:t>
      </w:r>
    </w:p>
    <w:tbl>
      <w:tblPr>
        <w:tblW w:w="9648" w:type="dxa"/>
        <w:jc w:val="center"/>
        <w:tblLook w:val="04A0" w:firstRow="1" w:lastRow="0" w:firstColumn="1" w:lastColumn="0" w:noHBand="0" w:noVBand="1"/>
      </w:tblPr>
      <w:tblGrid>
        <w:gridCol w:w="2052"/>
        <w:gridCol w:w="2051"/>
        <w:gridCol w:w="1715"/>
        <w:gridCol w:w="1949"/>
        <w:gridCol w:w="1881"/>
      </w:tblGrid>
      <w:tr w:rsidR="00775666" w:rsidRPr="00C50C39" w:rsidTr="00775666">
        <w:trPr>
          <w:jc w:val="center"/>
        </w:trPr>
        <w:tc>
          <w:tcPr>
            <w:tcW w:w="2052"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insatisfecho</w:t>
            </w:r>
          </w:p>
        </w:tc>
        <w:tc>
          <w:tcPr>
            <w:tcW w:w="2051"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insatisfecho</w:t>
            </w:r>
          </w:p>
        </w:tc>
        <w:tc>
          <w:tcPr>
            <w:tcW w:w="1715"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Neutral</w:t>
            </w:r>
          </w:p>
        </w:tc>
        <w:tc>
          <w:tcPr>
            <w:tcW w:w="1949"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satisfecho</w:t>
            </w:r>
          </w:p>
        </w:tc>
        <w:tc>
          <w:tcPr>
            <w:tcW w:w="1881"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satisfecho</w:t>
            </w:r>
          </w:p>
        </w:tc>
      </w:tr>
      <w:tr w:rsidR="00775666" w:rsidRPr="00C50C39" w:rsidTr="00775666">
        <w:trPr>
          <w:jc w:val="center"/>
        </w:trPr>
        <w:tc>
          <w:tcPr>
            <w:tcW w:w="2052"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51"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715"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49"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881"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775666" w:rsidRPr="00C50C39" w:rsidRDefault="00775666" w:rsidP="00775666">
      <w:pPr>
        <w:rPr>
          <w:rFonts w:eastAsia="PMingLiU"/>
          <w:szCs w:val="24"/>
          <w:lang w:val="es-GT"/>
        </w:rPr>
      </w:pPr>
      <w:r w:rsidRPr="00C50C39">
        <w:rPr>
          <w:rFonts w:eastAsia="PMingLiU"/>
          <w:szCs w:val="24"/>
          <w:lang w:val="es-GT"/>
        </w:rPr>
        <w:t>Sugerencias para mejorar esta sesión:</w:t>
      </w:r>
    </w:p>
    <w:p w:rsidR="00775666" w:rsidRPr="00C50C39" w:rsidRDefault="00775666" w:rsidP="00775666">
      <w:pPr>
        <w:rPr>
          <w:b/>
          <w:szCs w:val="24"/>
          <w:lang w:val="es-GT"/>
        </w:rPr>
      </w:pPr>
    </w:p>
    <w:p w:rsidR="00775666" w:rsidRPr="00C50C39" w:rsidRDefault="00775666" w:rsidP="00775666">
      <w:pPr>
        <w:rPr>
          <w:b/>
          <w:szCs w:val="24"/>
          <w:lang w:val="es-GT"/>
        </w:rPr>
      </w:pPr>
    </w:p>
    <w:p w:rsidR="00775666" w:rsidRPr="00C50C39" w:rsidRDefault="00775666" w:rsidP="00775666">
      <w:pPr>
        <w:rPr>
          <w:b/>
          <w:szCs w:val="24"/>
          <w:lang w:val="es-GT"/>
        </w:rPr>
      </w:pPr>
      <w:r w:rsidRPr="00C50C39">
        <w:rPr>
          <w:b/>
          <w:szCs w:val="24"/>
          <w:lang w:val="es-GT"/>
        </w:rPr>
        <w:t xml:space="preserve">Lección 16: Monitoreo de la estrategia de Cambio de Comportamiento </w:t>
      </w:r>
    </w:p>
    <w:tbl>
      <w:tblPr>
        <w:tblW w:w="9648" w:type="dxa"/>
        <w:jc w:val="center"/>
        <w:tblLook w:val="04A0" w:firstRow="1" w:lastRow="0" w:firstColumn="1" w:lastColumn="0" w:noHBand="0" w:noVBand="1"/>
      </w:tblPr>
      <w:tblGrid>
        <w:gridCol w:w="2052"/>
        <w:gridCol w:w="2051"/>
        <w:gridCol w:w="1715"/>
        <w:gridCol w:w="1949"/>
        <w:gridCol w:w="1881"/>
      </w:tblGrid>
      <w:tr w:rsidR="00775666" w:rsidRPr="00C50C39" w:rsidTr="00775666">
        <w:trPr>
          <w:jc w:val="center"/>
        </w:trPr>
        <w:tc>
          <w:tcPr>
            <w:tcW w:w="2052"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insatisfecho</w:t>
            </w:r>
          </w:p>
        </w:tc>
        <w:tc>
          <w:tcPr>
            <w:tcW w:w="2051"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insatisfecho</w:t>
            </w:r>
          </w:p>
        </w:tc>
        <w:tc>
          <w:tcPr>
            <w:tcW w:w="1715"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Neutral</w:t>
            </w:r>
          </w:p>
        </w:tc>
        <w:tc>
          <w:tcPr>
            <w:tcW w:w="1949"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satisfecho</w:t>
            </w:r>
          </w:p>
        </w:tc>
        <w:tc>
          <w:tcPr>
            <w:tcW w:w="1881"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satisfecho</w:t>
            </w:r>
          </w:p>
        </w:tc>
      </w:tr>
      <w:tr w:rsidR="00775666" w:rsidRPr="00C50C39" w:rsidTr="00775666">
        <w:trPr>
          <w:jc w:val="center"/>
        </w:trPr>
        <w:tc>
          <w:tcPr>
            <w:tcW w:w="2052"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51"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715"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49"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881"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775666" w:rsidRPr="00C50C39" w:rsidRDefault="00775666" w:rsidP="00775666">
      <w:pPr>
        <w:rPr>
          <w:b/>
          <w:szCs w:val="24"/>
          <w:lang w:val="es-GT"/>
        </w:rPr>
      </w:pPr>
      <w:r w:rsidRPr="00C50C39">
        <w:rPr>
          <w:rFonts w:eastAsia="PMingLiU"/>
          <w:szCs w:val="24"/>
          <w:lang w:val="es-GT"/>
        </w:rPr>
        <w:t>Sugerencias para mejorar esta sesión:</w:t>
      </w:r>
    </w:p>
    <w:p w:rsidR="00775666" w:rsidRPr="00C50C39" w:rsidRDefault="00775666" w:rsidP="00775666">
      <w:pPr>
        <w:rPr>
          <w:szCs w:val="24"/>
          <w:lang w:val="es-GT"/>
        </w:rPr>
      </w:pPr>
    </w:p>
    <w:p w:rsidR="00775666" w:rsidRPr="00C50C39" w:rsidRDefault="00775666" w:rsidP="00775666">
      <w:pPr>
        <w:rPr>
          <w:szCs w:val="24"/>
          <w:lang w:val="es-GT"/>
        </w:rPr>
      </w:pPr>
    </w:p>
    <w:p w:rsidR="00775666" w:rsidRPr="00C50C39" w:rsidRDefault="00775666" w:rsidP="00775666">
      <w:pPr>
        <w:rPr>
          <w:rFonts w:eastAsia="PMingLiU"/>
          <w:b/>
          <w:szCs w:val="24"/>
          <w:lang w:val="es-GT"/>
        </w:rPr>
      </w:pPr>
      <w:r w:rsidRPr="00C50C39">
        <w:rPr>
          <w:b/>
          <w:szCs w:val="24"/>
          <w:lang w:val="es-GT"/>
        </w:rPr>
        <w:t xml:space="preserve">Lección17: </w:t>
      </w:r>
      <w:r w:rsidRPr="00C50C39">
        <w:rPr>
          <w:rFonts w:eastAsia="PMingLiU"/>
          <w:b/>
          <w:szCs w:val="24"/>
          <w:lang w:val="es-GT"/>
        </w:rPr>
        <w:t xml:space="preserve">Nuestros marcos de </w:t>
      </w:r>
      <w:r w:rsidR="00DB1984">
        <w:rPr>
          <w:rFonts w:eastAsia="PMingLiU"/>
          <w:b/>
          <w:szCs w:val="24"/>
          <w:lang w:val="es-GT"/>
        </w:rPr>
        <w:t>trabajo DCC</w:t>
      </w:r>
      <w:r w:rsidR="00EE373E" w:rsidRPr="00C50C39">
        <w:rPr>
          <w:rFonts w:eastAsia="PMingLiU"/>
          <w:b/>
          <w:szCs w:val="24"/>
          <w:lang w:val="es-GT"/>
        </w:rPr>
        <w:t xml:space="preserve"> </w:t>
      </w:r>
      <w:r w:rsidRPr="00C50C39">
        <w:rPr>
          <w:rFonts w:eastAsia="PMingLiU"/>
          <w:b/>
          <w:szCs w:val="24"/>
          <w:lang w:val="es-GT"/>
        </w:rPr>
        <w:t>Parte 3: Planificando Actividades (Indicadores y mensajes)</w:t>
      </w:r>
    </w:p>
    <w:tbl>
      <w:tblPr>
        <w:tblW w:w="9648" w:type="dxa"/>
        <w:jc w:val="center"/>
        <w:tblLook w:val="04A0" w:firstRow="1" w:lastRow="0" w:firstColumn="1" w:lastColumn="0" w:noHBand="0" w:noVBand="1"/>
      </w:tblPr>
      <w:tblGrid>
        <w:gridCol w:w="2052"/>
        <w:gridCol w:w="2051"/>
        <w:gridCol w:w="1715"/>
        <w:gridCol w:w="1949"/>
        <w:gridCol w:w="1881"/>
      </w:tblGrid>
      <w:tr w:rsidR="00775666" w:rsidRPr="00C50C39" w:rsidTr="00775666">
        <w:trPr>
          <w:jc w:val="center"/>
        </w:trPr>
        <w:tc>
          <w:tcPr>
            <w:tcW w:w="2052"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insatisfecho</w:t>
            </w:r>
          </w:p>
        </w:tc>
        <w:tc>
          <w:tcPr>
            <w:tcW w:w="2051"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insatisfecho</w:t>
            </w:r>
          </w:p>
        </w:tc>
        <w:tc>
          <w:tcPr>
            <w:tcW w:w="1715"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Neutral</w:t>
            </w:r>
          </w:p>
        </w:tc>
        <w:tc>
          <w:tcPr>
            <w:tcW w:w="1949"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Algo satisfecho</w:t>
            </w:r>
          </w:p>
        </w:tc>
        <w:tc>
          <w:tcPr>
            <w:tcW w:w="1881" w:type="dxa"/>
            <w:shd w:val="clear" w:color="auto" w:fill="auto"/>
            <w:vAlign w:val="bottom"/>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2"/>
                <w:lang w:val="es-GT"/>
              </w:rPr>
              <w:t>Muy satisfecho</w:t>
            </w:r>
          </w:p>
        </w:tc>
      </w:tr>
      <w:tr w:rsidR="00775666" w:rsidRPr="00C50C39" w:rsidTr="00775666">
        <w:trPr>
          <w:jc w:val="center"/>
        </w:trPr>
        <w:tc>
          <w:tcPr>
            <w:tcW w:w="2052"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1</w:t>
            </w:r>
          </w:p>
        </w:tc>
        <w:tc>
          <w:tcPr>
            <w:tcW w:w="2051"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2</w:t>
            </w:r>
          </w:p>
        </w:tc>
        <w:tc>
          <w:tcPr>
            <w:tcW w:w="1715"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3</w:t>
            </w:r>
          </w:p>
        </w:tc>
        <w:tc>
          <w:tcPr>
            <w:tcW w:w="1949"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4</w:t>
            </w:r>
          </w:p>
        </w:tc>
        <w:tc>
          <w:tcPr>
            <w:tcW w:w="1881" w:type="dxa"/>
            <w:shd w:val="clear" w:color="auto" w:fill="auto"/>
          </w:tcPr>
          <w:p w:rsidR="00775666" w:rsidRPr="00C50C39" w:rsidRDefault="00775666" w:rsidP="00775666">
            <w:pPr>
              <w:widowControl w:val="0"/>
              <w:autoSpaceDE w:val="0"/>
              <w:autoSpaceDN w:val="0"/>
              <w:adjustRightInd w:val="0"/>
              <w:spacing w:before="40" w:after="0"/>
              <w:ind w:right="72"/>
              <w:jc w:val="center"/>
              <w:rPr>
                <w:rFonts w:eastAsia="Calibri" w:cs="Comic Sans MS"/>
                <w:bCs/>
                <w:sz w:val="22"/>
                <w:szCs w:val="24"/>
                <w:lang w:val="es-GT"/>
              </w:rPr>
            </w:pPr>
            <w:r w:rsidRPr="00C50C39">
              <w:rPr>
                <w:rFonts w:eastAsia="Calibri" w:cs="Comic Sans MS"/>
                <w:bCs/>
                <w:sz w:val="22"/>
                <w:szCs w:val="24"/>
                <w:lang w:val="es-GT"/>
              </w:rPr>
              <w:t>5</w:t>
            </w:r>
          </w:p>
        </w:tc>
      </w:tr>
    </w:tbl>
    <w:p w:rsidR="00775666" w:rsidRPr="00C50C39" w:rsidRDefault="00775666" w:rsidP="00775666">
      <w:pPr>
        <w:rPr>
          <w:rFonts w:eastAsia="PMingLiU"/>
          <w:b/>
          <w:szCs w:val="24"/>
          <w:lang w:val="es-GT"/>
        </w:rPr>
      </w:pPr>
      <w:r w:rsidRPr="00C50C39">
        <w:rPr>
          <w:rFonts w:eastAsia="PMingLiU"/>
          <w:szCs w:val="24"/>
          <w:lang w:val="es-GT"/>
        </w:rPr>
        <w:t>Sugerencias para mejorar esta sesión:</w:t>
      </w: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p>
    <w:p w:rsidR="00775666" w:rsidRPr="00C50C39" w:rsidRDefault="00775666" w:rsidP="00775666">
      <w:pPr>
        <w:rPr>
          <w:rFonts w:eastAsia="PMingLiU"/>
          <w:b/>
          <w:szCs w:val="24"/>
          <w:lang w:val="es-GT"/>
        </w:rPr>
      </w:pPr>
      <w:r w:rsidRPr="00C50C39">
        <w:rPr>
          <w:rFonts w:eastAsia="PMingLiU"/>
          <w:b/>
          <w:szCs w:val="24"/>
          <w:lang w:val="es-GT"/>
        </w:rPr>
        <w:t>Lo más útil de hoy:</w:t>
      </w:r>
    </w:p>
    <w:p w:rsidR="00775666" w:rsidRPr="00C50C39" w:rsidRDefault="00775666" w:rsidP="00775666">
      <w:pPr>
        <w:rPr>
          <w:rFonts w:eastAsia="PMingLiU"/>
          <w:szCs w:val="24"/>
          <w:lang w:val="es-GT"/>
        </w:rPr>
      </w:pPr>
    </w:p>
    <w:p w:rsidR="00775666" w:rsidRPr="00C50C39" w:rsidRDefault="00775666" w:rsidP="00775666">
      <w:pPr>
        <w:rPr>
          <w:rFonts w:eastAsia="PMingLiU"/>
          <w:b/>
          <w:szCs w:val="24"/>
          <w:lang w:val="es-GT"/>
        </w:rPr>
      </w:pPr>
    </w:p>
    <w:p w:rsidR="00775666" w:rsidRPr="00C50C39" w:rsidRDefault="00775666" w:rsidP="00775666">
      <w:pPr>
        <w:rPr>
          <w:rFonts w:eastAsia="PMingLiU"/>
          <w:b/>
          <w:szCs w:val="24"/>
          <w:lang w:val="es-GT"/>
        </w:rPr>
      </w:pPr>
    </w:p>
    <w:p w:rsidR="00775666" w:rsidRPr="00C50C39" w:rsidRDefault="00775666" w:rsidP="00775666">
      <w:pPr>
        <w:rPr>
          <w:szCs w:val="24"/>
          <w:lang w:val="es-GT"/>
        </w:rPr>
      </w:pPr>
      <w:r w:rsidRPr="00C50C39">
        <w:rPr>
          <w:rFonts w:eastAsia="PMingLiU"/>
          <w:b/>
          <w:szCs w:val="24"/>
          <w:lang w:val="es-GT"/>
        </w:rPr>
        <w:t>Algo sobre lo que todavía estoy confundido/a:</w:t>
      </w:r>
      <w:r w:rsidRPr="00C50C39">
        <w:rPr>
          <w:szCs w:val="24"/>
          <w:lang w:val="es-GT"/>
        </w:rPr>
        <w:br w:type="page"/>
      </w:r>
    </w:p>
    <w:p w:rsidR="00775666" w:rsidRPr="00C50C39" w:rsidRDefault="00775666" w:rsidP="00775666">
      <w:pPr>
        <w:rPr>
          <w:lang w:val="es-GT"/>
        </w:rPr>
      </w:pPr>
      <w:bookmarkStart w:id="429" w:name="_Toc345529146"/>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spacing w:after="0"/>
        <w:contextualSpacing/>
        <w:jc w:val="right"/>
        <w:outlineLvl w:val="0"/>
        <w:rPr>
          <w:rFonts w:eastAsiaTheme="majorEastAsia" w:cstheme="majorBidi"/>
          <w:b/>
          <w:color w:val="237990"/>
          <w:spacing w:val="20"/>
          <w:sz w:val="44"/>
          <w:szCs w:val="44"/>
          <w:lang w:val="es-GT"/>
        </w:rPr>
      </w:pPr>
      <w:bookmarkStart w:id="430" w:name="_Toc383715630"/>
      <w:r w:rsidRPr="00C50C39">
        <w:rPr>
          <w:rFonts w:eastAsiaTheme="majorEastAsia" w:cstheme="majorBidi"/>
          <w:b/>
          <w:color w:val="237990"/>
          <w:spacing w:val="20"/>
          <w:sz w:val="44"/>
          <w:szCs w:val="44"/>
          <w:lang w:val="es-GT"/>
        </w:rPr>
        <w:t>Taller:</w:t>
      </w:r>
      <w:bookmarkEnd w:id="429"/>
      <w:r w:rsidRPr="00C50C39">
        <w:rPr>
          <w:rFonts w:eastAsiaTheme="majorEastAsia" w:cstheme="majorBidi"/>
          <w:b/>
          <w:color w:val="237990"/>
          <w:spacing w:val="20"/>
          <w:sz w:val="44"/>
          <w:szCs w:val="44"/>
          <w:lang w:val="es-GT"/>
        </w:rPr>
        <w:t xml:space="preserve"> día seis</w:t>
      </w:r>
      <w:bookmarkEnd w:id="430"/>
    </w:p>
    <w:bookmarkStart w:id="431" w:name="_Toc345529147"/>
    <w:p w:rsidR="00775666" w:rsidRPr="00C50C39" w:rsidRDefault="00913BA1" w:rsidP="00775666">
      <w:pPr>
        <w:rPr>
          <w:b/>
          <w:bCs/>
          <w:iCs/>
          <w:lang w:val="es-GT"/>
        </w:rPr>
      </w:pPr>
      <w:r>
        <w:rPr>
          <w:noProof/>
        </w:rPr>
        <mc:AlternateContent>
          <mc:Choice Requires="wps">
            <w:drawing>
              <wp:anchor distT="4294967291" distB="4294967291" distL="114300" distR="114300" simplePos="0" relativeHeight="252077568" behindDoc="0" locked="0" layoutInCell="1" allowOverlap="1">
                <wp:simplePos x="0" y="0"/>
                <wp:positionH relativeFrom="column">
                  <wp:posOffset>19050</wp:posOffset>
                </wp:positionH>
                <wp:positionV relativeFrom="paragraph">
                  <wp:posOffset>138429</wp:posOffset>
                </wp:positionV>
                <wp:extent cx="5928995" cy="0"/>
                <wp:effectExtent l="0" t="0" r="14605" b="19050"/>
                <wp:wrapNone/>
                <wp:docPr id="8"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995"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63" o:spid="_x0000_s1026" style="position:absolute;z-index:252077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5pt,10.9pt" to="468.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" strokecolor="#a57926" strokeweight="1.5pt"/>
            </w:pict>
          </mc:Fallback>
        </mc:AlternateContent>
      </w:r>
      <w:r w:rsidR="00775666" w:rsidRPr="00C50C39">
        <w:rPr>
          <w:lang w:val="es-GT"/>
        </w:rPr>
        <w:br w:type="page"/>
      </w: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bookmarkStart w:id="432" w:name="_Toc383715631"/>
      <w:r w:rsidRPr="00C50C39">
        <w:rPr>
          <w:rFonts w:eastAsiaTheme="majorEastAsia" w:cstheme="majorBidi"/>
          <w:b/>
          <w:color w:val="237990"/>
          <w:sz w:val="32"/>
          <w:szCs w:val="28"/>
          <w:lang w:val="es-GT"/>
        </w:rPr>
        <w:t xml:space="preserve">Lección 18: Incorporando la retroalimentación final a los marcos de trabajo </w:t>
      </w:r>
      <w:r w:rsidR="00C50C39" w:rsidRPr="00C50C39">
        <w:rPr>
          <w:rFonts w:eastAsiaTheme="majorEastAsia" w:cstheme="majorBidi"/>
          <w:b/>
          <w:color w:val="237990"/>
          <w:sz w:val="32"/>
          <w:szCs w:val="28"/>
          <w:lang w:val="es-GT"/>
        </w:rPr>
        <w:t>DCC</w:t>
      </w:r>
      <w:bookmarkEnd w:id="431"/>
      <w:bookmarkEnd w:id="43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775666" w:rsidRPr="00413BCC" w:rsidTr="00775666">
        <w:trPr>
          <w:trHeight w:val="4891"/>
          <w:jc w:val="center"/>
        </w:trPr>
        <w:tc>
          <w:tcPr>
            <w:tcW w:w="7920" w:type="dxa"/>
            <w:shd w:val="clear" w:color="auto" w:fill="E2C082"/>
          </w:tcPr>
          <w:p w:rsidR="00775666" w:rsidRPr="00C50C39" w:rsidRDefault="00775666" w:rsidP="00775666">
            <w:pPr>
              <w:spacing w:before="120" w:after="120"/>
              <w:ind w:left="0"/>
              <w:rPr>
                <w:b/>
                <w:sz w:val="22"/>
                <w:lang w:val="es-GT"/>
              </w:rPr>
            </w:pPr>
            <w:r w:rsidRPr="00C50C39">
              <w:rPr>
                <w:b/>
                <w:sz w:val="22"/>
                <w:lang w:val="es-GT"/>
              </w:rPr>
              <w:t>Objetivos basados en logros:</w:t>
            </w:r>
          </w:p>
          <w:p w:rsidR="00775666" w:rsidRPr="00C50C39" w:rsidRDefault="00775666" w:rsidP="00775666">
            <w:pPr>
              <w:spacing w:before="120" w:after="120"/>
              <w:ind w:left="0"/>
              <w:rPr>
                <w:sz w:val="22"/>
                <w:lang w:val="es-GT"/>
              </w:rPr>
            </w:pPr>
            <w:r w:rsidRPr="00C50C39">
              <w:rPr>
                <w:sz w:val="22"/>
                <w:lang w:val="es-GT"/>
              </w:rPr>
              <w:t>Al finalizar la lección los/as participantes habrán:</w:t>
            </w:r>
          </w:p>
          <w:p w:rsidR="00775666" w:rsidRPr="00C50C39" w:rsidRDefault="00775666" w:rsidP="00775666">
            <w:pPr>
              <w:spacing w:before="120" w:after="120"/>
              <w:ind w:left="306" w:hanging="306"/>
              <w:rPr>
                <w:sz w:val="22"/>
                <w:lang w:val="es-GT"/>
              </w:rPr>
            </w:pPr>
            <w:r w:rsidRPr="00C50C39">
              <w:rPr>
                <w:sz w:val="22"/>
                <w:lang w:val="es-GT"/>
              </w:rPr>
              <w:t>•</w:t>
            </w:r>
            <w:r w:rsidRPr="00C50C39">
              <w:rPr>
                <w:sz w:val="22"/>
                <w:lang w:val="es-GT"/>
              </w:rPr>
              <w:tab/>
              <w:t xml:space="preserve">Finalizado la información en sus marcos de trabajo </w:t>
            </w:r>
            <w:r w:rsidR="00C50C39" w:rsidRPr="00C50C39">
              <w:rPr>
                <w:sz w:val="22"/>
                <w:lang w:val="es-GT"/>
              </w:rPr>
              <w:t>DCC</w:t>
            </w:r>
            <w:r w:rsidRPr="00C50C39">
              <w:rPr>
                <w:sz w:val="22"/>
                <w:lang w:val="es-GT"/>
              </w:rPr>
              <w:t>.</w:t>
            </w:r>
          </w:p>
          <w:p w:rsidR="00775666" w:rsidRPr="00C50C39" w:rsidRDefault="00775666" w:rsidP="00775666">
            <w:pPr>
              <w:spacing w:before="120" w:after="120"/>
              <w:ind w:left="306" w:hanging="306"/>
              <w:rPr>
                <w:sz w:val="22"/>
                <w:lang w:val="es-GT"/>
              </w:rPr>
            </w:pPr>
            <w:r w:rsidRPr="00C50C39">
              <w:rPr>
                <w:sz w:val="22"/>
                <w:lang w:val="es-GT"/>
              </w:rPr>
              <w:t>•</w:t>
            </w:r>
            <w:r w:rsidRPr="00C50C39">
              <w:rPr>
                <w:sz w:val="22"/>
                <w:lang w:val="es-GT"/>
              </w:rPr>
              <w:tab/>
              <w:t xml:space="preserve">Revisado los marcos de trabajo </w:t>
            </w:r>
            <w:r w:rsidR="00C50C39" w:rsidRPr="00C50C39">
              <w:rPr>
                <w:sz w:val="22"/>
                <w:lang w:val="es-GT"/>
              </w:rPr>
              <w:t>DCC</w:t>
            </w:r>
            <w:r w:rsidRPr="00C50C39">
              <w:rPr>
                <w:sz w:val="22"/>
                <w:lang w:val="es-GT"/>
              </w:rPr>
              <w:t xml:space="preserve"> de sus compañeros.</w:t>
            </w:r>
          </w:p>
          <w:p w:rsidR="00775666" w:rsidRPr="00C50C39" w:rsidRDefault="00775666" w:rsidP="00775666">
            <w:pPr>
              <w:spacing w:before="120" w:after="120"/>
              <w:ind w:left="306" w:hanging="306"/>
              <w:rPr>
                <w:sz w:val="22"/>
                <w:lang w:val="es-GT"/>
              </w:rPr>
            </w:pPr>
            <w:r w:rsidRPr="00C50C39">
              <w:rPr>
                <w:sz w:val="22"/>
                <w:lang w:val="es-GT"/>
              </w:rPr>
              <w:t>•</w:t>
            </w:r>
            <w:r w:rsidRPr="00C50C39">
              <w:rPr>
                <w:sz w:val="22"/>
                <w:lang w:val="es-GT"/>
              </w:rPr>
              <w:tab/>
              <w:t xml:space="preserve">Dado retroalimentación constructiva sobre los marcos de trabajo </w:t>
            </w:r>
            <w:r w:rsidR="00C50C39" w:rsidRPr="00C50C39">
              <w:rPr>
                <w:sz w:val="22"/>
                <w:lang w:val="es-GT"/>
              </w:rPr>
              <w:t>DCC</w:t>
            </w:r>
            <w:r w:rsidRPr="00C50C39">
              <w:rPr>
                <w:sz w:val="22"/>
                <w:lang w:val="es-GT"/>
              </w:rPr>
              <w:t xml:space="preserve">. </w:t>
            </w:r>
          </w:p>
          <w:p w:rsidR="00775666" w:rsidRPr="00C50C39" w:rsidRDefault="00775666" w:rsidP="00775666">
            <w:pPr>
              <w:spacing w:before="120" w:after="120"/>
              <w:ind w:left="306" w:hanging="306"/>
              <w:rPr>
                <w:sz w:val="22"/>
                <w:lang w:val="es-GT"/>
              </w:rPr>
            </w:pPr>
            <w:r w:rsidRPr="00C50C39">
              <w:rPr>
                <w:sz w:val="22"/>
                <w:lang w:val="es-GT"/>
              </w:rPr>
              <w:t>•</w:t>
            </w:r>
            <w:r w:rsidRPr="00C50C39">
              <w:rPr>
                <w:sz w:val="22"/>
                <w:lang w:val="es-GT"/>
              </w:rPr>
              <w:tab/>
              <w:t xml:space="preserve">Ofrecido sugerencias sobre cómo mejorar los marcos </w:t>
            </w:r>
            <w:r w:rsidR="00C50C39" w:rsidRPr="00C50C39">
              <w:rPr>
                <w:sz w:val="22"/>
                <w:lang w:val="es-GT"/>
              </w:rPr>
              <w:t>DCC</w:t>
            </w:r>
            <w:r w:rsidRPr="00C50C39">
              <w:rPr>
                <w:sz w:val="22"/>
                <w:lang w:val="es-GT"/>
              </w:rPr>
              <w:t xml:space="preserve"> de cada grupo utilizando una guía. </w:t>
            </w:r>
          </w:p>
          <w:p w:rsidR="00775666" w:rsidRPr="00C50C39" w:rsidRDefault="00775666" w:rsidP="00775666">
            <w:pPr>
              <w:spacing w:before="120" w:after="120"/>
              <w:ind w:left="0"/>
              <w:rPr>
                <w:b/>
                <w:sz w:val="22"/>
                <w:lang w:val="es-GT"/>
              </w:rPr>
            </w:pPr>
            <w:r w:rsidRPr="00C50C39">
              <w:rPr>
                <w:b/>
                <w:sz w:val="22"/>
                <w:lang w:val="es-GT"/>
              </w:rPr>
              <w:t>Tiempo:</w:t>
            </w:r>
          </w:p>
          <w:p w:rsidR="00775666" w:rsidRPr="00C50C39" w:rsidRDefault="00775666" w:rsidP="00775666">
            <w:pPr>
              <w:spacing w:before="120" w:after="120"/>
              <w:ind w:left="0"/>
              <w:rPr>
                <w:sz w:val="22"/>
                <w:lang w:val="es-GT"/>
              </w:rPr>
            </w:pPr>
            <w:r w:rsidRPr="00C50C39">
              <w:rPr>
                <w:sz w:val="22"/>
                <w:lang w:val="es-GT"/>
              </w:rPr>
              <w:t xml:space="preserve"> 1 hora</w:t>
            </w:r>
          </w:p>
          <w:p w:rsidR="00775666" w:rsidRPr="00C50C39" w:rsidRDefault="00775666" w:rsidP="00775666">
            <w:pPr>
              <w:spacing w:before="120" w:after="120"/>
              <w:ind w:left="0"/>
              <w:rPr>
                <w:b/>
                <w:sz w:val="22"/>
                <w:lang w:val="es-GT"/>
              </w:rPr>
            </w:pPr>
            <w:r w:rsidRPr="00C50C39">
              <w:rPr>
                <w:b/>
                <w:sz w:val="22"/>
                <w:lang w:val="es-GT"/>
              </w:rPr>
              <w:t>Materiales:</w:t>
            </w:r>
          </w:p>
          <w:p w:rsidR="00775666" w:rsidRPr="00C50C39" w:rsidRDefault="00775666" w:rsidP="00CB4CED">
            <w:pPr>
              <w:numPr>
                <w:ilvl w:val="0"/>
                <w:numId w:val="237"/>
              </w:numPr>
              <w:spacing w:before="120" w:after="120"/>
              <w:ind w:left="306"/>
              <w:rPr>
                <w:sz w:val="22"/>
                <w:lang w:val="es-GT"/>
              </w:rPr>
            </w:pPr>
            <w:r w:rsidRPr="00C50C39">
              <w:rPr>
                <w:sz w:val="22"/>
                <w:lang w:val="es-GT"/>
              </w:rPr>
              <w:t xml:space="preserve">El marco de trabajo </w:t>
            </w:r>
            <w:r w:rsidR="00C50C39" w:rsidRPr="00C50C39">
              <w:rPr>
                <w:sz w:val="22"/>
                <w:lang w:val="es-GT"/>
              </w:rPr>
              <w:t>DCC</w:t>
            </w:r>
            <w:r w:rsidRPr="00C50C39">
              <w:rPr>
                <w:sz w:val="22"/>
                <w:lang w:val="es-GT"/>
              </w:rPr>
              <w:t xml:space="preserve"> parcialmente terminado de cada grupo.</w:t>
            </w:r>
          </w:p>
          <w:p w:rsidR="00775666" w:rsidRPr="00C50C39" w:rsidRDefault="00775666" w:rsidP="00CB4CED">
            <w:pPr>
              <w:numPr>
                <w:ilvl w:val="0"/>
                <w:numId w:val="237"/>
              </w:numPr>
              <w:spacing w:before="120" w:after="120"/>
              <w:ind w:left="306"/>
              <w:rPr>
                <w:sz w:val="22"/>
                <w:lang w:val="es-GT"/>
              </w:rPr>
            </w:pPr>
            <w:r w:rsidRPr="00C50C39">
              <w:rPr>
                <w:sz w:val="22"/>
                <w:lang w:val="es-GT"/>
              </w:rPr>
              <w:t xml:space="preserve">Lección 13, </w:t>
            </w:r>
            <w:r w:rsidR="005E7C84">
              <w:rPr>
                <w:sz w:val="22"/>
                <w:lang w:val="es-GT"/>
              </w:rPr>
              <w:t>R</w:t>
            </w:r>
            <w:r w:rsidRPr="00C50C39">
              <w:rPr>
                <w:sz w:val="22"/>
                <w:lang w:val="es-GT"/>
              </w:rPr>
              <w:t>otafolio1: ¿Cómo dar retroalimentación constructiva?</w:t>
            </w:r>
          </w:p>
          <w:p w:rsidR="00775666" w:rsidRPr="00C50C39" w:rsidRDefault="00775666" w:rsidP="00CB4CED">
            <w:pPr>
              <w:numPr>
                <w:ilvl w:val="0"/>
                <w:numId w:val="237"/>
              </w:numPr>
              <w:spacing w:before="120" w:after="120"/>
              <w:ind w:left="306"/>
              <w:rPr>
                <w:sz w:val="22"/>
                <w:lang w:val="es-GT"/>
              </w:rPr>
            </w:pPr>
            <w:r w:rsidRPr="00C50C39">
              <w:rPr>
                <w:sz w:val="22"/>
                <w:lang w:val="es-GT"/>
              </w:rPr>
              <w:t xml:space="preserve">Lección 13, </w:t>
            </w:r>
            <w:r w:rsidR="00D439A2">
              <w:rPr>
                <w:sz w:val="22"/>
                <w:lang w:val="es-GT"/>
              </w:rPr>
              <w:t>Hoja de trabajo</w:t>
            </w:r>
            <w:r w:rsidRPr="00C50C39">
              <w:rPr>
                <w:sz w:val="22"/>
                <w:lang w:val="es-GT"/>
              </w:rPr>
              <w:t xml:space="preserve"> 2: Preguntas de repaso para dar retroalimentación constructiva. </w:t>
            </w:r>
          </w:p>
          <w:p w:rsidR="00775666" w:rsidRPr="00C50C39" w:rsidRDefault="00775666" w:rsidP="00CB4CED">
            <w:pPr>
              <w:numPr>
                <w:ilvl w:val="0"/>
                <w:numId w:val="237"/>
              </w:numPr>
              <w:spacing w:before="120" w:after="120"/>
              <w:ind w:left="306"/>
              <w:rPr>
                <w:sz w:val="22"/>
                <w:lang w:val="es-GT"/>
              </w:rPr>
            </w:pPr>
            <w:r w:rsidRPr="00C50C39">
              <w:rPr>
                <w:sz w:val="22"/>
                <w:lang w:val="es-GT"/>
              </w:rPr>
              <w:t>Papel y marcadores para retroalimentación constructiva.</w:t>
            </w:r>
          </w:p>
        </w:tc>
      </w:tr>
    </w:tbl>
    <w:p w:rsidR="00775666" w:rsidRPr="00C50C39" w:rsidRDefault="00775666" w:rsidP="00775666">
      <w:pPr>
        <w:rPr>
          <w:lang w:val="es-GT"/>
        </w:rPr>
      </w:pPr>
      <w:bookmarkStart w:id="433" w:name="_Toc345529148"/>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34" w:name="_Toc383711334"/>
      <w:bookmarkStart w:id="435" w:name="_Toc383715632"/>
      <w:bookmarkEnd w:id="433"/>
      <w:r w:rsidRPr="00C50C39">
        <w:rPr>
          <w:rFonts w:eastAsiaTheme="majorEastAsia" w:cstheme="majorBidi"/>
          <w:b/>
          <w:bCs/>
          <w:color w:val="237990"/>
          <w:sz w:val="28"/>
          <w:lang w:val="es-GT"/>
        </w:rPr>
        <w:t>Pasos</w:t>
      </w:r>
      <w:bookmarkEnd w:id="434"/>
      <w:bookmarkEnd w:id="435"/>
    </w:p>
    <w:p w:rsidR="00775666" w:rsidRPr="00C50C39" w:rsidRDefault="00775666" w:rsidP="00775666">
      <w:pPr>
        <w:ind w:left="1080" w:hanging="360"/>
        <w:rPr>
          <w:szCs w:val="24"/>
          <w:lang w:val="es-GT"/>
        </w:rPr>
      </w:pPr>
      <w:r w:rsidRPr="00C50C39">
        <w:rPr>
          <w:szCs w:val="24"/>
          <w:lang w:val="es-GT"/>
        </w:rPr>
        <w:t>1.</w:t>
      </w:r>
      <w:r w:rsidRPr="00C50C39">
        <w:rPr>
          <w:szCs w:val="24"/>
          <w:lang w:val="es-GT"/>
        </w:rPr>
        <w:tab/>
        <w:t>Introducción:</w:t>
      </w:r>
    </w:p>
    <w:p w:rsidR="00775666" w:rsidRPr="00C50C39" w:rsidRDefault="00775666" w:rsidP="00CB4CED">
      <w:pPr>
        <w:numPr>
          <w:ilvl w:val="0"/>
          <w:numId w:val="161"/>
        </w:numPr>
        <w:ind w:left="1440"/>
        <w:rPr>
          <w:szCs w:val="24"/>
          <w:lang w:val="es-GT"/>
        </w:rPr>
      </w:pPr>
      <w:r w:rsidRPr="00C50C39">
        <w:rPr>
          <w:szCs w:val="24"/>
          <w:lang w:val="es-GT"/>
        </w:rPr>
        <w:t xml:space="preserve">Pedir a los participantes que se sienten con sus grupos con quienes hicieron sus marcos de trabajo </w:t>
      </w:r>
      <w:r w:rsidR="00C50C39" w:rsidRPr="00C50C39">
        <w:rPr>
          <w:szCs w:val="24"/>
          <w:lang w:val="es-GT"/>
        </w:rPr>
        <w:t>DCC</w:t>
      </w:r>
      <w:r w:rsidRPr="00C50C39">
        <w:rPr>
          <w:szCs w:val="24"/>
          <w:lang w:val="es-GT"/>
        </w:rPr>
        <w:t>.</w:t>
      </w:r>
    </w:p>
    <w:p w:rsidR="00775666" w:rsidRPr="00C50C39" w:rsidRDefault="00775666" w:rsidP="00CB4CED">
      <w:pPr>
        <w:numPr>
          <w:ilvl w:val="0"/>
          <w:numId w:val="161"/>
        </w:numPr>
        <w:ind w:left="1440"/>
        <w:rPr>
          <w:szCs w:val="24"/>
          <w:lang w:val="es-GT"/>
        </w:rPr>
      </w:pPr>
      <w:r w:rsidRPr="00C50C39">
        <w:rPr>
          <w:szCs w:val="24"/>
          <w:lang w:val="es-GT"/>
        </w:rPr>
        <w:t>Compartir el propósito de esta sesión y los objetivos específicos.</w:t>
      </w:r>
    </w:p>
    <w:p w:rsidR="00775666" w:rsidRPr="00C50C39" w:rsidRDefault="00775666" w:rsidP="00775666">
      <w:pPr>
        <w:ind w:left="1080" w:hanging="360"/>
        <w:rPr>
          <w:szCs w:val="24"/>
          <w:lang w:val="es-GT"/>
        </w:rPr>
      </w:pPr>
      <w:r w:rsidRPr="00C50C39">
        <w:rPr>
          <w:szCs w:val="24"/>
          <w:lang w:val="es-GT"/>
        </w:rPr>
        <w:t xml:space="preserve">2. </w:t>
      </w:r>
      <w:r w:rsidRPr="00C50C39">
        <w:rPr>
          <w:szCs w:val="24"/>
          <w:lang w:val="es-GT"/>
        </w:rPr>
        <w:tab/>
        <w:t xml:space="preserve">Finalizando el marco de trabajo </w:t>
      </w:r>
      <w:r w:rsidR="00C50C39" w:rsidRPr="00C50C39">
        <w:rPr>
          <w:szCs w:val="24"/>
          <w:lang w:val="es-GT"/>
        </w:rPr>
        <w:t>DCC</w:t>
      </w:r>
      <w:r w:rsidRPr="00C50C39">
        <w:rPr>
          <w:szCs w:val="24"/>
          <w:lang w:val="es-GT"/>
        </w:rPr>
        <w:t xml:space="preserve">. </w:t>
      </w:r>
    </w:p>
    <w:p w:rsidR="00775666" w:rsidRPr="00C50C39" w:rsidRDefault="00775666" w:rsidP="00CB4CED">
      <w:pPr>
        <w:numPr>
          <w:ilvl w:val="0"/>
          <w:numId w:val="162"/>
        </w:numPr>
        <w:rPr>
          <w:szCs w:val="24"/>
          <w:lang w:val="es-GT"/>
        </w:rPr>
      </w:pPr>
      <w:r w:rsidRPr="00C50C39">
        <w:rPr>
          <w:szCs w:val="24"/>
          <w:lang w:val="es-GT"/>
        </w:rPr>
        <w:t xml:space="preserve">Pedir a los participantes que finalicen la información en sus marcos, incluyendo todas las sugerencias para mejorar que recibieron en la </w:t>
      </w:r>
      <w:r w:rsidR="005E7C84">
        <w:rPr>
          <w:b/>
          <w:szCs w:val="24"/>
          <w:lang w:val="es-GT"/>
        </w:rPr>
        <w:t>L</w:t>
      </w:r>
      <w:r w:rsidRPr="00C50C39">
        <w:rPr>
          <w:b/>
          <w:szCs w:val="24"/>
          <w:lang w:val="es-GT"/>
        </w:rPr>
        <w:t>ección 17</w:t>
      </w:r>
      <w:r w:rsidRPr="00C50C39">
        <w:rPr>
          <w:szCs w:val="24"/>
          <w:lang w:val="es-GT"/>
        </w:rPr>
        <w:t xml:space="preserve">. </w:t>
      </w:r>
    </w:p>
    <w:p w:rsidR="00775666" w:rsidRPr="00C50C39" w:rsidRDefault="00775666" w:rsidP="00CB4CED">
      <w:pPr>
        <w:numPr>
          <w:ilvl w:val="0"/>
          <w:numId w:val="162"/>
        </w:numPr>
        <w:rPr>
          <w:szCs w:val="24"/>
          <w:lang w:val="es-GT"/>
        </w:rPr>
      </w:pPr>
      <w:r w:rsidRPr="00C50C39">
        <w:rPr>
          <w:szCs w:val="24"/>
          <w:lang w:val="es-GT"/>
        </w:rPr>
        <w:t xml:space="preserve">Decir  a los grupos que tendrán aproximadamente 15 minutos  para completar sus marcos y pegarlos a la pared.  </w:t>
      </w:r>
    </w:p>
    <w:p w:rsidR="00775666" w:rsidRPr="00C50C39" w:rsidRDefault="00775666" w:rsidP="00775666">
      <w:pPr>
        <w:ind w:left="1080" w:hanging="360"/>
        <w:rPr>
          <w:szCs w:val="24"/>
          <w:lang w:val="es-GT"/>
        </w:rPr>
      </w:pPr>
      <w:r w:rsidRPr="00C50C39">
        <w:rPr>
          <w:szCs w:val="24"/>
          <w:lang w:val="es-GT"/>
        </w:rPr>
        <w:t>3.</w:t>
      </w:r>
      <w:r w:rsidRPr="00C50C39">
        <w:rPr>
          <w:szCs w:val="24"/>
          <w:lang w:val="es-GT"/>
        </w:rPr>
        <w:tab/>
        <w:t>Proporcionando retroalimentación:</w:t>
      </w:r>
    </w:p>
    <w:p w:rsidR="00775666" w:rsidRPr="00C50C39" w:rsidRDefault="00775666" w:rsidP="00CB4CED">
      <w:pPr>
        <w:numPr>
          <w:ilvl w:val="0"/>
          <w:numId w:val="163"/>
        </w:numPr>
        <w:ind w:left="1440"/>
        <w:rPr>
          <w:szCs w:val="24"/>
          <w:lang w:val="es-GT"/>
        </w:rPr>
      </w:pPr>
      <w:r w:rsidRPr="00C50C39">
        <w:rPr>
          <w:szCs w:val="24"/>
          <w:lang w:val="es-GT"/>
        </w:rPr>
        <w:t xml:space="preserve">Mostrar al grupo la </w:t>
      </w:r>
      <w:r w:rsidR="005E7C84">
        <w:rPr>
          <w:b/>
          <w:szCs w:val="24"/>
          <w:lang w:val="es-GT"/>
        </w:rPr>
        <w:t>L</w:t>
      </w:r>
      <w:r w:rsidRPr="00C50C39">
        <w:rPr>
          <w:b/>
          <w:szCs w:val="24"/>
          <w:lang w:val="es-GT"/>
        </w:rPr>
        <w:t xml:space="preserve">ección 13, </w:t>
      </w:r>
      <w:r w:rsidR="005E7C84">
        <w:rPr>
          <w:b/>
          <w:szCs w:val="24"/>
          <w:lang w:val="es-GT"/>
        </w:rPr>
        <w:t>R</w:t>
      </w:r>
      <w:r w:rsidRPr="00C50C39">
        <w:rPr>
          <w:b/>
          <w:szCs w:val="24"/>
          <w:lang w:val="es-GT"/>
        </w:rPr>
        <w:t xml:space="preserve">otafolio 1: ¿Cómo dar retroalimentación constructiva? </w:t>
      </w:r>
      <w:r w:rsidR="00EE373E" w:rsidRPr="00C50C39">
        <w:rPr>
          <w:szCs w:val="24"/>
          <w:lang w:val="es-GT"/>
        </w:rPr>
        <w:t xml:space="preserve">Y </w:t>
      </w:r>
      <w:r w:rsidRPr="00C50C39">
        <w:rPr>
          <w:szCs w:val="24"/>
          <w:lang w:val="es-GT"/>
        </w:rPr>
        <w:t xml:space="preserve">pedirles que lean de nuevo la </w:t>
      </w:r>
      <w:r w:rsidR="005E7C84">
        <w:rPr>
          <w:b/>
          <w:szCs w:val="24"/>
          <w:lang w:val="es-GT"/>
        </w:rPr>
        <w:t>L</w:t>
      </w:r>
      <w:r w:rsidRPr="00C50C39">
        <w:rPr>
          <w:b/>
          <w:szCs w:val="24"/>
          <w:lang w:val="es-GT"/>
        </w:rPr>
        <w:t xml:space="preserve">ección 13, </w:t>
      </w:r>
      <w:r w:rsidR="00D439A2">
        <w:rPr>
          <w:b/>
          <w:szCs w:val="24"/>
          <w:lang w:val="es-GT"/>
        </w:rPr>
        <w:t>Hoja de trabajo</w:t>
      </w:r>
      <w:r w:rsidRPr="00C50C39">
        <w:rPr>
          <w:b/>
          <w:szCs w:val="24"/>
          <w:lang w:val="es-GT"/>
        </w:rPr>
        <w:t xml:space="preserve"> 2: Preguntas de repaso para dar retroalimentación constructiva.</w:t>
      </w:r>
      <w:r w:rsidRPr="00C50C39">
        <w:rPr>
          <w:szCs w:val="24"/>
          <w:lang w:val="es-GT"/>
        </w:rPr>
        <w:t xml:space="preserve"> Responder preguntas.  </w:t>
      </w:r>
      <w:r w:rsidR="00DB1984" w:rsidRPr="00C50C39">
        <w:rPr>
          <w:szCs w:val="24"/>
          <w:lang w:val="es-GT"/>
        </w:rPr>
        <w:t>Hacer hincapié en que, al dar sugerencias  los participantes deben comenzar su oración con "</w:t>
      </w:r>
      <w:r w:rsidR="00DB1984">
        <w:rPr>
          <w:szCs w:val="24"/>
          <w:lang w:val="es-GT"/>
        </w:rPr>
        <w:t>¿</w:t>
      </w:r>
      <w:r w:rsidR="00DB1984" w:rsidRPr="00C50C39">
        <w:rPr>
          <w:szCs w:val="24"/>
          <w:lang w:val="es-GT"/>
        </w:rPr>
        <w:t>Qué le parece si</w:t>
      </w:r>
      <w:r w:rsidR="00DB1984">
        <w:rPr>
          <w:szCs w:val="24"/>
          <w:lang w:val="es-GT"/>
        </w:rPr>
        <w:t>...</w:t>
      </w:r>
      <w:r w:rsidR="00DB1984" w:rsidRPr="00C50C39">
        <w:rPr>
          <w:szCs w:val="24"/>
          <w:lang w:val="es-GT"/>
        </w:rPr>
        <w:t>?"</w:t>
      </w:r>
      <w:r w:rsidRPr="00C50C39">
        <w:rPr>
          <w:szCs w:val="24"/>
          <w:lang w:val="es-GT"/>
        </w:rPr>
        <w:t xml:space="preserve">… o “¿Qué tal si?..  </w:t>
      </w:r>
      <w:r w:rsidR="00EE373E" w:rsidRPr="00C50C39">
        <w:rPr>
          <w:szCs w:val="24"/>
          <w:lang w:val="es-GT"/>
        </w:rPr>
        <w:t xml:space="preserve">Para </w:t>
      </w:r>
      <w:r w:rsidRPr="00C50C39">
        <w:rPr>
          <w:szCs w:val="24"/>
          <w:lang w:val="es-GT"/>
        </w:rPr>
        <w:t xml:space="preserve">concentrarse en los elementos positivos y evitar explicaciones innecesariamente largas. </w:t>
      </w:r>
    </w:p>
    <w:p w:rsidR="00775666" w:rsidRPr="00C50C39" w:rsidRDefault="00775666" w:rsidP="00CB4CED">
      <w:pPr>
        <w:numPr>
          <w:ilvl w:val="0"/>
          <w:numId w:val="163"/>
        </w:numPr>
        <w:ind w:left="1440"/>
        <w:rPr>
          <w:szCs w:val="24"/>
          <w:lang w:val="es-GT"/>
        </w:rPr>
      </w:pPr>
      <w:r w:rsidRPr="00C50C39">
        <w:rPr>
          <w:szCs w:val="24"/>
          <w:lang w:val="es-GT"/>
        </w:rPr>
        <w:t xml:space="preserve">Pedir a cada grupo que revisen el marco de trabajo </w:t>
      </w:r>
      <w:r w:rsidR="00C50C39" w:rsidRPr="00C50C39">
        <w:rPr>
          <w:szCs w:val="24"/>
          <w:lang w:val="es-GT"/>
        </w:rPr>
        <w:t>DCC</w:t>
      </w:r>
      <w:r w:rsidRPr="00C50C39">
        <w:rPr>
          <w:szCs w:val="24"/>
          <w:lang w:val="es-GT"/>
        </w:rPr>
        <w:t xml:space="preserve"> de cada equipo y ofrezcan retroalimentación constructiva.  Darles 20 minutos para que hagan el paseo por las galerías de rotafolios alrededor del salón.</w:t>
      </w:r>
    </w:p>
    <w:p w:rsidR="00775666" w:rsidRPr="00C50C39" w:rsidRDefault="00775666" w:rsidP="00775666">
      <w:pPr>
        <w:ind w:left="1440" w:hanging="22"/>
        <w:rPr>
          <w:rFonts w:eastAsia="PMingLiU"/>
          <w:szCs w:val="24"/>
          <w:lang w:val="es-GT"/>
        </w:rPr>
      </w:pPr>
      <w:r w:rsidRPr="00C50C39">
        <w:rPr>
          <w:rFonts w:eastAsia="PMingLiU"/>
          <w:szCs w:val="24"/>
          <w:lang w:val="es-GT"/>
        </w:rPr>
        <w:t xml:space="preserve">Los facilitadores también deben circular y fijarse en los aspectos que se mencionan en la </w:t>
      </w:r>
      <w:r w:rsidRPr="00C50C39">
        <w:rPr>
          <w:rFonts w:eastAsia="PMingLiU"/>
          <w:b/>
          <w:szCs w:val="24"/>
          <w:lang w:val="es-GT"/>
        </w:rPr>
        <w:t xml:space="preserve">lección 13, </w:t>
      </w:r>
      <w:r w:rsidR="00D439A2">
        <w:rPr>
          <w:rFonts w:eastAsia="PMingLiU"/>
          <w:b/>
          <w:szCs w:val="24"/>
          <w:lang w:val="es-GT"/>
        </w:rPr>
        <w:t>Hoja de trabajo</w:t>
      </w:r>
      <w:r w:rsidRPr="00C50C39">
        <w:rPr>
          <w:rFonts w:eastAsia="PMingLiU"/>
          <w:b/>
          <w:szCs w:val="24"/>
          <w:lang w:val="es-GT"/>
        </w:rPr>
        <w:t xml:space="preserve"> 2</w:t>
      </w:r>
      <w:r w:rsidRPr="00C50C39">
        <w:rPr>
          <w:rFonts w:eastAsia="PMingLiU"/>
          <w:szCs w:val="24"/>
          <w:lang w:val="es-GT"/>
        </w:rPr>
        <w:t xml:space="preserve"> como Grupos Prioritarios  y Comportamientos bien definidos; </w:t>
      </w:r>
      <w:r w:rsidR="00E75CF8">
        <w:rPr>
          <w:rFonts w:eastAsia="PMingLiU"/>
          <w:szCs w:val="24"/>
          <w:lang w:val="es-GT"/>
        </w:rPr>
        <w:t>Puentes a las Actividades</w:t>
      </w:r>
      <w:r w:rsidRPr="00C50C39">
        <w:rPr>
          <w:rFonts w:eastAsia="PMingLiU"/>
          <w:szCs w:val="24"/>
          <w:lang w:val="es-GT"/>
        </w:rPr>
        <w:t xml:space="preserve"> poco usuales y Actividades adecuadas.</w:t>
      </w:r>
    </w:p>
    <w:p w:rsidR="00775666" w:rsidRPr="00C50C39" w:rsidRDefault="00775666" w:rsidP="00CB4CED">
      <w:pPr>
        <w:numPr>
          <w:ilvl w:val="0"/>
          <w:numId w:val="163"/>
        </w:numPr>
        <w:ind w:left="1440"/>
        <w:rPr>
          <w:szCs w:val="24"/>
          <w:lang w:val="es-GT"/>
        </w:rPr>
      </w:pPr>
      <w:r w:rsidRPr="00C50C39">
        <w:rPr>
          <w:rFonts w:eastAsia="PMingLiU"/>
          <w:szCs w:val="24"/>
          <w:lang w:val="es-GT"/>
        </w:rPr>
        <w:t>Después de caminar alrededor del salón, realizar una discusión sobre las conclusiones del grupo en referencia a las fortalezas de los marcos de trabajo y sugerencias para mejorarlos.</w:t>
      </w: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r w:rsidRPr="00C50C39">
        <w:rPr>
          <w:rFonts w:eastAsiaTheme="majorEastAsia" w:cstheme="majorBidi"/>
          <w:b/>
          <w:color w:val="237990"/>
          <w:sz w:val="32"/>
          <w:szCs w:val="28"/>
          <w:lang w:val="es-GT"/>
        </w:rPr>
        <w:br w:type="page"/>
      </w:r>
      <w:bookmarkStart w:id="436" w:name="_Toc345529149"/>
      <w:bookmarkStart w:id="437" w:name="_Toc383715633"/>
      <w:r w:rsidRPr="00C50C39">
        <w:rPr>
          <w:rFonts w:eastAsiaTheme="majorEastAsia" w:cstheme="majorBidi"/>
          <w:b/>
          <w:color w:val="237990"/>
          <w:sz w:val="32"/>
          <w:szCs w:val="28"/>
          <w:lang w:val="es-GT"/>
        </w:rPr>
        <w:t>Lección 19: Desarrollando la estrategia programática  con plan de implementación</w:t>
      </w:r>
      <w:bookmarkEnd w:id="436"/>
      <w:r w:rsidRPr="00C50C39">
        <w:rPr>
          <w:rFonts w:eastAsiaTheme="majorEastAsia" w:cstheme="majorBidi"/>
          <w:b/>
          <w:color w:val="237990"/>
          <w:sz w:val="32"/>
          <w:szCs w:val="28"/>
          <w:lang w:val="es-GT"/>
        </w:rPr>
        <w:t xml:space="preserve"> (Opcional)</w:t>
      </w:r>
      <w:bookmarkEnd w:id="43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775666" w:rsidRPr="00413BCC" w:rsidTr="00775666">
        <w:trPr>
          <w:trHeight w:val="3563"/>
          <w:jc w:val="center"/>
        </w:trPr>
        <w:tc>
          <w:tcPr>
            <w:tcW w:w="7920" w:type="dxa"/>
            <w:shd w:val="clear" w:color="auto" w:fill="E2C082"/>
          </w:tcPr>
          <w:p w:rsidR="00775666" w:rsidRPr="00C50C39" w:rsidRDefault="00775666" w:rsidP="00775666">
            <w:pPr>
              <w:spacing w:before="120" w:after="120"/>
              <w:ind w:left="0"/>
              <w:rPr>
                <w:b/>
                <w:sz w:val="22"/>
                <w:lang w:val="es-GT"/>
              </w:rPr>
            </w:pPr>
            <w:r w:rsidRPr="00C50C39">
              <w:rPr>
                <w:b/>
                <w:sz w:val="22"/>
                <w:lang w:val="es-GT"/>
              </w:rPr>
              <w:t>Objetivos basados en logros:</w:t>
            </w:r>
          </w:p>
          <w:p w:rsidR="00775666" w:rsidRPr="00C50C39" w:rsidRDefault="00775666" w:rsidP="00775666">
            <w:pPr>
              <w:spacing w:before="120" w:after="120"/>
              <w:ind w:left="0"/>
              <w:rPr>
                <w:sz w:val="22"/>
                <w:lang w:val="es-GT"/>
              </w:rPr>
            </w:pPr>
            <w:r w:rsidRPr="00C50C39">
              <w:rPr>
                <w:sz w:val="22"/>
                <w:lang w:val="es-GT"/>
              </w:rPr>
              <w:t>Al finalizar la lección, los/as participantes habrán:</w:t>
            </w:r>
          </w:p>
          <w:p w:rsidR="00775666" w:rsidRPr="00C50C39" w:rsidRDefault="00775666" w:rsidP="00CB4CED">
            <w:pPr>
              <w:numPr>
                <w:ilvl w:val="0"/>
                <w:numId w:val="215"/>
              </w:numPr>
              <w:spacing w:before="120" w:after="120"/>
              <w:ind w:left="360"/>
              <w:rPr>
                <w:sz w:val="22"/>
                <w:lang w:val="es-GT"/>
              </w:rPr>
            </w:pPr>
            <w:r w:rsidRPr="00C50C39">
              <w:rPr>
                <w:sz w:val="22"/>
                <w:lang w:val="es-GT"/>
              </w:rPr>
              <w:t xml:space="preserve">Revisado un ejemplo de estrategia CC. </w:t>
            </w:r>
          </w:p>
          <w:p w:rsidR="00775666" w:rsidRPr="00C50C39" w:rsidRDefault="00775666" w:rsidP="00CB4CED">
            <w:pPr>
              <w:numPr>
                <w:ilvl w:val="0"/>
                <w:numId w:val="215"/>
              </w:numPr>
              <w:spacing w:before="120" w:after="120"/>
              <w:ind w:left="360"/>
              <w:rPr>
                <w:sz w:val="22"/>
                <w:lang w:val="es-GT"/>
              </w:rPr>
            </w:pPr>
            <w:r w:rsidRPr="00C50C39">
              <w:rPr>
                <w:sz w:val="22"/>
                <w:lang w:val="es-GT"/>
              </w:rPr>
              <w:t xml:space="preserve">Discutido cómo transformar varios marcos de trabajo </w:t>
            </w:r>
            <w:r w:rsidR="00C50C39" w:rsidRPr="00C50C39">
              <w:rPr>
                <w:sz w:val="22"/>
                <w:lang w:val="es-GT"/>
              </w:rPr>
              <w:t>DCC</w:t>
            </w:r>
            <w:r w:rsidRPr="00C50C39">
              <w:rPr>
                <w:sz w:val="22"/>
                <w:lang w:val="es-GT"/>
              </w:rPr>
              <w:t xml:space="preserve"> en una estrategia programática sólida.</w:t>
            </w:r>
          </w:p>
          <w:p w:rsidR="00775666" w:rsidRPr="00C50C39" w:rsidRDefault="00775666" w:rsidP="00775666">
            <w:pPr>
              <w:spacing w:before="120" w:after="120"/>
              <w:ind w:left="0"/>
              <w:rPr>
                <w:b/>
                <w:sz w:val="22"/>
                <w:lang w:val="es-GT"/>
              </w:rPr>
            </w:pPr>
            <w:r w:rsidRPr="00C50C39">
              <w:rPr>
                <w:b/>
                <w:sz w:val="22"/>
                <w:lang w:val="es-GT"/>
              </w:rPr>
              <w:t>Tiempo:</w:t>
            </w:r>
          </w:p>
          <w:p w:rsidR="00775666" w:rsidRPr="00C50C39" w:rsidRDefault="00775666" w:rsidP="00775666">
            <w:pPr>
              <w:spacing w:before="120" w:after="120"/>
              <w:ind w:left="0"/>
              <w:rPr>
                <w:sz w:val="22"/>
                <w:lang w:val="es-GT"/>
              </w:rPr>
            </w:pPr>
            <w:r w:rsidRPr="00C50C39">
              <w:rPr>
                <w:sz w:val="22"/>
                <w:lang w:val="es-GT"/>
              </w:rPr>
              <w:t>1 hora</w:t>
            </w:r>
          </w:p>
          <w:p w:rsidR="00775666" w:rsidRPr="00C50C39" w:rsidRDefault="00775666" w:rsidP="00775666">
            <w:pPr>
              <w:spacing w:before="120" w:after="120"/>
              <w:ind w:left="0"/>
              <w:rPr>
                <w:b/>
                <w:sz w:val="22"/>
                <w:lang w:val="es-GT"/>
              </w:rPr>
            </w:pPr>
            <w:r w:rsidRPr="00C50C39">
              <w:rPr>
                <w:b/>
                <w:sz w:val="22"/>
                <w:lang w:val="es-GT"/>
              </w:rPr>
              <w:t>Materiales:</w:t>
            </w:r>
          </w:p>
          <w:p w:rsidR="00775666" w:rsidRPr="00C50C39" w:rsidRDefault="00775666" w:rsidP="00CB4CED">
            <w:pPr>
              <w:numPr>
                <w:ilvl w:val="0"/>
                <w:numId w:val="246"/>
              </w:numPr>
              <w:spacing w:before="120" w:after="120"/>
              <w:ind w:left="448" w:hanging="448"/>
              <w:rPr>
                <w:sz w:val="22"/>
                <w:lang w:val="es-GT"/>
              </w:rPr>
            </w:pPr>
            <w:r w:rsidRPr="00C50C39">
              <w:rPr>
                <w:sz w:val="22"/>
                <w:lang w:val="es-GT"/>
              </w:rPr>
              <w:t xml:space="preserve">Lección 22, </w:t>
            </w:r>
            <w:r w:rsidR="00D439A2">
              <w:rPr>
                <w:sz w:val="22"/>
                <w:lang w:val="es-GT"/>
              </w:rPr>
              <w:t>Hoja de trabajo</w:t>
            </w:r>
            <w:r w:rsidRPr="00C50C39">
              <w:rPr>
                <w:sz w:val="22"/>
                <w:lang w:val="es-GT"/>
              </w:rPr>
              <w:t xml:space="preserve"> 1 – Ejemplo de estrategia CC con plan de implementación. </w:t>
            </w:r>
          </w:p>
        </w:tc>
      </w:tr>
    </w:tbl>
    <w:p w:rsidR="00775666" w:rsidRPr="00C50C39" w:rsidRDefault="00775666" w:rsidP="00775666">
      <w:pPr>
        <w:rPr>
          <w:rFonts w:cs="Comic Sans MS"/>
          <w:lang w:val="es-GT"/>
        </w:rPr>
      </w:pP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38" w:name="_Toc383711336"/>
      <w:bookmarkStart w:id="439" w:name="_Toc383715634"/>
      <w:r w:rsidRPr="00C50C39">
        <w:rPr>
          <w:rFonts w:eastAsiaTheme="majorEastAsia" w:cstheme="majorBidi"/>
          <w:b/>
          <w:bCs/>
          <w:color w:val="237990"/>
          <w:sz w:val="28"/>
          <w:lang w:val="es-GT"/>
        </w:rPr>
        <w:t>Pasos</w:t>
      </w:r>
      <w:bookmarkEnd w:id="438"/>
      <w:bookmarkEnd w:id="439"/>
    </w:p>
    <w:p w:rsidR="00775666" w:rsidRPr="00C50C39" w:rsidRDefault="00775666" w:rsidP="00775666">
      <w:pPr>
        <w:ind w:left="1080" w:hanging="360"/>
        <w:rPr>
          <w:szCs w:val="24"/>
          <w:lang w:val="es-GT"/>
        </w:rPr>
      </w:pPr>
      <w:r w:rsidRPr="00C50C39">
        <w:rPr>
          <w:szCs w:val="24"/>
          <w:lang w:val="es-GT"/>
        </w:rPr>
        <w:t>1.</w:t>
      </w:r>
      <w:r w:rsidRPr="00C50C39">
        <w:rPr>
          <w:szCs w:val="24"/>
          <w:lang w:val="es-GT"/>
        </w:rPr>
        <w:tab/>
        <w:t>Introducción:</w:t>
      </w:r>
    </w:p>
    <w:p w:rsidR="00775666" w:rsidRPr="00C50C39" w:rsidRDefault="00775666" w:rsidP="00CB4CED">
      <w:pPr>
        <w:numPr>
          <w:ilvl w:val="0"/>
          <w:numId w:val="164"/>
        </w:numPr>
        <w:ind w:left="1440"/>
        <w:rPr>
          <w:szCs w:val="24"/>
          <w:lang w:val="es-GT"/>
        </w:rPr>
      </w:pPr>
      <w:r w:rsidRPr="00C50C39">
        <w:rPr>
          <w:szCs w:val="24"/>
          <w:lang w:val="es-GT"/>
        </w:rPr>
        <w:t>Preguntar a los participantes:</w:t>
      </w:r>
    </w:p>
    <w:p w:rsidR="00775666" w:rsidRPr="00C50C39" w:rsidRDefault="00775666" w:rsidP="00CB4CED">
      <w:pPr>
        <w:numPr>
          <w:ilvl w:val="0"/>
          <w:numId w:val="216"/>
        </w:numPr>
        <w:autoSpaceDE w:val="0"/>
        <w:autoSpaceDN w:val="0"/>
        <w:adjustRightInd w:val="0"/>
        <w:ind w:left="1800"/>
        <w:rPr>
          <w:rFonts w:eastAsia="PMingLiU" w:cs="Comic Sans MS"/>
          <w:szCs w:val="24"/>
          <w:lang w:val="es-GT"/>
        </w:rPr>
      </w:pPr>
      <w:r w:rsidRPr="00C50C39">
        <w:rPr>
          <w:rFonts w:eastAsia="PMingLiU" w:cs="Comic Sans MS"/>
          <w:szCs w:val="24"/>
          <w:lang w:val="es-GT"/>
        </w:rPr>
        <w:t>"¿Qué haría para integrar todos los marcos para diseñar una estrategia de programa?"</w:t>
      </w:r>
    </w:p>
    <w:p w:rsidR="00775666" w:rsidRPr="00C50C39" w:rsidRDefault="00775666" w:rsidP="00CB4CED">
      <w:pPr>
        <w:numPr>
          <w:ilvl w:val="0"/>
          <w:numId w:val="216"/>
        </w:numPr>
        <w:autoSpaceDE w:val="0"/>
        <w:autoSpaceDN w:val="0"/>
        <w:adjustRightInd w:val="0"/>
        <w:ind w:left="1800"/>
        <w:rPr>
          <w:rFonts w:eastAsia="PMingLiU" w:cs="Comic Sans MS"/>
          <w:szCs w:val="24"/>
          <w:lang w:val="es-GT"/>
        </w:rPr>
      </w:pPr>
      <w:r w:rsidRPr="00C50C39">
        <w:rPr>
          <w:rFonts w:eastAsia="PMingLiU" w:cs="Comic Sans MS"/>
          <w:szCs w:val="24"/>
          <w:lang w:val="es-GT"/>
        </w:rPr>
        <w:t xml:space="preserve">“¿Qué información adicional tendría que agregar a los marcos de trabajo </w:t>
      </w:r>
      <w:r w:rsidR="00C50C39" w:rsidRPr="00C50C39">
        <w:rPr>
          <w:rFonts w:eastAsia="PMingLiU" w:cs="Comic Sans MS"/>
          <w:szCs w:val="24"/>
          <w:lang w:val="es-GT"/>
        </w:rPr>
        <w:t>DCC</w:t>
      </w:r>
      <w:r w:rsidRPr="00C50C39">
        <w:rPr>
          <w:rFonts w:eastAsia="PMingLiU" w:cs="Comic Sans MS"/>
          <w:szCs w:val="24"/>
          <w:lang w:val="es-GT"/>
        </w:rPr>
        <w:t xml:space="preserve"> para transformarlos en una estrategia más completa de programa?” </w:t>
      </w:r>
    </w:p>
    <w:p w:rsidR="00775666" w:rsidRPr="00C50C39" w:rsidRDefault="00775666" w:rsidP="00CB4CED">
      <w:pPr>
        <w:numPr>
          <w:ilvl w:val="0"/>
          <w:numId w:val="216"/>
        </w:numPr>
        <w:autoSpaceDE w:val="0"/>
        <w:autoSpaceDN w:val="0"/>
        <w:adjustRightInd w:val="0"/>
        <w:ind w:left="1800"/>
        <w:rPr>
          <w:rFonts w:eastAsia="PMingLiU" w:cs="Comic Sans MS"/>
          <w:szCs w:val="24"/>
          <w:lang w:val="es-GT"/>
        </w:rPr>
      </w:pPr>
      <w:r w:rsidRPr="00C50C39">
        <w:rPr>
          <w:rFonts w:eastAsia="PMingLiU" w:cs="Comic Sans MS"/>
          <w:szCs w:val="24"/>
          <w:lang w:val="es-GT"/>
        </w:rPr>
        <w:t>“¿Cómo podría obtener esta información?”</w:t>
      </w:r>
    </w:p>
    <w:p w:rsidR="00775666" w:rsidRPr="00C50C39" w:rsidRDefault="00775666" w:rsidP="00CB4CED">
      <w:pPr>
        <w:numPr>
          <w:ilvl w:val="0"/>
          <w:numId w:val="173"/>
        </w:numPr>
        <w:rPr>
          <w:szCs w:val="24"/>
          <w:lang w:val="es-GT"/>
        </w:rPr>
      </w:pPr>
      <w:r w:rsidRPr="00C50C39">
        <w:rPr>
          <w:szCs w:val="24"/>
          <w:lang w:val="es-GT"/>
        </w:rPr>
        <w:t>Ejemplo de estrategia para Cambio de Comportamiento:</w:t>
      </w:r>
    </w:p>
    <w:p w:rsidR="00775666" w:rsidRPr="00C50C39" w:rsidRDefault="00775666" w:rsidP="00CB4CED">
      <w:pPr>
        <w:numPr>
          <w:ilvl w:val="0"/>
          <w:numId w:val="165"/>
        </w:numPr>
        <w:ind w:left="1440"/>
        <w:rPr>
          <w:szCs w:val="24"/>
          <w:lang w:val="es-GT"/>
        </w:rPr>
      </w:pPr>
      <w:r w:rsidRPr="00C50C39">
        <w:rPr>
          <w:szCs w:val="24"/>
          <w:lang w:val="es-GT"/>
        </w:rPr>
        <w:t xml:space="preserve">Decir a los participantes que a continuación verán un modelo de estrategia.  Distribuir la  </w:t>
      </w:r>
      <w:r w:rsidRPr="00C50C39">
        <w:rPr>
          <w:b/>
          <w:szCs w:val="24"/>
          <w:lang w:val="es-GT"/>
        </w:rPr>
        <w:t xml:space="preserve">lección 19, </w:t>
      </w:r>
      <w:r w:rsidR="00D439A2">
        <w:rPr>
          <w:b/>
          <w:szCs w:val="24"/>
          <w:lang w:val="es-GT"/>
        </w:rPr>
        <w:t>Hoja de trabajo</w:t>
      </w:r>
      <w:r w:rsidRPr="00C50C39">
        <w:rPr>
          <w:b/>
          <w:szCs w:val="24"/>
          <w:lang w:val="es-GT"/>
        </w:rPr>
        <w:t xml:space="preserve"> 1: Ejemplo de un plan de implementación de la estrategia </w:t>
      </w:r>
      <w:r w:rsidR="00C50C39" w:rsidRPr="00C50C39">
        <w:rPr>
          <w:b/>
          <w:szCs w:val="24"/>
          <w:lang w:val="es-GT"/>
        </w:rPr>
        <w:t>DCC</w:t>
      </w:r>
      <w:r w:rsidRPr="00C50C39">
        <w:rPr>
          <w:szCs w:val="24"/>
          <w:lang w:val="es-GT"/>
        </w:rPr>
        <w:t xml:space="preserve">.  </w:t>
      </w:r>
    </w:p>
    <w:p w:rsidR="00775666" w:rsidRPr="00C50C39" w:rsidRDefault="00775666" w:rsidP="00CB4CED">
      <w:pPr>
        <w:numPr>
          <w:ilvl w:val="0"/>
          <w:numId w:val="165"/>
        </w:numPr>
        <w:ind w:left="1440"/>
        <w:rPr>
          <w:szCs w:val="24"/>
          <w:lang w:val="es-GT"/>
        </w:rPr>
      </w:pPr>
      <w:r w:rsidRPr="00C50C39">
        <w:rPr>
          <w:szCs w:val="24"/>
          <w:lang w:val="es-GT"/>
        </w:rPr>
        <w:t>Preguntar a los participantes: “¿Qué información adicional se incluye en el documento de la estrategia?  ¿Dónde cree que el equipo del proyecto encontró esta información?  ¿Qué información adicional siente que todavía deben agregar?  ¿Dónde la obtendrán?”</w:t>
      </w:r>
    </w:p>
    <w:p w:rsidR="00775666" w:rsidRPr="00C50C39" w:rsidRDefault="00775666" w:rsidP="00CB4CED">
      <w:pPr>
        <w:numPr>
          <w:ilvl w:val="0"/>
          <w:numId w:val="217"/>
        </w:numPr>
        <w:rPr>
          <w:szCs w:val="24"/>
          <w:lang w:val="es-GT"/>
        </w:rPr>
      </w:pPr>
      <w:r w:rsidRPr="00C50C39">
        <w:rPr>
          <w:szCs w:val="24"/>
          <w:lang w:val="es-GT"/>
        </w:rPr>
        <w:t>Resumir, diciendo: Una estrategia es el enfoque que toma en cuenta los tipos de grupos con quienes se trabajará, el ensamble y sinergia de Actividades.</w:t>
      </w:r>
    </w:p>
    <w:p w:rsidR="00775666" w:rsidRPr="00C50C39" w:rsidRDefault="00775666" w:rsidP="00CB4CED">
      <w:pPr>
        <w:numPr>
          <w:ilvl w:val="0"/>
          <w:numId w:val="217"/>
        </w:numPr>
        <w:rPr>
          <w:b/>
          <w:szCs w:val="24"/>
          <w:lang w:val="es-GT"/>
        </w:rPr>
      </w:pPr>
      <w:r w:rsidRPr="00C50C39">
        <w:rPr>
          <w:szCs w:val="24"/>
          <w:lang w:val="es-GT"/>
        </w:rPr>
        <w:t xml:space="preserve">Por ejemplo, si se utiliza teatro comunitario para afrontar la barrera del miedo a los efectos secundarios de los métodos de planificación familiar, también puede utilizarse para reforzar otros mensajes clave, tales como nutrición y derechos de la mujer.  </w:t>
      </w:r>
    </w:p>
    <w:p w:rsidR="00775666" w:rsidRPr="00C50C39" w:rsidRDefault="00775666" w:rsidP="00CB4CED">
      <w:pPr>
        <w:numPr>
          <w:ilvl w:val="0"/>
          <w:numId w:val="217"/>
        </w:numPr>
        <w:autoSpaceDE w:val="0"/>
        <w:autoSpaceDN w:val="0"/>
        <w:adjustRightInd w:val="0"/>
        <w:rPr>
          <w:rFonts w:eastAsia="PMingLiU" w:cs="Comic Sans MS"/>
          <w:b/>
          <w:szCs w:val="24"/>
          <w:lang w:val="es-GT"/>
        </w:rPr>
      </w:pPr>
      <w:r w:rsidRPr="00C50C39">
        <w:rPr>
          <w:rFonts w:eastAsia="PMingLiU" w:cs="Comic Sans MS"/>
          <w:szCs w:val="24"/>
          <w:lang w:val="es-GT"/>
        </w:rPr>
        <w:t>Una estrategia consiste en una compilación de varias Actividades, cada una de los cuales está diseñada para derribar una barrera o reforzar un facilitador/motivador (minimizar las barreras y maximizar los beneficios).  Esto solo puede ser determinado a través de la investigación.   Una vez que se agregue información como las partes responsables, plazos, recursos, métodos de Monitoreo y Evaluación, indicadores, etc., la estrategia se habrá transformado en un plan de implementación”.</w:t>
      </w:r>
    </w:p>
    <w:p w:rsidR="00775666" w:rsidRPr="00C50C39" w:rsidRDefault="00775666" w:rsidP="00CB4CED">
      <w:pPr>
        <w:numPr>
          <w:ilvl w:val="0"/>
          <w:numId w:val="217"/>
        </w:numPr>
        <w:autoSpaceDE w:val="0"/>
        <w:autoSpaceDN w:val="0"/>
        <w:adjustRightInd w:val="0"/>
        <w:rPr>
          <w:rFonts w:eastAsia="PMingLiU" w:cs="Comic Sans MS"/>
          <w:szCs w:val="22"/>
          <w:lang w:val="es-GT"/>
        </w:rPr>
        <w:sectPr w:rsidR="00775666" w:rsidRPr="00C50C39" w:rsidSect="00841017">
          <w:pgSz w:w="12240" w:h="15840"/>
          <w:pgMar w:top="1440" w:right="1080" w:bottom="1440" w:left="1800" w:header="720" w:footer="720" w:gutter="0"/>
          <w:cols w:space="720"/>
          <w:noEndnote/>
        </w:sectPr>
      </w:pP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40" w:name="_Toc383711337"/>
      <w:bookmarkStart w:id="441" w:name="_Toc383715635"/>
      <w:bookmarkStart w:id="442" w:name="_Toc345529151"/>
      <w:r w:rsidRPr="00C50C39">
        <w:rPr>
          <w:rFonts w:eastAsiaTheme="majorEastAsia" w:cstheme="majorBidi"/>
          <w:b/>
          <w:bCs/>
          <w:color w:val="237990"/>
          <w:sz w:val="28"/>
          <w:lang w:val="es-GT"/>
        </w:rPr>
        <w:t xml:space="preserve">Lección 19,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r w:rsidRPr="00C50C39">
        <w:rPr>
          <w:rFonts w:eastAsiaTheme="majorEastAsia" w:cstheme="majorBidi"/>
          <w:b/>
          <w:bCs/>
          <w:color w:val="237990"/>
          <w:sz w:val="28"/>
          <w:lang w:val="es-GT"/>
        </w:rPr>
        <w:br/>
        <w:t>Muestra del plan de implementación de la estrategia para Cambio de Comportamiento</w:t>
      </w:r>
      <w:bookmarkEnd w:id="440"/>
      <w:bookmarkEnd w:id="441"/>
      <w:r w:rsidRPr="00C50C39">
        <w:rPr>
          <w:rFonts w:eastAsiaTheme="majorEastAsia" w:cstheme="majorBidi"/>
          <w:b/>
          <w:bCs/>
          <w:color w:val="237990"/>
          <w:sz w:val="28"/>
          <w:lang w:val="es-GT"/>
        </w:rPr>
        <w:t xml:space="preserve"> </w:t>
      </w:r>
      <w:bookmarkEnd w:id="442"/>
    </w:p>
    <w:p w:rsidR="00775666" w:rsidRPr="00C50C39" w:rsidRDefault="00775666" w:rsidP="00775666">
      <w:pPr>
        <w:keepNext/>
        <w:spacing w:before="120" w:after="120"/>
        <w:ind w:left="360"/>
        <w:contextualSpacing/>
        <w:outlineLvl w:val="3"/>
        <w:rPr>
          <w:rFonts w:eastAsia="PMingLiU" w:cstheme="majorBidi"/>
          <w:b/>
          <w:bCs/>
          <w:szCs w:val="24"/>
          <w:lang w:val="es-GT"/>
        </w:rPr>
      </w:pPr>
      <w:r w:rsidRPr="00C50C39">
        <w:rPr>
          <w:rFonts w:eastAsia="Arial Unicode MS" w:cstheme="majorBidi"/>
          <w:b/>
          <w:bCs/>
          <w:szCs w:val="24"/>
          <w:lang w:val="es-GT"/>
        </w:rPr>
        <w:t>Comportamiento:</w:t>
      </w:r>
      <w:r w:rsidRPr="00C50C39">
        <w:rPr>
          <w:rFonts w:eastAsia="PMingLiU" w:cstheme="majorBidi"/>
          <w:b/>
          <w:bCs/>
          <w:szCs w:val="24"/>
          <w:lang w:val="es-GT"/>
        </w:rPr>
        <w:t xml:space="preserve"> Lactancia materna </w:t>
      </w:r>
      <w:r w:rsidR="00DB1984" w:rsidRPr="00C50C39">
        <w:rPr>
          <w:rFonts w:eastAsia="PMingLiU" w:cstheme="majorBidi"/>
          <w:b/>
          <w:bCs/>
          <w:szCs w:val="24"/>
          <w:lang w:val="es-GT"/>
        </w:rPr>
        <w:t>exclusiva (</w:t>
      </w:r>
      <w:r w:rsidRPr="00C50C39">
        <w:rPr>
          <w:rFonts w:eastAsia="PMingLiU" w:cstheme="majorBidi"/>
          <w:b/>
          <w:bCs/>
          <w:szCs w:val="24"/>
          <w:lang w:val="es-GT"/>
        </w:rPr>
        <w:t>LME)</w:t>
      </w:r>
    </w:p>
    <w:tbl>
      <w:tblPr>
        <w:tblStyle w:val="TableGrid"/>
        <w:tblW w:w="15132" w:type="dxa"/>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440"/>
        <w:gridCol w:w="2304"/>
        <w:gridCol w:w="2304"/>
        <w:gridCol w:w="2304"/>
        <w:gridCol w:w="2160"/>
        <w:gridCol w:w="690"/>
        <w:gridCol w:w="690"/>
        <w:gridCol w:w="690"/>
        <w:gridCol w:w="690"/>
        <w:gridCol w:w="1860"/>
      </w:tblGrid>
      <w:tr w:rsidR="00775666" w:rsidRPr="00413BCC" w:rsidTr="00775666">
        <w:trPr>
          <w:trHeight w:val="737"/>
          <w:tblHeader/>
          <w:jc w:val="center"/>
        </w:trPr>
        <w:tc>
          <w:tcPr>
            <w:tcW w:w="1440" w:type="dxa"/>
            <w:vMerge w:val="restart"/>
            <w:shd w:val="clear" w:color="auto" w:fill="A57926"/>
            <w:vAlign w:val="bottom"/>
          </w:tcPr>
          <w:p w:rsidR="00775666" w:rsidRPr="00C50C39" w:rsidRDefault="00775666" w:rsidP="00775666">
            <w:pPr>
              <w:widowControl w:val="0"/>
              <w:autoSpaceDE w:val="0"/>
              <w:autoSpaceDN w:val="0"/>
              <w:adjustRightInd w:val="0"/>
              <w:spacing w:before="40" w:after="40"/>
              <w:ind w:left="0"/>
              <w:rPr>
                <w:rFonts w:cs="Comic Sans MS"/>
                <w:b/>
                <w:bCs/>
                <w:color w:val="FFFFFF" w:themeColor="background1"/>
                <w:sz w:val="22"/>
                <w:szCs w:val="22"/>
                <w:lang w:val="es-GT"/>
              </w:rPr>
            </w:pPr>
            <w:r w:rsidRPr="00C50C39">
              <w:rPr>
                <w:rFonts w:cs="Comic Sans MS"/>
                <w:b/>
                <w:bCs/>
                <w:color w:val="FFFFFF" w:themeColor="background1"/>
                <w:sz w:val="22"/>
                <w:szCs w:val="22"/>
                <w:lang w:val="es-GT"/>
              </w:rPr>
              <w:t>Comportamiento</w:t>
            </w:r>
          </w:p>
        </w:tc>
        <w:tc>
          <w:tcPr>
            <w:tcW w:w="2304" w:type="dxa"/>
            <w:vMerge w:val="restart"/>
            <w:shd w:val="clear" w:color="auto" w:fill="A57926"/>
            <w:vAlign w:val="bottom"/>
          </w:tcPr>
          <w:p w:rsidR="00775666" w:rsidRPr="00C50C39" w:rsidRDefault="00DB5FC6" w:rsidP="00775666">
            <w:pPr>
              <w:widowControl w:val="0"/>
              <w:autoSpaceDE w:val="0"/>
              <w:autoSpaceDN w:val="0"/>
              <w:adjustRightInd w:val="0"/>
              <w:spacing w:before="40" w:after="40"/>
              <w:ind w:left="0"/>
              <w:rPr>
                <w:rFonts w:cs="Comic Sans MS"/>
                <w:b/>
                <w:bCs/>
                <w:color w:val="FFFFFF" w:themeColor="background1"/>
                <w:sz w:val="22"/>
                <w:szCs w:val="22"/>
                <w:lang w:val="es-GT"/>
              </w:rPr>
            </w:pPr>
            <w:r>
              <w:rPr>
                <w:rFonts w:cs="Comic Sans MS"/>
                <w:b/>
                <w:bCs/>
                <w:color w:val="FFFFFF" w:themeColor="background1"/>
                <w:sz w:val="22"/>
                <w:szCs w:val="22"/>
                <w:lang w:val="es-GT"/>
              </w:rPr>
              <w:t>Grupo Prioritario</w:t>
            </w:r>
            <w:r w:rsidR="00775666" w:rsidRPr="00C50C39">
              <w:rPr>
                <w:rFonts w:cs="Comic Sans MS"/>
                <w:b/>
                <w:bCs/>
                <w:color w:val="FFFFFF" w:themeColor="background1"/>
                <w:sz w:val="22"/>
                <w:szCs w:val="22"/>
                <w:lang w:val="es-GT"/>
              </w:rPr>
              <w:t xml:space="preserve"> </w:t>
            </w:r>
          </w:p>
        </w:tc>
        <w:tc>
          <w:tcPr>
            <w:tcW w:w="2304" w:type="dxa"/>
            <w:vMerge w:val="restart"/>
            <w:shd w:val="clear" w:color="auto" w:fill="A57926"/>
            <w:vAlign w:val="bottom"/>
          </w:tcPr>
          <w:p w:rsidR="00775666" w:rsidRPr="00C50C39" w:rsidRDefault="00E75CF8" w:rsidP="00775666">
            <w:pPr>
              <w:widowControl w:val="0"/>
              <w:autoSpaceDE w:val="0"/>
              <w:autoSpaceDN w:val="0"/>
              <w:adjustRightInd w:val="0"/>
              <w:spacing w:before="40" w:after="40"/>
              <w:ind w:left="0"/>
              <w:rPr>
                <w:rFonts w:cs="Comic Sans MS"/>
                <w:b/>
                <w:bCs/>
                <w:color w:val="FFFFFF" w:themeColor="background1"/>
                <w:sz w:val="22"/>
                <w:szCs w:val="22"/>
                <w:lang w:val="es-GT"/>
              </w:rPr>
            </w:pPr>
            <w:r>
              <w:rPr>
                <w:rFonts w:cs="Comic Sans MS"/>
                <w:b/>
                <w:bCs/>
                <w:color w:val="FFFFFF" w:themeColor="background1"/>
                <w:sz w:val="22"/>
                <w:szCs w:val="22"/>
                <w:lang w:val="es-GT"/>
              </w:rPr>
              <w:t>Puentes a las Actividades</w:t>
            </w:r>
            <w:r w:rsidR="00775666" w:rsidRPr="00C50C39">
              <w:rPr>
                <w:rFonts w:cs="Comic Sans MS"/>
                <w:b/>
                <w:bCs/>
                <w:color w:val="FFFFFF" w:themeColor="background1"/>
                <w:sz w:val="22"/>
                <w:szCs w:val="22"/>
                <w:lang w:val="es-GT"/>
              </w:rPr>
              <w:t xml:space="preserve"> (con Determinantes)</w:t>
            </w:r>
          </w:p>
        </w:tc>
        <w:tc>
          <w:tcPr>
            <w:tcW w:w="2304" w:type="dxa"/>
            <w:vMerge w:val="restart"/>
            <w:shd w:val="clear" w:color="auto" w:fill="A57926"/>
            <w:vAlign w:val="bottom"/>
          </w:tcPr>
          <w:p w:rsidR="00775666" w:rsidRPr="00C50C39" w:rsidRDefault="00775666" w:rsidP="00775666">
            <w:pPr>
              <w:widowControl w:val="0"/>
              <w:autoSpaceDE w:val="0"/>
              <w:autoSpaceDN w:val="0"/>
              <w:adjustRightInd w:val="0"/>
              <w:spacing w:before="40" w:after="40"/>
              <w:ind w:left="0"/>
              <w:rPr>
                <w:rFonts w:cs="Comic Sans MS"/>
                <w:b/>
                <w:bCs/>
                <w:color w:val="FFFFFF" w:themeColor="background1"/>
                <w:sz w:val="22"/>
                <w:szCs w:val="22"/>
                <w:lang w:val="es-GT"/>
              </w:rPr>
            </w:pPr>
            <w:r w:rsidRPr="00C50C39">
              <w:rPr>
                <w:rFonts w:cs="Comic Sans MS"/>
                <w:b/>
                <w:bCs/>
                <w:color w:val="FFFFFF" w:themeColor="background1"/>
                <w:sz w:val="22"/>
                <w:szCs w:val="22"/>
                <w:lang w:val="es-GT"/>
              </w:rPr>
              <w:t>Actividades (con implementadores)</w:t>
            </w:r>
          </w:p>
        </w:tc>
        <w:tc>
          <w:tcPr>
            <w:tcW w:w="2160" w:type="dxa"/>
            <w:vMerge w:val="restart"/>
            <w:shd w:val="clear" w:color="auto" w:fill="A57926"/>
            <w:vAlign w:val="bottom"/>
          </w:tcPr>
          <w:p w:rsidR="00775666" w:rsidRPr="00C50C39" w:rsidRDefault="00775666" w:rsidP="00775666">
            <w:pPr>
              <w:widowControl w:val="0"/>
              <w:autoSpaceDE w:val="0"/>
              <w:autoSpaceDN w:val="0"/>
              <w:adjustRightInd w:val="0"/>
              <w:spacing w:before="40" w:after="40"/>
              <w:ind w:left="0"/>
              <w:rPr>
                <w:rFonts w:cs="Comic Sans MS"/>
                <w:b/>
                <w:bCs/>
                <w:color w:val="FFFFFF" w:themeColor="background1"/>
                <w:sz w:val="22"/>
                <w:szCs w:val="22"/>
                <w:lang w:val="es-GT"/>
              </w:rPr>
            </w:pPr>
            <w:r w:rsidRPr="00C50C39">
              <w:rPr>
                <w:rFonts w:cs="Comic Sans MS"/>
                <w:b/>
                <w:bCs/>
                <w:color w:val="FFFFFF" w:themeColor="background1"/>
                <w:sz w:val="22"/>
                <w:szCs w:val="22"/>
                <w:lang w:val="es-GT"/>
              </w:rPr>
              <w:t xml:space="preserve">Indicadores de Monitoreo y Evaluación </w:t>
            </w:r>
          </w:p>
        </w:tc>
        <w:tc>
          <w:tcPr>
            <w:tcW w:w="2760" w:type="dxa"/>
            <w:gridSpan w:val="4"/>
            <w:shd w:val="clear" w:color="auto" w:fill="A57926"/>
            <w:vAlign w:val="bottom"/>
          </w:tcPr>
          <w:p w:rsidR="00775666" w:rsidRPr="00C50C39" w:rsidRDefault="00775666" w:rsidP="00775666">
            <w:pPr>
              <w:widowControl w:val="0"/>
              <w:autoSpaceDE w:val="0"/>
              <w:autoSpaceDN w:val="0"/>
              <w:adjustRightInd w:val="0"/>
              <w:spacing w:before="40" w:after="40"/>
              <w:ind w:left="0"/>
              <w:rPr>
                <w:rFonts w:cs="Comic Sans MS"/>
                <w:b/>
                <w:bCs/>
                <w:color w:val="FFFFFF" w:themeColor="background1"/>
                <w:sz w:val="22"/>
                <w:szCs w:val="22"/>
                <w:lang w:val="es-GT"/>
              </w:rPr>
            </w:pPr>
            <w:r w:rsidRPr="00C50C39">
              <w:rPr>
                <w:rFonts w:cs="Comic Sans MS"/>
                <w:b/>
                <w:bCs/>
                <w:color w:val="FFFFFF" w:themeColor="background1"/>
                <w:sz w:val="22"/>
                <w:szCs w:val="22"/>
                <w:lang w:val="es-GT"/>
              </w:rPr>
              <w:t>Tiempos</w:t>
            </w:r>
          </w:p>
        </w:tc>
        <w:tc>
          <w:tcPr>
            <w:tcW w:w="1860" w:type="dxa"/>
            <w:vMerge w:val="restart"/>
            <w:shd w:val="clear" w:color="auto" w:fill="A57926"/>
            <w:vAlign w:val="bottom"/>
          </w:tcPr>
          <w:p w:rsidR="00775666" w:rsidRPr="00C50C39" w:rsidRDefault="00775666" w:rsidP="00775666">
            <w:pPr>
              <w:widowControl w:val="0"/>
              <w:autoSpaceDE w:val="0"/>
              <w:autoSpaceDN w:val="0"/>
              <w:adjustRightInd w:val="0"/>
              <w:spacing w:before="40" w:after="40"/>
              <w:ind w:left="0"/>
              <w:rPr>
                <w:rFonts w:cs="Comic Sans MS"/>
                <w:b/>
                <w:bCs/>
                <w:color w:val="FFFFFF" w:themeColor="background1"/>
                <w:sz w:val="22"/>
                <w:szCs w:val="22"/>
                <w:lang w:val="es-GT"/>
              </w:rPr>
            </w:pPr>
            <w:r w:rsidRPr="00C50C39">
              <w:rPr>
                <w:rFonts w:cs="Comic Sans MS"/>
                <w:b/>
                <w:bCs/>
                <w:color w:val="FFFFFF" w:themeColor="background1"/>
                <w:sz w:val="22"/>
                <w:szCs w:val="22"/>
                <w:lang w:val="es-GT"/>
              </w:rPr>
              <w:t>Habilidades/ conocimiento/</w:t>
            </w:r>
            <w:r w:rsidRPr="00C50C39">
              <w:rPr>
                <w:rFonts w:cs="Comic Sans MS"/>
                <w:b/>
                <w:bCs/>
                <w:color w:val="FFFFFF" w:themeColor="background1"/>
                <w:sz w:val="22"/>
                <w:szCs w:val="22"/>
                <w:lang w:val="es-GT"/>
              </w:rPr>
              <w:br/>
              <w:t>recursos o entrenamiento requeridos</w:t>
            </w:r>
          </w:p>
        </w:tc>
      </w:tr>
      <w:tr w:rsidR="00775666" w:rsidRPr="00C50C39" w:rsidTr="00775666">
        <w:trPr>
          <w:tblHeader/>
          <w:jc w:val="center"/>
        </w:trPr>
        <w:tc>
          <w:tcPr>
            <w:tcW w:w="1440" w:type="dxa"/>
            <w:vMerge/>
          </w:tcPr>
          <w:p w:rsidR="00775666" w:rsidRPr="00C50C39" w:rsidRDefault="00775666" w:rsidP="00775666">
            <w:pPr>
              <w:spacing w:before="40" w:after="40"/>
              <w:ind w:left="0"/>
              <w:rPr>
                <w:sz w:val="22"/>
                <w:szCs w:val="22"/>
                <w:lang w:val="es-GT"/>
              </w:rPr>
            </w:pPr>
          </w:p>
        </w:tc>
        <w:tc>
          <w:tcPr>
            <w:tcW w:w="2304" w:type="dxa"/>
            <w:vMerge/>
          </w:tcPr>
          <w:p w:rsidR="00775666" w:rsidRPr="00C50C39" w:rsidRDefault="00775666" w:rsidP="00775666">
            <w:pPr>
              <w:spacing w:before="40" w:after="40"/>
              <w:ind w:left="0"/>
              <w:rPr>
                <w:sz w:val="22"/>
                <w:szCs w:val="22"/>
                <w:lang w:val="es-GT"/>
              </w:rPr>
            </w:pPr>
          </w:p>
        </w:tc>
        <w:tc>
          <w:tcPr>
            <w:tcW w:w="2304" w:type="dxa"/>
            <w:vMerge/>
          </w:tcPr>
          <w:p w:rsidR="00775666" w:rsidRPr="00C50C39" w:rsidRDefault="00775666" w:rsidP="00775666">
            <w:pPr>
              <w:spacing w:before="40" w:after="40"/>
              <w:ind w:left="0"/>
              <w:rPr>
                <w:sz w:val="22"/>
                <w:szCs w:val="22"/>
                <w:lang w:val="es-GT"/>
              </w:rPr>
            </w:pPr>
          </w:p>
        </w:tc>
        <w:tc>
          <w:tcPr>
            <w:tcW w:w="2304" w:type="dxa"/>
            <w:vMerge/>
          </w:tcPr>
          <w:p w:rsidR="00775666" w:rsidRPr="00C50C39" w:rsidRDefault="00775666" w:rsidP="00775666">
            <w:pPr>
              <w:spacing w:before="40" w:after="40"/>
              <w:ind w:left="0"/>
              <w:rPr>
                <w:sz w:val="22"/>
                <w:szCs w:val="22"/>
                <w:lang w:val="es-GT"/>
              </w:rPr>
            </w:pPr>
          </w:p>
        </w:tc>
        <w:tc>
          <w:tcPr>
            <w:tcW w:w="2160" w:type="dxa"/>
            <w:vMerge/>
          </w:tcPr>
          <w:p w:rsidR="00775666" w:rsidRPr="00C50C39" w:rsidRDefault="00775666" w:rsidP="00775666">
            <w:pPr>
              <w:spacing w:before="40" w:after="40"/>
              <w:ind w:left="0"/>
              <w:rPr>
                <w:sz w:val="22"/>
                <w:szCs w:val="22"/>
                <w:lang w:val="es-GT"/>
              </w:rPr>
            </w:pPr>
          </w:p>
        </w:tc>
        <w:tc>
          <w:tcPr>
            <w:tcW w:w="690" w:type="dxa"/>
            <w:shd w:val="clear" w:color="auto" w:fill="E2C082"/>
            <w:vAlign w:val="bottom"/>
          </w:tcPr>
          <w:p w:rsidR="00775666" w:rsidRPr="00C50C39" w:rsidRDefault="00775666" w:rsidP="00775666">
            <w:pPr>
              <w:widowControl w:val="0"/>
              <w:autoSpaceDE w:val="0"/>
              <w:autoSpaceDN w:val="0"/>
              <w:adjustRightInd w:val="0"/>
              <w:spacing w:before="40" w:after="40"/>
              <w:ind w:left="0"/>
              <w:jc w:val="center"/>
              <w:rPr>
                <w:rFonts w:cs="Comic Sans MS"/>
                <w:b/>
                <w:bCs/>
                <w:sz w:val="22"/>
                <w:szCs w:val="22"/>
                <w:lang w:val="es-GT"/>
              </w:rPr>
            </w:pPr>
            <w:r w:rsidRPr="00C50C39">
              <w:rPr>
                <w:rFonts w:cs="Comic Sans MS"/>
                <w:b/>
                <w:bCs/>
                <w:sz w:val="22"/>
                <w:szCs w:val="22"/>
                <w:lang w:val="es-GT"/>
              </w:rPr>
              <w:t>Q1</w:t>
            </w:r>
          </w:p>
        </w:tc>
        <w:tc>
          <w:tcPr>
            <w:tcW w:w="690" w:type="dxa"/>
            <w:shd w:val="clear" w:color="auto" w:fill="E2C082"/>
            <w:vAlign w:val="bottom"/>
          </w:tcPr>
          <w:p w:rsidR="00775666" w:rsidRPr="00C50C39" w:rsidRDefault="00775666" w:rsidP="00775666">
            <w:pPr>
              <w:widowControl w:val="0"/>
              <w:autoSpaceDE w:val="0"/>
              <w:autoSpaceDN w:val="0"/>
              <w:adjustRightInd w:val="0"/>
              <w:spacing w:before="40" w:after="40"/>
              <w:ind w:left="0"/>
              <w:jc w:val="center"/>
              <w:rPr>
                <w:rFonts w:cs="Comic Sans MS"/>
                <w:b/>
                <w:bCs/>
                <w:sz w:val="22"/>
                <w:szCs w:val="22"/>
                <w:lang w:val="es-GT"/>
              </w:rPr>
            </w:pPr>
            <w:r w:rsidRPr="00C50C39">
              <w:rPr>
                <w:rFonts w:cs="Comic Sans MS"/>
                <w:b/>
                <w:bCs/>
                <w:sz w:val="22"/>
                <w:szCs w:val="22"/>
                <w:lang w:val="es-GT"/>
              </w:rPr>
              <w:t>Q2</w:t>
            </w:r>
          </w:p>
        </w:tc>
        <w:tc>
          <w:tcPr>
            <w:tcW w:w="690" w:type="dxa"/>
            <w:shd w:val="clear" w:color="auto" w:fill="E2C082"/>
            <w:vAlign w:val="bottom"/>
          </w:tcPr>
          <w:p w:rsidR="00775666" w:rsidRPr="00C50C39" w:rsidRDefault="00775666" w:rsidP="00775666">
            <w:pPr>
              <w:widowControl w:val="0"/>
              <w:autoSpaceDE w:val="0"/>
              <w:autoSpaceDN w:val="0"/>
              <w:adjustRightInd w:val="0"/>
              <w:spacing w:before="40" w:after="40"/>
              <w:ind w:left="0"/>
              <w:jc w:val="center"/>
              <w:rPr>
                <w:rFonts w:cs="Comic Sans MS"/>
                <w:b/>
                <w:bCs/>
                <w:sz w:val="22"/>
                <w:szCs w:val="22"/>
                <w:lang w:val="es-GT"/>
              </w:rPr>
            </w:pPr>
            <w:r w:rsidRPr="00C50C39">
              <w:rPr>
                <w:rFonts w:cs="Comic Sans MS"/>
                <w:b/>
                <w:bCs/>
                <w:sz w:val="22"/>
                <w:szCs w:val="22"/>
                <w:lang w:val="es-GT"/>
              </w:rPr>
              <w:t>Q3</w:t>
            </w:r>
          </w:p>
        </w:tc>
        <w:tc>
          <w:tcPr>
            <w:tcW w:w="690" w:type="dxa"/>
            <w:shd w:val="clear" w:color="auto" w:fill="E2C082"/>
            <w:vAlign w:val="bottom"/>
          </w:tcPr>
          <w:p w:rsidR="00775666" w:rsidRPr="00C50C39" w:rsidRDefault="00775666" w:rsidP="00775666">
            <w:pPr>
              <w:widowControl w:val="0"/>
              <w:autoSpaceDE w:val="0"/>
              <w:autoSpaceDN w:val="0"/>
              <w:adjustRightInd w:val="0"/>
              <w:spacing w:before="40" w:after="40"/>
              <w:ind w:left="0"/>
              <w:jc w:val="center"/>
              <w:rPr>
                <w:rFonts w:cs="Comic Sans MS"/>
                <w:b/>
                <w:bCs/>
                <w:sz w:val="22"/>
                <w:szCs w:val="22"/>
                <w:lang w:val="es-GT"/>
              </w:rPr>
            </w:pPr>
            <w:r w:rsidRPr="00C50C39">
              <w:rPr>
                <w:rFonts w:cs="Comic Sans MS"/>
                <w:b/>
                <w:bCs/>
                <w:sz w:val="22"/>
                <w:szCs w:val="22"/>
                <w:lang w:val="es-GT"/>
              </w:rPr>
              <w:t>Q4</w:t>
            </w:r>
          </w:p>
        </w:tc>
        <w:tc>
          <w:tcPr>
            <w:tcW w:w="1860" w:type="dxa"/>
            <w:vMerge/>
          </w:tcPr>
          <w:p w:rsidR="00775666" w:rsidRPr="00C50C39" w:rsidRDefault="00775666" w:rsidP="00775666">
            <w:pPr>
              <w:spacing w:before="40" w:after="40"/>
              <w:ind w:left="0"/>
              <w:rPr>
                <w:sz w:val="22"/>
                <w:szCs w:val="22"/>
                <w:lang w:val="es-GT"/>
              </w:rPr>
            </w:pPr>
          </w:p>
        </w:tc>
      </w:tr>
      <w:tr w:rsidR="00775666" w:rsidRPr="00C50C39" w:rsidTr="00775666">
        <w:trPr>
          <w:jc w:val="center"/>
        </w:trPr>
        <w:tc>
          <w:tcPr>
            <w:tcW w:w="1440" w:type="dxa"/>
            <w:tcBorders>
              <w:bottom w:val="nil"/>
            </w:tcBorders>
          </w:tcPr>
          <w:p w:rsidR="00775666" w:rsidRPr="00C50C39" w:rsidRDefault="00775666" w:rsidP="00775666">
            <w:pPr>
              <w:spacing w:before="40" w:after="40"/>
              <w:ind w:left="0"/>
              <w:rPr>
                <w:sz w:val="22"/>
                <w:szCs w:val="22"/>
                <w:lang w:val="es-GT"/>
              </w:rPr>
            </w:pPr>
            <w:r w:rsidRPr="00C50C39">
              <w:rPr>
                <w:sz w:val="22"/>
                <w:szCs w:val="22"/>
                <w:lang w:val="es-GT"/>
              </w:rPr>
              <w:t xml:space="preserve">Mujeres dando lactancia materna exclusiva a sus bebés cada vez que el bebé quiere mamar durante los primeros 6 meses de vida. </w:t>
            </w:r>
          </w:p>
        </w:tc>
        <w:tc>
          <w:tcPr>
            <w:tcW w:w="230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Mujeres de 15 a 45 años, en especial mujeres embarazadas o madres de niños o niñas menores de 6 meses: </w:t>
            </w:r>
          </w:p>
          <w:p w:rsidR="00775666" w:rsidRPr="00C50C39" w:rsidRDefault="00775666" w:rsidP="00CB4CED">
            <w:pPr>
              <w:numPr>
                <w:ilvl w:val="0"/>
                <w:numId w:val="247"/>
              </w:numPr>
              <w:spacing w:after="0" w:line="240" w:lineRule="auto"/>
              <w:ind w:left="72" w:hanging="180"/>
              <w:rPr>
                <w:sz w:val="22"/>
                <w:szCs w:val="22"/>
                <w:lang w:val="es-GT"/>
              </w:rPr>
            </w:pPr>
            <w:r w:rsidRPr="00C50C39">
              <w:rPr>
                <w:sz w:val="22"/>
                <w:szCs w:val="22"/>
                <w:lang w:val="es-GT"/>
              </w:rPr>
              <w:t>Solamente jóvenes de 16-20 años saben leer y escribir y muchas aún viven con sus padres.</w:t>
            </w:r>
          </w:p>
          <w:p w:rsidR="00775666" w:rsidRPr="00C50C39" w:rsidRDefault="00775666" w:rsidP="00CB4CED">
            <w:pPr>
              <w:numPr>
                <w:ilvl w:val="0"/>
                <w:numId w:val="247"/>
              </w:numPr>
              <w:spacing w:after="0" w:line="240" w:lineRule="auto"/>
              <w:ind w:left="72" w:hanging="180"/>
              <w:rPr>
                <w:sz w:val="22"/>
                <w:szCs w:val="22"/>
                <w:lang w:val="es-GT"/>
              </w:rPr>
            </w:pPr>
            <w:r w:rsidRPr="00C50C39">
              <w:rPr>
                <w:sz w:val="22"/>
                <w:szCs w:val="22"/>
                <w:lang w:val="es-GT"/>
              </w:rPr>
              <w:t xml:space="preserve"> Mujeres mayores son analfabetas.</w:t>
            </w:r>
          </w:p>
          <w:p w:rsidR="00775666" w:rsidRPr="00C50C39" w:rsidRDefault="00775666" w:rsidP="00CB4CED">
            <w:pPr>
              <w:numPr>
                <w:ilvl w:val="0"/>
                <w:numId w:val="247"/>
              </w:numPr>
              <w:spacing w:after="0" w:line="240" w:lineRule="auto"/>
              <w:ind w:left="72" w:hanging="180"/>
              <w:rPr>
                <w:sz w:val="22"/>
                <w:szCs w:val="22"/>
                <w:lang w:val="es-GT"/>
              </w:rPr>
            </w:pPr>
            <w:r w:rsidRPr="00C50C39">
              <w:rPr>
                <w:sz w:val="22"/>
                <w:szCs w:val="22"/>
                <w:lang w:val="es-GT"/>
              </w:rPr>
              <w:t xml:space="preserve"> </w:t>
            </w:r>
            <w:r w:rsidR="00EE373E" w:rsidRPr="00C50C39">
              <w:rPr>
                <w:sz w:val="22"/>
                <w:szCs w:val="22"/>
                <w:lang w:val="es-GT"/>
              </w:rPr>
              <w:t xml:space="preserve">La </w:t>
            </w:r>
            <w:r w:rsidRPr="00C50C39">
              <w:rPr>
                <w:sz w:val="22"/>
                <w:szCs w:val="22"/>
                <w:lang w:val="es-GT"/>
              </w:rPr>
              <w:t xml:space="preserve">mayoría son agricultoras y vendedoras. </w:t>
            </w:r>
          </w:p>
          <w:p w:rsidR="00775666" w:rsidRPr="00C50C39" w:rsidRDefault="00EE373E" w:rsidP="00CB4CED">
            <w:pPr>
              <w:numPr>
                <w:ilvl w:val="0"/>
                <w:numId w:val="247"/>
              </w:numPr>
              <w:spacing w:after="0" w:line="240" w:lineRule="auto"/>
              <w:ind w:left="162" w:hanging="162"/>
              <w:rPr>
                <w:sz w:val="22"/>
                <w:szCs w:val="22"/>
                <w:lang w:val="es-GT"/>
              </w:rPr>
            </w:pPr>
            <w:r w:rsidRPr="00C50C39">
              <w:rPr>
                <w:sz w:val="22"/>
                <w:szCs w:val="22"/>
                <w:lang w:val="es-GT"/>
              </w:rPr>
              <w:t xml:space="preserve">Hablan  </w:t>
            </w:r>
            <w:r w:rsidR="00775666" w:rsidRPr="00C50C39">
              <w:rPr>
                <w:sz w:val="22"/>
                <w:szCs w:val="22"/>
                <w:lang w:val="es-GT"/>
              </w:rPr>
              <w:t xml:space="preserve">Swahili; </w:t>
            </w:r>
          </w:p>
          <w:p w:rsidR="00775666" w:rsidRPr="00C50C39" w:rsidRDefault="00EE373E" w:rsidP="00CB4CED">
            <w:pPr>
              <w:numPr>
                <w:ilvl w:val="0"/>
                <w:numId w:val="247"/>
              </w:numPr>
              <w:spacing w:after="0" w:line="240" w:lineRule="auto"/>
              <w:ind w:left="162" w:hanging="162"/>
              <w:rPr>
                <w:sz w:val="22"/>
                <w:szCs w:val="22"/>
                <w:lang w:val="es-GT"/>
              </w:rPr>
            </w:pPr>
            <w:r w:rsidRPr="00C50C39">
              <w:rPr>
                <w:sz w:val="22"/>
                <w:szCs w:val="22"/>
                <w:lang w:val="es-GT"/>
              </w:rPr>
              <w:t xml:space="preserve">Muchas </w:t>
            </w:r>
            <w:r w:rsidR="00775666" w:rsidRPr="00C50C39">
              <w:rPr>
                <w:sz w:val="22"/>
                <w:szCs w:val="22"/>
                <w:lang w:val="es-GT"/>
              </w:rPr>
              <w:t>viven en comunidades remotas lejos del centro de salud.</w:t>
            </w:r>
          </w:p>
          <w:p w:rsidR="00775666" w:rsidRPr="00C50C39" w:rsidRDefault="00775666" w:rsidP="00CB4CED">
            <w:pPr>
              <w:numPr>
                <w:ilvl w:val="0"/>
                <w:numId w:val="247"/>
              </w:numPr>
              <w:spacing w:after="0" w:line="240" w:lineRule="auto"/>
              <w:ind w:left="162" w:hanging="162"/>
              <w:rPr>
                <w:sz w:val="22"/>
                <w:szCs w:val="22"/>
                <w:lang w:val="es-GT"/>
              </w:rPr>
            </w:pPr>
            <w:r w:rsidRPr="00C50C39">
              <w:rPr>
                <w:sz w:val="22"/>
                <w:szCs w:val="22"/>
                <w:lang w:val="es-GT"/>
              </w:rPr>
              <w:t xml:space="preserve"> Jóvenes tienen  uno o dos hijos y las mayores tienen de cinco a ocho niños;</w:t>
            </w:r>
          </w:p>
          <w:p w:rsidR="00775666" w:rsidRPr="00C50C39" w:rsidRDefault="00775666" w:rsidP="00775666">
            <w:pPr>
              <w:widowControl w:val="0"/>
              <w:numPr>
                <w:ilvl w:val="0"/>
                <w:numId w:val="2"/>
              </w:numPr>
              <w:autoSpaceDE w:val="0"/>
              <w:autoSpaceDN w:val="0"/>
              <w:adjustRightInd w:val="0"/>
              <w:spacing w:before="40" w:after="40"/>
              <w:ind w:left="220" w:hanging="220"/>
              <w:rPr>
                <w:rFonts w:cs="Comic Sans MS"/>
                <w:bCs/>
                <w:sz w:val="22"/>
                <w:szCs w:val="22"/>
                <w:lang w:val="es-GT"/>
              </w:rPr>
            </w:pPr>
            <w:r w:rsidRPr="00C50C39">
              <w:rPr>
                <w:rFonts w:cs="Comic Sans MS"/>
                <w:bCs/>
                <w:sz w:val="22"/>
                <w:szCs w:val="22"/>
                <w:lang w:val="es-GT"/>
              </w:rPr>
              <w:t xml:space="preserve"> De bajo nivel económico.</w:t>
            </w:r>
          </w:p>
        </w:tc>
        <w:tc>
          <w:tcPr>
            <w:tcW w:w="230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percepción de  las madres que  la LME es muy efectiva para prevenir la diarrea y otras enfermedades, y asegura un sano crecimiento y desarrollo  (Eficacia de la acción percibida).</w:t>
            </w:r>
          </w:p>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tc>
        <w:tc>
          <w:tcPr>
            <w:tcW w:w="230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1. Desviación positiva.  Madres llevan a sus bebés sanos a los clubes de futuras mamás; discuten sobre LME, sus retos y cómo los resolvieron. Se enfocan en la efectividad de LME para evitar la diarrea, infecciones respiratorias y otras enfermedades; el calostro como la primera inmunización del bebé; lactancia materna como nutrición completa. LME es el mayor estímulo para el sano crecimiento y desarrollo cerebral.   Entrenar a las madres en la extracción de la leche. </w:t>
            </w:r>
          </w:p>
        </w:tc>
        <w:tc>
          <w:tcPr>
            <w:tcW w:w="2160" w:type="dxa"/>
          </w:tcPr>
          <w:p w:rsidR="00775666" w:rsidRPr="00C50C39" w:rsidRDefault="00775666" w:rsidP="00775666">
            <w:pPr>
              <w:widowControl w:val="0"/>
              <w:numPr>
                <w:ilvl w:val="0"/>
                <w:numId w:val="2"/>
              </w:numPr>
              <w:autoSpaceDE w:val="0"/>
              <w:autoSpaceDN w:val="0"/>
              <w:adjustRightInd w:val="0"/>
              <w:spacing w:before="40" w:after="40"/>
              <w:ind w:left="180" w:hanging="180"/>
              <w:rPr>
                <w:rFonts w:cs="Comic Sans MS"/>
                <w:bCs/>
                <w:sz w:val="22"/>
                <w:szCs w:val="22"/>
                <w:lang w:val="es-GT"/>
              </w:rPr>
            </w:pPr>
            <w:r w:rsidRPr="00C50C39">
              <w:rPr>
                <w:rFonts w:cs="Comic Sans MS"/>
                <w:bCs/>
                <w:sz w:val="22"/>
                <w:szCs w:val="22"/>
                <w:lang w:val="es-GT"/>
              </w:rPr>
              <w:t>Número de nuevos clubes establecidos por Supervisor de área cada tres meses (meta: 4 clubes/supervisor de área/año = 27 X 4 =108/año).</w:t>
            </w:r>
          </w:p>
          <w:p w:rsidR="00775666" w:rsidRPr="00C50C39" w:rsidRDefault="00775666" w:rsidP="00775666">
            <w:pPr>
              <w:widowControl w:val="0"/>
              <w:numPr>
                <w:ilvl w:val="0"/>
                <w:numId w:val="2"/>
              </w:numPr>
              <w:autoSpaceDE w:val="0"/>
              <w:autoSpaceDN w:val="0"/>
              <w:adjustRightInd w:val="0"/>
              <w:spacing w:before="40" w:after="40"/>
              <w:ind w:left="180" w:hanging="180"/>
              <w:rPr>
                <w:rFonts w:cs="Comic Sans MS"/>
                <w:bCs/>
                <w:sz w:val="22"/>
                <w:szCs w:val="22"/>
                <w:lang w:val="es-GT"/>
              </w:rPr>
            </w:pPr>
            <w:r w:rsidRPr="00C50C39">
              <w:rPr>
                <w:rFonts w:cs="Comic Sans MS"/>
                <w:bCs/>
                <w:sz w:val="22"/>
                <w:szCs w:val="22"/>
                <w:lang w:val="es-GT"/>
              </w:rPr>
              <w:t>Número de miembros por club (meta: 86 clubs con8–10 miembros/año).</w:t>
            </w:r>
          </w:p>
          <w:p w:rsidR="00775666" w:rsidRPr="00C50C39" w:rsidRDefault="00775666" w:rsidP="00775666">
            <w:pPr>
              <w:widowControl w:val="0"/>
              <w:numPr>
                <w:ilvl w:val="0"/>
                <w:numId w:val="2"/>
              </w:numPr>
              <w:autoSpaceDE w:val="0"/>
              <w:autoSpaceDN w:val="0"/>
              <w:adjustRightInd w:val="0"/>
              <w:spacing w:before="40" w:after="40"/>
              <w:ind w:left="180" w:hanging="180"/>
              <w:rPr>
                <w:rFonts w:cs="Comic Sans MS"/>
                <w:bCs/>
                <w:sz w:val="22"/>
                <w:szCs w:val="22"/>
                <w:lang w:val="es-GT"/>
              </w:rPr>
            </w:pPr>
            <w:r w:rsidRPr="00C50C39">
              <w:rPr>
                <w:rFonts w:cs="Comic Sans MS"/>
                <w:bCs/>
                <w:sz w:val="22"/>
                <w:szCs w:val="22"/>
                <w:lang w:val="es-GT"/>
              </w:rPr>
              <w:t>Número de reuniones mensuales en donde se discuten temas sobre LME y las mujeres reciben mensajes específicos para implementar y transmitir a otros (meta: 54 clubs/año).</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1860" w:type="dxa"/>
          </w:tcPr>
          <w:p w:rsidR="00775666" w:rsidRPr="00C50C39" w:rsidRDefault="00775666" w:rsidP="00775666">
            <w:pPr>
              <w:widowControl w:val="0"/>
              <w:numPr>
                <w:ilvl w:val="0"/>
                <w:numId w:val="2"/>
              </w:numPr>
              <w:autoSpaceDE w:val="0"/>
              <w:autoSpaceDN w:val="0"/>
              <w:adjustRightInd w:val="0"/>
              <w:spacing w:before="40" w:after="40"/>
              <w:ind w:left="288"/>
              <w:rPr>
                <w:rFonts w:cs="Comic Sans MS"/>
                <w:bCs/>
                <w:sz w:val="22"/>
                <w:szCs w:val="22"/>
                <w:lang w:val="es-GT"/>
              </w:rPr>
            </w:pPr>
          </w:p>
        </w:tc>
      </w:tr>
      <w:tr w:rsidR="00775666" w:rsidRPr="00C50C39" w:rsidTr="00775666">
        <w:trPr>
          <w:jc w:val="center"/>
        </w:trPr>
        <w:tc>
          <w:tcPr>
            <w:tcW w:w="1440" w:type="dxa"/>
            <w:tcBorders>
              <w:top w:val="nil"/>
              <w:bottom w:val="nil"/>
            </w:tcBorders>
          </w:tcPr>
          <w:p w:rsidR="00775666" w:rsidRPr="00C50C39" w:rsidRDefault="00775666" w:rsidP="00775666">
            <w:pPr>
              <w:spacing w:before="40" w:after="40"/>
              <w:ind w:left="0"/>
              <w:rPr>
                <w:sz w:val="22"/>
                <w:szCs w:val="22"/>
                <w:lang w:val="es-GT"/>
              </w:rPr>
            </w:pPr>
          </w:p>
        </w:tc>
        <w:tc>
          <w:tcPr>
            <w:tcW w:w="2304" w:type="dxa"/>
            <w:tcBorders>
              <w:bottom w:val="nil"/>
            </w:tcBorders>
          </w:tcPr>
          <w:p w:rsidR="00775666" w:rsidRPr="00C50C39" w:rsidRDefault="00DB5FC6" w:rsidP="00775666">
            <w:pPr>
              <w:widowControl w:val="0"/>
              <w:autoSpaceDE w:val="0"/>
              <w:autoSpaceDN w:val="0"/>
              <w:adjustRightInd w:val="0"/>
              <w:spacing w:before="40" w:after="40"/>
              <w:ind w:left="0"/>
              <w:rPr>
                <w:rFonts w:cs="Comic Sans MS"/>
                <w:bCs/>
                <w:sz w:val="22"/>
                <w:szCs w:val="22"/>
                <w:lang w:val="es-GT"/>
              </w:rPr>
            </w:pPr>
            <w:r>
              <w:rPr>
                <w:rFonts w:cs="Comic Sans MS"/>
                <w:bCs/>
                <w:sz w:val="22"/>
                <w:szCs w:val="22"/>
                <w:lang w:val="es-GT"/>
              </w:rPr>
              <w:t>Grupos de Influencia</w:t>
            </w:r>
            <w:r w:rsidR="00775666" w:rsidRPr="00C50C39">
              <w:rPr>
                <w:rFonts w:cs="Comic Sans MS"/>
                <w:bCs/>
                <w:sz w:val="22"/>
                <w:szCs w:val="22"/>
                <w:lang w:val="es-GT"/>
              </w:rPr>
              <w:t>:</w:t>
            </w:r>
          </w:p>
          <w:p w:rsidR="00775666" w:rsidRPr="00C50C39" w:rsidRDefault="00775666" w:rsidP="00775666">
            <w:pPr>
              <w:widowControl w:val="0"/>
              <w:numPr>
                <w:ilvl w:val="0"/>
                <w:numId w:val="2"/>
              </w:numPr>
              <w:autoSpaceDE w:val="0"/>
              <w:autoSpaceDN w:val="0"/>
              <w:adjustRightInd w:val="0"/>
              <w:spacing w:before="40" w:after="40"/>
              <w:ind w:left="288"/>
              <w:rPr>
                <w:rFonts w:cs="Comic Sans MS"/>
                <w:bCs/>
                <w:sz w:val="22"/>
                <w:szCs w:val="22"/>
                <w:lang w:val="es-GT"/>
              </w:rPr>
            </w:pPr>
            <w:r w:rsidRPr="00C50C39">
              <w:rPr>
                <w:rFonts w:cs="Comic Sans MS"/>
                <w:bCs/>
                <w:sz w:val="22"/>
                <w:szCs w:val="22"/>
                <w:lang w:val="es-GT"/>
              </w:rPr>
              <w:t xml:space="preserve">Esposos o parejas. </w:t>
            </w:r>
          </w:p>
          <w:p w:rsidR="00775666" w:rsidRPr="00C50C39" w:rsidRDefault="00775666" w:rsidP="00775666">
            <w:pPr>
              <w:widowControl w:val="0"/>
              <w:numPr>
                <w:ilvl w:val="0"/>
                <w:numId w:val="2"/>
              </w:numPr>
              <w:autoSpaceDE w:val="0"/>
              <w:autoSpaceDN w:val="0"/>
              <w:adjustRightInd w:val="0"/>
              <w:spacing w:before="40" w:after="40"/>
              <w:ind w:left="288"/>
              <w:rPr>
                <w:rFonts w:cs="Comic Sans MS"/>
                <w:bCs/>
                <w:sz w:val="22"/>
                <w:szCs w:val="22"/>
                <w:lang w:val="es-GT"/>
              </w:rPr>
            </w:pPr>
            <w:r w:rsidRPr="00C50C39">
              <w:rPr>
                <w:rFonts w:cs="Comic Sans MS"/>
                <w:bCs/>
                <w:sz w:val="22"/>
                <w:szCs w:val="22"/>
                <w:lang w:val="es-GT"/>
              </w:rPr>
              <w:t xml:space="preserve">Suegras y madres. </w:t>
            </w:r>
          </w:p>
        </w:tc>
        <w:tc>
          <w:tcPr>
            <w:tcW w:w="230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percepción de la madre de que todos están de acuerdo con que dé  LME (Normas Sociales percibidas).</w:t>
            </w:r>
          </w:p>
        </w:tc>
        <w:tc>
          <w:tcPr>
            <w:tcW w:w="230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2. Formar un grupo de teatro para realizar actuaciones sobre temas principales de LME: todos están de acuerdo con la madre que quiere dar LME al bebé; ventajas de LME; retos y soluciones; como apoyar las madres que dan LME.</w:t>
            </w:r>
          </w:p>
        </w:tc>
        <w:tc>
          <w:tcPr>
            <w:tcW w:w="2160" w:type="dxa"/>
          </w:tcPr>
          <w:p w:rsidR="00775666" w:rsidRPr="00C50C39" w:rsidRDefault="00775666" w:rsidP="00775666">
            <w:pPr>
              <w:ind w:left="-10"/>
              <w:rPr>
                <w:sz w:val="22"/>
                <w:szCs w:val="22"/>
                <w:lang w:val="es-GT"/>
              </w:rPr>
            </w:pPr>
            <w:r w:rsidRPr="00C50C39">
              <w:rPr>
                <w:sz w:val="22"/>
                <w:szCs w:val="22"/>
                <w:lang w:val="es-GT"/>
              </w:rPr>
              <w:t xml:space="preserve">Número de actuaciones que incluyen mensajes clave sobre LME,  seguidas por sesiones de preguntas y respuesta   (Meta: </w:t>
            </w:r>
            <w:r w:rsidRPr="00C50C39">
              <w:rPr>
                <w:b/>
                <w:sz w:val="22"/>
                <w:szCs w:val="22"/>
                <w:lang w:val="es-GT"/>
              </w:rPr>
              <w:t xml:space="preserve">2 </w:t>
            </w:r>
            <w:r w:rsidRPr="00C50C39">
              <w:rPr>
                <w:sz w:val="22"/>
                <w:szCs w:val="22"/>
                <w:lang w:val="es-GT"/>
              </w:rPr>
              <w:t>representaciones por trimestre por grupo).</w:t>
            </w:r>
          </w:p>
          <w:p w:rsidR="00775666" w:rsidRPr="00C50C39" w:rsidRDefault="00775666" w:rsidP="00775666">
            <w:pPr>
              <w:widowControl w:val="0"/>
              <w:autoSpaceDE w:val="0"/>
              <w:autoSpaceDN w:val="0"/>
              <w:adjustRightInd w:val="0"/>
              <w:spacing w:before="40" w:after="40"/>
              <w:ind w:left="180"/>
              <w:rPr>
                <w:rFonts w:cs="Comic Sans MS"/>
                <w:bCs/>
                <w:sz w:val="22"/>
                <w:szCs w:val="22"/>
                <w:lang w:val="es-GT"/>
              </w:rPr>
            </w:pPr>
          </w:p>
        </w:tc>
        <w:tc>
          <w:tcPr>
            <w:tcW w:w="690" w:type="dxa"/>
          </w:tcPr>
          <w:p w:rsidR="00775666" w:rsidRPr="00C50C39" w:rsidRDefault="00775666" w:rsidP="00775666">
            <w:pPr>
              <w:spacing w:before="40" w:after="40"/>
              <w:ind w:left="0"/>
              <w:jc w:val="center"/>
              <w:rPr>
                <w:sz w:val="22"/>
                <w:szCs w:val="22"/>
                <w:lang w:val="es-GT"/>
              </w:rPr>
            </w:pP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1860"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p>
        </w:tc>
      </w:tr>
      <w:tr w:rsidR="00775666" w:rsidRPr="00413BCC" w:rsidTr="00775666">
        <w:trPr>
          <w:jc w:val="center"/>
        </w:trPr>
        <w:tc>
          <w:tcPr>
            <w:tcW w:w="1440" w:type="dxa"/>
            <w:tcBorders>
              <w:top w:val="nil"/>
            </w:tcBorders>
          </w:tcPr>
          <w:p w:rsidR="00775666" w:rsidRPr="00C50C39" w:rsidRDefault="00775666" w:rsidP="00775666">
            <w:pPr>
              <w:spacing w:before="40" w:after="40"/>
              <w:ind w:left="0"/>
              <w:rPr>
                <w:sz w:val="22"/>
                <w:szCs w:val="22"/>
                <w:lang w:val="es-GT"/>
              </w:rPr>
            </w:pPr>
          </w:p>
        </w:tc>
        <w:tc>
          <w:tcPr>
            <w:tcW w:w="2304" w:type="dxa"/>
            <w:tcBorders>
              <w:top w:val="nil"/>
            </w:tcBorders>
          </w:tcPr>
          <w:p w:rsidR="00775666" w:rsidRPr="00C50C39" w:rsidRDefault="00775666" w:rsidP="00775666">
            <w:pPr>
              <w:spacing w:before="40" w:after="40"/>
              <w:ind w:left="0"/>
              <w:rPr>
                <w:sz w:val="22"/>
                <w:szCs w:val="22"/>
                <w:lang w:val="es-GT"/>
              </w:rPr>
            </w:pPr>
          </w:p>
        </w:tc>
        <w:tc>
          <w:tcPr>
            <w:tcW w:w="230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Reforzar las percepción de las mujeres de que comiendo bien tendrán suficiente leche para dar LME (Auto-eficacia).</w:t>
            </w:r>
          </w:p>
        </w:tc>
        <w:tc>
          <w:tcPr>
            <w:tcW w:w="230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3. En el puesto de atención mensual, el supervisor de área  presenta una madre que  practica LME para que comparta su experiencia y los resultados de cómo aumentar su ingesta de nutrientes durante el embarazo y la lactancia (desviación positiva).</w:t>
            </w:r>
          </w:p>
        </w:tc>
        <w:tc>
          <w:tcPr>
            <w:tcW w:w="2160" w:type="dxa"/>
          </w:tcPr>
          <w:p w:rsidR="00775666" w:rsidRPr="00C50C39" w:rsidRDefault="00775666" w:rsidP="00775666">
            <w:pPr>
              <w:widowControl w:val="0"/>
              <w:numPr>
                <w:ilvl w:val="0"/>
                <w:numId w:val="2"/>
              </w:numPr>
              <w:autoSpaceDE w:val="0"/>
              <w:autoSpaceDN w:val="0"/>
              <w:adjustRightInd w:val="0"/>
              <w:spacing w:before="40" w:after="40"/>
              <w:ind w:left="180" w:hanging="180"/>
              <w:rPr>
                <w:rFonts w:cs="Comic Sans MS"/>
                <w:bCs/>
                <w:sz w:val="22"/>
                <w:szCs w:val="22"/>
                <w:lang w:val="es-GT"/>
              </w:rPr>
            </w:pPr>
            <w:r w:rsidRPr="00C50C39">
              <w:rPr>
                <w:rFonts w:cs="Comic Sans MS"/>
                <w:bCs/>
                <w:sz w:val="22"/>
                <w:szCs w:val="22"/>
                <w:lang w:val="es-GT"/>
              </w:rPr>
              <w:t>Número de sesiones mensuales en puestos de atención en donde se dieron mensajes sobre LME a través de desviación positiva de madres lactantes (Meta: 6 puestos/año/lugar).</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690" w:type="dxa"/>
          </w:tcPr>
          <w:p w:rsidR="00775666" w:rsidRPr="00C50C39" w:rsidRDefault="00775666" w:rsidP="00775666">
            <w:pPr>
              <w:spacing w:before="40" w:after="40"/>
              <w:ind w:left="0"/>
              <w:jc w:val="center"/>
              <w:rPr>
                <w:sz w:val="22"/>
                <w:szCs w:val="22"/>
                <w:lang w:val="es-GT"/>
              </w:rPr>
            </w:pPr>
            <w:r w:rsidRPr="00C50C39">
              <w:rPr>
                <w:sz w:val="22"/>
                <w:szCs w:val="22"/>
                <w:lang w:val="es-GT"/>
              </w:rPr>
              <w:t>X</w:t>
            </w:r>
          </w:p>
        </w:tc>
        <w:tc>
          <w:tcPr>
            <w:tcW w:w="1860"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Recursos necesarios:</w:t>
            </w:r>
          </w:p>
          <w:p w:rsidR="00775666" w:rsidRPr="00C50C39" w:rsidRDefault="00D439A2" w:rsidP="00775666">
            <w:pPr>
              <w:widowControl w:val="0"/>
              <w:numPr>
                <w:ilvl w:val="0"/>
                <w:numId w:val="2"/>
              </w:numPr>
              <w:autoSpaceDE w:val="0"/>
              <w:autoSpaceDN w:val="0"/>
              <w:adjustRightInd w:val="0"/>
              <w:spacing w:before="40" w:after="40"/>
              <w:ind w:left="288"/>
              <w:rPr>
                <w:rFonts w:cs="Comic Sans MS"/>
                <w:bCs/>
                <w:sz w:val="22"/>
                <w:szCs w:val="22"/>
                <w:lang w:val="es-GT"/>
              </w:rPr>
            </w:pPr>
            <w:r>
              <w:rPr>
                <w:rFonts w:cs="Comic Sans MS"/>
                <w:bCs/>
                <w:sz w:val="22"/>
                <w:szCs w:val="22"/>
                <w:lang w:val="es-GT"/>
              </w:rPr>
              <w:t>Hoja de trabajo</w:t>
            </w:r>
            <w:r w:rsidR="00775666" w:rsidRPr="00C50C39">
              <w:rPr>
                <w:rFonts w:cs="Comic Sans MS"/>
                <w:bCs/>
                <w:sz w:val="22"/>
                <w:szCs w:val="22"/>
                <w:lang w:val="es-GT"/>
              </w:rPr>
              <w:t xml:space="preserve"> ilustrada de mensajes clave sobre LME (Ver actividades) </w:t>
            </w:r>
          </w:p>
        </w:tc>
      </w:tr>
    </w:tbl>
    <w:p w:rsidR="00775666" w:rsidRPr="00C50C39" w:rsidRDefault="00775666" w:rsidP="00775666">
      <w:pPr>
        <w:widowControl w:val="0"/>
        <w:tabs>
          <w:tab w:val="left" w:pos="1780"/>
        </w:tabs>
        <w:autoSpaceDE w:val="0"/>
        <w:autoSpaceDN w:val="0"/>
        <w:adjustRightInd w:val="0"/>
        <w:rPr>
          <w:b/>
          <w:lang w:val="es-GT"/>
        </w:rPr>
        <w:sectPr w:rsidR="00775666" w:rsidRPr="00C50C39" w:rsidSect="00841017">
          <w:pgSz w:w="15840" w:h="12240" w:orient="landscape"/>
          <w:pgMar w:top="1440" w:right="1080" w:bottom="1440" w:left="1800" w:header="720" w:footer="720" w:gutter="0"/>
          <w:cols w:space="720"/>
          <w:noEndnote/>
        </w:sectPr>
      </w:pP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bookmarkStart w:id="443" w:name="_Toc383711338"/>
      <w:bookmarkStart w:id="444" w:name="_Toc383715636"/>
      <w:bookmarkStart w:id="445" w:name="_Toc345529152"/>
      <w:r w:rsidRPr="00C50C39">
        <w:rPr>
          <w:rFonts w:eastAsiaTheme="majorEastAsia" w:cstheme="majorBidi"/>
          <w:b/>
          <w:color w:val="237990"/>
          <w:sz w:val="32"/>
          <w:szCs w:val="28"/>
          <w:lang w:val="es-GT"/>
        </w:rPr>
        <w:t>Lección 20: Sesión de cierre y despedida</w:t>
      </w:r>
      <w:bookmarkEnd w:id="443"/>
      <w:bookmarkEnd w:id="444"/>
      <w:r w:rsidRPr="00C50C39">
        <w:rPr>
          <w:rFonts w:eastAsiaTheme="majorEastAsia" w:cstheme="majorBidi"/>
          <w:b/>
          <w:color w:val="237990"/>
          <w:sz w:val="32"/>
          <w:szCs w:val="28"/>
          <w:lang w:val="es-GT"/>
        </w:rPr>
        <w:t xml:space="preserve"> </w:t>
      </w:r>
      <w:bookmarkEnd w:id="44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C082"/>
        <w:tblLook w:val="04A0" w:firstRow="1" w:lastRow="0" w:firstColumn="1" w:lastColumn="0" w:noHBand="0" w:noVBand="1"/>
      </w:tblPr>
      <w:tblGrid>
        <w:gridCol w:w="7920"/>
      </w:tblGrid>
      <w:tr w:rsidR="00775666" w:rsidRPr="00413BCC" w:rsidTr="00775666">
        <w:trPr>
          <w:jc w:val="center"/>
        </w:trPr>
        <w:tc>
          <w:tcPr>
            <w:tcW w:w="7920" w:type="dxa"/>
            <w:shd w:val="clear" w:color="auto" w:fill="E2C082"/>
          </w:tcPr>
          <w:p w:rsidR="00775666" w:rsidRPr="00C50C39" w:rsidRDefault="00775666" w:rsidP="00775666">
            <w:pPr>
              <w:spacing w:before="120" w:after="120"/>
              <w:ind w:left="0"/>
              <w:rPr>
                <w:b/>
                <w:sz w:val="22"/>
                <w:lang w:val="es-GT"/>
              </w:rPr>
            </w:pPr>
            <w:r w:rsidRPr="00C50C39">
              <w:rPr>
                <w:b/>
                <w:sz w:val="22"/>
                <w:lang w:val="es-GT"/>
              </w:rPr>
              <w:t>Objetivos basados en logros:</w:t>
            </w:r>
          </w:p>
          <w:p w:rsidR="00775666" w:rsidRPr="00C50C39" w:rsidRDefault="00775666" w:rsidP="00775666">
            <w:pPr>
              <w:spacing w:before="120" w:after="120"/>
              <w:ind w:left="0"/>
              <w:rPr>
                <w:sz w:val="22"/>
                <w:lang w:val="es-GT"/>
              </w:rPr>
            </w:pPr>
            <w:r w:rsidRPr="00C50C39">
              <w:rPr>
                <w:sz w:val="22"/>
                <w:lang w:val="es-GT"/>
              </w:rPr>
              <w:t xml:space="preserve">Al finalizar la lección, los/as participantes habrán:      </w:t>
            </w:r>
          </w:p>
          <w:p w:rsidR="00775666" w:rsidRPr="00C50C39" w:rsidRDefault="00775666" w:rsidP="00CB4CED">
            <w:pPr>
              <w:numPr>
                <w:ilvl w:val="0"/>
                <w:numId w:val="218"/>
              </w:numPr>
              <w:spacing w:before="120" w:after="120"/>
              <w:ind w:left="360"/>
              <w:rPr>
                <w:sz w:val="22"/>
                <w:lang w:val="es-GT"/>
              </w:rPr>
            </w:pPr>
            <w:r w:rsidRPr="00C50C39">
              <w:rPr>
                <w:sz w:val="22"/>
                <w:lang w:val="es-GT"/>
              </w:rPr>
              <w:t>Evaluado el logro de sus expectativas.</w:t>
            </w:r>
          </w:p>
          <w:p w:rsidR="00775666" w:rsidRPr="00C50C39" w:rsidRDefault="00775666" w:rsidP="00CB4CED">
            <w:pPr>
              <w:numPr>
                <w:ilvl w:val="0"/>
                <w:numId w:val="218"/>
              </w:numPr>
              <w:spacing w:before="120" w:after="120"/>
              <w:ind w:left="360"/>
              <w:rPr>
                <w:sz w:val="22"/>
                <w:lang w:val="es-GT"/>
              </w:rPr>
            </w:pPr>
            <w:r w:rsidRPr="00C50C39">
              <w:rPr>
                <w:sz w:val="22"/>
                <w:lang w:val="es-GT"/>
              </w:rPr>
              <w:t xml:space="preserve">Evaluado su nivel de confort respecto a habilidades clave. </w:t>
            </w:r>
          </w:p>
          <w:p w:rsidR="00775666" w:rsidRPr="00C50C39" w:rsidRDefault="00775666" w:rsidP="00CB4CED">
            <w:pPr>
              <w:numPr>
                <w:ilvl w:val="0"/>
                <w:numId w:val="218"/>
              </w:numPr>
              <w:spacing w:before="120" w:after="120"/>
              <w:ind w:left="360"/>
              <w:rPr>
                <w:sz w:val="22"/>
                <w:lang w:val="es-GT"/>
              </w:rPr>
            </w:pPr>
            <w:r w:rsidRPr="00C50C39">
              <w:rPr>
                <w:sz w:val="22"/>
                <w:lang w:val="es-GT"/>
              </w:rPr>
              <w:t>Llegado a conclusiones sobre los resultados obtenidos por el grupo según el cuadro de confort.</w:t>
            </w:r>
          </w:p>
          <w:p w:rsidR="00775666" w:rsidRPr="00C50C39" w:rsidRDefault="00775666" w:rsidP="00CB4CED">
            <w:pPr>
              <w:numPr>
                <w:ilvl w:val="0"/>
                <w:numId w:val="218"/>
              </w:numPr>
              <w:spacing w:before="120" w:after="120"/>
              <w:ind w:left="360"/>
              <w:rPr>
                <w:sz w:val="22"/>
                <w:lang w:val="es-GT"/>
              </w:rPr>
            </w:pPr>
            <w:r w:rsidRPr="00C50C39">
              <w:rPr>
                <w:sz w:val="22"/>
                <w:lang w:val="es-GT"/>
              </w:rPr>
              <w:t>Descrito de forma breve el valor del taller para ellos y sus organizadores.</w:t>
            </w:r>
          </w:p>
          <w:p w:rsidR="00775666" w:rsidRPr="00C50C39" w:rsidRDefault="00775666" w:rsidP="00CB4CED">
            <w:pPr>
              <w:numPr>
                <w:ilvl w:val="0"/>
                <w:numId w:val="218"/>
              </w:numPr>
              <w:spacing w:before="120" w:after="120"/>
              <w:ind w:left="360"/>
              <w:rPr>
                <w:sz w:val="22"/>
                <w:lang w:val="es-GT"/>
              </w:rPr>
            </w:pPr>
            <w:r w:rsidRPr="00C50C39">
              <w:rPr>
                <w:sz w:val="22"/>
                <w:lang w:val="es-GT"/>
              </w:rPr>
              <w:t xml:space="preserve">Identificado los próximos pasos que tomarán para comenzar la aplicación de lo aprendido. </w:t>
            </w:r>
          </w:p>
          <w:p w:rsidR="00775666" w:rsidRPr="00C50C39" w:rsidRDefault="00775666" w:rsidP="00CB4CED">
            <w:pPr>
              <w:numPr>
                <w:ilvl w:val="0"/>
                <w:numId w:val="218"/>
              </w:numPr>
              <w:spacing w:before="120" w:after="120"/>
              <w:ind w:left="360"/>
              <w:rPr>
                <w:sz w:val="22"/>
                <w:lang w:val="es-GT"/>
              </w:rPr>
            </w:pPr>
            <w:r w:rsidRPr="00C50C39">
              <w:rPr>
                <w:sz w:val="22"/>
                <w:lang w:val="es-GT"/>
              </w:rPr>
              <w:t xml:space="preserve">Recibido reconocimiento por su participación en el taller. </w:t>
            </w:r>
          </w:p>
          <w:p w:rsidR="00775666" w:rsidRPr="00C50C39" w:rsidRDefault="00775666" w:rsidP="00775666">
            <w:pPr>
              <w:spacing w:before="120" w:after="120"/>
              <w:ind w:left="0"/>
              <w:rPr>
                <w:b/>
                <w:sz w:val="22"/>
                <w:lang w:val="es-GT"/>
              </w:rPr>
            </w:pPr>
            <w:r w:rsidRPr="00C50C39">
              <w:rPr>
                <w:b/>
                <w:sz w:val="22"/>
                <w:lang w:val="es-GT"/>
              </w:rPr>
              <w:t xml:space="preserve">Tiempo:      </w:t>
            </w:r>
          </w:p>
          <w:p w:rsidR="00775666" w:rsidRPr="00C50C39" w:rsidRDefault="00775666" w:rsidP="00CB4CED">
            <w:pPr>
              <w:numPr>
                <w:ilvl w:val="0"/>
                <w:numId w:val="218"/>
              </w:numPr>
              <w:spacing w:before="120" w:after="120"/>
              <w:ind w:left="360"/>
              <w:rPr>
                <w:sz w:val="22"/>
                <w:lang w:val="es-GT"/>
              </w:rPr>
            </w:pPr>
            <w:r w:rsidRPr="00C50C39">
              <w:rPr>
                <w:sz w:val="22"/>
                <w:lang w:val="es-GT"/>
              </w:rPr>
              <w:t>1 hora 15 minutos</w:t>
            </w:r>
          </w:p>
          <w:p w:rsidR="00775666" w:rsidRPr="00C50C39" w:rsidRDefault="00775666" w:rsidP="00775666">
            <w:pPr>
              <w:spacing w:before="120" w:after="120"/>
              <w:ind w:left="0"/>
              <w:rPr>
                <w:b/>
                <w:sz w:val="22"/>
                <w:lang w:val="es-GT"/>
              </w:rPr>
            </w:pPr>
            <w:r w:rsidRPr="00C50C39">
              <w:rPr>
                <w:b/>
                <w:sz w:val="22"/>
                <w:lang w:val="es-GT"/>
              </w:rPr>
              <w:t xml:space="preserve">Materiales:        </w:t>
            </w:r>
          </w:p>
          <w:p w:rsidR="00775666" w:rsidRPr="00C50C39" w:rsidRDefault="00775666" w:rsidP="00CB4CED">
            <w:pPr>
              <w:numPr>
                <w:ilvl w:val="0"/>
                <w:numId w:val="218"/>
              </w:numPr>
              <w:spacing w:before="120" w:after="120"/>
              <w:ind w:left="360"/>
              <w:rPr>
                <w:sz w:val="22"/>
                <w:lang w:val="es-GT"/>
              </w:rPr>
            </w:pPr>
            <w:r w:rsidRPr="00C50C39">
              <w:rPr>
                <w:sz w:val="22"/>
                <w:lang w:val="es-GT"/>
              </w:rPr>
              <w:t xml:space="preserve">Evaluación para antes y después del taller (de la lección 1). </w:t>
            </w:r>
          </w:p>
          <w:p w:rsidR="00775666" w:rsidRPr="00C50C39" w:rsidRDefault="00775666" w:rsidP="00CB4CED">
            <w:pPr>
              <w:numPr>
                <w:ilvl w:val="0"/>
                <w:numId w:val="218"/>
              </w:numPr>
              <w:spacing w:before="120" w:after="120"/>
              <w:ind w:left="360"/>
              <w:rPr>
                <w:sz w:val="22"/>
                <w:lang w:val="es-GT"/>
              </w:rPr>
            </w:pPr>
            <w:r w:rsidRPr="00C50C39">
              <w:rPr>
                <w:sz w:val="22"/>
                <w:lang w:val="es-GT"/>
              </w:rPr>
              <w:t xml:space="preserve">Encuesta de proceso para después del taller. </w:t>
            </w:r>
          </w:p>
          <w:p w:rsidR="00775666" w:rsidRPr="00C50C39" w:rsidRDefault="00775666" w:rsidP="00CB4CED">
            <w:pPr>
              <w:numPr>
                <w:ilvl w:val="0"/>
                <w:numId w:val="218"/>
              </w:numPr>
              <w:spacing w:before="120" w:after="120"/>
              <w:ind w:left="360"/>
              <w:rPr>
                <w:sz w:val="22"/>
                <w:lang w:val="es-GT"/>
              </w:rPr>
            </w:pPr>
            <w:r w:rsidRPr="00C50C39">
              <w:rPr>
                <w:sz w:val="22"/>
                <w:lang w:val="es-GT"/>
              </w:rPr>
              <w:t>Rotafolio 1 del taller: Tabla de confort (de la lección 1).</w:t>
            </w:r>
          </w:p>
          <w:p w:rsidR="00775666" w:rsidRPr="00C50C39" w:rsidRDefault="00775666" w:rsidP="00CB4CED">
            <w:pPr>
              <w:numPr>
                <w:ilvl w:val="0"/>
                <w:numId w:val="218"/>
              </w:numPr>
              <w:spacing w:before="120" w:after="120"/>
              <w:ind w:left="360"/>
              <w:rPr>
                <w:sz w:val="22"/>
                <w:lang w:val="es-GT"/>
              </w:rPr>
            </w:pPr>
            <w:r w:rsidRPr="00C50C39">
              <w:rPr>
                <w:sz w:val="22"/>
                <w:lang w:val="es-GT"/>
              </w:rPr>
              <w:t>6 etiquetas adhesivas redondas de colores por participante (si es posible utilice un color diferente al que utilizó el primer día).</w:t>
            </w:r>
          </w:p>
          <w:p w:rsidR="00775666" w:rsidRPr="00C50C39" w:rsidRDefault="00775666" w:rsidP="00CB4CED">
            <w:pPr>
              <w:numPr>
                <w:ilvl w:val="0"/>
                <w:numId w:val="218"/>
              </w:numPr>
              <w:spacing w:before="120" w:after="120"/>
              <w:ind w:left="360"/>
              <w:rPr>
                <w:sz w:val="22"/>
                <w:lang w:val="es-GT"/>
              </w:rPr>
            </w:pPr>
            <w:r w:rsidRPr="00C50C39">
              <w:rPr>
                <w:sz w:val="22"/>
                <w:lang w:val="es-GT"/>
              </w:rPr>
              <w:t>Diplomas de participación.</w:t>
            </w:r>
          </w:p>
          <w:p w:rsidR="00775666" w:rsidRPr="00C50C39" w:rsidRDefault="00775666" w:rsidP="00CB4CED">
            <w:pPr>
              <w:numPr>
                <w:ilvl w:val="0"/>
                <w:numId w:val="218"/>
              </w:numPr>
              <w:spacing w:before="120" w:after="120"/>
              <w:ind w:left="360"/>
              <w:rPr>
                <w:sz w:val="22"/>
                <w:lang w:val="es-GT"/>
              </w:rPr>
            </w:pPr>
            <w:r w:rsidRPr="00C50C39">
              <w:rPr>
                <w:sz w:val="22"/>
                <w:lang w:val="es-GT"/>
              </w:rPr>
              <w:t>Lista de contactos (si está disponible).</w:t>
            </w:r>
          </w:p>
          <w:p w:rsidR="00775666" w:rsidRPr="00C50C39" w:rsidRDefault="00775666" w:rsidP="00CB4CED">
            <w:pPr>
              <w:numPr>
                <w:ilvl w:val="0"/>
                <w:numId w:val="218"/>
              </w:numPr>
              <w:spacing w:before="120" w:after="120"/>
              <w:ind w:left="360"/>
              <w:rPr>
                <w:sz w:val="22"/>
                <w:lang w:val="es-GT"/>
              </w:rPr>
            </w:pPr>
            <w:r w:rsidRPr="00C50C39">
              <w:rPr>
                <w:sz w:val="22"/>
                <w:lang w:val="es-GT"/>
              </w:rPr>
              <w:t xml:space="preserve">Lección 20, </w:t>
            </w:r>
            <w:r w:rsidR="00D439A2">
              <w:rPr>
                <w:sz w:val="22"/>
                <w:lang w:val="es-GT"/>
              </w:rPr>
              <w:t>Hoja de trabajo</w:t>
            </w:r>
            <w:r w:rsidRPr="00C50C39">
              <w:rPr>
                <w:sz w:val="22"/>
                <w:lang w:val="es-GT"/>
              </w:rPr>
              <w:t xml:space="preserve"> 1: Recursos para </w:t>
            </w:r>
            <w:r w:rsidR="00C50C39" w:rsidRPr="00C50C39">
              <w:rPr>
                <w:sz w:val="22"/>
                <w:lang w:val="es-GT"/>
              </w:rPr>
              <w:t>DCC</w:t>
            </w:r>
            <w:r w:rsidRPr="00C50C39">
              <w:rPr>
                <w:sz w:val="22"/>
                <w:lang w:val="es-GT"/>
              </w:rPr>
              <w:t>.</w:t>
            </w:r>
          </w:p>
        </w:tc>
      </w:tr>
    </w:tbl>
    <w:p w:rsidR="00775666" w:rsidRPr="00C50C39" w:rsidRDefault="00775666" w:rsidP="00775666">
      <w:pPr>
        <w:rPr>
          <w:rFonts w:cs="Comic Sans MS"/>
          <w:lang w:val="es-GT"/>
        </w:rPr>
      </w:pP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46" w:name="_Toc383711339"/>
      <w:bookmarkStart w:id="447" w:name="_Toc383715637"/>
      <w:r w:rsidRPr="00C50C39">
        <w:rPr>
          <w:rFonts w:eastAsiaTheme="majorEastAsia" w:cstheme="majorBidi"/>
          <w:b/>
          <w:bCs/>
          <w:color w:val="237990"/>
          <w:sz w:val="28"/>
          <w:lang w:val="es-GT"/>
        </w:rPr>
        <w:t>Pasos</w:t>
      </w:r>
      <w:bookmarkEnd w:id="446"/>
      <w:bookmarkEnd w:id="447"/>
    </w:p>
    <w:p w:rsidR="00775666" w:rsidRPr="00C50C39" w:rsidRDefault="00775666" w:rsidP="005E7C84">
      <w:pPr>
        <w:ind w:left="0"/>
        <w:rPr>
          <w:szCs w:val="24"/>
          <w:lang w:val="es-GT"/>
        </w:rPr>
      </w:pPr>
      <w:r w:rsidRPr="00C50C39">
        <w:rPr>
          <w:szCs w:val="24"/>
          <w:lang w:val="es-GT"/>
        </w:rPr>
        <w:t>1.</w:t>
      </w:r>
      <w:r w:rsidRPr="00C50C39">
        <w:rPr>
          <w:szCs w:val="24"/>
          <w:lang w:val="es-GT"/>
        </w:rPr>
        <w:tab/>
        <w:t>Revisión del taller:</w:t>
      </w:r>
    </w:p>
    <w:p w:rsidR="00775666" w:rsidRPr="00C50C39" w:rsidRDefault="00775666" w:rsidP="00CB4CED">
      <w:pPr>
        <w:numPr>
          <w:ilvl w:val="0"/>
          <w:numId w:val="166"/>
        </w:numPr>
        <w:rPr>
          <w:szCs w:val="24"/>
          <w:lang w:val="es-GT"/>
        </w:rPr>
      </w:pPr>
      <w:r w:rsidRPr="00C50C39">
        <w:rPr>
          <w:szCs w:val="24"/>
          <w:lang w:val="es-GT"/>
        </w:rPr>
        <w:t xml:space="preserve">Explicar los objetivos de la lección y repartir el </w:t>
      </w:r>
      <w:r w:rsidRPr="00C50C39">
        <w:rPr>
          <w:b/>
          <w:szCs w:val="24"/>
          <w:lang w:val="es-GT"/>
        </w:rPr>
        <w:t>cuestionario para antes y después del</w:t>
      </w:r>
      <w:r w:rsidRPr="00C50C39">
        <w:rPr>
          <w:szCs w:val="24"/>
          <w:lang w:val="es-GT"/>
        </w:rPr>
        <w:t xml:space="preserve"> </w:t>
      </w:r>
      <w:r w:rsidRPr="005E7C84">
        <w:rPr>
          <w:b/>
          <w:szCs w:val="24"/>
          <w:lang w:val="es-GT"/>
        </w:rPr>
        <w:t xml:space="preserve">taller </w:t>
      </w:r>
      <w:r w:rsidRPr="00C50C39">
        <w:rPr>
          <w:szCs w:val="24"/>
          <w:lang w:val="es-GT"/>
        </w:rPr>
        <w:t xml:space="preserve">(que se encuentra en la </w:t>
      </w:r>
      <w:r w:rsidRPr="00C50C39">
        <w:rPr>
          <w:b/>
          <w:szCs w:val="24"/>
          <w:lang w:val="es-GT"/>
        </w:rPr>
        <w:t>lección 1)</w:t>
      </w:r>
      <w:r w:rsidRPr="00C50C39">
        <w:rPr>
          <w:szCs w:val="24"/>
          <w:lang w:val="es-GT"/>
        </w:rPr>
        <w:t xml:space="preserve"> y la </w:t>
      </w:r>
      <w:r w:rsidRPr="00C50C39">
        <w:rPr>
          <w:b/>
          <w:szCs w:val="24"/>
          <w:lang w:val="es-GT"/>
        </w:rPr>
        <w:t xml:space="preserve">encuesta de proceso para después del taller y </w:t>
      </w:r>
      <w:r w:rsidRPr="00C50C39">
        <w:rPr>
          <w:szCs w:val="24"/>
          <w:lang w:val="es-GT"/>
        </w:rPr>
        <w:t>las etiquetas de colores. Revisar todos los formularios y responder las preguntas.  Explicar que escribir el nombre es necesario (o utilizar códigos consistentes) en la evaluación para después del taller.</w:t>
      </w:r>
    </w:p>
    <w:p w:rsidR="00775666" w:rsidRPr="00C50C39" w:rsidRDefault="00775666" w:rsidP="00CB4CED">
      <w:pPr>
        <w:numPr>
          <w:ilvl w:val="0"/>
          <w:numId w:val="166"/>
        </w:numPr>
        <w:rPr>
          <w:szCs w:val="24"/>
          <w:lang w:val="es-GT"/>
        </w:rPr>
      </w:pPr>
      <w:r w:rsidRPr="00C50C39">
        <w:rPr>
          <w:szCs w:val="24"/>
          <w:lang w:val="es-GT"/>
        </w:rPr>
        <w:t xml:space="preserve">Explicar a los/as participantes que a medida que completen sus hojas de trabajo, deben de colocar las redondas en el </w:t>
      </w:r>
      <w:r w:rsidRPr="00C50C39">
        <w:rPr>
          <w:b/>
          <w:szCs w:val="24"/>
          <w:lang w:val="es-GT"/>
        </w:rPr>
        <w:t>Rotafolio del Taller 1: Cuadro de confort.</w:t>
      </w:r>
    </w:p>
    <w:p w:rsidR="00775666" w:rsidRPr="00C50C39" w:rsidRDefault="00775666" w:rsidP="00775666">
      <w:pPr>
        <w:ind w:left="1080" w:hanging="360"/>
        <w:rPr>
          <w:szCs w:val="24"/>
          <w:lang w:val="es-GT"/>
        </w:rPr>
      </w:pPr>
      <w:r w:rsidRPr="00C50C39">
        <w:rPr>
          <w:szCs w:val="24"/>
          <w:lang w:val="es-GT"/>
        </w:rPr>
        <w:t xml:space="preserve">2. </w:t>
      </w:r>
      <w:r w:rsidRPr="00C50C39">
        <w:rPr>
          <w:szCs w:val="24"/>
          <w:lang w:val="es-GT"/>
        </w:rPr>
        <w:tab/>
        <w:t xml:space="preserve">Compartiendo los resultados del taller y planes futuros. </w:t>
      </w:r>
    </w:p>
    <w:p w:rsidR="00775666" w:rsidRPr="00C50C39" w:rsidRDefault="00775666" w:rsidP="00CB4CED">
      <w:pPr>
        <w:numPr>
          <w:ilvl w:val="0"/>
          <w:numId w:val="248"/>
        </w:numPr>
        <w:ind w:left="1418" w:hanging="284"/>
        <w:rPr>
          <w:szCs w:val="24"/>
          <w:lang w:val="es-GT"/>
        </w:rPr>
      </w:pPr>
      <w:r w:rsidRPr="00C50C39">
        <w:rPr>
          <w:szCs w:val="24"/>
          <w:lang w:val="es-GT"/>
        </w:rPr>
        <w:t xml:space="preserve">Solicitar a los/as participantes que compartan sus planes para usar el marco de trabajo </w:t>
      </w:r>
      <w:r w:rsidR="00C50C39" w:rsidRPr="00C50C39">
        <w:rPr>
          <w:szCs w:val="24"/>
          <w:lang w:val="es-GT"/>
        </w:rPr>
        <w:t>DCC</w:t>
      </w:r>
      <w:r w:rsidRPr="00C50C39">
        <w:rPr>
          <w:szCs w:val="24"/>
          <w:lang w:val="es-GT"/>
        </w:rPr>
        <w:t xml:space="preserve"> en el futuro. </w:t>
      </w:r>
    </w:p>
    <w:p w:rsidR="00775666" w:rsidRPr="00C50C39" w:rsidRDefault="00775666" w:rsidP="00775666">
      <w:pPr>
        <w:ind w:left="1418" w:hanging="284"/>
        <w:rPr>
          <w:szCs w:val="24"/>
          <w:lang w:val="es-GT"/>
        </w:rPr>
      </w:pPr>
      <w:r w:rsidRPr="00C50C39">
        <w:rPr>
          <w:szCs w:val="24"/>
          <w:lang w:val="es-GT"/>
        </w:rPr>
        <w:t xml:space="preserve">    Preguntar: Pensando en su propio proyecto y en sus limitaciones de personal, tiempo y recursos, ¿cuándo se ve a sí mismo  y a sus colegas utilizando este marco de trabajo? Animar a los/las participantes a ser específicos, que no digan solamente: “durante el proceso general de planificación” sino que sean más específicos, por ejemplo: desarrollo de propuestas, encuesta de línea base, plan detallado de implementación, etc. </w:t>
      </w:r>
    </w:p>
    <w:p w:rsidR="00775666" w:rsidRPr="00C50C39" w:rsidRDefault="00775666" w:rsidP="00CB4CED">
      <w:pPr>
        <w:numPr>
          <w:ilvl w:val="0"/>
          <w:numId w:val="248"/>
        </w:numPr>
        <w:ind w:left="1418" w:hanging="284"/>
        <w:rPr>
          <w:szCs w:val="24"/>
          <w:lang w:val="es-GT"/>
        </w:rPr>
      </w:pPr>
      <w:r w:rsidRPr="00C50C39">
        <w:rPr>
          <w:szCs w:val="24"/>
          <w:lang w:val="es-GT"/>
        </w:rPr>
        <w:t xml:space="preserve">Mientras los participantes comparten sus planes, uno de los facilitadores o un voluntario puede contar los resultados de la evaluación para después del taller y compartirlos con los/as participantes. </w:t>
      </w:r>
    </w:p>
    <w:p w:rsidR="00775666" w:rsidRPr="00C50C39" w:rsidRDefault="00775666" w:rsidP="00775666">
      <w:pPr>
        <w:ind w:left="1418"/>
        <w:rPr>
          <w:szCs w:val="24"/>
          <w:lang w:val="es-GT"/>
        </w:rPr>
      </w:pPr>
      <w:r w:rsidRPr="00C50C39">
        <w:rPr>
          <w:b/>
          <w:szCs w:val="24"/>
          <w:lang w:val="es-GT"/>
        </w:rPr>
        <w:t>Nota:</w:t>
      </w:r>
      <w:r w:rsidRPr="00C50C39">
        <w:rPr>
          <w:szCs w:val="24"/>
          <w:lang w:val="es-GT"/>
        </w:rPr>
        <w:t xml:space="preserve"> los facilitadores pueden pegar los resultados del Pre-test y Post-test uno al lado del otro para que se puedan comparar los resultados.</w:t>
      </w:r>
    </w:p>
    <w:p w:rsidR="00775666" w:rsidRPr="00C50C39" w:rsidRDefault="00775666" w:rsidP="00CB4CED">
      <w:pPr>
        <w:numPr>
          <w:ilvl w:val="0"/>
          <w:numId w:val="248"/>
        </w:numPr>
        <w:ind w:left="1418" w:hanging="284"/>
        <w:rPr>
          <w:szCs w:val="24"/>
          <w:lang w:val="es-GT"/>
        </w:rPr>
      </w:pPr>
      <w:r w:rsidRPr="00C50C39">
        <w:rPr>
          <w:szCs w:val="24"/>
          <w:lang w:val="es-GT"/>
        </w:rPr>
        <w:t>Pedir  a los participantes que nombren tres acciones que son relevantes de  en este taller y que piensan implementar en los próximos 2 meses.</w:t>
      </w:r>
    </w:p>
    <w:p w:rsidR="00775666" w:rsidRPr="00C50C39" w:rsidRDefault="00775666" w:rsidP="00CB4CED">
      <w:pPr>
        <w:numPr>
          <w:ilvl w:val="0"/>
          <w:numId w:val="248"/>
        </w:numPr>
        <w:ind w:left="1418" w:hanging="284"/>
        <w:rPr>
          <w:szCs w:val="24"/>
          <w:lang w:val="es-GT"/>
        </w:rPr>
      </w:pPr>
      <w:r w:rsidRPr="00C50C39">
        <w:rPr>
          <w:szCs w:val="24"/>
          <w:lang w:val="es-GT"/>
        </w:rPr>
        <w:t>¿Quién estaría dispuesto a ser mentor de alguien más del grupo? ¿A quién gustaría tener un mentor?</w:t>
      </w:r>
    </w:p>
    <w:p w:rsidR="00775666" w:rsidRPr="00C50C39" w:rsidRDefault="00775666" w:rsidP="00775666">
      <w:pPr>
        <w:ind w:left="1418" w:hanging="284"/>
        <w:rPr>
          <w:szCs w:val="24"/>
          <w:lang w:val="es-GT"/>
        </w:rPr>
      </w:pPr>
      <w:r w:rsidRPr="00C50C39">
        <w:rPr>
          <w:szCs w:val="24"/>
          <w:lang w:val="es-GT"/>
        </w:rPr>
        <w:t xml:space="preserve">    A medida que los participantes levantan la mano, pedirles que formen parejas y tomen nota de sus nombres e información de contacto. </w:t>
      </w:r>
    </w:p>
    <w:p w:rsidR="00775666" w:rsidRPr="00C50C39" w:rsidRDefault="00775666" w:rsidP="00CB4CED">
      <w:pPr>
        <w:numPr>
          <w:ilvl w:val="0"/>
          <w:numId w:val="248"/>
        </w:numPr>
        <w:ind w:left="1418"/>
        <w:rPr>
          <w:szCs w:val="24"/>
          <w:lang w:val="es-GT"/>
        </w:rPr>
      </w:pPr>
      <w:r w:rsidRPr="00C50C39">
        <w:rPr>
          <w:szCs w:val="24"/>
          <w:lang w:val="es-GT"/>
        </w:rPr>
        <w:t xml:space="preserve">Pedir a los/as participantes ponerse de pie a la par del </w:t>
      </w:r>
      <w:r w:rsidRPr="00C50C39">
        <w:rPr>
          <w:b/>
          <w:szCs w:val="24"/>
          <w:lang w:val="es-GT"/>
        </w:rPr>
        <w:t xml:space="preserve">Rotafolio del Taller 1: cuadro de </w:t>
      </w:r>
      <w:r w:rsidR="005E7C84">
        <w:rPr>
          <w:b/>
          <w:szCs w:val="24"/>
          <w:lang w:val="es-GT"/>
        </w:rPr>
        <w:t>c</w:t>
      </w:r>
      <w:r w:rsidRPr="00C50C39">
        <w:rPr>
          <w:b/>
          <w:szCs w:val="24"/>
          <w:lang w:val="es-GT"/>
        </w:rPr>
        <w:t xml:space="preserve">onfort </w:t>
      </w:r>
      <w:r w:rsidRPr="00C50C39">
        <w:rPr>
          <w:szCs w:val="24"/>
          <w:lang w:val="es-GT"/>
        </w:rPr>
        <w:t xml:space="preserve">e invitarles a comentar sobre las diferencias de los niveles de confort en el taller.  </w:t>
      </w:r>
    </w:p>
    <w:p w:rsidR="00775666" w:rsidRPr="00C50C39" w:rsidRDefault="00775666" w:rsidP="00775666">
      <w:pPr>
        <w:ind w:left="1440"/>
        <w:rPr>
          <w:szCs w:val="24"/>
          <w:lang w:val="es-GT"/>
        </w:rPr>
      </w:pPr>
      <w:r w:rsidRPr="00C50C39">
        <w:rPr>
          <w:szCs w:val="24"/>
          <w:lang w:val="es-GT"/>
        </w:rPr>
        <w:t>Preguntar: ¿Les sorprendió algo? ¿Hubo algo que les decepcionó? ¿Por qué?</w:t>
      </w:r>
    </w:p>
    <w:p w:rsidR="00BA2E83" w:rsidRPr="00C50C39" w:rsidRDefault="00BA2E83" w:rsidP="00BA2E83">
      <w:pPr>
        <w:ind w:left="1080" w:hanging="360"/>
        <w:rPr>
          <w:szCs w:val="24"/>
          <w:lang w:val="es-GT"/>
        </w:rPr>
      </w:pPr>
      <w:r w:rsidRPr="00C50C39">
        <w:rPr>
          <w:szCs w:val="24"/>
          <w:lang w:val="es-GT"/>
        </w:rPr>
        <w:t xml:space="preserve">3. Cierre del taller </w:t>
      </w:r>
    </w:p>
    <w:p w:rsidR="00775666" w:rsidRPr="00C50C39" w:rsidRDefault="00BA2E83" w:rsidP="00BA2E83">
      <w:pPr>
        <w:ind w:left="1418" w:hanging="338"/>
        <w:rPr>
          <w:szCs w:val="24"/>
          <w:lang w:val="es-GT"/>
        </w:rPr>
      </w:pPr>
      <w:r w:rsidRPr="00C50C39">
        <w:rPr>
          <w:szCs w:val="24"/>
          <w:lang w:val="es-GT"/>
        </w:rPr>
        <w:t xml:space="preserve">3a  </w:t>
      </w:r>
      <w:r w:rsidR="00775666" w:rsidRPr="00C50C39">
        <w:rPr>
          <w:szCs w:val="24"/>
          <w:lang w:val="es-GT"/>
        </w:rPr>
        <w:t xml:space="preserve">Repartir los diplomas y felicitar a los participantes. Distribuir las listas de </w:t>
      </w:r>
      <w:r w:rsidRPr="00C50C39">
        <w:rPr>
          <w:szCs w:val="24"/>
          <w:lang w:val="es-GT"/>
        </w:rPr>
        <w:t xml:space="preserve"> </w:t>
      </w:r>
      <w:r w:rsidR="00775666" w:rsidRPr="00C50C39">
        <w:rPr>
          <w:szCs w:val="24"/>
          <w:lang w:val="es-GT"/>
        </w:rPr>
        <w:t xml:space="preserve">contactos y cualquier otro material adicional, incluyendo la </w:t>
      </w:r>
      <w:r w:rsidR="005E7C84">
        <w:rPr>
          <w:b/>
          <w:szCs w:val="24"/>
          <w:lang w:val="es-GT"/>
        </w:rPr>
        <w:t>L</w:t>
      </w:r>
      <w:r w:rsidR="00775666" w:rsidRPr="00C50C39">
        <w:rPr>
          <w:b/>
          <w:szCs w:val="24"/>
          <w:lang w:val="es-GT"/>
        </w:rPr>
        <w:t xml:space="preserve">ección 20, </w:t>
      </w:r>
      <w:r w:rsidR="00D439A2">
        <w:rPr>
          <w:b/>
          <w:szCs w:val="24"/>
          <w:lang w:val="es-GT"/>
        </w:rPr>
        <w:t>Hoja de trabajo</w:t>
      </w:r>
      <w:r w:rsidR="00775666" w:rsidRPr="00C50C39">
        <w:rPr>
          <w:b/>
          <w:szCs w:val="24"/>
          <w:lang w:val="es-GT"/>
        </w:rPr>
        <w:t xml:space="preserve"> 1: Recursos para </w:t>
      </w:r>
      <w:r w:rsidR="00C50C39" w:rsidRPr="00C50C39">
        <w:rPr>
          <w:b/>
          <w:szCs w:val="24"/>
          <w:lang w:val="es-GT"/>
        </w:rPr>
        <w:t>DCC</w:t>
      </w:r>
      <w:r w:rsidR="00775666" w:rsidRPr="00C50C39">
        <w:rPr>
          <w:b/>
          <w:szCs w:val="24"/>
          <w:lang w:val="es-GT"/>
        </w:rPr>
        <w:t>.</w:t>
      </w:r>
    </w:p>
    <w:p w:rsidR="00775666" w:rsidRPr="00C50C39" w:rsidRDefault="00775666" w:rsidP="00775666">
      <w:pPr>
        <w:ind w:left="1080"/>
        <w:rPr>
          <w:szCs w:val="24"/>
          <w:lang w:val="es-GT"/>
        </w:rPr>
      </w:pPr>
    </w:p>
    <w:p w:rsidR="00775666" w:rsidRPr="00C50C39" w:rsidRDefault="00775666" w:rsidP="00CB4CED">
      <w:pPr>
        <w:numPr>
          <w:ilvl w:val="0"/>
          <w:numId w:val="167"/>
        </w:numPr>
        <w:spacing w:after="160" w:line="288" w:lineRule="auto"/>
        <w:rPr>
          <w:bCs/>
          <w:lang w:val="es-GT"/>
        </w:rPr>
      </w:pPr>
      <w:r w:rsidRPr="00C50C39">
        <w:rPr>
          <w:bCs/>
          <w:lang w:val="es-GT"/>
        </w:rPr>
        <w:br w:type="page"/>
      </w: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48" w:name="_Toc383711340"/>
      <w:bookmarkStart w:id="449" w:name="_Toc383715638"/>
      <w:r w:rsidRPr="00C50C39">
        <w:rPr>
          <w:rFonts w:eastAsiaTheme="majorEastAsia" w:cstheme="majorBidi"/>
          <w:b/>
          <w:bCs/>
          <w:color w:val="237990"/>
          <w:sz w:val="28"/>
          <w:lang w:val="es-GT"/>
        </w:rPr>
        <w:t>Encuesta de proceso para después del taller</w:t>
      </w:r>
      <w:bookmarkEnd w:id="448"/>
      <w:bookmarkEnd w:id="449"/>
    </w:p>
    <w:p w:rsidR="00775666" w:rsidRPr="00C50C39" w:rsidRDefault="00BA2E83" w:rsidP="00775666">
      <w:pPr>
        <w:ind w:left="1080" w:hanging="360"/>
        <w:rPr>
          <w:lang w:val="es-GT"/>
        </w:rPr>
      </w:pPr>
      <w:r w:rsidRPr="00C50C39">
        <w:rPr>
          <w:lang w:val="es-GT"/>
        </w:rPr>
        <w:t>1.</w:t>
      </w:r>
      <w:r w:rsidRPr="00C50C39">
        <w:rPr>
          <w:lang w:val="es-GT"/>
        </w:rPr>
        <w:tab/>
        <w:t>Por favor</w:t>
      </w:r>
      <w:r w:rsidR="00775666" w:rsidRPr="00C50C39">
        <w:rPr>
          <w:lang w:val="es-GT"/>
        </w:rPr>
        <w:t xml:space="preserve"> marque el cuadro que mejor refleja su opinión</w:t>
      </w:r>
    </w:p>
    <w:tbl>
      <w:tblPr>
        <w:tblW w:w="9504" w:type="dxa"/>
        <w:jc w:val="center"/>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320"/>
        <w:gridCol w:w="1296"/>
        <w:gridCol w:w="1296"/>
        <w:gridCol w:w="1296"/>
        <w:gridCol w:w="1296"/>
      </w:tblGrid>
      <w:tr w:rsidR="00775666" w:rsidRPr="00C50C39" w:rsidTr="00775666">
        <w:trPr>
          <w:trHeight w:val="576"/>
          <w:jc w:val="center"/>
        </w:trPr>
        <w:tc>
          <w:tcPr>
            <w:tcW w:w="4320" w:type="dxa"/>
            <w:shd w:val="clear" w:color="auto" w:fill="A57926"/>
            <w:vAlign w:val="bottom"/>
          </w:tcPr>
          <w:p w:rsidR="00775666" w:rsidRPr="00C50C39" w:rsidRDefault="00775666" w:rsidP="00775666">
            <w:pPr>
              <w:widowControl w:val="0"/>
              <w:autoSpaceDE w:val="0"/>
              <w:autoSpaceDN w:val="0"/>
              <w:adjustRightInd w:val="0"/>
              <w:spacing w:before="40" w:after="40"/>
              <w:ind w:left="72"/>
              <w:rPr>
                <w:rFonts w:eastAsia="Calibri" w:cs="Comic Sans MS"/>
                <w:b/>
                <w:bCs/>
                <w:color w:val="FFFFFF" w:themeColor="background1"/>
                <w:sz w:val="22"/>
                <w:szCs w:val="24"/>
                <w:lang w:val="es-GT"/>
              </w:rPr>
            </w:pPr>
            <w:r w:rsidRPr="00C50C39">
              <w:rPr>
                <w:rFonts w:cs="Comic Sans MS"/>
                <w:b/>
                <w:bCs/>
                <w:color w:val="FFFFFF" w:themeColor="background1"/>
                <w:sz w:val="22"/>
                <w:szCs w:val="24"/>
                <w:lang w:val="es-GT"/>
              </w:rPr>
              <w:t>Proceso del taller y facilitador</w:t>
            </w:r>
          </w:p>
        </w:tc>
        <w:tc>
          <w:tcPr>
            <w:tcW w:w="1296" w:type="dxa"/>
            <w:shd w:val="clear" w:color="auto" w:fill="A57926"/>
            <w:vAlign w:val="bottom"/>
          </w:tcPr>
          <w:p w:rsidR="00775666" w:rsidRPr="00C50C39" w:rsidRDefault="00775666" w:rsidP="00775666">
            <w:pPr>
              <w:widowControl w:val="0"/>
              <w:autoSpaceDE w:val="0"/>
              <w:autoSpaceDN w:val="0"/>
              <w:adjustRightInd w:val="0"/>
              <w:spacing w:before="40" w:after="40"/>
              <w:ind w:left="-103"/>
              <w:rPr>
                <w:rFonts w:eastAsia="Calibri" w:cs="Comic Sans MS"/>
                <w:b/>
                <w:bCs/>
                <w:color w:val="FFFFFF" w:themeColor="background1"/>
                <w:sz w:val="20"/>
                <w:szCs w:val="24"/>
                <w:lang w:val="es-GT"/>
              </w:rPr>
            </w:pPr>
            <w:r w:rsidRPr="00C50C39">
              <w:rPr>
                <w:rFonts w:eastAsia="Calibri" w:cs="Comic Sans MS"/>
                <w:b/>
                <w:bCs/>
                <w:color w:val="FFFFFF" w:themeColor="background1"/>
                <w:sz w:val="20"/>
                <w:szCs w:val="24"/>
                <w:lang w:val="es-GT"/>
              </w:rPr>
              <w:t>Muy en desacuerdo</w:t>
            </w:r>
          </w:p>
        </w:tc>
        <w:tc>
          <w:tcPr>
            <w:tcW w:w="1296" w:type="dxa"/>
            <w:shd w:val="clear" w:color="auto" w:fill="A57926"/>
            <w:vAlign w:val="bottom"/>
          </w:tcPr>
          <w:p w:rsidR="00775666" w:rsidRPr="00C50C39" w:rsidRDefault="00775666" w:rsidP="00775666">
            <w:pPr>
              <w:widowControl w:val="0"/>
              <w:autoSpaceDE w:val="0"/>
              <w:autoSpaceDN w:val="0"/>
              <w:adjustRightInd w:val="0"/>
              <w:spacing w:before="40" w:after="40"/>
              <w:ind w:left="-123"/>
              <w:jc w:val="center"/>
              <w:rPr>
                <w:rFonts w:eastAsia="Calibri" w:cs="Comic Sans MS"/>
                <w:b/>
                <w:bCs/>
                <w:color w:val="FFFFFF" w:themeColor="background1"/>
                <w:sz w:val="20"/>
                <w:szCs w:val="24"/>
                <w:lang w:val="es-GT"/>
              </w:rPr>
            </w:pPr>
            <w:r w:rsidRPr="00C50C39">
              <w:rPr>
                <w:rFonts w:eastAsia="Calibri" w:cs="Comic Sans MS"/>
                <w:b/>
                <w:bCs/>
                <w:color w:val="FFFFFF" w:themeColor="background1"/>
                <w:sz w:val="20"/>
                <w:szCs w:val="24"/>
                <w:lang w:val="es-GT"/>
              </w:rPr>
              <w:t>Desacuerdo</w:t>
            </w:r>
          </w:p>
        </w:tc>
        <w:tc>
          <w:tcPr>
            <w:tcW w:w="1296" w:type="dxa"/>
            <w:shd w:val="clear" w:color="auto" w:fill="A57926"/>
            <w:vAlign w:val="bottom"/>
          </w:tcPr>
          <w:p w:rsidR="00775666" w:rsidRPr="00C50C39" w:rsidRDefault="00775666" w:rsidP="00775666">
            <w:pPr>
              <w:widowControl w:val="0"/>
              <w:autoSpaceDE w:val="0"/>
              <w:autoSpaceDN w:val="0"/>
              <w:adjustRightInd w:val="0"/>
              <w:spacing w:before="40" w:after="40"/>
              <w:ind w:left="72"/>
              <w:rPr>
                <w:rFonts w:eastAsia="Calibri" w:cs="Comic Sans MS"/>
                <w:b/>
                <w:bCs/>
                <w:color w:val="FFFFFF" w:themeColor="background1"/>
                <w:sz w:val="20"/>
                <w:szCs w:val="24"/>
                <w:lang w:val="es-GT"/>
              </w:rPr>
            </w:pPr>
            <w:r w:rsidRPr="00C50C39">
              <w:rPr>
                <w:rFonts w:eastAsia="Calibri" w:cs="Comic Sans MS"/>
                <w:b/>
                <w:bCs/>
                <w:color w:val="FFFFFF" w:themeColor="background1"/>
                <w:sz w:val="20"/>
                <w:szCs w:val="24"/>
                <w:lang w:val="es-GT"/>
              </w:rPr>
              <w:br/>
              <w:t>De acuerdo</w:t>
            </w:r>
          </w:p>
        </w:tc>
        <w:tc>
          <w:tcPr>
            <w:tcW w:w="1296" w:type="dxa"/>
            <w:shd w:val="clear" w:color="auto" w:fill="A57926"/>
            <w:vAlign w:val="bottom"/>
          </w:tcPr>
          <w:p w:rsidR="00775666" w:rsidRPr="00C50C39" w:rsidRDefault="00775666" w:rsidP="00775666">
            <w:pPr>
              <w:widowControl w:val="0"/>
              <w:autoSpaceDE w:val="0"/>
              <w:autoSpaceDN w:val="0"/>
              <w:adjustRightInd w:val="0"/>
              <w:spacing w:before="40" w:after="40"/>
              <w:ind w:left="72"/>
              <w:rPr>
                <w:rFonts w:eastAsia="Calibri" w:cs="Comic Sans MS"/>
                <w:b/>
                <w:bCs/>
                <w:color w:val="FFFFFF" w:themeColor="background1"/>
                <w:sz w:val="20"/>
                <w:szCs w:val="24"/>
                <w:lang w:val="es-GT"/>
              </w:rPr>
            </w:pPr>
            <w:r w:rsidRPr="00C50C39">
              <w:rPr>
                <w:rFonts w:eastAsia="Calibri" w:cs="Comic Sans MS"/>
                <w:b/>
                <w:bCs/>
                <w:color w:val="FFFFFF" w:themeColor="background1"/>
                <w:sz w:val="20"/>
                <w:szCs w:val="24"/>
                <w:lang w:val="es-GT"/>
              </w:rPr>
              <w:t>Muy de acuerdo</w:t>
            </w:r>
          </w:p>
        </w:tc>
      </w:tr>
      <w:tr w:rsidR="00775666" w:rsidRPr="00413BCC" w:rsidTr="00775666">
        <w:trPr>
          <w:trHeight w:val="576"/>
          <w:jc w:val="center"/>
        </w:trPr>
        <w:tc>
          <w:tcPr>
            <w:tcW w:w="4320" w:type="dxa"/>
            <w:shd w:val="clear" w:color="auto" w:fill="auto"/>
          </w:tcPr>
          <w:p w:rsidR="00775666" w:rsidRPr="00C50C39" w:rsidRDefault="00775666" w:rsidP="00775666">
            <w:pPr>
              <w:widowControl w:val="0"/>
              <w:autoSpaceDE w:val="0"/>
              <w:autoSpaceDN w:val="0"/>
              <w:adjustRightInd w:val="0"/>
              <w:spacing w:before="40" w:after="40"/>
              <w:ind w:left="72" w:right="72"/>
              <w:rPr>
                <w:rFonts w:eastAsia="Calibri" w:cs="Comic Sans MS"/>
                <w:bCs/>
                <w:sz w:val="22"/>
                <w:szCs w:val="24"/>
                <w:lang w:val="es-GT"/>
              </w:rPr>
            </w:pPr>
            <w:r w:rsidRPr="00C50C39">
              <w:rPr>
                <w:rFonts w:eastAsia="Calibri" w:cs="Comic Sans MS"/>
                <w:bCs/>
                <w:sz w:val="22"/>
                <w:szCs w:val="24"/>
                <w:lang w:val="es-GT"/>
              </w:rPr>
              <w:t>Los objetivos del taller se expresaron con claridad.</w:t>
            </w: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r>
      <w:tr w:rsidR="00775666" w:rsidRPr="00413BCC" w:rsidTr="00775666">
        <w:trPr>
          <w:trHeight w:val="576"/>
          <w:jc w:val="center"/>
        </w:trPr>
        <w:tc>
          <w:tcPr>
            <w:tcW w:w="4320" w:type="dxa"/>
            <w:shd w:val="clear" w:color="auto" w:fill="auto"/>
          </w:tcPr>
          <w:p w:rsidR="00775666" w:rsidRPr="00C50C39" w:rsidRDefault="00775666" w:rsidP="00775666">
            <w:pPr>
              <w:widowControl w:val="0"/>
              <w:autoSpaceDE w:val="0"/>
              <w:autoSpaceDN w:val="0"/>
              <w:adjustRightInd w:val="0"/>
              <w:spacing w:before="40" w:after="40"/>
              <w:ind w:left="72" w:right="72"/>
              <w:rPr>
                <w:rFonts w:eastAsia="Calibri" w:cs="Comic Sans MS"/>
                <w:bCs/>
                <w:sz w:val="22"/>
                <w:szCs w:val="24"/>
                <w:lang w:val="es-GT"/>
              </w:rPr>
            </w:pPr>
            <w:r w:rsidRPr="00C50C39">
              <w:rPr>
                <w:rFonts w:eastAsia="Calibri" w:cs="Comic Sans MS"/>
                <w:bCs/>
                <w:sz w:val="22"/>
                <w:szCs w:val="24"/>
                <w:lang w:val="es-GT"/>
              </w:rPr>
              <w:t>El taller se presentó en forma organizada y en forma interesante.</w:t>
            </w: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r>
      <w:tr w:rsidR="00775666" w:rsidRPr="00413BCC" w:rsidTr="00775666">
        <w:trPr>
          <w:trHeight w:val="576"/>
          <w:jc w:val="center"/>
        </w:trPr>
        <w:tc>
          <w:tcPr>
            <w:tcW w:w="4320" w:type="dxa"/>
            <w:shd w:val="clear" w:color="auto" w:fill="auto"/>
          </w:tcPr>
          <w:p w:rsidR="00775666" w:rsidRPr="00C50C39" w:rsidRDefault="00775666" w:rsidP="00775666">
            <w:pPr>
              <w:widowControl w:val="0"/>
              <w:autoSpaceDE w:val="0"/>
              <w:autoSpaceDN w:val="0"/>
              <w:adjustRightInd w:val="0"/>
              <w:spacing w:before="40" w:after="40"/>
              <w:ind w:left="72" w:right="72"/>
              <w:rPr>
                <w:rFonts w:eastAsia="Calibri" w:cs="Comic Sans MS"/>
                <w:bCs/>
                <w:sz w:val="22"/>
                <w:szCs w:val="24"/>
                <w:lang w:val="es-GT"/>
              </w:rPr>
            </w:pPr>
            <w:r w:rsidRPr="00C50C39">
              <w:rPr>
                <w:rFonts w:eastAsia="Calibri" w:cs="Comic Sans MS"/>
                <w:bCs/>
                <w:sz w:val="22"/>
                <w:szCs w:val="24"/>
                <w:lang w:val="es-GT"/>
              </w:rPr>
              <w:t>El taller fue relevante a mi trabajo.</w:t>
            </w: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r>
      <w:tr w:rsidR="00775666" w:rsidRPr="00413BCC" w:rsidTr="00775666">
        <w:trPr>
          <w:trHeight w:val="576"/>
          <w:jc w:val="center"/>
        </w:trPr>
        <w:tc>
          <w:tcPr>
            <w:tcW w:w="4320" w:type="dxa"/>
            <w:shd w:val="clear" w:color="auto" w:fill="auto"/>
          </w:tcPr>
          <w:p w:rsidR="00775666" w:rsidRPr="00C50C39" w:rsidRDefault="00775666" w:rsidP="00775666">
            <w:pPr>
              <w:widowControl w:val="0"/>
              <w:autoSpaceDE w:val="0"/>
              <w:autoSpaceDN w:val="0"/>
              <w:adjustRightInd w:val="0"/>
              <w:spacing w:before="40" w:after="40"/>
              <w:ind w:left="72" w:right="72"/>
              <w:rPr>
                <w:rFonts w:cs="Comic Sans MS"/>
                <w:bCs/>
                <w:sz w:val="22"/>
                <w:szCs w:val="24"/>
                <w:lang w:val="es-GT"/>
              </w:rPr>
            </w:pPr>
            <w:r w:rsidRPr="00C50C39">
              <w:rPr>
                <w:rFonts w:cs="Comic Sans MS"/>
                <w:bCs/>
                <w:sz w:val="22"/>
                <w:szCs w:val="24"/>
                <w:lang w:val="es-GT"/>
              </w:rPr>
              <w:t>E/la facilitador/a mostró comprensión a mis sugerencias, necesidades y preocupaciones.</w:t>
            </w: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r>
      <w:tr w:rsidR="00775666" w:rsidRPr="00413BCC" w:rsidTr="00775666">
        <w:trPr>
          <w:trHeight w:val="576"/>
          <w:jc w:val="center"/>
        </w:trPr>
        <w:tc>
          <w:tcPr>
            <w:tcW w:w="4320" w:type="dxa"/>
            <w:shd w:val="clear" w:color="auto" w:fill="auto"/>
          </w:tcPr>
          <w:p w:rsidR="00775666" w:rsidRPr="00C50C39" w:rsidRDefault="00775666" w:rsidP="00775666">
            <w:pPr>
              <w:widowControl w:val="0"/>
              <w:autoSpaceDE w:val="0"/>
              <w:autoSpaceDN w:val="0"/>
              <w:adjustRightInd w:val="0"/>
              <w:spacing w:before="40" w:after="40"/>
              <w:ind w:left="72" w:right="72"/>
              <w:rPr>
                <w:rFonts w:cs="Comic Sans MS"/>
                <w:bCs/>
                <w:sz w:val="22"/>
                <w:szCs w:val="24"/>
                <w:lang w:val="es-GT"/>
              </w:rPr>
            </w:pPr>
            <w:r w:rsidRPr="00C50C39">
              <w:rPr>
                <w:rFonts w:cs="Comic Sans MS"/>
                <w:bCs/>
                <w:sz w:val="22"/>
                <w:szCs w:val="24"/>
                <w:lang w:val="es-GT"/>
              </w:rPr>
              <w:t>Todos los miembros del grupo fueron animados a participar.</w:t>
            </w: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r>
      <w:tr w:rsidR="00775666" w:rsidRPr="00413BCC" w:rsidTr="00775666">
        <w:trPr>
          <w:trHeight w:val="576"/>
          <w:jc w:val="center"/>
        </w:trPr>
        <w:tc>
          <w:tcPr>
            <w:tcW w:w="4320" w:type="dxa"/>
            <w:shd w:val="clear" w:color="auto" w:fill="auto"/>
          </w:tcPr>
          <w:p w:rsidR="00775666" w:rsidRPr="00C50C39" w:rsidRDefault="00775666" w:rsidP="00775666">
            <w:pPr>
              <w:widowControl w:val="0"/>
              <w:autoSpaceDE w:val="0"/>
              <w:autoSpaceDN w:val="0"/>
              <w:adjustRightInd w:val="0"/>
              <w:spacing w:before="40" w:after="40"/>
              <w:ind w:left="72" w:right="72"/>
              <w:rPr>
                <w:rFonts w:cs="Comic Sans MS"/>
                <w:bCs/>
                <w:sz w:val="22"/>
                <w:szCs w:val="24"/>
                <w:lang w:val="es-GT"/>
              </w:rPr>
            </w:pPr>
            <w:r w:rsidRPr="00C50C39">
              <w:rPr>
                <w:rFonts w:cs="Comic Sans MS"/>
                <w:bCs/>
                <w:sz w:val="22"/>
                <w:szCs w:val="24"/>
                <w:lang w:val="es-GT"/>
              </w:rPr>
              <w:t>En este taller adquirí nuevas habilidades que puedo aplicar directamente en mi trabajo.</w:t>
            </w: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r>
      <w:tr w:rsidR="00775666" w:rsidRPr="00413BCC" w:rsidTr="00775666">
        <w:trPr>
          <w:trHeight w:val="576"/>
          <w:jc w:val="center"/>
        </w:trPr>
        <w:tc>
          <w:tcPr>
            <w:tcW w:w="4320" w:type="dxa"/>
            <w:shd w:val="clear" w:color="auto" w:fill="auto"/>
          </w:tcPr>
          <w:p w:rsidR="00775666" w:rsidRPr="00C50C39" w:rsidRDefault="00775666" w:rsidP="00775666">
            <w:pPr>
              <w:widowControl w:val="0"/>
              <w:autoSpaceDE w:val="0"/>
              <w:autoSpaceDN w:val="0"/>
              <w:adjustRightInd w:val="0"/>
              <w:spacing w:before="40" w:after="40"/>
              <w:ind w:left="72" w:right="72"/>
              <w:rPr>
                <w:rFonts w:cs="Comic Sans MS"/>
                <w:bCs/>
                <w:sz w:val="22"/>
                <w:szCs w:val="24"/>
                <w:lang w:val="es-GT"/>
              </w:rPr>
            </w:pPr>
            <w:r w:rsidRPr="00C50C39">
              <w:rPr>
                <w:rFonts w:cs="Comic Sans MS"/>
                <w:bCs/>
                <w:sz w:val="22"/>
                <w:szCs w:val="24"/>
                <w:lang w:val="es-GT"/>
              </w:rPr>
              <w:t>Estoy satisfecho/a con la calidad de materiales que se distribuyeron en el taller.</w:t>
            </w: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c>
          <w:tcPr>
            <w:tcW w:w="1296" w:type="dxa"/>
            <w:shd w:val="clear" w:color="auto" w:fill="auto"/>
          </w:tcPr>
          <w:p w:rsidR="00775666" w:rsidRPr="00C50C39" w:rsidRDefault="00775666" w:rsidP="00775666">
            <w:pPr>
              <w:widowControl w:val="0"/>
              <w:autoSpaceDE w:val="0"/>
              <w:autoSpaceDN w:val="0"/>
              <w:adjustRightInd w:val="0"/>
              <w:spacing w:before="40" w:after="40"/>
              <w:ind w:right="72"/>
              <w:rPr>
                <w:rFonts w:eastAsia="Calibri" w:cs="Comic Sans MS"/>
                <w:bCs/>
                <w:sz w:val="22"/>
                <w:szCs w:val="24"/>
                <w:lang w:val="es-GT"/>
              </w:rPr>
            </w:pPr>
          </w:p>
        </w:tc>
      </w:tr>
    </w:tbl>
    <w:p w:rsidR="00775666" w:rsidRPr="00C50C39" w:rsidRDefault="00775666" w:rsidP="00775666">
      <w:pPr>
        <w:widowControl w:val="0"/>
        <w:tabs>
          <w:tab w:val="left" w:pos="330"/>
        </w:tabs>
        <w:autoSpaceDE w:val="0"/>
        <w:autoSpaceDN w:val="0"/>
        <w:adjustRightInd w:val="0"/>
        <w:rPr>
          <w:rFonts w:cs="Comic Sans MS"/>
          <w:lang w:val="es-GT"/>
        </w:rPr>
      </w:pPr>
    </w:p>
    <w:p w:rsidR="00775666" w:rsidRPr="00C50C39" w:rsidRDefault="00775666" w:rsidP="00775666">
      <w:pPr>
        <w:ind w:left="1080" w:hanging="360"/>
        <w:rPr>
          <w:bCs/>
          <w:szCs w:val="24"/>
          <w:lang w:val="es-GT"/>
        </w:rPr>
      </w:pPr>
      <w:r w:rsidRPr="00C50C39">
        <w:rPr>
          <w:szCs w:val="24"/>
          <w:lang w:val="es-GT"/>
        </w:rPr>
        <w:t>2.</w:t>
      </w:r>
      <w:r w:rsidRPr="00C50C39">
        <w:rPr>
          <w:szCs w:val="24"/>
          <w:lang w:val="es-GT"/>
        </w:rPr>
        <w:tab/>
      </w:r>
      <w:r w:rsidRPr="00C50C39">
        <w:rPr>
          <w:bCs/>
          <w:szCs w:val="24"/>
          <w:lang w:val="es-GT"/>
        </w:rPr>
        <w:t>En general, ¿qué tan satisfecho estuvo con el taller?</w:t>
      </w:r>
    </w:p>
    <w:p w:rsidR="00775666" w:rsidRPr="00C50C39" w:rsidRDefault="00775666" w:rsidP="00775666">
      <w:pPr>
        <w:ind w:left="1440" w:hanging="360"/>
        <w:rPr>
          <w:szCs w:val="24"/>
          <w:lang w:val="es-GT"/>
        </w:rPr>
      </w:pPr>
      <w:r w:rsidRPr="00C50C39">
        <w:rPr>
          <w:rFonts w:cs="PMingLiU"/>
          <w:szCs w:val="24"/>
          <w:lang w:val="es-GT"/>
        </w:rPr>
        <w:sym w:font="Wingdings" w:char="F071"/>
      </w:r>
      <w:r w:rsidRPr="00C50C39">
        <w:rPr>
          <w:szCs w:val="24"/>
          <w:lang w:val="es-GT"/>
        </w:rPr>
        <w:t>Muy satisfecho/a</w:t>
      </w:r>
    </w:p>
    <w:p w:rsidR="00775666" w:rsidRPr="00C50C39" w:rsidRDefault="00775666" w:rsidP="00775666">
      <w:pPr>
        <w:ind w:left="1440" w:hanging="360"/>
        <w:rPr>
          <w:szCs w:val="24"/>
          <w:lang w:val="es-GT"/>
        </w:rPr>
      </w:pPr>
      <w:r w:rsidRPr="00C50C39">
        <w:rPr>
          <w:rFonts w:cs="PMingLiU"/>
          <w:szCs w:val="24"/>
          <w:lang w:val="es-GT"/>
        </w:rPr>
        <w:sym w:font="Wingdings" w:char="F071"/>
      </w:r>
      <w:r w:rsidRPr="00C50C39">
        <w:rPr>
          <w:szCs w:val="24"/>
          <w:lang w:val="es-GT"/>
        </w:rPr>
        <w:t>Algo satisfecho/a</w:t>
      </w:r>
    </w:p>
    <w:p w:rsidR="00775666" w:rsidRPr="00C50C39" w:rsidRDefault="00775666" w:rsidP="00775666">
      <w:pPr>
        <w:ind w:left="1440" w:hanging="360"/>
        <w:rPr>
          <w:szCs w:val="24"/>
          <w:lang w:val="es-GT"/>
        </w:rPr>
      </w:pPr>
      <w:r w:rsidRPr="00C50C39">
        <w:rPr>
          <w:rFonts w:cs="PMingLiU"/>
          <w:szCs w:val="24"/>
          <w:lang w:val="es-GT"/>
        </w:rPr>
        <w:sym w:font="Wingdings" w:char="F071"/>
      </w:r>
      <w:r w:rsidRPr="00C50C39">
        <w:rPr>
          <w:szCs w:val="24"/>
          <w:lang w:val="es-GT"/>
        </w:rPr>
        <w:t>Algo insatisfecho/a</w:t>
      </w:r>
    </w:p>
    <w:p w:rsidR="00775666" w:rsidRPr="00C50C39" w:rsidRDefault="00775666" w:rsidP="00775666">
      <w:pPr>
        <w:ind w:left="1440" w:hanging="360"/>
        <w:rPr>
          <w:szCs w:val="24"/>
          <w:lang w:val="es-GT"/>
        </w:rPr>
      </w:pPr>
      <w:r w:rsidRPr="00C50C39">
        <w:rPr>
          <w:rFonts w:cs="PMingLiU"/>
          <w:szCs w:val="24"/>
          <w:lang w:val="es-GT"/>
        </w:rPr>
        <w:sym w:font="Wingdings" w:char="F071"/>
      </w:r>
      <w:r w:rsidRPr="00C50C39">
        <w:rPr>
          <w:szCs w:val="24"/>
          <w:lang w:val="es-GT"/>
        </w:rPr>
        <w:t>Muy insatisfecho/a</w:t>
      </w:r>
    </w:p>
    <w:p w:rsidR="00775666" w:rsidRPr="00C50C39" w:rsidRDefault="00DB1984" w:rsidP="00775666">
      <w:pPr>
        <w:ind w:left="1080" w:hanging="360"/>
        <w:rPr>
          <w:szCs w:val="24"/>
          <w:lang w:val="es-GT"/>
        </w:rPr>
      </w:pPr>
      <w:r w:rsidRPr="00C50C39">
        <w:rPr>
          <w:szCs w:val="24"/>
          <w:lang w:val="es-GT"/>
        </w:rPr>
        <w:t>3.</w:t>
      </w:r>
      <w:r w:rsidRPr="00C50C39">
        <w:rPr>
          <w:szCs w:val="24"/>
          <w:lang w:val="es-GT"/>
        </w:rPr>
        <w:tab/>
      </w:r>
      <w:r>
        <w:rPr>
          <w:szCs w:val="24"/>
          <w:lang w:val="es-GT"/>
        </w:rPr>
        <w:t>¿</w:t>
      </w:r>
      <w:r w:rsidRPr="00C50C39">
        <w:rPr>
          <w:bCs/>
          <w:szCs w:val="24"/>
          <w:lang w:val="es-GT"/>
        </w:rPr>
        <w:t>Hasta qué  punto espera usted que el taller haga una diferencia en la forma en que diseña, implementa, y/o evalúa los proyectos de Cambio de Comportamiento?</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Sin diferencia</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Alguna diferencia</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Diferencia sustancial </w:t>
      </w:r>
    </w:p>
    <w:p w:rsidR="00775666" w:rsidRPr="00C50C39" w:rsidRDefault="00775666" w:rsidP="00775666">
      <w:pPr>
        <w:spacing w:after="160" w:line="288" w:lineRule="auto"/>
        <w:ind w:left="2160"/>
        <w:rPr>
          <w:szCs w:val="24"/>
          <w:lang w:val="es-GT"/>
        </w:rPr>
      </w:pPr>
      <w:r w:rsidRPr="00C50C39">
        <w:rPr>
          <w:szCs w:val="24"/>
          <w:lang w:val="es-GT"/>
        </w:rPr>
        <w:br w:type="page"/>
      </w:r>
    </w:p>
    <w:p w:rsidR="00775666" w:rsidRPr="00C50C39" w:rsidRDefault="00775666" w:rsidP="00775666">
      <w:pPr>
        <w:ind w:left="1080" w:hanging="360"/>
        <w:rPr>
          <w:szCs w:val="24"/>
          <w:lang w:val="es-GT"/>
        </w:rPr>
      </w:pPr>
      <w:r w:rsidRPr="00C50C39">
        <w:rPr>
          <w:szCs w:val="24"/>
          <w:lang w:val="es-GT"/>
        </w:rPr>
        <w:t>4.</w:t>
      </w:r>
      <w:r w:rsidRPr="00C50C39">
        <w:rPr>
          <w:szCs w:val="24"/>
          <w:lang w:val="es-GT"/>
        </w:rPr>
        <w:tab/>
      </w:r>
      <w:r w:rsidRPr="00C50C39">
        <w:rPr>
          <w:bCs/>
          <w:szCs w:val="24"/>
          <w:lang w:val="es-GT"/>
        </w:rPr>
        <w:t>¿En qué medida piensa usted que podrá aplicar en su trabajo las ideas y estrategias que aprendió en este taller?</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Para nada</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Algo</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Completamente</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No lo sé</w:t>
      </w:r>
    </w:p>
    <w:p w:rsidR="00775666" w:rsidRPr="00C50C39" w:rsidRDefault="00775666" w:rsidP="00775666">
      <w:pPr>
        <w:ind w:left="1080" w:hanging="360"/>
        <w:rPr>
          <w:szCs w:val="24"/>
          <w:lang w:val="es-GT"/>
        </w:rPr>
      </w:pPr>
      <w:r w:rsidRPr="00C50C39">
        <w:rPr>
          <w:szCs w:val="24"/>
          <w:lang w:val="es-GT"/>
        </w:rPr>
        <w:t>5.</w:t>
      </w:r>
      <w:r w:rsidRPr="00C50C39">
        <w:rPr>
          <w:szCs w:val="24"/>
          <w:lang w:val="es-GT"/>
        </w:rPr>
        <w:tab/>
        <w:t>¿Qué fue lo que más le gusto del taller?</w:t>
      </w: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p>
    <w:p w:rsidR="00775666" w:rsidRPr="00C50C39" w:rsidRDefault="00775666" w:rsidP="00775666">
      <w:pPr>
        <w:ind w:left="1080" w:hanging="360"/>
        <w:rPr>
          <w:szCs w:val="24"/>
          <w:lang w:val="es-GT"/>
        </w:rPr>
      </w:pPr>
      <w:r w:rsidRPr="00C50C39">
        <w:rPr>
          <w:szCs w:val="24"/>
          <w:lang w:val="es-GT"/>
        </w:rPr>
        <w:t>6. ¿Le recomendaría el taller a un colega?</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Sí</w:t>
      </w: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Sí, según las circunstancias (especificar):</w:t>
      </w:r>
    </w:p>
    <w:p w:rsidR="00775666" w:rsidRPr="00C50C39" w:rsidRDefault="00775666" w:rsidP="00775666">
      <w:pPr>
        <w:ind w:left="1440" w:hanging="720"/>
        <w:rPr>
          <w:szCs w:val="24"/>
          <w:lang w:val="es-GT"/>
        </w:rPr>
      </w:pPr>
    </w:p>
    <w:p w:rsidR="00775666" w:rsidRPr="00C50C39" w:rsidRDefault="00775666" w:rsidP="00775666">
      <w:pPr>
        <w:ind w:left="1440" w:hanging="720"/>
        <w:rPr>
          <w:szCs w:val="24"/>
          <w:lang w:val="es-GT"/>
        </w:rPr>
      </w:pPr>
    </w:p>
    <w:p w:rsidR="00775666" w:rsidRPr="00C50C39" w:rsidRDefault="00775666" w:rsidP="00775666">
      <w:pPr>
        <w:ind w:left="1440" w:hanging="720"/>
        <w:rPr>
          <w:szCs w:val="24"/>
          <w:lang w:val="es-GT"/>
        </w:rPr>
      </w:pPr>
    </w:p>
    <w:p w:rsidR="00775666" w:rsidRPr="00C50C39" w:rsidRDefault="00775666" w:rsidP="00775666">
      <w:pPr>
        <w:ind w:left="1440" w:hanging="360"/>
        <w:rPr>
          <w:szCs w:val="24"/>
          <w:lang w:val="es-GT"/>
        </w:rPr>
      </w:pPr>
      <w:r w:rsidRPr="00C50C39">
        <w:rPr>
          <w:szCs w:val="24"/>
          <w:lang w:val="es-GT"/>
        </w:rPr>
        <w:sym w:font="Wingdings" w:char="F071"/>
      </w:r>
      <w:r w:rsidRPr="00C50C39">
        <w:rPr>
          <w:szCs w:val="24"/>
          <w:lang w:val="es-GT"/>
        </w:rPr>
        <w:t xml:space="preserve"> No</w:t>
      </w:r>
    </w:p>
    <w:p w:rsidR="00775666" w:rsidRPr="00C50C39" w:rsidRDefault="00775666" w:rsidP="00775666">
      <w:pPr>
        <w:ind w:firstLine="360"/>
        <w:rPr>
          <w:rFonts w:eastAsia="PMingLiU"/>
          <w:szCs w:val="24"/>
          <w:lang w:val="es-GT"/>
        </w:rPr>
      </w:pPr>
      <w:r w:rsidRPr="00C50C39">
        <w:rPr>
          <w:rFonts w:eastAsia="PMingLiU"/>
          <w:szCs w:val="24"/>
          <w:lang w:val="es-GT"/>
        </w:rPr>
        <w:t xml:space="preserve">¿Por qué? </w:t>
      </w:r>
      <w:r w:rsidR="00EE373E" w:rsidRPr="00C50C39">
        <w:rPr>
          <w:rFonts w:eastAsia="PMingLiU"/>
          <w:szCs w:val="24"/>
          <w:lang w:val="es-GT"/>
        </w:rPr>
        <w:t xml:space="preserve">O </w:t>
      </w:r>
      <w:r w:rsidRPr="00C50C39">
        <w:rPr>
          <w:rFonts w:eastAsia="PMingLiU"/>
          <w:szCs w:val="24"/>
          <w:lang w:val="es-GT"/>
        </w:rPr>
        <w:t>¿por qué, no?</w:t>
      </w:r>
    </w:p>
    <w:p w:rsidR="00775666" w:rsidRPr="00C50C39" w:rsidRDefault="00775666" w:rsidP="00775666">
      <w:pPr>
        <w:ind w:left="1080"/>
        <w:rPr>
          <w:rFonts w:eastAsia="PMingLiU"/>
          <w:szCs w:val="24"/>
          <w:lang w:val="es-GT"/>
        </w:rPr>
      </w:pPr>
    </w:p>
    <w:p w:rsidR="00775666" w:rsidRPr="00C50C39" w:rsidRDefault="00775666" w:rsidP="00775666">
      <w:pPr>
        <w:ind w:left="1080"/>
        <w:rPr>
          <w:rFonts w:eastAsia="PMingLiU"/>
          <w:szCs w:val="24"/>
          <w:lang w:val="es-GT"/>
        </w:rPr>
      </w:pPr>
    </w:p>
    <w:p w:rsidR="00775666" w:rsidRPr="00C50C39" w:rsidRDefault="00775666" w:rsidP="00775666">
      <w:pPr>
        <w:ind w:left="1080"/>
        <w:rPr>
          <w:rFonts w:eastAsia="PMingLiU"/>
          <w:szCs w:val="24"/>
          <w:lang w:val="es-GT"/>
        </w:rPr>
      </w:pPr>
    </w:p>
    <w:p w:rsidR="00775666" w:rsidRPr="00C50C39" w:rsidRDefault="00775666" w:rsidP="00775666">
      <w:pPr>
        <w:rPr>
          <w:rFonts w:eastAsia="PMingLiU"/>
          <w:szCs w:val="24"/>
          <w:lang w:val="es-GT"/>
        </w:rPr>
      </w:pPr>
      <w:r w:rsidRPr="00C50C39">
        <w:rPr>
          <w:rFonts w:eastAsia="PMingLiU"/>
          <w:szCs w:val="24"/>
          <w:lang w:val="es-GT"/>
        </w:rPr>
        <w:t>Comentarios adicionales:</w:t>
      </w:r>
    </w:p>
    <w:p w:rsidR="00775666" w:rsidRPr="00C50C39" w:rsidRDefault="00775666" w:rsidP="00775666">
      <w:pPr>
        <w:rPr>
          <w:rFonts w:eastAsia="PMingLiU"/>
          <w:szCs w:val="24"/>
          <w:lang w:val="es-GT"/>
        </w:rPr>
      </w:pPr>
    </w:p>
    <w:p w:rsidR="00775666" w:rsidRPr="00C50C39" w:rsidRDefault="00775666" w:rsidP="00775666">
      <w:pPr>
        <w:rPr>
          <w:rFonts w:eastAsia="PMingLiU"/>
          <w:szCs w:val="24"/>
          <w:lang w:val="es-GT"/>
        </w:rPr>
      </w:pPr>
    </w:p>
    <w:p w:rsidR="00775666" w:rsidRPr="00C50C39" w:rsidRDefault="00775666" w:rsidP="00775666">
      <w:pPr>
        <w:spacing w:after="0"/>
        <w:contextualSpacing/>
        <w:jc w:val="right"/>
        <w:outlineLvl w:val="0"/>
        <w:rPr>
          <w:rFonts w:eastAsia="PMingLiU" w:cstheme="majorBidi"/>
          <w:b/>
          <w:color w:val="237990"/>
          <w:spacing w:val="20"/>
          <w:szCs w:val="24"/>
          <w:lang w:val="es-GT"/>
        </w:rPr>
      </w:pPr>
      <w:bookmarkStart w:id="450" w:name="_Toc345529155"/>
    </w:p>
    <w:bookmarkEnd w:id="450"/>
    <w:p w:rsidR="00775666" w:rsidRPr="00C50C39" w:rsidRDefault="00775666" w:rsidP="00775666">
      <w:pPr>
        <w:rPr>
          <w:szCs w:val="24"/>
          <w:lang w:val="es-GT"/>
        </w:rPr>
      </w:pP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51" w:name="_Toc359360729"/>
      <w:bookmarkStart w:id="452" w:name="_Toc383715639"/>
      <w:r w:rsidRPr="00C50C39">
        <w:rPr>
          <w:rFonts w:eastAsiaTheme="majorEastAsia" w:cstheme="majorBidi"/>
          <w:b/>
          <w:bCs/>
          <w:color w:val="237990"/>
          <w:sz w:val="28"/>
          <w:lang w:val="es-GT"/>
        </w:rPr>
        <w:t xml:space="preserve">Lección 20,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r w:rsidRPr="00C50C39">
        <w:rPr>
          <w:rFonts w:eastAsiaTheme="majorEastAsia" w:cstheme="majorBidi"/>
          <w:b/>
          <w:bCs/>
          <w:color w:val="237990"/>
          <w:sz w:val="28"/>
          <w:lang w:val="es-GT"/>
        </w:rPr>
        <w:br/>
      </w:r>
      <w:bookmarkEnd w:id="451"/>
      <w:r w:rsidRPr="00C50C39">
        <w:rPr>
          <w:rFonts w:eastAsiaTheme="majorEastAsia" w:cstheme="majorBidi"/>
          <w:b/>
          <w:bCs/>
          <w:color w:val="237990"/>
          <w:sz w:val="28"/>
          <w:lang w:val="es-GT"/>
        </w:rPr>
        <w:t xml:space="preserve">Recursos de </w:t>
      </w:r>
      <w:r w:rsidR="00C50C39" w:rsidRPr="00C50C39">
        <w:rPr>
          <w:rFonts w:eastAsiaTheme="majorEastAsia" w:cstheme="majorBidi"/>
          <w:b/>
          <w:bCs/>
          <w:color w:val="237990"/>
          <w:sz w:val="28"/>
          <w:lang w:val="es-GT"/>
        </w:rPr>
        <w:t>DCC</w:t>
      </w:r>
      <w:bookmarkEnd w:id="452"/>
    </w:p>
    <w:p w:rsidR="00775666" w:rsidRPr="00C50C39" w:rsidRDefault="00775666" w:rsidP="00CB4CED">
      <w:pPr>
        <w:numPr>
          <w:ilvl w:val="0"/>
          <w:numId w:val="219"/>
        </w:numPr>
        <w:autoSpaceDE w:val="0"/>
        <w:autoSpaceDN w:val="0"/>
        <w:adjustRightInd w:val="0"/>
        <w:ind w:left="1080"/>
        <w:rPr>
          <w:rFonts w:eastAsia="PMingLiU" w:cs="Comic Sans MS"/>
          <w:szCs w:val="24"/>
        </w:rPr>
      </w:pPr>
      <w:r w:rsidRPr="00C50C39">
        <w:rPr>
          <w:rFonts w:eastAsia="PMingLiU" w:cs="Comic Sans MS"/>
          <w:szCs w:val="24"/>
        </w:rPr>
        <w:t xml:space="preserve">Noticias del </w:t>
      </w:r>
      <w:r w:rsidRPr="00C50C39">
        <w:rPr>
          <w:rFonts w:eastAsia="PMingLiU" w:cs="Comic Sans MS"/>
          <w:i/>
          <w:szCs w:val="24"/>
        </w:rPr>
        <w:t>Food Security and Nutrition Network</w:t>
      </w:r>
      <w:r w:rsidRPr="00C50C39">
        <w:rPr>
          <w:rFonts w:eastAsia="PMingLiU" w:cs="Comic Sans MS"/>
          <w:szCs w:val="24"/>
        </w:rPr>
        <w:t xml:space="preserve"> (boletín informativo): </w:t>
      </w:r>
      <w:hyperlink r:id="rId47" w:history="1">
        <w:r w:rsidRPr="00C50C39">
          <w:rPr>
            <w:rFonts w:eastAsia="PMingLiU" w:cs="Comic Sans MS"/>
            <w:color w:val="237990"/>
            <w:szCs w:val="24"/>
          </w:rPr>
          <w:t>bit.ly/fsnnetworknews</w:t>
        </w:r>
      </w:hyperlink>
    </w:p>
    <w:p w:rsidR="00775666" w:rsidRPr="00C50C39" w:rsidRDefault="00775666" w:rsidP="00CB4CED">
      <w:pPr>
        <w:numPr>
          <w:ilvl w:val="0"/>
          <w:numId w:val="219"/>
        </w:numPr>
        <w:autoSpaceDE w:val="0"/>
        <w:autoSpaceDN w:val="0"/>
        <w:adjustRightInd w:val="0"/>
        <w:ind w:left="1080"/>
        <w:rPr>
          <w:rFonts w:eastAsia="PMingLiU" w:cs="Comic Sans MS"/>
          <w:szCs w:val="24"/>
        </w:rPr>
      </w:pPr>
      <w:r w:rsidRPr="00C50C39">
        <w:rPr>
          <w:rFonts w:eastAsia="PMingLiU" w:cs="Comic Sans MS"/>
          <w:i/>
          <w:szCs w:val="24"/>
        </w:rPr>
        <w:t xml:space="preserve">Food Security and Nutrition Network Social and </w:t>
      </w:r>
      <w:r w:rsidR="00EE373E" w:rsidRPr="00C50C39">
        <w:rPr>
          <w:rFonts w:eastAsia="PMingLiU" w:cs="Comic Sans MS"/>
          <w:i/>
          <w:szCs w:val="24"/>
        </w:rPr>
        <w:t>behavior</w:t>
      </w:r>
      <w:r w:rsidR="005E7C84">
        <w:rPr>
          <w:rFonts w:eastAsia="PMingLiU" w:cs="Comic Sans MS"/>
          <w:i/>
          <w:szCs w:val="24"/>
        </w:rPr>
        <w:t xml:space="preserve"> </w:t>
      </w:r>
      <w:r w:rsidR="00EE373E" w:rsidRPr="00C50C39">
        <w:rPr>
          <w:rFonts w:eastAsia="PMingLiU" w:cs="Comic Sans MS"/>
          <w:i/>
          <w:szCs w:val="24"/>
        </w:rPr>
        <w:t>chang</w:t>
      </w:r>
      <w:r w:rsidRPr="00C50C39">
        <w:rPr>
          <w:rFonts w:eastAsia="PMingLiU" w:cs="Comic Sans MS"/>
          <w:i/>
          <w:szCs w:val="24"/>
        </w:rPr>
        <w:t xml:space="preserve">e (SBC) </w:t>
      </w:r>
      <w:r w:rsidR="00F15F02">
        <w:rPr>
          <w:rFonts w:eastAsia="PMingLiU" w:cs="Comic Sans MS"/>
          <w:i/>
          <w:szCs w:val="24"/>
        </w:rPr>
        <w:t>T</w:t>
      </w:r>
      <w:r w:rsidR="00EE373E" w:rsidRPr="00C50C39">
        <w:rPr>
          <w:rFonts w:eastAsia="PMingLiU" w:cs="Comic Sans MS"/>
          <w:i/>
          <w:szCs w:val="24"/>
        </w:rPr>
        <w:t>ask</w:t>
      </w:r>
      <w:r w:rsidR="00F15F02">
        <w:rPr>
          <w:rFonts w:eastAsia="PMingLiU" w:cs="Comic Sans MS"/>
          <w:i/>
          <w:szCs w:val="24"/>
        </w:rPr>
        <w:t xml:space="preserve"> F</w:t>
      </w:r>
      <w:r w:rsidR="00EE373E" w:rsidRPr="00C50C39">
        <w:rPr>
          <w:rFonts w:eastAsia="PMingLiU" w:cs="Comic Sans MS"/>
          <w:i/>
          <w:szCs w:val="24"/>
        </w:rPr>
        <w:t>orce</w:t>
      </w:r>
      <w:r w:rsidR="00F15F02">
        <w:rPr>
          <w:rFonts w:eastAsia="PMingLiU" w:cs="Comic Sans MS"/>
          <w:i/>
          <w:szCs w:val="24"/>
        </w:rPr>
        <w:t xml:space="preserve"> </w:t>
      </w:r>
      <w:r w:rsidR="00F15F02">
        <w:rPr>
          <w:rFonts w:eastAsia="PMingLiU" w:cs="Comic Sans MS"/>
          <w:szCs w:val="24"/>
        </w:rPr>
        <w:t>L</w:t>
      </w:r>
      <w:r w:rsidR="00EE373E" w:rsidRPr="00C50C39">
        <w:rPr>
          <w:rFonts w:eastAsia="PMingLiU" w:cs="Comic Sans MS"/>
          <w:szCs w:val="24"/>
        </w:rPr>
        <w:t>istserv</w:t>
      </w:r>
      <w:r w:rsidRPr="00C50C39">
        <w:rPr>
          <w:rFonts w:eastAsia="PMingLiU" w:cs="Comic Sans MS"/>
          <w:szCs w:val="24"/>
        </w:rPr>
        <w:t xml:space="preserve">: Suscribirse al email </w:t>
      </w:r>
      <w:hyperlink r:id="rId48" w:tgtFrame="_blank" w:history="1">
        <w:r w:rsidRPr="00C50C39">
          <w:rPr>
            <w:rFonts w:eastAsia="Times New Roman" w:cs="Times New Roman"/>
            <w:color w:val="237990"/>
            <w:szCs w:val="24"/>
          </w:rPr>
          <w:t>info.fsn.network@gmail.com</w:t>
        </w:r>
      </w:hyperlink>
    </w:p>
    <w:p w:rsidR="00775666" w:rsidRPr="00C50C39" w:rsidRDefault="00775666" w:rsidP="00CB4CED">
      <w:pPr>
        <w:numPr>
          <w:ilvl w:val="0"/>
          <w:numId w:val="219"/>
        </w:numPr>
        <w:autoSpaceDE w:val="0"/>
        <w:autoSpaceDN w:val="0"/>
        <w:adjustRightInd w:val="0"/>
        <w:ind w:left="1080"/>
        <w:rPr>
          <w:rFonts w:eastAsia="PMingLiU" w:cs="Tahoma"/>
          <w:szCs w:val="24"/>
        </w:rPr>
      </w:pPr>
      <w:r w:rsidRPr="00C50C39">
        <w:rPr>
          <w:rFonts w:eastAsia="PMingLiU" w:cs="Comic Sans MS"/>
          <w:szCs w:val="24"/>
        </w:rPr>
        <w:t xml:space="preserve">Página web del </w:t>
      </w:r>
      <w:r w:rsidRPr="00C50C39">
        <w:rPr>
          <w:rFonts w:eastAsia="PMingLiU" w:cs="Comic Sans MS"/>
          <w:i/>
          <w:szCs w:val="24"/>
        </w:rPr>
        <w:t>Food Security and Nutrition Network</w:t>
      </w:r>
      <w:r w:rsidRPr="00C50C39">
        <w:rPr>
          <w:rFonts w:eastAsia="PMingLiU" w:cs="Comic Sans MS"/>
          <w:szCs w:val="24"/>
        </w:rPr>
        <w:t xml:space="preserve">: </w:t>
      </w:r>
      <w:hyperlink r:id="rId49" w:history="1">
        <w:r w:rsidRPr="00C50C39">
          <w:rPr>
            <w:rFonts w:eastAsia="PMingLiU" w:cs="Tahoma"/>
            <w:color w:val="237990"/>
            <w:szCs w:val="24"/>
          </w:rPr>
          <w:t>www.fsnnetwork.org</w:t>
        </w:r>
      </w:hyperlink>
    </w:p>
    <w:p w:rsidR="00775666" w:rsidRPr="00C50C39" w:rsidRDefault="00775666" w:rsidP="00CB4CED">
      <w:pPr>
        <w:numPr>
          <w:ilvl w:val="0"/>
          <w:numId w:val="219"/>
        </w:numPr>
        <w:autoSpaceDE w:val="0"/>
        <w:autoSpaceDN w:val="0"/>
        <w:adjustRightInd w:val="0"/>
        <w:ind w:left="1080"/>
        <w:rPr>
          <w:rFonts w:eastAsia="PMingLiU" w:cs="Comic Sans MS"/>
          <w:szCs w:val="24"/>
          <w:lang w:val="es-GT"/>
        </w:rPr>
      </w:pPr>
      <w:r w:rsidRPr="00C50C39">
        <w:rPr>
          <w:rFonts w:eastAsia="PMingLiU" w:cs="Comic Sans MS"/>
          <w:szCs w:val="24"/>
          <w:lang w:val="es-GT"/>
        </w:rPr>
        <w:t xml:space="preserve">Autores del manual </w:t>
      </w:r>
      <w:r w:rsidR="00C50C39" w:rsidRPr="00C50C39">
        <w:rPr>
          <w:rFonts w:eastAsia="PMingLiU" w:cs="Comic Sans MS"/>
          <w:szCs w:val="24"/>
          <w:lang w:val="es-GT"/>
        </w:rPr>
        <w:t>DCC</w:t>
      </w:r>
    </w:p>
    <w:p w:rsidR="00775666" w:rsidRPr="00C50C39" w:rsidRDefault="00775666" w:rsidP="00CB4CED">
      <w:pPr>
        <w:numPr>
          <w:ilvl w:val="0"/>
          <w:numId w:val="220"/>
        </w:numPr>
        <w:autoSpaceDE w:val="0"/>
        <w:autoSpaceDN w:val="0"/>
        <w:adjustRightInd w:val="0"/>
        <w:ind w:left="1440"/>
        <w:rPr>
          <w:rFonts w:eastAsia="PMingLiU" w:cs="Comic Sans MS"/>
          <w:szCs w:val="24"/>
        </w:rPr>
      </w:pPr>
      <w:r w:rsidRPr="00C50C39">
        <w:rPr>
          <w:rFonts w:eastAsia="PMingLiU" w:cs="Comic Sans MS"/>
          <w:szCs w:val="24"/>
        </w:rPr>
        <w:t>Tom Davis (</w:t>
      </w:r>
      <w:hyperlink r:id="rId50" w:history="1">
        <w:r w:rsidRPr="00C50C39">
          <w:rPr>
            <w:rFonts w:eastAsia="PMingLiU" w:cs="Comic Sans MS"/>
            <w:color w:val="237990"/>
            <w:szCs w:val="24"/>
          </w:rPr>
          <w:t>Tom.Davis@fh.org</w:t>
        </w:r>
      </w:hyperlink>
      <w:r w:rsidRPr="00C50C39">
        <w:rPr>
          <w:rFonts w:eastAsia="PMingLiU" w:cs="Comic Sans MS"/>
          <w:szCs w:val="24"/>
        </w:rPr>
        <w:t>)</w:t>
      </w:r>
    </w:p>
    <w:p w:rsidR="00775666" w:rsidRPr="00C50C39" w:rsidRDefault="00775666" w:rsidP="00CB4CED">
      <w:pPr>
        <w:numPr>
          <w:ilvl w:val="0"/>
          <w:numId w:val="220"/>
        </w:numPr>
        <w:autoSpaceDE w:val="0"/>
        <w:autoSpaceDN w:val="0"/>
        <w:adjustRightInd w:val="0"/>
        <w:ind w:left="1440"/>
        <w:rPr>
          <w:rFonts w:eastAsia="PMingLiU" w:cs="Comic Sans MS"/>
          <w:szCs w:val="24"/>
        </w:rPr>
      </w:pPr>
      <w:r w:rsidRPr="00C50C39">
        <w:rPr>
          <w:rFonts w:eastAsia="PMingLiU" w:cs="Comic Sans MS"/>
          <w:szCs w:val="24"/>
        </w:rPr>
        <w:t xml:space="preserve">Mary </w:t>
      </w:r>
      <w:r w:rsidR="00DB1984">
        <w:rPr>
          <w:rFonts w:eastAsia="PMingLiU" w:cs="Comic Sans MS"/>
          <w:szCs w:val="24"/>
        </w:rPr>
        <w:t>D</w:t>
      </w:r>
      <w:r w:rsidR="004F7F35">
        <w:rPr>
          <w:rFonts w:eastAsia="PMingLiU" w:cs="Comic Sans MS"/>
          <w:szCs w:val="24"/>
        </w:rPr>
        <w:t>eC</w:t>
      </w:r>
      <w:r w:rsidR="00DB1984" w:rsidRPr="00C50C39">
        <w:rPr>
          <w:rFonts w:eastAsia="PMingLiU" w:cs="Comic Sans MS"/>
          <w:szCs w:val="24"/>
        </w:rPr>
        <w:t>oster</w:t>
      </w:r>
      <w:r w:rsidR="00EE373E" w:rsidRPr="00C50C39">
        <w:rPr>
          <w:rFonts w:eastAsia="PMingLiU" w:cs="Comic Sans MS"/>
          <w:szCs w:val="24"/>
        </w:rPr>
        <w:t xml:space="preserve"> </w:t>
      </w:r>
      <w:r w:rsidRPr="00C50C39">
        <w:rPr>
          <w:rFonts w:eastAsia="PMingLiU" w:cs="Comic Sans MS"/>
          <w:szCs w:val="24"/>
        </w:rPr>
        <w:t>(</w:t>
      </w:r>
      <w:hyperlink r:id="rId51" w:history="1">
        <w:r w:rsidRPr="00C50C39">
          <w:rPr>
            <w:rFonts w:eastAsia="PMingLiU" w:cs="Comic Sans MS"/>
            <w:color w:val="237990"/>
            <w:szCs w:val="24"/>
          </w:rPr>
          <w:t>mdecoster@fh.org</w:t>
        </w:r>
      </w:hyperlink>
      <w:r w:rsidRPr="00C50C39">
        <w:rPr>
          <w:rFonts w:eastAsia="PMingLiU" w:cs="Comic Sans MS"/>
          <w:szCs w:val="24"/>
        </w:rPr>
        <w:t>)</w:t>
      </w:r>
    </w:p>
    <w:p w:rsidR="00775666" w:rsidRPr="00C50C39" w:rsidRDefault="00775666" w:rsidP="00CB4CED">
      <w:pPr>
        <w:numPr>
          <w:ilvl w:val="0"/>
          <w:numId w:val="220"/>
        </w:numPr>
        <w:autoSpaceDE w:val="0"/>
        <w:autoSpaceDN w:val="0"/>
        <w:adjustRightInd w:val="0"/>
        <w:ind w:left="1440"/>
        <w:rPr>
          <w:rFonts w:eastAsia="PMingLiU" w:cs="Comic Sans MS"/>
          <w:szCs w:val="24"/>
        </w:rPr>
      </w:pPr>
      <w:r w:rsidRPr="00C50C39">
        <w:rPr>
          <w:rFonts w:eastAsia="PMingLiU" w:cs="Comic Sans MS"/>
          <w:szCs w:val="24"/>
        </w:rPr>
        <w:t>Bonnie Kittle (</w:t>
      </w:r>
      <w:hyperlink r:id="rId52" w:history="1">
        <w:r w:rsidRPr="00C50C39">
          <w:rPr>
            <w:rFonts w:eastAsia="PMingLiU" w:cs="Comic Sans MS"/>
            <w:color w:val="237990"/>
            <w:szCs w:val="24"/>
          </w:rPr>
          <w:t>bonnieleekittle@hotmail.com</w:t>
        </w:r>
      </w:hyperlink>
      <w:r w:rsidRPr="00C50C39">
        <w:rPr>
          <w:rFonts w:eastAsia="PMingLiU" w:cs="Comic Sans MS"/>
          <w:szCs w:val="24"/>
        </w:rPr>
        <w:t>)</w:t>
      </w:r>
    </w:p>
    <w:p w:rsidR="00775666" w:rsidRPr="00C50C39" w:rsidRDefault="00EE373E" w:rsidP="00CB4CED">
      <w:pPr>
        <w:numPr>
          <w:ilvl w:val="0"/>
          <w:numId w:val="220"/>
        </w:numPr>
        <w:autoSpaceDE w:val="0"/>
        <w:autoSpaceDN w:val="0"/>
        <w:adjustRightInd w:val="0"/>
        <w:ind w:left="1440"/>
        <w:rPr>
          <w:rFonts w:eastAsia="PMingLiU" w:cs="Comic Sans MS"/>
          <w:szCs w:val="24"/>
          <w:lang w:val="es-GT"/>
        </w:rPr>
      </w:pPr>
      <w:r w:rsidRPr="00C50C39">
        <w:rPr>
          <w:rFonts w:eastAsia="PMingLiU" w:cs="Comic Sans MS"/>
          <w:szCs w:val="24"/>
          <w:lang w:val="es-GT"/>
        </w:rPr>
        <w:t>Judiann</w:t>
      </w:r>
      <w:r w:rsidR="00BA2E83" w:rsidRPr="00C50C39">
        <w:rPr>
          <w:rFonts w:eastAsia="PMingLiU" w:cs="Comic Sans MS"/>
          <w:szCs w:val="24"/>
          <w:lang w:val="es-GT"/>
        </w:rPr>
        <w:t xml:space="preserve"> </w:t>
      </w:r>
      <w:r w:rsidR="00E75CF8">
        <w:rPr>
          <w:rFonts w:eastAsia="PMingLiU" w:cs="Comic Sans MS"/>
          <w:szCs w:val="24"/>
          <w:lang w:val="es-GT"/>
        </w:rPr>
        <w:t>McNulty</w:t>
      </w:r>
      <w:r w:rsidRPr="00C50C39">
        <w:rPr>
          <w:rFonts w:eastAsia="PMingLiU" w:cs="Comic Sans MS"/>
          <w:szCs w:val="24"/>
          <w:lang w:val="es-GT"/>
        </w:rPr>
        <w:t xml:space="preserve"> </w:t>
      </w:r>
      <w:r w:rsidR="00775666" w:rsidRPr="00C50C39">
        <w:rPr>
          <w:rFonts w:eastAsia="PMingLiU" w:cs="Comic Sans MS"/>
          <w:szCs w:val="24"/>
          <w:lang w:val="es-GT"/>
        </w:rPr>
        <w:t>(</w:t>
      </w:r>
      <w:hyperlink r:id="rId53" w:history="1">
        <w:r w:rsidR="00775666" w:rsidRPr="00C50C39">
          <w:rPr>
            <w:rFonts w:eastAsia="PMingLiU" w:cs="Comic Sans MS"/>
            <w:color w:val="237990"/>
            <w:szCs w:val="24"/>
            <w:lang w:val="es-GT"/>
          </w:rPr>
          <w:t>judiannmc@yahoo.com</w:t>
        </w:r>
      </w:hyperlink>
      <w:r w:rsidR="00775666" w:rsidRPr="00C50C39">
        <w:rPr>
          <w:rFonts w:eastAsia="PMingLiU" w:cs="Comic Sans MS"/>
          <w:szCs w:val="24"/>
          <w:lang w:val="es-GT"/>
        </w:rPr>
        <w:t>)</w:t>
      </w:r>
    </w:p>
    <w:p w:rsidR="00775666" w:rsidRPr="00C50C39" w:rsidRDefault="00775666" w:rsidP="00CB4CED">
      <w:pPr>
        <w:numPr>
          <w:ilvl w:val="0"/>
          <w:numId w:val="220"/>
        </w:numPr>
        <w:autoSpaceDE w:val="0"/>
        <w:autoSpaceDN w:val="0"/>
        <w:adjustRightInd w:val="0"/>
        <w:ind w:left="1440"/>
        <w:rPr>
          <w:rFonts w:eastAsia="PMingLiU" w:cs="Comic Sans MS"/>
          <w:szCs w:val="24"/>
          <w:lang w:val="es-GT"/>
        </w:rPr>
      </w:pPr>
      <w:r w:rsidRPr="00C50C39">
        <w:rPr>
          <w:rFonts w:eastAsia="PMingLiU" w:cs="Comic Sans MS"/>
          <w:szCs w:val="24"/>
          <w:lang w:val="es-GT"/>
        </w:rPr>
        <w:t>Linda Morales (</w:t>
      </w:r>
      <w:hyperlink r:id="rId54" w:history="1">
        <w:r w:rsidRPr="00C50C39">
          <w:rPr>
            <w:rFonts w:eastAsia="PMingLiU" w:cs="Comic Sans MS"/>
            <w:color w:val="237990"/>
            <w:szCs w:val="24"/>
            <w:lang w:val="es-GT"/>
          </w:rPr>
          <w:t>lmorales_sd@hotmail.com</w:t>
        </w:r>
      </w:hyperlink>
      <w:r w:rsidRPr="00C50C39">
        <w:rPr>
          <w:rFonts w:eastAsia="PMingLiU" w:cs="Comic Sans MS"/>
          <w:szCs w:val="24"/>
          <w:lang w:val="es-GT"/>
        </w:rPr>
        <w:t>)</w:t>
      </w:r>
    </w:p>
    <w:p w:rsidR="00775666" w:rsidRPr="00C50C39" w:rsidRDefault="00775666" w:rsidP="00CB4CED">
      <w:pPr>
        <w:numPr>
          <w:ilvl w:val="0"/>
          <w:numId w:val="221"/>
        </w:numPr>
        <w:autoSpaceDE w:val="0"/>
        <w:autoSpaceDN w:val="0"/>
        <w:adjustRightInd w:val="0"/>
        <w:ind w:left="1080"/>
        <w:rPr>
          <w:rFonts w:eastAsia="PMingLiU" w:cs="Comic Sans MS"/>
          <w:szCs w:val="24"/>
          <w:lang w:val="es-GT"/>
        </w:rPr>
      </w:pPr>
      <w:r w:rsidRPr="00C50C39">
        <w:rPr>
          <w:rFonts w:eastAsia="PMingLiU" w:cs="Comic Sans MS"/>
          <w:szCs w:val="24"/>
          <w:lang w:val="es-GT"/>
        </w:rPr>
        <w:t xml:space="preserve">Actualizaciones técnicas del grupo de trabajo </w:t>
      </w:r>
      <w:r w:rsidRPr="00C50C39">
        <w:rPr>
          <w:rFonts w:eastAsia="PMingLiU" w:cs="Comic Sans MS"/>
          <w:i/>
          <w:szCs w:val="24"/>
          <w:lang w:val="es-GT"/>
        </w:rPr>
        <w:t>CORE Group SBC</w:t>
      </w:r>
      <w:r w:rsidRPr="00C50C39">
        <w:rPr>
          <w:rFonts w:eastAsia="PMingLiU" w:cs="Comic Sans MS"/>
          <w:szCs w:val="24"/>
          <w:lang w:val="es-GT"/>
        </w:rPr>
        <w:t xml:space="preserve">: </w:t>
      </w:r>
      <w:hyperlink r:id="rId55" w:history="1">
        <w:r w:rsidRPr="00C50C39">
          <w:rPr>
            <w:rFonts w:eastAsia="PMingLiU" w:cs="Comic Sans MS"/>
            <w:color w:val="237990"/>
            <w:szCs w:val="24"/>
            <w:lang w:val="es-GT"/>
          </w:rPr>
          <w:t>http://www.coregroup.org/our-technical-work/working-groups/social-and-behavior-change</w:t>
        </w:r>
      </w:hyperlink>
      <w:r w:rsidRPr="00C50C39">
        <w:rPr>
          <w:rFonts w:eastAsia="PMingLiU" w:cs="Comic Sans MS"/>
          <w:szCs w:val="24"/>
          <w:lang w:val="es-GT"/>
        </w:rPr>
        <w:t>.</w:t>
      </w:r>
    </w:p>
    <w:p w:rsidR="00775666" w:rsidRPr="00F15F02" w:rsidRDefault="00775666" w:rsidP="00F15F02">
      <w:pPr>
        <w:numPr>
          <w:ilvl w:val="0"/>
          <w:numId w:val="221"/>
        </w:numPr>
        <w:autoSpaceDE w:val="0"/>
        <w:autoSpaceDN w:val="0"/>
        <w:adjustRightInd w:val="0"/>
        <w:ind w:left="1080"/>
        <w:rPr>
          <w:rFonts w:eastAsia="PMingLiU" w:cs="Comic Sans MS"/>
          <w:szCs w:val="24"/>
        </w:rPr>
      </w:pPr>
      <w:r w:rsidRPr="00C50C39">
        <w:rPr>
          <w:rFonts w:eastAsia="PMingLiU" w:cs="Comic Sans MS"/>
          <w:i/>
          <w:szCs w:val="24"/>
        </w:rPr>
        <w:t xml:space="preserve">CORE Group SBC </w:t>
      </w:r>
      <w:r w:rsidR="00F15F02">
        <w:rPr>
          <w:rFonts w:eastAsia="PMingLiU" w:cs="Comic Sans MS"/>
          <w:szCs w:val="24"/>
        </w:rPr>
        <w:t>W</w:t>
      </w:r>
      <w:r w:rsidR="00EE373E" w:rsidRPr="00F15F02">
        <w:rPr>
          <w:rFonts w:eastAsia="PMingLiU" w:cs="Comic Sans MS"/>
          <w:i/>
          <w:szCs w:val="24"/>
        </w:rPr>
        <w:t>orking</w:t>
      </w:r>
      <w:r w:rsidR="00BA2E83" w:rsidRPr="00F15F02">
        <w:rPr>
          <w:rFonts w:eastAsia="PMingLiU" w:cs="Comic Sans MS"/>
          <w:i/>
          <w:szCs w:val="24"/>
        </w:rPr>
        <w:t xml:space="preserve"> </w:t>
      </w:r>
      <w:r w:rsidR="00F15F02">
        <w:rPr>
          <w:rFonts w:eastAsia="PMingLiU" w:cs="Comic Sans MS"/>
          <w:i/>
          <w:szCs w:val="24"/>
        </w:rPr>
        <w:t>G</w:t>
      </w:r>
      <w:r w:rsidR="00EE373E" w:rsidRPr="00F15F02">
        <w:rPr>
          <w:rFonts w:eastAsia="PMingLiU" w:cs="Comic Sans MS"/>
          <w:i/>
          <w:szCs w:val="24"/>
        </w:rPr>
        <w:t>roup</w:t>
      </w:r>
      <w:r w:rsidR="00BA2E83" w:rsidRPr="00F15F02">
        <w:rPr>
          <w:rFonts w:eastAsia="PMingLiU" w:cs="Comic Sans MS"/>
          <w:i/>
          <w:szCs w:val="24"/>
        </w:rPr>
        <w:t xml:space="preserve"> </w:t>
      </w:r>
      <w:r w:rsidR="00F15F02">
        <w:rPr>
          <w:rFonts w:eastAsia="PMingLiU" w:cs="Comic Sans MS"/>
          <w:i/>
          <w:szCs w:val="24"/>
        </w:rPr>
        <w:t>L</w:t>
      </w:r>
      <w:r w:rsidR="00EE373E" w:rsidRPr="00F15F02">
        <w:rPr>
          <w:rFonts w:eastAsia="PMingLiU" w:cs="Comic Sans MS"/>
          <w:i/>
          <w:szCs w:val="24"/>
        </w:rPr>
        <w:t xml:space="preserve">istserv </w:t>
      </w:r>
      <w:r w:rsidRPr="00F15F02">
        <w:rPr>
          <w:rFonts w:eastAsia="PMingLiU" w:cs="Comic Sans MS"/>
          <w:szCs w:val="24"/>
        </w:rPr>
        <w:t>agregarse a la página web de arriba</w:t>
      </w:r>
    </w:p>
    <w:p w:rsidR="00775666" w:rsidRPr="00C50C39" w:rsidRDefault="00775666" w:rsidP="00CB4CED">
      <w:pPr>
        <w:numPr>
          <w:ilvl w:val="0"/>
          <w:numId w:val="221"/>
        </w:numPr>
        <w:autoSpaceDE w:val="0"/>
        <w:autoSpaceDN w:val="0"/>
        <w:adjustRightInd w:val="0"/>
        <w:spacing w:after="0"/>
        <w:ind w:left="1080"/>
        <w:rPr>
          <w:rFonts w:eastAsia="PMingLiU" w:cs="Comic Sans MS"/>
          <w:szCs w:val="24"/>
          <w:lang w:val="es-GT"/>
        </w:rPr>
      </w:pPr>
      <w:r w:rsidRPr="00C50C39">
        <w:rPr>
          <w:rFonts w:eastAsia="PMingLiU" w:cs="Comic Sans MS"/>
          <w:szCs w:val="24"/>
          <w:lang w:val="es-GT"/>
        </w:rPr>
        <w:t xml:space="preserve">Guía práctica para conducir un </w:t>
      </w:r>
      <w:r w:rsidR="00E75CF8">
        <w:rPr>
          <w:rFonts w:eastAsia="PMingLiU" w:cs="Comic Sans MS"/>
          <w:szCs w:val="24"/>
          <w:lang w:val="es-GT"/>
        </w:rPr>
        <w:t>Análisis de Barreras</w:t>
      </w:r>
      <w:r w:rsidRPr="00C50C39">
        <w:rPr>
          <w:rFonts w:eastAsia="PMingLiU" w:cs="Comic Sans MS"/>
          <w:szCs w:val="24"/>
          <w:lang w:val="es-GT"/>
        </w:rPr>
        <w:t xml:space="preserve"> (2013).</w:t>
      </w:r>
    </w:p>
    <w:p w:rsidR="00775666" w:rsidRPr="00C50C39" w:rsidRDefault="002F7C85" w:rsidP="00775666">
      <w:pPr>
        <w:shd w:val="clear" w:color="auto" w:fill="FFFFFF"/>
        <w:spacing w:line="240" w:lineRule="auto"/>
        <w:ind w:left="1080"/>
        <w:rPr>
          <w:rFonts w:eastAsia="Times New Roman" w:cs="Segoe UI"/>
          <w:color w:val="000000"/>
          <w:lang w:val="es-GT"/>
        </w:rPr>
      </w:pPr>
      <w:hyperlink r:id="rId56" w:history="1">
        <w:r w:rsidR="00EE373E" w:rsidRPr="00C50C39">
          <w:rPr>
            <w:rFonts w:eastAsia="Times New Roman" w:cs="Segoe UI"/>
            <w:color w:val="000080"/>
            <w:szCs w:val="24"/>
            <w:u w:val="single"/>
            <w:lang w:val="es-GT"/>
          </w:rPr>
          <w:t>Http</w:t>
        </w:r>
        <w:r w:rsidR="00775666" w:rsidRPr="00C50C39">
          <w:rPr>
            <w:rFonts w:eastAsia="Times New Roman" w:cs="Segoe UI"/>
            <w:color w:val="000080"/>
            <w:szCs w:val="24"/>
            <w:u w:val="single"/>
            <w:lang w:val="es-GT"/>
          </w:rPr>
          <w:t>://www.coregroup.org/resources/404-a-practical-guide-to-conducting-a-barrier-analysis</w:t>
        </w:r>
      </w:hyperlink>
    </w:p>
    <w:p w:rsidR="00775666" w:rsidRPr="00C50C39" w:rsidRDefault="00775666" w:rsidP="00CB4CED">
      <w:pPr>
        <w:numPr>
          <w:ilvl w:val="0"/>
          <w:numId w:val="221"/>
        </w:numPr>
        <w:autoSpaceDE w:val="0"/>
        <w:autoSpaceDN w:val="0"/>
        <w:adjustRightInd w:val="0"/>
        <w:spacing w:after="0"/>
        <w:ind w:left="1080"/>
        <w:rPr>
          <w:rFonts w:eastAsia="PMingLiU" w:cs="Comic Sans MS"/>
          <w:szCs w:val="24"/>
          <w:lang w:val="es-GT"/>
        </w:rPr>
      </w:pPr>
      <w:r w:rsidRPr="00C50C39">
        <w:rPr>
          <w:rFonts w:eastAsia="PMingLiU" w:cs="Comic Sans MS"/>
          <w:szCs w:val="24"/>
          <w:lang w:val="es-GT"/>
        </w:rPr>
        <w:t xml:space="preserve">Cuestionario del </w:t>
      </w:r>
      <w:r w:rsidR="00E75CF8">
        <w:rPr>
          <w:rFonts w:eastAsia="PMingLiU" w:cs="Comic Sans MS"/>
          <w:szCs w:val="24"/>
          <w:lang w:val="es-GT"/>
        </w:rPr>
        <w:t>Análisis de Barreras</w:t>
      </w:r>
      <w:r w:rsidRPr="00C50C39">
        <w:rPr>
          <w:rFonts w:eastAsia="PMingLiU" w:cs="Comic Sans MS"/>
          <w:szCs w:val="24"/>
          <w:lang w:val="es-GT"/>
        </w:rPr>
        <w:t xml:space="preserve"> Genérico </w:t>
      </w:r>
    </w:p>
    <w:p w:rsidR="00775666" w:rsidRPr="00C50C39" w:rsidRDefault="002F7C85" w:rsidP="00775666">
      <w:pPr>
        <w:shd w:val="clear" w:color="auto" w:fill="FFFFFF"/>
        <w:spacing w:after="0"/>
        <w:ind w:left="1080"/>
        <w:rPr>
          <w:rFonts w:eastAsia="Times New Roman" w:cs="Segoe UI"/>
          <w:color w:val="000000"/>
          <w:lang w:val="es-GT"/>
        </w:rPr>
      </w:pPr>
      <w:hyperlink r:id="rId57" w:history="1">
        <w:r w:rsidR="00EE373E" w:rsidRPr="00C50C39">
          <w:rPr>
            <w:rFonts w:eastAsia="Times New Roman" w:cs="Segoe UI"/>
            <w:color w:val="000080"/>
            <w:szCs w:val="24"/>
            <w:u w:val="single"/>
            <w:lang w:val="es-GT"/>
          </w:rPr>
          <w:t>Http</w:t>
        </w:r>
        <w:r w:rsidR="00775666" w:rsidRPr="00C50C39">
          <w:rPr>
            <w:rFonts w:eastAsia="Times New Roman" w:cs="Segoe UI"/>
            <w:color w:val="000080"/>
            <w:szCs w:val="24"/>
            <w:u w:val="single"/>
            <w:lang w:val="es-GT"/>
          </w:rPr>
          <w:t>://www.caregroupinfo.org/docs/BA_Sample_Questionnaire_(Generic,7Oct_2013).docx</w:t>
        </w:r>
      </w:hyperlink>
    </w:p>
    <w:p w:rsidR="00775666" w:rsidRPr="00C50C39" w:rsidRDefault="00775666" w:rsidP="00CB4CED">
      <w:pPr>
        <w:numPr>
          <w:ilvl w:val="0"/>
          <w:numId w:val="221"/>
        </w:numPr>
        <w:autoSpaceDE w:val="0"/>
        <w:autoSpaceDN w:val="0"/>
        <w:adjustRightInd w:val="0"/>
        <w:ind w:left="1080"/>
        <w:rPr>
          <w:rFonts w:eastAsia="PMingLiU" w:cs="Comic Sans MS"/>
          <w:szCs w:val="24"/>
          <w:lang w:val="es-GT"/>
        </w:rPr>
      </w:pPr>
      <w:r w:rsidRPr="00C50C39">
        <w:rPr>
          <w:rFonts w:eastAsia="PMingLiU" w:cs="Tahoma"/>
          <w:szCs w:val="24"/>
          <w:lang w:val="es-GT"/>
        </w:rPr>
        <w:t xml:space="preserve">Manual de </w:t>
      </w:r>
      <w:r w:rsidR="00E75CF8">
        <w:rPr>
          <w:rFonts w:eastAsia="PMingLiU" w:cs="Tahoma"/>
          <w:szCs w:val="24"/>
          <w:lang w:val="es-GT"/>
        </w:rPr>
        <w:t>Análisis de Barreras</w:t>
      </w:r>
      <w:r w:rsidRPr="00C50C39">
        <w:rPr>
          <w:rFonts w:eastAsia="PMingLiU" w:cs="Tahoma"/>
          <w:szCs w:val="24"/>
          <w:lang w:val="es-GT"/>
        </w:rPr>
        <w:t>:</w:t>
      </w:r>
      <w:r w:rsidR="00F15F02">
        <w:rPr>
          <w:rFonts w:eastAsia="PMingLiU" w:cs="Tahoma"/>
          <w:szCs w:val="24"/>
          <w:lang w:val="es-GT"/>
        </w:rPr>
        <w:t xml:space="preserve"> </w:t>
      </w:r>
      <w:hyperlink r:id="rId58" w:history="1">
        <w:r w:rsidRPr="00C50C39">
          <w:rPr>
            <w:rFonts w:eastAsia="PMingLiU" w:cs="Segoe Print"/>
            <w:color w:val="237990"/>
            <w:szCs w:val="24"/>
            <w:lang w:val="es-GT"/>
          </w:rPr>
          <w:t>http://www.caregroupinfo.org/docs/BA_Survey_Practical_Guide.docx</w:t>
        </w:r>
      </w:hyperlink>
    </w:p>
    <w:p w:rsidR="00775666" w:rsidRPr="00C50C39" w:rsidRDefault="00775666" w:rsidP="00CB4CED">
      <w:pPr>
        <w:numPr>
          <w:ilvl w:val="0"/>
          <w:numId w:val="221"/>
        </w:numPr>
        <w:autoSpaceDE w:val="0"/>
        <w:autoSpaceDN w:val="0"/>
        <w:adjustRightInd w:val="0"/>
        <w:ind w:left="1080"/>
        <w:rPr>
          <w:rFonts w:eastAsia="PMingLiU" w:cs="Comic Sans MS"/>
          <w:szCs w:val="24"/>
          <w:lang w:val="es-GT"/>
        </w:rPr>
      </w:pPr>
      <w:r w:rsidRPr="00C50C39">
        <w:rPr>
          <w:rFonts w:eastAsia="PMingLiU" w:cs="Comic Sans MS"/>
          <w:szCs w:val="24"/>
          <w:lang w:val="es-GT"/>
        </w:rPr>
        <w:t xml:space="preserve">Presentación narrada del </w:t>
      </w:r>
      <w:r w:rsidR="00E75CF8">
        <w:rPr>
          <w:rFonts w:eastAsia="PMingLiU" w:cs="Comic Sans MS"/>
          <w:szCs w:val="24"/>
          <w:lang w:val="es-GT"/>
        </w:rPr>
        <w:t>Análisis de Barreras</w:t>
      </w:r>
      <w:r w:rsidRPr="00C50C39">
        <w:rPr>
          <w:rFonts w:eastAsia="PMingLiU" w:cs="Comic Sans MS"/>
          <w:szCs w:val="24"/>
          <w:lang w:val="es-GT"/>
        </w:rPr>
        <w:t xml:space="preserve">: </w:t>
      </w:r>
      <w:hyperlink r:id="rId59" w:history="1">
        <w:r w:rsidRPr="00C50C39">
          <w:rPr>
            <w:rFonts w:eastAsia="PMingLiU" w:cs="Comic Sans MS"/>
            <w:color w:val="237990"/>
            <w:szCs w:val="24"/>
            <w:lang w:val="es-GT"/>
          </w:rPr>
          <w:t>http://caregroupinfo.org/vids/bavid/player.html</w:t>
        </w:r>
      </w:hyperlink>
    </w:p>
    <w:p w:rsidR="00775666" w:rsidRPr="00C50C39" w:rsidRDefault="00F15F02" w:rsidP="00CB4CED">
      <w:pPr>
        <w:numPr>
          <w:ilvl w:val="0"/>
          <w:numId w:val="221"/>
        </w:numPr>
        <w:autoSpaceDE w:val="0"/>
        <w:autoSpaceDN w:val="0"/>
        <w:adjustRightInd w:val="0"/>
        <w:ind w:left="1080"/>
        <w:rPr>
          <w:rFonts w:eastAsia="PMingLiU" w:cs="Comic Sans MS"/>
          <w:szCs w:val="24"/>
          <w:lang w:val="es-GT"/>
        </w:rPr>
      </w:pPr>
      <w:r>
        <w:rPr>
          <w:rFonts w:eastAsia="PMingLiU" w:cs="Comic Sans MS"/>
          <w:szCs w:val="24"/>
          <w:lang w:val="es-GT"/>
        </w:rPr>
        <w:t xml:space="preserve">Otras presentaciones narradas </w:t>
      </w:r>
      <w:r w:rsidR="00775666" w:rsidRPr="00C50C39">
        <w:rPr>
          <w:rFonts w:eastAsia="PMingLiU" w:cs="Comic Sans MS"/>
          <w:szCs w:val="24"/>
          <w:lang w:val="es-GT"/>
        </w:rPr>
        <w:t xml:space="preserve">de Cambios de Comportamiento: </w:t>
      </w:r>
      <w:hyperlink r:id="rId60" w:history="1">
        <w:r w:rsidR="00775666" w:rsidRPr="00C50C39">
          <w:rPr>
            <w:rFonts w:eastAsia="PMingLiU" w:cs="Comic Sans MS"/>
            <w:color w:val="237990"/>
            <w:szCs w:val="24"/>
            <w:lang w:val="es-GT"/>
          </w:rPr>
          <w:t>http://www.caregroupinfo.org/blog/narrated-presentations-on-care-groups-and-care-group-tools</w:t>
        </w:r>
      </w:hyperlink>
    </w:p>
    <w:p w:rsidR="00775666" w:rsidRPr="00C50C39" w:rsidRDefault="00775666" w:rsidP="00775666">
      <w:pPr>
        <w:rPr>
          <w:lang w:val="es-GT"/>
        </w:rPr>
        <w:sectPr w:rsidR="00775666" w:rsidRPr="00C50C39" w:rsidSect="00841017">
          <w:pgSz w:w="12240" w:h="15840"/>
          <w:pgMar w:top="1440" w:right="1080" w:bottom="1440" w:left="1800" w:header="720" w:footer="720" w:gutter="0"/>
          <w:cols w:space="720"/>
          <w:noEndnote/>
        </w:sect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rPr>
          <w:lang w:val="es-GT"/>
        </w:rPr>
      </w:pPr>
    </w:p>
    <w:p w:rsidR="00775666" w:rsidRPr="00C50C39" w:rsidRDefault="00775666" w:rsidP="00775666">
      <w:pPr>
        <w:spacing w:after="0"/>
        <w:contextualSpacing/>
        <w:jc w:val="right"/>
        <w:outlineLvl w:val="0"/>
        <w:rPr>
          <w:rFonts w:eastAsiaTheme="majorEastAsia" w:cstheme="majorBidi"/>
          <w:b/>
          <w:color w:val="237990"/>
          <w:spacing w:val="20"/>
          <w:sz w:val="44"/>
          <w:szCs w:val="44"/>
          <w:lang w:val="es-GT"/>
        </w:rPr>
      </w:pPr>
      <w:bookmarkStart w:id="453" w:name="_Toc383715640"/>
      <w:r w:rsidRPr="00C50C39">
        <w:rPr>
          <w:rFonts w:eastAsiaTheme="majorEastAsia" w:cstheme="majorBidi"/>
          <w:b/>
          <w:color w:val="237990"/>
          <w:spacing w:val="20"/>
          <w:sz w:val="44"/>
          <w:szCs w:val="44"/>
          <w:lang w:val="es-GT"/>
        </w:rPr>
        <w:t>A</w:t>
      </w:r>
      <w:bookmarkEnd w:id="453"/>
      <w:r w:rsidR="00BA2E83" w:rsidRPr="00C50C39">
        <w:rPr>
          <w:rFonts w:eastAsiaTheme="majorEastAsia" w:cstheme="majorBidi"/>
          <w:b/>
          <w:color w:val="237990"/>
          <w:spacing w:val="20"/>
          <w:sz w:val="44"/>
          <w:szCs w:val="44"/>
          <w:lang w:val="es-GT"/>
        </w:rPr>
        <w:t>nexos</w:t>
      </w:r>
    </w:p>
    <w:p w:rsidR="00775666" w:rsidRPr="00C50C39" w:rsidRDefault="00913BA1" w:rsidP="00775666">
      <w:pPr>
        <w:rPr>
          <w:lang w:val="es-GT"/>
        </w:rPr>
        <w:sectPr w:rsidR="00775666" w:rsidRPr="00C50C39" w:rsidSect="00841017">
          <w:headerReference w:type="default" r:id="rId61"/>
          <w:pgSz w:w="12240" w:h="15840"/>
          <w:pgMar w:top="1440" w:right="1080" w:bottom="1440" w:left="1800" w:header="720" w:footer="720" w:gutter="0"/>
          <w:cols w:space="720"/>
          <w:noEndnote/>
        </w:sectPr>
      </w:pPr>
      <w:r>
        <w:rPr>
          <w:noProof/>
        </w:rPr>
        <mc:AlternateContent>
          <mc:Choice Requires="wps">
            <w:drawing>
              <wp:anchor distT="4294967291" distB="4294967291" distL="114300" distR="114300" simplePos="0" relativeHeight="252078592" behindDoc="0" locked="0" layoutInCell="1" allowOverlap="1">
                <wp:simplePos x="0" y="0"/>
                <wp:positionH relativeFrom="column">
                  <wp:posOffset>19050</wp:posOffset>
                </wp:positionH>
                <wp:positionV relativeFrom="paragraph">
                  <wp:posOffset>128904</wp:posOffset>
                </wp:positionV>
                <wp:extent cx="5943600" cy="0"/>
                <wp:effectExtent l="0" t="0" r="19050" b="19050"/>
                <wp:wrapNone/>
                <wp:docPr id="14"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A579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64" o:spid="_x0000_s1026" style="position:absolute;z-index:252078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5pt,10.15pt" to="46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" strokecolor="#a57926" strokeweight="1.5pt"/>
            </w:pict>
          </mc:Fallback>
        </mc:AlternateContent>
      </w:r>
    </w:p>
    <w:p w:rsidR="00775666" w:rsidRPr="00C50C39" w:rsidRDefault="00BA2E83" w:rsidP="00775666">
      <w:pPr>
        <w:spacing w:before="120" w:after="240"/>
        <w:ind w:left="0"/>
        <w:contextualSpacing/>
        <w:outlineLvl w:val="1"/>
        <w:rPr>
          <w:rFonts w:eastAsiaTheme="majorEastAsia" w:cstheme="majorBidi"/>
          <w:b/>
          <w:color w:val="237990"/>
          <w:sz w:val="32"/>
          <w:szCs w:val="28"/>
          <w:lang w:val="es-GT"/>
        </w:rPr>
      </w:pPr>
      <w:bookmarkStart w:id="454" w:name="_Toc383715641"/>
      <w:r w:rsidRPr="00C50C39">
        <w:rPr>
          <w:rFonts w:eastAsiaTheme="majorEastAsia" w:cstheme="majorBidi"/>
          <w:b/>
          <w:color w:val="237990"/>
          <w:sz w:val="32"/>
          <w:szCs w:val="28"/>
          <w:lang w:val="es-GT"/>
        </w:rPr>
        <w:t>Anexo</w:t>
      </w:r>
      <w:r w:rsidR="00775666" w:rsidRPr="00C50C39">
        <w:rPr>
          <w:rFonts w:eastAsiaTheme="majorEastAsia" w:cstheme="majorBidi"/>
          <w:b/>
          <w:color w:val="237990"/>
          <w:sz w:val="32"/>
          <w:szCs w:val="28"/>
          <w:lang w:val="es-GT"/>
        </w:rPr>
        <w:t xml:space="preserve"> 1. Juego del proceso del cambio planificado</w:t>
      </w:r>
      <w:bookmarkEnd w:id="454"/>
      <w:r w:rsidR="00775666" w:rsidRPr="00C50C39">
        <w:rPr>
          <w:rFonts w:eastAsiaTheme="majorEastAsia" w:cstheme="majorBidi"/>
          <w:b/>
          <w:color w:val="237990"/>
          <w:sz w:val="32"/>
          <w:szCs w:val="28"/>
          <w:lang w:val="es-GT"/>
        </w:rPr>
        <w:t xml:space="preserve"> </w:t>
      </w:r>
    </w:p>
    <w:p w:rsidR="00775666" w:rsidRPr="00C50C39" w:rsidRDefault="00775666" w:rsidP="00775666">
      <w:pPr>
        <w:rPr>
          <w:rFonts w:eastAsia="PMingLiU"/>
          <w:lang w:val="es-GT"/>
        </w:rPr>
      </w:pPr>
      <w:r w:rsidRPr="00C50C39">
        <w:rPr>
          <w:rFonts w:eastAsia="PMingLiU"/>
          <w:lang w:val="es-GT"/>
        </w:rPr>
        <w:t xml:space="preserve">Los siguientes textos y caricaturas son tres sets de hojas para realizar el Juego del     proceso de </w:t>
      </w:r>
      <w:r w:rsidR="00413BCC">
        <w:rPr>
          <w:rFonts w:eastAsia="PMingLiU"/>
          <w:lang w:val="es-GT"/>
        </w:rPr>
        <w:t>c</w:t>
      </w:r>
      <w:r w:rsidRPr="00C50C39">
        <w:rPr>
          <w:rFonts w:eastAsia="PMingLiU"/>
          <w:lang w:val="es-GT"/>
        </w:rPr>
        <w:t xml:space="preserve">ambio </w:t>
      </w:r>
      <w:r w:rsidR="00413BCC">
        <w:rPr>
          <w:rFonts w:eastAsia="PMingLiU"/>
          <w:lang w:val="es-GT"/>
        </w:rPr>
        <w:t>p</w:t>
      </w:r>
      <w:r w:rsidRPr="00C50C39">
        <w:rPr>
          <w:rFonts w:eastAsia="PMingLiU"/>
          <w:lang w:val="es-GT"/>
        </w:rPr>
        <w:t xml:space="preserve">lanificado para la </w:t>
      </w:r>
      <w:r w:rsidR="00413BCC">
        <w:rPr>
          <w:rFonts w:eastAsia="PMingLiU"/>
          <w:b/>
          <w:lang w:val="es-GT"/>
        </w:rPr>
        <w:t>L</w:t>
      </w:r>
      <w:r w:rsidRPr="00C50C39">
        <w:rPr>
          <w:rFonts w:eastAsia="PMingLiU"/>
          <w:b/>
          <w:lang w:val="es-GT"/>
        </w:rPr>
        <w:t xml:space="preserve">ección 2. Introducción al Cambio de Comportamientos: Nuestros roles en el proceso de cambio </w:t>
      </w:r>
      <w:r w:rsidR="00413BCC">
        <w:rPr>
          <w:rFonts w:eastAsia="PMingLiU"/>
          <w:b/>
          <w:lang w:val="es-GT"/>
        </w:rPr>
        <w:t>p</w:t>
      </w:r>
      <w:r w:rsidRPr="00C50C39">
        <w:rPr>
          <w:rFonts w:eastAsia="PMingLiU"/>
          <w:b/>
          <w:lang w:val="es-GT"/>
        </w:rPr>
        <w:t>lanificado</w:t>
      </w:r>
      <w:r w:rsidRPr="00C50C39">
        <w:rPr>
          <w:rFonts w:eastAsia="PMingLiU"/>
          <w:lang w:val="es-GT"/>
        </w:rPr>
        <w:t xml:space="preserve">: Los pasos para lograr el cambio, el que va a cambiar y el agente de cambio. Los sets se proporcionan en el orden final que los participantes deben colocarlos.  Cuando los facilitadores se estén preparando para el juego, deben combinar las hojas para dar cada set por separado a los participantes (deben de estar en desorden). </w:t>
      </w:r>
    </w:p>
    <w:p w:rsidR="00775666" w:rsidRPr="00C50C39" w:rsidRDefault="00775666" w:rsidP="00775666">
      <w:pPr>
        <w:rPr>
          <w:rFonts w:eastAsia="PMingLiU"/>
          <w:lang w:val="es-GT"/>
        </w:rPr>
      </w:pPr>
    </w:p>
    <w:p w:rsidR="00775666" w:rsidRPr="00C50C39" w:rsidRDefault="00775666" w:rsidP="00775666">
      <w:pPr>
        <w:rPr>
          <w:rFonts w:eastAsia="PMingLiU"/>
          <w:lang w:val="es-GT"/>
        </w:rPr>
      </w:pPr>
    </w:p>
    <w:p w:rsidR="00775666" w:rsidRPr="00C50C39" w:rsidRDefault="00775666" w:rsidP="00775666">
      <w:pPr>
        <w:rPr>
          <w:rFonts w:eastAsia="PMingLiU"/>
          <w:lang w:val="es-GT"/>
        </w:rPr>
        <w:sectPr w:rsidR="00775666" w:rsidRPr="00C50C39" w:rsidSect="00841017">
          <w:headerReference w:type="even" r:id="rId62"/>
          <w:headerReference w:type="default" r:id="rId63"/>
          <w:pgSz w:w="12240" w:h="15840"/>
          <w:pgMar w:top="1440" w:right="1080" w:bottom="1440" w:left="1800" w:header="720" w:footer="720" w:gutter="0"/>
          <w:cols w:space="720"/>
          <w:noEndnote/>
        </w:sectPr>
      </w:pPr>
    </w:p>
    <w:p w:rsidR="00775666" w:rsidRPr="00C50C39" w:rsidRDefault="00775666" w:rsidP="00775666">
      <w:pPr>
        <w:rPr>
          <w:rFonts w:eastAsia="PMingLiU"/>
          <w:lang w:val="es-GT"/>
        </w:rPr>
      </w:pP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ind w:left="90"/>
        <w:jc w:val="center"/>
        <w:rPr>
          <w:rFonts w:eastAsia="PMingLiU"/>
          <w:b/>
          <w:sz w:val="144"/>
          <w:lang w:val="es-GT"/>
        </w:rPr>
      </w:pPr>
      <w:r w:rsidRPr="00C50C39">
        <w:rPr>
          <w:rFonts w:eastAsia="PMingLiU"/>
          <w:b/>
          <w:sz w:val="96"/>
          <w:lang w:val="es-GT"/>
        </w:rPr>
        <w:t>Identificar el problema.</w:t>
      </w: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spacing w:after="160" w:line="288" w:lineRule="auto"/>
        <w:ind w:left="2160"/>
        <w:rPr>
          <w:rFonts w:eastAsia="PMingLiU"/>
          <w:b/>
          <w:sz w:val="48"/>
          <w:lang w:val="es-GT"/>
        </w:rPr>
      </w:pPr>
      <w:r w:rsidRPr="00C50C39">
        <w:rPr>
          <w:rFonts w:eastAsia="PMingLiU"/>
          <w:b/>
          <w:sz w:val="48"/>
          <w:lang w:val="es-GT"/>
        </w:rPr>
        <w:br w:type="page"/>
      </w:r>
    </w:p>
    <w:p w:rsidR="00775666" w:rsidRPr="00C50C39" w:rsidRDefault="00913BA1" w:rsidP="00775666">
      <w:pPr>
        <w:spacing w:after="160" w:line="288" w:lineRule="auto"/>
        <w:ind w:left="90"/>
        <w:rPr>
          <w:rFonts w:eastAsia="PMingLiU"/>
          <w:b/>
          <w:sz w:val="48"/>
          <w:lang w:val="es-GT"/>
        </w:rPr>
      </w:pPr>
      <w:r>
        <w:rPr>
          <w:rFonts w:eastAsia="PMingLiU"/>
          <w:noProof/>
        </w:rPr>
        <mc:AlternateContent>
          <mc:Choice Requires="wpg">
            <w:drawing>
              <wp:anchor distT="0" distB="0" distL="114300" distR="114300" simplePos="0" relativeHeight="252079616" behindDoc="0" locked="0" layoutInCell="1" allowOverlap="1">
                <wp:simplePos x="0" y="0"/>
                <wp:positionH relativeFrom="column">
                  <wp:posOffset>95250</wp:posOffset>
                </wp:positionH>
                <wp:positionV relativeFrom="paragraph">
                  <wp:posOffset>914400</wp:posOffset>
                </wp:positionV>
                <wp:extent cx="5505450" cy="60579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5450" cy="6057900"/>
                          <a:chOff x="0" y="0"/>
                          <a:chExt cx="3076575" cy="2809875"/>
                        </a:xfrm>
                      </wpg:grpSpPr>
                      <wpg:grpSp>
                        <wpg:cNvPr id="33" name="Group 32"/>
                        <wpg:cNvGrpSpPr/>
                        <wpg:grpSpPr>
                          <a:xfrm>
                            <a:off x="1647825" y="533400"/>
                            <a:ext cx="1428750" cy="2276475"/>
                            <a:chOff x="0" y="0"/>
                            <a:chExt cx="1428750" cy="2276475"/>
                          </a:xfrm>
                        </wpg:grpSpPr>
                        <wpg:grpSp>
                          <wpg:cNvPr id="34" name="Group 1999"/>
                          <wpg:cNvGrpSpPr>
                            <a:grpSpLocks/>
                          </wpg:cNvGrpSpPr>
                          <wpg:grpSpPr bwMode="auto">
                            <a:xfrm>
                              <a:off x="0" y="419100"/>
                              <a:ext cx="1428750" cy="1857375"/>
                              <a:chOff x="5685" y="1150"/>
                              <a:chExt cx="2933" cy="5819"/>
                            </a:xfrm>
                          </wpg:grpSpPr>
                          <wps:wsp>
                            <wps:cNvPr id="35" name="Freeform 2000"/>
                            <wps:cNvSpPr>
                              <a:spLocks/>
                            </wps:cNvSpPr>
                            <wps:spPr bwMode="auto">
                              <a:xfrm>
                                <a:off x="6622" y="1483"/>
                                <a:ext cx="1144" cy="1267"/>
                              </a:xfrm>
                              <a:custGeom>
                                <a:avLst/>
                                <a:gdLst>
                                  <a:gd name="T0" fmla="*/ 0 w 1144"/>
                                  <a:gd name="T1" fmla="*/ 309 h 1267"/>
                                  <a:gd name="T2" fmla="*/ 22 w 1144"/>
                                  <a:gd name="T3" fmla="*/ 562 h 1267"/>
                                  <a:gd name="T4" fmla="*/ 82 w 1144"/>
                                  <a:gd name="T5" fmla="*/ 805 h 1267"/>
                                  <a:gd name="T6" fmla="*/ 147 w 1144"/>
                                  <a:gd name="T7" fmla="*/ 992 h 1267"/>
                                  <a:gd name="T8" fmla="*/ 272 w 1144"/>
                                  <a:gd name="T9" fmla="*/ 1186 h 1267"/>
                                  <a:gd name="T10" fmla="*/ 380 w 1144"/>
                                  <a:gd name="T11" fmla="*/ 1267 h 1267"/>
                                  <a:gd name="T12" fmla="*/ 528 w 1144"/>
                                  <a:gd name="T13" fmla="*/ 1267 h 1267"/>
                                  <a:gd name="T14" fmla="*/ 678 w 1144"/>
                                  <a:gd name="T15" fmla="*/ 1212 h 1267"/>
                                  <a:gd name="T16" fmla="*/ 753 w 1144"/>
                                  <a:gd name="T17" fmla="*/ 1072 h 1267"/>
                                  <a:gd name="T18" fmla="*/ 793 w 1144"/>
                                  <a:gd name="T19" fmla="*/ 895 h 1267"/>
                                  <a:gd name="T20" fmla="*/ 777 w 1144"/>
                                  <a:gd name="T21" fmla="*/ 674 h 1267"/>
                                  <a:gd name="T22" fmla="*/ 1125 w 1144"/>
                                  <a:gd name="T23" fmla="*/ 699 h 1267"/>
                                  <a:gd name="T24" fmla="*/ 1143 w 1144"/>
                                  <a:gd name="T25" fmla="*/ 602 h 1267"/>
                                  <a:gd name="T26" fmla="*/ 745 w 1144"/>
                                  <a:gd name="T27" fmla="*/ 562 h 1267"/>
                                  <a:gd name="T28" fmla="*/ 645 w 1144"/>
                                  <a:gd name="T29" fmla="*/ 334 h 1267"/>
                                  <a:gd name="T30" fmla="*/ 595 w 1144"/>
                                  <a:gd name="T31" fmla="*/ 292 h 1267"/>
                                  <a:gd name="T32" fmla="*/ 495 w 1144"/>
                                  <a:gd name="T33" fmla="*/ 162 h 1267"/>
                                  <a:gd name="T34" fmla="*/ 355 w 1144"/>
                                  <a:gd name="T35" fmla="*/ 64 h 1267"/>
                                  <a:gd name="T36" fmla="*/ 230 w 1144"/>
                                  <a:gd name="T37" fmla="*/ 0 h 1267"/>
                                  <a:gd name="T38" fmla="*/ 130 w 1144"/>
                                  <a:gd name="T39" fmla="*/ 18 h 1267"/>
                                  <a:gd name="T40" fmla="*/ 57 w 1144"/>
                                  <a:gd name="T41" fmla="*/ 90 h 1267"/>
                                  <a:gd name="T42" fmla="*/ 0 w 1144"/>
                                  <a:gd name="T43" fmla="*/ 309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44" h="1267">
                                    <a:moveTo>
                                      <a:pt x="0" y="309"/>
                                    </a:moveTo>
                                    <a:lnTo>
                                      <a:pt x="22" y="562"/>
                                    </a:lnTo>
                                    <a:lnTo>
                                      <a:pt x="82" y="805"/>
                                    </a:lnTo>
                                    <a:lnTo>
                                      <a:pt x="147" y="992"/>
                                    </a:lnTo>
                                    <a:lnTo>
                                      <a:pt x="272" y="1186"/>
                                    </a:lnTo>
                                    <a:lnTo>
                                      <a:pt x="380" y="1267"/>
                                    </a:lnTo>
                                    <a:lnTo>
                                      <a:pt x="528" y="1267"/>
                                    </a:lnTo>
                                    <a:lnTo>
                                      <a:pt x="678" y="1212"/>
                                    </a:lnTo>
                                    <a:lnTo>
                                      <a:pt x="753" y="1072"/>
                                    </a:lnTo>
                                    <a:lnTo>
                                      <a:pt x="793" y="895"/>
                                    </a:lnTo>
                                    <a:lnTo>
                                      <a:pt x="777" y="674"/>
                                    </a:lnTo>
                                    <a:lnTo>
                                      <a:pt x="1125" y="699"/>
                                    </a:lnTo>
                                    <a:lnTo>
                                      <a:pt x="1143" y="602"/>
                                    </a:lnTo>
                                    <a:lnTo>
                                      <a:pt x="745" y="562"/>
                                    </a:lnTo>
                                    <a:lnTo>
                                      <a:pt x="645" y="334"/>
                                    </a:lnTo>
                                    <a:lnTo>
                                      <a:pt x="595" y="292"/>
                                    </a:lnTo>
                                    <a:lnTo>
                                      <a:pt x="495" y="162"/>
                                    </a:lnTo>
                                    <a:lnTo>
                                      <a:pt x="355" y="64"/>
                                    </a:lnTo>
                                    <a:lnTo>
                                      <a:pt x="230" y="0"/>
                                    </a:lnTo>
                                    <a:lnTo>
                                      <a:pt x="130" y="18"/>
                                    </a:lnTo>
                                    <a:lnTo>
                                      <a:pt x="57" y="9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01"/>
                            <wps:cNvSpPr>
                              <a:spLocks/>
                            </wps:cNvSpPr>
                            <wps:spPr bwMode="auto">
                              <a:xfrm>
                                <a:off x="5692" y="1157"/>
                                <a:ext cx="1316" cy="2033"/>
                              </a:xfrm>
                              <a:custGeom>
                                <a:avLst/>
                                <a:gdLst>
                                  <a:gd name="T0" fmla="*/ 835 w 1316"/>
                                  <a:gd name="T1" fmla="*/ 47 h 2033"/>
                                  <a:gd name="T2" fmla="*/ 670 w 1316"/>
                                  <a:gd name="T3" fmla="*/ 120 h 2033"/>
                                  <a:gd name="T4" fmla="*/ 537 w 1316"/>
                                  <a:gd name="T5" fmla="*/ 267 h 2033"/>
                                  <a:gd name="T6" fmla="*/ 362 w 1316"/>
                                  <a:gd name="T7" fmla="*/ 519 h 2033"/>
                                  <a:gd name="T8" fmla="*/ 223 w 1316"/>
                                  <a:gd name="T9" fmla="*/ 763 h 2033"/>
                                  <a:gd name="T10" fmla="*/ 73 w 1316"/>
                                  <a:gd name="T11" fmla="*/ 1054 h 2033"/>
                                  <a:gd name="T12" fmla="*/ 0 w 1316"/>
                                  <a:gd name="T13" fmla="*/ 1250 h 2033"/>
                                  <a:gd name="T14" fmla="*/ 15 w 1316"/>
                                  <a:gd name="T15" fmla="*/ 1398 h 2033"/>
                                  <a:gd name="T16" fmla="*/ 147 w 1316"/>
                                  <a:gd name="T17" fmla="*/ 1520 h 2033"/>
                                  <a:gd name="T18" fmla="*/ 348 w 1316"/>
                                  <a:gd name="T19" fmla="*/ 1657 h 2033"/>
                                  <a:gd name="T20" fmla="*/ 634 w 1316"/>
                                  <a:gd name="T21" fmla="*/ 1779 h 2033"/>
                                  <a:gd name="T22" fmla="*/ 982 w 1316"/>
                                  <a:gd name="T23" fmla="*/ 1957 h 2033"/>
                                  <a:gd name="T24" fmla="*/ 1132 w 1316"/>
                                  <a:gd name="T25" fmla="*/ 2032 h 2033"/>
                                  <a:gd name="T26" fmla="*/ 1232 w 1316"/>
                                  <a:gd name="T27" fmla="*/ 2007 h 2033"/>
                                  <a:gd name="T28" fmla="*/ 1315 w 1316"/>
                                  <a:gd name="T29" fmla="*/ 1924 h 2033"/>
                                  <a:gd name="T30" fmla="*/ 1305 w 1316"/>
                                  <a:gd name="T31" fmla="*/ 1812 h 2033"/>
                                  <a:gd name="T32" fmla="*/ 1140 w 1316"/>
                                  <a:gd name="T33" fmla="*/ 1754 h 2033"/>
                                  <a:gd name="T34" fmla="*/ 918 w 1316"/>
                                  <a:gd name="T35" fmla="*/ 1664 h 2033"/>
                                  <a:gd name="T36" fmla="*/ 768 w 1316"/>
                                  <a:gd name="T37" fmla="*/ 1640 h 2033"/>
                                  <a:gd name="T38" fmla="*/ 620 w 1316"/>
                                  <a:gd name="T39" fmla="*/ 1592 h 2033"/>
                                  <a:gd name="T40" fmla="*/ 348 w 1316"/>
                                  <a:gd name="T41" fmla="*/ 1488 h 2033"/>
                                  <a:gd name="T42" fmla="*/ 214 w 1316"/>
                                  <a:gd name="T43" fmla="*/ 1365 h 2033"/>
                                  <a:gd name="T44" fmla="*/ 190 w 1316"/>
                                  <a:gd name="T45" fmla="*/ 1267 h 2033"/>
                                  <a:gd name="T46" fmla="*/ 223 w 1316"/>
                                  <a:gd name="T47" fmla="*/ 1080 h 2033"/>
                                  <a:gd name="T48" fmla="*/ 297 w 1316"/>
                                  <a:gd name="T49" fmla="*/ 885 h 2033"/>
                                  <a:gd name="T50" fmla="*/ 412 w 1316"/>
                                  <a:gd name="T51" fmla="*/ 664 h 2033"/>
                                  <a:gd name="T52" fmla="*/ 495 w 1316"/>
                                  <a:gd name="T53" fmla="*/ 495 h 2033"/>
                                  <a:gd name="T54" fmla="*/ 634 w 1316"/>
                                  <a:gd name="T55" fmla="*/ 339 h 2033"/>
                                  <a:gd name="T56" fmla="*/ 660 w 1316"/>
                                  <a:gd name="T57" fmla="*/ 397 h 2033"/>
                                  <a:gd name="T58" fmla="*/ 793 w 1316"/>
                                  <a:gd name="T59" fmla="*/ 422 h 2033"/>
                                  <a:gd name="T60" fmla="*/ 918 w 1316"/>
                                  <a:gd name="T61" fmla="*/ 390 h 2033"/>
                                  <a:gd name="T62" fmla="*/ 932 w 1316"/>
                                  <a:gd name="T63" fmla="*/ 315 h 2033"/>
                                  <a:gd name="T64" fmla="*/ 918 w 1316"/>
                                  <a:gd name="T65" fmla="*/ 227 h 2033"/>
                                  <a:gd name="T66" fmla="*/ 867 w 1316"/>
                                  <a:gd name="T67" fmla="*/ 130 h 2033"/>
                                  <a:gd name="T68" fmla="*/ 992 w 1316"/>
                                  <a:gd name="T69" fmla="*/ 97 h 2033"/>
                                  <a:gd name="T70" fmla="*/ 1065 w 1316"/>
                                  <a:gd name="T71" fmla="*/ 130 h 2033"/>
                                  <a:gd name="T72" fmla="*/ 1140 w 1316"/>
                                  <a:gd name="T73" fmla="*/ 217 h 2033"/>
                                  <a:gd name="T74" fmla="*/ 1116 w 1316"/>
                                  <a:gd name="T75" fmla="*/ 315 h 2033"/>
                                  <a:gd name="T76" fmla="*/ 1208 w 1316"/>
                                  <a:gd name="T77" fmla="*/ 315 h 2033"/>
                                  <a:gd name="T78" fmla="*/ 1232 w 1316"/>
                                  <a:gd name="T79" fmla="*/ 195 h 2033"/>
                                  <a:gd name="T80" fmla="*/ 1165 w 1316"/>
                                  <a:gd name="T81" fmla="*/ 80 h 2033"/>
                                  <a:gd name="T82" fmla="*/ 1065 w 1316"/>
                                  <a:gd name="T83" fmla="*/ 7 h 2033"/>
                                  <a:gd name="T84" fmla="*/ 932 w 1316"/>
                                  <a:gd name="T85" fmla="*/ 0 h 2033"/>
                                  <a:gd name="T86" fmla="*/ 768 w 1316"/>
                                  <a:gd name="T87" fmla="*/ 47 h 2033"/>
                                  <a:gd name="T88" fmla="*/ 835 w 1316"/>
                                  <a:gd name="T89" fmla="*/ 47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6" h="2033">
                                    <a:moveTo>
                                      <a:pt x="835" y="47"/>
                                    </a:moveTo>
                                    <a:lnTo>
                                      <a:pt x="670" y="120"/>
                                    </a:lnTo>
                                    <a:lnTo>
                                      <a:pt x="537" y="267"/>
                                    </a:lnTo>
                                    <a:lnTo>
                                      <a:pt x="362" y="519"/>
                                    </a:lnTo>
                                    <a:lnTo>
                                      <a:pt x="223" y="763"/>
                                    </a:lnTo>
                                    <a:lnTo>
                                      <a:pt x="73" y="1054"/>
                                    </a:lnTo>
                                    <a:lnTo>
                                      <a:pt x="0" y="1250"/>
                                    </a:lnTo>
                                    <a:lnTo>
                                      <a:pt x="15" y="1398"/>
                                    </a:lnTo>
                                    <a:lnTo>
                                      <a:pt x="147" y="1520"/>
                                    </a:lnTo>
                                    <a:lnTo>
                                      <a:pt x="348" y="1657"/>
                                    </a:lnTo>
                                    <a:lnTo>
                                      <a:pt x="634" y="1779"/>
                                    </a:lnTo>
                                    <a:lnTo>
                                      <a:pt x="982" y="1957"/>
                                    </a:lnTo>
                                    <a:lnTo>
                                      <a:pt x="1132" y="2032"/>
                                    </a:lnTo>
                                    <a:lnTo>
                                      <a:pt x="1232" y="2007"/>
                                    </a:lnTo>
                                    <a:lnTo>
                                      <a:pt x="1315" y="1924"/>
                                    </a:lnTo>
                                    <a:lnTo>
                                      <a:pt x="1305" y="1812"/>
                                    </a:lnTo>
                                    <a:lnTo>
                                      <a:pt x="1140" y="1754"/>
                                    </a:lnTo>
                                    <a:lnTo>
                                      <a:pt x="918" y="1664"/>
                                    </a:lnTo>
                                    <a:lnTo>
                                      <a:pt x="768" y="1640"/>
                                    </a:lnTo>
                                    <a:lnTo>
                                      <a:pt x="620" y="1592"/>
                                    </a:lnTo>
                                    <a:lnTo>
                                      <a:pt x="348" y="1488"/>
                                    </a:lnTo>
                                    <a:lnTo>
                                      <a:pt x="214" y="1365"/>
                                    </a:lnTo>
                                    <a:lnTo>
                                      <a:pt x="190" y="1267"/>
                                    </a:lnTo>
                                    <a:lnTo>
                                      <a:pt x="223" y="1080"/>
                                    </a:lnTo>
                                    <a:lnTo>
                                      <a:pt x="297" y="885"/>
                                    </a:lnTo>
                                    <a:lnTo>
                                      <a:pt x="412" y="664"/>
                                    </a:lnTo>
                                    <a:lnTo>
                                      <a:pt x="495" y="495"/>
                                    </a:lnTo>
                                    <a:lnTo>
                                      <a:pt x="634" y="339"/>
                                    </a:lnTo>
                                    <a:lnTo>
                                      <a:pt x="660" y="397"/>
                                    </a:lnTo>
                                    <a:lnTo>
                                      <a:pt x="793" y="422"/>
                                    </a:lnTo>
                                    <a:lnTo>
                                      <a:pt x="918" y="390"/>
                                    </a:lnTo>
                                    <a:lnTo>
                                      <a:pt x="932" y="315"/>
                                    </a:lnTo>
                                    <a:lnTo>
                                      <a:pt x="918" y="227"/>
                                    </a:lnTo>
                                    <a:lnTo>
                                      <a:pt x="867" y="130"/>
                                    </a:lnTo>
                                    <a:lnTo>
                                      <a:pt x="992" y="97"/>
                                    </a:lnTo>
                                    <a:lnTo>
                                      <a:pt x="1065" y="130"/>
                                    </a:lnTo>
                                    <a:lnTo>
                                      <a:pt x="1140" y="217"/>
                                    </a:lnTo>
                                    <a:lnTo>
                                      <a:pt x="1116" y="315"/>
                                    </a:lnTo>
                                    <a:lnTo>
                                      <a:pt x="1208" y="315"/>
                                    </a:lnTo>
                                    <a:lnTo>
                                      <a:pt x="1232" y="195"/>
                                    </a:lnTo>
                                    <a:lnTo>
                                      <a:pt x="1165" y="80"/>
                                    </a:lnTo>
                                    <a:lnTo>
                                      <a:pt x="1065" y="7"/>
                                    </a:lnTo>
                                    <a:lnTo>
                                      <a:pt x="932" y="0"/>
                                    </a:lnTo>
                                    <a:lnTo>
                                      <a:pt x="768" y="47"/>
                                    </a:lnTo>
                                    <a:lnTo>
                                      <a:pt x="8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002"/>
                            <wps:cNvSpPr>
                              <a:spLocks/>
                            </wps:cNvSpPr>
                            <wps:spPr bwMode="auto">
                              <a:xfrm>
                                <a:off x="6933" y="2842"/>
                                <a:ext cx="688" cy="1908"/>
                              </a:xfrm>
                              <a:custGeom>
                                <a:avLst/>
                                <a:gdLst>
                                  <a:gd name="T0" fmla="*/ 16 w 688"/>
                                  <a:gd name="T1" fmla="*/ 1152 h 1908"/>
                                  <a:gd name="T2" fmla="*/ 49 w 688"/>
                                  <a:gd name="T3" fmla="*/ 1462 h 1908"/>
                                  <a:gd name="T4" fmla="*/ 92 w 688"/>
                                  <a:gd name="T5" fmla="*/ 1632 h 1908"/>
                                  <a:gd name="T6" fmla="*/ 139 w 688"/>
                                  <a:gd name="T7" fmla="*/ 1802 h 1908"/>
                                  <a:gd name="T8" fmla="*/ 224 w 688"/>
                                  <a:gd name="T9" fmla="*/ 1899 h 1908"/>
                                  <a:gd name="T10" fmla="*/ 390 w 688"/>
                                  <a:gd name="T11" fmla="*/ 1908 h 1908"/>
                                  <a:gd name="T12" fmla="*/ 547 w 688"/>
                                  <a:gd name="T13" fmla="*/ 1882 h 1908"/>
                                  <a:gd name="T14" fmla="*/ 637 w 688"/>
                                  <a:gd name="T15" fmla="*/ 1802 h 1908"/>
                                  <a:gd name="T16" fmla="*/ 687 w 688"/>
                                  <a:gd name="T17" fmla="*/ 1582 h 1908"/>
                                  <a:gd name="T18" fmla="*/ 687 w 688"/>
                                  <a:gd name="T19" fmla="*/ 1225 h 1908"/>
                                  <a:gd name="T20" fmla="*/ 671 w 688"/>
                                  <a:gd name="T21" fmla="*/ 950 h 1908"/>
                                  <a:gd name="T22" fmla="*/ 637 w 688"/>
                                  <a:gd name="T23" fmla="*/ 664 h 1908"/>
                                  <a:gd name="T24" fmla="*/ 597 w 688"/>
                                  <a:gd name="T25" fmla="*/ 422 h 1908"/>
                                  <a:gd name="T26" fmla="*/ 514 w 688"/>
                                  <a:gd name="T27" fmla="*/ 244 h 1908"/>
                                  <a:gd name="T28" fmla="*/ 397 w 688"/>
                                  <a:gd name="T29" fmla="*/ 73 h 1908"/>
                                  <a:gd name="T30" fmla="*/ 272 w 688"/>
                                  <a:gd name="T31" fmla="*/ 0 h 1908"/>
                                  <a:gd name="T32" fmla="*/ 175 w 688"/>
                                  <a:gd name="T33" fmla="*/ 0 h 1908"/>
                                  <a:gd name="T34" fmla="*/ 67 w 688"/>
                                  <a:gd name="T35" fmla="*/ 50 h 1908"/>
                                  <a:gd name="T36" fmla="*/ 41 w 688"/>
                                  <a:gd name="T37" fmla="*/ 147 h 1908"/>
                                  <a:gd name="T38" fmla="*/ 41 w 688"/>
                                  <a:gd name="T39" fmla="*/ 219 h 1908"/>
                                  <a:gd name="T40" fmla="*/ 0 w 688"/>
                                  <a:gd name="T41" fmla="*/ 397 h 1908"/>
                                  <a:gd name="T42" fmla="*/ 0 w 688"/>
                                  <a:gd name="T43" fmla="*/ 805 h 1908"/>
                                  <a:gd name="T44" fmla="*/ 16 w 688"/>
                                  <a:gd name="T45" fmla="*/ 1152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8" h="1908">
                                    <a:moveTo>
                                      <a:pt x="16" y="1152"/>
                                    </a:moveTo>
                                    <a:lnTo>
                                      <a:pt x="49" y="1462"/>
                                    </a:lnTo>
                                    <a:lnTo>
                                      <a:pt x="92" y="1632"/>
                                    </a:lnTo>
                                    <a:lnTo>
                                      <a:pt x="139" y="1802"/>
                                    </a:lnTo>
                                    <a:lnTo>
                                      <a:pt x="224" y="1899"/>
                                    </a:lnTo>
                                    <a:lnTo>
                                      <a:pt x="390" y="1908"/>
                                    </a:lnTo>
                                    <a:lnTo>
                                      <a:pt x="547" y="1882"/>
                                    </a:lnTo>
                                    <a:lnTo>
                                      <a:pt x="637" y="1802"/>
                                    </a:lnTo>
                                    <a:lnTo>
                                      <a:pt x="687" y="1582"/>
                                    </a:lnTo>
                                    <a:lnTo>
                                      <a:pt x="687" y="1225"/>
                                    </a:lnTo>
                                    <a:lnTo>
                                      <a:pt x="671" y="950"/>
                                    </a:lnTo>
                                    <a:lnTo>
                                      <a:pt x="637" y="664"/>
                                    </a:lnTo>
                                    <a:lnTo>
                                      <a:pt x="597" y="422"/>
                                    </a:lnTo>
                                    <a:lnTo>
                                      <a:pt x="514" y="244"/>
                                    </a:lnTo>
                                    <a:lnTo>
                                      <a:pt x="397" y="73"/>
                                    </a:lnTo>
                                    <a:lnTo>
                                      <a:pt x="272" y="0"/>
                                    </a:lnTo>
                                    <a:lnTo>
                                      <a:pt x="175" y="0"/>
                                    </a:lnTo>
                                    <a:lnTo>
                                      <a:pt x="67" y="50"/>
                                    </a:lnTo>
                                    <a:lnTo>
                                      <a:pt x="41" y="147"/>
                                    </a:lnTo>
                                    <a:lnTo>
                                      <a:pt x="41" y="219"/>
                                    </a:lnTo>
                                    <a:lnTo>
                                      <a:pt x="0" y="397"/>
                                    </a:lnTo>
                                    <a:lnTo>
                                      <a:pt x="0" y="805"/>
                                    </a:lnTo>
                                    <a:lnTo>
                                      <a:pt x="16"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003"/>
                            <wps:cNvSpPr>
                              <a:spLocks/>
                            </wps:cNvSpPr>
                            <wps:spPr bwMode="auto">
                              <a:xfrm>
                                <a:off x="7250" y="2895"/>
                                <a:ext cx="1051" cy="1465"/>
                              </a:xfrm>
                              <a:custGeom>
                                <a:avLst/>
                                <a:gdLst>
                                  <a:gd name="T0" fmla="*/ 380 w 1051"/>
                                  <a:gd name="T1" fmla="*/ 999 h 1465"/>
                                  <a:gd name="T2" fmla="*/ 297 w 1051"/>
                                  <a:gd name="T3" fmla="*/ 1042 h 1465"/>
                                  <a:gd name="T4" fmla="*/ 272 w 1051"/>
                                  <a:gd name="T5" fmla="*/ 1147 h 1465"/>
                                  <a:gd name="T6" fmla="*/ 272 w 1051"/>
                                  <a:gd name="T7" fmla="*/ 1244 h 1465"/>
                                  <a:gd name="T8" fmla="*/ 405 w 1051"/>
                                  <a:gd name="T9" fmla="*/ 1292 h 1465"/>
                                  <a:gd name="T10" fmla="*/ 570 w 1051"/>
                                  <a:gd name="T11" fmla="*/ 1357 h 1465"/>
                                  <a:gd name="T12" fmla="*/ 678 w 1051"/>
                                  <a:gd name="T13" fmla="*/ 1465 h 1465"/>
                                  <a:gd name="T14" fmla="*/ 753 w 1051"/>
                                  <a:gd name="T15" fmla="*/ 1440 h 1465"/>
                                  <a:gd name="T16" fmla="*/ 825 w 1051"/>
                                  <a:gd name="T17" fmla="*/ 1366 h 1465"/>
                                  <a:gd name="T18" fmla="*/ 645 w 1051"/>
                                  <a:gd name="T19" fmla="*/ 1269 h 1465"/>
                                  <a:gd name="T20" fmla="*/ 456 w 1051"/>
                                  <a:gd name="T21" fmla="*/ 1219 h 1465"/>
                                  <a:gd name="T22" fmla="*/ 322 w 1051"/>
                                  <a:gd name="T23" fmla="*/ 1162 h 1465"/>
                                  <a:gd name="T24" fmla="*/ 330 w 1051"/>
                                  <a:gd name="T25" fmla="*/ 1096 h 1465"/>
                                  <a:gd name="T26" fmla="*/ 502 w 1051"/>
                                  <a:gd name="T27" fmla="*/ 1064 h 1465"/>
                                  <a:gd name="T28" fmla="*/ 603 w 1051"/>
                                  <a:gd name="T29" fmla="*/ 999 h 1465"/>
                                  <a:gd name="T30" fmla="*/ 793 w 1051"/>
                                  <a:gd name="T31" fmla="*/ 895 h 1465"/>
                                  <a:gd name="T32" fmla="*/ 950 w 1051"/>
                                  <a:gd name="T33" fmla="*/ 750 h 1465"/>
                                  <a:gd name="T34" fmla="*/ 1051 w 1051"/>
                                  <a:gd name="T35" fmla="*/ 512 h 1465"/>
                                  <a:gd name="T36" fmla="*/ 1000 w 1051"/>
                                  <a:gd name="T37" fmla="*/ 431 h 1465"/>
                                  <a:gd name="T38" fmla="*/ 892 w 1051"/>
                                  <a:gd name="T39" fmla="*/ 292 h 1465"/>
                                  <a:gd name="T40" fmla="*/ 728 w 1051"/>
                                  <a:gd name="T41" fmla="*/ 194 h 1465"/>
                                  <a:gd name="T42" fmla="*/ 495 w 1051"/>
                                  <a:gd name="T43" fmla="*/ 64 h 1465"/>
                                  <a:gd name="T44" fmla="*/ 272 w 1051"/>
                                  <a:gd name="T45" fmla="*/ 25 h 1465"/>
                                  <a:gd name="T46" fmla="*/ 57 w 1051"/>
                                  <a:gd name="T47" fmla="*/ 0 h 1465"/>
                                  <a:gd name="T48" fmla="*/ 0 w 1051"/>
                                  <a:gd name="T49" fmla="*/ 97 h 1465"/>
                                  <a:gd name="T50" fmla="*/ 57 w 1051"/>
                                  <a:gd name="T51" fmla="*/ 187 h 1465"/>
                                  <a:gd name="T52" fmla="*/ 198 w 1051"/>
                                  <a:gd name="T53" fmla="*/ 187 h 1465"/>
                                  <a:gd name="T54" fmla="*/ 355 w 1051"/>
                                  <a:gd name="T55" fmla="*/ 194 h 1465"/>
                                  <a:gd name="T56" fmla="*/ 595 w 1051"/>
                                  <a:gd name="T57" fmla="*/ 244 h 1465"/>
                                  <a:gd name="T58" fmla="*/ 793 w 1051"/>
                                  <a:gd name="T59" fmla="*/ 382 h 1465"/>
                                  <a:gd name="T60" fmla="*/ 876 w 1051"/>
                                  <a:gd name="T61" fmla="*/ 480 h 1465"/>
                                  <a:gd name="T62" fmla="*/ 901 w 1051"/>
                                  <a:gd name="T63" fmla="*/ 562 h 1465"/>
                                  <a:gd name="T64" fmla="*/ 793 w 1051"/>
                                  <a:gd name="T65" fmla="*/ 731 h 1465"/>
                                  <a:gd name="T66" fmla="*/ 645 w 1051"/>
                                  <a:gd name="T67" fmla="*/ 895 h 1465"/>
                                  <a:gd name="T68" fmla="*/ 380 w 1051"/>
                                  <a:gd name="T69" fmla="*/ 999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51" h="1465">
                                    <a:moveTo>
                                      <a:pt x="380" y="999"/>
                                    </a:moveTo>
                                    <a:lnTo>
                                      <a:pt x="297" y="1042"/>
                                    </a:lnTo>
                                    <a:lnTo>
                                      <a:pt x="272" y="1147"/>
                                    </a:lnTo>
                                    <a:lnTo>
                                      <a:pt x="272" y="1244"/>
                                    </a:lnTo>
                                    <a:lnTo>
                                      <a:pt x="405" y="1292"/>
                                    </a:lnTo>
                                    <a:lnTo>
                                      <a:pt x="570" y="1357"/>
                                    </a:lnTo>
                                    <a:lnTo>
                                      <a:pt x="678" y="1465"/>
                                    </a:lnTo>
                                    <a:lnTo>
                                      <a:pt x="753" y="1440"/>
                                    </a:lnTo>
                                    <a:lnTo>
                                      <a:pt x="825" y="1366"/>
                                    </a:lnTo>
                                    <a:lnTo>
                                      <a:pt x="645" y="1269"/>
                                    </a:lnTo>
                                    <a:lnTo>
                                      <a:pt x="456" y="1219"/>
                                    </a:lnTo>
                                    <a:lnTo>
                                      <a:pt x="322" y="1162"/>
                                    </a:lnTo>
                                    <a:lnTo>
                                      <a:pt x="330" y="1096"/>
                                    </a:lnTo>
                                    <a:lnTo>
                                      <a:pt x="502" y="1064"/>
                                    </a:lnTo>
                                    <a:lnTo>
                                      <a:pt x="603" y="999"/>
                                    </a:lnTo>
                                    <a:lnTo>
                                      <a:pt x="793" y="895"/>
                                    </a:lnTo>
                                    <a:lnTo>
                                      <a:pt x="950" y="750"/>
                                    </a:lnTo>
                                    <a:lnTo>
                                      <a:pt x="1051" y="512"/>
                                    </a:lnTo>
                                    <a:lnTo>
                                      <a:pt x="1000" y="431"/>
                                    </a:lnTo>
                                    <a:lnTo>
                                      <a:pt x="892" y="292"/>
                                    </a:lnTo>
                                    <a:lnTo>
                                      <a:pt x="728" y="194"/>
                                    </a:lnTo>
                                    <a:lnTo>
                                      <a:pt x="495" y="64"/>
                                    </a:lnTo>
                                    <a:lnTo>
                                      <a:pt x="272" y="25"/>
                                    </a:lnTo>
                                    <a:lnTo>
                                      <a:pt x="57" y="0"/>
                                    </a:lnTo>
                                    <a:lnTo>
                                      <a:pt x="0" y="97"/>
                                    </a:lnTo>
                                    <a:lnTo>
                                      <a:pt x="57" y="187"/>
                                    </a:lnTo>
                                    <a:lnTo>
                                      <a:pt x="198" y="187"/>
                                    </a:lnTo>
                                    <a:lnTo>
                                      <a:pt x="355" y="194"/>
                                    </a:lnTo>
                                    <a:lnTo>
                                      <a:pt x="595" y="244"/>
                                    </a:lnTo>
                                    <a:lnTo>
                                      <a:pt x="793" y="382"/>
                                    </a:lnTo>
                                    <a:lnTo>
                                      <a:pt x="876" y="480"/>
                                    </a:lnTo>
                                    <a:lnTo>
                                      <a:pt x="901" y="562"/>
                                    </a:lnTo>
                                    <a:lnTo>
                                      <a:pt x="793" y="731"/>
                                    </a:lnTo>
                                    <a:lnTo>
                                      <a:pt x="645" y="895"/>
                                    </a:lnTo>
                                    <a:lnTo>
                                      <a:pt x="380" y="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04"/>
                            <wps:cNvSpPr>
                              <a:spLocks/>
                            </wps:cNvSpPr>
                            <wps:spPr bwMode="auto">
                              <a:xfrm>
                                <a:off x="7333" y="4555"/>
                                <a:ext cx="1278" cy="2367"/>
                              </a:xfrm>
                              <a:custGeom>
                                <a:avLst/>
                                <a:gdLst>
                                  <a:gd name="T0" fmla="*/ 580 w 1278"/>
                                  <a:gd name="T1" fmla="*/ 2319 h 2367"/>
                                  <a:gd name="T2" fmla="*/ 694 w 1278"/>
                                  <a:gd name="T3" fmla="*/ 2287 h 2367"/>
                                  <a:gd name="T4" fmla="*/ 730 w 1278"/>
                                  <a:gd name="T5" fmla="*/ 2294 h 2367"/>
                                  <a:gd name="T6" fmla="*/ 970 w 1278"/>
                                  <a:gd name="T7" fmla="*/ 2310 h 2367"/>
                                  <a:gd name="T8" fmla="*/ 1153 w 1278"/>
                                  <a:gd name="T9" fmla="*/ 2367 h 2367"/>
                                  <a:gd name="T10" fmla="*/ 1217 w 1278"/>
                                  <a:gd name="T11" fmla="*/ 2335 h 2367"/>
                                  <a:gd name="T12" fmla="*/ 1277 w 1278"/>
                                  <a:gd name="T13" fmla="*/ 2212 h 2367"/>
                                  <a:gd name="T14" fmla="*/ 1217 w 1278"/>
                                  <a:gd name="T15" fmla="*/ 2146 h 2367"/>
                                  <a:gd name="T16" fmla="*/ 945 w 1278"/>
                                  <a:gd name="T17" fmla="*/ 2139 h 2367"/>
                                  <a:gd name="T18" fmla="*/ 752 w 1278"/>
                                  <a:gd name="T19" fmla="*/ 2164 h 2367"/>
                                  <a:gd name="T20" fmla="*/ 655 w 1278"/>
                                  <a:gd name="T21" fmla="*/ 2212 h 2367"/>
                                  <a:gd name="T22" fmla="*/ 670 w 1278"/>
                                  <a:gd name="T23" fmla="*/ 2100 h 2367"/>
                                  <a:gd name="T24" fmla="*/ 770 w 1278"/>
                                  <a:gd name="T25" fmla="*/ 1927 h 2367"/>
                                  <a:gd name="T26" fmla="*/ 853 w 1278"/>
                                  <a:gd name="T27" fmla="*/ 1659 h 2367"/>
                                  <a:gd name="T28" fmla="*/ 920 w 1278"/>
                                  <a:gd name="T29" fmla="*/ 1432 h 2367"/>
                                  <a:gd name="T30" fmla="*/ 870 w 1278"/>
                                  <a:gd name="T31" fmla="*/ 1172 h 2367"/>
                                  <a:gd name="T32" fmla="*/ 795 w 1278"/>
                                  <a:gd name="T33" fmla="*/ 895 h 2367"/>
                                  <a:gd name="T34" fmla="*/ 645 w 1278"/>
                                  <a:gd name="T35" fmla="*/ 577 h 2367"/>
                                  <a:gd name="T36" fmla="*/ 430 w 1278"/>
                                  <a:gd name="T37" fmla="*/ 285 h 2367"/>
                                  <a:gd name="T38" fmla="*/ 247 w 1278"/>
                                  <a:gd name="T39" fmla="*/ 72 h 2367"/>
                                  <a:gd name="T40" fmla="*/ 147 w 1278"/>
                                  <a:gd name="T41" fmla="*/ 0 h 2367"/>
                                  <a:gd name="T42" fmla="*/ 32 w 1278"/>
                                  <a:gd name="T43" fmla="*/ 0 h 2367"/>
                                  <a:gd name="T44" fmla="*/ 0 w 1278"/>
                                  <a:gd name="T45" fmla="*/ 170 h 2367"/>
                                  <a:gd name="T46" fmla="*/ 82 w 1278"/>
                                  <a:gd name="T47" fmla="*/ 270 h 2367"/>
                                  <a:gd name="T48" fmla="*/ 347 w 1278"/>
                                  <a:gd name="T49" fmla="*/ 505 h 2367"/>
                                  <a:gd name="T50" fmla="*/ 580 w 1278"/>
                                  <a:gd name="T51" fmla="*/ 805 h 2367"/>
                                  <a:gd name="T52" fmla="*/ 730 w 1278"/>
                                  <a:gd name="T53" fmla="*/ 1114 h 2367"/>
                                  <a:gd name="T54" fmla="*/ 752 w 1278"/>
                                  <a:gd name="T55" fmla="*/ 1317 h 2367"/>
                                  <a:gd name="T56" fmla="*/ 745 w 1278"/>
                                  <a:gd name="T57" fmla="*/ 1465 h 2367"/>
                                  <a:gd name="T58" fmla="*/ 680 w 1278"/>
                                  <a:gd name="T59" fmla="*/ 1797 h 2367"/>
                                  <a:gd name="T60" fmla="*/ 595 w 1278"/>
                                  <a:gd name="T61" fmla="*/ 2067 h 2367"/>
                                  <a:gd name="T62" fmla="*/ 523 w 1278"/>
                                  <a:gd name="T63" fmla="*/ 2222 h 2367"/>
                                  <a:gd name="T64" fmla="*/ 505 w 1278"/>
                                  <a:gd name="T65" fmla="*/ 2319 h 2367"/>
                                  <a:gd name="T66" fmla="*/ 580 w 1278"/>
                                  <a:gd name="T67" fmla="*/ 2319 h 2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8" h="2367">
                                    <a:moveTo>
                                      <a:pt x="580" y="2319"/>
                                    </a:moveTo>
                                    <a:lnTo>
                                      <a:pt x="694" y="2287"/>
                                    </a:lnTo>
                                    <a:lnTo>
                                      <a:pt x="730" y="2294"/>
                                    </a:lnTo>
                                    <a:lnTo>
                                      <a:pt x="970" y="2310"/>
                                    </a:lnTo>
                                    <a:lnTo>
                                      <a:pt x="1153" y="2367"/>
                                    </a:lnTo>
                                    <a:lnTo>
                                      <a:pt x="1217" y="2335"/>
                                    </a:lnTo>
                                    <a:lnTo>
                                      <a:pt x="1277" y="2212"/>
                                    </a:lnTo>
                                    <a:lnTo>
                                      <a:pt x="1217" y="2146"/>
                                    </a:lnTo>
                                    <a:lnTo>
                                      <a:pt x="945" y="2139"/>
                                    </a:lnTo>
                                    <a:lnTo>
                                      <a:pt x="752" y="2164"/>
                                    </a:lnTo>
                                    <a:lnTo>
                                      <a:pt x="655" y="2212"/>
                                    </a:lnTo>
                                    <a:lnTo>
                                      <a:pt x="670" y="2100"/>
                                    </a:lnTo>
                                    <a:lnTo>
                                      <a:pt x="770" y="1927"/>
                                    </a:lnTo>
                                    <a:lnTo>
                                      <a:pt x="853" y="1659"/>
                                    </a:lnTo>
                                    <a:lnTo>
                                      <a:pt x="920" y="1432"/>
                                    </a:lnTo>
                                    <a:lnTo>
                                      <a:pt x="870" y="1172"/>
                                    </a:lnTo>
                                    <a:lnTo>
                                      <a:pt x="795" y="895"/>
                                    </a:lnTo>
                                    <a:lnTo>
                                      <a:pt x="645" y="577"/>
                                    </a:lnTo>
                                    <a:lnTo>
                                      <a:pt x="430" y="285"/>
                                    </a:lnTo>
                                    <a:lnTo>
                                      <a:pt x="247" y="72"/>
                                    </a:lnTo>
                                    <a:lnTo>
                                      <a:pt x="147" y="0"/>
                                    </a:lnTo>
                                    <a:lnTo>
                                      <a:pt x="32" y="0"/>
                                    </a:lnTo>
                                    <a:lnTo>
                                      <a:pt x="0" y="170"/>
                                    </a:lnTo>
                                    <a:lnTo>
                                      <a:pt x="82" y="270"/>
                                    </a:lnTo>
                                    <a:lnTo>
                                      <a:pt x="347" y="505"/>
                                    </a:lnTo>
                                    <a:lnTo>
                                      <a:pt x="580" y="805"/>
                                    </a:lnTo>
                                    <a:lnTo>
                                      <a:pt x="730" y="1114"/>
                                    </a:lnTo>
                                    <a:lnTo>
                                      <a:pt x="752" y="1317"/>
                                    </a:lnTo>
                                    <a:lnTo>
                                      <a:pt x="745" y="1465"/>
                                    </a:lnTo>
                                    <a:lnTo>
                                      <a:pt x="680" y="1797"/>
                                    </a:lnTo>
                                    <a:lnTo>
                                      <a:pt x="595" y="2067"/>
                                    </a:lnTo>
                                    <a:lnTo>
                                      <a:pt x="523" y="2222"/>
                                    </a:lnTo>
                                    <a:lnTo>
                                      <a:pt x="505" y="2319"/>
                                    </a:lnTo>
                                    <a:lnTo>
                                      <a:pt x="580" y="2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005"/>
                            <wps:cNvSpPr>
                              <a:spLocks/>
                            </wps:cNvSpPr>
                            <wps:spPr bwMode="auto">
                              <a:xfrm>
                                <a:off x="6530" y="4550"/>
                                <a:ext cx="860" cy="2412"/>
                              </a:xfrm>
                              <a:custGeom>
                                <a:avLst/>
                                <a:gdLst>
                                  <a:gd name="T0" fmla="*/ 0 w 860"/>
                                  <a:gd name="T1" fmla="*/ 2299 h 2412"/>
                                  <a:gd name="T2" fmla="*/ 75 w 860"/>
                                  <a:gd name="T3" fmla="*/ 2364 h 2412"/>
                                  <a:gd name="T4" fmla="*/ 248 w 860"/>
                                  <a:gd name="T5" fmla="*/ 2412 h 2412"/>
                                  <a:gd name="T6" fmla="*/ 447 w 860"/>
                                  <a:gd name="T7" fmla="*/ 2314 h 2412"/>
                                  <a:gd name="T8" fmla="*/ 595 w 860"/>
                                  <a:gd name="T9" fmla="*/ 2250 h 2412"/>
                                  <a:gd name="T10" fmla="*/ 786 w 860"/>
                                  <a:gd name="T11" fmla="*/ 2224 h 2412"/>
                                  <a:gd name="T12" fmla="*/ 860 w 860"/>
                                  <a:gd name="T13" fmla="*/ 2202 h 2412"/>
                                  <a:gd name="T14" fmla="*/ 835 w 860"/>
                                  <a:gd name="T15" fmla="*/ 2119 h 2412"/>
                                  <a:gd name="T16" fmla="*/ 620 w 860"/>
                                  <a:gd name="T17" fmla="*/ 1909 h 2412"/>
                                  <a:gd name="T18" fmla="*/ 495 w 860"/>
                                  <a:gd name="T19" fmla="*/ 1689 h 2412"/>
                                  <a:gd name="T20" fmla="*/ 387 w 860"/>
                                  <a:gd name="T21" fmla="*/ 1542 h 2412"/>
                                  <a:gd name="T22" fmla="*/ 373 w 860"/>
                                  <a:gd name="T23" fmla="*/ 1396 h 2412"/>
                                  <a:gd name="T24" fmla="*/ 422 w 860"/>
                                  <a:gd name="T25" fmla="*/ 1154 h 2412"/>
                                  <a:gd name="T26" fmla="*/ 537 w 860"/>
                                  <a:gd name="T27" fmla="*/ 902 h 2412"/>
                                  <a:gd name="T28" fmla="*/ 662 w 860"/>
                                  <a:gd name="T29" fmla="*/ 472 h 2412"/>
                                  <a:gd name="T30" fmla="*/ 770 w 860"/>
                                  <a:gd name="T31" fmla="*/ 219 h 2412"/>
                                  <a:gd name="T32" fmla="*/ 760 w 860"/>
                                  <a:gd name="T33" fmla="*/ 72 h 2412"/>
                                  <a:gd name="T34" fmla="*/ 662 w 860"/>
                                  <a:gd name="T35" fmla="*/ 0 h 2412"/>
                                  <a:gd name="T36" fmla="*/ 595 w 860"/>
                                  <a:gd name="T37" fmla="*/ 0 h 2412"/>
                                  <a:gd name="T38" fmla="*/ 488 w 860"/>
                                  <a:gd name="T39" fmla="*/ 226 h 2412"/>
                                  <a:gd name="T40" fmla="*/ 412 w 860"/>
                                  <a:gd name="T41" fmla="*/ 559 h 2412"/>
                                  <a:gd name="T42" fmla="*/ 322 w 860"/>
                                  <a:gd name="T43" fmla="*/ 927 h 2412"/>
                                  <a:gd name="T44" fmla="*/ 240 w 860"/>
                                  <a:gd name="T45" fmla="*/ 1299 h 2412"/>
                                  <a:gd name="T46" fmla="*/ 240 w 860"/>
                                  <a:gd name="T47" fmla="*/ 1437 h 2412"/>
                                  <a:gd name="T48" fmla="*/ 322 w 860"/>
                                  <a:gd name="T49" fmla="*/ 1682 h 2412"/>
                                  <a:gd name="T50" fmla="*/ 438 w 860"/>
                                  <a:gd name="T51" fmla="*/ 1812 h 2412"/>
                                  <a:gd name="T52" fmla="*/ 544 w 860"/>
                                  <a:gd name="T53" fmla="*/ 1974 h 2412"/>
                                  <a:gd name="T54" fmla="*/ 620 w 860"/>
                                  <a:gd name="T55" fmla="*/ 2094 h 2412"/>
                                  <a:gd name="T56" fmla="*/ 588 w 860"/>
                                  <a:gd name="T57" fmla="*/ 2151 h 2412"/>
                                  <a:gd name="T58" fmla="*/ 398 w 860"/>
                                  <a:gd name="T59" fmla="*/ 2176 h 2412"/>
                                  <a:gd name="T60" fmla="*/ 90 w 860"/>
                                  <a:gd name="T61" fmla="*/ 2224 h 2412"/>
                                  <a:gd name="T62" fmla="*/ 0 w 860"/>
                                  <a:gd name="T63" fmla="*/ 2299 h 2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60" h="2412">
                                    <a:moveTo>
                                      <a:pt x="0" y="2299"/>
                                    </a:moveTo>
                                    <a:lnTo>
                                      <a:pt x="75" y="2364"/>
                                    </a:lnTo>
                                    <a:lnTo>
                                      <a:pt x="248" y="2412"/>
                                    </a:lnTo>
                                    <a:lnTo>
                                      <a:pt x="447" y="2314"/>
                                    </a:lnTo>
                                    <a:lnTo>
                                      <a:pt x="595" y="2250"/>
                                    </a:lnTo>
                                    <a:lnTo>
                                      <a:pt x="786" y="2224"/>
                                    </a:lnTo>
                                    <a:lnTo>
                                      <a:pt x="860" y="2202"/>
                                    </a:lnTo>
                                    <a:lnTo>
                                      <a:pt x="835" y="2119"/>
                                    </a:lnTo>
                                    <a:lnTo>
                                      <a:pt x="620" y="1909"/>
                                    </a:lnTo>
                                    <a:lnTo>
                                      <a:pt x="495" y="1689"/>
                                    </a:lnTo>
                                    <a:lnTo>
                                      <a:pt x="387" y="1542"/>
                                    </a:lnTo>
                                    <a:lnTo>
                                      <a:pt x="373" y="1396"/>
                                    </a:lnTo>
                                    <a:lnTo>
                                      <a:pt x="422" y="1154"/>
                                    </a:lnTo>
                                    <a:lnTo>
                                      <a:pt x="537" y="902"/>
                                    </a:lnTo>
                                    <a:lnTo>
                                      <a:pt x="662" y="472"/>
                                    </a:lnTo>
                                    <a:lnTo>
                                      <a:pt x="770" y="219"/>
                                    </a:lnTo>
                                    <a:lnTo>
                                      <a:pt x="760" y="72"/>
                                    </a:lnTo>
                                    <a:lnTo>
                                      <a:pt x="662" y="0"/>
                                    </a:lnTo>
                                    <a:lnTo>
                                      <a:pt x="595" y="0"/>
                                    </a:lnTo>
                                    <a:lnTo>
                                      <a:pt x="488" y="226"/>
                                    </a:lnTo>
                                    <a:lnTo>
                                      <a:pt x="412" y="559"/>
                                    </a:lnTo>
                                    <a:lnTo>
                                      <a:pt x="322" y="927"/>
                                    </a:lnTo>
                                    <a:lnTo>
                                      <a:pt x="240" y="1299"/>
                                    </a:lnTo>
                                    <a:lnTo>
                                      <a:pt x="240" y="1437"/>
                                    </a:lnTo>
                                    <a:lnTo>
                                      <a:pt x="322" y="1682"/>
                                    </a:lnTo>
                                    <a:lnTo>
                                      <a:pt x="438" y="1812"/>
                                    </a:lnTo>
                                    <a:lnTo>
                                      <a:pt x="544" y="1974"/>
                                    </a:lnTo>
                                    <a:lnTo>
                                      <a:pt x="620" y="2094"/>
                                    </a:lnTo>
                                    <a:lnTo>
                                      <a:pt x="588" y="2151"/>
                                    </a:lnTo>
                                    <a:lnTo>
                                      <a:pt x="398" y="2176"/>
                                    </a:lnTo>
                                    <a:lnTo>
                                      <a:pt x="90" y="2224"/>
                                    </a:lnTo>
                                    <a:lnTo>
                                      <a:pt x="0" y="2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Freeform 2006"/>
                          <wps:cNvSpPr>
                            <a:spLocks/>
                          </wps:cNvSpPr>
                          <wps:spPr bwMode="auto">
                            <a:xfrm rot="19523494">
                              <a:off x="523875" y="0"/>
                              <a:ext cx="270510" cy="314960"/>
                            </a:xfrm>
                            <a:custGeom>
                              <a:avLst/>
                              <a:gdLst>
                                <a:gd name="T0" fmla="*/ 66 w 426"/>
                                <a:gd name="T1" fmla="*/ 97 h 496"/>
                                <a:gd name="T2" fmla="*/ 175 w 426"/>
                                <a:gd name="T3" fmla="*/ 73 h 496"/>
                                <a:gd name="T4" fmla="*/ 276 w 426"/>
                                <a:gd name="T5" fmla="*/ 73 h 496"/>
                                <a:gd name="T6" fmla="*/ 340 w 426"/>
                                <a:gd name="T7" fmla="*/ 152 h 496"/>
                                <a:gd name="T8" fmla="*/ 325 w 426"/>
                                <a:gd name="T9" fmla="*/ 242 h 496"/>
                                <a:gd name="T10" fmla="*/ 265 w 426"/>
                                <a:gd name="T11" fmla="*/ 300 h 496"/>
                                <a:gd name="T12" fmla="*/ 115 w 426"/>
                                <a:gd name="T13" fmla="*/ 315 h 496"/>
                                <a:gd name="T14" fmla="*/ 25 w 426"/>
                                <a:gd name="T15" fmla="*/ 373 h 496"/>
                                <a:gd name="T16" fmla="*/ 0 w 426"/>
                                <a:gd name="T17" fmla="*/ 470 h 496"/>
                                <a:gd name="T18" fmla="*/ 66 w 426"/>
                                <a:gd name="T19" fmla="*/ 495 h 496"/>
                                <a:gd name="T20" fmla="*/ 91 w 426"/>
                                <a:gd name="T21" fmla="*/ 420 h 496"/>
                                <a:gd name="T22" fmla="*/ 165 w 426"/>
                                <a:gd name="T23" fmla="*/ 373 h 496"/>
                                <a:gd name="T24" fmla="*/ 290 w 426"/>
                                <a:gd name="T25" fmla="*/ 373 h 496"/>
                                <a:gd name="T26" fmla="*/ 375 w 426"/>
                                <a:gd name="T27" fmla="*/ 315 h 496"/>
                                <a:gd name="T28" fmla="*/ 426 w 426"/>
                                <a:gd name="T29" fmla="*/ 217 h 496"/>
                                <a:gd name="T30" fmla="*/ 426 w 426"/>
                                <a:gd name="T31" fmla="*/ 145 h 496"/>
                                <a:gd name="T32" fmla="*/ 375 w 426"/>
                                <a:gd name="T33" fmla="*/ 55 h 496"/>
                                <a:gd name="T34" fmla="*/ 276 w 426"/>
                                <a:gd name="T35" fmla="*/ 7 h 496"/>
                                <a:gd name="T36" fmla="*/ 165 w 426"/>
                                <a:gd name="T37" fmla="*/ 0 h 496"/>
                                <a:gd name="T38" fmla="*/ 50 w 426"/>
                                <a:gd name="T39" fmla="*/ 22 h 496"/>
                                <a:gd name="T40" fmla="*/ 25 w 426"/>
                                <a:gd name="T41" fmla="*/ 73 h 496"/>
                                <a:gd name="T42" fmla="*/ 66 w 426"/>
                                <a:gd name="T43" fmla="*/ 97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26" h="496">
                                  <a:moveTo>
                                    <a:pt x="66" y="97"/>
                                  </a:moveTo>
                                  <a:lnTo>
                                    <a:pt x="175" y="73"/>
                                  </a:lnTo>
                                  <a:lnTo>
                                    <a:pt x="276" y="73"/>
                                  </a:lnTo>
                                  <a:lnTo>
                                    <a:pt x="340" y="152"/>
                                  </a:lnTo>
                                  <a:lnTo>
                                    <a:pt x="325" y="242"/>
                                  </a:lnTo>
                                  <a:lnTo>
                                    <a:pt x="265" y="300"/>
                                  </a:lnTo>
                                  <a:lnTo>
                                    <a:pt x="115" y="315"/>
                                  </a:lnTo>
                                  <a:lnTo>
                                    <a:pt x="25" y="373"/>
                                  </a:lnTo>
                                  <a:lnTo>
                                    <a:pt x="0" y="470"/>
                                  </a:lnTo>
                                  <a:lnTo>
                                    <a:pt x="66" y="495"/>
                                  </a:lnTo>
                                  <a:lnTo>
                                    <a:pt x="91" y="420"/>
                                  </a:lnTo>
                                  <a:lnTo>
                                    <a:pt x="165" y="373"/>
                                  </a:lnTo>
                                  <a:lnTo>
                                    <a:pt x="290" y="373"/>
                                  </a:lnTo>
                                  <a:lnTo>
                                    <a:pt x="375" y="315"/>
                                  </a:lnTo>
                                  <a:lnTo>
                                    <a:pt x="426" y="217"/>
                                  </a:lnTo>
                                  <a:lnTo>
                                    <a:pt x="426" y="145"/>
                                  </a:lnTo>
                                  <a:lnTo>
                                    <a:pt x="375" y="55"/>
                                  </a:lnTo>
                                  <a:lnTo>
                                    <a:pt x="276" y="7"/>
                                  </a:lnTo>
                                  <a:lnTo>
                                    <a:pt x="165" y="0"/>
                                  </a:lnTo>
                                  <a:lnTo>
                                    <a:pt x="50" y="22"/>
                                  </a:lnTo>
                                  <a:lnTo>
                                    <a:pt x="25" y="73"/>
                                  </a:lnTo>
                                  <a:lnTo>
                                    <a:pt x="66"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007"/>
                          <wps:cNvSpPr>
                            <a:spLocks/>
                          </wps:cNvSpPr>
                          <wps:spPr bwMode="auto">
                            <a:xfrm flipH="1">
                              <a:off x="666750" y="476250"/>
                              <a:ext cx="67032" cy="45719"/>
                            </a:xfrm>
                            <a:custGeom>
                              <a:avLst/>
                              <a:gdLst>
                                <a:gd name="T0" fmla="*/ 131 w 132"/>
                                <a:gd name="T1" fmla="*/ 8 h 136"/>
                                <a:gd name="T2" fmla="*/ 64 w 132"/>
                                <a:gd name="T3" fmla="*/ 0 h 136"/>
                                <a:gd name="T4" fmla="*/ 20 w 132"/>
                                <a:gd name="T5" fmla="*/ 50 h 136"/>
                                <a:gd name="T6" fmla="*/ 0 w 132"/>
                                <a:gd name="T7" fmla="*/ 128 h 136"/>
                                <a:gd name="T8" fmla="*/ 64 w 132"/>
                                <a:gd name="T9" fmla="*/ 135 h 136"/>
                                <a:gd name="T10" fmla="*/ 120 w 132"/>
                                <a:gd name="T11" fmla="*/ 100 h 136"/>
                                <a:gd name="T12" fmla="*/ 131 w 132"/>
                                <a:gd name="T13" fmla="*/ 8 h 136"/>
                              </a:gdLst>
                              <a:ahLst/>
                              <a:cxnLst>
                                <a:cxn ang="0">
                                  <a:pos x="T0" y="T1"/>
                                </a:cxn>
                                <a:cxn ang="0">
                                  <a:pos x="T2" y="T3"/>
                                </a:cxn>
                                <a:cxn ang="0">
                                  <a:pos x="T4" y="T5"/>
                                </a:cxn>
                                <a:cxn ang="0">
                                  <a:pos x="T6" y="T7"/>
                                </a:cxn>
                                <a:cxn ang="0">
                                  <a:pos x="T8" y="T9"/>
                                </a:cxn>
                                <a:cxn ang="0">
                                  <a:pos x="T10" y="T11"/>
                                </a:cxn>
                                <a:cxn ang="0">
                                  <a:pos x="T12" y="T13"/>
                                </a:cxn>
                              </a:cxnLst>
                              <a:rect l="0" t="0" r="r" b="b"/>
                              <a:pathLst>
                                <a:path w="132" h="136">
                                  <a:moveTo>
                                    <a:pt x="131" y="8"/>
                                  </a:moveTo>
                                  <a:lnTo>
                                    <a:pt x="64" y="0"/>
                                  </a:lnTo>
                                  <a:lnTo>
                                    <a:pt x="20" y="50"/>
                                  </a:lnTo>
                                  <a:lnTo>
                                    <a:pt x="0" y="128"/>
                                  </a:lnTo>
                                  <a:lnTo>
                                    <a:pt x="64" y="135"/>
                                  </a:lnTo>
                                  <a:lnTo>
                                    <a:pt x="120" y="100"/>
                                  </a:lnTo>
                                  <a:lnTo>
                                    <a:pt x="131"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0" name="Oval Callout 43"/>
                        <wps:cNvSpPr/>
                        <wps:spPr>
                          <a:xfrm>
                            <a:off x="0" y="0"/>
                            <a:ext cx="1514475" cy="954405"/>
                          </a:xfrm>
                          <a:prstGeom prst="wedgeEllipseCallout">
                            <a:avLst>
                              <a:gd name="adj1" fmla="val 63348"/>
                              <a:gd name="adj2" fmla="val 48654"/>
                            </a:avLst>
                          </a:prstGeom>
                          <a:noFill/>
                          <a:ln w="9525" cap="flat" cmpd="sng" algn="ctr">
                            <a:solidFill>
                              <a:sysClr val="windowText" lastClr="000000"/>
                            </a:solidFill>
                            <a:prstDash val="solid"/>
                          </a:ln>
                          <a:effectLst/>
                        </wps:spPr>
                        <wps:txbx>
                          <w:txbxContent>
                            <w:p w:rsidR="002460E3" w:rsidRPr="00806B03" w:rsidRDefault="002460E3" w:rsidP="00775666">
                              <w:pPr>
                                <w:tabs>
                                  <w:tab w:val="left" w:pos="0"/>
                                </w:tabs>
                                <w:spacing w:after="0"/>
                                <w:ind w:left="0"/>
                                <w:jc w:val="center"/>
                                <w:rPr>
                                  <w:color w:val="262626" w:themeColor="text1" w:themeTint="D9"/>
                                  <w:sz w:val="36"/>
                                  <w:lang w:val="es-GT"/>
                                </w:rPr>
                              </w:pPr>
                              <w:r>
                                <w:rPr>
                                  <w:color w:val="262626" w:themeColor="text1" w:themeTint="D9"/>
                                  <w:sz w:val="36"/>
                                  <w:lang w:val="es-GT"/>
                                </w:rPr>
                                <w:t>¡Yo no veo ni un problema ahí!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 o:spid="_x0000_s1078" style="position:absolute;left:0;text-align:left;margin-left:7.5pt;margin-top:1in;width:433.5pt;height:477pt;z-index:252079616;mso-width-relative:margin;mso-height-relative:margin" coordsize="3076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">
                <v:group id="_x0000_s1079" style="position:absolute;left:16478;top:5334;width:14287;height:22764" coordsize="14287,2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999" o:spid="_x0000_s1080" style="position:absolute;top:4191;width:14287;height:18573" coordorigin="5685,1150" coordsize="2933,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000" o:spid="_x0000_s1081" style="position:absolute;left:6622;top:1483;width:1144;height:1267;visibility:visible;mso-wrap-style:square;v-text-anchor:top" coordsize="1144,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aA8UA&#10;AADbAAAADwAAAGRycy9kb3ducmV2LnhtbESPT2vCQBTE74LfYXlCL1I3tkTa1FVEEQrqwT8Hj4/s&#10;Mwlm34bsJsZ++q4geBxm5jfMdN6ZUrRUu8KygvEoAkGcWl1wpuB0XL9/gXAeWWNpmRTcycF81u9N&#10;MdH2xntqDz4TAcIuQQW591UipUtzMuhGtiIO3sXWBn2QdSZ1jbcAN6X8iKKJNFhwWMixomVO6fXQ&#10;GAXNis7r8XZx33CLw7j5+66G8U6pt0G3+AHhqfOv8LP9qxV8xvD4En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FoDxQAAANsAAAAPAAAAAAAAAAAAAAAAAJgCAABkcnMv&#10;ZG93bnJldi54bWxQSwUGAAAAAAQABAD1AAAAigMAAAAA&#10;" path="m,309l22,562,82,805r65,187l272,1186r108,81l528,1267r150,-55l753,1072,793,895,777,674r348,25l1143,602,745,562,645,334,595,292,495,162,355,64,230,,130,18,57,90,,309xe" fillcolor="black" stroked="f">
                      <v:path arrowok="t" o:connecttype="custom" o:connectlocs="0,309;22,562;82,805;147,992;272,1186;380,1267;528,1267;678,1212;753,1072;793,895;777,674;1125,699;1143,602;745,562;645,334;595,292;495,162;355,64;230,0;130,18;57,90;0,309" o:connectangles="0,0,0,0,0,0,0,0,0,0,0,0,0,0,0,0,0,0,0,0,0,0"/>
                    </v:shape>
                    <v:shape id="Freeform 2001" o:spid="_x0000_s1082" style="position:absolute;left:5692;top:1157;width:1316;height:2033;visibility:visible;mso-wrap-style:square;v-text-anchor:top" coordsize="1316,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jsMA&#10;AADbAAAADwAAAGRycy9kb3ducmV2LnhtbESPzYrCQBCE74LvMLSwN52oS9Csk+APC4t4UfcBejO9&#10;STTTEzKjxrd3BMFjUV1fdS2yztTiSq2rLCsYjyIQxLnVFRcKfo/fwxkI55E11pZJwZ0cZGm/t8BE&#10;2xvv6XrwhQgQdgkqKL1vEildXpJBN7INcfD+bWvQB9kWUrd4C3BTy0kUxdJgxaGhxIbWJeXnw8WE&#10;N+6naqtpHH2uip2lOJ9v/iZzpT4G3fILhKfOv49f6R+tYBrDc0sA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HjsMAAADbAAAADwAAAAAAAAAAAAAAAACYAgAAZHJzL2Rv&#10;d25yZXYueG1sUEsFBgAAAAAEAAQA9QAAAIgDAAAAAA==&#10;" path="m835,47l670,120,537,267,362,519,223,763,73,1054,,1250r15,148l147,1520r201,137l634,1779r348,178l1132,2032r100,-25l1315,1924r-10,-112l1140,1754,918,1664,768,1640,620,1592,348,1488,214,1365r-24,-98l223,1080,297,885,412,664,495,495,634,339r26,58l793,422,918,390r14,-75l918,227,867,130,992,97r73,33l1140,217r-24,98l1208,315r24,-120l1165,80,1065,7,932,,768,47r67,xe" fillcolor="black" stroked="f">
                      <v:path arrowok="t" o:connecttype="custom" o:connectlocs="835,47;670,120;537,267;362,519;223,763;73,1054;0,1250;15,1398;147,1520;348,1657;634,1779;982,1957;1132,2032;1232,2007;1315,1924;1305,1812;1140,1754;918,1664;768,1640;620,1592;348,1488;214,1365;190,1267;223,1080;297,885;412,664;495,495;634,339;660,397;793,422;918,390;932,315;918,227;867,130;992,97;1065,130;1140,217;1116,315;1208,315;1232,195;1165,80;1065,7;932,0;768,47;835,47" o:connectangles="0,0,0,0,0,0,0,0,0,0,0,0,0,0,0,0,0,0,0,0,0,0,0,0,0,0,0,0,0,0,0,0,0,0,0,0,0,0,0,0,0,0,0,0,0"/>
                    </v:shape>
                    <v:shape id="Freeform 2002" o:spid="_x0000_s1083" style="position:absolute;left:6933;top:2842;width:688;height:1908;visibility:visible;mso-wrap-style:square;v-text-anchor:top" coordsize="688,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e+MQA&#10;AADbAAAADwAAAGRycy9kb3ducmV2LnhtbESPQWvCQBSE74L/YXlCL1I3Vq2SuooUgkIvbRS8PrKv&#10;STD7dsluTfz3rlDwOMzMN8x625tGXKn1tWUF00kCgriwuuZSwemYva5A+ICssbFMCm7kYbsZDtaY&#10;atvxD13zUIoIYZ+igioEl0rpi4oM+ol1xNH7ta3BEGVbSt1iF+GmkW9J8i4N1hwXKnT0WVFxyf+M&#10;gn5aS/fllotxdj502fftPE+yvVIvo373ASJQH57h//ZBK5gt4fE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OXvjEAAAA2wAAAA8AAAAAAAAAAAAAAAAAmAIAAGRycy9k&#10;b3ducmV2LnhtbFBLBQYAAAAABAAEAPUAAACJAwAAAAA=&#10;" path="m16,1152r33,310l92,1632r47,170l224,1899r166,9l547,1882r90,-80l687,1582r,-357l671,950,637,664,597,422,514,244,397,73,272,,175,,67,50,41,147r,72l,397,,805r16,347xe" fillcolor="black" stroked="f">
                      <v:path arrowok="t" o:connecttype="custom" o:connectlocs="16,1152;49,1462;92,1632;139,1802;224,1899;390,1908;547,1882;637,1802;687,1582;687,1225;671,950;637,664;597,422;514,244;397,73;272,0;175,0;67,50;41,147;41,219;0,397;0,805;16,1152" o:connectangles="0,0,0,0,0,0,0,0,0,0,0,0,0,0,0,0,0,0,0,0,0,0,0"/>
                    </v:shape>
                    <v:shape id="Freeform 2003" o:spid="_x0000_s1084" style="position:absolute;left:7250;top:2895;width:1051;height:1465;visibility:visible;mso-wrap-style:square;v-text-anchor:top" coordsize="1051,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RncYA&#10;AADbAAAADwAAAGRycy9kb3ducmV2LnhtbESPW2sCMRSE3wv9D+EU+iKaqCDt1ihFrS22IF6g9O2w&#10;OXvBzcmyibr+eyMIfRxm5htmPG1tJU7U+NKxhn5PgSBOnSk517DffXRfQPiAbLByTBou5GE6eXwY&#10;Y2LcmTd02oZcRAj7BDUUIdSJlD4tyKLvuZo4eplrLIYom1yaBs8Rbis5UGokLZYcFwqsaVZQetge&#10;rYb13+dl/T3/zdShn6qsE/BnsVxp/fzUvr+BCNSG//C9/WU0DF/h9iX+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ARncYAAADbAAAADwAAAAAAAAAAAAAAAACYAgAAZHJz&#10;L2Rvd25yZXYueG1sUEsFBgAAAAAEAAQA9QAAAIsDAAAAAA==&#10;" path="m380,999r-83,43l272,1147r,97l405,1292r165,65l678,1465r75,-25l825,1366,645,1269,456,1219,322,1162r8,-66l502,1064,603,999,793,895,950,750,1051,512r-51,-81l892,292,728,194,495,64,272,25,57,,,97r57,90l198,187r157,7l595,244,793,382r83,98l901,562,793,731,645,895,380,999xe" fillcolor="black" stroked="f">
                      <v:path arrowok="t" o:connecttype="custom" o:connectlocs="380,999;297,1042;272,1147;272,1244;405,1292;570,1357;678,1465;753,1440;825,1366;645,1269;456,1219;322,1162;330,1096;502,1064;603,999;793,895;950,750;1051,512;1000,431;892,292;728,194;495,64;272,25;57,0;0,97;57,187;198,187;355,194;595,244;793,382;876,480;901,562;793,731;645,895;380,999" o:connectangles="0,0,0,0,0,0,0,0,0,0,0,0,0,0,0,0,0,0,0,0,0,0,0,0,0,0,0,0,0,0,0,0,0,0,0"/>
                    </v:shape>
                    <v:shape id="Freeform 2004" o:spid="_x0000_s1085" style="position:absolute;left:7333;top:4555;width:1278;height:2367;visibility:visible;mso-wrap-style:square;v-text-anchor:top" coordsize="12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iAMAA&#10;AADbAAAADwAAAGRycy9kb3ducmV2LnhtbERPy4rCMBTdC/5DuII7TRUZpBrFB+IsZjFTBbeX5tpU&#10;m5vaxFr/frIYmOXhvJfrzlaipcaXjhVMxgkI4tzpkgsF59NhNAfhA7LGyjEpeJOH9arfW2Kq3Yt/&#10;qM1CIWII+xQVmBDqVEqfG7Lox64mjtzVNRZDhE0hdYOvGG4rOU2SD2mx5NhgsKadofyePa2C+b5s&#10;L1dD3dZ/3y5HnO2yx9dbqeGg2yxABOrCv/jP/akVzOL6+C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0iAMAAAADbAAAADwAAAAAAAAAAAAAAAACYAgAAZHJzL2Rvd25y&#10;ZXYueG1sUEsFBgAAAAAEAAQA9QAAAIUDAAAAAA==&#10;" path="m580,2319r114,-32l730,2294r240,16l1153,2367r64,-32l1277,2212r-60,-66l945,2139r-193,25l655,2212r15,-112l770,1927r83,-268l920,1432,870,1172,795,895,645,577,430,285,247,72,147,,32,,,170,82,270,347,505,580,805r150,309l752,1317r-7,148l680,1797r-85,270l523,2222r-18,97l580,2319xe" fillcolor="black" stroked="f">
                      <v:path arrowok="t" o:connecttype="custom" o:connectlocs="580,2319;694,2287;730,2294;970,2310;1153,2367;1217,2335;1277,2212;1217,2146;945,2139;752,2164;655,2212;670,2100;770,1927;853,1659;920,1432;870,1172;795,895;645,577;430,285;247,72;147,0;32,0;0,170;82,270;347,505;580,805;730,1114;752,1317;745,1465;680,1797;595,2067;523,2222;505,2319;580,2319" o:connectangles="0,0,0,0,0,0,0,0,0,0,0,0,0,0,0,0,0,0,0,0,0,0,0,0,0,0,0,0,0,0,0,0,0,0"/>
                    </v:shape>
                    <v:shape id="Freeform 2005" o:spid="_x0000_s1086" style="position:absolute;left:6530;top:4550;width:860;height:2412;visibility:visible;mso-wrap-style:square;v-text-anchor:top" coordsize="86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ZbcYA&#10;AADbAAAADwAAAGRycy9kb3ducmV2LnhtbESP3WrCQBSE7wt9h+UUvCm68a+E1FVEUEQo2NSWXh6y&#10;p5vU7NmQXTW+vVsQejnMzDfMbNHZWpyp9ZVjBcNBAoK4cLpio+Dwse6nIHxA1lg7JgVX8rCYPz7M&#10;MNPuwu90zoMREcI+QwVlCE0mpS9KsugHriGO3o9rLYYoWyN1i5cIt7UcJcmLtFhxXCixoVVJxTE/&#10;WQXN+OvNVL+b9NlNdya138t6+rlXqvfULV9BBOrCf/je3moFkyH8fYk/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JZbcYAAADbAAAADwAAAAAAAAAAAAAAAACYAgAAZHJz&#10;L2Rvd25yZXYueG1sUEsFBgAAAAAEAAQA9QAAAIsDAAAAAA==&#10;" path="m,2299r75,65l248,2412r199,-98l595,2250r191,-26l860,2202r-25,-83l620,1909,495,1689,387,1542,373,1396r49,-242l537,902,662,472,770,219,760,72,662,,595,,488,226,412,559,322,927r-82,372l240,1437r82,245l438,1812r106,162l620,2094r-32,57l398,2176,90,2224,,2299xe" fillcolor="black" stroked="f">
                      <v:path arrowok="t" o:connecttype="custom" o:connectlocs="0,2299;75,2364;248,2412;447,2314;595,2250;786,2224;860,2202;835,2119;620,1909;495,1689;387,1542;373,1396;422,1154;537,902;662,472;770,219;760,72;662,0;595,0;488,226;412,559;322,927;240,1299;240,1437;322,1682;438,1812;544,1974;620,2094;588,2151;398,2176;90,2224;0,2299" o:connectangles="0,0,0,0,0,0,0,0,0,0,0,0,0,0,0,0,0,0,0,0,0,0,0,0,0,0,0,0,0,0,0,0"/>
                    </v:shape>
                  </v:group>
                  <v:shape id="Freeform 2006" o:spid="_x0000_s1087" style="position:absolute;left:5238;width:2705;height:3149;rotation:-2268098fd;visibility:visible;mso-wrap-style:square;v-text-anchor:top" coordsize="42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hT8QA&#10;AADbAAAADwAAAGRycy9kb3ducmV2LnhtbESPW4vCMBSE3xf8D+EIvq2pIotUo3hB2BdhvaCvh+bY&#10;FpuTNslq3V+/EQQfh5n5hpnOW1OJGzlfWlYw6CcgiDOrS84VHA+bzzEIH5A1VpZJwYM8zGedjymm&#10;2t55R7d9yEWEsE9RQRFCnUrps4IM+r6tiaN3sc5giNLlUju8R7ip5DBJvqTBkuNCgTWtCsqu+1+j&#10;4LR159VuXV+an+a8Pp7coRkv/5TqddvFBESgNrzDr/a3VjAawvNL/A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IU/EAAAA2wAAAA8AAAAAAAAAAAAAAAAAmAIAAGRycy9k&#10;b3ducmV2LnhtbFBLBQYAAAAABAAEAPUAAACJAwAAAAA=&#10;" path="m66,97l175,73r101,l340,152r-15,90l265,300,115,315,25,373,,470r66,25l91,420r74,-47l290,373r85,-58l426,217r,-72l375,55,276,7,165,,50,22,25,73,66,97xe" fillcolor="black" stroked="f">
                    <v:path arrowok="t" o:connecttype="custom" o:connectlocs="41910,61595;111125,46355;175260,46355;215900,96520;206375,153670;168275,190500;73025,200025;15875,236855;0,298450;41910,314325;57785,266700;104775,236855;184150,236855;238125,200025;270510,137795;270510,92075;238125,34925;175260,4445;104775,0;31750,13970;15875,46355;41910,61595" o:connectangles="0,0,0,0,0,0,0,0,0,0,0,0,0,0,0,0,0,0,0,0,0,0"/>
                  </v:shape>
                  <v:shape id="Freeform 2007" o:spid="_x0000_s1088" style="position:absolute;left:6667;top:4762;width:670;height:457;flip:x;visibility:visible;mso-wrap-style:square;v-text-anchor:top" coordsize="13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QMAA&#10;AADbAAAADwAAAGRycy9kb3ducmV2LnhtbESPQYvCMBSE7wv+h/AEb2vq6opUo6gguEet6PXRPJti&#10;81KabFv//UYQ9jjMzDfMatPbSrTU+NKxgsk4AUGcO11yoeCSHT4XIHxA1lg5JgVP8rBZDz5WmGrX&#10;8YnacyhEhLBPUYEJoU6l9Lkhi37sauLo3V1jMUTZFFI32EW4reRXksylxZLjgsGa9obyx/nXKiiv&#10;2mSI/jb/2W2rb+ra/SFrlRoN++0SRKA+/Iff7aNWMJvC6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QMAAAADbAAAADwAAAAAAAAAAAAAAAACYAgAAZHJzL2Rvd25y&#10;ZXYueG1sUEsFBgAAAAAEAAQA9QAAAIUDAAAAAA==&#10;" path="m131,8l64,,20,50,,128r64,7l120,100,131,8xe" fillcolor="black" stroked="f">
                    <v:path arrowok="t" o:connecttype="custom" o:connectlocs="66524,2689;32500,0;10156,16808;0,43030;32500,45383;60938,33617;66524,2689" o:connectangles="0,0,0,0,0,0,0"/>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3" o:spid="_x0000_s1089" type="#_x0000_t63" style="position:absolute;width:15144;height:9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QTsEA&#10;AADbAAAADwAAAGRycy9kb3ducmV2LnhtbERPTYvCMBC9C/6HMIIX0VTBUqpRRBC9CLvdvfQ2NmNb&#10;bCaliVr99ZvDgsfH+15ve9OIB3WutqxgPotAEBdW11wq+P05TBMQziNrbCyTghc52G6GgzWm2j75&#10;mx6ZL0UIYZeigsr7NpXSFRUZdDPbEgfuajuDPsCulLrDZwg3jVxEUSwN1hwaKmxpX1Fxy+5GQTyx&#10;97h4L/I8Px7Pk2yZ+MtXotR41O9WIDz1/iP+d5+0gmVYH76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j0E7BAAAA2wAAAA8AAAAAAAAAAAAAAAAAmAIAAGRycy9kb3du&#10;cmV2LnhtbFBLBQYAAAAABAAEAPUAAACGAwAAAAA=&#10;" adj="24483,21309" filled="f" strokecolor="windowText">
                  <v:textbox>
                    <w:txbxContent>
                      <w:p w:rsidR="002460E3" w:rsidRPr="00806B03" w:rsidRDefault="002460E3" w:rsidP="00775666">
                        <w:pPr>
                          <w:tabs>
                            <w:tab w:val="left" w:pos="0"/>
                          </w:tabs>
                          <w:spacing w:after="0"/>
                          <w:ind w:left="0"/>
                          <w:jc w:val="center"/>
                          <w:rPr>
                            <w:color w:val="262626" w:themeColor="text1" w:themeTint="D9"/>
                            <w:sz w:val="36"/>
                            <w:lang w:val="es-GT"/>
                          </w:rPr>
                        </w:pPr>
                        <w:r>
                          <w:rPr>
                            <w:color w:val="262626" w:themeColor="text1" w:themeTint="D9"/>
                            <w:sz w:val="36"/>
                            <w:lang w:val="es-GT"/>
                          </w:rPr>
                          <w:t>¡Yo no veo ni un problema ahí!</w:t>
                        </w:r>
                      </w:p>
                    </w:txbxContent>
                  </v:textbox>
                </v:shape>
              </v:group>
            </w:pict>
          </mc:Fallback>
        </mc:AlternateContent>
      </w:r>
      <w:r w:rsidR="00775666"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80640" behindDoc="0" locked="0" layoutInCell="1" allowOverlap="1">
                <wp:simplePos x="0" y="0"/>
                <wp:positionH relativeFrom="column">
                  <wp:posOffset>247650</wp:posOffset>
                </wp:positionH>
                <wp:positionV relativeFrom="paragraph">
                  <wp:posOffset>838200</wp:posOffset>
                </wp:positionV>
                <wp:extent cx="5543550" cy="6153150"/>
                <wp:effectExtent l="0" t="19050" r="3810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6153150"/>
                          <a:chOff x="0" y="0"/>
                          <a:chExt cx="3028950" cy="2455216"/>
                        </a:xfrm>
                      </wpg:grpSpPr>
                      <wps:wsp>
                        <wps:cNvPr id="377" name="Freeform 2009"/>
                        <wps:cNvSpPr>
                          <a:spLocks/>
                        </wps:cNvSpPr>
                        <wps:spPr bwMode="auto">
                          <a:xfrm>
                            <a:off x="0" y="600075"/>
                            <a:ext cx="1076325" cy="1855141"/>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Oval Callout 378"/>
                        <wps:cNvSpPr/>
                        <wps:spPr>
                          <a:xfrm>
                            <a:off x="971550" y="0"/>
                            <a:ext cx="2057400" cy="1200150"/>
                          </a:xfrm>
                          <a:prstGeom prst="wedgeEllipseCallout">
                            <a:avLst>
                              <a:gd name="adj1" fmla="val -45629"/>
                              <a:gd name="adj2" fmla="val 46259"/>
                            </a:avLst>
                          </a:prstGeom>
                          <a:noFill/>
                          <a:ln w="9525" cap="flat" cmpd="sng" algn="ctr">
                            <a:solidFill>
                              <a:sysClr val="windowText" lastClr="000000"/>
                            </a:solidFill>
                            <a:prstDash val="solid"/>
                          </a:ln>
                          <a:effectLst/>
                        </wps:spPr>
                        <wps:txbx>
                          <w:txbxContent>
                            <w:p w:rsidR="002460E3" w:rsidRPr="00806B03" w:rsidRDefault="002460E3" w:rsidP="00775666">
                              <w:pPr>
                                <w:spacing w:after="0"/>
                                <w:ind w:left="0"/>
                                <w:jc w:val="center"/>
                                <w:rPr>
                                  <w:color w:val="262626" w:themeColor="text1" w:themeTint="D9"/>
                                  <w:sz w:val="36"/>
                                  <w:lang w:val="es-GT"/>
                                </w:rPr>
                              </w:pPr>
                              <w:r w:rsidRPr="00806B03">
                                <w:rPr>
                                  <w:color w:val="262626" w:themeColor="text1" w:themeTint="D9"/>
                                  <w:sz w:val="36"/>
                                  <w:lang w:val="es-GT"/>
                                </w:rPr>
                                <w:t xml:space="preserve">Facilitaré una actividad que ayude a los </w:t>
                              </w:r>
                            </w:p>
                            <w:p w:rsidR="002460E3" w:rsidRPr="00A45415" w:rsidRDefault="002460E3" w:rsidP="00775666">
                              <w:pPr>
                                <w:spacing w:after="0"/>
                                <w:ind w:left="0"/>
                                <w:jc w:val="center"/>
                                <w:rPr>
                                  <w:color w:val="262626" w:themeColor="text1" w:themeTint="D9"/>
                                  <w:sz w:val="36"/>
                                  <w:lang w:val="es-ES"/>
                                </w:rPr>
                              </w:pPr>
                              <w:r>
                                <w:rPr>
                                  <w:color w:val="262626" w:themeColor="text1" w:themeTint="D9"/>
                                  <w:sz w:val="36"/>
                                  <w:lang w:val="es-ES"/>
                                </w:rPr>
                                <w:t>p</w:t>
                              </w:r>
                              <w:r w:rsidRPr="00A45415">
                                <w:rPr>
                                  <w:color w:val="262626" w:themeColor="text1" w:themeTint="D9"/>
                                  <w:sz w:val="36"/>
                                  <w:lang w:val="es-ES"/>
                                </w:rPr>
                                <w:t>articipantes</w:t>
                              </w:r>
                              <w:r>
                                <w:rPr>
                                  <w:color w:val="262626" w:themeColor="text1" w:themeTint="D9"/>
                                  <w:sz w:val="36"/>
                                  <w:lang w:val="es-ES"/>
                                </w:rPr>
                                <w:t xml:space="preserve"> </w:t>
                              </w:r>
                              <w:r w:rsidRPr="00A45415">
                                <w:rPr>
                                  <w:color w:val="262626" w:themeColor="text1" w:themeTint="D9"/>
                                  <w:sz w:val="36"/>
                                  <w:lang w:val="es-ES"/>
                                </w:rPr>
                                <w:t>a identificar el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6" o:spid="_x0000_s1090" style="position:absolute;left:0;text-align:left;margin-left:19.5pt;margin-top:66pt;width:436.5pt;height:484.5pt;z-index:252080640;mso-width-relative:margin;mso-height-relative:margin" coordsize="30289,2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">
                <v:shape id="Freeform 2009" o:spid="_x0000_s1091" style="position:absolute;top:6000;width:10763;height:18552;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rpsYA&#10;AADcAAAADwAAAGRycy9kb3ducmV2LnhtbESPQWvCQBSE70L/w/IKvUizsZVGoqtIaWnBg5gG6vGR&#10;fSbB7Nuwu9X4792C4HGYmW+YxWownTiR861lBZMkBUFcWd1yraD8+XyegfABWWNnmRRcyMNq+TBa&#10;YK7tmXd0KkItIoR9jgqaEPpcSl81ZNAntieO3sE6gyFKV0vt8BzhppMvafomDbYcFxrs6b2h6lj8&#10;GQVm+rEvuOz2YZxtvJzUX+16+6vU0+OwnoMINIR7+Nb+1gpeswz+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2rpsYAAADc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75353,1070409;1013641,1020503;993718,947668;952900,952523;884141,985704;823158,979230;686370,935798;709937,935798;692687,845429;642636,803076;702648,758566;592100,712706;641908,551120;742494,532776;791573,461829;687342,269221;533060,87672;383638,0;213807,218506;234945,525493;158412,564069;62441,499596;133144,627732;247336,705153;301031,736715;226684,803076;133144,849205;8990,956030;49807,1046400;116865,1181010;119781,1229028;60498,1300784;92326,1321286;164000,1566767;155739,1810091;189511,1837607;300059,1854332;300059,1814677;204089,1811170;209434,1733209;269203,1538712;404290,1555707;436118,1779608;441706,1827625;547638,1830323;596717,1801728;509493,1795254;467703,1753711;534032,1543568;580438,1515783;592100,1353657;590399,1317779;596717,1083357;738121,1059348;851584,1050986;910381,1074185;973795,1101701;1053487,1125709" o:connectangles="0,0,0,0,0,0,0,0,0,0,0,0,0,0,0,0,0,0,0,0,0,0,0,0,0,0,0,0,0,0,0,0,0,0,0,0,0,0,0,0,0,0,0,0,0,0,0,0,0,0,0,0,0,0,0,0,0,0"/>
                </v:shape>
                <v:shape id="Oval Callout 378" o:spid="_x0000_s1092" type="#_x0000_t63" style="position:absolute;left:9715;width:20574;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rqcEA&#10;AADcAAAADwAAAGRycy9kb3ducmV2LnhtbERPy4rCMBTdD/gP4Qqz09THVKlGEVFw4wzjY39trm2x&#10;uSlNRlu/3iyEWR7Oe75sTCnuVLvCsoJBPwJBnFpdcKbgdNz2piCcR9ZYWiYFLTlYLjofc0y0ffAv&#10;3Q8+EyGEXYIKcu+rREqX5mTQ9W1FHLirrQ36AOtM6hofIdyUchhFsTRYcGjIsaJ1Tunt8GcU8F5f&#10;vuLdt3XP8ab9aYvzNsaBUp/dZjUD4anx/+K3e6cVjCZhbTg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m66nBAAAA3AAAAA8AAAAAAAAAAAAAAAAAmAIAAGRycy9kb3du&#10;cmV2LnhtbFBLBQYAAAAABAAEAPUAAACGAwAAAAA=&#10;" adj="944,20792" filled="f" strokecolor="windowText">
                  <v:textbox>
                    <w:txbxContent>
                      <w:p w:rsidR="002460E3" w:rsidRPr="00806B03" w:rsidRDefault="002460E3" w:rsidP="00775666">
                        <w:pPr>
                          <w:spacing w:after="0"/>
                          <w:ind w:left="0"/>
                          <w:jc w:val="center"/>
                          <w:rPr>
                            <w:color w:val="262626" w:themeColor="text1" w:themeTint="D9"/>
                            <w:sz w:val="36"/>
                            <w:lang w:val="es-GT"/>
                          </w:rPr>
                        </w:pPr>
                        <w:r w:rsidRPr="00806B03">
                          <w:rPr>
                            <w:color w:val="262626" w:themeColor="text1" w:themeTint="D9"/>
                            <w:sz w:val="36"/>
                            <w:lang w:val="es-GT"/>
                          </w:rPr>
                          <w:t xml:space="preserve">Facilitaré una actividad que ayude a los </w:t>
                        </w:r>
                      </w:p>
                      <w:p w:rsidR="002460E3" w:rsidRPr="00A45415" w:rsidRDefault="002460E3" w:rsidP="00775666">
                        <w:pPr>
                          <w:spacing w:after="0"/>
                          <w:ind w:left="0"/>
                          <w:jc w:val="center"/>
                          <w:rPr>
                            <w:color w:val="262626" w:themeColor="text1" w:themeTint="D9"/>
                            <w:sz w:val="36"/>
                            <w:lang w:val="es-ES"/>
                          </w:rPr>
                        </w:pPr>
                        <w:r>
                          <w:rPr>
                            <w:color w:val="262626" w:themeColor="text1" w:themeTint="D9"/>
                            <w:sz w:val="36"/>
                            <w:lang w:val="es-ES"/>
                          </w:rPr>
                          <w:t>p</w:t>
                        </w:r>
                        <w:r w:rsidRPr="00A45415">
                          <w:rPr>
                            <w:color w:val="262626" w:themeColor="text1" w:themeTint="D9"/>
                            <w:sz w:val="36"/>
                            <w:lang w:val="es-ES"/>
                          </w:rPr>
                          <w:t>articipantes</w:t>
                        </w:r>
                        <w:r>
                          <w:rPr>
                            <w:color w:val="262626" w:themeColor="text1" w:themeTint="D9"/>
                            <w:sz w:val="36"/>
                            <w:lang w:val="es-ES"/>
                          </w:rPr>
                          <w:t xml:space="preserve"> </w:t>
                        </w:r>
                        <w:r w:rsidRPr="00A45415">
                          <w:rPr>
                            <w:color w:val="262626" w:themeColor="text1" w:themeTint="D9"/>
                            <w:sz w:val="36"/>
                            <w:lang w:val="es-ES"/>
                          </w:rPr>
                          <w:t>a identificar el problema.</w:t>
                        </w:r>
                      </w:p>
                    </w:txbxContent>
                  </v:textbox>
                </v:shape>
              </v:group>
            </w:pict>
          </mc:Fallback>
        </mc:AlternateContent>
      </w:r>
      <w:r w:rsidR="00775666" w:rsidRPr="00C50C39">
        <w:rPr>
          <w:rFonts w:eastAsia="PMingLiU"/>
          <w:b/>
          <w:sz w:val="48"/>
          <w:lang w:val="es-GT"/>
        </w:rPr>
        <w:br w:type="page"/>
      </w:r>
    </w:p>
    <w:p w:rsidR="00775666" w:rsidRPr="00C50C39" w:rsidRDefault="00775666" w:rsidP="00775666">
      <w:pPr>
        <w:jc w:val="center"/>
        <w:rPr>
          <w:rFonts w:eastAsia="PMingLiU"/>
          <w:b/>
          <w:sz w:val="72"/>
          <w:lang w:val="es-GT"/>
        </w:rPr>
      </w:pPr>
    </w:p>
    <w:p w:rsidR="00775666" w:rsidRPr="00C50C39" w:rsidRDefault="00775666" w:rsidP="00775666">
      <w:pPr>
        <w:jc w:val="center"/>
        <w:rPr>
          <w:rFonts w:eastAsia="PMingLiU"/>
          <w:b/>
          <w:sz w:val="72"/>
          <w:lang w:val="es-GT"/>
        </w:rPr>
      </w:pPr>
    </w:p>
    <w:p w:rsidR="00775666" w:rsidRPr="00C50C39" w:rsidRDefault="00775666" w:rsidP="00775666">
      <w:pPr>
        <w:jc w:val="center"/>
        <w:rPr>
          <w:rFonts w:eastAsia="PMingLiU"/>
          <w:b/>
          <w:sz w:val="72"/>
          <w:lang w:val="es-GT"/>
        </w:rPr>
      </w:pPr>
    </w:p>
    <w:p w:rsidR="00775666" w:rsidRPr="00C50C39" w:rsidRDefault="00775666" w:rsidP="00775666">
      <w:pPr>
        <w:ind w:left="0"/>
        <w:jc w:val="center"/>
        <w:rPr>
          <w:rFonts w:eastAsia="PMingLiU"/>
          <w:b/>
          <w:sz w:val="96"/>
          <w:lang w:val="es-GT"/>
        </w:rPr>
      </w:pPr>
      <w:r w:rsidRPr="00C50C39">
        <w:rPr>
          <w:rFonts w:eastAsia="PMingLiU"/>
          <w:b/>
          <w:sz w:val="96"/>
          <w:lang w:val="es-GT"/>
        </w:rPr>
        <w:t>Estudiar las alternativas y buscar más información.</w:t>
      </w: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spacing w:after="160" w:line="288" w:lineRule="auto"/>
        <w:ind w:left="2160"/>
        <w:rPr>
          <w:rFonts w:eastAsia="PMingLiU"/>
          <w:b/>
          <w:sz w:val="48"/>
          <w:lang w:val="es-GT"/>
        </w:rPr>
      </w:pPr>
      <w:r w:rsidRPr="00C50C39">
        <w:rPr>
          <w:rFonts w:eastAsia="PMingLiU"/>
          <w:b/>
          <w:sz w:val="48"/>
          <w:lang w:val="es-GT"/>
        </w:rPr>
        <w:br w:type="page"/>
      </w:r>
    </w:p>
    <w:p w:rsidR="00775666" w:rsidRPr="00C50C39" w:rsidRDefault="00913BA1" w:rsidP="00775666">
      <w:pPr>
        <w:rPr>
          <w:rFonts w:eastAsia="PMingLiU"/>
          <w:lang w:val="es-GT"/>
        </w:rPr>
      </w:pPr>
      <w:r>
        <w:rPr>
          <w:rFonts w:eastAsia="PMingLiU"/>
          <w:noProof/>
        </w:rPr>
        <mc:AlternateContent>
          <mc:Choice Requires="wpg">
            <w:drawing>
              <wp:anchor distT="0" distB="0" distL="114300" distR="114300" simplePos="0" relativeHeight="252082688" behindDoc="0" locked="0" layoutInCell="1" allowOverlap="1">
                <wp:simplePos x="0" y="0"/>
                <wp:positionH relativeFrom="column">
                  <wp:posOffset>191135</wp:posOffset>
                </wp:positionH>
                <wp:positionV relativeFrom="paragraph">
                  <wp:posOffset>630555</wp:posOffset>
                </wp:positionV>
                <wp:extent cx="5943600" cy="6515100"/>
                <wp:effectExtent l="19050" t="19050" r="0" b="0"/>
                <wp:wrapNone/>
                <wp:docPr id="2821" name="Group 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515100"/>
                          <a:chOff x="0" y="0"/>
                          <a:chExt cx="3371850" cy="2928700"/>
                        </a:xfrm>
                      </wpg:grpSpPr>
                      <wpg:grpSp>
                        <wpg:cNvPr id="2822" name="Group 1999"/>
                        <wpg:cNvGrpSpPr>
                          <a:grpSpLocks/>
                        </wpg:cNvGrpSpPr>
                        <wpg:grpSpPr bwMode="auto">
                          <a:xfrm>
                            <a:off x="1943100" y="923925"/>
                            <a:ext cx="1428750" cy="2004775"/>
                            <a:chOff x="5685" y="1150"/>
                            <a:chExt cx="2933" cy="5819"/>
                          </a:xfrm>
                        </wpg:grpSpPr>
                        <wps:wsp>
                          <wps:cNvPr id="2823" name="Freeform 2000"/>
                          <wps:cNvSpPr>
                            <a:spLocks/>
                          </wps:cNvSpPr>
                          <wps:spPr bwMode="auto">
                            <a:xfrm>
                              <a:off x="6622" y="1483"/>
                              <a:ext cx="1144" cy="1267"/>
                            </a:xfrm>
                            <a:custGeom>
                              <a:avLst/>
                              <a:gdLst>
                                <a:gd name="T0" fmla="*/ 0 w 1144"/>
                                <a:gd name="T1" fmla="*/ 309 h 1267"/>
                                <a:gd name="T2" fmla="*/ 22 w 1144"/>
                                <a:gd name="T3" fmla="*/ 562 h 1267"/>
                                <a:gd name="T4" fmla="*/ 82 w 1144"/>
                                <a:gd name="T5" fmla="*/ 805 h 1267"/>
                                <a:gd name="T6" fmla="*/ 147 w 1144"/>
                                <a:gd name="T7" fmla="*/ 992 h 1267"/>
                                <a:gd name="T8" fmla="*/ 272 w 1144"/>
                                <a:gd name="T9" fmla="*/ 1186 h 1267"/>
                                <a:gd name="T10" fmla="*/ 380 w 1144"/>
                                <a:gd name="T11" fmla="*/ 1267 h 1267"/>
                                <a:gd name="T12" fmla="*/ 528 w 1144"/>
                                <a:gd name="T13" fmla="*/ 1267 h 1267"/>
                                <a:gd name="T14" fmla="*/ 678 w 1144"/>
                                <a:gd name="T15" fmla="*/ 1212 h 1267"/>
                                <a:gd name="T16" fmla="*/ 753 w 1144"/>
                                <a:gd name="T17" fmla="*/ 1072 h 1267"/>
                                <a:gd name="T18" fmla="*/ 793 w 1144"/>
                                <a:gd name="T19" fmla="*/ 895 h 1267"/>
                                <a:gd name="T20" fmla="*/ 777 w 1144"/>
                                <a:gd name="T21" fmla="*/ 674 h 1267"/>
                                <a:gd name="T22" fmla="*/ 1125 w 1144"/>
                                <a:gd name="T23" fmla="*/ 699 h 1267"/>
                                <a:gd name="T24" fmla="*/ 1143 w 1144"/>
                                <a:gd name="T25" fmla="*/ 602 h 1267"/>
                                <a:gd name="T26" fmla="*/ 745 w 1144"/>
                                <a:gd name="T27" fmla="*/ 562 h 1267"/>
                                <a:gd name="T28" fmla="*/ 645 w 1144"/>
                                <a:gd name="T29" fmla="*/ 334 h 1267"/>
                                <a:gd name="T30" fmla="*/ 595 w 1144"/>
                                <a:gd name="T31" fmla="*/ 292 h 1267"/>
                                <a:gd name="T32" fmla="*/ 495 w 1144"/>
                                <a:gd name="T33" fmla="*/ 162 h 1267"/>
                                <a:gd name="T34" fmla="*/ 355 w 1144"/>
                                <a:gd name="T35" fmla="*/ 64 h 1267"/>
                                <a:gd name="T36" fmla="*/ 230 w 1144"/>
                                <a:gd name="T37" fmla="*/ 0 h 1267"/>
                                <a:gd name="T38" fmla="*/ 130 w 1144"/>
                                <a:gd name="T39" fmla="*/ 18 h 1267"/>
                                <a:gd name="T40" fmla="*/ 57 w 1144"/>
                                <a:gd name="T41" fmla="*/ 90 h 1267"/>
                                <a:gd name="T42" fmla="*/ 0 w 1144"/>
                                <a:gd name="T43" fmla="*/ 309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44" h="1267">
                                  <a:moveTo>
                                    <a:pt x="0" y="309"/>
                                  </a:moveTo>
                                  <a:lnTo>
                                    <a:pt x="22" y="562"/>
                                  </a:lnTo>
                                  <a:lnTo>
                                    <a:pt x="82" y="805"/>
                                  </a:lnTo>
                                  <a:lnTo>
                                    <a:pt x="147" y="992"/>
                                  </a:lnTo>
                                  <a:lnTo>
                                    <a:pt x="272" y="1186"/>
                                  </a:lnTo>
                                  <a:lnTo>
                                    <a:pt x="380" y="1267"/>
                                  </a:lnTo>
                                  <a:lnTo>
                                    <a:pt x="528" y="1267"/>
                                  </a:lnTo>
                                  <a:lnTo>
                                    <a:pt x="678" y="1212"/>
                                  </a:lnTo>
                                  <a:lnTo>
                                    <a:pt x="753" y="1072"/>
                                  </a:lnTo>
                                  <a:lnTo>
                                    <a:pt x="793" y="895"/>
                                  </a:lnTo>
                                  <a:lnTo>
                                    <a:pt x="777" y="674"/>
                                  </a:lnTo>
                                  <a:lnTo>
                                    <a:pt x="1125" y="699"/>
                                  </a:lnTo>
                                  <a:lnTo>
                                    <a:pt x="1143" y="602"/>
                                  </a:lnTo>
                                  <a:lnTo>
                                    <a:pt x="745" y="562"/>
                                  </a:lnTo>
                                  <a:lnTo>
                                    <a:pt x="645" y="334"/>
                                  </a:lnTo>
                                  <a:lnTo>
                                    <a:pt x="595" y="292"/>
                                  </a:lnTo>
                                  <a:lnTo>
                                    <a:pt x="495" y="162"/>
                                  </a:lnTo>
                                  <a:lnTo>
                                    <a:pt x="355" y="64"/>
                                  </a:lnTo>
                                  <a:lnTo>
                                    <a:pt x="230" y="0"/>
                                  </a:lnTo>
                                  <a:lnTo>
                                    <a:pt x="130" y="18"/>
                                  </a:lnTo>
                                  <a:lnTo>
                                    <a:pt x="57" y="90"/>
                                  </a:lnTo>
                                  <a:lnTo>
                                    <a:pt x="0"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2001"/>
                          <wps:cNvSpPr>
                            <a:spLocks/>
                          </wps:cNvSpPr>
                          <wps:spPr bwMode="auto">
                            <a:xfrm>
                              <a:off x="5692" y="1157"/>
                              <a:ext cx="1316" cy="2033"/>
                            </a:xfrm>
                            <a:custGeom>
                              <a:avLst/>
                              <a:gdLst>
                                <a:gd name="T0" fmla="*/ 835 w 1316"/>
                                <a:gd name="T1" fmla="*/ 47 h 2033"/>
                                <a:gd name="T2" fmla="*/ 670 w 1316"/>
                                <a:gd name="T3" fmla="*/ 120 h 2033"/>
                                <a:gd name="T4" fmla="*/ 537 w 1316"/>
                                <a:gd name="T5" fmla="*/ 267 h 2033"/>
                                <a:gd name="T6" fmla="*/ 362 w 1316"/>
                                <a:gd name="T7" fmla="*/ 519 h 2033"/>
                                <a:gd name="T8" fmla="*/ 223 w 1316"/>
                                <a:gd name="T9" fmla="*/ 763 h 2033"/>
                                <a:gd name="T10" fmla="*/ 73 w 1316"/>
                                <a:gd name="T11" fmla="*/ 1054 h 2033"/>
                                <a:gd name="T12" fmla="*/ 0 w 1316"/>
                                <a:gd name="T13" fmla="*/ 1250 h 2033"/>
                                <a:gd name="T14" fmla="*/ 15 w 1316"/>
                                <a:gd name="T15" fmla="*/ 1398 h 2033"/>
                                <a:gd name="T16" fmla="*/ 147 w 1316"/>
                                <a:gd name="T17" fmla="*/ 1520 h 2033"/>
                                <a:gd name="T18" fmla="*/ 348 w 1316"/>
                                <a:gd name="T19" fmla="*/ 1657 h 2033"/>
                                <a:gd name="T20" fmla="*/ 634 w 1316"/>
                                <a:gd name="T21" fmla="*/ 1779 h 2033"/>
                                <a:gd name="T22" fmla="*/ 982 w 1316"/>
                                <a:gd name="T23" fmla="*/ 1957 h 2033"/>
                                <a:gd name="T24" fmla="*/ 1132 w 1316"/>
                                <a:gd name="T25" fmla="*/ 2032 h 2033"/>
                                <a:gd name="T26" fmla="*/ 1232 w 1316"/>
                                <a:gd name="T27" fmla="*/ 2007 h 2033"/>
                                <a:gd name="T28" fmla="*/ 1315 w 1316"/>
                                <a:gd name="T29" fmla="*/ 1924 h 2033"/>
                                <a:gd name="T30" fmla="*/ 1305 w 1316"/>
                                <a:gd name="T31" fmla="*/ 1812 h 2033"/>
                                <a:gd name="T32" fmla="*/ 1140 w 1316"/>
                                <a:gd name="T33" fmla="*/ 1754 h 2033"/>
                                <a:gd name="T34" fmla="*/ 918 w 1316"/>
                                <a:gd name="T35" fmla="*/ 1664 h 2033"/>
                                <a:gd name="T36" fmla="*/ 768 w 1316"/>
                                <a:gd name="T37" fmla="*/ 1640 h 2033"/>
                                <a:gd name="T38" fmla="*/ 620 w 1316"/>
                                <a:gd name="T39" fmla="*/ 1592 h 2033"/>
                                <a:gd name="T40" fmla="*/ 348 w 1316"/>
                                <a:gd name="T41" fmla="*/ 1488 h 2033"/>
                                <a:gd name="T42" fmla="*/ 214 w 1316"/>
                                <a:gd name="T43" fmla="*/ 1365 h 2033"/>
                                <a:gd name="T44" fmla="*/ 190 w 1316"/>
                                <a:gd name="T45" fmla="*/ 1267 h 2033"/>
                                <a:gd name="T46" fmla="*/ 223 w 1316"/>
                                <a:gd name="T47" fmla="*/ 1080 h 2033"/>
                                <a:gd name="T48" fmla="*/ 297 w 1316"/>
                                <a:gd name="T49" fmla="*/ 885 h 2033"/>
                                <a:gd name="T50" fmla="*/ 412 w 1316"/>
                                <a:gd name="T51" fmla="*/ 664 h 2033"/>
                                <a:gd name="T52" fmla="*/ 495 w 1316"/>
                                <a:gd name="T53" fmla="*/ 495 h 2033"/>
                                <a:gd name="T54" fmla="*/ 634 w 1316"/>
                                <a:gd name="T55" fmla="*/ 339 h 2033"/>
                                <a:gd name="T56" fmla="*/ 660 w 1316"/>
                                <a:gd name="T57" fmla="*/ 397 h 2033"/>
                                <a:gd name="T58" fmla="*/ 793 w 1316"/>
                                <a:gd name="T59" fmla="*/ 422 h 2033"/>
                                <a:gd name="T60" fmla="*/ 918 w 1316"/>
                                <a:gd name="T61" fmla="*/ 390 h 2033"/>
                                <a:gd name="T62" fmla="*/ 932 w 1316"/>
                                <a:gd name="T63" fmla="*/ 315 h 2033"/>
                                <a:gd name="T64" fmla="*/ 918 w 1316"/>
                                <a:gd name="T65" fmla="*/ 227 h 2033"/>
                                <a:gd name="T66" fmla="*/ 867 w 1316"/>
                                <a:gd name="T67" fmla="*/ 130 h 2033"/>
                                <a:gd name="T68" fmla="*/ 992 w 1316"/>
                                <a:gd name="T69" fmla="*/ 97 h 2033"/>
                                <a:gd name="T70" fmla="*/ 1065 w 1316"/>
                                <a:gd name="T71" fmla="*/ 130 h 2033"/>
                                <a:gd name="T72" fmla="*/ 1140 w 1316"/>
                                <a:gd name="T73" fmla="*/ 217 h 2033"/>
                                <a:gd name="T74" fmla="*/ 1116 w 1316"/>
                                <a:gd name="T75" fmla="*/ 315 h 2033"/>
                                <a:gd name="T76" fmla="*/ 1208 w 1316"/>
                                <a:gd name="T77" fmla="*/ 315 h 2033"/>
                                <a:gd name="T78" fmla="*/ 1232 w 1316"/>
                                <a:gd name="T79" fmla="*/ 195 h 2033"/>
                                <a:gd name="T80" fmla="*/ 1165 w 1316"/>
                                <a:gd name="T81" fmla="*/ 80 h 2033"/>
                                <a:gd name="T82" fmla="*/ 1065 w 1316"/>
                                <a:gd name="T83" fmla="*/ 7 h 2033"/>
                                <a:gd name="T84" fmla="*/ 932 w 1316"/>
                                <a:gd name="T85" fmla="*/ 0 h 2033"/>
                                <a:gd name="T86" fmla="*/ 768 w 1316"/>
                                <a:gd name="T87" fmla="*/ 47 h 2033"/>
                                <a:gd name="T88" fmla="*/ 835 w 1316"/>
                                <a:gd name="T89" fmla="*/ 47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16" h="2033">
                                  <a:moveTo>
                                    <a:pt x="835" y="47"/>
                                  </a:moveTo>
                                  <a:lnTo>
                                    <a:pt x="670" y="120"/>
                                  </a:lnTo>
                                  <a:lnTo>
                                    <a:pt x="537" y="267"/>
                                  </a:lnTo>
                                  <a:lnTo>
                                    <a:pt x="362" y="519"/>
                                  </a:lnTo>
                                  <a:lnTo>
                                    <a:pt x="223" y="763"/>
                                  </a:lnTo>
                                  <a:lnTo>
                                    <a:pt x="73" y="1054"/>
                                  </a:lnTo>
                                  <a:lnTo>
                                    <a:pt x="0" y="1250"/>
                                  </a:lnTo>
                                  <a:lnTo>
                                    <a:pt x="15" y="1398"/>
                                  </a:lnTo>
                                  <a:lnTo>
                                    <a:pt x="147" y="1520"/>
                                  </a:lnTo>
                                  <a:lnTo>
                                    <a:pt x="348" y="1657"/>
                                  </a:lnTo>
                                  <a:lnTo>
                                    <a:pt x="634" y="1779"/>
                                  </a:lnTo>
                                  <a:lnTo>
                                    <a:pt x="982" y="1957"/>
                                  </a:lnTo>
                                  <a:lnTo>
                                    <a:pt x="1132" y="2032"/>
                                  </a:lnTo>
                                  <a:lnTo>
                                    <a:pt x="1232" y="2007"/>
                                  </a:lnTo>
                                  <a:lnTo>
                                    <a:pt x="1315" y="1924"/>
                                  </a:lnTo>
                                  <a:lnTo>
                                    <a:pt x="1305" y="1812"/>
                                  </a:lnTo>
                                  <a:lnTo>
                                    <a:pt x="1140" y="1754"/>
                                  </a:lnTo>
                                  <a:lnTo>
                                    <a:pt x="918" y="1664"/>
                                  </a:lnTo>
                                  <a:lnTo>
                                    <a:pt x="768" y="1640"/>
                                  </a:lnTo>
                                  <a:lnTo>
                                    <a:pt x="620" y="1592"/>
                                  </a:lnTo>
                                  <a:lnTo>
                                    <a:pt x="348" y="1488"/>
                                  </a:lnTo>
                                  <a:lnTo>
                                    <a:pt x="214" y="1365"/>
                                  </a:lnTo>
                                  <a:lnTo>
                                    <a:pt x="190" y="1267"/>
                                  </a:lnTo>
                                  <a:lnTo>
                                    <a:pt x="223" y="1080"/>
                                  </a:lnTo>
                                  <a:lnTo>
                                    <a:pt x="297" y="885"/>
                                  </a:lnTo>
                                  <a:lnTo>
                                    <a:pt x="412" y="664"/>
                                  </a:lnTo>
                                  <a:lnTo>
                                    <a:pt x="495" y="495"/>
                                  </a:lnTo>
                                  <a:lnTo>
                                    <a:pt x="634" y="339"/>
                                  </a:lnTo>
                                  <a:lnTo>
                                    <a:pt x="660" y="397"/>
                                  </a:lnTo>
                                  <a:lnTo>
                                    <a:pt x="793" y="422"/>
                                  </a:lnTo>
                                  <a:lnTo>
                                    <a:pt x="918" y="390"/>
                                  </a:lnTo>
                                  <a:lnTo>
                                    <a:pt x="932" y="315"/>
                                  </a:lnTo>
                                  <a:lnTo>
                                    <a:pt x="918" y="227"/>
                                  </a:lnTo>
                                  <a:lnTo>
                                    <a:pt x="867" y="130"/>
                                  </a:lnTo>
                                  <a:lnTo>
                                    <a:pt x="992" y="97"/>
                                  </a:lnTo>
                                  <a:lnTo>
                                    <a:pt x="1065" y="130"/>
                                  </a:lnTo>
                                  <a:lnTo>
                                    <a:pt x="1140" y="217"/>
                                  </a:lnTo>
                                  <a:lnTo>
                                    <a:pt x="1116" y="315"/>
                                  </a:lnTo>
                                  <a:lnTo>
                                    <a:pt x="1208" y="315"/>
                                  </a:lnTo>
                                  <a:lnTo>
                                    <a:pt x="1232" y="195"/>
                                  </a:lnTo>
                                  <a:lnTo>
                                    <a:pt x="1165" y="80"/>
                                  </a:lnTo>
                                  <a:lnTo>
                                    <a:pt x="1065" y="7"/>
                                  </a:lnTo>
                                  <a:lnTo>
                                    <a:pt x="932" y="0"/>
                                  </a:lnTo>
                                  <a:lnTo>
                                    <a:pt x="768" y="47"/>
                                  </a:lnTo>
                                  <a:lnTo>
                                    <a:pt x="8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2002"/>
                          <wps:cNvSpPr>
                            <a:spLocks/>
                          </wps:cNvSpPr>
                          <wps:spPr bwMode="auto">
                            <a:xfrm>
                              <a:off x="6933" y="2842"/>
                              <a:ext cx="688" cy="1908"/>
                            </a:xfrm>
                            <a:custGeom>
                              <a:avLst/>
                              <a:gdLst>
                                <a:gd name="T0" fmla="*/ 16 w 688"/>
                                <a:gd name="T1" fmla="*/ 1152 h 1908"/>
                                <a:gd name="T2" fmla="*/ 49 w 688"/>
                                <a:gd name="T3" fmla="*/ 1462 h 1908"/>
                                <a:gd name="T4" fmla="*/ 92 w 688"/>
                                <a:gd name="T5" fmla="*/ 1632 h 1908"/>
                                <a:gd name="T6" fmla="*/ 139 w 688"/>
                                <a:gd name="T7" fmla="*/ 1802 h 1908"/>
                                <a:gd name="T8" fmla="*/ 224 w 688"/>
                                <a:gd name="T9" fmla="*/ 1899 h 1908"/>
                                <a:gd name="T10" fmla="*/ 390 w 688"/>
                                <a:gd name="T11" fmla="*/ 1908 h 1908"/>
                                <a:gd name="T12" fmla="*/ 547 w 688"/>
                                <a:gd name="T13" fmla="*/ 1882 h 1908"/>
                                <a:gd name="T14" fmla="*/ 637 w 688"/>
                                <a:gd name="T15" fmla="*/ 1802 h 1908"/>
                                <a:gd name="T16" fmla="*/ 687 w 688"/>
                                <a:gd name="T17" fmla="*/ 1582 h 1908"/>
                                <a:gd name="T18" fmla="*/ 687 w 688"/>
                                <a:gd name="T19" fmla="*/ 1225 h 1908"/>
                                <a:gd name="T20" fmla="*/ 671 w 688"/>
                                <a:gd name="T21" fmla="*/ 950 h 1908"/>
                                <a:gd name="T22" fmla="*/ 637 w 688"/>
                                <a:gd name="T23" fmla="*/ 664 h 1908"/>
                                <a:gd name="T24" fmla="*/ 597 w 688"/>
                                <a:gd name="T25" fmla="*/ 422 h 1908"/>
                                <a:gd name="T26" fmla="*/ 514 w 688"/>
                                <a:gd name="T27" fmla="*/ 244 h 1908"/>
                                <a:gd name="T28" fmla="*/ 397 w 688"/>
                                <a:gd name="T29" fmla="*/ 73 h 1908"/>
                                <a:gd name="T30" fmla="*/ 272 w 688"/>
                                <a:gd name="T31" fmla="*/ 0 h 1908"/>
                                <a:gd name="T32" fmla="*/ 175 w 688"/>
                                <a:gd name="T33" fmla="*/ 0 h 1908"/>
                                <a:gd name="T34" fmla="*/ 67 w 688"/>
                                <a:gd name="T35" fmla="*/ 50 h 1908"/>
                                <a:gd name="T36" fmla="*/ 41 w 688"/>
                                <a:gd name="T37" fmla="*/ 147 h 1908"/>
                                <a:gd name="T38" fmla="*/ 41 w 688"/>
                                <a:gd name="T39" fmla="*/ 219 h 1908"/>
                                <a:gd name="T40" fmla="*/ 0 w 688"/>
                                <a:gd name="T41" fmla="*/ 397 h 1908"/>
                                <a:gd name="T42" fmla="*/ 0 w 688"/>
                                <a:gd name="T43" fmla="*/ 805 h 1908"/>
                                <a:gd name="T44" fmla="*/ 16 w 688"/>
                                <a:gd name="T45" fmla="*/ 1152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88" h="1908">
                                  <a:moveTo>
                                    <a:pt x="16" y="1152"/>
                                  </a:moveTo>
                                  <a:lnTo>
                                    <a:pt x="49" y="1462"/>
                                  </a:lnTo>
                                  <a:lnTo>
                                    <a:pt x="92" y="1632"/>
                                  </a:lnTo>
                                  <a:lnTo>
                                    <a:pt x="139" y="1802"/>
                                  </a:lnTo>
                                  <a:lnTo>
                                    <a:pt x="224" y="1899"/>
                                  </a:lnTo>
                                  <a:lnTo>
                                    <a:pt x="390" y="1908"/>
                                  </a:lnTo>
                                  <a:lnTo>
                                    <a:pt x="547" y="1882"/>
                                  </a:lnTo>
                                  <a:lnTo>
                                    <a:pt x="637" y="1802"/>
                                  </a:lnTo>
                                  <a:lnTo>
                                    <a:pt x="687" y="1582"/>
                                  </a:lnTo>
                                  <a:lnTo>
                                    <a:pt x="687" y="1225"/>
                                  </a:lnTo>
                                  <a:lnTo>
                                    <a:pt x="671" y="950"/>
                                  </a:lnTo>
                                  <a:lnTo>
                                    <a:pt x="637" y="664"/>
                                  </a:lnTo>
                                  <a:lnTo>
                                    <a:pt x="597" y="422"/>
                                  </a:lnTo>
                                  <a:lnTo>
                                    <a:pt x="514" y="244"/>
                                  </a:lnTo>
                                  <a:lnTo>
                                    <a:pt x="397" y="73"/>
                                  </a:lnTo>
                                  <a:lnTo>
                                    <a:pt x="272" y="0"/>
                                  </a:lnTo>
                                  <a:lnTo>
                                    <a:pt x="175" y="0"/>
                                  </a:lnTo>
                                  <a:lnTo>
                                    <a:pt x="67" y="50"/>
                                  </a:lnTo>
                                  <a:lnTo>
                                    <a:pt x="41" y="147"/>
                                  </a:lnTo>
                                  <a:lnTo>
                                    <a:pt x="41" y="219"/>
                                  </a:lnTo>
                                  <a:lnTo>
                                    <a:pt x="0" y="397"/>
                                  </a:lnTo>
                                  <a:lnTo>
                                    <a:pt x="0" y="805"/>
                                  </a:lnTo>
                                  <a:lnTo>
                                    <a:pt x="16"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7" name="Freeform 2003"/>
                          <wps:cNvSpPr>
                            <a:spLocks/>
                          </wps:cNvSpPr>
                          <wps:spPr bwMode="auto">
                            <a:xfrm>
                              <a:off x="7250" y="2895"/>
                              <a:ext cx="1051" cy="1465"/>
                            </a:xfrm>
                            <a:custGeom>
                              <a:avLst/>
                              <a:gdLst>
                                <a:gd name="T0" fmla="*/ 380 w 1051"/>
                                <a:gd name="T1" fmla="*/ 999 h 1465"/>
                                <a:gd name="T2" fmla="*/ 297 w 1051"/>
                                <a:gd name="T3" fmla="*/ 1042 h 1465"/>
                                <a:gd name="T4" fmla="*/ 272 w 1051"/>
                                <a:gd name="T5" fmla="*/ 1147 h 1465"/>
                                <a:gd name="T6" fmla="*/ 272 w 1051"/>
                                <a:gd name="T7" fmla="*/ 1244 h 1465"/>
                                <a:gd name="T8" fmla="*/ 405 w 1051"/>
                                <a:gd name="T9" fmla="*/ 1292 h 1465"/>
                                <a:gd name="T10" fmla="*/ 570 w 1051"/>
                                <a:gd name="T11" fmla="*/ 1357 h 1465"/>
                                <a:gd name="T12" fmla="*/ 678 w 1051"/>
                                <a:gd name="T13" fmla="*/ 1465 h 1465"/>
                                <a:gd name="T14" fmla="*/ 753 w 1051"/>
                                <a:gd name="T15" fmla="*/ 1440 h 1465"/>
                                <a:gd name="T16" fmla="*/ 825 w 1051"/>
                                <a:gd name="T17" fmla="*/ 1366 h 1465"/>
                                <a:gd name="T18" fmla="*/ 645 w 1051"/>
                                <a:gd name="T19" fmla="*/ 1269 h 1465"/>
                                <a:gd name="T20" fmla="*/ 456 w 1051"/>
                                <a:gd name="T21" fmla="*/ 1219 h 1465"/>
                                <a:gd name="T22" fmla="*/ 322 w 1051"/>
                                <a:gd name="T23" fmla="*/ 1162 h 1465"/>
                                <a:gd name="T24" fmla="*/ 330 w 1051"/>
                                <a:gd name="T25" fmla="*/ 1096 h 1465"/>
                                <a:gd name="T26" fmla="*/ 502 w 1051"/>
                                <a:gd name="T27" fmla="*/ 1064 h 1465"/>
                                <a:gd name="T28" fmla="*/ 603 w 1051"/>
                                <a:gd name="T29" fmla="*/ 999 h 1465"/>
                                <a:gd name="T30" fmla="*/ 793 w 1051"/>
                                <a:gd name="T31" fmla="*/ 895 h 1465"/>
                                <a:gd name="T32" fmla="*/ 950 w 1051"/>
                                <a:gd name="T33" fmla="*/ 750 h 1465"/>
                                <a:gd name="T34" fmla="*/ 1051 w 1051"/>
                                <a:gd name="T35" fmla="*/ 512 h 1465"/>
                                <a:gd name="T36" fmla="*/ 1000 w 1051"/>
                                <a:gd name="T37" fmla="*/ 431 h 1465"/>
                                <a:gd name="T38" fmla="*/ 892 w 1051"/>
                                <a:gd name="T39" fmla="*/ 292 h 1465"/>
                                <a:gd name="T40" fmla="*/ 728 w 1051"/>
                                <a:gd name="T41" fmla="*/ 194 h 1465"/>
                                <a:gd name="T42" fmla="*/ 495 w 1051"/>
                                <a:gd name="T43" fmla="*/ 64 h 1465"/>
                                <a:gd name="T44" fmla="*/ 272 w 1051"/>
                                <a:gd name="T45" fmla="*/ 25 h 1465"/>
                                <a:gd name="T46" fmla="*/ 57 w 1051"/>
                                <a:gd name="T47" fmla="*/ 0 h 1465"/>
                                <a:gd name="T48" fmla="*/ 0 w 1051"/>
                                <a:gd name="T49" fmla="*/ 97 h 1465"/>
                                <a:gd name="T50" fmla="*/ 57 w 1051"/>
                                <a:gd name="T51" fmla="*/ 187 h 1465"/>
                                <a:gd name="T52" fmla="*/ 198 w 1051"/>
                                <a:gd name="T53" fmla="*/ 187 h 1465"/>
                                <a:gd name="T54" fmla="*/ 355 w 1051"/>
                                <a:gd name="T55" fmla="*/ 194 h 1465"/>
                                <a:gd name="T56" fmla="*/ 595 w 1051"/>
                                <a:gd name="T57" fmla="*/ 244 h 1465"/>
                                <a:gd name="T58" fmla="*/ 793 w 1051"/>
                                <a:gd name="T59" fmla="*/ 382 h 1465"/>
                                <a:gd name="T60" fmla="*/ 876 w 1051"/>
                                <a:gd name="T61" fmla="*/ 480 h 1465"/>
                                <a:gd name="T62" fmla="*/ 901 w 1051"/>
                                <a:gd name="T63" fmla="*/ 562 h 1465"/>
                                <a:gd name="T64" fmla="*/ 793 w 1051"/>
                                <a:gd name="T65" fmla="*/ 731 h 1465"/>
                                <a:gd name="T66" fmla="*/ 645 w 1051"/>
                                <a:gd name="T67" fmla="*/ 895 h 1465"/>
                                <a:gd name="T68" fmla="*/ 380 w 1051"/>
                                <a:gd name="T69" fmla="*/ 999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51" h="1465">
                                  <a:moveTo>
                                    <a:pt x="380" y="999"/>
                                  </a:moveTo>
                                  <a:lnTo>
                                    <a:pt x="297" y="1042"/>
                                  </a:lnTo>
                                  <a:lnTo>
                                    <a:pt x="272" y="1147"/>
                                  </a:lnTo>
                                  <a:lnTo>
                                    <a:pt x="272" y="1244"/>
                                  </a:lnTo>
                                  <a:lnTo>
                                    <a:pt x="405" y="1292"/>
                                  </a:lnTo>
                                  <a:lnTo>
                                    <a:pt x="570" y="1357"/>
                                  </a:lnTo>
                                  <a:lnTo>
                                    <a:pt x="678" y="1465"/>
                                  </a:lnTo>
                                  <a:lnTo>
                                    <a:pt x="753" y="1440"/>
                                  </a:lnTo>
                                  <a:lnTo>
                                    <a:pt x="825" y="1366"/>
                                  </a:lnTo>
                                  <a:lnTo>
                                    <a:pt x="645" y="1269"/>
                                  </a:lnTo>
                                  <a:lnTo>
                                    <a:pt x="456" y="1219"/>
                                  </a:lnTo>
                                  <a:lnTo>
                                    <a:pt x="322" y="1162"/>
                                  </a:lnTo>
                                  <a:lnTo>
                                    <a:pt x="330" y="1096"/>
                                  </a:lnTo>
                                  <a:lnTo>
                                    <a:pt x="502" y="1064"/>
                                  </a:lnTo>
                                  <a:lnTo>
                                    <a:pt x="603" y="999"/>
                                  </a:lnTo>
                                  <a:lnTo>
                                    <a:pt x="793" y="895"/>
                                  </a:lnTo>
                                  <a:lnTo>
                                    <a:pt x="950" y="750"/>
                                  </a:lnTo>
                                  <a:lnTo>
                                    <a:pt x="1051" y="512"/>
                                  </a:lnTo>
                                  <a:lnTo>
                                    <a:pt x="1000" y="431"/>
                                  </a:lnTo>
                                  <a:lnTo>
                                    <a:pt x="892" y="292"/>
                                  </a:lnTo>
                                  <a:lnTo>
                                    <a:pt x="728" y="194"/>
                                  </a:lnTo>
                                  <a:lnTo>
                                    <a:pt x="495" y="64"/>
                                  </a:lnTo>
                                  <a:lnTo>
                                    <a:pt x="272" y="25"/>
                                  </a:lnTo>
                                  <a:lnTo>
                                    <a:pt x="57" y="0"/>
                                  </a:lnTo>
                                  <a:lnTo>
                                    <a:pt x="0" y="97"/>
                                  </a:lnTo>
                                  <a:lnTo>
                                    <a:pt x="57" y="187"/>
                                  </a:lnTo>
                                  <a:lnTo>
                                    <a:pt x="198" y="187"/>
                                  </a:lnTo>
                                  <a:lnTo>
                                    <a:pt x="355" y="194"/>
                                  </a:lnTo>
                                  <a:lnTo>
                                    <a:pt x="595" y="244"/>
                                  </a:lnTo>
                                  <a:lnTo>
                                    <a:pt x="793" y="382"/>
                                  </a:lnTo>
                                  <a:lnTo>
                                    <a:pt x="876" y="480"/>
                                  </a:lnTo>
                                  <a:lnTo>
                                    <a:pt x="901" y="562"/>
                                  </a:lnTo>
                                  <a:lnTo>
                                    <a:pt x="793" y="731"/>
                                  </a:lnTo>
                                  <a:lnTo>
                                    <a:pt x="645" y="895"/>
                                  </a:lnTo>
                                  <a:lnTo>
                                    <a:pt x="380" y="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2004"/>
                          <wps:cNvSpPr>
                            <a:spLocks/>
                          </wps:cNvSpPr>
                          <wps:spPr bwMode="auto">
                            <a:xfrm>
                              <a:off x="7333" y="4555"/>
                              <a:ext cx="1278" cy="2367"/>
                            </a:xfrm>
                            <a:custGeom>
                              <a:avLst/>
                              <a:gdLst>
                                <a:gd name="T0" fmla="*/ 580 w 1278"/>
                                <a:gd name="T1" fmla="*/ 2319 h 2367"/>
                                <a:gd name="T2" fmla="*/ 694 w 1278"/>
                                <a:gd name="T3" fmla="*/ 2287 h 2367"/>
                                <a:gd name="T4" fmla="*/ 730 w 1278"/>
                                <a:gd name="T5" fmla="*/ 2294 h 2367"/>
                                <a:gd name="T6" fmla="*/ 970 w 1278"/>
                                <a:gd name="T7" fmla="*/ 2310 h 2367"/>
                                <a:gd name="T8" fmla="*/ 1153 w 1278"/>
                                <a:gd name="T9" fmla="*/ 2367 h 2367"/>
                                <a:gd name="T10" fmla="*/ 1217 w 1278"/>
                                <a:gd name="T11" fmla="*/ 2335 h 2367"/>
                                <a:gd name="T12" fmla="*/ 1277 w 1278"/>
                                <a:gd name="T13" fmla="*/ 2212 h 2367"/>
                                <a:gd name="T14" fmla="*/ 1217 w 1278"/>
                                <a:gd name="T15" fmla="*/ 2146 h 2367"/>
                                <a:gd name="T16" fmla="*/ 945 w 1278"/>
                                <a:gd name="T17" fmla="*/ 2139 h 2367"/>
                                <a:gd name="T18" fmla="*/ 752 w 1278"/>
                                <a:gd name="T19" fmla="*/ 2164 h 2367"/>
                                <a:gd name="T20" fmla="*/ 655 w 1278"/>
                                <a:gd name="T21" fmla="*/ 2212 h 2367"/>
                                <a:gd name="T22" fmla="*/ 670 w 1278"/>
                                <a:gd name="T23" fmla="*/ 2100 h 2367"/>
                                <a:gd name="T24" fmla="*/ 770 w 1278"/>
                                <a:gd name="T25" fmla="*/ 1927 h 2367"/>
                                <a:gd name="T26" fmla="*/ 853 w 1278"/>
                                <a:gd name="T27" fmla="*/ 1659 h 2367"/>
                                <a:gd name="T28" fmla="*/ 920 w 1278"/>
                                <a:gd name="T29" fmla="*/ 1432 h 2367"/>
                                <a:gd name="T30" fmla="*/ 870 w 1278"/>
                                <a:gd name="T31" fmla="*/ 1172 h 2367"/>
                                <a:gd name="T32" fmla="*/ 795 w 1278"/>
                                <a:gd name="T33" fmla="*/ 895 h 2367"/>
                                <a:gd name="T34" fmla="*/ 645 w 1278"/>
                                <a:gd name="T35" fmla="*/ 577 h 2367"/>
                                <a:gd name="T36" fmla="*/ 430 w 1278"/>
                                <a:gd name="T37" fmla="*/ 285 h 2367"/>
                                <a:gd name="T38" fmla="*/ 247 w 1278"/>
                                <a:gd name="T39" fmla="*/ 72 h 2367"/>
                                <a:gd name="T40" fmla="*/ 147 w 1278"/>
                                <a:gd name="T41" fmla="*/ 0 h 2367"/>
                                <a:gd name="T42" fmla="*/ 32 w 1278"/>
                                <a:gd name="T43" fmla="*/ 0 h 2367"/>
                                <a:gd name="T44" fmla="*/ 0 w 1278"/>
                                <a:gd name="T45" fmla="*/ 170 h 2367"/>
                                <a:gd name="T46" fmla="*/ 82 w 1278"/>
                                <a:gd name="T47" fmla="*/ 270 h 2367"/>
                                <a:gd name="T48" fmla="*/ 347 w 1278"/>
                                <a:gd name="T49" fmla="*/ 505 h 2367"/>
                                <a:gd name="T50" fmla="*/ 580 w 1278"/>
                                <a:gd name="T51" fmla="*/ 805 h 2367"/>
                                <a:gd name="T52" fmla="*/ 730 w 1278"/>
                                <a:gd name="T53" fmla="*/ 1114 h 2367"/>
                                <a:gd name="T54" fmla="*/ 752 w 1278"/>
                                <a:gd name="T55" fmla="*/ 1317 h 2367"/>
                                <a:gd name="T56" fmla="*/ 745 w 1278"/>
                                <a:gd name="T57" fmla="*/ 1465 h 2367"/>
                                <a:gd name="T58" fmla="*/ 680 w 1278"/>
                                <a:gd name="T59" fmla="*/ 1797 h 2367"/>
                                <a:gd name="T60" fmla="*/ 595 w 1278"/>
                                <a:gd name="T61" fmla="*/ 2067 h 2367"/>
                                <a:gd name="T62" fmla="*/ 523 w 1278"/>
                                <a:gd name="T63" fmla="*/ 2222 h 2367"/>
                                <a:gd name="T64" fmla="*/ 505 w 1278"/>
                                <a:gd name="T65" fmla="*/ 2319 h 2367"/>
                                <a:gd name="T66" fmla="*/ 580 w 1278"/>
                                <a:gd name="T67" fmla="*/ 2319 h 2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78" h="2367">
                                  <a:moveTo>
                                    <a:pt x="580" y="2319"/>
                                  </a:moveTo>
                                  <a:lnTo>
                                    <a:pt x="694" y="2287"/>
                                  </a:lnTo>
                                  <a:lnTo>
                                    <a:pt x="730" y="2294"/>
                                  </a:lnTo>
                                  <a:lnTo>
                                    <a:pt x="970" y="2310"/>
                                  </a:lnTo>
                                  <a:lnTo>
                                    <a:pt x="1153" y="2367"/>
                                  </a:lnTo>
                                  <a:lnTo>
                                    <a:pt x="1217" y="2335"/>
                                  </a:lnTo>
                                  <a:lnTo>
                                    <a:pt x="1277" y="2212"/>
                                  </a:lnTo>
                                  <a:lnTo>
                                    <a:pt x="1217" y="2146"/>
                                  </a:lnTo>
                                  <a:lnTo>
                                    <a:pt x="945" y="2139"/>
                                  </a:lnTo>
                                  <a:lnTo>
                                    <a:pt x="752" y="2164"/>
                                  </a:lnTo>
                                  <a:lnTo>
                                    <a:pt x="655" y="2212"/>
                                  </a:lnTo>
                                  <a:lnTo>
                                    <a:pt x="670" y="2100"/>
                                  </a:lnTo>
                                  <a:lnTo>
                                    <a:pt x="770" y="1927"/>
                                  </a:lnTo>
                                  <a:lnTo>
                                    <a:pt x="853" y="1659"/>
                                  </a:lnTo>
                                  <a:lnTo>
                                    <a:pt x="920" y="1432"/>
                                  </a:lnTo>
                                  <a:lnTo>
                                    <a:pt x="870" y="1172"/>
                                  </a:lnTo>
                                  <a:lnTo>
                                    <a:pt x="795" y="895"/>
                                  </a:lnTo>
                                  <a:lnTo>
                                    <a:pt x="645" y="577"/>
                                  </a:lnTo>
                                  <a:lnTo>
                                    <a:pt x="430" y="285"/>
                                  </a:lnTo>
                                  <a:lnTo>
                                    <a:pt x="247" y="72"/>
                                  </a:lnTo>
                                  <a:lnTo>
                                    <a:pt x="147" y="0"/>
                                  </a:lnTo>
                                  <a:lnTo>
                                    <a:pt x="32" y="0"/>
                                  </a:lnTo>
                                  <a:lnTo>
                                    <a:pt x="0" y="170"/>
                                  </a:lnTo>
                                  <a:lnTo>
                                    <a:pt x="82" y="270"/>
                                  </a:lnTo>
                                  <a:lnTo>
                                    <a:pt x="347" y="505"/>
                                  </a:lnTo>
                                  <a:lnTo>
                                    <a:pt x="580" y="805"/>
                                  </a:lnTo>
                                  <a:lnTo>
                                    <a:pt x="730" y="1114"/>
                                  </a:lnTo>
                                  <a:lnTo>
                                    <a:pt x="752" y="1317"/>
                                  </a:lnTo>
                                  <a:lnTo>
                                    <a:pt x="745" y="1465"/>
                                  </a:lnTo>
                                  <a:lnTo>
                                    <a:pt x="680" y="1797"/>
                                  </a:lnTo>
                                  <a:lnTo>
                                    <a:pt x="595" y="2067"/>
                                  </a:lnTo>
                                  <a:lnTo>
                                    <a:pt x="523" y="2222"/>
                                  </a:lnTo>
                                  <a:lnTo>
                                    <a:pt x="505" y="2319"/>
                                  </a:lnTo>
                                  <a:lnTo>
                                    <a:pt x="580" y="2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2005"/>
                          <wps:cNvSpPr>
                            <a:spLocks/>
                          </wps:cNvSpPr>
                          <wps:spPr bwMode="auto">
                            <a:xfrm>
                              <a:off x="6530" y="4550"/>
                              <a:ext cx="860" cy="2412"/>
                            </a:xfrm>
                            <a:custGeom>
                              <a:avLst/>
                              <a:gdLst>
                                <a:gd name="T0" fmla="*/ 0 w 860"/>
                                <a:gd name="T1" fmla="*/ 2299 h 2412"/>
                                <a:gd name="T2" fmla="*/ 75 w 860"/>
                                <a:gd name="T3" fmla="*/ 2364 h 2412"/>
                                <a:gd name="T4" fmla="*/ 248 w 860"/>
                                <a:gd name="T5" fmla="*/ 2412 h 2412"/>
                                <a:gd name="T6" fmla="*/ 447 w 860"/>
                                <a:gd name="T7" fmla="*/ 2314 h 2412"/>
                                <a:gd name="T8" fmla="*/ 595 w 860"/>
                                <a:gd name="T9" fmla="*/ 2250 h 2412"/>
                                <a:gd name="T10" fmla="*/ 786 w 860"/>
                                <a:gd name="T11" fmla="*/ 2224 h 2412"/>
                                <a:gd name="T12" fmla="*/ 860 w 860"/>
                                <a:gd name="T13" fmla="*/ 2202 h 2412"/>
                                <a:gd name="T14" fmla="*/ 835 w 860"/>
                                <a:gd name="T15" fmla="*/ 2119 h 2412"/>
                                <a:gd name="T16" fmla="*/ 620 w 860"/>
                                <a:gd name="T17" fmla="*/ 1909 h 2412"/>
                                <a:gd name="T18" fmla="*/ 495 w 860"/>
                                <a:gd name="T19" fmla="*/ 1689 h 2412"/>
                                <a:gd name="T20" fmla="*/ 387 w 860"/>
                                <a:gd name="T21" fmla="*/ 1542 h 2412"/>
                                <a:gd name="T22" fmla="*/ 373 w 860"/>
                                <a:gd name="T23" fmla="*/ 1396 h 2412"/>
                                <a:gd name="T24" fmla="*/ 422 w 860"/>
                                <a:gd name="T25" fmla="*/ 1154 h 2412"/>
                                <a:gd name="T26" fmla="*/ 537 w 860"/>
                                <a:gd name="T27" fmla="*/ 902 h 2412"/>
                                <a:gd name="T28" fmla="*/ 662 w 860"/>
                                <a:gd name="T29" fmla="*/ 472 h 2412"/>
                                <a:gd name="T30" fmla="*/ 770 w 860"/>
                                <a:gd name="T31" fmla="*/ 219 h 2412"/>
                                <a:gd name="T32" fmla="*/ 760 w 860"/>
                                <a:gd name="T33" fmla="*/ 72 h 2412"/>
                                <a:gd name="T34" fmla="*/ 662 w 860"/>
                                <a:gd name="T35" fmla="*/ 0 h 2412"/>
                                <a:gd name="T36" fmla="*/ 595 w 860"/>
                                <a:gd name="T37" fmla="*/ 0 h 2412"/>
                                <a:gd name="T38" fmla="*/ 488 w 860"/>
                                <a:gd name="T39" fmla="*/ 226 h 2412"/>
                                <a:gd name="T40" fmla="*/ 412 w 860"/>
                                <a:gd name="T41" fmla="*/ 559 h 2412"/>
                                <a:gd name="T42" fmla="*/ 322 w 860"/>
                                <a:gd name="T43" fmla="*/ 927 h 2412"/>
                                <a:gd name="T44" fmla="*/ 240 w 860"/>
                                <a:gd name="T45" fmla="*/ 1299 h 2412"/>
                                <a:gd name="T46" fmla="*/ 240 w 860"/>
                                <a:gd name="T47" fmla="*/ 1437 h 2412"/>
                                <a:gd name="T48" fmla="*/ 322 w 860"/>
                                <a:gd name="T49" fmla="*/ 1682 h 2412"/>
                                <a:gd name="T50" fmla="*/ 438 w 860"/>
                                <a:gd name="T51" fmla="*/ 1812 h 2412"/>
                                <a:gd name="T52" fmla="*/ 544 w 860"/>
                                <a:gd name="T53" fmla="*/ 1974 h 2412"/>
                                <a:gd name="T54" fmla="*/ 620 w 860"/>
                                <a:gd name="T55" fmla="*/ 2094 h 2412"/>
                                <a:gd name="T56" fmla="*/ 588 w 860"/>
                                <a:gd name="T57" fmla="*/ 2151 h 2412"/>
                                <a:gd name="T58" fmla="*/ 398 w 860"/>
                                <a:gd name="T59" fmla="*/ 2176 h 2412"/>
                                <a:gd name="T60" fmla="*/ 90 w 860"/>
                                <a:gd name="T61" fmla="*/ 2224 h 2412"/>
                                <a:gd name="T62" fmla="*/ 0 w 860"/>
                                <a:gd name="T63" fmla="*/ 2299 h 2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60" h="2412">
                                  <a:moveTo>
                                    <a:pt x="0" y="2299"/>
                                  </a:moveTo>
                                  <a:lnTo>
                                    <a:pt x="75" y="2364"/>
                                  </a:lnTo>
                                  <a:lnTo>
                                    <a:pt x="248" y="2412"/>
                                  </a:lnTo>
                                  <a:lnTo>
                                    <a:pt x="447" y="2314"/>
                                  </a:lnTo>
                                  <a:lnTo>
                                    <a:pt x="595" y="2250"/>
                                  </a:lnTo>
                                  <a:lnTo>
                                    <a:pt x="786" y="2224"/>
                                  </a:lnTo>
                                  <a:lnTo>
                                    <a:pt x="860" y="2202"/>
                                  </a:lnTo>
                                  <a:lnTo>
                                    <a:pt x="835" y="2119"/>
                                  </a:lnTo>
                                  <a:lnTo>
                                    <a:pt x="620" y="1909"/>
                                  </a:lnTo>
                                  <a:lnTo>
                                    <a:pt x="495" y="1689"/>
                                  </a:lnTo>
                                  <a:lnTo>
                                    <a:pt x="387" y="1542"/>
                                  </a:lnTo>
                                  <a:lnTo>
                                    <a:pt x="373" y="1396"/>
                                  </a:lnTo>
                                  <a:lnTo>
                                    <a:pt x="422" y="1154"/>
                                  </a:lnTo>
                                  <a:lnTo>
                                    <a:pt x="537" y="902"/>
                                  </a:lnTo>
                                  <a:lnTo>
                                    <a:pt x="662" y="472"/>
                                  </a:lnTo>
                                  <a:lnTo>
                                    <a:pt x="770" y="219"/>
                                  </a:lnTo>
                                  <a:lnTo>
                                    <a:pt x="760" y="72"/>
                                  </a:lnTo>
                                  <a:lnTo>
                                    <a:pt x="662" y="0"/>
                                  </a:lnTo>
                                  <a:lnTo>
                                    <a:pt x="595" y="0"/>
                                  </a:lnTo>
                                  <a:lnTo>
                                    <a:pt x="488" y="226"/>
                                  </a:lnTo>
                                  <a:lnTo>
                                    <a:pt x="412" y="559"/>
                                  </a:lnTo>
                                  <a:lnTo>
                                    <a:pt x="322" y="927"/>
                                  </a:lnTo>
                                  <a:lnTo>
                                    <a:pt x="240" y="1299"/>
                                  </a:lnTo>
                                  <a:lnTo>
                                    <a:pt x="240" y="1437"/>
                                  </a:lnTo>
                                  <a:lnTo>
                                    <a:pt x="322" y="1682"/>
                                  </a:lnTo>
                                  <a:lnTo>
                                    <a:pt x="438" y="1812"/>
                                  </a:lnTo>
                                  <a:lnTo>
                                    <a:pt x="544" y="1974"/>
                                  </a:lnTo>
                                  <a:lnTo>
                                    <a:pt x="620" y="2094"/>
                                  </a:lnTo>
                                  <a:lnTo>
                                    <a:pt x="588" y="2151"/>
                                  </a:lnTo>
                                  <a:lnTo>
                                    <a:pt x="398" y="2176"/>
                                  </a:lnTo>
                                  <a:lnTo>
                                    <a:pt x="90" y="2224"/>
                                  </a:lnTo>
                                  <a:lnTo>
                                    <a:pt x="0" y="22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39" name="Oval Callout 2839"/>
                        <wps:cNvSpPr/>
                        <wps:spPr>
                          <a:xfrm>
                            <a:off x="0" y="0"/>
                            <a:ext cx="1943100" cy="1056640"/>
                          </a:xfrm>
                          <a:prstGeom prst="wedgeEllipseCallout">
                            <a:avLst>
                              <a:gd name="adj1" fmla="val 53007"/>
                              <a:gd name="adj2" fmla="val 50525"/>
                            </a:avLst>
                          </a:prstGeom>
                          <a:noFill/>
                          <a:ln w="9525" cap="flat" cmpd="sng" algn="ctr">
                            <a:solidFill>
                              <a:sysClr val="windowText" lastClr="000000"/>
                            </a:solidFill>
                            <a:prstDash val="solid"/>
                          </a:ln>
                          <a:effectLst/>
                        </wps:spPr>
                        <wps:txbx>
                          <w:txbxContent>
                            <w:p w:rsidR="002460E3" w:rsidRPr="00806B03" w:rsidRDefault="002460E3" w:rsidP="00775666">
                              <w:pPr>
                                <w:spacing w:after="0"/>
                                <w:ind w:left="0"/>
                                <w:jc w:val="center"/>
                                <w:rPr>
                                  <w:color w:val="000000" w:themeColor="text1"/>
                                  <w:sz w:val="36"/>
                                  <w:lang w:val="es-GT"/>
                                </w:rPr>
                              </w:pPr>
                              <w:r>
                                <w:rPr>
                                  <w:color w:val="000000" w:themeColor="text1"/>
                                  <w:sz w:val="36"/>
                                  <w:lang w:val="es-GT"/>
                                </w:rPr>
                                <w:t>Podría ser que exista un problema, pero necesito más información y opciones.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21" o:spid="_x0000_s1093" style="position:absolute;left:0;text-align:left;margin-left:15.05pt;margin-top:49.65pt;width:468pt;height:513pt;z-index:252082688;mso-width-relative:margin;mso-height-relative:margin" coordsize="33718,2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">
                <v:group id="Group 1999" o:spid="_x0000_s1094" style="position:absolute;left:19431;top:9239;width:14287;height:20048" coordorigin="5685,1150" coordsize="2933,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2000" o:spid="_x0000_s1095" style="position:absolute;left:6622;top:1483;width:1144;height:1267;visibility:visible;mso-wrap-style:square;v-text-anchor:top" coordsize="1144,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bzcYA&#10;AADdAAAADwAAAGRycy9kb3ducmV2LnhtbESPQWvCQBSE74L/YXlCL6IbI4pGVxGLILQ9VD14fGSf&#10;STD7NmQ3MfbXdwsFj8PMfMOst50pRUu1KywrmIwjEMSp1QVnCi7nw2gBwnlkjaVlUvAkB9tNv7fG&#10;RNsHf1N78pkIEHYJKsi9rxIpXZqTQTe2FXHwbrY26IOsM6lrfAS4KWUcRXNpsOCwkGNF+5zS+6kx&#10;Cpp3uh4mn7vnB7c4nDU/y2o4+1LqbdDtViA8df4V/m8ftYJ4EU/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CbzcYAAADdAAAADwAAAAAAAAAAAAAAAACYAgAAZHJz&#10;L2Rvd25yZXYueG1sUEsFBgAAAAAEAAQA9QAAAIsDAAAAAA==&#10;" path="m,309l22,562,82,805r65,187l272,1186r108,81l528,1267r150,-55l753,1072,793,895,777,674r348,25l1143,602,745,562,645,334,595,292,495,162,355,64,230,,130,18,57,90,,309xe" fillcolor="black" stroked="f">
                    <v:path arrowok="t" o:connecttype="custom" o:connectlocs="0,309;22,562;82,805;147,992;272,1186;380,1267;528,1267;678,1212;753,1072;793,895;777,674;1125,699;1143,602;745,562;645,334;595,292;495,162;355,64;230,0;130,18;57,90;0,309" o:connectangles="0,0,0,0,0,0,0,0,0,0,0,0,0,0,0,0,0,0,0,0,0,0"/>
                  </v:shape>
                  <v:shape id="Freeform 2001" o:spid="_x0000_s1096" style="position:absolute;left:5692;top:1157;width:1316;height:2033;visibility:visible;mso-wrap-style:square;v-text-anchor:top" coordsize="1316,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jLsQA&#10;AADdAAAADwAAAGRycy9kb3ducmV2LnhtbESPzYrCQBCE74LvMLTgTScJIpp1DP4gyOLFnwfozfQm&#10;WTM9ITNqfHtnQfBYVNdXXYusM7W4U+sqywricQSCOLe64kLB5bwbzUA4j6yxtkwKnuQgW/Z7C0y1&#10;ffCR7idfiABhl6KC0vsmldLlJRl0Y9sQB+/XtgZ9kG0hdYuPADe1TKJoKg1WHBpKbGhTUn493Ux4&#10;4/lXfWuKo8m6OFia5vPtTzJXajjoVl8gPHX+c/xO77WCZJZM4H9NQI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3Yy7EAAAA3QAAAA8AAAAAAAAAAAAAAAAAmAIAAGRycy9k&#10;b3ducmV2LnhtbFBLBQYAAAAABAAEAPUAAACJAwAAAAA=&#10;" path="m835,47l670,120,537,267,362,519,223,763,73,1054,,1250r15,148l147,1520r201,137l634,1779r348,178l1132,2032r100,-25l1315,1924r-10,-112l1140,1754,918,1664,768,1640,620,1592,348,1488,214,1365r-24,-98l223,1080,297,885,412,664,495,495,634,339r26,58l793,422,918,390r14,-75l918,227,867,130,992,97r73,33l1140,217r-24,98l1208,315r24,-120l1165,80,1065,7,932,,768,47r67,xe" fillcolor="black" stroked="f">
                    <v:path arrowok="t" o:connecttype="custom" o:connectlocs="835,47;670,120;537,267;362,519;223,763;73,1054;0,1250;15,1398;147,1520;348,1657;634,1779;982,1957;1132,2032;1232,2007;1315,1924;1305,1812;1140,1754;918,1664;768,1640;620,1592;348,1488;214,1365;190,1267;223,1080;297,885;412,664;495,495;634,339;660,397;793,422;918,390;932,315;918,227;867,130;992,97;1065,130;1140,217;1116,315;1208,315;1232,195;1165,80;1065,7;932,0;768,47;835,47" o:connectangles="0,0,0,0,0,0,0,0,0,0,0,0,0,0,0,0,0,0,0,0,0,0,0,0,0,0,0,0,0,0,0,0,0,0,0,0,0,0,0,0,0,0,0,0,0"/>
                  </v:shape>
                  <v:shape id="Freeform 2002" o:spid="_x0000_s1097" style="position:absolute;left:6933;top:2842;width:688;height:1908;visibility:visible;mso-wrap-style:square;v-text-anchor:top" coordsize="688,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fYsYA&#10;AADdAAAADwAAAGRycy9kb3ducmV2LnhtbESPW4vCMBSE3xf8D+EI+7JoalkvVKOIUBT2Zb2Ar4fm&#10;2Babk9Bkbf33ZmFhH4eZ+YZZbXrTiAe1vrasYDJOQBAXVtdcKric89EChA/IGhvLpOBJHjbrwdsK&#10;M207PtLjFEoRIewzVFCF4DIpfVGRQT+2jjh6N9saDFG2pdQtdhFuGpkmyUwarDkuVOhoV1FxP/0Y&#10;Bf2klu7Lzacf+fXQ5d/P62eS75V6H/bbJYhAffgP/7UPWkG6SKfw+yY+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8fYsYAAADdAAAADwAAAAAAAAAAAAAAAACYAgAAZHJz&#10;L2Rvd25yZXYueG1sUEsFBgAAAAAEAAQA9QAAAIsDAAAAAA==&#10;" path="m16,1152r33,310l92,1632r47,170l224,1899r166,9l547,1882r90,-80l687,1582r,-357l671,950,637,664,597,422,514,244,397,73,272,,175,,67,50,41,147r,72l,397,,805r16,347xe" fillcolor="black" stroked="f">
                    <v:path arrowok="t" o:connecttype="custom" o:connectlocs="16,1152;49,1462;92,1632;139,1802;224,1899;390,1908;547,1882;637,1802;687,1582;687,1225;671,950;637,664;597,422;514,244;397,73;272,0;175,0;67,50;41,147;41,219;0,397;0,805;16,1152" o:connectangles="0,0,0,0,0,0,0,0,0,0,0,0,0,0,0,0,0,0,0,0,0,0,0"/>
                  </v:shape>
                  <v:shape id="Freeform 2003" o:spid="_x0000_s1098" style="position:absolute;left:7250;top:2895;width:1051;height:1465;visibility:visible;mso-wrap-style:square;v-text-anchor:top" coordsize="1051,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u1cgA&#10;AADdAAAADwAAAGRycy9kb3ducmV2LnhtbESPT2sCMRTE74V+h/AKXkpN3EOV1SilrVZaQbSCeHts&#10;3v7Bzcuyibp+e1MQehxm5jfMZNbZWpyp9ZVjDYO+AkGcOVNxoWH3O38ZgfAB2WDtmDRcycNs+vgw&#10;wdS4C2/ovA2FiBD2KWooQ2hSKX1WkkXfdw1x9HLXWgxRtoU0LV4i3NYyUepVWqw4LpTY0HtJ2XF7&#10;shrWh6/r+udjn6vjIFP5c8DV5+Jb695T9zYGEagL/+F7e2k0JKNkCH9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eC7VyAAAAN0AAAAPAAAAAAAAAAAAAAAAAJgCAABk&#10;cnMvZG93bnJldi54bWxQSwUGAAAAAAQABAD1AAAAjQMAAAAA&#10;" path="m380,999r-83,43l272,1147r,97l405,1292r165,65l678,1465r75,-25l825,1366,645,1269,456,1219,322,1162r8,-66l502,1064,603,999,793,895,950,750,1051,512r-51,-81l892,292,728,194,495,64,272,25,57,,,97r57,90l198,187r157,7l595,244,793,382r83,98l901,562,793,731,645,895,380,999xe" fillcolor="black" stroked="f">
                    <v:path arrowok="t" o:connecttype="custom" o:connectlocs="380,999;297,1042;272,1147;272,1244;405,1292;570,1357;678,1465;753,1440;825,1366;645,1269;456,1219;322,1162;330,1096;502,1064;603,999;793,895;950,750;1051,512;1000,431;892,292;728,194;495,64;272,25;57,0;0,97;57,187;198,187;355,194;595,244;793,382;876,480;901,562;793,731;645,895;380,999" o:connectangles="0,0,0,0,0,0,0,0,0,0,0,0,0,0,0,0,0,0,0,0,0,0,0,0,0,0,0,0,0,0,0,0,0,0,0"/>
                  </v:shape>
                  <v:shape id="Freeform 2004" o:spid="_x0000_s1099" style="position:absolute;left:7333;top:4555;width:1278;height:2367;visibility:visible;mso-wrap-style:square;v-text-anchor:top" coordsize="1278,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tncYA&#10;AADdAAAADwAAAGRycy9kb3ducmV2LnhtbESPQWvCQBSE7wX/w/KE3upGK21IXUUtogcPbVrw+sg+&#10;s9Hs25jdxvjv3UKhx2FmvmFmi97WoqPWV44VjEcJCOLC6YpLBd9fm6cUhA/IGmvHpOBGHhbzwcMM&#10;M+2u/EldHkoRIewzVGBCaDIpfWHIoh+5hjh6R9daDFG2pdQtXiPc1nKSJC/SYsVxwWBDa0PFOf+x&#10;CtL3qjscDfUr/3E6bHG6zi/7m1KPw375BiJQH/7Df+2dVjBJn1/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PtncYAAADdAAAADwAAAAAAAAAAAAAAAACYAgAAZHJz&#10;L2Rvd25yZXYueG1sUEsFBgAAAAAEAAQA9QAAAIsDAAAAAA==&#10;" path="m580,2319r114,-32l730,2294r240,16l1153,2367r64,-32l1277,2212r-60,-66l945,2139r-193,25l655,2212r15,-112l770,1927r83,-268l920,1432,870,1172,795,895,645,577,430,285,247,72,147,,32,,,170,82,270,347,505,580,805r150,309l752,1317r-7,148l680,1797r-85,270l523,2222r-18,97l580,2319xe" fillcolor="black" stroked="f">
                    <v:path arrowok="t" o:connecttype="custom" o:connectlocs="580,2319;694,2287;730,2294;970,2310;1153,2367;1217,2335;1277,2212;1217,2146;945,2139;752,2164;655,2212;670,2100;770,1927;853,1659;920,1432;870,1172;795,895;645,577;430,285;247,72;147,0;32,0;0,170;82,270;347,505;580,805;730,1114;752,1317;745,1465;680,1797;595,2067;523,2222;505,2319;580,2319" o:connectangles="0,0,0,0,0,0,0,0,0,0,0,0,0,0,0,0,0,0,0,0,0,0,0,0,0,0,0,0,0,0,0,0,0,0"/>
                  </v:shape>
                  <v:shape id="Freeform 2005" o:spid="_x0000_s1100" style="position:absolute;left:6530;top:4550;width:860;height:2412;visibility:visible;mso-wrap-style:square;v-text-anchor:top" coordsize="86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4EsQA&#10;AADdAAAADwAAAGRycy9kb3ducmV2LnhtbERPW2vCMBR+F/wP4Qz2IpqqKKUzLSJsjMFgXvHx0Jyl&#10;nc1JaTLt/v3yIPj48d1XRW8bcaXO144VTCcJCOLS6ZqNgsP+dZyC8AFZY+OYFPyRhyIfDlaYaXfj&#10;LV13wYgYwj5DBVUIbSalLyuy6CeuJY7ct+sshgg7I3WHtxhuGzlLkqW0WHNsqLClTUXlZfdrFbTz&#10;06epf97SkVt8mNSe183i+KXU81O/fgERqA8P8d39rhXM0nmcG9/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eBLEAAAA3QAAAA8AAAAAAAAAAAAAAAAAmAIAAGRycy9k&#10;b3ducmV2LnhtbFBLBQYAAAAABAAEAPUAAACJAwAAAAA=&#10;" path="m,2299r75,65l248,2412r199,-98l595,2250r191,-26l860,2202r-25,-83l620,1909,495,1689,387,1542,373,1396r49,-242l537,902,662,472,770,219,760,72,662,,595,,488,226,412,559,322,927r-82,372l240,1437r82,245l438,1812r106,162l620,2094r-32,57l398,2176,90,2224,,2299xe" fillcolor="black" stroked="f">
                    <v:path arrowok="t" o:connecttype="custom" o:connectlocs="0,2299;75,2364;248,2412;447,2314;595,2250;786,2224;860,2202;835,2119;620,1909;495,1689;387,1542;373,1396;422,1154;537,902;662,472;770,219;760,72;662,0;595,0;488,226;412,559;322,927;240,1299;240,1437;322,1682;438,1812;544,1974;620,2094;588,2151;398,2176;90,2224;0,2299" o:connectangles="0,0,0,0,0,0,0,0,0,0,0,0,0,0,0,0,0,0,0,0,0,0,0,0,0,0,0,0,0,0,0,0"/>
                  </v:shape>
                </v:group>
                <v:shape id="Oval Callout 2839" o:spid="_x0000_s1101" type="#_x0000_t63" style="position:absolute;width:19431;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fV8YA&#10;AADdAAAADwAAAGRycy9kb3ducmV2LnhtbESPQWvCQBSE74L/YXlCb7pRocbUVWxBaMGLVg/eHtnX&#10;JJh9G3dXTfPru4LQ4zAz3zCLVWtqcSPnK8sKxqMEBHFudcWFgsP3ZpiC8AFZY22ZFPySh9Wy31tg&#10;pu2dd3Tbh0JECPsMFZQhNJmUPi/JoB/Zhjh6P9YZDFG6QmqH9wg3tZwkyas0WHFcKLGhj5Ly8/5q&#10;FFyar+NpNn33p93BtSi33aa7dkq9DNr1G4hAbfgPP9ufWsEknc7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LfV8YAAADdAAAADwAAAAAAAAAAAAAAAACYAgAAZHJz&#10;L2Rvd25yZXYueG1sUEsFBgAAAAAEAAQA9QAAAIsDAAAAAA==&#10;" adj="22250,21713" filled="f" strokecolor="windowText">
                  <v:textbox>
                    <w:txbxContent>
                      <w:p w:rsidR="002460E3" w:rsidRPr="00806B03" w:rsidRDefault="002460E3" w:rsidP="00775666">
                        <w:pPr>
                          <w:spacing w:after="0"/>
                          <w:ind w:left="0"/>
                          <w:jc w:val="center"/>
                          <w:rPr>
                            <w:color w:val="000000" w:themeColor="text1"/>
                            <w:sz w:val="36"/>
                            <w:lang w:val="es-GT"/>
                          </w:rPr>
                        </w:pPr>
                        <w:r>
                          <w:rPr>
                            <w:color w:val="000000" w:themeColor="text1"/>
                            <w:sz w:val="36"/>
                            <w:lang w:val="es-GT"/>
                          </w:rPr>
                          <w:t>Podría ser que exista un problema, pero necesito más información y opciones.</w:t>
                        </w:r>
                      </w:p>
                    </w:txbxContent>
                  </v:textbox>
                </v:shape>
              </v:group>
            </w:pict>
          </mc:Fallback>
        </mc:AlternateContent>
      </w:r>
      <w:r w:rsidR="00775666" w:rsidRPr="00C50C39">
        <w:rPr>
          <w:rFonts w:eastAsia="PMingLiU"/>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81664" behindDoc="0" locked="0" layoutInCell="1" allowOverlap="1">
                <wp:simplePos x="0" y="0"/>
                <wp:positionH relativeFrom="column">
                  <wp:posOffset>133350</wp:posOffset>
                </wp:positionH>
                <wp:positionV relativeFrom="paragraph">
                  <wp:posOffset>704850</wp:posOffset>
                </wp:positionV>
                <wp:extent cx="5753100" cy="6134100"/>
                <wp:effectExtent l="0" t="19050" r="3810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6134100"/>
                          <a:chOff x="0" y="0"/>
                          <a:chExt cx="3113228" cy="2638425"/>
                        </a:xfrm>
                      </wpg:grpSpPr>
                      <wps:wsp>
                        <wps:cNvPr id="374" name="Freeform 2009"/>
                        <wps:cNvSpPr>
                          <a:spLocks/>
                        </wps:cNvSpPr>
                        <wps:spPr bwMode="auto">
                          <a:xfrm>
                            <a:off x="0" y="723900"/>
                            <a:ext cx="1020016"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Callout 375"/>
                        <wps:cNvSpPr/>
                        <wps:spPr>
                          <a:xfrm>
                            <a:off x="942975" y="0"/>
                            <a:ext cx="2170253" cy="1672590"/>
                          </a:xfrm>
                          <a:prstGeom prst="wedgeEllipseCallout">
                            <a:avLst>
                              <a:gd name="adj1" fmla="val -56425"/>
                              <a:gd name="adj2" fmla="val 32860"/>
                            </a:avLst>
                          </a:prstGeom>
                          <a:noFill/>
                          <a:ln w="9525" cap="flat" cmpd="sng" algn="ctr">
                            <a:solidFill>
                              <a:sysClr val="windowText" lastClr="000000"/>
                            </a:solidFill>
                            <a:prstDash val="solid"/>
                          </a:ln>
                          <a:effectLst/>
                        </wps:spPr>
                        <wps:txbx>
                          <w:txbxContent>
                            <w:p w:rsidR="002460E3" w:rsidRPr="00806B03" w:rsidRDefault="002460E3" w:rsidP="00775666">
                              <w:pPr>
                                <w:spacing w:after="0"/>
                                <w:ind w:left="0"/>
                                <w:jc w:val="center"/>
                                <w:rPr>
                                  <w:color w:val="262626" w:themeColor="text1" w:themeTint="D9"/>
                                  <w:sz w:val="36"/>
                                  <w:lang w:val="es-GT"/>
                                </w:rPr>
                              </w:pPr>
                              <w:r w:rsidRPr="00806B03">
                                <w:rPr>
                                  <w:color w:val="262626" w:themeColor="text1" w:themeTint="D9"/>
                                  <w:sz w:val="36"/>
                                  <w:lang w:val="es-GT"/>
                                </w:rPr>
                                <w:t xml:space="preserve">Facilitaré una actividad que ayude a los participantes  a identificar </w:t>
                              </w:r>
                              <w:r>
                                <w:rPr>
                                  <w:color w:val="262626" w:themeColor="text1" w:themeTint="D9"/>
                                  <w:sz w:val="36"/>
                                  <w:lang w:val="es-GT"/>
                                </w:rPr>
                                <w:t xml:space="preserve">opciones </w:t>
                              </w:r>
                              <w:r w:rsidRPr="00806B03">
                                <w:rPr>
                                  <w:color w:val="262626" w:themeColor="text1" w:themeTint="D9"/>
                                  <w:sz w:val="36"/>
                                  <w:lang w:val="es-GT"/>
                                </w:rPr>
                                <w:t>para resolver el problema y les dé información adicional.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3" o:spid="_x0000_s1102" style="position:absolute;left:0;text-align:left;margin-left:10.5pt;margin-top:55.5pt;width:453pt;height:483pt;z-index:252081664;mso-width-relative:margin;mso-height-relative:margin" coordsize="31132,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">
                <v:shape id="Freeform 2009" o:spid="_x0000_s1103" style="position:absolute;top:7239;width:10200;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10cYA&#10;AADcAAAADwAAAGRycy9kb3ducmV2LnhtbESPQWvCQBSE74L/YXmFXqTZ2EojqauItFTwIE0Denxk&#10;X5PQ7NuQ3Sbpv3cFweMwM98wq81oGtFT52rLCuZRDIK4sLrmUkH+/fG0BOE8ssbGMin4Jweb9XSy&#10;wlTbgb+oz3wpAoRdigoq79tUSldUZNBFtiUO3o/tDPogu1LqDocAN418juNXabDmsFBhS7uKit/s&#10;zygwi/dzxnlz9rPk4OS8/Ky3x5NSjw/j9g2Ep9Hfw7f2Xit4SR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10cYAAADc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9095,1104673;960611,1053170;941730,978003;903048,983014;837887,1017257;780094,1010575;650462,965754;672796,965754;656448,872491;609016,828783;665889,782848;561124,735521;608326,568762;703650,549831;750161,476613;651383,277839;505173,90478;363568,0;202622,225500;222654,542314;150124,582125;59175,515588;126178,647826;234396,727726;285282,760298;214825,828783;126178,876389;8519,986633;47202,1079896;110751,1218815;113514,1268369;57333,1342423;87496,1363581;155420,1616920;147591,1868033;179596,1896429;284361,1913690;284361,1872766;193412,1869147;198477,1788690;255119,1587967;383139,1605506;413302,1836574;418598,1886129;518988,1888913;565499,1859403;482838,1852721;443235,1809848;506094,1592978;550072,1564304;561124,1396988;559512,1359961;565499,1118036;699505,1093259;807033,1084628;862754,1108570;922850,1136967;998372,1161744" o:connectangles="0,0,0,0,0,0,0,0,0,0,0,0,0,0,0,0,0,0,0,0,0,0,0,0,0,0,0,0,0,0,0,0,0,0,0,0,0,0,0,0,0,0,0,0,0,0,0,0,0,0,0,0,0,0,0,0,0,0"/>
                </v:shape>
                <v:shape id="Oval Callout 375" o:spid="_x0000_s1104" type="#_x0000_t63" style="position:absolute;left:9429;width:21703;height:16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QacYA&#10;AADcAAAADwAAAGRycy9kb3ducmV2LnhtbESPT2sCMRTE70K/Q3hCbzWxtiqrUVqhUKwe/HPw+Ng8&#10;d9duXtYk1fXbN4WCx2FmfsNM562txYV8qBxr6PcUCOLcmYoLDfvdx9MYRIjIBmvHpOFGAeazh84U&#10;M+OuvKHLNhYiQThkqKGMscmkDHlJFkPPNcTJOzpvMSbpC2k8XhPc1vJZqaG0WHFaKLGhRUn59/bH&#10;alif6vFLoxbvo3jer/zX4UwDtdT6sdu+TUBEauM9/N/+NBoGo1f4O5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TQacYAAADcAAAADwAAAAAAAAAAAAAAAACYAgAAZHJz&#10;L2Rvd25yZXYueG1sUEsFBgAAAAAEAAQA9QAAAIsDAAAAAA==&#10;" adj="-1388,17898" filled="f" strokecolor="windowText">
                  <v:textbox>
                    <w:txbxContent>
                      <w:p w:rsidR="002460E3" w:rsidRPr="00806B03" w:rsidRDefault="002460E3" w:rsidP="00775666">
                        <w:pPr>
                          <w:spacing w:after="0"/>
                          <w:ind w:left="0"/>
                          <w:jc w:val="center"/>
                          <w:rPr>
                            <w:color w:val="262626" w:themeColor="text1" w:themeTint="D9"/>
                            <w:sz w:val="36"/>
                            <w:lang w:val="es-GT"/>
                          </w:rPr>
                        </w:pPr>
                        <w:r w:rsidRPr="00806B03">
                          <w:rPr>
                            <w:color w:val="262626" w:themeColor="text1" w:themeTint="D9"/>
                            <w:sz w:val="36"/>
                            <w:lang w:val="es-GT"/>
                          </w:rPr>
                          <w:t xml:space="preserve">Facilitaré una actividad que ayude a los participantes  a identificar </w:t>
                        </w:r>
                        <w:r>
                          <w:rPr>
                            <w:color w:val="262626" w:themeColor="text1" w:themeTint="D9"/>
                            <w:sz w:val="36"/>
                            <w:lang w:val="es-GT"/>
                          </w:rPr>
                          <w:t xml:space="preserve">opciones </w:t>
                        </w:r>
                        <w:r w:rsidRPr="00806B03">
                          <w:rPr>
                            <w:color w:val="262626" w:themeColor="text1" w:themeTint="D9"/>
                            <w:sz w:val="36"/>
                            <w:lang w:val="es-GT"/>
                          </w:rPr>
                          <w:t>para resolver el problema y les dé información adicional.</w:t>
                        </w:r>
                      </w:p>
                    </w:txbxContent>
                  </v:textbox>
                </v:shape>
              </v:group>
            </w:pict>
          </mc:Fallback>
        </mc:AlternateContent>
      </w:r>
      <w:r w:rsidR="00775666" w:rsidRPr="00C50C39">
        <w:rPr>
          <w:rFonts w:eastAsia="PMingLiU"/>
          <w:b/>
          <w:sz w:val="48"/>
          <w:lang w:val="es-GT"/>
        </w:rPr>
        <w:br w:type="page"/>
      </w: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96"/>
          <w:lang w:val="es-GT"/>
        </w:rPr>
      </w:pPr>
    </w:p>
    <w:p w:rsidR="00775666" w:rsidRPr="00C50C39" w:rsidRDefault="00775666" w:rsidP="00775666">
      <w:pPr>
        <w:ind w:left="0"/>
        <w:jc w:val="center"/>
        <w:rPr>
          <w:rFonts w:eastAsia="PMingLiU"/>
          <w:b/>
          <w:sz w:val="96"/>
          <w:lang w:val="es-GT"/>
        </w:rPr>
      </w:pPr>
      <w:r w:rsidRPr="00C50C39">
        <w:rPr>
          <w:rFonts w:eastAsia="PMingLiU"/>
          <w:b/>
          <w:sz w:val="96"/>
          <w:lang w:val="es-GT"/>
        </w:rPr>
        <w:t xml:space="preserve">Obtenga nuevas destrezas y acceso a más recursos y apoyo. </w:t>
      </w: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spacing w:after="160" w:line="288" w:lineRule="auto"/>
        <w:ind w:left="2160"/>
        <w:rPr>
          <w:rFonts w:eastAsia="PMingLiU"/>
          <w:b/>
          <w:sz w:val="48"/>
          <w:lang w:val="es-GT"/>
        </w:rPr>
      </w:pPr>
      <w:r w:rsidRPr="00C50C39">
        <w:rPr>
          <w:rFonts w:eastAsia="PMingLiU"/>
          <w:b/>
          <w:sz w:val="48"/>
          <w:lang w:val="es-GT"/>
        </w:rPr>
        <w:br w:type="page"/>
      </w:r>
    </w:p>
    <w:p w:rsidR="00775666" w:rsidRPr="00C50C39" w:rsidRDefault="00775666" w:rsidP="00775666">
      <w:pPr>
        <w:spacing w:after="160" w:line="288" w:lineRule="auto"/>
        <w:ind w:left="0"/>
        <w:rPr>
          <w:noProof/>
          <w:lang w:val="es-GT"/>
        </w:rPr>
      </w:pPr>
    </w:p>
    <w:p w:rsidR="00775666" w:rsidRPr="00C50C39" w:rsidRDefault="00913BA1" w:rsidP="00775666">
      <w:pPr>
        <w:spacing w:after="160" w:line="288" w:lineRule="auto"/>
        <w:ind w:left="0"/>
        <w:rPr>
          <w:noProof/>
          <w:lang w:val="es-GT"/>
        </w:rPr>
      </w:pPr>
      <w:r>
        <w:rPr>
          <w:rFonts w:eastAsia="PMingLiU"/>
          <w:noProof/>
        </w:rPr>
        <mc:AlternateContent>
          <mc:Choice Requires="wpg">
            <w:drawing>
              <wp:anchor distT="0" distB="0" distL="114300" distR="114300" simplePos="0" relativeHeight="252083712" behindDoc="0" locked="0" layoutInCell="1" allowOverlap="1">
                <wp:simplePos x="0" y="0"/>
                <wp:positionH relativeFrom="column">
                  <wp:posOffset>1712595</wp:posOffset>
                </wp:positionH>
                <wp:positionV relativeFrom="paragraph">
                  <wp:posOffset>299085</wp:posOffset>
                </wp:positionV>
                <wp:extent cx="4191000" cy="4514850"/>
                <wp:effectExtent l="0" t="0" r="0" b="0"/>
                <wp:wrapNone/>
                <wp:docPr id="2845"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0" cy="4514850"/>
                          <a:chOff x="0" y="-1"/>
                          <a:chExt cx="3020695" cy="2876551"/>
                        </a:xfrm>
                      </wpg:grpSpPr>
                      <wpg:grpSp>
                        <wpg:cNvPr id="64" name="Group 64"/>
                        <wpg:cNvGrpSpPr/>
                        <wpg:grpSpPr>
                          <a:xfrm flipH="1">
                            <a:off x="1371600" y="828675"/>
                            <a:ext cx="1649095" cy="2047875"/>
                            <a:chOff x="0" y="0"/>
                            <a:chExt cx="2715895" cy="3302635"/>
                          </a:xfrm>
                        </wpg:grpSpPr>
                        <wps:wsp>
                          <wps:cNvPr id="65" name="Freeform 2067"/>
                          <wps:cNvSpPr>
                            <a:spLocks/>
                          </wps:cNvSpPr>
                          <wps:spPr bwMode="auto">
                            <a:xfrm>
                              <a:off x="762000" y="0"/>
                              <a:ext cx="787400" cy="763905"/>
                            </a:xfrm>
                            <a:custGeom>
                              <a:avLst/>
                              <a:gdLst>
                                <a:gd name="T0" fmla="*/ 1124 w 1240"/>
                                <a:gd name="T1" fmla="*/ 653 h 1203"/>
                                <a:gd name="T2" fmla="*/ 681 w 1240"/>
                                <a:gd name="T3" fmla="*/ 661 h 1203"/>
                                <a:gd name="T4" fmla="*/ 674 w 1240"/>
                                <a:gd name="T5" fmla="*/ 490 h 1203"/>
                                <a:gd name="T6" fmla="*/ 666 w 1240"/>
                                <a:gd name="T7" fmla="*/ 358 h 1203"/>
                                <a:gd name="T8" fmla="*/ 598 w 1240"/>
                                <a:gd name="T9" fmla="*/ 170 h 1203"/>
                                <a:gd name="T10" fmla="*/ 493 w 1240"/>
                                <a:gd name="T11" fmla="*/ 40 h 1203"/>
                                <a:gd name="T12" fmla="*/ 393 w 1240"/>
                                <a:gd name="T13" fmla="*/ 0 h 1203"/>
                                <a:gd name="T14" fmla="*/ 255 w 1240"/>
                                <a:gd name="T15" fmla="*/ 55 h 1203"/>
                                <a:gd name="T16" fmla="*/ 303 w 1240"/>
                                <a:gd name="T17" fmla="*/ 47 h 1203"/>
                                <a:gd name="T18" fmla="*/ 213 w 1240"/>
                                <a:gd name="T19" fmla="*/ 122 h 1203"/>
                                <a:gd name="T20" fmla="*/ 140 w 1240"/>
                                <a:gd name="T21" fmla="*/ 245 h 1203"/>
                                <a:gd name="T22" fmla="*/ 43 w 1240"/>
                                <a:gd name="T23" fmla="*/ 455 h 1203"/>
                                <a:gd name="T24" fmla="*/ 0 w 1240"/>
                                <a:gd name="T25" fmla="*/ 736 h 1203"/>
                                <a:gd name="T26" fmla="*/ 18 w 1240"/>
                                <a:gd name="T27" fmla="*/ 873 h 1203"/>
                                <a:gd name="T28" fmla="*/ 98 w 1240"/>
                                <a:gd name="T29" fmla="*/ 1036 h 1203"/>
                                <a:gd name="T30" fmla="*/ 213 w 1240"/>
                                <a:gd name="T31" fmla="*/ 1170 h 1203"/>
                                <a:gd name="T32" fmla="*/ 296 w 1240"/>
                                <a:gd name="T33" fmla="*/ 1202 h 1203"/>
                                <a:gd name="T34" fmla="*/ 411 w 1240"/>
                                <a:gd name="T35" fmla="*/ 1151 h 1203"/>
                                <a:gd name="T36" fmla="*/ 518 w 1240"/>
                                <a:gd name="T37" fmla="*/ 1094 h 1203"/>
                                <a:gd name="T38" fmla="*/ 608 w 1240"/>
                                <a:gd name="T39" fmla="*/ 946 h 1203"/>
                                <a:gd name="T40" fmla="*/ 674 w 1240"/>
                                <a:gd name="T41" fmla="*/ 776 h 1203"/>
                                <a:gd name="T42" fmla="*/ 986 w 1240"/>
                                <a:gd name="T43" fmla="*/ 725 h 1203"/>
                                <a:gd name="T44" fmla="*/ 1225 w 1240"/>
                                <a:gd name="T45" fmla="*/ 758 h 1203"/>
                                <a:gd name="T46" fmla="*/ 1239 w 1240"/>
                                <a:gd name="T47" fmla="*/ 679 h 1203"/>
                                <a:gd name="T48" fmla="*/ 1124 w 1240"/>
                                <a:gd name="T49" fmla="*/ 653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0" h="1203">
                                  <a:moveTo>
                                    <a:pt x="1124" y="653"/>
                                  </a:moveTo>
                                  <a:lnTo>
                                    <a:pt x="681" y="661"/>
                                  </a:lnTo>
                                  <a:lnTo>
                                    <a:pt x="674" y="490"/>
                                  </a:lnTo>
                                  <a:lnTo>
                                    <a:pt x="666" y="358"/>
                                  </a:lnTo>
                                  <a:lnTo>
                                    <a:pt x="598" y="170"/>
                                  </a:lnTo>
                                  <a:lnTo>
                                    <a:pt x="493" y="40"/>
                                  </a:lnTo>
                                  <a:lnTo>
                                    <a:pt x="393" y="0"/>
                                  </a:lnTo>
                                  <a:lnTo>
                                    <a:pt x="255" y="55"/>
                                  </a:lnTo>
                                  <a:lnTo>
                                    <a:pt x="303" y="47"/>
                                  </a:lnTo>
                                  <a:lnTo>
                                    <a:pt x="213" y="122"/>
                                  </a:lnTo>
                                  <a:lnTo>
                                    <a:pt x="140" y="245"/>
                                  </a:lnTo>
                                  <a:lnTo>
                                    <a:pt x="43" y="455"/>
                                  </a:lnTo>
                                  <a:lnTo>
                                    <a:pt x="0" y="736"/>
                                  </a:lnTo>
                                  <a:lnTo>
                                    <a:pt x="18" y="873"/>
                                  </a:lnTo>
                                  <a:lnTo>
                                    <a:pt x="98" y="1036"/>
                                  </a:lnTo>
                                  <a:lnTo>
                                    <a:pt x="213" y="1170"/>
                                  </a:lnTo>
                                  <a:lnTo>
                                    <a:pt x="296" y="1202"/>
                                  </a:lnTo>
                                  <a:lnTo>
                                    <a:pt x="411" y="1151"/>
                                  </a:lnTo>
                                  <a:lnTo>
                                    <a:pt x="518" y="1094"/>
                                  </a:lnTo>
                                  <a:lnTo>
                                    <a:pt x="608" y="946"/>
                                  </a:lnTo>
                                  <a:lnTo>
                                    <a:pt x="674" y="776"/>
                                  </a:lnTo>
                                  <a:lnTo>
                                    <a:pt x="986" y="725"/>
                                  </a:lnTo>
                                  <a:lnTo>
                                    <a:pt x="1225" y="758"/>
                                  </a:lnTo>
                                  <a:lnTo>
                                    <a:pt x="1239" y="679"/>
                                  </a:lnTo>
                                  <a:lnTo>
                                    <a:pt x="1124"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 name="Group 2068"/>
                          <wpg:cNvGrpSpPr>
                            <a:grpSpLocks/>
                          </wpg:cNvGrpSpPr>
                          <wpg:grpSpPr bwMode="auto">
                            <a:xfrm>
                              <a:off x="989965" y="723900"/>
                              <a:ext cx="1725930" cy="771525"/>
                              <a:chOff x="2490" y="5403"/>
                              <a:chExt cx="2718" cy="1215"/>
                            </a:xfrm>
                          </wpg:grpSpPr>
                          <wps:wsp>
                            <wps:cNvPr id="67" name="Freeform 2069"/>
                            <wps:cNvSpPr>
                              <a:spLocks/>
                            </wps:cNvSpPr>
                            <wps:spPr bwMode="auto">
                              <a:xfrm rot="2662922">
                                <a:off x="2490" y="6170"/>
                                <a:ext cx="2537" cy="448"/>
                              </a:xfrm>
                              <a:custGeom>
                                <a:avLst/>
                                <a:gdLst>
                                  <a:gd name="T0" fmla="*/ 75 w 2537"/>
                                  <a:gd name="T1" fmla="*/ 447 h 448"/>
                                  <a:gd name="T2" fmla="*/ 255 w 2537"/>
                                  <a:gd name="T3" fmla="*/ 350 h 448"/>
                                  <a:gd name="T4" fmla="*/ 451 w 2537"/>
                                  <a:gd name="T5" fmla="*/ 310 h 448"/>
                                  <a:gd name="T6" fmla="*/ 746 w 2537"/>
                                  <a:gd name="T7" fmla="*/ 302 h 448"/>
                                  <a:gd name="T8" fmla="*/ 1099 w 2537"/>
                                  <a:gd name="T9" fmla="*/ 260 h 448"/>
                                  <a:gd name="T10" fmla="*/ 1347 w 2537"/>
                                  <a:gd name="T11" fmla="*/ 195 h 448"/>
                                  <a:gd name="T12" fmla="*/ 1470 w 2537"/>
                                  <a:gd name="T13" fmla="*/ 163 h 448"/>
                                  <a:gd name="T14" fmla="*/ 1765 w 2537"/>
                                  <a:gd name="T15" fmla="*/ 154 h 448"/>
                                  <a:gd name="T16" fmla="*/ 1765 w 2537"/>
                                  <a:gd name="T17" fmla="*/ 220 h 448"/>
                                  <a:gd name="T18" fmla="*/ 1806 w 2537"/>
                                  <a:gd name="T19" fmla="*/ 325 h 448"/>
                                  <a:gd name="T20" fmla="*/ 1912 w 2537"/>
                                  <a:gd name="T21" fmla="*/ 357 h 448"/>
                                  <a:gd name="T22" fmla="*/ 2043 w 2537"/>
                                  <a:gd name="T23" fmla="*/ 357 h 448"/>
                                  <a:gd name="T24" fmla="*/ 2126 w 2537"/>
                                  <a:gd name="T25" fmla="*/ 292 h 448"/>
                                  <a:gd name="T26" fmla="*/ 2168 w 2537"/>
                                  <a:gd name="T27" fmla="*/ 195 h 448"/>
                                  <a:gd name="T28" fmla="*/ 2143 w 2537"/>
                                  <a:gd name="T29" fmla="*/ 115 h 448"/>
                                  <a:gd name="T30" fmla="*/ 2454 w 2537"/>
                                  <a:gd name="T31" fmla="*/ 115 h 448"/>
                                  <a:gd name="T32" fmla="*/ 2536 w 2537"/>
                                  <a:gd name="T33" fmla="*/ 50 h 448"/>
                                  <a:gd name="T34" fmla="*/ 2529 w 2537"/>
                                  <a:gd name="T35" fmla="*/ 0 h 448"/>
                                  <a:gd name="T36" fmla="*/ 2184 w 2537"/>
                                  <a:gd name="T37" fmla="*/ 25 h 448"/>
                                  <a:gd name="T38" fmla="*/ 1773 w 2537"/>
                                  <a:gd name="T39" fmla="*/ 72 h 448"/>
                                  <a:gd name="T40" fmla="*/ 1462 w 2537"/>
                                  <a:gd name="T41" fmla="*/ 82 h 448"/>
                                  <a:gd name="T42" fmla="*/ 1041 w 2537"/>
                                  <a:gd name="T43" fmla="*/ 147 h 448"/>
                                  <a:gd name="T44" fmla="*/ 666 w 2537"/>
                                  <a:gd name="T45" fmla="*/ 180 h 448"/>
                                  <a:gd name="T46" fmla="*/ 212 w 2537"/>
                                  <a:gd name="T47" fmla="*/ 212 h 448"/>
                                  <a:gd name="T48" fmla="*/ 44 w 2537"/>
                                  <a:gd name="T49" fmla="*/ 270 h 448"/>
                                  <a:gd name="T50" fmla="*/ 0 w 2537"/>
                                  <a:gd name="T51" fmla="*/ 350 h 448"/>
                                  <a:gd name="T52" fmla="*/ 75 w 2537"/>
                                  <a:gd name="T53" fmla="*/ 44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37" h="448">
                                    <a:moveTo>
                                      <a:pt x="75" y="447"/>
                                    </a:moveTo>
                                    <a:lnTo>
                                      <a:pt x="255" y="350"/>
                                    </a:lnTo>
                                    <a:lnTo>
                                      <a:pt x="451" y="310"/>
                                    </a:lnTo>
                                    <a:lnTo>
                                      <a:pt x="746" y="302"/>
                                    </a:lnTo>
                                    <a:lnTo>
                                      <a:pt x="1099" y="260"/>
                                    </a:lnTo>
                                    <a:lnTo>
                                      <a:pt x="1347" y="195"/>
                                    </a:lnTo>
                                    <a:lnTo>
                                      <a:pt x="1470" y="163"/>
                                    </a:lnTo>
                                    <a:lnTo>
                                      <a:pt x="1765" y="154"/>
                                    </a:lnTo>
                                    <a:lnTo>
                                      <a:pt x="1765" y="220"/>
                                    </a:lnTo>
                                    <a:lnTo>
                                      <a:pt x="1806" y="325"/>
                                    </a:lnTo>
                                    <a:lnTo>
                                      <a:pt x="1912" y="357"/>
                                    </a:lnTo>
                                    <a:lnTo>
                                      <a:pt x="2043" y="357"/>
                                    </a:lnTo>
                                    <a:lnTo>
                                      <a:pt x="2126" y="292"/>
                                    </a:lnTo>
                                    <a:lnTo>
                                      <a:pt x="2168" y="195"/>
                                    </a:lnTo>
                                    <a:lnTo>
                                      <a:pt x="2143" y="115"/>
                                    </a:lnTo>
                                    <a:lnTo>
                                      <a:pt x="2454" y="115"/>
                                    </a:lnTo>
                                    <a:lnTo>
                                      <a:pt x="2536" y="50"/>
                                    </a:lnTo>
                                    <a:lnTo>
                                      <a:pt x="2529" y="0"/>
                                    </a:lnTo>
                                    <a:lnTo>
                                      <a:pt x="2184" y="25"/>
                                    </a:lnTo>
                                    <a:lnTo>
                                      <a:pt x="1773" y="72"/>
                                    </a:lnTo>
                                    <a:lnTo>
                                      <a:pt x="1462" y="82"/>
                                    </a:lnTo>
                                    <a:lnTo>
                                      <a:pt x="1041" y="147"/>
                                    </a:lnTo>
                                    <a:lnTo>
                                      <a:pt x="666" y="180"/>
                                    </a:lnTo>
                                    <a:lnTo>
                                      <a:pt x="212" y="212"/>
                                    </a:lnTo>
                                    <a:lnTo>
                                      <a:pt x="44" y="270"/>
                                    </a:lnTo>
                                    <a:lnTo>
                                      <a:pt x="0" y="350"/>
                                    </a:lnTo>
                                    <a:lnTo>
                                      <a:pt x="75" y="4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070"/>
                            <wps:cNvSpPr>
                              <a:spLocks/>
                            </wps:cNvSpPr>
                            <wps:spPr bwMode="auto">
                              <a:xfrm>
                                <a:off x="2671" y="5403"/>
                                <a:ext cx="2537" cy="448"/>
                              </a:xfrm>
                              <a:custGeom>
                                <a:avLst/>
                                <a:gdLst>
                                  <a:gd name="T0" fmla="*/ 50 w 2537"/>
                                  <a:gd name="T1" fmla="*/ 260 h 448"/>
                                  <a:gd name="T2" fmla="*/ 90 w 2537"/>
                                  <a:gd name="T3" fmla="*/ 237 h 448"/>
                                  <a:gd name="T4" fmla="*/ 0 w 2537"/>
                                  <a:gd name="T5" fmla="*/ 285 h 448"/>
                                  <a:gd name="T6" fmla="*/ 44 w 2537"/>
                                  <a:gd name="T7" fmla="*/ 270 h 448"/>
                                  <a:gd name="T8" fmla="*/ 50 w 2537"/>
                                  <a:gd name="T9" fmla="*/ 260 h 448"/>
                                </a:gdLst>
                                <a:ahLst/>
                                <a:cxnLst>
                                  <a:cxn ang="0">
                                    <a:pos x="T0" y="T1"/>
                                  </a:cxn>
                                  <a:cxn ang="0">
                                    <a:pos x="T2" y="T3"/>
                                  </a:cxn>
                                  <a:cxn ang="0">
                                    <a:pos x="T4" y="T5"/>
                                  </a:cxn>
                                  <a:cxn ang="0">
                                    <a:pos x="T6" y="T7"/>
                                  </a:cxn>
                                  <a:cxn ang="0">
                                    <a:pos x="T8" y="T9"/>
                                  </a:cxn>
                                </a:cxnLst>
                                <a:rect l="0" t="0" r="r" b="b"/>
                                <a:pathLst>
                                  <a:path w="2537" h="448">
                                    <a:moveTo>
                                      <a:pt x="50" y="260"/>
                                    </a:moveTo>
                                    <a:lnTo>
                                      <a:pt x="90" y="237"/>
                                    </a:lnTo>
                                    <a:lnTo>
                                      <a:pt x="0" y="285"/>
                                    </a:lnTo>
                                    <a:lnTo>
                                      <a:pt x="44" y="270"/>
                                    </a:lnTo>
                                    <a:lnTo>
                                      <a:pt x="5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 name="Freeform 2071"/>
                          <wps:cNvSpPr>
                            <a:spLocks/>
                          </wps:cNvSpPr>
                          <wps:spPr bwMode="auto">
                            <a:xfrm>
                              <a:off x="600075" y="790575"/>
                              <a:ext cx="629285" cy="1309370"/>
                            </a:xfrm>
                            <a:custGeom>
                              <a:avLst/>
                              <a:gdLst>
                                <a:gd name="T0" fmla="*/ 170 w 991"/>
                                <a:gd name="T1" fmla="*/ 488 h 2062"/>
                                <a:gd name="T2" fmla="*/ 147 w 991"/>
                                <a:gd name="T3" fmla="*/ 964 h 2062"/>
                                <a:gd name="T4" fmla="*/ 79 w 991"/>
                                <a:gd name="T5" fmla="*/ 1347 h 2062"/>
                                <a:gd name="T6" fmla="*/ 0 w 991"/>
                                <a:gd name="T7" fmla="*/ 1626 h 2062"/>
                                <a:gd name="T8" fmla="*/ 0 w 991"/>
                                <a:gd name="T9" fmla="*/ 1838 h 2062"/>
                                <a:gd name="T10" fmla="*/ 57 w 991"/>
                                <a:gd name="T11" fmla="*/ 1971 h 2062"/>
                                <a:gd name="T12" fmla="*/ 202 w 991"/>
                                <a:gd name="T13" fmla="*/ 2061 h 2062"/>
                                <a:gd name="T14" fmla="*/ 327 w 991"/>
                                <a:gd name="T15" fmla="*/ 2061 h 2062"/>
                                <a:gd name="T16" fmla="*/ 472 w 991"/>
                                <a:gd name="T17" fmla="*/ 1971 h 2062"/>
                                <a:gd name="T18" fmla="*/ 587 w 991"/>
                                <a:gd name="T19" fmla="*/ 1765 h 2062"/>
                                <a:gd name="T20" fmla="*/ 687 w 991"/>
                                <a:gd name="T21" fmla="*/ 1423 h 2062"/>
                                <a:gd name="T22" fmla="*/ 785 w 991"/>
                                <a:gd name="T23" fmla="*/ 1177 h 2062"/>
                                <a:gd name="T24" fmla="*/ 915 w 991"/>
                                <a:gd name="T25" fmla="*/ 889 h 2062"/>
                                <a:gd name="T26" fmla="*/ 991 w 991"/>
                                <a:gd name="T27" fmla="*/ 589 h 2062"/>
                                <a:gd name="T28" fmla="*/ 981 w 991"/>
                                <a:gd name="T29" fmla="*/ 318 h 2062"/>
                                <a:gd name="T30" fmla="*/ 908 w 991"/>
                                <a:gd name="T31" fmla="*/ 121 h 2062"/>
                                <a:gd name="T32" fmla="*/ 710 w 991"/>
                                <a:gd name="T33" fmla="*/ 22 h 2062"/>
                                <a:gd name="T34" fmla="*/ 562 w 991"/>
                                <a:gd name="T35" fmla="*/ 22 h 2062"/>
                                <a:gd name="T36" fmla="*/ 440 w 991"/>
                                <a:gd name="T37" fmla="*/ 0 h 2062"/>
                                <a:gd name="T38" fmla="*/ 251 w 991"/>
                                <a:gd name="T39" fmla="*/ 8 h 2062"/>
                                <a:gd name="T40" fmla="*/ 129 w 991"/>
                                <a:gd name="T41" fmla="*/ 130 h 2062"/>
                                <a:gd name="T42" fmla="*/ 170 w 991"/>
                                <a:gd name="T43" fmla="*/ 488 h 2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91" h="2062">
                                  <a:moveTo>
                                    <a:pt x="170" y="488"/>
                                  </a:moveTo>
                                  <a:lnTo>
                                    <a:pt x="147" y="964"/>
                                  </a:lnTo>
                                  <a:lnTo>
                                    <a:pt x="79" y="1347"/>
                                  </a:lnTo>
                                  <a:lnTo>
                                    <a:pt x="0" y="1626"/>
                                  </a:lnTo>
                                  <a:lnTo>
                                    <a:pt x="0" y="1838"/>
                                  </a:lnTo>
                                  <a:lnTo>
                                    <a:pt x="57" y="1971"/>
                                  </a:lnTo>
                                  <a:lnTo>
                                    <a:pt x="202" y="2061"/>
                                  </a:lnTo>
                                  <a:lnTo>
                                    <a:pt x="327" y="2061"/>
                                  </a:lnTo>
                                  <a:lnTo>
                                    <a:pt x="472" y="1971"/>
                                  </a:lnTo>
                                  <a:lnTo>
                                    <a:pt x="587" y="1765"/>
                                  </a:lnTo>
                                  <a:lnTo>
                                    <a:pt x="687" y="1423"/>
                                  </a:lnTo>
                                  <a:lnTo>
                                    <a:pt x="785" y="1177"/>
                                  </a:lnTo>
                                  <a:lnTo>
                                    <a:pt x="915" y="889"/>
                                  </a:lnTo>
                                  <a:lnTo>
                                    <a:pt x="991" y="589"/>
                                  </a:lnTo>
                                  <a:lnTo>
                                    <a:pt x="981" y="318"/>
                                  </a:lnTo>
                                  <a:lnTo>
                                    <a:pt x="908" y="121"/>
                                  </a:lnTo>
                                  <a:lnTo>
                                    <a:pt x="710" y="22"/>
                                  </a:lnTo>
                                  <a:lnTo>
                                    <a:pt x="562" y="22"/>
                                  </a:lnTo>
                                  <a:lnTo>
                                    <a:pt x="440" y="0"/>
                                  </a:lnTo>
                                  <a:lnTo>
                                    <a:pt x="251" y="8"/>
                                  </a:lnTo>
                                  <a:lnTo>
                                    <a:pt x="129" y="130"/>
                                  </a:lnTo>
                                  <a:lnTo>
                                    <a:pt x="170" y="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072"/>
                          <wps:cNvSpPr>
                            <a:spLocks/>
                          </wps:cNvSpPr>
                          <wps:spPr bwMode="auto">
                            <a:xfrm>
                              <a:off x="38100" y="847725"/>
                              <a:ext cx="718820" cy="1170940"/>
                            </a:xfrm>
                            <a:custGeom>
                              <a:avLst/>
                              <a:gdLst>
                                <a:gd name="T0" fmla="*/ 73 w 1132"/>
                                <a:gd name="T1" fmla="*/ 787 h 1844"/>
                                <a:gd name="T2" fmla="*/ 197 w 1132"/>
                                <a:gd name="T3" fmla="*/ 934 h 1844"/>
                                <a:gd name="T4" fmla="*/ 295 w 1132"/>
                                <a:gd name="T5" fmla="*/ 1064 h 1844"/>
                                <a:gd name="T6" fmla="*/ 410 w 1132"/>
                                <a:gd name="T7" fmla="*/ 1212 h 1844"/>
                                <a:gd name="T8" fmla="*/ 442 w 1132"/>
                                <a:gd name="T9" fmla="*/ 1407 h 1844"/>
                                <a:gd name="T10" fmla="*/ 417 w 1132"/>
                                <a:gd name="T11" fmla="*/ 1483 h 1844"/>
                                <a:gd name="T12" fmla="*/ 345 w 1132"/>
                                <a:gd name="T13" fmla="*/ 1522 h 1844"/>
                                <a:gd name="T14" fmla="*/ 262 w 1132"/>
                                <a:gd name="T15" fmla="*/ 1598 h 1844"/>
                                <a:gd name="T16" fmla="*/ 122 w 1132"/>
                                <a:gd name="T17" fmla="*/ 1670 h 1844"/>
                                <a:gd name="T18" fmla="*/ 73 w 1132"/>
                                <a:gd name="T19" fmla="*/ 1776 h 1844"/>
                                <a:gd name="T20" fmla="*/ 97 w 1132"/>
                                <a:gd name="T21" fmla="*/ 1843 h 1844"/>
                                <a:gd name="T22" fmla="*/ 172 w 1132"/>
                                <a:gd name="T23" fmla="*/ 1843 h 1844"/>
                                <a:gd name="T24" fmla="*/ 197 w 1132"/>
                                <a:gd name="T25" fmla="*/ 1753 h 1844"/>
                                <a:gd name="T26" fmla="*/ 237 w 1132"/>
                                <a:gd name="T27" fmla="*/ 1677 h 1844"/>
                                <a:gd name="T28" fmla="*/ 336 w 1132"/>
                                <a:gd name="T29" fmla="*/ 1605 h 1844"/>
                                <a:gd name="T30" fmla="*/ 435 w 1132"/>
                                <a:gd name="T31" fmla="*/ 1573 h 1844"/>
                                <a:gd name="T32" fmla="*/ 508 w 1132"/>
                                <a:gd name="T33" fmla="*/ 1522 h 1844"/>
                                <a:gd name="T34" fmla="*/ 532 w 1132"/>
                                <a:gd name="T35" fmla="*/ 1449 h 1844"/>
                                <a:gd name="T36" fmla="*/ 483 w 1132"/>
                                <a:gd name="T37" fmla="*/ 1212 h 1844"/>
                                <a:gd name="T38" fmla="*/ 360 w 1132"/>
                                <a:gd name="T39" fmla="*/ 981 h 1844"/>
                                <a:gd name="T40" fmla="*/ 212 w 1132"/>
                                <a:gd name="T41" fmla="*/ 794 h 1844"/>
                                <a:gd name="T42" fmla="*/ 140 w 1132"/>
                                <a:gd name="T43" fmla="*/ 621 h 1844"/>
                                <a:gd name="T44" fmla="*/ 270 w 1132"/>
                                <a:gd name="T45" fmla="*/ 614 h 1844"/>
                                <a:gd name="T46" fmla="*/ 615 w 1132"/>
                                <a:gd name="T47" fmla="*/ 426 h 1844"/>
                                <a:gd name="T48" fmla="*/ 886 w 1132"/>
                                <a:gd name="T49" fmla="*/ 318 h 1844"/>
                                <a:gd name="T50" fmla="*/ 1023 w 1132"/>
                                <a:gd name="T51" fmla="*/ 246 h 1844"/>
                                <a:gd name="T52" fmla="*/ 1099 w 1132"/>
                                <a:gd name="T53" fmla="*/ 170 h 1844"/>
                                <a:gd name="T54" fmla="*/ 1131 w 1132"/>
                                <a:gd name="T55" fmla="*/ 57 h 1844"/>
                                <a:gd name="T56" fmla="*/ 1074 w 1132"/>
                                <a:gd name="T57" fmla="*/ 0 h 1844"/>
                                <a:gd name="T58" fmla="*/ 983 w 1132"/>
                                <a:gd name="T59" fmla="*/ 0 h 1844"/>
                                <a:gd name="T60" fmla="*/ 861 w 1132"/>
                                <a:gd name="T61" fmla="*/ 73 h 1844"/>
                                <a:gd name="T62" fmla="*/ 811 w 1132"/>
                                <a:gd name="T63" fmla="*/ 123 h 1844"/>
                                <a:gd name="T64" fmla="*/ 566 w 1132"/>
                                <a:gd name="T65" fmla="*/ 246 h 1844"/>
                                <a:gd name="T66" fmla="*/ 320 w 1132"/>
                                <a:gd name="T67" fmla="*/ 375 h 1844"/>
                                <a:gd name="T68" fmla="*/ 64 w 1132"/>
                                <a:gd name="T69" fmla="*/ 523 h 1844"/>
                                <a:gd name="T70" fmla="*/ 0 w 1132"/>
                                <a:gd name="T71" fmla="*/ 564 h 1844"/>
                                <a:gd name="T72" fmla="*/ 0 w 1132"/>
                                <a:gd name="T73" fmla="*/ 646 h 1844"/>
                                <a:gd name="T74" fmla="*/ 73 w 1132"/>
                                <a:gd name="T75" fmla="*/ 787 h 1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32" h="1844">
                                  <a:moveTo>
                                    <a:pt x="73" y="787"/>
                                  </a:moveTo>
                                  <a:lnTo>
                                    <a:pt x="197" y="934"/>
                                  </a:lnTo>
                                  <a:lnTo>
                                    <a:pt x="295" y="1064"/>
                                  </a:lnTo>
                                  <a:lnTo>
                                    <a:pt x="410" y="1212"/>
                                  </a:lnTo>
                                  <a:lnTo>
                                    <a:pt x="442" y="1407"/>
                                  </a:lnTo>
                                  <a:lnTo>
                                    <a:pt x="417" y="1483"/>
                                  </a:lnTo>
                                  <a:lnTo>
                                    <a:pt x="345" y="1522"/>
                                  </a:lnTo>
                                  <a:lnTo>
                                    <a:pt x="262" y="1598"/>
                                  </a:lnTo>
                                  <a:lnTo>
                                    <a:pt x="122" y="1670"/>
                                  </a:lnTo>
                                  <a:lnTo>
                                    <a:pt x="73" y="1776"/>
                                  </a:lnTo>
                                  <a:lnTo>
                                    <a:pt x="97" y="1843"/>
                                  </a:lnTo>
                                  <a:lnTo>
                                    <a:pt x="172" y="1843"/>
                                  </a:lnTo>
                                  <a:lnTo>
                                    <a:pt x="197" y="1753"/>
                                  </a:lnTo>
                                  <a:lnTo>
                                    <a:pt x="237" y="1677"/>
                                  </a:lnTo>
                                  <a:lnTo>
                                    <a:pt x="336" y="1605"/>
                                  </a:lnTo>
                                  <a:lnTo>
                                    <a:pt x="435" y="1573"/>
                                  </a:lnTo>
                                  <a:lnTo>
                                    <a:pt x="508" y="1522"/>
                                  </a:lnTo>
                                  <a:lnTo>
                                    <a:pt x="532" y="1449"/>
                                  </a:lnTo>
                                  <a:lnTo>
                                    <a:pt x="483" y="1212"/>
                                  </a:lnTo>
                                  <a:lnTo>
                                    <a:pt x="360" y="981"/>
                                  </a:lnTo>
                                  <a:lnTo>
                                    <a:pt x="212" y="794"/>
                                  </a:lnTo>
                                  <a:lnTo>
                                    <a:pt x="140" y="621"/>
                                  </a:lnTo>
                                  <a:lnTo>
                                    <a:pt x="270" y="614"/>
                                  </a:lnTo>
                                  <a:lnTo>
                                    <a:pt x="615" y="426"/>
                                  </a:lnTo>
                                  <a:lnTo>
                                    <a:pt x="886" y="318"/>
                                  </a:lnTo>
                                  <a:lnTo>
                                    <a:pt x="1023" y="246"/>
                                  </a:lnTo>
                                  <a:lnTo>
                                    <a:pt x="1099" y="170"/>
                                  </a:lnTo>
                                  <a:lnTo>
                                    <a:pt x="1131" y="57"/>
                                  </a:lnTo>
                                  <a:lnTo>
                                    <a:pt x="1074" y="0"/>
                                  </a:lnTo>
                                  <a:lnTo>
                                    <a:pt x="983" y="0"/>
                                  </a:lnTo>
                                  <a:lnTo>
                                    <a:pt x="861" y="73"/>
                                  </a:lnTo>
                                  <a:lnTo>
                                    <a:pt x="811" y="123"/>
                                  </a:lnTo>
                                  <a:lnTo>
                                    <a:pt x="566" y="246"/>
                                  </a:lnTo>
                                  <a:lnTo>
                                    <a:pt x="320" y="375"/>
                                  </a:lnTo>
                                  <a:lnTo>
                                    <a:pt x="64" y="523"/>
                                  </a:lnTo>
                                  <a:lnTo>
                                    <a:pt x="0" y="564"/>
                                  </a:lnTo>
                                  <a:lnTo>
                                    <a:pt x="0" y="646"/>
                                  </a:lnTo>
                                  <a:lnTo>
                                    <a:pt x="73" y="7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2073"/>
                          <wpg:cNvGrpSpPr>
                            <a:grpSpLocks/>
                          </wpg:cNvGrpSpPr>
                          <wpg:grpSpPr bwMode="auto">
                            <a:xfrm>
                              <a:off x="742950" y="1990725"/>
                              <a:ext cx="478155" cy="1267460"/>
                              <a:chOff x="2100" y="7394"/>
                              <a:chExt cx="753" cy="1996"/>
                            </a:xfrm>
                          </wpg:grpSpPr>
                          <wps:wsp>
                            <wps:cNvPr id="72" name="Freeform 2074"/>
                            <wps:cNvSpPr>
                              <a:spLocks/>
                            </wps:cNvSpPr>
                            <wps:spPr bwMode="auto">
                              <a:xfrm>
                                <a:off x="2100" y="7394"/>
                                <a:ext cx="753" cy="1996"/>
                              </a:xfrm>
                              <a:custGeom>
                                <a:avLst/>
                                <a:gdLst>
                                  <a:gd name="T0" fmla="*/ 50 w 753"/>
                                  <a:gd name="T1" fmla="*/ 1890 h 1996"/>
                                  <a:gd name="T2" fmla="*/ 172 w 753"/>
                                  <a:gd name="T3" fmla="*/ 1864 h 1996"/>
                                  <a:gd name="T4" fmla="*/ 370 w 753"/>
                                  <a:gd name="T5" fmla="*/ 1874 h 1996"/>
                                  <a:gd name="T6" fmla="*/ 508 w 753"/>
                                  <a:gd name="T7" fmla="*/ 1947 h 1996"/>
                                  <a:gd name="T8" fmla="*/ 641 w 753"/>
                                  <a:gd name="T9" fmla="*/ 1995 h 1996"/>
                                  <a:gd name="T10" fmla="*/ 706 w 753"/>
                                  <a:gd name="T11" fmla="*/ 1961 h 1996"/>
                                  <a:gd name="T12" fmla="*/ 739 w 753"/>
                                  <a:gd name="T13" fmla="*/ 1897 h 1996"/>
                                  <a:gd name="T14" fmla="*/ 753 w 753"/>
                                  <a:gd name="T15" fmla="*/ 1839 h 1996"/>
                                  <a:gd name="T16" fmla="*/ 541 w 753"/>
                                  <a:gd name="T17" fmla="*/ 1767 h 1996"/>
                                  <a:gd name="T18" fmla="*/ 370 w 753"/>
                                  <a:gd name="T19" fmla="*/ 1767 h 1996"/>
                                  <a:gd name="T20" fmla="*/ 238 w 753"/>
                                  <a:gd name="T21" fmla="*/ 1751 h 1996"/>
                                  <a:gd name="T22" fmla="*/ 271 w 753"/>
                                  <a:gd name="T23" fmla="*/ 1669 h 1996"/>
                                  <a:gd name="T24" fmla="*/ 411 w 753"/>
                                  <a:gd name="T25" fmla="*/ 1481 h 1996"/>
                                  <a:gd name="T26" fmla="*/ 533 w 753"/>
                                  <a:gd name="T27" fmla="*/ 1154 h 1996"/>
                                  <a:gd name="T28" fmla="*/ 608 w 753"/>
                                  <a:gd name="T29" fmla="*/ 1030 h 1996"/>
                                  <a:gd name="T30" fmla="*/ 616 w 753"/>
                                  <a:gd name="T31" fmla="*/ 933 h 1996"/>
                                  <a:gd name="T32" fmla="*/ 591 w 753"/>
                                  <a:gd name="T33" fmla="*/ 745 h 1996"/>
                                  <a:gd name="T34" fmla="*/ 518 w 753"/>
                                  <a:gd name="T35" fmla="*/ 540 h 1996"/>
                                  <a:gd name="T36" fmla="*/ 435 w 753"/>
                                  <a:gd name="T37" fmla="*/ 327 h 1996"/>
                                  <a:gd name="T38" fmla="*/ 288 w 753"/>
                                  <a:gd name="T39" fmla="*/ 106 h 1996"/>
                                  <a:gd name="T40" fmla="*/ 172 w 753"/>
                                  <a:gd name="T41" fmla="*/ 0 h 1996"/>
                                  <a:gd name="T42" fmla="*/ 75 w 753"/>
                                  <a:gd name="T43" fmla="*/ 0 h 1996"/>
                                  <a:gd name="T44" fmla="*/ 43 w 753"/>
                                  <a:gd name="T45" fmla="*/ 99 h 1996"/>
                                  <a:gd name="T46" fmla="*/ 109 w 753"/>
                                  <a:gd name="T47" fmla="*/ 188 h 1996"/>
                                  <a:gd name="T48" fmla="*/ 223 w 753"/>
                                  <a:gd name="T49" fmla="*/ 302 h 1996"/>
                                  <a:gd name="T50" fmla="*/ 395 w 753"/>
                                  <a:gd name="T51" fmla="*/ 540 h 1996"/>
                                  <a:gd name="T52" fmla="*/ 460 w 753"/>
                                  <a:gd name="T53" fmla="*/ 760 h 1996"/>
                                  <a:gd name="T54" fmla="*/ 469 w 753"/>
                                  <a:gd name="T55" fmla="*/ 883 h 1996"/>
                                  <a:gd name="T56" fmla="*/ 444 w 753"/>
                                  <a:gd name="T57" fmla="*/ 1113 h 1996"/>
                                  <a:gd name="T58" fmla="*/ 361 w 753"/>
                                  <a:gd name="T59" fmla="*/ 1348 h 1996"/>
                                  <a:gd name="T60" fmla="*/ 172 w 753"/>
                                  <a:gd name="T61" fmla="*/ 1620 h 1996"/>
                                  <a:gd name="T62" fmla="*/ 68 w 753"/>
                                  <a:gd name="T63" fmla="*/ 1726 h 1996"/>
                                  <a:gd name="T64" fmla="*/ 0 w 753"/>
                                  <a:gd name="T65" fmla="*/ 1792 h 1996"/>
                                  <a:gd name="T66" fmla="*/ 0 w 753"/>
                                  <a:gd name="T67" fmla="*/ 1850 h 1996"/>
                                  <a:gd name="T68" fmla="*/ 50 w 753"/>
                                  <a:gd name="T69" fmla="*/ 1890 h 1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53" h="1996">
                                    <a:moveTo>
                                      <a:pt x="50" y="1890"/>
                                    </a:moveTo>
                                    <a:lnTo>
                                      <a:pt x="172" y="1864"/>
                                    </a:lnTo>
                                    <a:lnTo>
                                      <a:pt x="370" y="1874"/>
                                    </a:lnTo>
                                    <a:lnTo>
                                      <a:pt x="508" y="1947"/>
                                    </a:lnTo>
                                    <a:lnTo>
                                      <a:pt x="641" y="1995"/>
                                    </a:lnTo>
                                    <a:lnTo>
                                      <a:pt x="706" y="1961"/>
                                    </a:lnTo>
                                    <a:lnTo>
                                      <a:pt x="739" y="1897"/>
                                    </a:lnTo>
                                    <a:lnTo>
                                      <a:pt x="753" y="1839"/>
                                    </a:lnTo>
                                    <a:lnTo>
                                      <a:pt x="541" y="1767"/>
                                    </a:lnTo>
                                    <a:lnTo>
                                      <a:pt x="370" y="1767"/>
                                    </a:lnTo>
                                    <a:lnTo>
                                      <a:pt x="238" y="1751"/>
                                    </a:lnTo>
                                    <a:lnTo>
                                      <a:pt x="271" y="1669"/>
                                    </a:lnTo>
                                    <a:lnTo>
                                      <a:pt x="411" y="1481"/>
                                    </a:lnTo>
                                    <a:lnTo>
                                      <a:pt x="533" y="1154"/>
                                    </a:lnTo>
                                    <a:lnTo>
                                      <a:pt x="608" y="1030"/>
                                    </a:lnTo>
                                    <a:lnTo>
                                      <a:pt x="616" y="933"/>
                                    </a:lnTo>
                                    <a:lnTo>
                                      <a:pt x="591" y="745"/>
                                    </a:lnTo>
                                    <a:lnTo>
                                      <a:pt x="518" y="540"/>
                                    </a:lnTo>
                                    <a:lnTo>
                                      <a:pt x="435" y="327"/>
                                    </a:lnTo>
                                    <a:lnTo>
                                      <a:pt x="288" y="106"/>
                                    </a:lnTo>
                                    <a:lnTo>
                                      <a:pt x="172" y="0"/>
                                    </a:lnTo>
                                    <a:lnTo>
                                      <a:pt x="75" y="0"/>
                                    </a:lnTo>
                                    <a:lnTo>
                                      <a:pt x="43" y="99"/>
                                    </a:lnTo>
                                    <a:lnTo>
                                      <a:pt x="109" y="188"/>
                                    </a:lnTo>
                                    <a:lnTo>
                                      <a:pt x="223" y="302"/>
                                    </a:lnTo>
                                    <a:lnTo>
                                      <a:pt x="395" y="540"/>
                                    </a:lnTo>
                                    <a:lnTo>
                                      <a:pt x="460" y="760"/>
                                    </a:lnTo>
                                    <a:lnTo>
                                      <a:pt x="469" y="883"/>
                                    </a:lnTo>
                                    <a:lnTo>
                                      <a:pt x="444" y="1113"/>
                                    </a:lnTo>
                                    <a:lnTo>
                                      <a:pt x="361" y="1348"/>
                                    </a:lnTo>
                                    <a:lnTo>
                                      <a:pt x="172" y="1620"/>
                                    </a:lnTo>
                                    <a:lnTo>
                                      <a:pt x="68" y="1726"/>
                                    </a:lnTo>
                                    <a:lnTo>
                                      <a:pt x="0" y="1792"/>
                                    </a:lnTo>
                                    <a:lnTo>
                                      <a:pt x="0" y="1850"/>
                                    </a:lnTo>
                                    <a:lnTo>
                                      <a:pt x="50" y="1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075"/>
                            <wps:cNvSpPr>
                              <a:spLocks/>
                            </wps:cNvSpPr>
                            <wps:spPr bwMode="auto">
                              <a:xfrm>
                                <a:off x="2100" y="7394"/>
                                <a:ext cx="753" cy="1996"/>
                              </a:xfrm>
                              <a:custGeom>
                                <a:avLst/>
                                <a:gdLst>
                                  <a:gd name="T0" fmla="*/ 140 w 753"/>
                                  <a:gd name="T1" fmla="*/ 230 h 1996"/>
                                  <a:gd name="T2" fmla="*/ 109 w 753"/>
                                  <a:gd name="T3" fmla="*/ 188 h 1996"/>
                                  <a:gd name="T4" fmla="*/ 100 w 753"/>
                                  <a:gd name="T5" fmla="*/ 180 h 1996"/>
                                  <a:gd name="T6" fmla="*/ 140 w 753"/>
                                  <a:gd name="T7" fmla="*/ 230 h 1996"/>
                                </a:gdLst>
                                <a:ahLst/>
                                <a:cxnLst>
                                  <a:cxn ang="0">
                                    <a:pos x="T0" y="T1"/>
                                  </a:cxn>
                                  <a:cxn ang="0">
                                    <a:pos x="T2" y="T3"/>
                                  </a:cxn>
                                  <a:cxn ang="0">
                                    <a:pos x="T4" y="T5"/>
                                  </a:cxn>
                                  <a:cxn ang="0">
                                    <a:pos x="T6" y="T7"/>
                                  </a:cxn>
                                </a:cxnLst>
                                <a:rect l="0" t="0" r="r" b="b"/>
                                <a:pathLst>
                                  <a:path w="753" h="1996">
                                    <a:moveTo>
                                      <a:pt x="140" y="230"/>
                                    </a:moveTo>
                                    <a:lnTo>
                                      <a:pt x="109" y="188"/>
                                    </a:lnTo>
                                    <a:lnTo>
                                      <a:pt x="100" y="180"/>
                                    </a:lnTo>
                                    <a:lnTo>
                                      <a:pt x="14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 name="Freeform 2076"/>
                          <wps:cNvSpPr>
                            <a:spLocks/>
                          </wps:cNvSpPr>
                          <wps:spPr bwMode="auto">
                            <a:xfrm>
                              <a:off x="0" y="1905000"/>
                              <a:ext cx="703580" cy="1397635"/>
                            </a:xfrm>
                            <a:custGeom>
                              <a:avLst/>
                              <a:gdLst>
                                <a:gd name="T0" fmla="*/ 47 w 1108"/>
                                <a:gd name="T1" fmla="*/ 2175 h 2201"/>
                                <a:gd name="T2" fmla="*/ 122 w 1108"/>
                                <a:gd name="T3" fmla="*/ 2200 h 2201"/>
                                <a:gd name="T4" fmla="*/ 202 w 1108"/>
                                <a:gd name="T5" fmla="*/ 2136 h 2201"/>
                                <a:gd name="T6" fmla="*/ 343 w 1108"/>
                                <a:gd name="T7" fmla="*/ 2085 h 2201"/>
                                <a:gd name="T8" fmla="*/ 523 w 1108"/>
                                <a:gd name="T9" fmla="*/ 2053 h 2201"/>
                                <a:gd name="T10" fmla="*/ 638 w 1108"/>
                                <a:gd name="T11" fmla="*/ 2053 h 2201"/>
                                <a:gd name="T12" fmla="*/ 688 w 1108"/>
                                <a:gd name="T13" fmla="*/ 2030 h 2201"/>
                                <a:gd name="T14" fmla="*/ 688 w 1108"/>
                                <a:gd name="T15" fmla="*/ 1963 h 2201"/>
                                <a:gd name="T16" fmla="*/ 638 w 1108"/>
                                <a:gd name="T17" fmla="*/ 1882 h 2201"/>
                                <a:gd name="T18" fmla="*/ 566 w 1108"/>
                                <a:gd name="T19" fmla="*/ 1760 h 2201"/>
                                <a:gd name="T20" fmla="*/ 476 w 1108"/>
                                <a:gd name="T21" fmla="*/ 1546 h 2201"/>
                                <a:gd name="T22" fmla="*/ 440 w 1108"/>
                                <a:gd name="T23" fmla="*/ 1324 h 2201"/>
                                <a:gd name="T24" fmla="*/ 440 w 1108"/>
                                <a:gd name="T25" fmla="*/ 1147 h 2201"/>
                                <a:gd name="T26" fmla="*/ 476 w 1108"/>
                                <a:gd name="T27" fmla="*/ 949 h 2201"/>
                                <a:gd name="T28" fmla="*/ 541 w 1108"/>
                                <a:gd name="T29" fmla="*/ 801 h 2201"/>
                                <a:gd name="T30" fmla="*/ 598 w 1108"/>
                                <a:gd name="T31" fmla="*/ 677 h 2201"/>
                                <a:gd name="T32" fmla="*/ 736 w 1108"/>
                                <a:gd name="T33" fmla="*/ 516 h 2201"/>
                                <a:gd name="T34" fmla="*/ 859 w 1108"/>
                                <a:gd name="T35" fmla="*/ 393 h 2201"/>
                                <a:gd name="T36" fmla="*/ 1016 w 1108"/>
                                <a:gd name="T37" fmla="*/ 295 h 2201"/>
                                <a:gd name="T38" fmla="*/ 1107 w 1108"/>
                                <a:gd name="T39" fmla="*/ 220 h 2201"/>
                                <a:gd name="T40" fmla="*/ 1107 w 1108"/>
                                <a:gd name="T41" fmla="*/ 90 h 2201"/>
                                <a:gd name="T42" fmla="*/ 1057 w 1108"/>
                                <a:gd name="T43" fmla="*/ 17 h 2201"/>
                                <a:gd name="T44" fmla="*/ 958 w 1108"/>
                                <a:gd name="T45" fmla="*/ 0 h 2201"/>
                                <a:gd name="T46" fmla="*/ 811 w 1108"/>
                                <a:gd name="T47" fmla="*/ 172 h 2201"/>
                                <a:gd name="T48" fmla="*/ 646 w 1108"/>
                                <a:gd name="T49" fmla="*/ 385 h 2201"/>
                                <a:gd name="T50" fmla="*/ 548 w 1108"/>
                                <a:gd name="T51" fmla="*/ 516 h 2201"/>
                                <a:gd name="T52" fmla="*/ 418 w 1108"/>
                                <a:gd name="T53" fmla="*/ 760 h 2201"/>
                                <a:gd name="T54" fmla="*/ 343 w 1108"/>
                                <a:gd name="T55" fmla="*/ 949 h 2201"/>
                                <a:gd name="T56" fmla="*/ 328 w 1108"/>
                                <a:gd name="T57" fmla="*/ 1154 h 2201"/>
                                <a:gd name="T58" fmla="*/ 328 w 1108"/>
                                <a:gd name="T59" fmla="*/ 1366 h 2201"/>
                                <a:gd name="T60" fmla="*/ 393 w 1108"/>
                                <a:gd name="T61" fmla="*/ 1546 h 2201"/>
                                <a:gd name="T62" fmla="*/ 451 w 1108"/>
                                <a:gd name="T63" fmla="*/ 1717 h 2201"/>
                                <a:gd name="T64" fmla="*/ 490 w 1108"/>
                                <a:gd name="T65" fmla="*/ 1840 h 2201"/>
                                <a:gd name="T66" fmla="*/ 573 w 1108"/>
                                <a:gd name="T67" fmla="*/ 1940 h 2201"/>
                                <a:gd name="T68" fmla="*/ 368 w 1108"/>
                                <a:gd name="T69" fmla="*/ 1940 h 2201"/>
                                <a:gd name="T70" fmla="*/ 147 w 1108"/>
                                <a:gd name="T71" fmla="*/ 1956 h 2201"/>
                                <a:gd name="T72" fmla="*/ 7 w 1108"/>
                                <a:gd name="T73" fmla="*/ 2013 h 2201"/>
                                <a:gd name="T74" fmla="*/ 0 w 1108"/>
                                <a:gd name="T75" fmla="*/ 2085 h 2201"/>
                                <a:gd name="T76" fmla="*/ 47 w 1108"/>
                                <a:gd name="T77" fmla="*/ 2175 h 2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08" h="2201">
                                  <a:moveTo>
                                    <a:pt x="47" y="2175"/>
                                  </a:moveTo>
                                  <a:lnTo>
                                    <a:pt x="122" y="2200"/>
                                  </a:lnTo>
                                  <a:lnTo>
                                    <a:pt x="202" y="2136"/>
                                  </a:lnTo>
                                  <a:lnTo>
                                    <a:pt x="343" y="2085"/>
                                  </a:lnTo>
                                  <a:lnTo>
                                    <a:pt x="523" y="2053"/>
                                  </a:lnTo>
                                  <a:lnTo>
                                    <a:pt x="638" y="2053"/>
                                  </a:lnTo>
                                  <a:lnTo>
                                    <a:pt x="688" y="2030"/>
                                  </a:lnTo>
                                  <a:lnTo>
                                    <a:pt x="688" y="1963"/>
                                  </a:lnTo>
                                  <a:lnTo>
                                    <a:pt x="638" y="1882"/>
                                  </a:lnTo>
                                  <a:lnTo>
                                    <a:pt x="566" y="1760"/>
                                  </a:lnTo>
                                  <a:lnTo>
                                    <a:pt x="476" y="1546"/>
                                  </a:lnTo>
                                  <a:lnTo>
                                    <a:pt x="440" y="1324"/>
                                  </a:lnTo>
                                  <a:lnTo>
                                    <a:pt x="440" y="1147"/>
                                  </a:lnTo>
                                  <a:lnTo>
                                    <a:pt x="476" y="949"/>
                                  </a:lnTo>
                                  <a:lnTo>
                                    <a:pt x="541" y="801"/>
                                  </a:lnTo>
                                  <a:lnTo>
                                    <a:pt x="598" y="677"/>
                                  </a:lnTo>
                                  <a:lnTo>
                                    <a:pt x="736" y="516"/>
                                  </a:lnTo>
                                  <a:lnTo>
                                    <a:pt x="859" y="393"/>
                                  </a:lnTo>
                                  <a:lnTo>
                                    <a:pt x="1016" y="295"/>
                                  </a:lnTo>
                                  <a:lnTo>
                                    <a:pt x="1107" y="220"/>
                                  </a:lnTo>
                                  <a:lnTo>
                                    <a:pt x="1107" y="90"/>
                                  </a:lnTo>
                                  <a:lnTo>
                                    <a:pt x="1057" y="17"/>
                                  </a:lnTo>
                                  <a:lnTo>
                                    <a:pt x="958" y="0"/>
                                  </a:lnTo>
                                  <a:lnTo>
                                    <a:pt x="811" y="172"/>
                                  </a:lnTo>
                                  <a:lnTo>
                                    <a:pt x="646" y="385"/>
                                  </a:lnTo>
                                  <a:lnTo>
                                    <a:pt x="548" y="516"/>
                                  </a:lnTo>
                                  <a:lnTo>
                                    <a:pt x="418" y="760"/>
                                  </a:lnTo>
                                  <a:lnTo>
                                    <a:pt x="343" y="949"/>
                                  </a:lnTo>
                                  <a:lnTo>
                                    <a:pt x="328" y="1154"/>
                                  </a:lnTo>
                                  <a:lnTo>
                                    <a:pt x="328" y="1366"/>
                                  </a:lnTo>
                                  <a:lnTo>
                                    <a:pt x="393" y="1546"/>
                                  </a:lnTo>
                                  <a:lnTo>
                                    <a:pt x="451" y="1717"/>
                                  </a:lnTo>
                                  <a:lnTo>
                                    <a:pt x="490" y="1840"/>
                                  </a:lnTo>
                                  <a:lnTo>
                                    <a:pt x="573" y="1940"/>
                                  </a:lnTo>
                                  <a:lnTo>
                                    <a:pt x="368" y="1940"/>
                                  </a:lnTo>
                                  <a:lnTo>
                                    <a:pt x="147" y="1956"/>
                                  </a:lnTo>
                                  <a:lnTo>
                                    <a:pt x="7" y="2013"/>
                                  </a:lnTo>
                                  <a:lnTo>
                                    <a:pt x="0" y="2085"/>
                                  </a:lnTo>
                                  <a:lnTo>
                                    <a:pt x="47" y="2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 name="Oval Callout 75"/>
                        <wps:cNvSpPr/>
                        <wps:spPr>
                          <a:xfrm>
                            <a:off x="0" y="-1"/>
                            <a:ext cx="1943100" cy="1277546"/>
                          </a:xfrm>
                          <a:prstGeom prst="wedgeEllipseCallout">
                            <a:avLst>
                              <a:gd name="adj1" fmla="val 53307"/>
                              <a:gd name="adj2" fmla="val 41048"/>
                            </a:avLst>
                          </a:prstGeom>
                          <a:noFill/>
                          <a:ln w="9525" cap="flat" cmpd="sng" algn="ctr">
                            <a:solidFill>
                              <a:sysClr val="windowText" lastClr="000000"/>
                            </a:solidFill>
                            <a:prstDash val="solid"/>
                          </a:ln>
                          <a:effectLst/>
                        </wps:spPr>
                        <wps:txbx>
                          <w:txbxContent>
                            <w:p w:rsidR="002460E3" w:rsidRPr="00806B03" w:rsidRDefault="002460E3" w:rsidP="00775666">
                              <w:pPr>
                                <w:spacing w:after="0"/>
                                <w:ind w:left="0"/>
                                <w:jc w:val="center"/>
                                <w:rPr>
                                  <w:color w:val="000000" w:themeColor="text1"/>
                                  <w:sz w:val="36"/>
                                  <w:lang w:val="es-GT"/>
                                </w:rPr>
                              </w:pPr>
                              <w:r>
                                <w:rPr>
                                  <w:color w:val="000000" w:themeColor="text1"/>
                                  <w:sz w:val="36"/>
                                  <w:lang w:val="es-GT"/>
                                </w:rPr>
                                <w:t>Estoy listo/a para un cambio en mi vida, pero hay muchos obstáculos.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45" o:spid="_x0000_s1105" style="position:absolute;margin-left:134.85pt;margin-top:23.55pt;width:330pt;height:355.5pt;z-index:252083712;mso-width-relative:margin;mso-height-relative:margin" coordorigin="" coordsize="30206,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">
                <v:group id="Group 64" o:spid="_x0000_s1106" style="position:absolute;left:13716;top:8286;width:16490;height:20479;flip:x" coordsize="27158,3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19NOwwAAANsAAAAP&#10;AAAAAAAAAAAAAAAAAKoCAABkcnMvZG93bnJldi54bWxQSwUGAAAAAAQABAD6AAAAmgMAAAAA&#10;">
                  <v:shape id="Freeform 2067" o:spid="_x0000_s1107" style="position:absolute;left:7620;width:7874;height:7639;visibility:visible;mso-wrap-style:square;v-text-anchor:top" coordsize="124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s8QA&#10;AADbAAAADwAAAGRycy9kb3ducmV2LnhtbESPQWsCMRSE74X+h/AKvdVsLV1kNUopij0Ui6uix8fm&#10;uVm6eQmbVNd/b4SCx2FmvmEms9624kRdaBwreB1kIIgrpxuuFWw3i5cRiBCRNbaOScGFAsymjw8T&#10;LLQ785pOZaxFgnAoUIGJ0RdShsqQxTBwnjh5R9dZjEl2tdQdnhPctnKYZbm02HBaMOjp01D1W/5Z&#10;BfNt2C/NYf8z8uVqPnyL+e7bo1LPT/3HGESkPt7D/+0vrSB/h9uX9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o7PEAAAA2wAAAA8AAAAAAAAAAAAAAAAAmAIAAGRycy9k&#10;b3ducmV2LnhtbFBLBQYAAAAABAAEAPUAAACJAwAAAAA=&#10;" path="m1124,653r-443,8l674,490,666,358,598,170,493,40,393,,255,55r48,-8l213,122,140,245,43,455,,736,18,873r80,163l213,1170r83,32l411,1151r107,-57l608,946,674,776,986,725r239,33l1239,679,1124,653xe" fillcolor="black" stroked="f">
                    <v:path arrowok="t" o:connecttype="custom" o:connectlocs="713740,414655;432435,419735;427990,311150;422910,227330;379730,107950;313055,25400;249555,0;161925,34925;192405,29845;135255,77470;88900,155575;27305,288925;0,467360;11430,554355;62230,657860;135255,742950;187960,763270;260985,730885;328930,694690;386080,600710;427990,492760;626110,460375;777875,481330;786765,431165;713740,414655" o:connectangles="0,0,0,0,0,0,0,0,0,0,0,0,0,0,0,0,0,0,0,0,0,0,0,0,0"/>
                  </v:shape>
                  <v:group id="Group 2068" o:spid="_x0000_s1108" style="position:absolute;left:9899;top:7239;width:17259;height:7715" coordorigin="2490,5403" coordsize="2718,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2069" o:spid="_x0000_s1109" style="position:absolute;left:2490;top:6170;width:2537;height:448;rotation:2908621fd;visibility:visible;mso-wrap-style:square;v-text-anchor:top" coordsize="253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zJsIA&#10;AADbAAAADwAAAGRycy9kb3ducmV2LnhtbESPzWrDMBCE74W+g9hCb42c0CbGjRKalECu+bnktlhb&#10;y8RauZZiqW8fFQo9DjPzDbNcJ9uJkQbfOlYwnRQgiGunW24UnE+7lxKED8gaO8ek4Ic8rFePD0us&#10;tIt8oPEYGpEh7CtUYELoKyl9bciin7ieOHtfbrAYshwaqQeMGW47OSuKubTYcl4w2NPWUH093qwC&#10;3h98uYmLz/LtO74afUl2jEmp56f08Q4iUAr/4b/2XiuYL+D3S/4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zMmwgAAANsAAAAPAAAAAAAAAAAAAAAAAJgCAABkcnMvZG93&#10;bnJldi54bWxQSwUGAAAAAAQABAD1AAAAhwMAAAAA&#10;" path="m75,447l255,350,451,310r295,-8l1099,260r248,-65l1470,163r295,-9l1765,220r41,105l1912,357r131,l2126,292r42,-97l2143,115r311,l2536,50,2529,,2184,25,1773,72,1462,82r-421,65l666,180,212,212,44,270,,350r75,97xe" fillcolor="black" stroked="f">
                      <v:path arrowok="t" o:connecttype="custom" o:connectlocs="75,447;255,350;451,310;746,302;1099,260;1347,195;1470,163;1765,154;1765,220;1806,325;1912,357;2043,357;2126,292;2168,195;2143,115;2454,115;2536,50;2529,0;2184,25;1773,72;1462,82;1041,147;666,180;212,212;44,270;0,350;75,447" o:connectangles="0,0,0,0,0,0,0,0,0,0,0,0,0,0,0,0,0,0,0,0,0,0,0,0,0,0,0"/>
                    </v:shape>
                    <v:shape id="Freeform 2070" o:spid="_x0000_s1110" style="position:absolute;left:2671;top:5403;width:2537;height:448;visibility:visible;mso-wrap-style:square;v-text-anchor:top" coordsize="253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S98EA&#10;AADbAAAADwAAAGRycy9kb3ducmV2LnhtbERPS27CMBDdI3EHa5DYIHDKItAUg/ioUrsCUg4wiqdJ&#10;hD0OsRuS29eLSl0+vf9m11sjOmp97VjByyIBQVw4XXOp4Pb1Pl+D8AFZo3FMCgbysNuORxvMtHvy&#10;lbo8lCKGsM9QQRVCk0npi4os+oVriCP37VqLIcK2lLrFZwy3Ri6TJJUWa44NFTZ0rKi45z9WQehe&#10;l+fDafVp0mFmLo++1sdhUGo66fdvIAL14V/85/7QCtI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kvfBAAAA2wAAAA8AAAAAAAAAAAAAAAAAmAIAAGRycy9kb3du&#10;cmV2LnhtbFBLBQYAAAAABAAEAPUAAACGAwAAAAA=&#10;" path="m50,260l90,237,,285,44,270r6,-10xe" fillcolor="black" stroked="f">
                      <v:path arrowok="t" o:connecttype="custom" o:connectlocs="50,260;90,237;0,285;44,270;50,260" o:connectangles="0,0,0,0,0"/>
                    </v:shape>
                  </v:group>
                  <v:shape id="Freeform 2071" o:spid="_x0000_s1111" style="position:absolute;left:6000;top:7905;width:6293;height:13094;visibility:visible;mso-wrap-style:square;v-text-anchor:top" coordsize="991,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9KcUA&#10;AADbAAAADwAAAGRycy9kb3ducmV2LnhtbESPS2vCQBSF90L/w3AL3UidWEFsdAylYDEbwUcL3d1m&#10;rpmYzJ2QmWr8952C4PJwHh9nkfW2EWfqfOVYwXiUgCAunK64VHDYr55nIHxA1tg4JgVX8pAtHwYL&#10;TLW78JbOu1CKOMI+RQUmhDaV0heGLPqRa4mjd3SdxRBlV0rd4SWO20a+JMlUWqw4Egy29G6oqHe/&#10;NkLyfPORT761rq0euq/Po/k5SaWeHvu3OYhAfbiHb+21VjB9h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X0pxQAAANsAAAAPAAAAAAAAAAAAAAAAAJgCAABkcnMv&#10;ZG93bnJldi54bWxQSwUGAAAAAAQABAD1AAAAigMAAAAA&#10;" path="m170,488l147,964,79,1347,,1626r,212l57,1971r145,90l327,2061r145,-90l587,1765,687,1423r98,-246l915,889,991,589,981,318,908,121,710,22r-148,l440,,251,8,129,130r41,358xe" fillcolor="black" stroked="f">
                    <v:path arrowok="t" o:connecttype="custom" o:connectlocs="107950,309880;93345,612140;50165,855345;0,1032510;0,1167130;36195,1251585;128270,1308735;207645,1308735;299720,1251585;372745,1120775;436245,903605;498475,747395;581025,564515;629285,374015;622935,201930;576580,76835;450850,13970;356870,13970;279400,0;159385,5080;81915,82550;107950,309880" o:connectangles="0,0,0,0,0,0,0,0,0,0,0,0,0,0,0,0,0,0,0,0,0,0"/>
                  </v:shape>
                  <v:shape id="Freeform 2072" o:spid="_x0000_s1112" style="position:absolute;left:381;top:8477;width:7188;height:11709;visibility:visible;mso-wrap-style:square;v-text-anchor:top" coordsize="11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FNMEA&#10;AADbAAAADwAAAGRycy9kb3ducmV2LnhtbERPS27CMBDdV+odrEHqpgKHqoIQMKiiquiSpj3AEA9J&#10;IB5HtvMpp8eLSl0+vf9mN5pG9OR8bVnBfJaAIC6srrlU8PP9MU1B+ICssbFMCn7Jw277+LDBTNuB&#10;v6jPQyliCPsMFVQhtJmUvqjIoJ/ZljhyZ+sMhghdKbXDIYabRr4kyUIarDk2VNjSvqLimndGweX9&#10;9ZQcnw+ddqtu5MPycmrTm1JPk/FtDSLQGP7Ff+5PrWAZ18cv8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NRTTBAAAA2wAAAA8AAAAAAAAAAAAAAAAAmAIAAGRycy9kb3du&#10;cmV2LnhtbFBLBQYAAAAABAAEAPUAAACGAwAAAAA=&#10;" path="m73,787l197,934r98,130l410,1212r32,195l417,1483r-72,39l262,1598r-140,72l73,1776r24,67l172,1843r25,-90l237,1677r99,-72l435,1573r73,-51l532,1449,483,1212,360,981,212,794,140,621r130,-7l615,426,886,318r137,-72l1099,170,1131,57,1074,,983,,861,73r-50,50l566,246,320,375,64,523,,564r,82l73,787xe" fillcolor="black" stroked="f">
                    <v:path arrowok="t" o:connecttype="custom" o:connectlocs="46355,499745;125095,593090;187325,675640;260350,769620;280670,893445;264795,941705;219075,966470;166370,1014730;77470,1060450;46355,1127760;61595,1170305;109220,1170305;125095,1113155;150495,1064895;213360,1019175;276225,998855;322580,966470;337820,920115;306705,769620;228600,622935;134620,504190;88900,394335;171450,389890;390525,270510;562610,201930;649605,156210;697865,107950;718185,36195;681990,0;624205,0;546735,46355;514985,78105;359410,156210;203200,238125;40640,332105;0,358140;0,410210;46355,499745" o:connectangles="0,0,0,0,0,0,0,0,0,0,0,0,0,0,0,0,0,0,0,0,0,0,0,0,0,0,0,0,0,0,0,0,0,0,0,0,0,0"/>
                  </v:shape>
                  <v:group id="Group 2073" o:spid="_x0000_s1113" style="position:absolute;left:7429;top:19907;width:4782;height:12674" coordorigin="2100,7394" coordsize="753,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2074" o:spid="_x0000_s1114" style="position:absolute;left:2100;top:7394;width:753;height:1996;visibility:visible;mso-wrap-style:square;v-text-anchor:top" coordsize="753,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mB8YA&#10;AADbAAAADwAAAGRycy9kb3ducmV2LnhtbESPQWvCQBSE70L/w/IEb7rRg9roKrZUsLQINVXp7ZF9&#10;TYLZt2F3jem/7xaEHoeZ+YZZrjtTi5acrywrGI8SEMS51RUXCj6z7XAOwgdkjbVlUvBDHtarh94S&#10;U21v/EHtIRQiQtinqKAMoUml9HlJBv3INsTR+7bOYIjSFVI7vEW4qeUkSabSYMVxocSGnkvKL4er&#10;UfDm3OUra9+z/ePs6eX8ut3Ux1Oh1KDfbRYgAnXhP3xv77SC2QT+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fmB8YAAADbAAAADwAAAAAAAAAAAAAAAACYAgAAZHJz&#10;L2Rvd25yZXYueG1sUEsFBgAAAAAEAAQA9QAAAIsDAAAAAA==&#10;" path="m50,1890r122,-26l370,1874r138,73l641,1995r65,-34l739,1897r14,-58l541,1767r-171,l238,1751r33,-82l411,1481,533,1154r75,-124l616,933,591,745,518,540,435,327,288,106,172,,75,,43,99r66,89l223,302,395,540r65,220l469,883r-25,230l361,1348,172,1620,68,1726,,1792r,58l50,1890xe" fillcolor="black" stroked="f">
                      <v:path arrowok="t" o:connecttype="custom" o:connectlocs="50,1890;172,1864;370,1874;508,1947;641,1995;706,1961;739,1897;753,1839;541,1767;370,1767;238,1751;271,1669;411,1481;533,1154;608,1030;616,933;591,745;518,540;435,327;288,106;172,0;75,0;43,99;109,188;223,302;395,540;460,760;469,883;444,1113;361,1348;172,1620;68,1726;0,1792;0,1850;50,1890" o:connectangles="0,0,0,0,0,0,0,0,0,0,0,0,0,0,0,0,0,0,0,0,0,0,0,0,0,0,0,0,0,0,0,0,0,0,0"/>
                    </v:shape>
                    <v:shape id="Freeform 2075" o:spid="_x0000_s1115" style="position:absolute;left:2100;top:7394;width:753;height:1996;visibility:visible;mso-wrap-style:square;v-text-anchor:top" coordsize="753,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DnMcA&#10;AADbAAAADwAAAGRycy9kb3ducmV2LnhtbESP3WrCQBSE7wu+w3IKvaubVvAndRUtCpWKoFFL7w7Z&#10;0ySYPRt2tzF9+26h4OUwM98w03lnatGS85VlBU/9BARxbnXFhYJjtn4cg/ABWWNtmRT8kIf5rHc3&#10;xVTbK++pPYRCRAj7FBWUITSplD4vyaDv24Y4el/WGQxRukJqh9cIN7V8TpKhNFhxXCixodeS8svh&#10;2yh4d+7ymbXbbDcZLVcfm/WiPp0LpR7uu8ULiEBduIX/229awWgAf1/iD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LQ5zHAAAA2wAAAA8AAAAAAAAAAAAAAAAAmAIAAGRy&#10;cy9kb3ducmV2LnhtbFBLBQYAAAAABAAEAPUAAACMAwAAAAA=&#10;" path="m140,230l109,188r-9,-8l140,230xe" fillcolor="black" stroked="f">
                      <v:path arrowok="t" o:connecttype="custom" o:connectlocs="140,230;109,188;100,180;140,230" o:connectangles="0,0,0,0"/>
                    </v:shape>
                  </v:group>
                  <v:shape id="Freeform 2076" o:spid="_x0000_s1116" style="position:absolute;top:19050;width:7035;height:13976;visibility:visible;mso-wrap-style:square;v-text-anchor:top" coordsize="1108,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IcUA&#10;AADbAAAADwAAAGRycy9kb3ducmV2LnhtbESP0WrCQBRE3wv9h+UW+lY32lBLdJWSVikIotYPuOxe&#10;k9Ds3Zhdk/j3bqHg4zAzZ5j5crC16Kj1lWMF41ECglg7U3Gh4PizenkH4QOywdoxKbiSh+Xi8WGO&#10;mXE976k7hEJECPsMFZQhNJmUXpdk0Y9cQxy9k2sthijbQpoW+wi3tZwkyZu0WHFcKLGhvCT9e7hY&#10;Bfbr85y/TvVxvx2STbrV4/Vus1Lq+Wn4mIEINIR7+L/9bRRMU/j7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00hxQAAANsAAAAPAAAAAAAAAAAAAAAAAJgCAABkcnMv&#10;ZG93bnJldi54bWxQSwUGAAAAAAQABAD1AAAAigMAAAAA&#10;" path="m47,2175r75,25l202,2136r141,-51l523,2053r115,l688,2030r,-67l638,1882,566,1760,476,1546,440,1324r,-177l476,949,541,801,598,677,736,516,859,393r157,-98l1107,220r,-130l1057,17,958,,811,172,646,385,548,516,418,760,343,949r-15,205l328,1366r65,180l451,1717r39,123l573,1940r-205,l147,1956,7,2013,,2085r47,90xe" fillcolor="black" stroked="f">
                    <v:path arrowok="t" o:connecttype="custom" o:connectlocs="29845,1381125;77470,1397000;128270,1356360;217805,1323975;332105,1303655;405130,1303655;436880,1289050;436880,1246505;405130,1195070;359410,1117600;302260,981710;279400,840740;279400,728345;302260,602615;343535,508635;379730,429895;467360,327660;545465,249555;645160,187325;702945,139700;702945,57150;671195,10795;608330,0;514985,109220;410210,244475;347980,327660;265430,482600;217805,602615;208280,732790;208280,867410;249555,981710;286385,1090295;311150,1168400;363855,1231900;233680,1231900;93345,1242060;4445,1278255;0,1323975;29845,1381125" o:connectangles="0,0,0,0,0,0,0,0,0,0,0,0,0,0,0,0,0,0,0,0,0,0,0,0,0,0,0,0,0,0,0,0,0,0,0,0,0,0,0"/>
                  </v:shape>
                </v:group>
                <v:shape id="Oval Callout 75" o:spid="_x0000_s1117" type="#_x0000_t63" style="position:absolute;width:19431;height:1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vvsMA&#10;AADbAAAADwAAAGRycy9kb3ducmV2LnhtbESPT2vCQBDF74LfYRnBi9SNgm1JXUUUiwcvte19yE6T&#10;1Oxs3J1o+u3dQqHHx/vz4y3XvWvUlUKsPRuYTTNQxIW3NZcGPt73D8+goiBbbDyTgR+KsF4NB0vM&#10;rb/xG11PUqo0wjFHA5VIm2sdi4ocxqlviZP35YNDSTKU2ga8pXHX6HmWPWqHNSdChS1tKyrOp84l&#10;iLscd92lcxP5/gwH4dnr8dwYMx71mxdQQr38h//aB2vgaQG/X9IP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vvsMAAADbAAAADwAAAAAAAAAAAAAAAACYAgAAZHJzL2Rv&#10;d25yZXYueG1sUEsFBgAAAAAEAAQA9QAAAIgDAAAAAA==&#10;" adj="22314,19666" filled="f" strokecolor="windowText">
                  <v:textbox>
                    <w:txbxContent>
                      <w:p w:rsidR="002460E3" w:rsidRPr="00806B03" w:rsidRDefault="002460E3" w:rsidP="00775666">
                        <w:pPr>
                          <w:spacing w:after="0"/>
                          <w:ind w:left="0"/>
                          <w:jc w:val="center"/>
                          <w:rPr>
                            <w:color w:val="000000" w:themeColor="text1"/>
                            <w:sz w:val="36"/>
                            <w:lang w:val="es-GT"/>
                          </w:rPr>
                        </w:pPr>
                        <w:r>
                          <w:rPr>
                            <w:color w:val="000000" w:themeColor="text1"/>
                            <w:sz w:val="36"/>
                            <w:lang w:val="es-GT"/>
                          </w:rPr>
                          <w:t>Estoy listo/a para un cambio en mi vida, pero hay muchos obstáculos.</w:t>
                        </w:r>
                      </w:p>
                    </w:txbxContent>
                  </v:textbox>
                </v:shape>
              </v:group>
            </w:pict>
          </mc:Fallback>
        </mc:AlternateContent>
      </w: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noProof/>
          <w:lang w:val="es-GT"/>
        </w:rPr>
      </w:pPr>
    </w:p>
    <w:p w:rsidR="00775666" w:rsidRPr="00C50C39" w:rsidRDefault="00913BA1" w:rsidP="00775666">
      <w:pPr>
        <w:spacing w:after="160" w:line="288" w:lineRule="auto"/>
        <w:ind w:left="0"/>
        <w:rPr>
          <w:noProof/>
          <w:lang w:val="es-GT"/>
        </w:rPr>
      </w:pPr>
      <w:r>
        <w:rPr>
          <w:rFonts w:eastAsia="PMingLiU" w:cs="Times New Roman"/>
          <w:noProof/>
          <w:sz w:val="28"/>
          <w:szCs w:val="28"/>
          <w:u w:val="single"/>
        </w:rPr>
        <mc:AlternateContent>
          <mc:Choice Requires="wps">
            <w:drawing>
              <wp:anchor distT="0" distB="0" distL="114300" distR="114300" simplePos="0" relativeHeight="252086784" behindDoc="0" locked="0" layoutInCell="1" allowOverlap="1">
                <wp:simplePos x="0" y="0"/>
                <wp:positionH relativeFrom="column">
                  <wp:posOffset>3272790</wp:posOffset>
                </wp:positionH>
                <wp:positionV relativeFrom="paragraph">
                  <wp:posOffset>161925</wp:posOffset>
                </wp:positionV>
                <wp:extent cx="1361440" cy="723900"/>
                <wp:effectExtent l="0" t="0" r="0" b="0"/>
                <wp:wrapNone/>
                <wp:docPr id="76"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0E3" w:rsidRPr="00806B03" w:rsidRDefault="002460E3" w:rsidP="00775666">
                            <w:pPr>
                              <w:spacing w:after="0"/>
                              <w:ind w:left="0"/>
                              <w:rPr>
                                <w:sz w:val="28"/>
                                <w:lang w:val="es-GT"/>
                              </w:rPr>
                            </w:pPr>
                            <w:r>
                              <w:rPr>
                                <w:sz w:val="28"/>
                                <w:lang w:val="es-GT"/>
                              </w:rPr>
                              <w:t>Miedo al fracaso y al conflicto y valores.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5" o:spid="_x0000_s1118" type="#_x0000_t202" style="position:absolute;margin-left:257.7pt;margin-top:12.75pt;width:107.2pt;height:57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" stroked="f">
                <v:textbox>
                  <w:txbxContent>
                    <w:p w:rsidR="002460E3" w:rsidRPr="00806B03" w:rsidRDefault="002460E3" w:rsidP="00775666">
                      <w:pPr>
                        <w:spacing w:after="0"/>
                        <w:ind w:left="0"/>
                        <w:rPr>
                          <w:sz w:val="28"/>
                          <w:lang w:val="es-GT"/>
                        </w:rPr>
                      </w:pPr>
                      <w:r>
                        <w:rPr>
                          <w:sz w:val="28"/>
                          <w:lang w:val="es-GT"/>
                        </w:rPr>
                        <w:t>Miedo al fracaso y al conflicto y valores.</w:t>
                      </w:r>
                    </w:p>
                  </w:txbxContent>
                </v:textbox>
              </v:shape>
            </w:pict>
          </mc:Fallback>
        </mc:AlternateContent>
      </w:r>
      <w:r>
        <w:rPr>
          <w:rFonts w:eastAsia="PMingLiU"/>
          <w:noProof/>
          <w:sz w:val="28"/>
          <w:szCs w:val="28"/>
          <w:u w:val="single"/>
        </w:rPr>
        <mc:AlternateContent>
          <mc:Choice Requires="wps">
            <w:drawing>
              <wp:anchor distT="0" distB="0" distL="114300" distR="114300" simplePos="0" relativeHeight="252085760" behindDoc="0" locked="0" layoutInCell="1" allowOverlap="1">
                <wp:simplePos x="0" y="0"/>
                <wp:positionH relativeFrom="column">
                  <wp:posOffset>1866900</wp:posOffset>
                </wp:positionH>
                <wp:positionV relativeFrom="paragraph">
                  <wp:posOffset>284480</wp:posOffset>
                </wp:positionV>
                <wp:extent cx="1200150" cy="544195"/>
                <wp:effectExtent l="0" t="0" r="0" b="8255"/>
                <wp:wrapNone/>
                <wp:docPr id="77"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0E3" w:rsidRPr="00806B03" w:rsidRDefault="002460E3" w:rsidP="00775666">
                            <w:pPr>
                              <w:spacing w:after="0"/>
                              <w:ind w:left="0"/>
                              <w:jc w:val="center"/>
                              <w:rPr>
                                <w:sz w:val="28"/>
                                <w:lang w:val="es-GT"/>
                              </w:rPr>
                            </w:pPr>
                            <w:r>
                              <w:rPr>
                                <w:sz w:val="28"/>
                                <w:lang w:val="es-GT"/>
                              </w:rPr>
                              <w:t>Escasez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4" o:spid="_x0000_s1119" type="#_x0000_t202" style="position:absolute;margin-left:147pt;margin-top:22.4pt;width:94.5pt;height:42.8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AfhwIAABs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" stroked="f">
                <v:textbox>
                  <w:txbxContent>
                    <w:p w:rsidR="002460E3" w:rsidRPr="00806B03" w:rsidRDefault="002460E3" w:rsidP="00775666">
                      <w:pPr>
                        <w:spacing w:after="0"/>
                        <w:ind w:left="0"/>
                        <w:jc w:val="center"/>
                        <w:rPr>
                          <w:sz w:val="28"/>
                          <w:lang w:val="es-GT"/>
                        </w:rPr>
                      </w:pPr>
                      <w:r>
                        <w:rPr>
                          <w:sz w:val="28"/>
                          <w:lang w:val="es-GT"/>
                        </w:rPr>
                        <w:t>Escasez de recursos.</w:t>
                      </w:r>
                    </w:p>
                  </w:txbxContent>
                </v:textbox>
              </v:shape>
            </w:pict>
          </mc:Fallback>
        </mc:AlternateContent>
      </w:r>
    </w:p>
    <w:p w:rsidR="00775666" w:rsidRPr="00C50C39" w:rsidRDefault="00913BA1" w:rsidP="00775666">
      <w:pPr>
        <w:spacing w:after="160" w:line="288" w:lineRule="auto"/>
        <w:ind w:left="0"/>
        <w:rPr>
          <w:noProof/>
          <w:lang w:val="es-GT"/>
        </w:rPr>
      </w:pPr>
      <w:r>
        <w:rPr>
          <w:rFonts w:eastAsia="PMingLiU"/>
          <w:noProof/>
          <w:sz w:val="28"/>
          <w:szCs w:val="28"/>
          <w:u w:val="single"/>
        </w:rPr>
        <mc:AlternateContent>
          <mc:Choice Requires="wps">
            <w:drawing>
              <wp:anchor distT="0" distB="0" distL="114300" distR="114300" simplePos="0" relativeHeight="252084736" behindDoc="0" locked="0" layoutInCell="1" allowOverlap="1">
                <wp:simplePos x="0" y="0"/>
                <wp:positionH relativeFrom="column">
                  <wp:posOffset>504825</wp:posOffset>
                </wp:positionH>
                <wp:positionV relativeFrom="paragraph">
                  <wp:posOffset>54610</wp:posOffset>
                </wp:positionV>
                <wp:extent cx="1219200" cy="571500"/>
                <wp:effectExtent l="0" t="0" r="0" b="0"/>
                <wp:wrapNone/>
                <wp:docPr id="7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60E3" w:rsidRPr="00806B03" w:rsidRDefault="002460E3" w:rsidP="00775666">
                            <w:pPr>
                              <w:spacing w:after="0"/>
                              <w:ind w:left="0"/>
                              <w:rPr>
                                <w:sz w:val="28"/>
                                <w:lang w:val="es-GT"/>
                              </w:rPr>
                            </w:pPr>
                            <w:r>
                              <w:rPr>
                                <w:sz w:val="28"/>
                                <w:lang w:val="es-GT"/>
                              </w:rPr>
                              <w:t>Falta de apoyo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3" o:spid="_x0000_s1120" type="#_x0000_t202" style="position:absolute;margin-left:39.75pt;margin-top:4.3pt;width:96pt;height:4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hK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" stroked="f">
                <v:textbox>
                  <w:txbxContent>
                    <w:p w:rsidR="002460E3" w:rsidRPr="00806B03" w:rsidRDefault="002460E3" w:rsidP="00775666">
                      <w:pPr>
                        <w:spacing w:after="0"/>
                        <w:ind w:left="0"/>
                        <w:rPr>
                          <w:sz w:val="28"/>
                          <w:lang w:val="es-GT"/>
                        </w:rPr>
                      </w:pPr>
                      <w:r>
                        <w:rPr>
                          <w:sz w:val="28"/>
                          <w:lang w:val="es-GT"/>
                        </w:rPr>
                        <w:t>Falta de apoyo social.</w:t>
                      </w:r>
                    </w:p>
                  </w:txbxContent>
                </v:textbox>
              </v:shape>
            </w:pict>
          </mc:Fallback>
        </mc:AlternateContent>
      </w:r>
    </w:p>
    <w:p w:rsidR="00775666" w:rsidRPr="00C50C39" w:rsidRDefault="00775666" w:rsidP="00775666">
      <w:pPr>
        <w:spacing w:after="160" w:line="288" w:lineRule="auto"/>
        <w:ind w:left="0"/>
        <w:rPr>
          <w:noProof/>
          <w:lang w:val="es-GT"/>
        </w:rPr>
      </w:pPr>
    </w:p>
    <w:p w:rsidR="00775666" w:rsidRPr="00C50C39" w:rsidRDefault="00775666" w:rsidP="00775666">
      <w:pPr>
        <w:spacing w:after="160" w:line="288" w:lineRule="auto"/>
        <w:ind w:left="0"/>
        <w:rPr>
          <w:rFonts w:eastAsia="PMingLiU"/>
          <w:b/>
          <w:sz w:val="48"/>
          <w:lang w:val="es-GT"/>
        </w:rPr>
      </w:pPr>
      <w:r w:rsidRPr="00C50C39">
        <w:rPr>
          <w:noProof/>
        </w:rPr>
        <w:drawing>
          <wp:inline distT="0" distB="0" distL="0" distR="0">
            <wp:extent cx="4804047" cy="2786347"/>
            <wp:effectExtent l="0" t="0" r="0" b="0"/>
            <wp:docPr id="23" name="Picture 23" descr="Big Mountai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Mountain Clip Art"/>
                    <pic:cNvPicPr>
                      <a:picLocks noChangeAspect="1" noChangeArrowheads="1"/>
                    </pic:cNvPicPr>
                  </pic:nvPicPr>
                  <pic:blipFill>
                    <a:blip r:embed="rId64">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804047" cy="2786347"/>
                    </a:xfrm>
                    <a:prstGeom prst="rect">
                      <a:avLst/>
                    </a:prstGeom>
                    <a:noFill/>
                    <a:ln>
                      <a:noFill/>
                    </a:ln>
                  </pic:spPr>
                </pic:pic>
              </a:graphicData>
            </a:graphic>
          </wp:inline>
        </w:drawing>
      </w:r>
      <w:r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91904" behindDoc="0" locked="0" layoutInCell="1" allowOverlap="1">
                <wp:simplePos x="0" y="0"/>
                <wp:positionH relativeFrom="column">
                  <wp:posOffset>247650</wp:posOffset>
                </wp:positionH>
                <wp:positionV relativeFrom="paragraph">
                  <wp:posOffset>781050</wp:posOffset>
                </wp:positionV>
                <wp:extent cx="5619750" cy="6400800"/>
                <wp:effectExtent l="0" t="19050" r="3810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6400800"/>
                          <a:chOff x="0" y="0"/>
                          <a:chExt cx="3344545" cy="2647950"/>
                        </a:xfrm>
                      </wpg:grpSpPr>
                      <wps:wsp>
                        <wps:cNvPr id="380" name="Freeform 2009"/>
                        <wps:cNvSpPr>
                          <a:spLocks/>
                        </wps:cNvSpPr>
                        <wps:spPr bwMode="auto">
                          <a:xfrm>
                            <a:off x="0" y="733425"/>
                            <a:ext cx="1076325"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Callout 381"/>
                        <wps:cNvSpPr/>
                        <wps:spPr>
                          <a:xfrm>
                            <a:off x="933450" y="0"/>
                            <a:ext cx="2411095" cy="1634490"/>
                          </a:xfrm>
                          <a:prstGeom prst="wedgeEllipseCallout">
                            <a:avLst>
                              <a:gd name="adj1" fmla="val -53516"/>
                              <a:gd name="adj2" fmla="val 32271"/>
                            </a:avLst>
                          </a:prstGeom>
                          <a:noFill/>
                          <a:ln w="9525" cap="flat" cmpd="sng" algn="ctr">
                            <a:solidFill>
                              <a:sysClr val="windowText" lastClr="000000"/>
                            </a:solidFill>
                            <a:prstDash val="solid"/>
                          </a:ln>
                          <a:effectLst/>
                        </wps:spPr>
                        <wps:txbx>
                          <w:txbxContent>
                            <w:p w:rsidR="002460E3" w:rsidRPr="00806B03" w:rsidRDefault="002460E3" w:rsidP="00775666">
                              <w:pPr>
                                <w:tabs>
                                  <w:tab w:val="left" w:pos="0"/>
                                </w:tabs>
                                <w:spacing w:after="0"/>
                                <w:ind w:left="0"/>
                                <w:jc w:val="center"/>
                                <w:rPr>
                                  <w:color w:val="000000" w:themeColor="text1"/>
                                  <w:sz w:val="36"/>
                                  <w:lang w:val="es-GT"/>
                                </w:rPr>
                              </w:pPr>
                              <w:r w:rsidRPr="00806B03">
                                <w:rPr>
                                  <w:color w:val="000000" w:themeColor="text1"/>
                                  <w:sz w:val="36"/>
                                  <w:lang w:val="es-GT"/>
                                </w:rPr>
                                <w:t>Facilitaré una actividad que ayude a los</w:t>
                              </w:r>
                              <w:r>
                                <w:rPr>
                                  <w:color w:val="000000" w:themeColor="text1"/>
                                  <w:sz w:val="36"/>
                                  <w:lang w:val="es-GT"/>
                                </w:rPr>
                                <w:t xml:space="preserve"> participantes  a identificar có</w:t>
                              </w:r>
                              <w:r w:rsidRPr="00806B03">
                                <w:rPr>
                                  <w:color w:val="000000" w:themeColor="text1"/>
                                  <w:sz w:val="36"/>
                                  <w:lang w:val="es-GT"/>
                                </w:rPr>
                                <w:t>mo vencer obstáculos y organizar el acceso a los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9" o:spid="_x0000_s1121" style="position:absolute;left:0;text-align:left;margin-left:19.5pt;margin-top:61.5pt;width:442.5pt;height:7in;z-index:252091904" coordsize="33445,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">
                <v:shape id="Freeform 2009" o:spid="_x0000_s1122" style="position:absolute;top:7334;width:10763;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D9cMA&#10;AADcAAAADwAAAGRycy9kb3ducmV2LnhtbERPTWvCQBC9F/oflil4Ed3EShuiawhFsdCDNA3occiO&#10;SWh2NmTXmP777qHQ4+N9b7PJdGKkwbWWFcTLCARxZXXLtYLy67BIQDiPrLGzTAp+yEG2e3zYYqrt&#10;nT9pLHwtQgi7FBU03veplK5qyKBb2p44cFc7GPQBDrXUA95DuOnkKopepMGWQ0ODPb01VH0XN6PA&#10;rPeXgsvu4uevH07G9bHNT2elZk9TvgHhafL/4j/3u1bwnIT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D9cMAAADcAAAADwAAAAAAAAAAAAAAAACYAgAAZHJzL2Rv&#10;d25yZXYueG1sUEsFBgAAAAAEAAQA9QAAAIg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75353,1104673;1013641,1053170;993718,978003;952900,983014;884141,1017257;823158,1010575;686370,965754;709937,965754;692687,872491;642636,828783;702648,782848;592100,735521;641908,568762;742494,549831;791573,476613;687342,277839;533060,90478;383638,0;213807,225500;234945,542314;158412,582125;62441,515588;133144,647826;247336,727726;301031,760298;226684,828783;133144,876389;8990,986633;49807,1079896;116865,1218815;119781,1268369;60498,1342423;92326,1363581;164000,1616920;155739,1868033;189511,1896429;300059,1913690;300059,1872766;204089,1869147;209434,1788690;269203,1587967;404290,1605506;436118,1836574;441706,1886129;547638,1888913;596717,1859403;509493,1852721;467703,1809848;534032,1592978;580438,1564304;592100,1396988;590399,1359961;596717,1118036;738121,1093259;851584,1084628;910381,1108570;973795,1136967;1053487,1161744" o:connectangles="0,0,0,0,0,0,0,0,0,0,0,0,0,0,0,0,0,0,0,0,0,0,0,0,0,0,0,0,0,0,0,0,0,0,0,0,0,0,0,0,0,0,0,0,0,0,0,0,0,0,0,0,0,0,0,0,0,0"/>
                </v:shape>
                <v:shape id="Oval Callout 381" o:spid="_x0000_s1123" type="#_x0000_t63" style="position:absolute;left:9334;width:24111;height:16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pXMYA&#10;AADcAAAADwAAAGRycy9kb3ducmV2LnhtbESPQWvCQBSE7wX/w/KEXkKzMQWxaVYRJUVvVoW2t0f2&#10;mQSzb0N2q/HfuwWhx2FmvmHyxWBacaHeNZYVTOIEBHFpdcOVguOheJmBcB5ZY2uZFNzIwWI+esox&#10;0/bKn3TZ+0oECLsMFdTed5mUrqzJoIttRxy8k+0N+iD7SuoerwFuWpkmyVQabDgs1NjRqqbyvP81&#10;ClL5vV1//Eyj4ktuzm+raJd2u6VSz+Nh+Q7C0+D/w4/2Rit4nU3g7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5pXMYAAADcAAAADwAAAAAAAAAAAAAAAACYAgAAZHJz&#10;L2Rvd25yZXYueG1sUEsFBgAAAAAEAAQA9QAAAIsDAAAAAA==&#10;" adj="-759,17771" filled="f" strokecolor="windowText">
                  <v:textbox>
                    <w:txbxContent>
                      <w:p w:rsidR="002460E3" w:rsidRPr="00806B03" w:rsidRDefault="002460E3" w:rsidP="00775666">
                        <w:pPr>
                          <w:tabs>
                            <w:tab w:val="left" w:pos="0"/>
                          </w:tabs>
                          <w:spacing w:after="0"/>
                          <w:ind w:left="0"/>
                          <w:jc w:val="center"/>
                          <w:rPr>
                            <w:color w:val="000000" w:themeColor="text1"/>
                            <w:sz w:val="36"/>
                            <w:lang w:val="es-GT"/>
                          </w:rPr>
                        </w:pPr>
                        <w:r w:rsidRPr="00806B03">
                          <w:rPr>
                            <w:color w:val="000000" w:themeColor="text1"/>
                            <w:sz w:val="36"/>
                            <w:lang w:val="es-GT"/>
                          </w:rPr>
                          <w:t>Facilitaré una actividad que ayude a los</w:t>
                        </w:r>
                        <w:r>
                          <w:rPr>
                            <w:color w:val="000000" w:themeColor="text1"/>
                            <w:sz w:val="36"/>
                            <w:lang w:val="es-GT"/>
                          </w:rPr>
                          <w:t xml:space="preserve"> participantes  a identificar có</w:t>
                        </w:r>
                        <w:r w:rsidRPr="00806B03">
                          <w:rPr>
                            <w:color w:val="000000" w:themeColor="text1"/>
                            <w:sz w:val="36"/>
                            <w:lang w:val="es-GT"/>
                          </w:rPr>
                          <w:t>mo vencer obstáculos y organizar el acceso a los recursos.</w:t>
                        </w:r>
                      </w:p>
                    </w:txbxContent>
                  </v:textbox>
                </v:shape>
              </v:group>
            </w:pict>
          </mc:Fallback>
        </mc:AlternateContent>
      </w:r>
      <w:r w:rsidR="00775666" w:rsidRPr="00C50C39">
        <w:rPr>
          <w:rFonts w:eastAsia="PMingLiU"/>
          <w:b/>
          <w:sz w:val="48"/>
          <w:lang w:val="es-GT"/>
        </w:rPr>
        <w:br w:type="page"/>
      </w: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56"/>
          <w:lang w:val="es-GT"/>
        </w:rPr>
      </w:pPr>
    </w:p>
    <w:p w:rsidR="00775666" w:rsidRPr="00C50C39" w:rsidRDefault="00775666" w:rsidP="00775666">
      <w:pPr>
        <w:jc w:val="center"/>
        <w:rPr>
          <w:rFonts w:eastAsia="PMingLiU"/>
          <w:b/>
          <w:sz w:val="96"/>
          <w:lang w:val="es-GT"/>
        </w:rPr>
      </w:pPr>
    </w:p>
    <w:p w:rsidR="00775666" w:rsidRPr="00C50C39" w:rsidRDefault="00775666" w:rsidP="00775666">
      <w:pPr>
        <w:ind w:left="0"/>
        <w:jc w:val="center"/>
        <w:rPr>
          <w:rFonts w:eastAsia="PMingLiU"/>
          <w:b/>
          <w:sz w:val="96"/>
          <w:lang w:val="es-GT"/>
        </w:rPr>
      </w:pPr>
      <w:r w:rsidRPr="00C50C39">
        <w:rPr>
          <w:rFonts w:eastAsia="PMingLiU"/>
          <w:b/>
          <w:sz w:val="96"/>
          <w:lang w:val="es-GT"/>
        </w:rPr>
        <w:t>Ensaye la nueva práctica.</w:t>
      </w: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spacing w:after="160" w:line="288" w:lineRule="auto"/>
        <w:ind w:left="2160"/>
        <w:rPr>
          <w:rFonts w:eastAsia="PMingLiU"/>
          <w:b/>
          <w:sz w:val="48"/>
          <w:lang w:val="es-GT"/>
        </w:rPr>
      </w:pPr>
      <w:r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87808" behindDoc="0" locked="0" layoutInCell="1" allowOverlap="1">
                <wp:simplePos x="0" y="0"/>
                <wp:positionH relativeFrom="column">
                  <wp:posOffset>342900</wp:posOffset>
                </wp:positionH>
                <wp:positionV relativeFrom="paragraph">
                  <wp:posOffset>704850</wp:posOffset>
                </wp:positionV>
                <wp:extent cx="5372100" cy="6248400"/>
                <wp:effectExtent l="19050" t="1905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6248400"/>
                          <a:chOff x="0" y="0"/>
                          <a:chExt cx="2841674" cy="2962412"/>
                        </a:xfrm>
                      </wpg:grpSpPr>
                      <wps:wsp>
                        <wps:cNvPr id="81" name="Freeform 2119"/>
                        <wps:cNvSpPr>
                          <a:spLocks/>
                        </wps:cNvSpPr>
                        <wps:spPr bwMode="auto">
                          <a:xfrm flipH="1">
                            <a:off x="2386940" y="1045028"/>
                            <a:ext cx="389566" cy="463489"/>
                          </a:xfrm>
                          <a:custGeom>
                            <a:avLst/>
                            <a:gdLst>
                              <a:gd name="T0" fmla="*/ 740 w 1120"/>
                              <a:gd name="T1" fmla="*/ 379 h 1518"/>
                              <a:gd name="T2" fmla="*/ 654 w 1120"/>
                              <a:gd name="T3" fmla="*/ 218 h 1518"/>
                              <a:gd name="T4" fmla="*/ 494 w 1120"/>
                              <a:gd name="T5" fmla="*/ 116 h 1518"/>
                              <a:gd name="T6" fmla="*/ 333 w 1120"/>
                              <a:gd name="T7" fmla="*/ 101 h 1518"/>
                              <a:gd name="T8" fmla="*/ 172 w 1120"/>
                              <a:gd name="T9" fmla="*/ 159 h 1518"/>
                              <a:gd name="T10" fmla="*/ 56 w 1120"/>
                              <a:gd name="T11" fmla="*/ 320 h 1518"/>
                              <a:gd name="T12" fmla="*/ 0 w 1120"/>
                              <a:gd name="T13" fmla="*/ 597 h 1518"/>
                              <a:gd name="T14" fmla="*/ 43 w 1120"/>
                              <a:gd name="T15" fmla="*/ 934 h 1518"/>
                              <a:gd name="T16" fmla="*/ 145 w 1120"/>
                              <a:gd name="T17" fmla="*/ 1223 h 1518"/>
                              <a:gd name="T18" fmla="*/ 274 w 1120"/>
                              <a:gd name="T19" fmla="*/ 1384 h 1518"/>
                              <a:gd name="T20" fmla="*/ 451 w 1120"/>
                              <a:gd name="T21" fmla="*/ 1489 h 1518"/>
                              <a:gd name="T22" fmla="*/ 610 w 1120"/>
                              <a:gd name="T23" fmla="*/ 1517 h 1518"/>
                              <a:gd name="T24" fmla="*/ 814 w 1120"/>
                              <a:gd name="T25" fmla="*/ 1443 h 1518"/>
                              <a:gd name="T26" fmla="*/ 885 w 1120"/>
                              <a:gd name="T27" fmla="*/ 1313 h 1518"/>
                              <a:gd name="T28" fmla="*/ 928 w 1120"/>
                              <a:gd name="T29" fmla="*/ 1078 h 1518"/>
                              <a:gd name="T30" fmla="*/ 916 w 1120"/>
                              <a:gd name="T31" fmla="*/ 773 h 1518"/>
                              <a:gd name="T32" fmla="*/ 842 w 1120"/>
                              <a:gd name="T33" fmla="*/ 496 h 1518"/>
                              <a:gd name="T34" fmla="*/ 1119 w 1120"/>
                              <a:gd name="T35" fmla="*/ 131 h 1518"/>
                              <a:gd name="T36" fmla="*/ 1119 w 1120"/>
                              <a:gd name="T37" fmla="*/ 58 h 1518"/>
                              <a:gd name="T38" fmla="*/ 1062 w 1120"/>
                              <a:gd name="T39" fmla="*/ 0 h 1518"/>
                              <a:gd name="T40" fmla="*/ 1003 w 1120"/>
                              <a:gd name="T41" fmla="*/ 27 h 1518"/>
                              <a:gd name="T42" fmla="*/ 740 w 1120"/>
                              <a:gd name="T43" fmla="*/ 379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121"/>
                        <wps:cNvSpPr>
                          <a:spLocks/>
                        </wps:cNvSpPr>
                        <wps:spPr bwMode="auto">
                          <a:xfrm flipH="1">
                            <a:off x="2541319" y="1579418"/>
                            <a:ext cx="300355" cy="721360"/>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122"/>
                        <wps:cNvSpPr>
                          <a:spLocks/>
                        </wps:cNvSpPr>
                        <wps:spPr bwMode="auto">
                          <a:xfrm flipH="1">
                            <a:off x="2232561" y="1520041"/>
                            <a:ext cx="314088" cy="645159"/>
                          </a:xfrm>
                          <a:custGeom>
                            <a:avLst/>
                            <a:gdLst>
                              <a:gd name="T0" fmla="*/ 74 w 903"/>
                              <a:gd name="T1" fmla="*/ 799 h 2113"/>
                              <a:gd name="T2" fmla="*/ 133 w 903"/>
                              <a:gd name="T3" fmla="*/ 1017 h 2113"/>
                              <a:gd name="T4" fmla="*/ 160 w 903"/>
                              <a:gd name="T5" fmla="*/ 1237 h 2113"/>
                              <a:gd name="T6" fmla="*/ 176 w 903"/>
                              <a:gd name="T7" fmla="*/ 1412 h 2113"/>
                              <a:gd name="T8" fmla="*/ 105 w 903"/>
                              <a:gd name="T9" fmla="*/ 1542 h 2113"/>
                              <a:gd name="T10" fmla="*/ 46 w 903"/>
                              <a:gd name="T11" fmla="*/ 1690 h 2113"/>
                              <a:gd name="T12" fmla="*/ 74 w 903"/>
                              <a:gd name="T13" fmla="*/ 1906 h 2113"/>
                              <a:gd name="T14" fmla="*/ 148 w 903"/>
                              <a:gd name="T15" fmla="*/ 2082 h 2113"/>
                              <a:gd name="T16" fmla="*/ 265 w 903"/>
                              <a:gd name="T17" fmla="*/ 2113 h 2113"/>
                              <a:gd name="T18" fmla="*/ 394 w 903"/>
                              <a:gd name="T19" fmla="*/ 2113 h 2113"/>
                              <a:gd name="T20" fmla="*/ 598 w 903"/>
                              <a:gd name="T21" fmla="*/ 2038 h 2113"/>
                              <a:gd name="T22" fmla="*/ 789 w 903"/>
                              <a:gd name="T23" fmla="*/ 1906 h 2113"/>
                              <a:gd name="T24" fmla="*/ 860 w 903"/>
                              <a:gd name="T25" fmla="*/ 1777 h 2113"/>
                              <a:gd name="T26" fmla="*/ 903 w 903"/>
                              <a:gd name="T27" fmla="*/ 1498 h 2113"/>
                              <a:gd name="T28" fmla="*/ 891 w 903"/>
                              <a:gd name="T29" fmla="*/ 1076 h 2113"/>
                              <a:gd name="T30" fmla="*/ 817 w 903"/>
                              <a:gd name="T31" fmla="*/ 697 h 2113"/>
                              <a:gd name="T32" fmla="*/ 746 w 903"/>
                              <a:gd name="T33" fmla="*/ 450 h 2113"/>
                              <a:gd name="T34" fmla="*/ 657 w 903"/>
                              <a:gd name="T35" fmla="*/ 261 h 2113"/>
                              <a:gd name="T36" fmla="*/ 539 w 903"/>
                              <a:gd name="T37" fmla="*/ 129 h 2113"/>
                              <a:gd name="T38" fmla="*/ 335 w 903"/>
                              <a:gd name="T39" fmla="*/ 0 h 2113"/>
                              <a:gd name="T40" fmla="*/ 219 w 903"/>
                              <a:gd name="T41" fmla="*/ 12 h 2113"/>
                              <a:gd name="T42" fmla="*/ 74 w 903"/>
                              <a:gd name="T43" fmla="*/ 86 h 2113"/>
                              <a:gd name="T44" fmla="*/ 46 w 903"/>
                              <a:gd name="T45" fmla="*/ 203 h 2113"/>
                              <a:gd name="T46" fmla="*/ 0 w 903"/>
                              <a:gd name="T47" fmla="*/ 391 h 2113"/>
                              <a:gd name="T48" fmla="*/ 0 w 903"/>
                              <a:gd name="T49" fmla="*/ 567 h 2113"/>
                              <a:gd name="T50" fmla="*/ 74 w 903"/>
                              <a:gd name="T51" fmla="*/ 799 h 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123"/>
                        <wps:cNvSpPr>
                          <a:spLocks/>
                        </wps:cNvSpPr>
                        <wps:spPr bwMode="auto">
                          <a:xfrm flipH="1">
                            <a:off x="1959429" y="2030680"/>
                            <a:ext cx="410088" cy="827135"/>
                          </a:xfrm>
                          <a:custGeom>
                            <a:avLst/>
                            <a:gdLst>
                              <a:gd name="T0" fmla="*/ 380 w 1179"/>
                              <a:gd name="T1" fmla="*/ 2215 h 2709"/>
                              <a:gd name="T2" fmla="*/ 305 w 1179"/>
                              <a:gd name="T3" fmla="*/ 2489 h 2709"/>
                              <a:gd name="T4" fmla="*/ 305 w 1179"/>
                              <a:gd name="T5" fmla="*/ 2578 h 2709"/>
                              <a:gd name="T6" fmla="*/ 333 w 1179"/>
                              <a:gd name="T7" fmla="*/ 2635 h 2709"/>
                              <a:gd name="T8" fmla="*/ 407 w 1179"/>
                              <a:gd name="T9" fmla="*/ 2622 h 2709"/>
                              <a:gd name="T10" fmla="*/ 787 w 1179"/>
                              <a:gd name="T11" fmla="*/ 2622 h 2709"/>
                              <a:gd name="T12" fmla="*/ 946 w 1179"/>
                              <a:gd name="T13" fmla="*/ 2692 h 2709"/>
                              <a:gd name="T14" fmla="*/ 990 w 1179"/>
                              <a:gd name="T15" fmla="*/ 2708 h 2709"/>
                              <a:gd name="T16" fmla="*/ 1178 w 1179"/>
                              <a:gd name="T17" fmla="*/ 2649 h 2709"/>
                              <a:gd name="T18" fmla="*/ 1178 w 1179"/>
                              <a:gd name="T19" fmla="*/ 2606 h 2709"/>
                              <a:gd name="T20" fmla="*/ 1135 w 1179"/>
                              <a:gd name="T21" fmla="*/ 2548 h 2709"/>
                              <a:gd name="T22" fmla="*/ 901 w 1179"/>
                              <a:gd name="T23" fmla="*/ 2505 h 2709"/>
                              <a:gd name="T24" fmla="*/ 551 w 1179"/>
                              <a:gd name="T25" fmla="*/ 2519 h 2709"/>
                              <a:gd name="T26" fmla="*/ 494 w 1179"/>
                              <a:gd name="T27" fmla="*/ 2489 h 2709"/>
                              <a:gd name="T28" fmla="*/ 481 w 1179"/>
                              <a:gd name="T29" fmla="*/ 2387 h 2709"/>
                              <a:gd name="T30" fmla="*/ 524 w 1179"/>
                              <a:gd name="T31" fmla="*/ 2168 h 2709"/>
                              <a:gd name="T32" fmla="*/ 626 w 1179"/>
                              <a:gd name="T33" fmla="*/ 1952 h 2709"/>
                              <a:gd name="T34" fmla="*/ 728 w 1179"/>
                              <a:gd name="T35" fmla="*/ 1588 h 2709"/>
                              <a:gd name="T36" fmla="*/ 755 w 1179"/>
                              <a:gd name="T37" fmla="*/ 1252 h 2709"/>
                              <a:gd name="T38" fmla="*/ 743 w 1179"/>
                              <a:gd name="T39" fmla="*/ 1005 h 2709"/>
                              <a:gd name="T40" fmla="*/ 697 w 1179"/>
                              <a:gd name="T41" fmla="*/ 771 h 2709"/>
                              <a:gd name="T42" fmla="*/ 524 w 1179"/>
                              <a:gd name="T43" fmla="*/ 508 h 2709"/>
                              <a:gd name="T44" fmla="*/ 176 w 1179"/>
                              <a:gd name="T45" fmla="*/ 43 h 2709"/>
                              <a:gd name="T46" fmla="*/ 101 w 1179"/>
                              <a:gd name="T47" fmla="*/ 0 h 2709"/>
                              <a:gd name="T48" fmla="*/ 0 w 1179"/>
                              <a:gd name="T49" fmla="*/ 117 h 2709"/>
                              <a:gd name="T50" fmla="*/ 0 w 1179"/>
                              <a:gd name="T51" fmla="*/ 320 h 2709"/>
                              <a:gd name="T52" fmla="*/ 43 w 1179"/>
                              <a:gd name="T53" fmla="*/ 392 h 2709"/>
                              <a:gd name="T54" fmla="*/ 188 w 1179"/>
                              <a:gd name="T55" fmla="*/ 508 h 2709"/>
                              <a:gd name="T56" fmla="*/ 392 w 1179"/>
                              <a:gd name="T57" fmla="*/ 712 h 2709"/>
                              <a:gd name="T58" fmla="*/ 537 w 1179"/>
                              <a:gd name="T59" fmla="*/ 931 h 2709"/>
                              <a:gd name="T60" fmla="*/ 595 w 1179"/>
                              <a:gd name="T61" fmla="*/ 1107 h 2709"/>
                              <a:gd name="T62" fmla="*/ 610 w 1179"/>
                              <a:gd name="T63" fmla="*/ 1413 h 2709"/>
                              <a:gd name="T64" fmla="*/ 595 w 1179"/>
                              <a:gd name="T65" fmla="*/ 1632 h 2709"/>
                              <a:gd name="T66" fmla="*/ 510 w 1179"/>
                              <a:gd name="T67" fmla="*/ 1922 h 2709"/>
                              <a:gd name="T68" fmla="*/ 380 w 1179"/>
                              <a:gd name="T69" fmla="*/ 2215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124"/>
                        <wps:cNvSpPr>
                          <a:spLocks/>
                        </wps:cNvSpPr>
                        <wps:spPr bwMode="auto">
                          <a:xfrm flipH="1">
                            <a:off x="2386940" y="2078181"/>
                            <a:ext cx="344349" cy="884231"/>
                          </a:xfrm>
                          <a:custGeom>
                            <a:avLst/>
                            <a:gdLst>
                              <a:gd name="T0" fmla="*/ 234 w 990"/>
                              <a:gd name="T1" fmla="*/ 2516 h 2896"/>
                              <a:gd name="T2" fmla="*/ 0 w 990"/>
                              <a:gd name="T3" fmla="*/ 2720 h 2896"/>
                              <a:gd name="T4" fmla="*/ 0 w 990"/>
                              <a:gd name="T5" fmla="*/ 2791 h 2896"/>
                              <a:gd name="T6" fmla="*/ 175 w 990"/>
                              <a:gd name="T7" fmla="*/ 2895 h 2896"/>
                              <a:gd name="T8" fmla="*/ 234 w 990"/>
                              <a:gd name="T9" fmla="*/ 2881 h 2896"/>
                              <a:gd name="T10" fmla="*/ 351 w 990"/>
                              <a:gd name="T11" fmla="*/ 2704 h 2896"/>
                              <a:gd name="T12" fmla="*/ 481 w 990"/>
                              <a:gd name="T13" fmla="*/ 2516 h 2896"/>
                              <a:gd name="T14" fmla="*/ 684 w 990"/>
                              <a:gd name="T15" fmla="*/ 2443 h 2896"/>
                              <a:gd name="T16" fmla="*/ 887 w 990"/>
                              <a:gd name="T17" fmla="*/ 2443 h 2896"/>
                              <a:gd name="T18" fmla="*/ 946 w 990"/>
                              <a:gd name="T19" fmla="*/ 2384 h 2896"/>
                              <a:gd name="T20" fmla="*/ 934 w 990"/>
                              <a:gd name="T21" fmla="*/ 2211 h 2896"/>
                              <a:gd name="T22" fmla="*/ 801 w 990"/>
                              <a:gd name="T23" fmla="*/ 1773 h 2896"/>
                              <a:gd name="T24" fmla="*/ 699 w 990"/>
                              <a:gd name="T25" fmla="*/ 1322 h 2896"/>
                              <a:gd name="T26" fmla="*/ 730 w 990"/>
                              <a:gd name="T27" fmla="*/ 927 h 2896"/>
                              <a:gd name="T28" fmla="*/ 801 w 990"/>
                              <a:gd name="T29" fmla="*/ 610 h 2896"/>
                              <a:gd name="T30" fmla="*/ 962 w 990"/>
                              <a:gd name="T31" fmla="*/ 316 h 2896"/>
                              <a:gd name="T32" fmla="*/ 990 w 990"/>
                              <a:gd name="T33" fmla="*/ 85 h 2896"/>
                              <a:gd name="T34" fmla="*/ 962 w 990"/>
                              <a:gd name="T35" fmla="*/ 0 h 2896"/>
                              <a:gd name="T36" fmla="*/ 786 w 990"/>
                              <a:gd name="T37" fmla="*/ 0 h 2896"/>
                              <a:gd name="T38" fmla="*/ 699 w 990"/>
                              <a:gd name="T39" fmla="*/ 70 h 2896"/>
                              <a:gd name="T40" fmla="*/ 626 w 990"/>
                              <a:gd name="T41" fmla="*/ 406 h 2896"/>
                              <a:gd name="T42" fmla="*/ 570 w 990"/>
                              <a:gd name="T43" fmla="*/ 813 h 2896"/>
                              <a:gd name="T44" fmla="*/ 540 w 990"/>
                              <a:gd name="T45" fmla="*/ 1060 h 2896"/>
                              <a:gd name="T46" fmla="*/ 554 w 990"/>
                              <a:gd name="T47" fmla="*/ 1279 h 2896"/>
                              <a:gd name="T48" fmla="*/ 597 w 990"/>
                              <a:gd name="T49" fmla="*/ 1467 h 2896"/>
                              <a:gd name="T50" fmla="*/ 684 w 990"/>
                              <a:gd name="T51" fmla="*/ 1832 h 2896"/>
                              <a:gd name="T52" fmla="*/ 758 w 990"/>
                              <a:gd name="T53" fmla="*/ 2152 h 2896"/>
                              <a:gd name="T54" fmla="*/ 774 w 990"/>
                              <a:gd name="T55" fmla="*/ 2282 h 2896"/>
                              <a:gd name="T56" fmla="*/ 730 w 990"/>
                              <a:gd name="T57" fmla="*/ 2313 h 2896"/>
                              <a:gd name="T58" fmla="*/ 511 w 990"/>
                              <a:gd name="T59" fmla="*/ 2384 h 2896"/>
                              <a:gd name="T60" fmla="*/ 234 w 990"/>
                              <a:gd name="T61" fmla="*/ 2516 h 2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Oval Callout 86"/>
                        <wps:cNvSpPr/>
                        <wps:spPr>
                          <a:xfrm>
                            <a:off x="0" y="0"/>
                            <a:ext cx="1943100" cy="1047750"/>
                          </a:xfrm>
                          <a:prstGeom prst="wedgeEllipseCallout">
                            <a:avLst>
                              <a:gd name="adj1" fmla="val 54829"/>
                              <a:gd name="adj2" fmla="val 53911"/>
                            </a:avLst>
                          </a:prstGeom>
                          <a:noFill/>
                          <a:ln w="9525" cap="flat" cmpd="sng" algn="ctr">
                            <a:solidFill>
                              <a:sysClr val="windowText" lastClr="000000"/>
                            </a:solidFill>
                            <a:prstDash val="solid"/>
                          </a:ln>
                          <a:effectLst/>
                        </wps:spPr>
                        <wps:txbx>
                          <w:txbxContent>
                            <w:p w:rsidR="002460E3" w:rsidRPr="008E6162" w:rsidRDefault="002460E3" w:rsidP="00775666">
                              <w:pPr>
                                <w:ind w:left="0"/>
                                <w:rPr>
                                  <w:color w:val="000000" w:themeColor="text1"/>
                                  <w:sz w:val="22"/>
                                  <w:lang w:val="es-GT"/>
                                </w:rPr>
                              </w:pPr>
                              <w:r>
                                <w:rPr>
                                  <w:color w:val="000000" w:themeColor="text1"/>
                                  <w:sz w:val="36"/>
                                  <w:lang w:val="es-GT"/>
                                </w:rPr>
                                <w:t>E</w:t>
                              </w:r>
                              <w:r w:rsidRPr="008E6162">
                                <w:rPr>
                                  <w:color w:val="000000" w:themeColor="text1"/>
                                  <w:sz w:val="36"/>
                                  <w:lang w:val="es-GT"/>
                                </w:rPr>
                                <w:t>stoy ensayando la nueva práctica</w:t>
                              </w:r>
                              <w:r>
                                <w:rPr>
                                  <w:color w:val="000000" w:themeColor="text1"/>
                                  <w:sz w:val="36"/>
                                  <w:lang w:val="es-GT"/>
                                </w:rPr>
                                <w:t>,</w:t>
                              </w:r>
                              <w:r w:rsidRPr="008E6162">
                                <w:rPr>
                                  <w:color w:val="000000" w:themeColor="text1"/>
                                  <w:sz w:val="36"/>
                                  <w:lang w:val="es-GT"/>
                                </w:rPr>
                                <w:t xml:space="preserve"> pero no estoy </w:t>
                              </w:r>
                              <w:r>
                                <w:rPr>
                                  <w:color w:val="000000" w:themeColor="text1"/>
                                  <w:sz w:val="36"/>
                                  <w:lang w:val="es-GT"/>
                                </w:rPr>
                                <w:t>completamente seguro/a</w:t>
                              </w:r>
                              <w:r w:rsidRPr="008E6162">
                                <w:rPr>
                                  <w:color w:val="000000" w:themeColor="text1"/>
                                  <w:sz w:val="36"/>
                                  <w:lang w:val="es-GT"/>
                                </w:rPr>
                                <w:t xml:space="preserve"> de los 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reeform 2121"/>
                        <wps:cNvSpPr>
                          <a:spLocks/>
                        </wps:cNvSpPr>
                        <wps:spPr bwMode="auto">
                          <a:xfrm rot="1034602">
                            <a:off x="1971304" y="1460664"/>
                            <a:ext cx="300522" cy="721491"/>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9" o:spid="_x0000_s1124" style="position:absolute;left:0;text-align:left;margin-left:27pt;margin-top:55.5pt;width:423pt;height:492pt;z-index:252087808;mso-width-relative:margin;mso-height-relative:margin" coordsize="28416,2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">
                <v:shape id="Freeform 2119" o:spid="_x0000_s1125" style="position:absolute;left:23869;top:10450;width:3896;height:4635;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nc8MA&#10;AADbAAAADwAAAGRycy9kb3ducmV2LnhtbESPT4vCMBTE78J+h/AW9qapHtbabSqiCIIn/4Ds7dE8&#10;22rzUpts7X57Iwgeh5n5DZPOe1OLjlpXWVYwHkUgiHOrKy4UHA/rYQzCeWSNtWVS8E8O5tnHIMVE&#10;2zvvqNv7QgQIuwQVlN43iZQuL8mgG9mGOHhn2xr0QbaF1C3eA9zUchJF39JgxWGhxIaWJeXX/Z9R&#10;8Lu059UsLm44zbvN5XDaNnaxVerrs1/8gPDU+3f41d5oBfEYnl/C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nc8MAAADbAAAADwAAAAAAAAAAAAAAAACYAgAAZHJzL2Rv&#10;d25yZXYueG1sUEsFBgAAAAAEAAQA9QAAAIgDAAAAAA==&#10;" path="m740,379l654,218,494,116,333,101,172,159,56,320,,597,43,934r102,289l274,1384r177,105l610,1517r204,-74l885,1313r43,-235l916,773,842,496,1119,131r,-73l1062,r-59,27l740,379xe" fillcolor="black" stroked="f">
                  <v:path arrowok="t" o:connecttype="custom" o:connectlocs="257392,115720;227479,66562;171826,35418;115826,30838;59826,48547;19478,97705;0,182281;14957,285177;50435,373417;95305,422575;156870,454634;212174,463184;283131,440589;307827,400897;322783,329144;318609,236019;292870,151443;389218,39998;389218,17709;369392,0;348870,8244;257392,115720" o:connectangles="0,0,0,0,0,0,0,0,0,0,0,0,0,0,0,0,0,0,0,0,0,0"/>
                </v:shape>
                <v:shape id="Freeform 2121" o:spid="_x0000_s1126" style="position:absolute;left:25413;top:15794;width:3003;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UA&#10;AADbAAAADwAAAGRycy9kb3ducmV2LnhtbESPQWvCQBSE7wX/w/IEb3WjB9HoKioUiq0tRkW9PbLP&#10;JJh9G7IbTf99tyD0OMzMN8xs0ZpS3Kl2hWUFg34Egji1uuBMwWH/9joG4TyyxtIyKfghB4t552WG&#10;sbYP3tE98ZkIEHYxKsi9r2IpXZqTQde3FXHwrrY26IOsM6lrfAS4KeUwikbSYMFhIceK1jmlt6Qx&#10;CrafyeRs24/L9rS5fJvb5uu4ahqlet12OQXhqfX/4Wf7XSsYD+HvS/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8xQAAANsAAAAPAAAAAAAAAAAAAAAAAJgCAABkcnMv&#10;ZG93bnJldi54bWxQSwUGAAAAAAQABAD1AAAAigM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63,244524;0,303136;29896,365106;86561,404487;167907,431961;213099,458520;238824,525069;208927,538196;152263,582766;122019,636494;116457,712812;131753,721055;163040,707928;182855,663663;172426,631915;188417,600472;233609,565671;294793,533617;290274,484773;223876,427382;163040,396244;96294,360222;70917,319926;70917,285125;111243,200259;172426,123941;218314,97687;264896,97687;300355,39991;294793,13127;253772,0;192936,13127;136967,57391;122019,84561;75784,155079;20163,244524" o:connectangles="0,0,0,0,0,0,0,0,0,0,0,0,0,0,0,0,0,0,0,0,0,0,0,0,0,0,0,0,0,0,0,0,0,0,0,0"/>
                </v:shape>
                <v:shape id="Freeform 2122" o:spid="_x0000_s1127" style="position:absolute;left:22325;top:15200;width:3141;height:6452;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ASsQA&#10;AADbAAAADwAAAGRycy9kb3ducmV2LnhtbESPQWvCQBSE74X+h+UVequbWiwSs5FSsXjwYE2L12f2&#10;NRvMvg3ZbYz+elcQPA4z8w2TzQfbiJ46XztW8DpKQBCXTtdcKfgpli9TED4ga2wck4ITeZjnjw8Z&#10;ptod+Zv6bahEhLBPUYEJoU2l9KUhi37kWuLo/bnOYoiyq6Tu8BjhtpHjJHmXFmuOCwZb+jRUHrb/&#10;VkGxXx8WtCvOX438XZj9RpqJ7ZV6fho+ZiACDeEevrVXWsH0Da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AErEAAAA2wAAAA8AAAAAAAAAAAAAAAAAmAIAAGRycy9k&#10;b3ducmV2LnhtbFBLBQYAAAAABAAEAPUAAACJAwAAAAA=&#10;" path="m74,799r59,218l160,1237r16,175l105,1542,46,1690r28,216l148,2082r117,31l394,2113r204,-75l789,1906r71,-129l903,1498,891,1076,817,697,746,450,657,261,539,129,335,,219,12,74,86,46,203,,391,,567,74,799xe" fillcolor="black" stroked="f">
                  <v:path arrowok="t" o:connecttype="custom" o:connectlocs="25739,243957;46261,310519;55652,377691;61218,431124;36522,470816;16000,516005;25739,581956;51478,635694;92174,645159;137044,645159;208001,622259;274436,581956;299131,542569;314088,457382;309914,328533;284175,212814;259479,137398;228522,79691;187479,39387;116522,0;76174,3664;25739,26258;16000,61982;0,119383;0,173121;25739,243957" o:connectangles="0,0,0,0,0,0,0,0,0,0,0,0,0,0,0,0,0,0,0,0,0,0,0,0,0,0"/>
                </v:shape>
                <v:shape id="Freeform 2123" o:spid="_x0000_s1128" style="position:absolute;left:19594;top:20306;width:4101;height:8272;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mkcQA&#10;AADbAAAADwAAAGRycy9kb3ducmV2LnhtbESPQWvCQBSE7wX/w/IKvdWNoiVEV1Gh0lOhGqG9PbLP&#10;JDT7dtndJvHfd4VCj8PMfMOst6PpRE8+tJYVzKYZCOLK6pZrBeX59TkHESKyxs4yKbhRgO1m8rDG&#10;QtuBP6g/xVokCIcCFTQxukLKUDVkMEytI07e1XqDMUlfS+1xSHDTyXmWvUiDLaeFBh0dGqq+Tz9G&#10;gSuHuPRfl/34Wbt+tnu/Hcu+VerpcdytQEQa43/4r/2mFeQLuH9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ZpHEAAAA2wAAAA8AAAAAAAAAAAAAAAAAmAIAAGRycy9k&#10;b3ducmV2LnhtbFBLBQYAAAAABAAEAPUAAACJAw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132174,676303;106087,759963;106087,787137;115826,804541;141566,800571;273740,800571;329044,821944;344349,826830;409740,808815;409740,795686;394784,777977;313392,764848;191653,769123;171827,759963;167305,728819;182261,661952;217740,596001;253218,484862;262609,382271;258435,306855;242435,235408;182261,155107;61218,13129;35131,0;0,35723;0,97705;14957,119689;65391,155107;136348,217394;186783,284261;206957,337999;212174,431429;206957,498296;177392,586841;132174,676303" o:connectangles="0,0,0,0,0,0,0,0,0,0,0,0,0,0,0,0,0,0,0,0,0,0,0,0,0,0,0,0,0,0,0,0,0,0,0"/>
                </v:shape>
                <v:shape id="Freeform 2124" o:spid="_x0000_s1129" style="position:absolute;left:23869;top:20781;width:3443;height:8843;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ssUA&#10;AADbAAAADwAAAGRycy9kb3ducmV2LnhtbESPQWsCMRSE7wX/Q3hCbzVby4pujSJCoRY8dG1Lj8/N&#10;62bp5mVJ4rr996YgeBxm5htmuR5sK3ryoXGs4HGSgSCunG64VvBxeHmYgwgRWWPrmBT8UYD1anS3&#10;xEK7M79TX8ZaJAiHAhWYGLtCylAZshgmriNO3o/zFmOSvpba4znBbSunWTaTFhtOCwY72hqqfsuT&#10;VeDz8LbTT63ZH6df+Wf5vTj2zUKp+/GweQYRaYi38LX9qhXMc/j/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L+yxQAAANsAAAAPAAAAAAAAAAAAAAAAAJgCAABkcnMv&#10;ZG93bnJldi54bWxQSwUGAAAAAAQABAD1AAAAigMAAAAA&#10;" path="m234,2516l,2720r,71l175,2895r59,-14l351,2704,481,2516r203,-73l887,2443r59,-59l934,2211,801,1773,699,1322,730,927,801,610,962,316,990,85,962,,786,,699,70,626,406,570,813r-30,247l554,1279r43,188l684,1832r74,320l774,2282r-44,31l511,2384,234,2516xe" fillcolor="black" stroked="f">
                  <v:path arrowok="t" o:connecttype="custom" o:connectlocs="81392,768206;0,830493;0,852172;60870,883926;81392,879651;122087,825608;167305,768206;237914,745917;308523,745917;329045,727903;324871,675081;278610,541347;243131,403644;253914,283039;278610,186250;334610,96484;344349,25953;334610,0;273392,0;243131,21373;217740,123963;198262,248232;187827,323648;192696,390515;207653,447917;237914,559362;263653,657067;269218,696759;253914,706225;177740,727903;81392,768206" o:connectangles="0,0,0,0,0,0,0,0,0,0,0,0,0,0,0,0,0,0,0,0,0,0,0,0,0,0,0,0,0,0,0"/>
                </v:shape>
                <v:shape id="Oval Callout 86" o:spid="_x0000_s1130" type="#_x0000_t63" style="position:absolute;width:19431;height:10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V7cQA&#10;AADbAAAADwAAAGRycy9kb3ducmV2LnhtbESPQWvCQBSE7wX/w/KE3uqmLYQQXcWWFko9FKN4fmSf&#10;2WD2bZpdTZpf3xUEj8PMfMMsVoNtxIU6XztW8DxLQBCXTtdcKdjvPp8yED4ga2wck4I/8rBaTh4W&#10;mGvX85YuRahEhLDPUYEJoc2l9KUhi37mWuLoHV1nMUTZVVJ32Ee4beRLkqTSYs1xwWBL74bKU3G2&#10;ChL/M74dijW+bs7bejSE35uPX6Uep8N6DiLQEO7hW/tLK8hSu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Fe3EAAAA2wAAAA8AAAAAAAAAAAAAAAAAmAIAAGRycy9k&#10;b3ducmV2LnhtbFBLBQYAAAAABAAEAPUAAACJAwAAAAA=&#10;" adj="22643,22445" filled="f" strokecolor="windowText">
                  <v:textbox>
                    <w:txbxContent>
                      <w:p w:rsidR="002460E3" w:rsidRPr="008E6162" w:rsidRDefault="002460E3" w:rsidP="00775666">
                        <w:pPr>
                          <w:ind w:left="0"/>
                          <w:rPr>
                            <w:color w:val="000000" w:themeColor="text1"/>
                            <w:sz w:val="22"/>
                            <w:lang w:val="es-GT"/>
                          </w:rPr>
                        </w:pPr>
                        <w:r>
                          <w:rPr>
                            <w:color w:val="000000" w:themeColor="text1"/>
                            <w:sz w:val="36"/>
                            <w:lang w:val="es-GT"/>
                          </w:rPr>
                          <w:t>E</w:t>
                        </w:r>
                        <w:r w:rsidRPr="008E6162">
                          <w:rPr>
                            <w:color w:val="000000" w:themeColor="text1"/>
                            <w:sz w:val="36"/>
                            <w:lang w:val="es-GT"/>
                          </w:rPr>
                          <w:t>stoy ensayando la nueva práctica</w:t>
                        </w:r>
                        <w:r>
                          <w:rPr>
                            <w:color w:val="000000" w:themeColor="text1"/>
                            <w:sz w:val="36"/>
                            <w:lang w:val="es-GT"/>
                          </w:rPr>
                          <w:t>,</w:t>
                        </w:r>
                        <w:r w:rsidRPr="008E6162">
                          <w:rPr>
                            <w:color w:val="000000" w:themeColor="text1"/>
                            <w:sz w:val="36"/>
                            <w:lang w:val="es-GT"/>
                          </w:rPr>
                          <w:t xml:space="preserve"> pero no estoy </w:t>
                        </w:r>
                        <w:r>
                          <w:rPr>
                            <w:color w:val="000000" w:themeColor="text1"/>
                            <w:sz w:val="36"/>
                            <w:lang w:val="es-GT"/>
                          </w:rPr>
                          <w:t>completamente seguro/a</w:t>
                        </w:r>
                        <w:r w:rsidRPr="008E6162">
                          <w:rPr>
                            <w:color w:val="000000" w:themeColor="text1"/>
                            <w:sz w:val="36"/>
                            <w:lang w:val="es-GT"/>
                          </w:rPr>
                          <w:t xml:space="preserve"> de los resultados.</w:t>
                        </w:r>
                      </w:p>
                    </w:txbxContent>
                  </v:textbox>
                </v:shape>
                <v:shape id="Freeform 2121" o:spid="_x0000_s1131" style="position:absolute;left:19713;top:14606;width:3005;height:7215;rotation:1130061fd;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sYA&#10;AADbAAAADwAAAGRycy9kb3ducmV2LnhtbESP3WrCQBSE7wXfYTkFb0rdVKxNU1cp4k8QclHbBzjN&#10;nibR7NmQXU18+65Q8HKYmW+Y+bI3tbhQ6yrLCp7HEQji3OqKCwXfX5unGITzyBpry6TgSg6Wi+Fg&#10;jom2HX/S5eALESDsElRQet8kUrq8JINubBvi4P3a1qAPsi2kbrELcFPLSRTNpMGKw0KJDa1Kyk+H&#10;s1GwKfbxT3d8yabrt11Gj8d0t41SpUYP/cc7CE+9v4f/26lWEL/C7Uv4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Q+sYAAADbAAAADwAAAAAAAAAAAAAAAACYAgAAZHJz&#10;L2Rvd25yZXYueG1sUEsFBgAAAAAEAAQA9QAAAIsDA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74,244568;0,303191;29913,365173;86609,404560;168000,432040;213218,458603;238957,525165;209044,538294;152348,582872;122087,636610;116522,712942;131826,721186;163131,708057;182957,663784;172522,632030;188522,600581;233739,565774;294957,533714;290435,484861;224000,427460;163131,396316;96348,360288;70957,319984;70957,285177;111304,200295;172522,123963;218435,97705;265044,97705;300522,39998;294957,13129;253913,0;193044,13129;137044,57402;122087,84576;75826,155107;20174,244568" o:connectangles="0,0,0,0,0,0,0,0,0,0,0,0,0,0,0,0,0,0,0,0,0,0,0,0,0,0,0,0,0,0,0,0,0,0,0,0"/>
                </v:shape>
              </v:group>
            </w:pict>
          </mc:Fallback>
        </mc:AlternateContent>
      </w:r>
      <w:r w:rsidR="00775666"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92928" behindDoc="0" locked="0" layoutInCell="1" allowOverlap="1">
                <wp:simplePos x="0" y="0"/>
                <wp:positionH relativeFrom="column">
                  <wp:posOffset>289560</wp:posOffset>
                </wp:positionH>
                <wp:positionV relativeFrom="paragraph">
                  <wp:posOffset>857250</wp:posOffset>
                </wp:positionV>
                <wp:extent cx="5715000" cy="6267450"/>
                <wp:effectExtent l="0" t="19050" r="3810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6267450"/>
                          <a:chOff x="0" y="0"/>
                          <a:chExt cx="3486150" cy="2686050"/>
                        </a:xfrm>
                      </wpg:grpSpPr>
                      <wps:wsp>
                        <wps:cNvPr id="383" name="Freeform 2009"/>
                        <wps:cNvSpPr>
                          <a:spLocks/>
                        </wps:cNvSpPr>
                        <wps:spPr bwMode="auto">
                          <a:xfrm>
                            <a:off x="0" y="771525"/>
                            <a:ext cx="1019810"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Oval Callout 3163"/>
                        <wps:cNvSpPr/>
                        <wps:spPr>
                          <a:xfrm>
                            <a:off x="1085850" y="0"/>
                            <a:ext cx="2400300" cy="1533525"/>
                          </a:xfrm>
                          <a:prstGeom prst="wedgeEllipseCallout">
                            <a:avLst>
                              <a:gd name="adj1" fmla="val -59600"/>
                              <a:gd name="adj2" fmla="val 35344"/>
                            </a:avLst>
                          </a:prstGeom>
                          <a:noFill/>
                          <a:ln w="9525" cap="flat" cmpd="sng" algn="ctr">
                            <a:solidFill>
                              <a:sysClr val="windowText" lastClr="000000"/>
                            </a:solidFill>
                            <a:prstDash val="solid"/>
                          </a:ln>
                          <a:effectLst/>
                        </wps:spPr>
                        <wps:txbx>
                          <w:txbxContent>
                            <w:p w:rsidR="002460E3" w:rsidRPr="008E6162" w:rsidRDefault="002460E3" w:rsidP="00775666">
                              <w:pPr>
                                <w:spacing w:after="0"/>
                                <w:ind w:left="0"/>
                                <w:jc w:val="center"/>
                                <w:rPr>
                                  <w:color w:val="262626" w:themeColor="text1" w:themeTint="D9"/>
                                  <w:sz w:val="36"/>
                                  <w:lang w:val="es-GT"/>
                                </w:rPr>
                              </w:pPr>
                              <w:r w:rsidRPr="008E6162">
                                <w:rPr>
                                  <w:color w:val="262626" w:themeColor="text1" w:themeTint="D9"/>
                                  <w:sz w:val="36"/>
                                  <w:lang w:val="es-GT"/>
                                </w:rPr>
                                <w:t>Para motivar el cambio permanente, facilitaré una discusión sobre los beneficios de adoptar la nueva práctica y las consecuencias de no utilizarla.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2" o:spid="_x0000_s1132" style="position:absolute;left:0;text-align:left;margin-left:22.8pt;margin-top:67.5pt;width:450pt;height:493.5pt;z-index:252092928;mso-width-relative:margin;mso-height-relative:margin" coordsize="34861,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">
                <v:shape id="Freeform 2009" o:spid="_x0000_s1133" style="position:absolute;top:7715;width:10198;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dgsQA&#10;AADcAAAADwAAAGRycy9kb3ducmV2LnhtbESPQYvCMBSE74L/ITxhL4umrrJKNYrIioIH2VrQ46N5&#10;tsXmpTRZrf/eCAseh5n5hpkvW1OJGzWutKxgOIhAEGdWl5wrSI+b/hSE88gaK8uk4EEOlotuZ46x&#10;tnf+pVvicxEg7GJUUHhfx1K6rCCDbmBr4uBdbGPQB9nkUjd4D3BTya8o+pYGSw4LBda0Lii7Jn9G&#10;gRn/nBNOq7P/nOydHObbcnU4KfXRa1czEJ5a/w7/t3dawWg6g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3YLEAAAA3AAAAA8AAAAAAAAAAAAAAAAAmAIAAGRycy9k&#10;b3ducmV2LnhtbFBLBQYAAAAABAAEAPUAAACJAw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673;960417,1053170;941540,978003;902866,983014;837718,1017257;779936,1010575;650330,965754;672660,965754;656316,872491;608893,828783;665754,782848;561011,735521;608203,568762;703508,549831;750009,476613;651251,277839;505071,90478;363494,0;202581,225500;222609,542314;150094,582125;59163,515588;126153,647826;234349,727726;285225,760298;214782,828783;126153,876389;8518,986633;47192,1079896;110729,1218815;113491,1268369;57321,1342423;87478,1363581;155389,1616920;147562,1868033;179560,1896429;284304,1913690;284304,1872766;193373,1869147;198437,1788690;255068,1587967;383062,1605506;413219,1836574;418513,1886129;518883,1888913;565385,1859403;482741,1852721;443145,1809848;505992,1592978;549961,1564304;561011,1396988;559399,1359961;565385,1118036;699364,1093259;806870,1084628;862580,1108570;922663,1136967;998171,1161744" o:connectangles="0,0,0,0,0,0,0,0,0,0,0,0,0,0,0,0,0,0,0,0,0,0,0,0,0,0,0,0,0,0,0,0,0,0,0,0,0,0,0,0,0,0,0,0,0,0,0,0,0,0,0,0,0,0,0,0,0,0"/>
                </v:shape>
                <v:shape id="Oval Callout 3163" o:spid="_x0000_s1134" type="#_x0000_t63" style="position:absolute;left:10858;width:24003;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M/cUA&#10;AADdAAAADwAAAGRycy9kb3ducmV2LnhtbESPQWvCQBSE7wX/w/IKvRTdqBhLdBUxFbx4MNr7I/tM&#10;QrNvw+6q8d93C4LHYWa+YZbr3rTiRs43lhWMRwkI4tLqhisF59Nu+AXCB2SNrWVS8CAP69XgbYmZ&#10;tnc+0q0IlYgQ9hkqqEPoMil9WZNBP7IdcfQu1hkMUbpKaof3CDetnCRJKg02HBdq7GhbU/lbXI2C&#10;eX7M/WHv0k+3e/zMCrv9zn2j1Md7v1mACNSHV/jZ3msF03E6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8z9xQAAAN0AAAAPAAAAAAAAAAAAAAAAAJgCAABkcnMv&#10;ZG93bnJldi54bWxQSwUGAAAAAAQABAD1AAAAigMAAAAA&#10;" adj="-2074,18434" filled="f" strokecolor="windowText">
                  <v:textbox>
                    <w:txbxContent>
                      <w:p w:rsidR="002460E3" w:rsidRPr="008E6162" w:rsidRDefault="002460E3" w:rsidP="00775666">
                        <w:pPr>
                          <w:spacing w:after="0"/>
                          <w:ind w:left="0"/>
                          <w:jc w:val="center"/>
                          <w:rPr>
                            <w:color w:val="262626" w:themeColor="text1" w:themeTint="D9"/>
                            <w:sz w:val="36"/>
                            <w:lang w:val="es-GT"/>
                          </w:rPr>
                        </w:pPr>
                        <w:r w:rsidRPr="008E6162">
                          <w:rPr>
                            <w:color w:val="262626" w:themeColor="text1" w:themeTint="D9"/>
                            <w:sz w:val="36"/>
                            <w:lang w:val="es-GT"/>
                          </w:rPr>
                          <w:t>Para motivar el cambio permanente, facilitaré una discusión sobre los beneficios de adoptar la nueva práctica y las consecuencias de no utilizarla.</w:t>
                        </w:r>
                      </w:p>
                    </w:txbxContent>
                  </v:textbox>
                </v:shape>
              </v:group>
            </w:pict>
          </mc:Fallback>
        </mc:AlternateContent>
      </w:r>
      <w:r w:rsidR="00775666" w:rsidRPr="00C50C39">
        <w:rPr>
          <w:rFonts w:eastAsia="PMingLiU"/>
          <w:b/>
          <w:sz w:val="48"/>
          <w:lang w:val="es-GT"/>
        </w:rPr>
        <w:br w:type="page"/>
      </w: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72"/>
          <w:lang w:val="es-GT"/>
        </w:rPr>
      </w:pPr>
    </w:p>
    <w:p w:rsidR="00775666" w:rsidRPr="00C50C39" w:rsidRDefault="00775666" w:rsidP="00775666">
      <w:pPr>
        <w:ind w:left="0"/>
        <w:jc w:val="center"/>
        <w:rPr>
          <w:rFonts w:eastAsia="PMingLiU"/>
          <w:b/>
          <w:sz w:val="96"/>
          <w:lang w:val="es-GT"/>
        </w:rPr>
      </w:pPr>
      <w:r w:rsidRPr="00C50C39">
        <w:rPr>
          <w:rFonts w:eastAsia="PMingLiU"/>
          <w:b/>
          <w:sz w:val="96"/>
          <w:lang w:val="es-GT"/>
        </w:rPr>
        <w:t xml:space="preserve">Reflexione y refuerce la nueva práctica. </w:t>
      </w:r>
      <w:r w:rsidRPr="00C50C39">
        <w:rPr>
          <w:rFonts w:eastAsia="PMingLiU"/>
          <w:b/>
          <w:sz w:val="96"/>
          <w:lang w:val="es-GT"/>
        </w:rPr>
        <w:br/>
      </w: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spacing w:after="160" w:line="288" w:lineRule="auto"/>
        <w:ind w:left="2160"/>
        <w:rPr>
          <w:rFonts w:eastAsia="PMingLiU"/>
          <w:b/>
          <w:sz w:val="48"/>
          <w:lang w:val="es-GT"/>
        </w:rPr>
      </w:pPr>
      <w:r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88832" behindDoc="0" locked="0" layoutInCell="1" allowOverlap="1">
                <wp:simplePos x="0" y="0"/>
                <wp:positionH relativeFrom="column">
                  <wp:posOffset>185420</wp:posOffset>
                </wp:positionH>
                <wp:positionV relativeFrom="paragraph">
                  <wp:posOffset>715010</wp:posOffset>
                </wp:positionV>
                <wp:extent cx="5829300" cy="6388100"/>
                <wp:effectExtent l="19050" t="1905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9300" cy="6388100"/>
                          <a:chOff x="0" y="-23694"/>
                          <a:chExt cx="3505835" cy="3417746"/>
                        </a:xfrm>
                      </wpg:grpSpPr>
                      <wpg:grpSp>
                        <wpg:cNvPr id="89" name="Group 2154"/>
                        <wpg:cNvGrpSpPr>
                          <a:grpSpLocks/>
                        </wpg:cNvGrpSpPr>
                        <wpg:grpSpPr bwMode="auto">
                          <a:xfrm flipH="1">
                            <a:off x="1828800" y="1163782"/>
                            <a:ext cx="1677035" cy="2230270"/>
                            <a:chOff x="1689" y="6662"/>
                            <a:chExt cx="5071" cy="6210"/>
                          </a:xfrm>
                        </wpg:grpSpPr>
                        <wps:wsp>
                          <wps:cNvPr id="90" name="Freeform 2155"/>
                          <wps:cNvSpPr>
                            <a:spLocks/>
                          </wps:cNvSpPr>
                          <wps:spPr bwMode="auto">
                            <a:xfrm>
                              <a:off x="4156" y="7558"/>
                              <a:ext cx="1360" cy="1378"/>
                            </a:xfrm>
                            <a:custGeom>
                              <a:avLst/>
                              <a:gdLst>
                                <a:gd name="T0" fmla="*/ 878 w 1360"/>
                                <a:gd name="T1" fmla="*/ 653 h 1378"/>
                                <a:gd name="T2" fmla="*/ 843 w 1360"/>
                                <a:gd name="T3" fmla="*/ 400 h 1378"/>
                                <a:gd name="T4" fmla="*/ 772 w 1360"/>
                                <a:gd name="T5" fmla="*/ 175 h 1378"/>
                                <a:gd name="T6" fmla="*/ 643 w 1360"/>
                                <a:gd name="T7" fmla="*/ 52 h 1378"/>
                                <a:gd name="T8" fmla="*/ 417 w 1360"/>
                                <a:gd name="T9" fmla="*/ 0 h 1378"/>
                                <a:gd name="T10" fmla="*/ 224 w 1360"/>
                                <a:gd name="T11" fmla="*/ 52 h 1378"/>
                                <a:gd name="T12" fmla="*/ 41 w 1360"/>
                                <a:gd name="T13" fmla="*/ 277 h 1378"/>
                                <a:gd name="T14" fmla="*/ 0 w 1360"/>
                                <a:gd name="T15" fmla="*/ 548 h 1378"/>
                                <a:gd name="T16" fmla="*/ 41 w 1360"/>
                                <a:gd name="T17" fmla="*/ 836 h 1378"/>
                                <a:gd name="T18" fmla="*/ 111 w 1360"/>
                                <a:gd name="T19" fmla="*/ 1011 h 1378"/>
                                <a:gd name="T20" fmla="*/ 200 w 1360"/>
                                <a:gd name="T21" fmla="*/ 1193 h 1378"/>
                                <a:gd name="T22" fmla="*/ 295 w 1360"/>
                                <a:gd name="T23" fmla="*/ 1317 h 1378"/>
                                <a:gd name="T24" fmla="*/ 400 w 1360"/>
                                <a:gd name="T25" fmla="*/ 1377 h 1378"/>
                                <a:gd name="T26" fmla="*/ 548 w 1360"/>
                                <a:gd name="T27" fmla="*/ 1324 h 1378"/>
                                <a:gd name="T28" fmla="*/ 695 w 1360"/>
                                <a:gd name="T29" fmla="*/ 1202 h 1378"/>
                                <a:gd name="T30" fmla="*/ 790 w 1360"/>
                                <a:gd name="T31" fmla="*/ 1029 h 1378"/>
                                <a:gd name="T32" fmla="*/ 878 w 1360"/>
                                <a:gd name="T33" fmla="*/ 880 h 1378"/>
                                <a:gd name="T34" fmla="*/ 905 w 1360"/>
                                <a:gd name="T35" fmla="*/ 793 h 1378"/>
                                <a:gd name="T36" fmla="*/ 1279 w 1360"/>
                                <a:gd name="T37" fmla="*/ 663 h 1378"/>
                                <a:gd name="T38" fmla="*/ 1359 w 1360"/>
                                <a:gd name="T39" fmla="*/ 610 h 1378"/>
                                <a:gd name="T40" fmla="*/ 1314 w 1360"/>
                                <a:gd name="T41" fmla="*/ 530 h 1378"/>
                                <a:gd name="T42" fmla="*/ 878 w 1360"/>
                                <a:gd name="T43" fmla="*/ 653 h 1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360" h="1378">
                                  <a:moveTo>
                                    <a:pt x="878" y="653"/>
                                  </a:moveTo>
                                  <a:lnTo>
                                    <a:pt x="843" y="400"/>
                                  </a:lnTo>
                                  <a:lnTo>
                                    <a:pt x="772" y="175"/>
                                  </a:lnTo>
                                  <a:lnTo>
                                    <a:pt x="643" y="52"/>
                                  </a:lnTo>
                                  <a:lnTo>
                                    <a:pt x="417" y="0"/>
                                  </a:lnTo>
                                  <a:lnTo>
                                    <a:pt x="224" y="52"/>
                                  </a:lnTo>
                                  <a:lnTo>
                                    <a:pt x="41" y="277"/>
                                  </a:lnTo>
                                  <a:lnTo>
                                    <a:pt x="0" y="548"/>
                                  </a:lnTo>
                                  <a:lnTo>
                                    <a:pt x="41" y="836"/>
                                  </a:lnTo>
                                  <a:lnTo>
                                    <a:pt x="111" y="1011"/>
                                  </a:lnTo>
                                  <a:lnTo>
                                    <a:pt x="200" y="1193"/>
                                  </a:lnTo>
                                  <a:lnTo>
                                    <a:pt x="295" y="1317"/>
                                  </a:lnTo>
                                  <a:lnTo>
                                    <a:pt x="400" y="1377"/>
                                  </a:lnTo>
                                  <a:lnTo>
                                    <a:pt x="548" y="1324"/>
                                  </a:lnTo>
                                  <a:lnTo>
                                    <a:pt x="695" y="1202"/>
                                  </a:lnTo>
                                  <a:lnTo>
                                    <a:pt x="790" y="1029"/>
                                  </a:lnTo>
                                  <a:lnTo>
                                    <a:pt x="878" y="880"/>
                                  </a:lnTo>
                                  <a:lnTo>
                                    <a:pt x="905" y="793"/>
                                  </a:lnTo>
                                  <a:lnTo>
                                    <a:pt x="1279" y="663"/>
                                  </a:lnTo>
                                  <a:lnTo>
                                    <a:pt x="1359" y="610"/>
                                  </a:lnTo>
                                  <a:lnTo>
                                    <a:pt x="1314" y="530"/>
                                  </a:lnTo>
                                  <a:lnTo>
                                    <a:pt x="878"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156"/>
                          <wps:cNvSpPr>
                            <a:spLocks/>
                          </wps:cNvSpPr>
                          <wps:spPr bwMode="auto">
                            <a:xfrm>
                              <a:off x="3489" y="9038"/>
                              <a:ext cx="1403" cy="2459"/>
                            </a:xfrm>
                            <a:custGeom>
                              <a:avLst/>
                              <a:gdLst>
                                <a:gd name="T0" fmla="*/ 471 w 1403"/>
                                <a:gd name="T1" fmla="*/ 366 h 2459"/>
                                <a:gd name="T2" fmla="*/ 471 w 1403"/>
                                <a:gd name="T3" fmla="*/ 366 h 2459"/>
                                <a:gd name="T4" fmla="*/ 278 w 1403"/>
                                <a:gd name="T5" fmla="*/ 628 h 2459"/>
                                <a:gd name="T6" fmla="*/ 148 w 1403"/>
                                <a:gd name="T7" fmla="*/ 941 h 2459"/>
                                <a:gd name="T8" fmla="*/ 18 w 1403"/>
                                <a:gd name="T9" fmla="*/ 1423 h 2459"/>
                                <a:gd name="T10" fmla="*/ 0 w 1403"/>
                                <a:gd name="T11" fmla="*/ 1805 h 2459"/>
                                <a:gd name="T12" fmla="*/ 52 w 1403"/>
                                <a:gd name="T13" fmla="*/ 2101 h 2459"/>
                                <a:gd name="T14" fmla="*/ 225 w 1403"/>
                                <a:gd name="T15" fmla="*/ 2389 h 2459"/>
                                <a:gd name="T16" fmla="*/ 356 w 1403"/>
                                <a:gd name="T17" fmla="*/ 2458 h 2459"/>
                                <a:gd name="T18" fmla="*/ 548 w 1403"/>
                                <a:gd name="T19" fmla="*/ 2458 h 2459"/>
                                <a:gd name="T20" fmla="*/ 757 w 1403"/>
                                <a:gd name="T21" fmla="*/ 2364 h 2459"/>
                                <a:gd name="T22" fmla="*/ 932 w 1403"/>
                                <a:gd name="T23" fmla="*/ 2276 h 2459"/>
                                <a:gd name="T24" fmla="*/ 1009 w 1403"/>
                                <a:gd name="T25" fmla="*/ 2119 h 2459"/>
                                <a:gd name="T26" fmla="*/ 1009 w 1403"/>
                                <a:gd name="T27" fmla="*/ 1858 h 2459"/>
                                <a:gd name="T28" fmla="*/ 957 w 1403"/>
                                <a:gd name="T29" fmla="*/ 1630 h 2459"/>
                                <a:gd name="T30" fmla="*/ 904 w 1403"/>
                                <a:gd name="T31" fmla="*/ 1395 h 2459"/>
                                <a:gd name="T32" fmla="*/ 957 w 1403"/>
                                <a:gd name="T33" fmla="*/ 1151 h 2459"/>
                                <a:gd name="T34" fmla="*/ 1036 w 1403"/>
                                <a:gd name="T35" fmla="*/ 941 h 2459"/>
                                <a:gd name="T36" fmla="*/ 1227 w 1403"/>
                                <a:gd name="T37" fmla="*/ 688 h 2459"/>
                                <a:gd name="T38" fmla="*/ 1402 w 1403"/>
                                <a:gd name="T39" fmla="*/ 366 h 2459"/>
                                <a:gd name="T40" fmla="*/ 1402 w 1403"/>
                                <a:gd name="T41" fmla="*/ 193 h 2459"/>
                                <a:gd name="T42" fmla="*/ 1298 w 1403"/>
                                <a:gd name="T43" fmla="*/ 77 h 2459"/>
                                <a:gd name="T44" fmla="*/ 1062 w 1403"/>
                                <a:gd name="T45" fmla="*/ 0 h 2459"/>
                                <a:gd name="T46" fmla="*/ 932 w 1403"/>
                                <a:gd name="T47" fmla="*/ 7 h 2459"/>
                                <a:gd name="T48" fmla="*/ 644 w 1403"/>
                                <a:gd name="T49" fmla="*/ 183 h 2459"/>
                                <a:gd name="T50" fmla="*/ 471 w 1403"/>
                                <a:gd name="T51" fmla="*/ 366 h 2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3" h="2459">
                                  <a:moveTo>
                                    <a:pt x="471" y="366"/>
                                  </a:moveTo>
                                  <a:lnTo>
                                    <a:pt x="471" y="366"/>
                                  </a:lnTo>
                                  <a:lnTo>
                                    <a:pt x="278" y="628"/>
                                  </a:lnTo>
                                  <a:lnTo>
                                    <a:pt x="148" y="941"/>
                                  </a:lnTo>
                                  <a:lnTo>
                                    <a:pt x="18" y="1423"/>
                                  </a:lnTo>
                                  <a:lnTo>
                                    <a:pt x="0" y="1805"/>
                                  </a:lnTo>
                                  <a:lnTo>
                                    <a:pt x="52" y="2101"/>
                                  </a:lnTo>
                                  <a:lnTo>
                                    <a:pt x="225" y="2389"/>
                                  </a:lnTo>
                                  <a:lnTo>
                                    <a:pt x="356" y="2458"/>
                                  </a:lnTo>
                                  <a:lnTo>
                                    <a:pt x="548" y="2458"/>
                                  </a:lnTo>
                                  <a:lnTo>
                                    <a:pt x="757" y="2364"/>
                                  </a:lnTo>
                                  <a:lnTo>
                                    <a:pt x="932" y="2276"/>
                                  </a:lnTo>
                                  <a:lnTo>
                                    <a:pt x="1009" y="2119"/>
                                  </a:lnTo>
                                  <a:lnTo>
                                    <a:pt x="1009" y="1858"/>
                                  </a:lnTo>
                                  <a:lnTo>
                                    <a:pt x="957" y="1630"/>
                                  </a:lnTo>
                                  <a:lnTo>
                                    <a:pt x="904" y="1395"/>
                                  </a:lnTo>
                                  <a:lnTo>
                                    <a:pt x="957" y="1151"/>
                                  </a:lnTo>
                                  <a:lnTo>
                                    <a:pt x="1036" y="941"/>
                                  </a:lnTo>
                                  <a:lnTo>
                                    <a:pt x="1227" y="688"/>
                                  </a:lnTo>
                                  <a:lnTo>
                                    <a:pt x="1402" y="366"/>
                                  </a:lnTo>
                                  <a:lnTo>
                                    <a:pt x="1402" y="193"/>
                                  </a:lnTo>
                                  <a:lnTo>
                                    <a:pt x="1298" y="77"/>
                                  </a:lnTo>
                                  <a:lnTo>
                                    <a:pt x="1062" y="0"/>
                                  </a:lnTo>
                                  <a:lnTo>
                                    <a:pt x="932" y="7"/>
                                  </a:lnTo>
                                  <a:lnTo>
                                    <a:pt x="644" y="183"/>
                                  </a:lnTo>
                                  <a:lnTo>
                                    <a:pt x="471" y="3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157"/>
                          <wps:cNvSpPr>
                            <a:spLocks/>
                          </wps:cNvSpPr>
                          <wps:spPr bwMode="auto">
                            <a:xfrm>
                              <a:off x="3590" y="11034"/>
                              <a:ext cx="1770" cy="1831"/>
                            </a:xfrm>
                            <a:custGeom>
                              <a:avLst/>
                              <a:gdLst>
                                <a:gd name="T0" fmla="*/ 1177 w 1770"/>
                                <a:gd name="T1" fmla="*/ 1715 h 1831"/>
                                <a:gd name="T2" fmla="*/ 1352 w 1770"/>
                                <a:gd name="T3" fmla="*/ 1697 h 1831"/>
                                <a:gd name="T4" fmla="*/ 1517 w 1770"/>
                                <a:gd name="T5" fmla="*/ 1796 h 1831"/>
                                <a:gd name="T6" fmla="*/ 1640 w 1770"/>
                                <a:gd name="T7" fmla="*/ 1831 h 1831"/>
                                <a:gd name="T8" fmla="*/ 1718 w 1770"/>
                                <a:gd name="T9" fmla="*/ 1803 h 1831"/>
                                <a:gd name="T10" fmla="*/ 1769 w 1770"/>
                                <a:gd name="T11" fmla="*/ 1725 h 1831"/>
                                <a:gd name="T12" fmla="*/ 1718 w 1770"/>
                                <a:gd name="T13" fmla="*/ 1637 h 1831"/>
                                <a:gd name="T14" fmla="*/ 1534 w 1770"/>
                                <a:gd name="T15" fmla="*/ 1568 h 1831"/>
                                <a:gd name="T16" fmla="*/ 1362 w 1770"/>
                                <a:gd name="T17" fmla="*/ 1568 h 1831"/>
                                <a:gd name="T18" fmla="*/ 1092 w 1770"/>
                                <a:gd name="T19" fmla="*/ 1610 h 1831"/>
                                <a:gd name="T20" fmla="*/ 916 w 1770"/>
                                <a:gd name="T21" fmla="*/ 1610 h 1831"/>
                                <a:gd name="T22" fmla="*/ 905 w 1770"/>
                                <a:gd name="T23" fmla="*/ 1561 h 1831"/>
                                <a:gd name="T24" fmla="*/ 889 w 1770"/>
                                <a:gd name="T25" fmla="*/ 1480 h 1831"/>
                                <a:gd name="T26" fmla="*/ 933 w 1770"/>
                                <a:gd name="T27" fmla="*/ 1375 h 1831"/>
                                <a:gd name="T28" fmla="*/ 993 w 1770"/>
                                <a:gd name="T29" fmla="*/ 1227 h 1831"/>
                                <a:gd name="T30" fmla="*/ 1142 w 1770"/>
                                <a:gd name="T31" fmla="*/ 1036 h 1831"/>
                                <a:gd name="T32" fmla="*/ 1334 w 1770"/>
                                <a:gd name="T33" fmla="*/ 826 h 1831"/>
                                <a:gd name="T34" fmla="*/ 1482 w 1770"/>
                                <a:gd name="T35" fmla="*/ 573 h 1831"/>
                                <a:gd name="T36" fmla="*/ 1534 w 1770"/>
                                <a:gd name="T37" fmla="*/ 409 h 1831"/>
                                <a:gd name="T38" fmla="*/ 1517 w 1770"/>
                                <a:gd name="T39" fmla="*/ 250 h 1831"/>
                                <a:gd name="T40" fmla="*/ 1440 w 1770"/>
                                <a:gd name="T41" fmla="*/ 148 h 1831"/>
                                <a:gd name="T42" fmla="*/ 1257 w 1770"/>
                                <a:gd name="T43" fmla="*/ 68 h 1831"/>
                                <a:gd name="T44" fmla="*/ 776 w 1770"/>
                                <a:gd name="T45" fmla="*/ 43 h 1831"/>
                                <a:gd name="T46" fmla="*/ 368 w 1770"/>
                                <a:gd name="T47" fmla="*/ 0 h 1831"/>
                                <a:gd name="T48" fmla="*/ 147 w 1770"/>
                                <a:gd name="T49" fmla="*/ 0 h 1831"/>
                                <a:gd name="T50" fmla="*/ 0 w 1770"/>
                                <a:gd name="T51" fmla="*/ 172 h 1831"/>
                                <a:gd name="T52" fmla="*/ 0 w 1770"/>
                                <a:gd name="T53" fmla="*/ 260 h 1831"/>
                                <a:gd name="T54" fmla="*/ 44 w 1770"/>
                                <a:gd name="T55" fmla="*/ 303 h 1831"/>
                                <a:gd name="T56" fmla="*/ 157 w 1770"/>
                                <a:gd name="T57" fmla="*/ 331 h 1831"/>
                                <a:gd name="T58" fmla="*/ 435 w 1770"/>
                                <a:gd name="T59" fmla="*/ 303 h 1831"/>
                                <a:gd name="T60" fmla="*/ 811 w 1770"/>
                                <a:gd name="T61" fmla="*/ 232 h 1831"/>
                                <a:gd name="T62" fmla="*/ 1177 w 1770"/>
                                <a:gd name="T63" fmla="*/ 232 h 1831"/>
                                <a:gd name="T64" fmla="*/ 1281 w 1770"/>
                                <a:gd name="T65" fmla="*/ 260 h 1831"/>
                                <a:gd name="T66" fmla="*/ 1352 w 1770"/>
                                <a:gd name="T67" fmla="*/ 356 h 1831"/>
                                <a:gd name="T68" fmla="*/ 1380 w 1770"/>
                                <a:gd name="T69" fmla="*/ 436 h 1831"/>
                                <a:gd name="T70" fmla="*/ 1327 w 1770"/>
                                <a:gd name="T71" fmla="*/ 573 h 1831"/>
                                <a:gd name="T72" fmla="*/ 1221 w 1770"/>
                                <a:gd name="T73" fmla="*/ 731 h 1831"/>
                                <a:gd name="T74" fmla="*/ 1064 w 1770"/>
                                <a:gd name="T75" fmla="*/ 939 h 1831"/>
                                <a:gd name="T76" fmla="*/ 881 w 1770"/>
                                <a:gd name="T77" fmla="*/ 1174 h 1831"/>
                                <a:gd name="T78" fmla="*/ 758 w 1770"/>
                                <a:gd name="T79" fmla="*/ 1333 h 1831"/>
                                <a:gd name="T80" fmla="*/ 758 w 1770"/>
                                <a:gd name="T81" fmla="*/ 1690 h 1831"/>
                                <a:gd name="T82" fmla="*/ 803 w 1770"/>
                                <a:gd name="T83" fmla="*/ 1750 h 1831"/>
                                <a:gd name="T84" fmla="*/ 889 w 1770"/>
                                <a:gd name="T85" fmla="*/ 1768 h 1831"/>
                                <a:gd name="T86" fmla="*/ 1177 w 1770"/>
                                <a:gd name="T87" fmla="*/ 1715 h 1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70" h="1831">
                                  <a:moveTo>
                                    <a:pt x="1177" y="1715"/>
                                  </a:moveTo>
                                  <a:lnTo>
                                    <a:pt x="1352" y="1697"/>
                                  </a:lnTo>
                                  <a:lnTo>
                                    <a:pt x="1517" y="1796"/>
                                  </a:lnTo>
                                  <a:lnTo>
                                    <a:pt x="1640" y="1831"/>
                                  </a:lnTo>
                                  <a:lnTo>
                                    <a:pt x="1718" y="1803"/>
                                  </a:lnTo>
                                  <a:lnTo>
                                    <a:pt x="1769" y="1725"/>
                                  </a:lnTo>
                                  <a:lnTo>
                                    <a:pt x="1718" y="1637"/>
                                  </a:lnTo>
                                  <a:lnTo>
                                    <a:pt x="1534" y="1568"/>
                                  </a:lnTo>
                                  <a:lnTo>
                                    <a:pt x="1362" y="1568"/>
                                  </a:lnTo>
                                  <a:lnTo>
                                    <a:pt x="1092" y="1610"/>
                                  </a:lnTo>
                                  <a:lnTo>
                                    <a:pt x="916" y="1610"/>
                                  </a:lnTo>
                                  <a:lnTo>
                                    <a:pt x="905" y="1561"/>
                                  </a:lnTo>
                                  <a:lnTo>
                                    <a:pt x="889" y="1480"/>
                                  </a:lnTo>
                                  <a:lnTo>
                                    <a:pt x="933" y="1375"/>
                                  </a:lnTo>
                                  <a:lnTo>
                                    <a:pt x="993" y="1227"/>
                                  </a:lnTo>
                                  <a:lnTo>
                                    <a:pt x="1142" y="1036"/>
                                  </a:lnTo>
                                  <a:lnTo>
                                    <a:pt x="1334" y="826"/>
                                  </a:lnTo>
                                  <a:lnTo>
                                    <a:pt x="1482" y="573"/>
                                  </a:lnTo>
                                  <a:lnTo>
                                    <a:pt x="1534" y="409"/>
                                  </a:lnTo>
                                  <a:lnTo>
                                    <a:pt x="1517" y="250"/>
                                  </a:lnTo>
                                  <a:lnTo>
                                    <a:pt x="1440" y="148"/>
                                  </a:lnTo>
                                  <a:lnTo>
                                    <a:pt x="1257" y="68"/>
                                  </a:lnTo>
                                  <a:lnTo>
                                    <a:pt x="776" y="43"/>
                                  </a:lnTo>
                                  <a:lnTo>
                                    <a:pt x="368" y="0"/>
                                  </a:lnTo>
                                  <a:lnTo>
                                    <a:pt x="147" y="0"/>
                                  </a:lnTo>
                                  <a:lnTo>
                                    <a:pt x="0" y="172"/>
                                  </a:lnTo>
                                  <a:lnTo>
                                    <a:pt x="0" y="260"/>
                                  </a:lnTo>
                                  <a:lnTo>
                                    <a:pt x="44" y="303"/>
                                  </a:lnTo>
                                  <a:lnTo>
                                    <a:pt x="157" y="331"/>
                                  </a:lnTo>
                                  <a:lnTo>
                                    <a:pt x="435" y="303"/>
                                  </a:lnTo>
                                  <a:lnTo>
                                    <a:pt x="811" y="232"/>
                                  </a:lnTo>
                                  <a:lnTo>
                                    <a:pt x="1177" y="232"/>
                                  </a:lnTo>
                                  <a:lnTo>
                                    <a:pt x="1281" y="260"/>
                                  </a:lnTo>
                                  <a:lnTo>
                                    <a:pt x="1352" y="356"/>
                                  </a:lnTo>
                                  <a:lnTo>
                                    <a:pt x="1380" y="436"/>
                                  </a:lnTo>
                                  <a:lnTo>
                                    <a:pt x="1327" y="573"/>
                                  </a:lnTo>
                                  <a:lnTo>
                                    <a:pt x="1221" y="731"/>
                                  </a:lnTo>
                                  <a:lnTo>
                                    <a:pt x="1064" y="939"/>
                                  </a:lnTo>
                                  <a:lnTo>
                                    <a:pt x="881" y="1174"/>
                                  </a:lnTo>
                                  <a:lnTo>
                                    <a:pt x="758" y="1333"/>
                                  </a:lnTo>
                                  <a:lnTo>
                                    <a:pt x="758" y="1690"/>
                                  </a:lnTo>
                                  <a:lnTo>
                                    <a:pt x="803" y="1750"/>
                                  </a:lnTo>
                                  <a:lnTo>
                                    <a:pt x="889" y="1768"/>
                                  </a:lnTo>
                                  <a:lnTo>
                                    <a:pt x="1177" y="17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58"/>
                          <wps:cNvSpPr>
                            <a:spLocks/>
                          </wps:cNvSpPr>
                          <wps:spPr bwMode="auto">
                            <a:xfrm>
                              <a:off x="1696" y="10616"/>
                              <a:ext cx="2249" cy="1742"/>
                            </a:xfrm>
                            <a:custGeom>
                              <a:avLst/>
                              <a:gdLst>
                                <a:gd name="T0" fmla="*/ 87 w 2249"/>
                                <a:gd name="T1" fmla="*/ 278 h 1742"/>
                                <a:gd name="T2" fmla="*/ 0 w 2249"/>
                                <a:gd name="T3" fmla="*/ 357 h 1742"/>
                                <a:gd name="T4" fmla="*/ 0 w 2249"/>
                                <a:gd name="T5" fmla="*/ 442 h 1742"/>
                                <a:gd name="T6" fmla="*/ 60 w 2249"/>
                                <a:gd name="T7" fmla="*/ 495 h 1742"/>
                                <a:gd name="T8" fmla="*/ 260 w 2249"/>
                                <a:gd name="T9" fmla="*/ 495 h 1742"/>
                                <a:gd name="T10" fmla="*/ 393 w 2249"/>
                                <a:gd name="T11" fmla="*/ 410 h 1742"/>
                                <a:gd name="T12" fmla="*/ 506 w 2249"/>
                                <a:gd name="T13" fmla="*/ 253 h 1742"/>
                                <a:gd name="T14" fmla="*/ 628 w 2249"/>
                                <a:gd name="T15" fmla="*/ 157 h 1742"/>
                                <a:gd name="T16" fmla="*/ 730 w 2249"/>
                                <a:gd name="T17" fmla="*/ 175 h 1742"/>
                                <a:gd name="T18" fmla="*/ 766 w 2249"/>
                                <a:gd name="T19" fmla="*/ 235 h 1742"/>
                                <a:gd name="T20" fmla="*/ 766 w 2249"/>
                                <a:gd name="T21" fmla="*/ 576 h 1742"/>
                                <a:gd name="T22" fmla="*/ 818 w 2249"/>
                                <a:gd name="T23" fmla="*/ 864 h 1742"/>
                                <a:gd name="T24" fmla="*/ 889 w 2249"/>
                                <a:gd name="T25" fmla="*/ 1281 h 1742"/>
                                <a:gd name="T26" fmla="*/ 949 w 2249"/>
                                <a:gd name="T27" fmla="*/ 1507 h 1742"/>
                                <a:gd name="T28" fmla="*/ 1001 w 2249"/>
                                <a:gd name="T29" fmla="*/ 1638 h 1742"/>
                                <a:gd name="T30" fmla="*/ 1149 w 2249"/>
                                <a:gd name="T31" fmla="*/ 1717 h 1742"/>
                                <a:gd name="T32" fmla="*/ 1342 w 2249"/>
                                <a:gd name="T33" fmla="*/ 1742 h 1742"/>
                                <a:gd name="T34" fmla="*/ 1543 w 2249"/>
                                <a:gd name="T35" fmla="*/ 1672 h 1742"/>
                                <a:gd name="T36" fmla="*/ 1725 w 2249"/>
                                <a:gd name="T37" fmla="*/ 1532 h 1742"/>
                                <a:gd name="T38" fmla="*/ 1943 w 2249"/>
                                <a:gd name="T39" fmla="*/ 1272 h 1742"/>
                                <a:gd name="T40" fmla="*/ 2119 w 2249"/>
                                <a:gd name="T41" fmla="*/ 966 h 1742"/>
                                <a:gd name="T42" fmla="*/ 2206 w 2249"/>
                                <a:gd name="T43" fmla="*/ 696 h 1742"/>
                                <a:gd name="T44" fmla="*/ 2248 w 2249"/>
                                <a:gd name="T45" fmla="*/ 495 h 1742"/>
                                <a:gd name="T46" fmla="*/ 2154 w 2249"/>
                                <a:gd name="T47" fmla="*/ 393 h 1742"/>
                                <a:gd name="T48" fmla="*/ 1995 w 2249"/>
                                <a:gd name="T49" fmla="*/ 410 h 1742"/>
                                <a:gd name="T50" fmla="*/ 1865 w 2249"/>
                                <a:gd name="T51" fmla="*/ 495 h 1742"/>
                                <a:gd name="T52" fmla="*/ 1831 w 2249"/>
                                <a:gd name="T53" fmla="*/ 723 h 1742"/>
                                <a:gd name="T54" fmla="*/ 1813 w 2249"/>
                                <a:gd name="T55" fmla="*/ 854 h 1742"/>
                                <a:gd name="T56" fmla="*/ 1700 w 2249"/>
                                <a:gd name="T57" fmla="*/ 1166 h 1742"/>
                                <a:gd name="T58" fmla="*/ 1525 w 2249"/>
                                <a:gd name="T59" fmla="*/ 1384 h 1742"/>
                                <a:gd name="T60" fmla="*/ 1395 w 2249"/>
                                <a:gd name="T61" fmla="*/ 1482 h 1742"/>
                                <a:gd name="T62" fmla="*/ 1264 w 2249"/>
                                <a:gd name="T63" fmla="*/ 1482 h 1742"/>
                                <a:gd name="T64" fmla="*/ 1131 w 2249"/>
                                <a:gd name="T65" fmla="*/ 1384 h 1742"/>
                                <a:gd name="T66" fmla="*/ 1046 w 2249"/>
                                <a:gd name="T67" fmla="*/ 1177 h 1742"/>
                                <a:gd name="T68" fmla="*/ 949 w 2249"/>
                                <a:gd name="T69" fmla="*/ 829 h 1742"/>
                                <a:gd name="T70" fmla="*/ 889 w 2249"/>
                                <a:gd name="T71" fmla="*/ 470 h 1742"/>
                                <a:gd name="T72" fmla="*/ 898 w 2249"/>
                                <a:gd name="T73" fmla="*/ 200 h 1742"/>
                                <a:gd name="T74" fmla="*/ 949 w 2249"/>
                                <a:gd name="T75" fmla="*/ 94 h 1742"/>
                                <a:gd name="T76" fmla="*/ 941 w 2249"/>
                                <a:gd name="T77" fmla="*/ 0 h 1742"/>
                                <a:gd name="T78" fmla="*/ 730 w 2249"/>
                                <a:gd name="T79" fmla="*/ 18 h 1742"/>
                                <a:gd name="T80" fmla="*/ 583 w 2249"/>
                                <a:gd name="T81" fmla="*/ 52 h 1742"/>
                                <a:gd name="T82" fmla="*/ 428 w 2249"/>
                                <a:gd name="T83" fmla="*/ 175 h 1742"/>
                                <a:gd name="T84" fmla="*/ 270 w 2249"/>
                                <a:gd name="T85" fmla="*/ 288 h 1742"/>
                                <a:gd name="T86" fmla="*/ 182 w 2249"/>
                                <a:gd name="T87" fmla="*/ 306 h 1742"/>
                                <a:gd name="T88" fmla="*/ 87 w 2249"/>
                                <a:gd name="T89" fmla="*/ 278 h 1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249" h="1742">
                                  <a:moveTo>
                                    <a:pt x="87" y="278"/>
                                  </a:moveTo>
                                  <a:lnTo>
                                    <a:pt x="0" y="357"/>
                                  </a:lnTo>
                                  <a:lnTo>
                                    <a:pt x="0" y="442"/>
                                  </a:lnTo>
                                  <a:lnTo>
                                    <a:pt x="60" y="495"/>
                                  </a:lnTo>
                                  <a:lnTo>
                                    <a:pt x="260" y="495"/>
                                  </a:lnTo>
                                  <a:lnTo>
                                    <a:pt x="393" y="410"/>
                                  </a:lnTo>
                                  <a:lnTo>
                                    <a:pt x="506" y="253"/>
                                  </a:lnTo>
                                  <a:lnTo>
                                    <a:pt x="628" y="157"/>
                                  </a:lnTo>
                                  <a:lnTo>
                                    <a:pt x="730" y="175"/>
                                  </a:lnTo>
                                  <a:lnTo>
                                    <a:pt x="766" y="235"/>
                                  </a:lnTo>
                                  <a:lnTo>
                                    <a:pt x="766" y="576"/>
                                  </a:lnTo>
                                  <a:lnTo>
                                    <a:pt x="818" y="864"/>
                                  </a:lnTo>
                                  <a:lnTo>
                                    <a:pt x="889" y="1281"/>
                                  </a:lnTo>
                                  <a:lnTo>
                                    <a:pt x="949" y="1507"/>
                                  </a:lnTo>
                                  <a:lnTo>
                                    <a:pt x="1001" y="1638"/>
                                  </a:lnTo>
                                  <a:lnTo>
                                    <a:pt x="1149" y="1717"/>
                                  </a:lnTo>
                                  <a:lnTo>
                                    <a:pt x="1342" y="1742"/>
                                  </a:lnTo>
                                  <a:lnTo>
                                    <a:pt x="1543" y="1672"/>
                                  </a:lnTo>
                                  <a:lnTo>
                                    <a:pt x="1725" y="1532"/>
                                  </a:lnTo>
                                  <a:lnTo>
                                    <a:pt x="1943" y="1272"/>
                                  </a:lnTo>
                                  <a:lnTo>
                                    <a:pt x="2119" y="966"/>
                                  </a:lnTo>
                                  <a:lnTo>
                                    <a:pt x="2206" y="696"/>
                                  </a:lnTo>
                                  <a:lnTo>
                                    <a:pt x="2248" y="495"/>
                                  </a:lnTo>
                                  <a:lnTo>
                                    <a:pt x="2154" y="393"/>
                                  </a:lnTo>
                                  <a:lnTo>
                                    <a:pt x="1995" y="410"/>
                                  </a:lnTo>
                                  <a:lnTo>
                                    <a:pt x="1865" y="495"/>
                                  </a:lnTo>
                                  <a:lnTo>
                                    <a:pt x="1831" y="723"/>
                                  </a:lnTo>
                                  <a:lnTo>
                                    <a:pt x="1813" y="854"/>
                                  </a:lnTo>
                                  <a:lnTo>
                                    <a:pt x="1700" y="1166"/>
                                  </a:lnTo>
                                  <a:lnTo>
                                    <a:pt x="1525" y="1384"/>
                                  </a:lnTo>
                                  <a:lnTo>
                                    <a:pt x="1395" y="1482"/>
                                  </a:lnTo>
                                  <a:lnTo>
                                    <a:pt x="1264" y="1482"/>
                                  </a:lnTo>
                                  <a:lnTo>
                                    <a:pt x="1131" y="1384"/>
                                  </a:lnTo>
                                  <a:lnTo>
                                    <a:pt x="1046" y="1177"/>
                                  </a:lnTo>
                                  <a:lnTo>
                                    <a:pt x="949" y="829"/>
                                  </a:lnTo>
                                  <a:lnTo>
                                    <a:pt x="889" y="470"/>
                                  </a:lnTo>
                                  <a:lnTo>
                                    <a:pt x="898" y="200"/>
                                  </a:lnTo>
                                  <a:lnTo>
                                    <a:pt x="949" y="94"/>
                                  </a:lnTo>
                                  <a:lnTo>
                                    <a:pt x="941" y="0"/>
                                  </a:lnTo>
                                  <a:lnTo>
                                    <a:pt x="730" y="18"/>
                                  </a:lnTo>
                                  <a:lnTo>
                                    <a:pt x="583" y="52"/>
                                  </a:lnTo>
                                  <a:lnTo>
                                    <a:pt x="428" y="175"/>
                                  </a:lnTo>
                                  <a:lnTo>
                                    <a:pt x="270" y="288"/>
                                  </a:lnTo>
                                  <a:lnTo>
                                    <a:pt x="182" y="306"/>
                                  </a:lnTo>
                                  <a:lnTo>
                                    <a:pt x="87"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159"/>
                          <wps:cNvSpPr>
                            <a:spLocks/>
                          </wps:cNvSpPr>
                          <wps:spPr bwMode="auto">
                            <a:xfrm>
                              <a:off x="2761" y="6669"/>
                              <a:ext cx="1585" cy="2755"/>
                            </a:xfrm>
                            <a:custGeom>
                              <a:avLst/>
                              <a:gdLst>
                                <a:gd name="T0" fmla="*/ 608 w 1585"/>
                                <a:gd name="T1" fmla="*/ 818 h 2755"/>
                                <a:gd name="T2" fmla="*/ 626 w 1585"/>
                                <a:gd name="T3" fmla="*/ 610 h 2755"/>
                                <a:gd name="T4" fmla="*/ 591 w 1585"/>
                                <a:gd name="T5" fmla="*/ 453 h 2755"/>
                                <a:gd name="T6" fmla="*/ 591 w 1585"/>
                                <a:gd name="T7" fmla="*/ 330 h 2755"/>
                                <a:gd name="T8" fmla="*/ 679 w 1585"/>
                                <a:gd name="T9" fmla="*/ 105 h 2755"/>
                                <a:gd name="T10" fmla="*/ 679 w 1585"/>
                                <a:gd name="T11" fmla="*/ 17 h 2755"/>
                                <a:gd name="T12" fmla="*/ 643 w 1585"/>
                                <a:gd name="T13" fmla="*/ 17 h 2755"/>
                                <a:gd name="T14" fmla="*/ 503 w 1585"/>
                                <a:gd name="T15" fmla="*/ 295 h 2755"/>
                                <a:gd name="T16" fmla="*/ 451 w 1585"/>
                                <a:gd name="T17" fmla="*/ 278 h 2755"/>
                                <a:gd name="T18" fmla="*/ 382 w 1585"/>
                                <a:gd name="T19" fmla="*/ 17 h 2755"/>
                                <a:gd name="T20" fmla="*/ 348 w 1585"/>
                                <a:gd name="T21" fmla="*/ 0 h 2755"/>
                                <a:gd name="T22" fmla="*/ 313 w 1585"/>
                                <a:gd name="T23" fmla="*/ 17 h 2755"/>
                                <a:gd name="T24" fmla="*/ 366 w 1585"/>
                                <a:gd name="T25" fmla="*/ 278 h 2755"/>
                                <a:gd name="T26" fmla="*/ 313 w 1585"/>
                                <a:gd name="T27" fmla="*/ 295 h 2755"/>
                                <a:gd name="T28" fmla="*/ 67 w 1585"/>
                                <a:gd name="T29" fmla="*/ 157 h 2755"/>
                                <a:gd name="T30" fmla="*/ 15 w 1585"/>
                                <a:gd name="T31" fmla="*/ 175 h 2755"/>
                                <a:gd name="T32" fmla="*/ 15 w 1585"/>
                                <a:gd name="T33" fmla="*/ 242 h 2755"/>
                                <a:gd name="T34" fmla="*/ 313 w 1585"/>
                                <a:gd name="T35" fmla="*/ 418 h 2755"/>
                                <a:gd name="T36" fmla="*/ 278 w 1585"/>
                                <a:gd name="T37" fmla="*/ 453 h 2755"/>
                                <a:gd name="T38" fmla="*/ 67 w 1585"/>
                                <a:gd name="T39" fmla="*/ 470 h 2755"/>
                                <a:gd name="T40" fmla="*/ 0 w 1585"/>
                                <a:gd name="T41" fmla="*/ 506 h 2755"/>
                                <a:gd name="T42" fmla="*/ 50 w 1585"/>
                                <a:gd name="T43" fmla="*/ 557 h 2755"/>
                                <a:gd name="T44" fmla="*/ 348 w 1585"/>
                                <a:gd name="T45" fmla="*/ 541 h 2755"/>
                                <a:gd name="T46" fmla="*/ 451 w 1585"/>
                                <a:gd name="T47" fmla="*/ 645 h 2755"/>
                                <a:gd name="T48" fmla="*/ 468 w 1585"/>
                                <a:gd name="T49" fmla="*/ 783 h 2755"/>
                                <a:gd name="T50" fmla="*/ 468 w 1585"/>
                                <a:gd name="T51" fmla="*/ 1324 h 2755"/>
                                <a:gd name="T52" fmla="*/ 538 w 1585"/>
                                <a:gd name="T53" fmla="*/ 1742 h 2755"/>
                                <a:gd name="T54" fmla="*/ 643 w 1585"/>
                                <a:gd name="T55" fmla="*/ 1988 h 2755"/>
                                <a:gd name="T56" fmla="*/ 868 w 1585"/>
                                <a:gd name="T57" fmla="*/ 2301 h 2755"/>
                                <a:gd name="T58" fmla="*/ 1216 w 1585"/>
                                <a:gd name="T59" fmla="*/ 2631 h 2755"/>
                                <a:gd name="T60" fmla="*/ 1392 w 1585"/>
                                <a:gd name="T61" fmla="*/ 2755 h 2755"/>
                                <a:gd name="T62" fmla="*/ 1532 w 1585"/>
                                <a:gd name="T63" fmla="*/ 2737 h 2755"/>
                                <a:gd name="T64" fmla="*/ 1585 w 1585"/>
                                <a:gd name="T65" fmla="*/ 2578 h 2755"/>
                                <a:gd name="T66" fmla="*/ 1550 w 1585"/>
                                <a:gd name="T67" fmla="*/ 2458 h 2755"/>
                                <a:gd name="T68" fmla="*/ 1375 w 1585"/>
                                <a:gd name="T69" fmla="*/ 2354 h 2755"/>
                                <a:gd name="T70" fmla="*/ 1269 w 1585"/>
                                <a:gd name="T71" fmla="*/ 2354 h 2755"/>
                                <a:gd name="T72" fmla="*/ 1009 w 1585"/>
                                <a:gd name="T73" fmla="*/ 2091 h 2755"/>
                                <a:gd name="T74" fmla="*/ 868 w 1585"/>
                                <a:gd name="T75" fmla="*/ 1935 h 2755"/>
                                <a:gd name="T76" fmla="*/ 748 w 1585"/>
                                <a:gd name="T77" fmla="*/ 1725 h 2755"/>
                                <a:gd name="T78" fmla="*/ 661 w 1585"/>
                                <a:gd name="T79" fmla="*/ 1447 h 2755"/>
                                <a:gd name="T80" fmla="*/ 626 w 1585"/>
                                <a:gd name="T81" fmla="*/ 1202 h 2755"/>
                                <a:gd name="T82" fmla="*/ 608 w 1585"/>
                                <a:gd name="T83" fmla="*/ 818 h 27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85" h="2755">
                                  <a:moveTo>
                                    <a:pt x="608" y="818"/>
                                  </a:moveTo>
                                  <a:lnTo>
                                    <a:pt x="626" y="610"/>
                                  </a:lnTo>
                                  <a:lnTo>
                                    <a:pt x="591" y="453"/>
                                  </a:lnTo>
                                  <a:lnTo>
                                    <a:pt x="591" y="330"/>
                                  </a:lnTo>
                                  <a:lnTo>
                                    <a:pt x="679" y="105"/>
                                  </a:lnTo>
                                  <a:lnTo>
                                    <a:pt x="679" y="17"/>
                                  </a:lnTo>
                                  <a:lnTo>
                                    <a:pt x="643" y="17"/>
                                  </a:lnTo>
                                  <a:lnTo>
                                    <a:pt x="503" y="295"/>
                                  </a:lnTo>
                                  <a:lnTo>
                                    <a:pt x="451" y="278"/>
                                  </a:lnTo>
                                  <a:lnTo>
                                    <a:pt x="382" y="17"/>
                                  </a:lnTo>
                                  <a:lnTo>
                                    <a:pt x="348" y="0"/>
                                  </a:lnTo>
                                  <a:lnTo>
                                    <a:pt x="313" y="17"/>
                                  </a:lnTo>
                                  <a:lnTo>
                                    <a:pt x="366" y="278"/>
                                  </a:lnTo>
                                  <a:lnTo>
                                    <a:pt x="313" y="295"/>
                                  </a:lnTo>
                                  <a:lnTo>
                                    <a:pt x="67" y="157"/>
                                  </a:lnTo>
                                  <a:lnTo>
                                    <a:pt x="15" y="175"/>
                                  </a:lnTo>
                                  <a:lnTo>
                                    <a:pt x="15" y="242"/>
                                  </a:lnTo>
                                  <a:lnTo>
                                    <a:pt x="313" y="418"/>
                                  </a:lnTo>
                                  <a:lnTo>
                                    <a:pt x="278" y="453"/>
                                  </a:lnTo>
                                  <a:lnTo>
                                    <a:pt x="67" y="470"/>
                                  </a:lnTo>
                                  <a:lnTo>
                                    <a:pt x="0" y="506"/>
                                  </a:lnTo>
                                  <a:lnTo>
                                    <a:pt x="50" y="557"/>
                                  </a:lnTo>
                                  <a:lnTo>
                                    <a:pt x="348" y="541"/>
                                  </a:lnTo>
                                  <a:lnTo>
                                    <a:pt x="451" y="645"/>
                                  </a:lnTo>
                                  <a:lnTo>
                                    <a:pt x="468" y="783"/>
                                  </a:lnTo>
                                  <a:lnTo>
                                    <a:pt x="468" y="1324"/>
                                  </a:lnTo>
                                  <a:lnTo>
                                    <a:pt x="538" y="1742"/>
                                  </a:lnTo>
                                  <a:lnTo>
                                    <a:pt x="643" y="1988"/>
                                  </a:lnTo>
                                  <a:lnTo>
                                    <a:pt x="868" y="2301"/>
                                  </a:lnTo>
                                  <a:lnTo>
                                    <a:pt x="1216" y="2631"/>
                                  </a:lnTo>
                                  <a:lnTo>
                                    <a:pt x="1392" y="2755"/>
                                  </a:lnTo>
                                  <a:lnTo>
                                    <a:pt x="1532" y="2737"/>
                                  </a:lnTo>
                                  <a:lnTo>
                                    <a:pt x="1585" y="2578"/>
                                  </a:lnTo>
                                  <a:lnTo>
                                    <a:pt x="1550" y="2458"/>
                                  </a:lnTo>
                                  <a:lnTo>
                                    <a:pt x="1375" y="2354"/>
                                  </a:lnTo>
                                  <a:lnTo>
                                    <a:pt x="1269" y="2354"/>
                                  </a:lnTo>
                                  <a:lnTo>
                                    <a:pt x="1009" y="2091"/>
                                  </a:lnTo>
                                  <a:lnTo>
                                    <a:pt x="868" y="1935"/>
                                  </a:lnTo>
                                  <a:lnTo>
                                    <a:pt x="748" y="1725"/>
                                  </a:lnTo>
                                  <a:lnTo>
                                    <a:pt x="661" y="1447"/>
                                  </a:lnTo>
                                  <a:lnTo>
                                    <a:pt x="626" y="1202"/>
                                  </a:lnTo>
                                  <a:lnTo>
                                    <a:pt x="608" y="8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160"/>
                          <wps:cNvSpPr>
                            <a:spLocks/>
                          </wps:cNvSpPr>
                          <wps:spPr bwMode="auto">
                            <a:xfrm>
                              <a:off x="4680" y="6912"/>
                              <a:ext cx="2073" cy="2580"/>
                            </a:xfrm>
                            <a:custGeom>
                              <a:avLst/>
                              <a:gdLst>
                                <a:gd name="T0" fmla="*/ 1830 w 2073"/>
                                <a:gd name="T1" fmla="*/ 349 h 2580"/>
                                <a:gd name="T2" fmla="*/ 2002 w 2073"/>
                                <a:gd name="T3" fmla="*/ 158 h 2580"/>
                                <a:gd name="T4" fmla="*/ 1967 w 2073"/>
                                <a:gd name="T5" fmla="*/ 105 h 2580"/>
                                <a:gd name="T6" fmla="*/ 1795 w 2073"/>
                                <a:gd name="T7" fmla="*/ 278 h 2580"/>
                                <a:gd name="T8" fmla="*/ 1760 w 2073"/>
                                <a:gd name="T9" fmla="*/ 278 h 2580"/>
                                <a:gd name="T10" fmla="*/ 1760 w 2073"/>
                                <a:gd name="T11" fmla="*/ 35 h 2580"/>
                                <a:gd name="T12" fmla="*/ 1725 w 2073"/>
                                <a:gd name="T13" fmla="*/ 0 h 2580"/>
                                <a:gd name="T14" fmla="*/ 1672 w 2073"/>
                                <a:gd name="T15" fmla="*/ 17 h 2580"/>
                                <a:gd name="T16" fmla="*/ 1690 w 2073"/>
                                <a:gd name="T17" fmla="*/ 278 h 2580"/>
                                <a:gd name="T18" fmla="*/ 1654 w 2073"/>
                                <a:gd name="T19" fmla="*/ 296 h 2580"/>
                                <a:gd name="T20" fmla="*/ 1514 w 2073"/>
                                <a:gd name="T21" fmla="*/ 158 h 2580"/>
                                <a:gd name="T22" fmla="*/ 1412 w 2073"/>
                                <a:gd name="T23" fmla="*/ 140 h 2580"/>
                                <a:gd name="T24" fmla="*/ 1430 w 2073"/>
                                <a:gd name="T25" fmla="*/ 211 h 2580"/>
                                <a:gd name="T26" fmla="*/ 1585 w 2073"/>
                                <a:gd name="T27" fmla="*/ 365 h 2580"/>
                                <a:gd name="T28" fmla="*/ 1585 w 2073"/>
                                <a:gd name="T29" fmla="*/ 453 h 2580"/>
                                <a:gd name="T30" fmla="*/ 1532 w 2073"/>
                                <a:gd name="T31" fmla="*/ 628 h 2580"/>
                                <a:gd name="T32" fmla="*/ 1532 w 2073"/>
                                <a:gd name="T33" fmla="*/ 1047 h 2580"/>
                                <a:gd name="T34" fmla="*/ 1462 w 2073"/>
                                <a:gd name="T35" fmla="*/ 1377 h 2580"/>
                                <a:gd name="T36" fmla="*/ 1394 w 2073"/>
                                <a:gd name="T37" fmla="*/ 1585 h 2580"/>
                                <a:gd name="T38" fmla="*/ 1272 w 2073"/>
                                <a:gd name="T39" fmla="*/ 1849 h 2580"/>
                                <a:gd name="T40" fmla="*/ 1131 w 2073"/>
                                <a:gd name="T41" fmla="*/ 2056 h 2580"/>
                                <a:gd name="T42" fmla="*/ 1029 w 2073"/>
                                <a:gd name="T43" fmla="*/ 2161 h 2580"/>
                                <a:gd name="T44" fmla="*/ 748 w 2073"/>
                                <a:gd name="T45" fmla="*/ 2248 h 2580"/>
                                <a:gd name="T46" fmla="*/ 488 w 2073"/>
                                <a:gd name="T47" fmla="*/ 2284 h 2580"/>
                                <a:gd name="T48" fmla="*/ 225 w 2073"/>
                                <a:gd name="T49" fmla="*/ 2319 h 2580"/>
                                <a:gd name="T50" fmla="*/ 34 w 2073"/>
                                <a:gd name="T51" fmla="*/ 2284 h 2580"/>
                                <a:gd name="T52" fmla="*/ 0 w 2073"/>
                                <a:gd name="T53" fmla="*/ 2404 h 2580"/>
                                <a:gd name="T54" fmla="*/ 34 w 2073"/>
                                <a:gd name="T55" fmla="*/ 2580 h 2580"/>
                                <a:gd name="T56" fmla="*/ 157 w 2073"/>
                                <a:gd name="T57" fmla="*/ 2580 h 2580"/>
                                <a:gd name="T58" fmla="*/ 523 w 2073"/>
                                <a:gd name="T59" fmla="*/ 2509 h 2580"/>
                                <a:gd name="T60" fmla="*/ 923 w 2073"/>
                                <a:gd name="T61" fmla="*/ 2370 h 2580"/>
                                <a:gd name="T62" fmla="*/ 1253 w 2073"/>
                                <a:gd name="T63" fmla="*/ 2144 h 2580"/>
                                <a:gd name="T64" fmla="*/ 1447 w 2073"/>
                                <a:gd name="T65" fmla="*/ 1849 h 2580"/>
                                <a:gd name="T66" fmla="*/ 1620 w 2073"/>
                                <a:gd name="T67" fmla="*/ 1342 h 2580"/>
                                <a:gd name="T68" fmla="*/ 1672 w 2073"/>
                                <a:gd name="T69" fmla="*/ 872 h 2580"/>
                                <a:gd name="T70" fmla="*/ 1672 w 2073"/>
                                <a:gd name="T71" fmla="*/ 646 h 2580"/>
                                <a:gd name="T72" fmla="*/ 1760 w 2073"/>
                                <a:gd name="T73" fmla="*/ 506 h 2580"/>
                                <a:gd name="T74" fmla="*/ 1915 w 2073"/>
                                <a:gd name="T75" fmla="*/ 453 h 2580"/>
                                <a:gd name="T76" fmla="*/ 2055 w 2073"/>
                                <a:gd name="T77" fmla="*/ 453 h 2580"/>
                                <a:gd name="T78" fmla="*/ 2073 w 2073"/>
                                <a:gd name="T79" fmla="*/ 383 h 2580"/>
                                <a:gd name="T80" fmla="*/ 1866 w 2073"/>
                                <a:gd name="T81" fmla="*/ 400 h 2580"/>
                                <a:gd name="T82" fmla="*/ 1830 w 2073"/>
                                <a:gd name="T83" fmla="*/ 349 h 2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73" h="2580">
                                  <a:moveTo>
                                    <a:pt x="1830" y="349"/>
                                  </a:moveTo>
                                  <a:lnTo>
                                    <a:pt x="2002" y="158"/>
                                  </a:lnTo>
                                  <a:lnTo>
                                    <a:pt x="1967" y="105"/>
                                  </a:lnTo>
                                  <a:lnTo>
                                    <a:pt x="1795" y="278"/>
                                  </a:lnTo>
                                  <a:lnTo>
                                    <a:pt x="1760" y="278"/>
                                  </a:lnTo>
                                  <a:lnTo>
                                    <a:pt x="1760" y="35"/>
                                  </a:lnTo>
                                  <a:lnTo>
                                    <a:pt x="1725" y="0"/>
                                  </a:lnTo>
                                  <a:lnTo>
                                    <a:pt x="1672" y="17"/>
                                  </a:lnTo>
                                  <a:lnTo>
                                    <a:pt x="1690" y="278"/>
                                  </a:lnTo>
                                  <a:lnTo>
                                    <a:pt x="1654" y="296"/>
                                  </a:lnTo>
                                  <a:lnTo>
                                    <a:pt x="1514" y="158"/>
                                  </a:lnTo>
                                  <a:lnTo>
                                    <a:pt x="1412" y="140"/>
                                  </a:lnTo>
                                  <a:lnTo>
                                    <a:pt x="1430" y="211"/>
                                  </a:lnTo>
                                  <a:lnTo>
                                    <a:pt x="1585" y="365"/>
                                  </a:lnTo>
                                  <a:lnTo>
                                    <a:pt x="1585" y="453"/>
                                  </a:lnTo>
                                  <a:lnTo>
                                    <a:pt x="1532" y="628"/>
                                  </a:lnTo>
                                  <a:lnTo>
                                    <a:pt x="1532" y="1047"/>
                                  </a:lnTo>
                                  <a:lnTo>
                                    <a:pt x="1462" y="1377"/>
                                  </a:lnTo>
                                  <a:lnTo>
                                    <a:pt x="1394" y="1585"/>
                                  </a:lnTo>
                                  <a:lnTo>
                                    <a:pt x="1272" y="1849"/>
                                  </a:lnTo>
                                  <a:lnTo>
                                    <a:pt x="1131" y="2056"/>
                                  </a:lnTo>
                                  <a:lnTo>
                                    <a:pt x="1029" y="2161"/>
                                  </a:lnTo>
                                  <a:lnTo>
                                    <a:pt x="748" y="2248"/>
                                  </a:lnTo>
                                  <a:lnTo>
                                    <a:pt x="488" y="2284"/>
                                  </a:lnTo>
                                  <a:lnTo>
                                    <a:pt x="225" y="2319"/>
                                  </a:lnTo>
                                  <a:lnTo>
                                    <a:pt x="34" y="2284"/>
                                  </a:lnTo>
                                  <a:lnTo>
                                    <a:pt x="0" y="2404"/>
                                  </a:lnTo>
                                  <a:lnTo>
                                    <a:pt x="34" y="2580"/>
                                  </a:lnTo>
                                  <a:lnTo>
                                    <a:pt x="157" y="2580"/>
                                  </a:lnTo>
                                  <a:lnTo>
                                    <a:pt x="523" y="2509"/>
                                  </a:lnTo>
                                  <a:lnTo>
                                    <a:pt x="923" y="2370"/>
                                  </a:lnTo>
                                  <a:lnTo>
                                    <a:pt x="1253" y="2144"/>
                                  </a:lnTo>
                                  <a:lnTo>
                                    <a:pt x="1447" y="1849"/>
                                  </a:lnTo>
                                  <a:lnTo>
                                    <a:pt x="1620" y="1342"/>
                                  </a:lnTo>
                                  <a:lnTo>
                                    <a:pt x="1672" y="872"/>
                                  </a:lnTo>
                                  <a:lnTo>
                                    <a:pt x="1672" y="646"/>
                                  </a:lnTo>
                                  <a:lnTo>
                                    <a:pt x="1760" y="506"/>
                                  </a:lnTo>
                                  <a:lnTo>
                                    <a:pt x="1915" y="453"/>
                                  </a:lnTo>
                                  <a:lnTo>
                                    <a:pt x="2055" y="453"/>
                                  </a:lnTo>
                                  <a:lnTo>
                                    <a:pt x="2073" y="383"/>
                                  </a:lnTo>
                                  <a:lnTo>
                                    <a:pt x="1866" y="400"/>
                                  </a:lnTo>
                                  <a:lnTo>
                                    <a:pt x="1830"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08" name="Oval Callout 3108"/>
                        <wps:cNvSpPr/>
                        <wps:spPr>
                          <a:xfrm>
                            <a:off x="0" y="-23694"/>
                            <a:ext cx="2169160" cy="1189990"/>
                          </a:xfrm>
                          <a:prstGeom prst="wedgeEllipseCallout">
                            <a:avLst>
                              <a:gd name="adj1" fmla="val 54965"/>
                              <a:gd name="adj2" fmla="val 54488"/>
                            </a:avLst>
                          </a:prstGeom>
                          <a:noFill/>
                          <a:ln w="9525" cap="flat" cmpd="sng" algn="ctr">
                            <a:solidFill>
                              <a:sysClr val="windowText" lastClr="000000"/>
                            </a:solidFill>
                            <a:prstDash val="solid"/>
                          </a:ln>
                          <a:effectLst/>
                        </wps:spPr>
                        <wps:txbx>
                          <w:txbxContent>
                            <w:p w:rsidR="002460E3" w:rsidRPr="008E6162" w:rsidRDefault="002460E3" w:rsidP="00775666">
                              <w:pPr>
                                <w:ind w:left="0" w:right="-165"/>
                                <w:jc w:val="center"/>
                                <w:rPr>
                                  <w:color w:val="000000" w:themeColor="text1"/>
                                  <w:sz w:val="36"/>
                                  <w:lang w:val="es-GT"/>
                                </w:rPr>
                              </w:pPr>
                              <w:r w:rsidRPr="008E6162">
                                <w:rPr>
                                  <w:color w:val="000000" w:themeColor="text1"/>
                                  <w:sz w:val="36"/>
                                  <w:lang w:val="es-GT"/>
                                </w:rPr>
                                <w:t xml:space="preserve">Con el apoyo y ánimos que recibo de mi familia y comunidad, ¡sí puedo tener éxito!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8" o:spid="_x0000_s1135" style="position:absolute;left:0;text-align:left;margin-left:14.6pt;margin-top:56.3pt;width:459pt;height:503pt;z-index:252088832;mso-width-relative:margin;mso-height-relative:margin" coordorigin=",-236" coordsize="35058,3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">
                <v:group id="Group 2154" o:spid="_x0000_s1136" style="position:absolute;left:18288;top:11637;width:16770;height:22303;flip:x" coordorigin="1689,6662" coordsize="5071,6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aKsIAAADbAAAADwAAAGRycy9kb3ducmV2LnhtbESPQYvCMBSE74L/ITzB&#10;m6ZKEe0aRQQXES9WXTw+mrdt2OalNFnt/vuNIHgcZuYbZrnubC3u1HrjWMFknIAgLpw2XCq4nHej&#10;OQgfkDXWjknBH3lYr/q9JWbaPfhE9zyUIkLYZ6igCqHJpPRFRRb92DXE0ft2rcUQZVtK3eIjwm0t&#10;p0kykxYNx4UKG9pWVPzkv1bBdWNSSr9uh2NSEO21vH3mJlVqOOg2HyACdeEdfrX3WsF8Ac8v8Q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bamirCAAAA2wAAAA8A&#10;AAAAAAAAAAAAAAAAqgIAAGRycy9kb3ducmV2LnhtbFBLBQYAAAAABAAEAPoAAACZAwAAAAA=&#10;">
                  <v:shape id="Freeform 2155" o:spid="_x0000_s1137" style="position:absolute;left:4156;top:7558;width:1360;height:1378;visibility:visible;mso-wrap-style:square;v-text-anchor:top" coordsize="1360,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4CcIA&#10;AADbAAAADwAAAGRycy9kb3ducmV2LnhtbERPz2vCMBS+C/4P4Qm7DJu6w9BqFNkcCBPmnB52ezSv&#10;TVnyUppM639vDoLHj+/3YtU7K87UhcazgkmWgyAuvW64VnD8+RhPQYSIrNF6JgVXCrBaDgcLLLS/&#10;8DedD7EWKYRDgQpMjG0hZSgNOQyZb4kTV/nOYUywq6Xu8JLCnZUvef4qHTacGgy29Gao/Dv8OwXv&#10;Zrfd7M1nmFXP6+nJ/kqf2y+lnkb9eg4iUh8f4rt7qxXM0vr0Jf0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7gJwgAAANsAAAAPAAAAAAAAAAAAAAAAAJgCAABkcnMvZG93&#10;bnJldi54bWxQSwUGAAAAAAQABAD1AAAAhwMAAAAA&#10;" path="m878,653l843,400,772,175,643,52,417,,224,52,41,277,,548,41,836r70,175l200,1193r95,124l400,1377r148,-53l695,1202r95,-173l878,880r27,-87l1279,663r80,-53l1314,530,878,653xe" fillcolor="black" stroked="f">
                    <v:path arrowok="t" o:connecttype="custom" o:connectlocs="878,653;843,400;772,175;643,52;417,0;224,52;41,277;0,548;41,836;111,1011;200,1193;295,1317;400,1377;548,1324;695,1202;790,1029;878,880;905,793;1279,663;1359,610;1314,530;878,653" o:connectangles="0,0,0,0,0,0,0,0,0,0,0,0,0,0,0,0,0,0,0,0,0,0"/>
                  </v:shape>
                  <v:shape id="Freeform 2156" o:spid="_x0000_s1138" style="position:absolute;left:3489;top:9038;width:1403;height:2459;visibility:visible;mso-wrap-style:square;v-text-anchor:top" coordsize="1403,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CM8QA&#10;AADbAAAADwAAAGRycy9kb3ducmV2LnhtbESPQWsCMRSE7wX/Q3iCt5q1UKmrUaS00IOW1grq7ZE8&#10;N4ubl2UTd9d/3xQKHoeZ+YZZrHpXiZaaUHpWMBlnIIi1NyUXCvY/748vIEJENlh5JgU3CrBaDh4W&#10;mBvf8Te1u1iIBOGQowIbY51LGbQlh2Hsa+LknX3jMCbZFNI02CW4q+RTlk2lw5LTgsWaXi3py+7q&#10;FJSnz1uYdQf9ZtvNFz7rTbY9aqVGw349BxGpj/fwf/vDKJhN4O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QjPEAAAA2wAAAA8AAAAAAAAAAAAAAAAAmAIAAGRycy9k&#10;b3ducmV2LnhtbFBLBQYAAAAABAAEAPUAAACJAwAAAAA=&#10;" path="m471,366r,l278,628,148,941,18,1423,,1805r52,296l225,2389r131,69l548,2458r209,-94l932,2276r77,-157l1009,1858,957,1630,904,1395r53,-244l1036,941,1227,688,1402,366r,-173l1298,77,1062,,932,7,644,183,471,366xe" fillcolor="black" stroked="f">
                    <v:path arrowok="t" o:connecttype="custom" o:connectlocs="471,366;471,366;278,628;148,941;18,1423;0,1805;52,2101;225,2389;356,2458;548,2458;757,2364;932,2276;1009,2119;1009,1858;957,1630;904,1395;957,1151;1036,941;1227,688;1402,366;1402,193;1298,77;1062,0;932,7;644,183;471,366" o:connectangles="0,0,0,0,0,0,0,0,0,0,0,0,0,0,0,0,0,0,0,0,0,0,0,0,0,0"/>
                  </v:shape>
                  <v:shape id="Freeform 2157" o:spid="_x0000_s1139" style="position:absolute;left:3590;top:11034;width:1770;height:1831;visibility:visible;mso-wrap-style:square;v-text-anchor:top" coordsize="1770,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psIA&#10;AADbAAAADwAAAGRycy9kb3ducmV2LnhtbESP3YrCMBSE7xd8h3CEvVtT6yK1mooIC71YWPx5gENz&#10;bEubk9JEW316syB4OczMN8xmO5pW3Kh3tWUF81kEgriwuuZSwfn085WAcB5ZY2uZFNzJwTabfGww&#10;1XbgA92OvhQBwi5FBZX3XSqlKyoy6Ga2Iw7exfYGfZB9KXWPQ4CbVsZRtJQGaw4LFXa0r6hojlej&#10;wNx/H/ztu9yOcdIMnC/+TL5Q6nM67tYgPI3+HX61c61gFcP/l/ADZP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wgAAANsAAAAPAAAAAAAAAAAAAAAAAJgCAABkcnMvZG93&#10;bnJldi54bWxQSwUGAAAAAAQABAD1AAAAhwMAAAAA&#10;" path="m1177,1715r175,-18l1517,1796r123,35l1718,1803r51,-78l1718,1637r-184,-69l1362,1568r-270,42l916,1610r-11,-49l889,1480r44,-105l993,1227r149,-191l1334,826,1482,573r52,-164l1517,250,1440,148,1257,68,776,43,368,,147,,,172r,88l44,303r113,28l435,303,811,232r366,l1281,260r71,96l1380,436r-53,137l1221,731,1064,939,881,1174,758,1333r,357l803,1750r86,18l1177,1715xe" fillcolor="black" stroked="f">
                    <v:path arrowok="t" o:connecttype="custom" o:connectlocs="1177,1715;1352,1697;1517,1796;1640,1831;1718,1803;1769,1725;1718,1637;1534,1568;1362,1568;1092,1610;916,1610;905,1561;889,1480;933,1375;993,1227;1142,1036;1334,826;1482,573;1534,409;1517,250;1440,148;1257,68;776,43;368,0;147,0;0,172;0,260;44,303;157,331;435,303;811,232;1177,232;1281,260;1352,356;1380,436;1327,573;1221,731;1064,939;881,1174;758,1333;758,1690;803,1750;889,1768;1177,1715" o:connectangles="0,0,0,0,0,0,0,0,0,0,0,0,0,0,0,0,0,0,0,0,0,0,0,0,0,0,0,0,0,0,0,0,0,0,0,0,0,0,0,0,0,0,0,0"/>
                  </v:shape>
                  <v:shape id="Freeform 2158" o:spid="_x0000_s1140" style="position:absolute;left:1696;top:10616;width:2249;height:1742;visibility:visible;mso-wrap-style:square;v-text-anchor:top" coordsize="2249,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8bsUA&#10;AADbAAAADwAAAGRycy9kb3ducmV2LnhtbESPQWvCQBSE7wX/w/KEXoputFTa1DWkgYAXKWrB6yP7&#10;TKLZtzG7TdJ/3xUKPQ4z8w2zTkbTiJ46V1tWsJhHIIgLq2suFXwd89krCOeRNTaWScEPOUg2k4c1&#10;xtoOvKf+4EsRIOxiVFB538ZSuqIig25uW+LgnW1n0AfZlVJ3OAS4aeQyilbSYM1hocKWsoqK6+Hb&#10;KDjflrtseNq+mNPt8vHJpr+kuVTqcTqm7yA8jf4//NfeagVvz3D/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3xuxQAAANsAAAAPAAAAAAAAAAAAAAAAAJgCAABkcnMv&#10;ZG93bnJldi54bWxQSwUGAAAAAAQABAD1AAAAigMAAAAA&#10;" path="m87,278l,357r,85l60,495r200,l393,410,506,253,628,157r102,18l766,235r,341l818,864r71,417l949,1507r52,131l1149,1717r193,25l1543,1672r182,-140l1943,1272,2119,966r87,-270l2248,495,2154,393r-159,17l1865,495r-34,228l1813,854r-113,312l1525,1384r-130,98l1264,1482r-133,-98l1046,1177,949,829,889,470r9,-270l949,94,941,,730,18,583,52,428,175,270,288r-88,18l87,278xe" fillcolor="black" stroked="f">
                    <v:path arrowok="t" o:connecttype="custom" o:connectlocs="87,278;0,357;0,442;60,495;260,495;393,410;506,253;628,157;730,175;766,235;766,576;818,864;889,1281;949,1507;1001,1638;1149,1717;1342,1742;1543,1672;1725,1532;1943,1272;2119,966;2206,696;2248,495;2154,393;1995,410;1865,495;1831,723;1813,854;1700,1166;1525,1384;1395,1482;1264,1482;1131,1384;1046,1177;949,829;889,470;898,200;949,94;941,0;730,18;583,52;428,175;270,288;182,306;87,278" o:connectangles="0,0,0,0,0,0,0,0,0,0,0,0,0,0,0,0,0,0,0,0,0,0,0,0,0,0,0,0,0,0,0,0,0,0,0,0,0,0,0,0,0,0,0,0,0"/>
                  </v:shape>
                  <v:shape id="Freeform 2159" o:spid="_x0000_s1141" style="position:absolute;left:2761;top:6669;width:1585;height:2755;visibility:visible;mso-wrap-style:square;v-text-anchor:top" coordsize="158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CCsQA&#10;AADbAAAADwAAAGRycy9kb3ducmV2LnhtbESPT2vCQBTE74V+h+UVequblvovuooUBfFmFPT4zL4m&#10;odm3Ibt1o5/eFQSPw8z8hpnOO1OLM7Wusqzgs5eAIM6trrhQsN+tPkYgnEfWWFsmBRdyMJ+9vkwx&#10;1Tbwls6ZL0SEsEtRQel9k0rp8pIMup5tiKP3a1uDPsq2kLrFEOGmll9JMpAGK44LJTb0U1L+l/0b&#10;BcNwyJb7xXEzPHV5EvyyuF77Qan3t24xAeGp88/wo73WCsbf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ggrEAAAA2wAAAA8AAAAAAAAAAAAAAAAAmAIAAGRycy9k&#10;b3ducmV2LnhtbFBLBQYAAAAABAAEAPUAAACJAwAAAAA=&#10;" path="m608,818l626,610,591,453r,-123l679,105r,-88l643,17,503,295,451,278,382,17,348,,313,17r53,261l313,295,67,157,15,175r,67l313,418r-35,35l67,470,,506r50,51l348,541,451,645r17,138l468,1324r70,418l643,1988r225,313l1216,2631r176,124l1532,2737r53,-159l1550,2458,1375,2354r-106,l1009,2091,868,1935,748,1725,661,1447,626,1202,608,818xe" fillcolor="black" stroked="f">
                    <v:path arrowok="t" o:connecttype="custom" o:connectlocs="608,818;626,610;591,453;591,330;679,105;679,17;643,17;503,295;451,278;382,17;348,0;313,17;366,278;313,295;67,157;15,175;15,242;313,418;278,453;67,470;0,506;50,557;348,541;451,645;468,783;468,1324;538,1742;643,1988;868,2301;1216,2631;1392,2755;1532,2737;1585,2578;1550,2458;1375,2354;1269,2354;1009,2091;868,1935;748,1725;661,1447;626,1202;608,818" o:connectangles="0,0,0,0,0,0,0,0,0,0,0,0,0,0,0,0,0,0,0,0,0,0,0,0,0,0,0,0,0,0,0,0,0,0,0,0,0,0,0,0,0,0"/>
                  </v:shape>
                  <v:shape id="Freeform 2160" o:spid="_x0000_s1142" style="position:absolute;left:4680;top:6912;width:2073;height:2580;visibility:visible;mso-wrap-style:square;v-text-anchor:top" coordsize="2073,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JD8cA&#10;AADbAAAADwAAAGRycy9kb3ducmV2LnhtbESPzW7CMBCE75V4B2uRuBWHokYQMKgqauHQQ/k5wG2J&#10;lyQQr6PYJaFPXyNV4jiamW8003lrSnGl2hWWFQz6EQji1OqCMwW77cfzCITzyBpLy6TgRg7ms87T&#10;FBNtG17TdeMzESDsElSQe18lUro0J4Oubyvi4J1sbdAHWWdS19gEuCnlSxTF0mDBYSHHit5zSi+b&#10;H6PgO46P+yZd/Ma7g1zcvs7L4fpzqVSv275NQHhq/SP8315pBeNXuH8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iQ/HAAAA2wAAAA8AAAAAAAAAAAAAAAAAmAIAAGRy&#10;cy9kb3ducmV2LnhtbFBLBQYAAAAABAAEAPUAAACMAwAAAAA=&#10;" path="m1830,349l2002,158r-35,-53l1795,278r-35,l1760,35,1725,r-53,17l1690,278r-36,18l1514,158,1412,140r18,71l1585,365r,88l1532,628r,419l1462,1377r-68,208l1272,1849r-141,207l1029,2161r-281,87l488,2284r-263,35l34,2284,,2404r34,176l157,2580r366,-71l923,2370r330,-226l1447,1849r173,-507l1672,872r,-226l1760,506r155,-53l2055,453r18,-70l1866,400r-36,-51xe" fillcolor="black" stroked="f">
                    <v:path arrowok="t" o:connecttype="custom" o:connectlocs="1830,349;2002,158;1967,105;1795,278;1760,278;1760,35;1725,0;1672,17;1690,278;1654,296;1514,158;1412,140;1430,211;1585,365;1585,453;1532,628;1532,1047;1462,1377;1394,1585;1272,1849;1131,2056;1029,2161;748,2248;488,2284;225,2319;34,2284;0,2404;34,2580;157,2580;523,2509;923,2370;1253,2144;1447,1849;1620,1342;1672,872;1672,646;1760,506;1915,453;2055,453;2073,383;1866,400;1830,349" o:connectangles="0,0,0,0,0,0,0,0,0,0,0,0,0,0,0,0,0,0,0,0,0,0,0,0,0,0,0,0,0,0,0,0,0,0,0,0,0,0,0,0,0,0"/>
                  </v:shape>
                </v:group>
                <v:shape id="Oval Callout 3108" o:spid="_x0000_s1143" type="#_x0000_t63" style="position:absolute;top:-236;width:21691;height:1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e8AA&#10;AADdAAAADwAAAGRycy9kb3ducmV2LnhtbERPTYvCMBC9L/gfwgje1jQKi1ajiEXx4EV38Tw0Y1tt&#10;JqWJWv31m4Pg8fG+58vO1uJOra8ca1DDBARx7kzFhYa/3833BIQPyAZrx6ThSR6Wi97XHFPjHnyg&#10;+zEUIoawT1FDGUKTSunzkiz6oWuII3d2rcUQYVtI0+IjhttajpLkR1qsODaU2NC6pPx6vFkNr1NQ&#10;2x2NznulMiS/z6aXJtN60O9WMxCBuvARv907o2Gskjg3volP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Le8AAAADdAAAADwAAAAAAAAAAAAAAAACYAgAAZHJzL2Rvd25y&#10;ZXYueG1sUEsFBgAAAAAEAAQA9QAAAIUDAAAAAA==&#10;" adj="22672,22569" filled="f" strokecolor="windowText">
                  <v:textbox>
                    <w:txbxContent>
                      <w:p w:rsidR="002460E3" w:rsidRPr="008E6162" w:rsidRDefault="002460E3" w:rsidP="00775666">
                        <w:pPr>
                          <w:ind w:left="0" w:right="-165"/>
                          <w:jc w:val="center"/>
                          <w:rPr>
                            <w:color w:val="000000" w:themeColor="text1"/>
                            <w:sz w:val="36"/>
                            <w:lang w:val="es-GT"/>
                          </w:rPr>
                        </w:pPr>
                        <w:r w:rsidRPr="008E6162">
                          <w:rPr>
                            <w:color w:val="000000" w:themeColor="text1"/>
                            <w:sz w:val="36"/>
                            <w:lang w:val="es-GT"/>
                          </w:rPr>
                          <w:t xml:space="preserve">Con el apoyo y ánimos que recibo de mi familia y comunidad, ¡sí puedo tener éxito! </w:t>
                        </w:r>
                      </w:p>
                    </w:txbxContent>
                  </v:textbox>
                </v:shape>
              </v:group>
            </w:pict>
          </mc:Fallback>
        </mc:AlternateContent>
      </w:r>
      <w:r w:rsidR="00775666"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93952" behindDoc="0" locked="0" layoutInCell="1" allowOverlap="1">
                <wp:simplePos x="0" y="0"/>
                <wp:positionH relativeFrom="column">
                  <wp:posOffset>247650</wp:posOffset>
                </wp:positionH>
                <wp:positionV relativeFrom="paragraph">
                  <wp:posOffset>590550</wp:posOffset>
                </wp:positionV>
                <wp:extent cx="5905500" cy="6229350"/>
                <wp:effectExtent l="0" t="19050" r="3810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0" cy="6229350"/>
                          <a:chOff x="0" y="0"/>
                          <a:chExt cx="3223780" cy="2531813"/>
                        </a:xfrm>
                      </wpg:grpSpPr>
                      <wps:wsp>
                        <wps:cNvPr id="385" name="Freeform 2009"/>
                        <wps:cNvSpPr>
                          <a:spLocks/>
                        </wps:cNvSpPr>
                        <wps:spPr bwMode="auto">
                          <a:xfrm>
                            <a:off x="0" y="617517"/>
                            <a:ext cx="1019810" cy="1914296"/>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Oval Callout 386"/>
                        <wps:cNvSpPr/>
                        <wps:spPr>
                          <a:xfrm>
                            <a:off x="1080655" y="0"/>
                            <a:ext cx="2143125" cy="1333341"/>
                          </a:xfrm>
                          <a:prstGeom prst="wedgeEllipseCallout">
                            <a:avLst>
                              <a:gd name="adj1" fmla="val -61822"/>
                              <a:gd name="adj2" fmla="val 40345"/>
                            </a:avLst>
                          </a:prstGeom>
                          <a:noFill/>
                          <a:ln w="9525" cap="flat" cmpd="sng" algn="ctr">
                            <a:solidFill>
                              <a:sysClr val="windowText" lastClr="000000"/>
                            </a:solidFill>
                            <a:prstDash val="solid"/>
                          </a:ln>
                          <a:effectLst/>
                        </wps:spPr>
                        <wps:txbx>
                          <w:txbxContent>
                            <w:p w:rsidR="002460E3" w:rsidRPr="008E6162" w:rsidRDefault="002460E3" w:rsidP="00775666">
                              <w:pPr>
                                <w:spacing w:after="0"/>
                                <w:ind w:left="0"/>
                                <w:jc w:val="center"/>
                                <w:rPr>
                                  <w:color w:val="262626" w:themeColor="text1" w:themeTint="D9"/>
                                  <w:sz w:val="36"/>
                                  <w:lang w:val="es-GT"/>
                                </w:rPr>
                              </w:pPr>
                              <w:r w:rsidRPr="008E6162">
                                <w:rPr>
                                  <w:color w:val="262626" w:themeColor="text1" w:themeTint="D9"/>
                                  <w:sz w:val="36"/>
                                  <w:lang w:val="es-GT"/>
                                </w:rPr>
                                <w:t>Es necesario contar con refuerzos y apoyo para que el cambio sea permanente.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4" o:spid="_x0000_s1144" style="position:absolute;left:0;text-align:left;margin-left:19.5pt;margin-top:46.5pt;width:465pt;height:490.5pt;z-index:252093952;mso-width-relative:margin;mso-height-relative:margin" coordsize="32237,2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">
                <v:shape id="Freeform 2009" o:spid="_x0000_s1145" style="position:absolute;top:6175;width:10198;height:19143;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gbcYA&#10;AADcAAAADwAAAGRycy9kb3ducmV2LnhtbESPQWvCQBSE74L/YXlCL6Ibq7YhdZVQKi14kMZAPT6y&#10;r0lo9m3IbmP677uC4HGYmW+YzW4wjeipc7VlBYt5BIK4sLrmUkF+2s9iEM4ja2wsk4I/crDbjkcb&#10;TLS98Cf1mS9FgLBLUEHlfZtI6YqKDLq5bYmD9207gz7IrpS6w0uAm0Y+RtGTNFhzWKiwpdeKip/s&#10;1ygwq7dzxnlz9tPng5OL8r1Oj19KPUyG9AWEp8Hfw7f2h1awjNdwPROOgN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gbcYAAADc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541;960417,1053044;941540,977886;902866,982896;837718,1017135;779936,1010454;650330,965638;672660,965638;656316,872387;608893,828684;665754,782754;561011,735433;608203,568694;703508,549765;750009,476556;651251,277805;505071,90468;363494,0;202581,225473;222609,542249;150094,582055;59163,515527;126153,647749;234349,727638;285225,760207;214782,828684;126153,876284;8518,986515;47192,1079766;110729,1218669;113491,1268218;57321,1342262;87478,1363417;155389,1616727;147562,1867810;179560,1896202;284304,1913461;284304,1872542;193373,1868923;198437,1788476;255068,1587777;383062,1605314;413219,1836355;418513,1885903;518883,1888687;565385,1859180;482741,1852500;443145,1809632;505992,1592788;549961,1564117;561011,1396821;559399,1359799;565385,1117902;699364,1093128;806870,1084499;862580,1108438;922663,1136831;998171,1161605" o:connectangles="0,0,0,0,0,0,0,0,0,0,0,0,0,0,0,0,0,0,0,0,0,0,0,0,0,0,0,0,0,0,0,0,0,0,0,0,0,0,0,0,0,0,0,0,0,0,0,0,0,0,0,0,0,0,0,0,0,0"/>
                </v:shape>
                <v:shape id="Oval Callout 386" o:spid="_x0000_s1146" type="#_x0000_t63" style="position:absolute;left:10806;width:21431;height:1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WH8MA&#10;AADcAAAADwAAAGRycy9kb3ducmV2LnhtbESPQYvCMBSE78L+h/AWvGmisiJdo4ggKHipu3h+NG+b&#10;us1LaWJb/70RFvY4zMw3zHo7uFp01IbKs4bZVIEgLrypuNTw/XWYrECEiGyw9kwaHhRgu3kbrTEz&#10;vuecukssRYJwyFCDjbHJpAyFJYdh6hvi5P341mFMsi2labFPcFfLuVJL6bDitGCxob2l4vdydxr6&#10;q8wXu+vwIWfnvDuZm7L3m9J6/D7sPkFEGuJ/+K99NBoWqyW8zq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9WH8MAAADcAAAADwAAAAAAAAAAAAAAAACYAgAAZHJzL2Rv&#10;d25yZXYueG1sUEsFBgAAAAAEAAQA9QAAAIgDAAAAAA==&#10;" adj="-2554,19515" filled="f" strokecolor="windowText">
                  <v:textbox>
                    <w:txbxContent>
                      <w:p w:rsidR="002460E3" w:rsidRPr="008E6162" w:rsidRDefault="002460E3" w:rsidP="00775666">
                        <w:pPr>
                          <w:spacing w:after="0"/>
                          <w:ind w:left="0"/>
                          <w:jc w:val="center"/>
                          <w:rPr>
                            <w:color w:val="262626" w:themeColor="text1" w:themeTint="D9"/>
                            <w:sz w:val="36"/>
                            <w:lang w:val="es-GT"/>
                          </w:rPr>
                        </w:pPr>
                        <w:r w:rsidRPr="008E6162">
                          <w:rPr>
                            <w:color w:val="262626" w:themeColor="text1" w:themeTint="D9"/>
                            <w:sz w:val="36"/>
                            <w:lang w:val="es-GT"/>
                          </w:rPr>
                          <w:t>Es necesario contar con refuerzos y apoyo para que el cambio sea permanente.</w:t>
                        </w:r>
                      </w:p>
                    </w:txbxContent>
                  </v:textbox>
                </v:shape>
              </v:group>
            </w:pict>
          </mc:Fallback>
        </mc:AlternateContent>
      </w:r>
      <w:r w:rsidR="00775666" w:rsidRPr="00C50C39">
        <w:rPr>
          <w:rFonts w:eastAsia="PMingLiU"/>
          <w:b/>
          <w:sz w:val="48"/>
          <w:lang w:val="es-GT"/>
        </w:rPr>
        <w:br w:type="page"/>
      </w: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72"/>
          <w:lang w:val="es-GT"/>
        </w:rPr>
      </w:pPr>
    </w:p>
    <w:p w:rsidR="00775666" w:rsidRPr="00C50C39" w:rsidRDefault="00775666" w:rsidP="00775666">
      <w:pPr>
        <w:ind w:left="0"/>
        <w:jc w:val="center"/>
        <w:rPr>
          <w:rFonts w:eastAsia="PMingLiU"/>
          <w:b/>
          <w:sz w:val="96"/>
          <w:lang w:val="es-GT"/>
        </w:rPr>
      </w:pPr>
      <w:r w:rsidRPr="00C50C39">
        <w:rPr>
          <w:rFonts w:eastAsia="PMingLiU"/>
          <w:b/>
          <w:sz w:val="96"/>
          <w:lang w:val="es-GT"/>
        </w:rPr>
        <w:t>Continúe la</w:t>
      </w:r>
    </w:p>
    <w:p w:rsidR="00775666" w:rsidRPr="00C50C39" w:rsidRDefault="00775666" w:rsidP="00775666">
      <w:pPr>
        <w:ind w:left="0"/>
        <w:rPr>
          <w:rFonts w:eastAsia="PMingLiU"/>
          <w:b/>
          <w:sz w:val="96"/>
          <w:lang w:val="es-GT"/>
        </w:rPr>
      </w:pPr>
      <w:r w:rsidRPr="00C50C39">
        <w:rPr>
          <w:rFonts w:eastAsia="PMingLiU"/>
          <w:b/>
          <w:sz w:val="96"/>
          <w:lang w:val="es-GT"/>
        </w:rPr>
        <w:t xml:space="preserve">        </w:t>
      </w:r>
      <w:r w:rsidR="00413BCC">
        <w:rPr>
          <w:rFonts w:eastAsia="PMingLiU"/>
          <w:b/>
          <w:sz w:val="96"/>
          <w:lang w:val="es-GT"/>
        </w:rPr>
        <w:t>p</w:t>
      </w:r>
      <w:r w:rsidRPr="00C50C39">
        <w:rPr>
          <w:rFonts w:eastAsia="PMingLiU"/>
          <w:b/>
          <w:sz w:val="96"/>
          <w:lang w:val="es-GT"/>
        </w:rPr>
        <w:t xml:space="preserve">ráctica  con </w:t>
      </w:r>
    </w:p>
    <w:p w:rsidR="00775666" w:rsidRPr="00C50C39" w:rsidRDefault="00775666" w:rsidP="00775666">
      <w:pPr>
        <w:ind w:left="0"/>
        <w:rPr>
          <w:rFonts w:eastAsia="PMingLiU"/>
          <w:b/>
          <w:sz w:val="96"/>
          <w:lang w:val="es-GT"/>
        </w:rPr>
      </w:pPr>
      <w:r w:rsidRPr="00C50C39">
        <w:rPr>
          <w:rFonts w:eastAsia="PMingLiU"/>
          <w:b/>
          <w:sz w:val="96"/>
          <w:lang w:val="es-GT"/>
        </w:rPr>
        <w:t xml:space="preserve">         </w:t>
      </w:r>
      <w:r w:rsidR="00413BCC">
        <w:rPr>
          <w:rFonts w:eastAsia="PMingLiU"/>
          <w:b/>
          <w:sz w:val="96"/>
          <w:lang w:val="es-GT"/>
        </w:rPr>
        <w:t>a</w:t>
      </w:r>
      <w:r w:rsidRPr="00C50C39">
        <w:rPr>
          <w:rFonts w:eastAsia="PMingLiU"/>
          <w:b/>
          <w:sz w:val="96"/>
          <w:lang w:val="es-GT"/>
        </w:rPr>
        <w:t>yuda.</w:t>
      </w:r>
    </w:p>
    <w:p w:rsidR="00775666" w:rsidRPr="00C50C39" w:rsidRDefault="00775666" w:rsidP="00775666">
      <w:pPr>
        <w:jc w:val="center"/>
        <w:rPr>
          <w:rFonts w:eastAsia="PMingLiU"/>
          <w:b/>
          <w:sz w:val="48"/>
          <w:lang w:val="es-GT"/>
        </w:rPr>
      </w:pPr>
    </w:p>
    <w:p w:rsidR="00775666" w:rsidRPr="00C50C39" w:rsidRDefault="00775666" w:rsidP="00775666">
      <w:pPr>
        <w:jc w:val="center"/>
        <w:rPr>
          <w:rFonts w:eastAsia="PMingLiU"/>
          <w:b/>
          <w:sz w:val="48"/>
          <w:lang w:val="es-GT"/>
        </w:rPr>
      </w:pPr>
    </w:p>
    <w:p w:rsidR="00775666" w:rsidRPr="00C50C39" w:rsidRDefault="00775666" w:rsidP="00775666">
      <w:pPr>
        <w:spacing w:after="160" w:line="288" w:lineRule="auto"/>
        <w:ind w:left="2160"/>
        <w:rPr>
          <w:rFonts w:eastAsia="PMingLiU"/>
          <w:b/>
          <w:sz w:val="48"/>
          <w:lang w:val="es-GT"/>
        </w:rPr>
      </w:pPr>
      <w:r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89856" behindDoc="0" locked="0" layoutInCell="1" allowOverlap="1">
                <wp:simplePos x="0" y="0"/>
                <wp:positionH relativeFrom="column">
                  <wp:posOffset>240665</wp:posOffset>
                </wp:positionH>
                <wp:positionV relativeFrom="paragraph">
                  <wp:posOffset>704850</wp:posOffset>
                </wp:positionV>
                <wp:extent cx="5448300" cy="6858000"/>
                <wp:effectExtent l="19050" t="19050" r="0" b="0"/>
                <wp:wrapNone/>
                <wp:docPr id="3109"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6858000"/>
                          <a:chOff x="0" y="0"/>
                          <a:chExt cx="2948552" cy="3354299"/>
                        </a:xfrm>
                      </wpg:grpSpPr>
                      <wps:wsp>
                        <wps:cNvPr id="3110" name="Freeform 2119"/>
                        <wps:cNvSpPr>
                          <a:spLocks/>
                        </wps:cNvSpPr>
                        <wps:spPr bwMode="auto">
                          <a:xfrm flipH="1">
                            <a:off x="2493818" y="1436915"/>
                            <a:ext cx="389566" cy="463489"/>
                          </a:xfrm>
                          <a:custGeom>
                            <a:avLst/>
                            <a:gdLst>
                              <a:gd name="T0" fmla="*/ 740 w 1120"/>
                              <a:gd name="T1" fmla="*/ 379 h 1518"/>
                              <a:gd name="T2" fmla="*/ 654 w 1120"/>
                              <a:gd name="T3" fmla="*/ 218 h 1518"/>
                              <a:gd name="T4" fmla="*/ 494 w 1120"/>
                              <a:gd name="T5" fmla="*/ 116 h 1518"/>
                              <a:gd name="T6" fmla="*/ 333 w 1120"/>
                              <a:gd name="T7" fmla="*/ 101 h 1518"/>
                              <a:gd name="T8" fmla="*/ 172 w 1120"/>
                              <a:gd name="T9" fmla="*/ 159 h 1518"/>
                              <a:gd name="T10" fmla="*/ 56 w 1120"/>
                              <a:gd name="T11" fmla="*/ 320 h 1518"/>
                              <a:gd name="T12" fmla="*/ 0 w 1120"/>
                              <a:gd name="T13" fmla="*/ 597 h 1518"/>
                              <a:gd name="T14" fmla="*/ 43 w 1120"/>
                              <a:gd name="T15" fmla="*/ 934 h 1518"/>
                              <a:gd name="T16" fmla="*/ 145 w 1120"/>
                              <a:gd name="T17" fmla="*/ 1223 h 1518"/>
                              <a:gd name="T18" fmla="*/ 274 w 1120"/>
                              <a:gd name="T19" fmla="*/ 1384 h 1518"/>
                              <a:gd name="T20" fmla="*/ 451 w 1120"/>
                              <a:gd name="T21" fmla="*/ 1489 h 1518"/>
                              <a:gd name="T22" fmla="*/ 610 w 1120"/>
                              <a:gd name="T23" fmla="*/ 1517 h 1518"/>
                              <a:gd name="T24" fmla="*/ 814 w 1120"/>
                              <a:gd name="T25" fmla="*/ 1443 h 1518"/>
                              <a:gd name="T26" fmla="*/ 885 w 1120"/>
                              <a:gd name="T27" fmla="*/ 1313 h 1518"/>
                              <a:gd name="T28" fmla="*/ 928 w 1120"/>
                              <a:gd name="T29" fmla="*/ 1078 h 1518"/>
                              <a:gd name="T30" fmla="*/ 916 w 1120"/>
                              <a:gd name="T31" fmla="*/ 773 h 1518"/>
                              <a:gd name="T32" fmla="*/ 842 w 1120"/>
                              <a:gd name="T33" fmla="*/ 496 h 1518"/>
                              <a:gd name="T34" fmla="*/ 1119 w 1120"/>
                              <a:gd name="T35" fmla="*/ 131 h 1518"/>
                              <a:gd name="T36" fmla="*/ 1119 w 1120"/>
                              <a:gd name="T37" fmla="*/ 58 h 1518"/>
                              <a:gd name="T38" fmla="*/ 1062 w 1120"/>
                              <a:gd name="T39" fmla="*/ 0 h 1518"/>
                              <a:gd name="T40" fmla="*/ 1003 w 1120"/>
                              <a:gd name="T41" fmla="*/ 27 h 1518"/>
                              <a:gd name="T42" fmla="*/ 740 w 1120"/>
                              <a:gd name="T43" fmla="*/ 379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0" h="1518">
                                <a:moveTo>
                                  <a:pt x="740" y="379"/>
                                </a:moveTo>
                                <a:lnTo>
                                  <a:pt x="654" y="218"/>
                                </a:lnTo>
                                <a:lnTo>
                                  <a:pt x="494" y="116"/>
                                </a:lnTo>
                                <a:lnTo>
                                  <a:pt x="333" y="101"/>
                                </a:lnTo>
                                <a:lnTo>
                                  <a:pt x="172" y="159"/>
                                </a:lnTo>
                                <a:lnTo>
                                  <a:pt x="56" y="320"/>
                                </a:lnTo>
                                <a:lnTo>
                                  <a:pt x="0" y="597"/>
                                </a:lnTo>
                                <a:lnTo>
                                  <a:pt x="43" y="934"/>
                                </a:lnTo>
                                <a:lnTo>
                                  <a:pt x="145" y="1223"/>
                                </a:lnTo>
                                <a:lnTo>
                                  <a:pt x="274" y="1384"/>
                                </a:lnTo>
                                <a:lnTo>
                                  <a:pt x="451" y="1489"/>
                                </a:lnTo>
                                <a:lnTo>
                                  <a:pt x="610" y="1517"/>
                                </a:lnTo>
                                <a:lnTo>
                                  <a:pt x="814" y="1443"/>
                                </a:lnTo>
                                <a:lnTo>
                                  <a:pt x="885" y="1313"/>
                                </a:lnTo>
                                <a:lnTo>
                                  <a:pt x="928" y="1078"/>
                                </a:lnTo>
                                <a:lnTo>
                                  <a:pt x="916" y="773"/>
                                </a:lnTo>
                                <a:lnTo>
                                  <a:pt x="842" y="496"/>
                                </a:lnTo>
                                <a:lnTo>
                                  <a:pt x="1119" y="131"/>
                                </a:lnTo>
                                <a:lnTo>
                                  <a:pt x="1119" y="58"/>
                                </a:lnTo>
                                <a:lnTo>
                                  <a:pt x="1062" y="0"/>
                                </a:lnTo>
                                <a:lnTo>
                                  <a:pt x="1003" y="27"/>
                                </a:lnTo>
                                <a:lnTo>
                                  <a:pt x="740"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2121"/>
                        <wps:cNvSpPr>
                          <a:spLocks/>
                        </wps:cNvSpPr>
                        <wps:spPr bwMode="auto">
                          <a:xfrm flipH="1">
                            <a:off x="2648197" y="1971304"/>
                            <a:ext cx="300355" cy="721360"/>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2122"/>
                        <wps:cNvSpPr>
                          <a:spLocks/>
                        </wps:cNvSpPr>
                        <wps:spPr bwMode="auto">
                          <a:xfrm flipH="1">
                            <a:off x="2351314" y="1911928"/>
                            <a:ext cx="314088" cy="645159"/>
                          </a:xfrm>
                          <a:custGeom>
                            <a:avLst/>
                            <a:gdLst>
                              <a:gd name="T0" fmla="*/ 74 w 903"/>
                              <a:gd name="T1" fmla="*/ 799 h 2113"/>
                              <a:gd name="T2" fmla="*/ 133 w 903"/>
                              <a:gd name="T3" fmla="*/ 1017 h 2113"/>
                              <a:gd name="T4" fmla="*/ 160 w 903"/>
                              <a:gd name="T5" fmla="*/ 1237 h 2113"/>
                              <a:gd name="T6" fmla="*/ 176 w 903"/>
                              <a:gd name="T7" fmla="*/ 1412 h 2113"/>
                              <a:gd name="T8" fmla="*/ 105 w 903"/>
                              <a:gd name="T9" fmla="*/ 1542 h 2113"/>
                              <a:gd name="T10" fmla="*/ 46 w 903"/>
                              <a:gd name="T11" fmla="*/ 1690 h 2113"/>
                              <a:gd name="T12" fmla="*/ 74 w 903"/>
                              <a:gd name="T13" fmla="*/ 1906 h 2113"/>
                              <a:gd name="T14" fmla="*/ 148 w 903"/>
                              <a:gd name="T15" fmla="*/ 2082 h 2113"/>
                              <a:gd name="T16" fmla="*/ 265 w 903"/>
                              <a:gd name="T17" fmla="*/ 2113 h 2113"/>
                              <a:gd name="T18" fmla="*/ 394 w 903"/>
                              <a:gd name="T19" fmla="*/ 2113 h 2113"/>
                              <a:gd name="T20" fmla="*/ 598 w 903"/>
                              <a:gd name="T21" fmla="*/ 2038 h 2113"/>
                              <a:gd name="T22" fmla="*/ 789 w 903"/>
                              <a:gd name="T23" fmla="*/ 1906 h 2113"/>
                              <a:gd name="T24" fmla="*/ 860 w 903"/>
                              <a:gd name="T25" fmla="*/ 1777 h 2113"/>
                              <a:gd name="T26" fmla="*/ 903 w 903"/>
                              <a:gd name="T27" fmla="*/ 1498 h 2113"/>
                              <a:gd name="T28" fmla="*/ 891 w 903"/>
                              <a:gd name="T29" fmla="*/ 1076 h 2113"/>
                              <a:gd name="T30" fmla="*/ 817 w 903"/>
                              <a:gd name="T31" fmla="*/ 697 h 2113"/>
                              <a:gd name="T32" fmla="*/ 746 w 903"/>
                              <a:gd name="T33" fmla="*/ 450 h 2113"/>
                              <a:gd name="T34" fmla="*/ 657 w 903"/>
                              <a:gd name="T35" fmla="*/ 261 h 2113"/>
                              <a:gd name="T36" fmla="*/ 539 w 903"/>
                              <a:gd name="T37" fmla="*/ 129 h 2113"/>
                              <a:gd name="T38" fmla="*/ 335 w 903"/>
                              <a:gd name="T39" fmla="*/ 0 h 2113"/>
                              <a:gd name="T40" fmla="*/ 219 w 903"/>
                              <a:gd name="T41" fmla="*/ 12 h 2113"/>
                              <a:gd name="T42" fmla="*/ 74 w 903"/>
                              <a:gd name="T43" fmla="*/ 86 h 2113"/>
                              <a:gd name="T44" fmla="*/ 46 w 903"/>
                              <a:gd name="T45" fmla="*/ 203 h 2113"/>
                              <a:gd name="T46" fmla="*/ 0 w 903"/>
                              <a:gd name="T47" fmla="*/ 391 h 2113"/>
                              <a:gd name="T48" fmla="*/ 0 w 903"/>
                              <a:gd name="T49" fmla="*/ 567 h 2113"/>
                              <a:gd name="T50" fmla="*/ 74 w 903"/>
                              <a:gd name="T51" fmla="*/ 799 h 2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3" h="2113">
                                <a:moveTo>
                                  <a:pt x="74" y="799"/>
                                </a:moveTo>
                                <a:lnTo>
                                  <a:pt x="133" y="1017"/>
                                </a:lnTo>
                                <a:lnTo>
                                  <a:pt x="160" y="1237"/>
                                </a:lnTo>
                                <a:lnTo>
                                  <a:pt x="176" y="1412"/>
                                </a:lnTo>
                                <a:lnTo>
                                  <a:pt x="105" y="1542"/>
                                </a:lnTo>
                                <a:lnTo>
                                  <a:pt x="46" y="1690"/>
                                </a:lnTo>
                                <a:lnTo>
                                  <a:pt x="74" y="1906"/>
                                </a:lnTo>
                                <a:lnTo>
                                  <a:pt x="148" y="2082"/>
                                </a:lnTo>
                                <a:lnTo>
                                  <a:pt x="265" y="2113"/>
                                </a:lnTo>
                                <a:lnTo>
                                  <a:pt x="394" y="2113"/>
                                </a:lnTo>
                                <a:lnTo>
                                  <a:pt x="598" y="2038"/>
                                </a:lnTo>
                                <a:lnTo>
                                  <a:pt x="789" y="1906"/>
                                </a:lnTo>
                                <a:lnTo>
                                  <a:pt x="860" y="1777"/>
                                </a:lnTo>
                                <a:lnTo>
                                  <a:pt x="903" y="1498"/>
                                </a:lnTo>
                                <a:lnTo>
                                  <a:pt x="891" y="1076"/>
                                </a:lnTo>
                                <a:lnTo>
                                  <a:pt x="817" y="697"/>
                                </a:lnTo>
                                <a:lnTo>
                                  <a:pt x="746" y="450"/>
                                </a:lnTo>
                                <a:lnTo>
                                  <a:pt x="657" y="261"/>
                                </a:lnTo>
                                <a:lnTo>
                                  <a:pt x="539" y="129"/>
                                </a:lnTo>
                                <a:lnTo>
                                  <a:pt x="335" y="0"/>
                                </a:lnTo>
                                <a:lnTo>
                                  <a:pt x="219" y="12"/>
                                </a:lnTo>
                                <a:lnTo>
                                  <a:pt x="74" y="86"/>
                                </a:lnTo>
                                <a:lnTo>
                                  <a:pt x="46" y="203"/>
                                </a:lnTo>
                                <a:lnTo>
                                  <a:pt x="0" y="391"/>
                                </a:lnTo>
                                <a:lnTo>
                                  <a:pt x="0" y="567"/>
                                </a:lnTo>
                                <a:lnTo>
                                  <a:pt x="74" y="7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3" name="Freeform 2123"/>
                        <wps:cNvSpPr>
                          <a:spLocks/>
                        </wps:cNvSpPr>
                        <wps:spPr bwMode="auto">
                          <a:xfrm flipH="1">
                            <a:off x="2066306" y="2422567"/>
                            <a:ext cx="410088" cy="827135"/>
                          </a:xfrm>
                          <a:custGeom>
                            <a:avLst/>
                            <a:gdLst>
                              <a:gd name="T0" fmla="*/ 380 w 1179"/>
                              <a:gd name="T1" fmla="*/ 2215 h 2709"/>
                              <a:gd name="T2" fmla="*/ 305 w 1179"/>
                              <a:gd name="T3" fmla="*/ 2489 h 2709"/>
                              <a:gd name="T4" fmla="*/ 305 w 1179"/>
                              <a:gd name="T5" fmla="*/ 2578 h 2709"/>
                              <a:gd name="T6" fmla="*/ 333 w 1179"/>
                              <a:gd name="T7" fmla="*/ 2635 h 2709"/>
                              <a:gd name="T8" fmla="*/ 407 w 1179"/>
                              <a:gd name="T9" fmla="*/ 2622 h 2709"/>
                              <a:gd name="T10" fmla="*/ 787 w 1179"/>
                              <a:gd name="T11" fmla="*/ 2622 h 2709"/>
                              <a:gd name="T12" fmla="*/ 946 w 1179"/>
                              <a:gd name="T13" fmla="*/ 2692 h 2709"/>
                              <a:gd name="T14" fmla="*/ 990 w 1179"/>
                              <a:gd name="T15" fmla="*/ 2708 h 2709"/>
                              <a:gd name="T16" fmla="*/ 1178 w 1179"/>
                              <a:gd name="T17" fmla="*/ 2649 h 2709"/>
                              <a:gd name="T18" fmla="*/ 1178 w 1179"/>
                              <a:gd name="T19" fmla="*/ 2606 h 2709"/>
                              <a:gd name="T20" fmla="*/ 1135 w 1179"/>
                              <a:gd name="T21" fmla="*/ 2548 h 2709"/>
                              <a:gd name="T22" fmla="*/ 901 w 1179"/>
                              <a:gd name="T23" fmla="*/ 2505 h 2709"/>
                              <a:gd name="T24" fmla="*/ 551 w 1179"/>
                              <a:gd name="T25" fmla="*/ 2519 h 2709"/>
                              <a:gd name="T26" fmla="*/ 494 w 1179"/>
                              <a:gd name="T27" fmla="*/ 2489 h 2709"/>
                              <a:gd name="T28" fmla="*/ 481 w 1179"/>
                              <a:gd name="T29" fmla="*/ 2387 h 2709"/>
                              <a:gd name="T30" fmla="*/ 524 w 1179"/>
                              <a:gd name="T31" fmla="*/ 2168 h 2709"/>
                              <a:gd name="T32" fmla="*/ 626 w 1179"/>
                              <a:gd name="T33" fmla="*/ 1952 h 2709"/>
                              <a:gd name="T34" fmla="*/ 728 w 1179"/>
                              <a:gd name="T35" fmla="*/ 1588 h 2709"/>
                              <a:gd name="T36" fmla="*/ 755 w 1179"/>
                              <a:gd name="T37" fmla="*/ 1252 h 2709"/>
                              <a:gd name="T38" fmla="*/ 743 w 1179"/>
                              <a:gd name="T39" fmla="*/ 1005 h 2709"/>
                              <a:gd name="T40" fmla="*/ 697 w 1179"/>
                              <a:gd name="T41" fmla="*/ 771 h 2709"/>
                              <a:gd name="T42" fmla="*/ 524 w 1179"/>
                              <a:gd name="T43" fmla="*/ 508 h 2709"/>
                              <a:gd name="T44" fmla="*/ 176 w 1179"/>
                              <a:gd name="T45" fmla="*/ 43 h 2709"/>
                              <a:gd name="T46" fmla="*/ 101 w 1179"/>
                              <a:gd name="T47" fmla="*/ 0 h 2709"/>
                              <a:gd name="T48" fmla="*/ 0 w 1179"/>
                              <a:gd name="T49" fmla="*/ 117 h 2709"/>
                              <a:gd name="T50" fmla="*/ 0 w 1179"/>
                              <a:gd name="T51" fmla="*/ 320 h 2709"/>
                              <a:gd name="T52" fmla="*/ 43 w 1179"/>
                              <a:gd name="T53" fmla="*/ 392 h 2709"/>
                              <a:gd name="T54" fmla="*/ 188 w 1179"/>
                              <a:gd name="T55" fmla="*/ 508 h 2709"/>
                              <a:gd name="T56" fmla="*/ 392 w 1179"/>
                              <a:gd name="T57" fmla="*/ 712 h 2709"/>
                              <a:gd name="T58" fmla="*/ 537 w 1179"/>
                              <a:gd name="T59" fmla="*/ 931 h 2709"/>
                              <a:gd name="T60" fmla="*/ 595 w 1179"/>
                              <a:gd name="T61" fmla="*/ 1107 h 2709"/>
                              <a:gd name="T62" fmla="*/ 610 w 1179"/>
                              <a:gd name="T63" fmla="*/ 1413 h 2709"/>
                              <a:gd name="T64" fmla="*/ 595 w 1179"/>
                              <a:gd name="T65" fmla="*/ 1632 h 2709"/>
                              <a:gd name="T66" fmla="*/ 510 w 1179"/>
                              <a:gd name="T67" fmla="*/ 1922 h 2709"/>
                              <a:gd name="T68" fmla="*/ 380 w 1179"/>
                              <a:gd name="T69" fmla="*/ 2215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9" h="2709">
                                <a:moveTo>
                                  <a:pt x="380" y="2215"/>
                                </a:moveTo>
                                <a:lnTo>
                                  <a:pt x="305" y="2489"/>
                                </a:lnTo>
                                <a:lnTo>
                                  <a:pt x="305" y="2578"/>
                                </a:lnTo>
                                <a:lnTo>
                                  <a:pt x="333" y="2635"/>
                                </a:lnTo>
                                <a:lnTo>
                                  <a:pt x="407" y="2622"/>
                                </a:lnTo>
                                <a:lnTo>
                                  <a:pt x="787" y="2622"/>
                                </a:lnTo>
                                <a:lnTo>
                                  <a:pt x="946" y="2692"/>
                                </a:lnTo>
                                <a:lnTo>
                                  <a:pt x="990" y="2708"/>
                                </a:lnTo>
                                <a:lnTo>
                                  <a:pt x="1178" y="2649"/>
                                </a:lnTo>
                                <a:lnTo>
                                  <a:pt x="1178" y="2606"/>
                                </a:lnTo>
                                <a:lnTo>
                                  <a:pt x="1135" y="2548"/>
                                </a:lnTo>
                                <a:lnTo>
                                  <a:pt x="901" y="2505"/>
                                </a:lnTo>
                                <a:lnTo>
                                  <a:pt x="551" y="2519"/>
                                </a:lnTo>
                                <a:lnTo>
                                  <a:pt x="494" y="2489"/>
                                </a:lnTo>
                                <a:lnTo>
                                  <a:pt x="481" y="2387"/>
                                </a:lnTo>
                                <a:lnTo>
                                  <a:pt x="524" y="2168"/>
                                </a:lnTo>
                                <a:lnTo>
                                  <a:pt x="626" y="1952"/>
                                </a:lnTo>
                                <a:lnTo>
                                  <a:pt x="728" y="1588"/>
                                </a:lnTo>
                                <a:lnTo>
                                  <a:pt x="755" y="1252"/>
                                </a:lnTo>
                                <a:lnTo>
                                  <a:pt x="743" y="1005"/>
                                </a:lnTo>
                                <a:lnTo>
                                  <a:pt x="697" y="771"/>
                                </a:lnTo>
                                <a:lnTo>
                                  <a:pt x="524" y="508"/>
                                </a:lnTo>
                                <a:lnTo>
                                  <a:pt x="176" y="43"/>
                                </a:lnTo>
                                <a:lnTo>
                                  <a:pt x="101" y="0"/>
                                </a:lnTo>
                                <a:lnTo>
                                  <a:pt x="0" y="117"/>
                                </a:lnTo>
                                <a:lnTo>
                                  <a:pt x="0" y="320"/>
                                </a:lnTo>
                                <a:lnTo>
                                  <a:pt x="43" y="392"/>
                                </a:lnTo>
                                <a:lnTo>
                                  <a:pt x="188" y="508"/>
                                </a:lnTo>
                                <a:lnTo>
                                  <a:pt x="392" y="712"/>
                                </a:lnTo>
                                <a:lnTo>
                                  <a:pt x="537" y="931"/>
                                </a:lnTo>
                                <a:lnTo>
                                  <a:pt x="595" y="1107"/>
                                </a:lnTo>
                                <a:lnTo>
                                  <a:pt x="610" y="1413"/>
                                </a:lnTo>
                                <a:lnTo>
                                  <a:pt x="595" y="1632"/>
                                </a:lnTo>
                                <a:lnTo>
                                  <a:pt x="510" y="1922"/>
                                </a:lnTo>
                                <a:lnTo>
                                  <a:pt x="380" y="2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Freeform 2124"/>
                        <wps:cNvSpPr>
                          <a:spLocks/>
                        </wps:cNvSpPr>
                        <wps:spPr bwMode="auto">
                          <a:xfrm flipH="1">
                            <a:off x="2493818" y="2470068"/>
                            <a:ext cx="344349" cy="884231"/>
                          </a:xfrm>
                          <a:custGeom>
                            <a:avLst/>
                            <a:gdLst>
                              <a:gd name="T0" fmla="*/ 234 w 990"/>
                              <a:gd name="T1" fmla="*/ 2516 h 2896"/>
                              <a:gd name="T2" fmla="*/ 0 w 990"/>
                              <a:gd name="T3" fmla="*/ 2720 h 2896"/>
                              <a:gd name="T4" fmla="*/ 0 w 990"/>
                              <a:gd name="T5" fmla="*/ 2791 h 2896"/>
                              <a:gd name="T6" fmla="*/ 175 w 990"/>
                              <a:gd name="T7" fmla="*/ 2895 h 2896"/>
                              <a:gd name="T8" fmla="*/ 234 w 990"/>
                              <a:gd name="T9" fmla="*/ 2881 h 2896"/>
                              <a:gd name="T10" fmla="*/ 351 w 990"/>
                              <a:gd name="T11" fmla="*/ 2704 h 2896"/>
                              <a:gd name="T12" fmla="*/ 481 w 990"/>
                              <a:gd name="T13" fmla="*/ 2516 h 2896"/>
                              <a:gd name="T14" fmla="*/ 684 w 990"/>
                              <a:gd name="T15" fmla="*/ 2443 h 2896"/>
                              <a:gd name="T16" fmla="*/ 887 w 990"/>
                              <a:gd name="T17" fmla="*/ 2443 h 2896"/>
                              <a:gd name="T18" fmla="*/ 946 w 990"/>
                              <a:gd name="T19" fmla="*/ 2384 h 2896"/>
                              <a:gd name="T20" fmla="*/ 934 w 990"/>
                              <a:gd name="T21" fmla="*/ 2211 h 2896"/>
                              <a:gd name="T22" fmla="*/ 801 w 990"/>
                              <a:gd name="T23" fmla="*/ 1773 h 2896"/>
                              <a:gd name="T24" fmla="*/ 699 w 990"/>
                              <a:gd name="T25" fmla="*/ 1322 h 2896"/>
                              <a:gd name="T26" fmla="*/ 730 w 990"/>
                              <a:gd name="T27" fmla="*/ 927 h 2896"/>
                              <a:gd name="T28" fmla="*/ 801 w 990"/>
                              <a:gd name="T29" fmla="*/ 610 h 2896"/>
                              <a:gd name="T30" fmla="*/ 962 w 990"/>
                              <a:gd name="T31" fmla="*/ 316 h 2896"/>
                              <a:gd name="T32" fmla="*/ 990 w 990"/>
                              <a:gd name="T33" fmla="*/ 85 h 2896"/>
                              <a:gd name="T34" fmla="*/ 962 w 990"/>
                              <a:gd name="T35" fmla="*/ 0 h 2896"/>
                              <a:gd name="T36" fmla="*/ 786 w 990"/>
                              <a:gd name="T37" fmla="*/ 0 h 2896"/>
                              <a:gd name="T38" fmla="*/ 699 w 990"/>
                              <a:gd name="T39" fmla="*/ 70 h 2896"/>
                              <a:gd name="T40" fmla="*/ 626 w 990"/>
                              <a:gd name="T41" fmla="*/ 406 h 2896"/>
                              <a:gd name="T42" fmla="*/ 570 w 990"/>
                              <a:gd name="T43" fmla="*/ 813 h 2896"/>
                              <a:gd name="T44" fmla="*/ 540 w 990"/>
                              <a:gd name="T45" fmla="*/ 1060 h 2896"/>
                              <a:gd name="T46" fmla="*/ 554 w 990"/>
                              <a:gd name="T47" fmla="*/ 1279 h 2896"/>
                              <a:gd name="T48" fmla="*/ 597 w 990"/>
                              <a:gd name="T49" fmla="*/ 1467 h 2896"/>
                              <a:gd name="T50" fmla="*/ 684 w 990"/>
                              <a:gd name="T51" fmla="*/ 1832 h 2896"/>
                              <a:gd name="T52" fmla="*/ 758 w 990"/>
                              <a:gd name="T53" fmla="*/ 2152 h 2896"/>
                              <a:gd name="T54" fmla="*/ 774 w 990"/>
                              <a:gd name="T55" fmla="*/ 2282 h 2896"/>
                              <a:gd name="T56" fmla="*/ 730 w 990"/>
                              <a:gd name="T57" fmla="*/ 2313 h 2896"/>
                              <a:gd name="T58" fmla="*/ 511 w 990"/>
                              <a:gd name="T59" fmla="*/ 2384 h 2896"/>
                              <a:gd name="T60" fmla="*/ 234 w 990"/>
                              <a:gd name="T61" fmla="*/ 2516 h 2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0" h="2896">
                                <a:moveTo>
                                  <a:pt x="234" y="2516"/>
                                </a:moveTo>
                                <a:lnTo>
                                  <a:pt x="0" y="2720"/>
                                </a:lnTo>
                                <a:lnTo>
                                  <a:pt x="0" y="2791"/>
                                </a:lnTo>
                                <a:lnTo>
                                  <a:pt x="175" y="2895"/>
                                </a:lnTo>
                                <a:lnTo>
                                  <a:pt x="234" y="2881"/>
                                </a:lnTo>
                                <a:lnTo>
                                  <a:pt x="351" y="2704"/>
                                </a:lnTo>
                                <a:lnTo>
                                  <a:pt x="481" y="2516"/>
                                </a:lnTo>
                                <a:lnTo>
                                  <a:pt x="684" y="2443"/>
                                </a:lnTo>
                                <a:lnTo>
                                  <a:pt x="887" y="2443"/>
                                </a:lnTo>
                                <a:lnTo>
                                  <a:pt x="946" y="2384"/>
                                </a:lnTo>
                                <a:lnTo>
                                  <a:pt x="934" y="2211"/>
                                </a:lnTo>
                                <a:lnTo>
                                  <a:pt x="801" y="1773"/>
                                </a:lnTo>
                                <a:lnTo>
                                  <a:pt x="699" y="1322"/>
                                </a:lnTo>
                                <a:lnTo>
                                  <a:pt x="730" y="927"/>
                                </a:lnTo>
                                <a:lnTo>
                                  <a:pt x="801" y="610"/>
                                </a:lnTo>
                                <a:lnTo>
                                  <a:pt x="962" y="316"/>
                                </a:lnTo>
                                <a:lnTo>
                                  <a:pt x="990" y="85"/>
                                </a:lnTo>
                                <a:lnTo>
                                  <a:pt x="962" y="0"/>
                                </a:lnTo>
                                <a:lnTo>
                                  <a:pt x="786" y="0"/>
                                </a:lnTo>
                                <a:lnTo>
                                  <a:pt x="699" y="70"/>
                                </a:lnTo>
                                <a:lnTo>
                                  <a:pt x="626" y="406"/>
                                </a:lnTo>
                                <a:lnTo>
                                  <a:pt x="570" y="813"/>
                                </a:lnTo>
                                <a:lnTo>
                                  <a:pt x="540" y="1060"/>
                                </a:lnTo>
                                <a:lnTo>
                                  <a:pt x="554" y="1279"/>
                                </a:lnTo>
                                <a:lnTo>
                                  <a:pt x="597" y="1467"/>
                                </a:lnTo>
                                <a:lnTo>
                                  <a:pt x="684" y="1832"/>
                                </a:lnTo>
                                <a:lnTo>
                                  <a:pt x="758" y="2152"/>
                                </a:lnTo>
                                <a:lnTo>
                                  <a:pt x="774" y="2282"/>
                                </a:lnTo>
                                <a:lnTo>
                                  <a:pt x="730" y="2313"/>
                                </a:lnTo>
                                <a:lnTo>
                                  <a:pt x="511" y="2384"/>
                                </a:lnTo>
                                <a:lnTo>
                                  <a:pt x="234" y="25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Oval Callout 3115"/>
                        <wps:cNvSpPr/>
                        <wps:spPr>
                          <a:xfrm>
                            <a:off x="0" y="0"/>
                            <a:ext cx="2219325" cy="1333500"/>
                          </a:xfrm>
                          <a:prstGeom prst="wedgeEllipseCallout">
                            <a:avLst>
                              <a:gd name="adj1" fmla="val 55920"/>
                              <a:gd name="adj2" fmla="val 49541"/>
                            </a:avLst>
                          </a:prstGeom>
                          <a:noFill/>
                          <a:ln w="9525" cap="flat" cmpd="sng" algn="ctr">
                            <a:solidFill>
                              <a:sysClr val="windowText" lastClr="000000"/>
                            </a:solidFill>
                            <a:prstDash val="solid"/>
                          </a:ln>
                          <a:effectLst/>
                        </wps:spPr>
                        <wps:txbx>
                          <w:txbxContent>
                            <w:p w:rsidR="002460E3" w:rsidRPr="008E6162" w:rsidRDefault="002460E3" w:rsidP="00775666">
                              <w:pPr>
                                <w:ind w:left="0"/>
                                <w:jc w:val="center"/>
                                <w:rPr>
                                  <w:color w:val="000000" w:themeColor="text1"/>
                                  <w:sz w:val="36"/>
                                  <w:lang w:val="es-GT"/>
                                </w:rPr>
                              </w:pPr>
                              <w:r w:rsidRPr="008E6162">
                                <w:rPr>
                                  <w:color w:val="000000" w:themeColor="text1"/>
                                  <w:sz w:val="36"/>
                                  <w:lang w:val="es-GT"/>
                                </w:rPr>
                                <w:t>Necesito seguir intentándolo, hasta que el cambio se convi</w:t>
                              </w:r>
                              <w:r>
                                <w:rPr>
                                  <w:color w:val="000000" w:themeColor="text1"/>
                                  <w:sz w:val="36"/>
                                  <w:lang w:val="es-GT"/>
                                </w:rPr>
                                <w:t>erta en hábito.  ¡Yo creo en el cambio!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6" name="Freeform 2121"/>
                        <wps:cNvSpPr>
                          <a:spLocks/>
                        </wps:cNvSpPr>
                        <wps:spPr bwMode="auto">
                          <a:xfrm rot="20565398" flipV="1">
                            <a:off x="2018805" y="1353787"/>
                            <a:ext cx="300522" cy="721491"/>
                          </a:xfrm>
                          <a:custGeom>
                            <a:avLst/>
                            <a:gdLst>
                              <a:gd name="T0" fmla="*/ 58 w 864"/>
                              <a:gd name="T1" fmla="*/ 801 h 2363"/>
                              <a:gd name="T2" fmla="*/ 0 w 864"/>
                              <a:gd name="T3" fmla="*/ 993 h 2363"/>
                              <a:gd name="T4" fmla="*/ 86 w 864"/>
                              <a:gd name="T5" fmla="*/ 1196 h 2363"/>
                              <a:gd name="T6" fmla="*/ 249 w 864"/>
                              <a:gd name="T7" fmla="*/ 1325 h 2363"/>
                              <a:gd name="T8" fmla="*/ 483 w 864"/>
                              <a:gd name="T9" fmla="*/ 1415 h 2363"/>
                              <a:gd name="T10" fmla="*/ 613 w 864"/>
                              <a:gd name="T11" fmla="*/ 1502 h 2363"/>
                              <a:gd name="T12" fmla="*/ 687 w 864"/>
                              <a:gd name="T13" fmla="*/ 1720 h 2363"/>
                              <a:gd name="T14" fmla="*/ 601 w 864"/>
                              <a:gd name="T15" fmla="*/ 1763 h 2363"/>
                              <a:gd name="T16" fmla="*/ 438 w 864"/>
                              <a:gd name="T17" fmla="*/ 1909 h 2363"/>
                              <a:gd name="T18" fmla="*/ 351 w 864"/>
                              <a:gd name="T19" fmla="*/ 2085 h 2363"/>
                              <a:gd name="T20" fmla="*/ 335 w 864"/>
                              <a:gd name="T21" fmla="*/ 2335 h 2363"/>
                              <a:gd name="T22" fmla="*/ 379 w 864"/>
                              <a:gd name="T23" fmla="*/ 2362 h 2363"/>
                              <a:gd name="T24" fmla="*/ 469 w 864"/>
                              <a:gd name="T25" fmla="*/ 2319 h 2363"/>
                              <a:gd name="T26" fmla="*/ 526 w 864"/>
                              <a:gd name="T27" fmla="*/ 2174 h 2363"/>
                              <a:gd name="T28" fmla="*/ 496 w 864"/>
                              <a:gd name="T29" fmla="*/ 2070 h 2363"/>
                              <a:gd name="T30" fmla="*/ 542 w 864"/>
                              <a:gd name="T31" fmla="*/ 1967 h 2363"/>
                              <a:gd name="T32" fmla="*/ 672 w 864"/>
                              <a:gd name="T33" fmla="*/ 1853 h 2363"/>
                              <a:gd name="T34" fmla="*/ 848 w 864"/>
                              <a:gd name="T35" fmla="*/ 1748 h 2363"/>
                              <a:gd name="T36" fmla="*/ 835 w 864"/>
                              <a:gd name="T37" fmla="*/ 1588 h 2363"/>
                              <a:gd name="T38" fmla="*/ 644 w 864"/>
                              <a:gd name="T39" fmla="*/ 1400 h 2363"/>
                              <a:gd name="T40" fmla="*/ 469 w 864"/>
                              <a:gd name="T41" fmla="*/ 1298 h 2363"/>
                              <a:gd name="T42" fmla="*/ 277 w 864"/>
                              <a:gd name="T43" fmla="*/ 1180 h 2363"/>
                              <a:gd name="T44" fmla="*/ 204 w 864"/>
                              <a:gd name="T45" fmla="*/ 1048 h 2363"/>
                              <a:gd name="T46" fmla="*/ 204 w 864"/>
                              <a:gd name="T47" fmla="*/ 934 h 2363"/>
                              <a:gd name="T48" fmla="*/ 320 w 864"/>
                              <a:gd name="T49" fmla="*/ 656 h 2363"/>
                              <a:gd name="T50" fmla="*/ 496 w 864"/>
                              <a:gd name="T51" fmla="*/ 406 h 2363"/>
                              <a:gd name="T52" fmla="*/ 628 w 864"/>
                              <a:gd name="T53" fmla="*/ 320 h 2363"/>
                              <a:gd name="T54" fmla="*/ 762 w 864"/>
                              <a:gd name="T55" fmla="*/ 320 h 2363"/>
                              <a:gd name="T56" fmla="*/ 864 w 864"/>
                              <a:gd name="T57" fmla="*/ 131 h 2363"/>
                              <a:gd name="T58" fmla="*/ 848 w 864"/>
                              <a:gd name="T59" fmla="*/ 43 h 2363"/>
                              <a:gd name="T60" fmla="*/ 730 w 864"/>
                              <a:gd name="T61" fmla="*/ 0 h 2363"/>
                              <a:gd name="T62" fmla="*/ 555 w 864"/>
                              <a:gd name="T63" fmla="*/ 43 h 2363"/>
                              <a:gd name="T64" fmla="*/ 394 w 864"/>
                              <a:gd name="T65" fmla="*/ 188 h 2363"/>
                              <a:gd name="T66" fmla="*/ 351 w 864"/>
                              <a:gd name="T67" fmla="*/ 277 h 2363"/>
                              <a:gd name="T68" fmla="*/ 218 w 864"/>
                              <a:gd name="T69" fmla="*/ 508 h 2363"/>
                              <a:gd name="T70" fmla="*/ 58 w 864"/>
                              <a:gd name="T71" fmla="*/ 801 h 2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64" h="2363">
                                <a:moveTo>
                                  <a:pt x="58" y="801"/>
                                </a:moveTo>
                                <a:lnTo>
                                  <a:pt x="0" y="993"/>
                                </a:lnTo>
                                <a:lnTo>
                                  <a:pt x="86" y="1196"/>
                                </a:lnTo>
                                <a:lnTo>
                                  <a:pt x="249" y="1325"/>
                                </a:lnTo>
                                <a:lnTo>
                                  <a:pt x="483" y="1415"/>
                                </a:lnTo>
                                <a:lnTo>
                                  <a:pt x="613" y="1502"/>
                                </a:lnTo>
                                <a:lnTo>
                                  <a:pt x="687" y="1720"/>
                                </a:lnTo>
                                <a:lnTo>
                                  <a:pt x="601" y="1763"/>
                                </a:lnTo>
                                <a:lnTo>
                                  <a:pt x="438" y="1909"/>
                                </a:lnTo>
                                <a:lnTo>
                                  <a:pt x="351" y="2085"/>
                                </a:lnTo>
                                <a:lnTo>
                                  <a:pt x="335" y="2335"/>
                                </a:lnTo>
                                <a:lnTo>
                                  <a:pt x="379" y="2362"/>
                                </a:lnTo>
                                <a:lnTo>
                                  <a:pt x="469" y="2319"/>
                                </a:lnTo>
                                <a:lnTo>
                                  <a:pt x="526" y="2174"/>
                                </a:lnTo>
                                <a:lnTo>
                                  <a:pt x="496" y="2070"/>
                                </a:lnTo>
                                <a:lnTo>
                                  <a:pt x="542" y="1967"/>
                                </a:lnTo>
                                <a:lnTo>
                                  <a:pt x="672" y="1853"/>
                                </a:lnTo>
                                <a:lnTo>
                                  <a:pt x="848" y="1748"/>
                                </a:lnTo>
                                <a:lnTo>
                                  <a:pt x="835" y="1588"/>
                                </a:lnTo>
                                <a:lnTo>
                                  <a:pt x="644" y="1400"/>
                                </a:lnTo>
                                <a:lnTo>
                                  <a:pt x="469" y="1298"/>
                                </a:lnTo>
                                <a:lnTo>
                                  <a:pt x="277" y="1180"/>
                                </a:lnTo>
                                <a:lnTo>
                                  <a:pt x="204" y="1048"/>
                                </a:lnTo>
                                <a:lnTo>
                                  <a:pt x="204" y="934"/>
                                </a:lnTo>
                                <a:lnTo>
                                  <a:pt x="320" y="656"/>
                                </a:lnTo>
                                <a:lnTo>
                                  <a:pt x="496" y="406"/>
                                </a:lnTo>
                                <a:lnTo>
                                  <a:pt x="628" y="320"/>
                                </a:lnTo>
                                <a:lnTo>
                                  <a:pt x="762" y="320"/>
                                </a:lnTo>
                                <a:lnTo>
                                  <a:pt x="864" y="131"/>
                                </a:lnTo>
                                <a:lnTo>
                                  <a:pt x="848" y="43"/>
                                </a:lnTo>
                                <a:lnTo>
                                  <a:pt x="730" y="0"/>
                                </a:lnTo>
                                <a:lnTo>
                                  <a:pt x="555" y="43"/>
                                </a:lnTo>
                                <a:lnTo>
                                  <a:pt x="394" y="188"/>
                                </a:lnTo>
                                <a:lnTo>
                                  <a:pt x="351" y="277"/>
                                </a:lnTo>
                                <a:lnTo>
                                  <a:pt x="218" y="508"/>
                                </a:lnTo>
                                <a:lnTo>
                                  <a:pt x="58"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09" o:spid="_x0000_s1147" style="position:absolute;left:0;text-align:left;margin-left:18.95pt;margin-top:55.5pt;width:429pt;height:540pt;z-index:252089856;mso-width-relative:margin;mso-height-relative:margin" coordsize="29485,3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">
                <v:shape id="Freeform 2119" o:spid="_x0000_s1148" style="position:absolute;left:24938;top:14369;width:3895;height:4635;flip:x;visibility:visible;mso-wrap-style:square;v-text-anchor:top" coordsize="1120,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DT8EA&#10;AADdAAAADwAAAGRycy9kb3ducmV2LnhtbERPy4rCMBTdC/5DuMLsNK3CqNUoogiCKx8g7i7Nta02&#10;N7WJtfP3k4Xg8nDe82VrStFQ7QrLCuJBBII4tbrgTMH5tO1PQDiPrLG0TAr+yMFy0e3MMdH2zQdq&#10;jj4TIYRdggpy76tESpfmZNANbEUcuJutDfoA60zqGt8h3JRyGEW/0mDBoSHHitY5pY/jyyi4ru1t&#10;M51kTxynze5+uuwru9or9dNrVzMQnlr/FX/cO61gFMdhf3gTn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Xw0/BAAAA3QAAAA8AAAAAAAAAAAAAAAAAmAIAAGRycy9kb3du&#10;cmV2LnhtbFBLBQYAAAAABAAEAPUAAACGAwAAAAA=&#10;" path="m740,379l654,218,494,116,333,101,172,159,56,320,,597,43,934r102,289l274,1384r177,105l610,1517r204,-74l885,1313r43,-235l916,773,842,496,1119,131r,-73l1062,r-59,27l740,379xe" fillcolor="black" stroked="f">
                  <v:path arrowok="t" o:connecttype="custom" o:connectlocs="257392,115720;227479,66562;171826,35418;115826,30838;59826,48547;19478,97705;0,182281;14957,285177;50435,373417;95305,422575;156870,454634;212174,463184;283131,440589;307827,400897;322783,329144;318609,236019;292870,151443;389218,39998;389218,17709;369392,0;348870,8244;257392,115720" o:connectangles="0,0,0,0,0,0,0,0,0,0,0,0,0,0,0,0,0,0,0,0,0,0"/>
                </v:shape>
                <v:shape id="Freeform 2121" o:spid="_x0000_s1149" style="position:absolute;left:26481;top:19713;width:3004;height:7213;flip:x;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l8gA&#10;AADdAAAADwAAAGRycy9kb3ducmV2LnhtbESP3WrCQBSE74W+w3IE73STCtKmrmILgvhL05bWu0P2&#10;NAlmz4bsRuPbu0Khl8PMfMNM552pxJkaV1pWEI8iEMSZ1SXnCj4/lsMnEM4ja6wsk4IrOZjPHnpT&#10;TLS98DudU5+LAGGXoILC+zqR0mUFGXQjWxMH79c2Bn2QTS51g5cAN5V8jKKJNFhyWCiwpreCslPa&#10;GgW7bfr8Y7vNcfe9Ph7Mab3/em1bpQb9bvECwlPn/8N/7ZVWMI7jGO5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r+XyAAAAN0AAAAPAAAAAAAAAAAAAAAAAJgCAABk&#10;cnMvZG93bnJldi54bWxQSwUGAAAAAAQABAD1AAAAjQM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63,244524;0,303136;29896,365106;86561,404487;167907,431961;213099,458520;238824,525069;208927,538196;152263,582766;122019,636494;116457,712812;131753,721055;163040,707928;182855,663663;172426,631915;188417,600472;233609,565671;294793,533617;290274,484773;223876,427382;163040,396244;96294,360222;70917,319926;70917,285125;111243,200259;172426,123941;218314,97687;264896,97687;300355,39991;294793,13127;253772,0;192936,13127;136967,57391;122019,84561;75784,155079;20163,244524" o:connectangles="0,0,0,0,0,0,0,0,0,0,0,0,0,0,0,0,0,0,0,0,0,0,0,0,0,0,0,0,0,0,0,0,0,0,0,0"/>
                </v:shape>
                <v:shape id="Freeform 2122" o:spid="_x0000_s1150" style="position:absolute;left:23513;top:19119;width:3141;height:6451;flip:x;visibility:visible;mso-wrap-style:square;v-text-anchor:top" coordsize="903,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WmcYA&#10;AADdAAAADwAAAGRycy9kb3ducmV2LnhtbESPQWvCQBSE7wX/w/IEb3UTpUWiq4hS8dBDaxSvz+wz&#10;G8y+DdltTPvru4WCx2FmvmEWq97WoqPWV44VpOMEBHHhdMWlgmP+9jwD4QOyxtoxKfgmD6vl4GmB&#10;mXZ3/qTuEEoRIewzVGBCaDIpfWHIoh+7hjh6V9daDFG2pdQt3iPc1nKSJK/SYsVxwWBDG0PF7fBl&#10;FeSX99uWzvnPrpanrbl8SPNiO6VGw349BxGoD4/wf3uvFUzTdAJ/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MWmcYAAADdAAAADwAAAAAAAAAAAAAAAACYAgAAZHJz&#10;L2Rvd25yZXYueG1sUEsFBgAAAAAEAAQA9QAAAIsDAAAAAA==&#10;" path="m74,799r59,218l160,1237r16,175l105,1542,46,1690r28,216l148,2082r117,31l394,2113r204,-75l789,1906r71,-129l903,1498,891,1076,817,697,746,450,657,261,539,129,335,,219,12,74,86,46,203,,391,,567,74,799xe" fillcolor="black" stroked="f">
                  <v:path arrowok="t" o:connecttype="custom" o:connectlocs="25739,243957;46261,310519;55652,377691;61218,431124;36522,470816;16000,516005;25739,581956;51478,635694;92174,645159;137044,645159;208001,622259;274436,581956;299131,542569;314088,457382;309914,328533;284175,212814;259479,137398;228522,79691;187479,39387;116522,0;76174,3664;25739,26258;16000,61982;0,119383;0,173121;25739,243957" o:connectangles="0,0,0,0,0,0,0,0,0,0,0,0,0,0,0,0,0,0,0,0,0,0,0,0,0,0"/>
                </v:shape>
                <v:shape id="Freeform 2123" o:spid="_x0000_s1151" style="position:absolute;left:20663;top:24225;width:4100;height:8272;flip:x;visibility:visible;mso-wrap-style:square;v-text-anchor:top" coordsize="1179,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48UA&#10;AADdAAAADwAAAGRycy9kb3ducmV2LnhtbESPQWvCQBSE74L/YXmCN91EsZTUVVSweCrUptDeHtnX&#10;JDT7dtndJvHfd4VCj8PMfMNs96PpRE8+tJYV5MsMBHFldcu1gvLtvHgEESKyxs4yKbhRgP1uOtli&#10;oe3Ar9RfYy0ShEOBCpoYXSFlqBoyGJbWESfvy3qDMUlfS+1xSHDTyVWWPUiDLaeFBh2dGqq+rz9G&#10;gSuHuPGf78fxo3Z9fni5PZd9q9R8Nh6eQEQa43/4r33RCtZ5vob7m/Q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rjxQAAAN0AAAAPAAAAAAAAAAAAAAAAAJgCAABkcnMv&#10;ZG93bnJldi54bWxQSwUGAAAAAAQABAD1AAAAigMAAAAA&#10;" path="m380,2215r-75,274l305,2578r28,57l407,2622r380,l946,2692r44,16l1178,2649r,-43l1135,2548,901,2505r-350,14l494,2489,481,2387r43,-219l626,1952,728,1588r27,-336l743,1005,697,771,524,508,176,43,101,,,117,,320r43,72l188,508,392,712,537,931r58,176l610,1413r-15,219l510,1922,380,2215xe" fillcolor="black" stroked="f">
                  <v:path arrowok="t" o:connecttype="custom" o:connectlocs="132174,676303;106087,759963;106087,787137;115826,804541;141566,800571;273740,800571;329044,821944;344349,826830;409740,808815;409740,795686;394784,777977;313392,764848;191653,769123;171827,759963;167305,728819;182261,661952;217740,596001;253218,484862;262609,382271;258435,306855;242435,235408;182261,155107;61218,13129;35131,0;0,35723;0,97705;14957,119689;65391,155107;136348,217394;186783,284261;206957,337999;212174,431429;206957,498296;177392,586841;132174,676303" o:connectangles="0,0,0,0,0,0,0,0,0,0,0,0,0,0,0,0,0,0,0,0,0,0,0,0,0,0,0,0,0,0,0,0,0,0,0"/>
                </v:shape>
                <v:shape id="Freeform 2124" o:spid="_x0000_s1152" style="position:absolute;left:24938;top:24700;width:3443;height:8842;flip:x;visibility:visible;mso-wrap-style:square;v-text-anchor:top" coordsize="990,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twscA&#10;AADdAAAADwAAAGRycy9kb3ducmV2LnhtbESPQUsDMRSE74L/ITzBm81ua6XdNi2lIKjgwbUtPb5u&#10;npvFzcuSxO3675uC4HGYmW+Y5XqwrejJh8axgnyUgSCunG64VrD7fH6YgQgRWWPrmBT8UoD16vZm&#10;iYV2Z/6gvoy1SBAOBSowMXaFlKEyZDGMXEecvC/nLcYkfS21x3OC21aOs+xJWmw4LRjsaGuo+i5/&#10;rAI/DW+vetKa99P4MN2Xx/mpb+ZK3d8NmwWISEP8D/+1X7SCSZ4/wvVNeg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7cLHAAAA3QAAAA8AAAAAAAAAAAAAAAAAmAIAAGRy&#10;cy9kb3ducmV2LnhtbFBLBQYAAAAABAAEAPUAAACMAwAAAAA=&#10;" path="m234,2516l,2720r,71l175,2895r59,-14l351,2704,481,2516r203,-73l887,2443r59,-59l934,2211,801,1773,699,1322,730,927,801,610,962,316,990,85,962,,786,,699,70,626,406,570,813r-30,247l554,1279r43,188l684,1832r74,320l774,2282r-44,31l511,2384,234,2516xe" fillcolor="black" stroked="f">
                  <v:path arrowok="t" o:connecttype="custom" o:connectlocs="81392,768206;0,830493;0,852172;60870,883926;81392,879651;122087,825608;167305,768206;237914,745917;308523,745917;329045,727903;324871,675081;278610,541347;243131,403644;253914,283039;278610,186250;334610,96484;344349,25953;334610,0;273392,0;243131,21373;217740,123963;198262,248232;187827,323648;192696,390515;207653,447917;237914,559362;263653,657067;269218,696759;253914,706225;177740,727903;81392,768206" o:connectangles="0,0,0,0,0,0,0,0,0,0,0,0,0,0,0,0,0,0,0,0,0,0,0,0,0,0,0,0,0,0,0"/>
                </v:shape>
                <v:shape id="Oval Callout 3115" o:spid="_x0000_s1153" type="#_x0000_t63" style="position:absolute;width:22193;height:1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5OsUA&#10;AADdAAAADwAAAGRycy9kb3ducmV2LnhtbESPQWsCMRSE7wX/Q3hCbzUbpSKrUUQQKj1pS/X42Dw3&#10;q5uXZZO6q7++KRR6HGbmG2ax6l0tbtSGyrMGNcpAEBfeVFxq+PzYvsxAhIhssPZMGu4UYLUcPC0w&#10;N77jPd0OsRQJwiFHDTbGJpcyFJYchpFviJN39q3DmGRbStNil+CuluMsm0qHFacFiw1tLBXXw7fT&#10;cHnv1HH7iPdTnTk7o93pS0291s/Dfj0HEamP/+G/9pvRMFHqF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Hk6xQAAAN0AAAAPAAAAAAAAAAAAAAAAAJgCAABkcnMv&#10;ZG93bnJldi54bWxQSwUGAAAAAAQABAD1AAAAigMAAAAA&#10;" adj="22879,21501" filled="f" strokecolor="windowText">
                  <v:textbox>
                    <w:txbxContent>
                      <w:p w:rsidR="002460E3" w:rsidRPr="008E6162" w:rsidRDefault="002460E3" w:rsidP="00775666">
                        <w:pPr>
                          <w:ind w:left="0"/>
                          <w:jc w:val="center"/>
                          <w:rPr>
                            <w:color w:val="000000" w:themeColor="text1"/>
                            <w:sz w:val="36"/>
                            <w:lang w:val="es-GT"/>
                          </w:rPr>
                        </w:pPr>
                        <w:r w:rsidRPr="008E6162">
                          <w:rPr>
                            <w:color w:val="000000" w:themeColor="text1"/>
                            <w:sz w:val="36"/>
                            <w:lang w:val="es-GT"/>
                          </w:rPr>
                          <w:t>Necesito seguir intentándolo, hasta que el cambio se convi</w:t>
                        </w:r>
                        <w:r>
                          <w:rPr>
                            <w:color w:val="000000" w:themeColor="text1"/>
                            <w:sz w:val="36"/>
                            <w:lang w:val="es-GT"/>
                          </w:rPr>
                          <w:t>erta en hábito.  ¡Yo creo en el cambio!</w:t>
                        </w:r>
                      </w:p>
                    </w:txbxContent>
                  </v:textbox>
                </v:shape>
                <v:shape id="Freeform 2121" o:spid="_x0000_s1154" style="position:absolute;left:20188;top:13537;width:3005;height:7215;rotation:1130061fd;flip:y;visibility:visible;mso-wrap-style:square;v-text-anchor:top" coordsize="864,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JK8IA&#10;AADdAAAADwAAAGRycy9kb3ducmV2LnhtbESPQYvCMBSE7wv+h/AEL4um1VWkGkUUwYuH1f6AR/Ns&#10;i81LSWKt/94sCHscZuYbZr3tTSM6cr62rCCdJCCIC6trLhXk1+N4CcIHZI2NZVLwIg/bzeBrjZm2&#10;T/6l7hJKESHsM1RQhdBmUvqiIoN+Ylvi6N2sMxiidKXUDp8Rbho5TZKFNFhzXKiwpX1Fxf3yMAqo&#10;5K7fvc7U5HOXUP1tj4f8R6nRsN+tQATqw3/40z5pBbM0XcDfm/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krwgAAAN0AAAAPAAAAAAAAAAAAAAAAAJgCAABkcnMvZG93&#10;bnJldi54bWxQSwUGAAAAAAQABAD1AAAAhwMAAAAA&#10;" path="m58,801l,993r86,203l249,1325r234,90l613,1502r74,218l601,1763,438,1909r-87,176l335,2335r44,27l469,2319r57,-145l496,2070r46,-103l672,1853,848,1748,835,1588,644,1400,469,1298,277,1180,204,1048r,-114l320,656,496,406,628,320r134,l864,131,848,43,730,,555,43,394,188r-43,89l218,508,58,801xe" fillcolor="black" stroked="f">
                  <v:path arrowok="t" o:connecttype="custom" o:connectlocs="20174,244568;0,303191;29913,365173;86609,404560;168000,432040;213218,458603;238957,525165;209044,538294;152348,582872;122087,636610;116522,712942;131826,721186;163131,708057;182957,663784;172522,632030;188522,600581;233739,565774;294957,533714;290435,484861;224000,427460;163131,396316;96348,360288;70957,319984;70957,285177;111304,200295;172522,123963;218435,97705;265044,97705;300522,39998;294957,13129;253913,0;193044,13129;137044,57402;122087,84576;75826,155107;20174,244568" o:connectangles="0,0,0,0,0,0,0,0,0,0,0,0,0,0,0,0,0,0,0,0,0,0,0,0,0,0,0,0,0,0,0,0,0,0,0,0"/>
                </v:shape>
              </v:group>
            </w:pict>
          </mc:Fallback>
        </mc:AlternateContent>
      </w:r>
      <w:r w:rsidR="00775666" w:rsidRPr="00C50C39">
        <w:rPr>
          <w:rFonts w:eastAsia="PMingLiU"/>
          <w:b/>
          <w:sz w:val="48"/>
          <w:lang w:val="es-GT"/>
        </w:rPr>
        <w:br w:type="page"/>
      </w:r>
    </w:p>
    <w:p w:rsidR="00775666" w:rsidRPr="00C50C39" w:rsidRDefault="00913BA1" w:rsidP="00775666">
      <w:pPr>
        <w:spacing w:after="160" w:line="288" w:lineRule="auto"/>
        <w:ind w:left="2160"/>
        <w:rPr>
          <w:rFonts w:eastAsia="PMingLiU"/>
          <w:b/>
          <w:sz w:val="48"/>
          <w:lang w:val="es-GT"/>
        </w:rPr>
      </w:pPr>
      <w:r>
        <w:rPr>
          <w:rFonts w:eastAsia="PMingLiU"/>
          <w:noProof/>
        </w:rPr>
        <mc:AlternateContent>
          <mc:Choice Requires="wpg">
            <w:drawing>
              <wp:anchor distT="0" distB="0" distL="114300" distR="114300" simplePos="0" relativeHeight="252094976" behindDoc="0" locked="0" layoutInCell="1" allowOverlap="1">
                <wp:simplePos x="0" y="0"/>
                <wp:positionH relativeFrom="column">
                  <wp:posOffset>400050</wp:posOffset>
                </wp:positionH>
                <wp:positionV relativeFrom="paragraph">
                  <wp:posOffset>933450</wp:posOffset>
                </wp:positionV>
                <wp:extent cx="5181600" cy="6515100"/>
                <wp:effectExtent l="0" t="19050" r="3810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6515100"/>
                          <a:chOff x="0" y="0"/>
                          <a:chExt cx="3045155" cy="2425164"/>
                        </a:xfrm>
                      </wpg:grpSpPr>
                      <wps:wsp>
                        <wps:cNvPr id="3165" name="Freeform 2009"/>
                        <wps:cNvSpPr>
                          <a:spLocks/>
                        </wps:cNvSpPr>
                        <wps:spPr bwMode="auto">
                          <a:xfrm>
                            <a:off x="0" y="510639"/>
                            <a:ext cx="1019810" cy="1914525"/>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Oval Callout 3167"/>
                        <wps:cNvSpPr/>
                        <wps:spPr>
                          <a:xfrm>
                            <a:off x="1092530" y="0"/>
                            <a:ext cx="1952625" cy="1221854"/>
                          </a:xfrm>
                          <a:prstGeom prst="wedgeEllipseCallout">
                            <a:avLst>
                              <a:gd name="adj1" fmla="val -62039"/>
                              <a:gd name="adj2" fmla="val 38462"/>
                            </a:avLst>
                          </a:prstGeom>
                          <a:noFill/>
                          <a:ln w="9525" cap="flat" cmpd="sng" algn="ctr">
                            <a:solidFill>
                              <a:sysClr val="windowText" lastClr="000000"/>
                            </a:solidFill>
                            <a:prstDash val="solid"/>
                          </a:ln>
                          <a:effectLst/>
                        </wps:spPr>
                        <wps:txbx>
                          <w:txbxContent>
                            <w:p w:rsidR="002460E3" w:rsidRPr="008E6162" w:rsidRDefault="002460E3" w:rsidP="00775666">
                              <w:pPr>
                                <w:tabs>
                                  <w:tab w:val="left" w:pos="0"/>
                                </w:tabs>
                                <w:spacing w:after="0"/>
                                <w:ind w:left="0"/>
                                <w:jc w:val="center"/>
                                <w:rPr>
                                  <w:color w:val="262626" w:themeColor="text1" w:themeTint="D9"/>
                                  <w:sz w:val="36"/>
                                  <w:lang w:val="es-GT"/>
                                </w:rPr>
                              </w:pPr>
                              <w:r>
                                <w:rPr>
                                  <w:color w:val="262626" w:themeColor="text1" w:themeTint="D9"/>
                                  <w:sz w:val="36"/>
                                  <w:lang w:val="es-GT"/>
                                </w:rPr>
                                <w:t>Mo</w:t>
                              </w:r>
                              <w:r w:rsidRPr="008E6162">
                                <w:rPr>
                                  <w:color w:val="262626" w:themeColor="text1" w:themeTint="D9"/>
                                  <w:sz w:val="36"/>
                                  <w:lang w:val="es-GT"/>
                                </w:rPr>
                                <w:t>nitoree el cambio, para proveer la info</w:t>
                              </w:r>
                              <w:r>
                                <w:rPr>
                                  <w:color w:val="262626" w:themeColor="text1" w:themeTint="D9"/>
                                  <w:sz w:val="36"/>
                                  <w:lang w:val="es-GT"/>
                                </w:rPr>
                                <w:t>rmación y ayuda que se necesite.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64" o:spid="_x0000_s1155" style="position:absolute;left:0;text-align:left;margin-left:31.5pt;margin-top:73.5pt;width:408pt;height:513pt;z-index:252094976;mso-width-relative:margin;mso-height-relative:margin" coordsize="30451,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">
                <v:shape id="Freeform 2009" o:spid="_x0000_s1156" style="position:absolute;top:5106;width:10198;height:19145;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lz8YA&#10;AADdAAAADwAAAGRycy9kb3ducmV2LnhtbESPQWvCQBSE7wX/w/KEXkQ3adWWmFVEWip4EFOhOT6y&#10;zySYfRuyW03/vSsIPQ4z8w2TrnrTiAt1rrasIJ5EIIgLq2suFRy/P8fvIJxH1thYJgV/5GC1HDyl&#10;mGh75QNdMl+KAGGXoILK+zaR0hUVGXQT2xIH72Q7gz7IrpS6w2uAm0a+RNFcGqw5LFTY0qai4pz9&#10;GgVm+pFnfGxyP3rbORmXX/V6/6PU87BfL0B46v1/+NHeagWv8Xw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Vlz8YAAADdAAAADwAAAAAAAAAAAAAAAACYAgAAZHJz&#10;L2Rvd25yZXYueG1sUEsFBgAAAAAEAAQA9QAAAIs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673;960417,1053170;941540,978003;902866,983014;837718,1017257;779936,1010575;650330,965754;672660,965754;656316,872491;608893,828783;665754,782848;561011,735521;608203,568762;703508,549831;750009,476613;651251,277839;505071,90478;363494,0;202581,225500;222609,542314;150094,582125;59163,515588;126153,647826;234349,727726;285225,760298;214782,828783;126153,876389;8518,986633;47192,1079896;110729,1218815;113491,1268369;57321,1342423;87478,1363581;155389,1616920;147562,1868033;179560,1896429;284304,1913690;284304,1872766;193373,1869147;198437,1788690;255068,1587967;383062,1605506;413219,1836574;418513,1886129;518883,1888913;565385,1859403;482741,1852721;443145,1809848;505992,1592978;549961,1564304;561011,1396988;559399,1359961;565385,1118036;699364,1093259;806870,1084628;862580,1108570;922663,1136967;998171,1161744" o:connectangles="0,0,0,0,0,0,0,0,0,0,0,0,0,0,0,0,0,0,0,0,0,0,0,0,0,0,0,0,0,0,0,0,0,0,0,0,0,0,0,0,0,0,0,0,0,0,0,0,0,0,0,0,0,0,0,0,0,0"/>
                </v:shape>
                <v:shape id="Oval Callout 3167" o:spid="_x0000_s1157" type="#_x0000_t63" style="position:absolute;left:10925;width:19526;height:122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FscA&#10;AADdAAAADwAAAGRycy9kb3ducmV2LnhtbESPQWvCQBSE7wX/w/IKvdVNKqSSuooUCi2CVlvaHl+z&#10;z00w+zZk1xj99a4geBxm5htmMuttLTpqfeVYQTpMQBAXTldsFHx/vT2OQfiArLF2TAqO5GE2HdxN&#10;MNfuwGvqNsGICGGfo4IyhCaX0hclWfRD1xBHb+taiyHK1kjd4iHCbS2fkiSTFiuOCyU29FpSsdvs&#10;rYLx3+9oa/4z9/OZLuaGTqul/OiUerjv5y8gAvXhFr6237WCUZo9w+VNfAJye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hbHAAAA3QAAAA8AAAAAAAAAAAAAAAAAmAIAAGRy&#10;cy9kb3ducmV2LnhtbFBLBQYAAAAABAAEAPUAAACMAwAAAAA=&#10;" adj="-2600,19108" filled="f" strokecolor="windowText">
                  <v:textbox>
                    <w:txbxContent>
                      <w:p w:rsidR="002460E3" w:rsidRPr="008E6162" w:rsidRDefault="002460E3" w:rsidP="00775666">
                        <w:pPr>
                          <w:tabs>
                            <w:tab w:val="left" w:pos="0"/>
                          </w:tabs>
                          <w:spacing w:after="0"/>
                          <w:ind w:left="0"/>
                          <w:jc w:val="center"/>
                          <w:rPr>
                            <w:color w:val="262626" w:themeColor="text1" w:themeTint="D9"/>
                            <w:sz w:val="36"/>
                            <w:lang w:val="es-GT"/>
                          </w:rPr>
                        </w:pPr>
                        <w:r>
                          <w:rPr>
                            <w:color w:val="262626" w:themeColor="text1" w:themeTint="D9"/>
                            <w:sz w:val="36"/>
                            <w:lang w:val="es-GT"/>
                          </w:rPr>
                          <w:t>Mo</w:t>
                        </w:r>
                        <w:r w:rsidRPr="008E6162">
                          <w:rPr>
                            <w:color w:val="262626" w:themeColor="text1" w:themeTint="D9"/>
                            <w:sz w:val="36"/>
                            <w:lang w:val="es-GT"/>
                          </w:rPr>
                          <w:t>nitoree el cambio, para proveer la info</w:t>
                        </w:r>
                        <w:r>
                          <w:rPr>
                            <w:color w:val="262626" w:themeColor="text1" w:themeTint="D9"/>
                            <w:sz w:val="36"/>
                            <w:lang w:val="es-GT"/>
                          </w:rPr>
                          <w:t>rmación y ayuda que se necesite.</w:t>
                        </w:r>
                      </w:p>
                    </w:txbxContent>
                  </v:textbox>
                </v:shape>
              </v:group>
            </w:pict>
          </mc:Fallback>
        </mc:AlternateContent>
      </w:r>
      <w:r w:rsidR="00775666" w:rsidRPr="00C50C39">
        <w:rPr>
          <w:rFonts w:eastAsia="PMingLiU"/>
          <w:b/>
          <w:sz w:val="48"/>
          <w:lang w:val="es-GT"/>
        </w:rPr>
        <w:br w:type="page"/>
      </w: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96"/>
          <w:lang w:val="es-GT"/>
        </w:rPr>
      </w:pPr>
    </w:p>
    <w:p w:rsidR="00775666" w:rsidRPr="00C50C39" w:rsidRDefault="00775666" w:rsidP="00775666">
      <w:pPr>
        <w:jc w:val="center"/>
        <w:rPr>
          <w:rFonts w:eastAsia="PMingLiU"/>
          <w:b/>
          <w:sz w:val="96"/>
          <w:lang w:val="es-GT"/>
        </w:rPr>
      </w:pPr>
    </w:p>
    <w:p w:rsidR="00775666" w:rsidRPr="00C50C39" w:rsidRDefault="00775666" w:rsidP="00775666">
      <w:pPr>
        <w:ind w:left="0"/>
        <w:jc w:val="center"/>
        <w:rPr>
          <w:rFonts w:eastAsia="PMingLiU"/>
          <w:b/>
          <w:sz w:val="96"/>
          <w:lang w:val="es-GT"/>
        </w:rPr>
      </w:pPr>
      <w:r w:rsidRPr="00C50C39">
        <w:rPr>
          <w:rFonts w:eastAsia="PMingLiU"/>
          <w:b/>
          <w:sz w:val="96"/>
          <w:lang w:val="es-GT"/>
        </w:rPr>
        <w:t xml:space="preserve">Celebrar </w:t>
      </w:r>
    </w:p>
    <w:p w:rsidR="00775666" w:rsidRPr="00C50C39" w:rsidRDefault="00413BCC" w:rsidP="00775666">
      <w:pPr>
        <w:ind w:left="0"/>
        <w:jc w:val="center"/>
        <w:rPr>
          <w:rFonts w:eastAsia="PMingLiU" w:cs="Arial"/>
          <w:b/>
          <w:sz w:val="56"/>
          <w:lang w:val="es-GT"/>
        </w:rPr>
      </w:pPr>
      <w:r>
        <w:rPr>
          <w:rFonts w:eastAsia="PMingLiU"/>
          <w:b/>
          <w:sz w:val="96"/>
          <w:lang w:val="es-GT"/>
        </w:rPr>
        <w:t>l</w:t>
      </w:r>
      <w:r w:rsidR="00EE373E" w:rsidRPr="00C50C39">
        <w:rPr>
          <w:rFonts w:eastAsia="PMingLiU"/>
          <w:b/>
          <w:sz w:val="96"/>
          <w:lang w:val="es-GT"/>
        </w:rPr>
        <w:t xml:space="preserve">os </w:t>
      </w:r>
      <w:r w:rsidR="00775666" w:rsidRPr="00C50C39">
        <w:rPr>
          <w:rFonts w:eastAsia="PMingLiU"/>
          <w:b/>
          <w:sz w:val="96"/>
          <w:lang w:val="es-GT"/>
        </w:rPr>
        <w:t xml:space="preserve">triunfos. </w:t>
      </w:r>
    </w:p>
    <w:p w:rsidR="00775666" w:rsidRPr="00C50C39" w:rsidRDefault="00775666" w:rsidP="00775666">
      <w:pPr>
        <w:spacing w:after="160" w:line="288" w:lineRule="auto"/>
        <w:ind w:left="0"/>
        <w:rPr>
          <w:lang w:val="es-GT"/>
        </w:rPr>
      </w:pPr>
    </w:p>
    <w:p w:rsidR="00775666" w:rsidRPr="00C50C39" w:rsidRDefault="00775666" w:rsidP="00775666">
      <w:pPr>
        <w:spacing w:after="160" w:line="288" w:lineRule="auto"/>
        <w:ind w:left="0"/>
        <w:rPr>
          <w:lang w:val="es-GT"/>
        </w:rPr>
      </w:pPr>
    </w:p>
    <w:p w:rsidR="00775666" w:rsidRPr="00C50C39" w:rsidRDefault="00775666" w:rsidP="00775666">
      <w:pPr>
        <w:spacing w:after="160" w:line="288" w:lineRule="auto"/>
        <w:ind w:left="0"/>
        <w:rPr>
          <w:lang w:val="es-GT"/>
        </w:rPr>
      </w:pPr>
    </w:p>
    <w:p w:rsidR="00775666" w:rsidRPr="00C50C39" w:rsidRDefault="00775666" w:rsidP="00775666">
      <w:pPr>
        <w:spacing w:after="160" w:line="288" w:lineRule="auto"/>
        <w:ind w:left="2160"/>
        <w:rPr>
          <w:lang w:val="es-GT"/>
        </w:rPr>
      </w:pPr>
      <w:r w:rsidRPr="00C50C39">
        <w:rPr>
          <w:lang w:val="es-GT"/>
        </w:rPr>
        <w:br w:type="page"/>
      </w:r>
    </w:p>
    <w:p w:rsidR="00775666" w:rsidRPr="00C50C39" w:rsidRDefault="00913BA1" w:rsidP="00775666">
      <w:pPr>
        <w:spacing w:after="160" w:line="288" w:lineRule="auto"/>
        <w:ind w:left="2160"/>
        <w:rPr>
          <w:lang w:val="es-GT"/>
        </w:rPr>
      </w:pPr>
      <w:r>
        <w:rPr>
          <w:rFonts w:eastAsia="PMingLiU"/>
          <w:noProof/>
        </w:rPr>
        <mc:AlternateContent>
          <mc:Choice Requires="wpg">
            <w:drawing>
              <wp:anchor distT="0" distB="0" distL="114300" distR="114300" simplePos="0" relativeHeight="252090880" behindDoc="0" locked="0" layoutInCell="1" allowOverlap="1">
                <wp:simplePos x="0" y="0"/>
                <wp:positionH relativeFrom="column">
                  <wp:posOffset>469900</wp:posOffset>
                </wp:positionH>
                <wp:positionV relativeFrom="paragraph">
                  <wp:posOffset>762000</wp:posOffset>
                </wp:positionV>
                <wp:extent cx="5029200" cy="6362700"/>
                <wp:effectExtent l="19050" t="19050" r="0" b="0"/>
                <wp:wrapNone/>
                <wp:docPr id="3117"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6362700"/>
                          <a:chOff x="0" y="0"/>
                          <a:chExt cx="3157558" cy="3454785"/>
                        </a:xfrm>
                      </wpg:grpSpPr>
                      <wpg:grpSp>
                        <wpg:cNvPr id="3118" name="Group 2228"/>
                        <wpg:cNvGrpSpPr>
                          <a:grpSpLocks/>
                        </wpg:cNvGrpSpPr>
                        <wpg:grpSpPr bwMode="auto">
                          <a:xfrm flipH="1">
                            <a:off x="1211283" y="1140031"/>
                            <a:ext cx="1946275" cy="2314754"/>
                            <a:chOff x="1834" y="3190"/>
                            <a:chExt cx="3465" cy="4476"/>
                          </a:xfrm>
                        </wpg:grpSpPr>
                        <wps:wsp>
                          <wps:cNvPr id="3119" name="Freeform 2229"/>
                          <wps:cNvSpPr>
                            <a:spLocks/>
                          </wps:cNvSpPr>
                          <wps:spPr bwMode="auto">
                            <a:xfrm>
                              <a:off x="2829" y="3668"/>
                              <a:ext cx="755" cy="1081"/>
                            </a:xfrm>
                            <a:custGeom>
                              <a:avLst/>
                              <a:gdLst>
                                <a:gd name="T0" fmla="*/ 0 w 755"/>
                                <a:gd name="T1" fmla="*/ 431 h 1081"/>
                                <a:gd name="T2" fmla="*/ 3 w 755"/>
                                <a:gd name="T3" fmla="*/ 563 h 1081"/>
                                <a:gd name="T4" fmla="*/ 31 w 755"/>
                                <a:gd name="T5" fmla="*/ 733 h 1081"/>
                                <a:gd name="T6" fmla="*/ 44 w 755"/>
                                <a:gd name="T7" fmla="*/ 825 h 1081"/>
                                <a:gd name="T8" fmla="*/ 114 w 755"/>
                                <a:gd name="T9" fmla="*/ 977 h 1081"/>
                                <a:gd name="T10" fmla="*/ 163 w 755"/>
                                <a:gd name="T11" fmla="*/ 1058 h 1081"/>
                                <a:gd name="T12" fmla="*/ 250 w 755"/>
                                <a:gd name="T13" fmla="*/ 1081 h 1081"/>
                                <a:gd name="T14" fmla="*/ 346 w 755"/>
                                <a:gd name="T15" fmla="*/ 1073 h 1081"/>
                                <a:gd name="T16" fmla="*/ 415 w 755"/>
                                <a:gd name="T17" fmla="*/ 1029 h 1081"/>
                                <a:gd name="T18" fmla="*/ 480 w 755"/>
                                <a:gd name="T19" fmla="*/ 870 h 1081"/>
                                <a:gd name="T20" fmla="*/ 493 w 755"/>
                                <a:gd name="T21" fmla="*/ 687 h 1081"/>
                                <a:gd name="T22" fmla="*/ 493 w 755"/>
                                <a:gd name="T23" fmla="*/ 563 h 1081"/>
                                <a:gd name="T24" fmla="*/ 730 w 755"/>
                                <a:gd name="T25" fmla="*/ 465 h 1081"/>
                                <a:gd name="T26" fmla="*/ 754 w 755"/>
                                <a:gd name="T27" fmla="*/ 442 h 1081"/>
                                <a:gd name="T28" fmla="*/ 717 w 755"/>
                                <a:gd name="T29" fmla="*/ 397 h 1081"/>
                                <a:gd name="T30" fmla="*/ 676 w 755"/>
                                <a:gd name="T31" fmla="*/ 415 h 1081"/>
                                <a:gd name="T32" fmla="*/ 493 w 755"/>
                                <a:gd name="T33" fmla="*/ 465 h 1081"/>
                                <a:gd name="T34" fmla="*/ 483 w 755"/>
                                <a:gd name="T35" fmla="*/ 357 h 1081"/>
                                <a:gd name="T36" fmla="*/ 439 w 755"/>
                                <a:gd name="T37" fmla="*/ 210 h 1081"/>
                                <a:gd name="T38" fmla="*/ 387 w 755"/>
                                <a:gd name="T39" fmla="*/ 91 h 1081"/>
                                <a:gd name="T40" fmla="*/ 314 w 755"/>
                                <a:gd name="T41" fmla="*/ 16 h 1081"/>
                                <a:gd name="T42" fmla="*/ 219 w 755"/>
                                <a:gd name="T43" fmla="*/ 0 h 1081"/>
                                <a:gd name="T44" fmla="*/ 141 w 755"/>
                                <a:gd name="T45" fmla="*/ 40 h 1081"/>
                                <a:gd name="T46" fmla="*/ 67 w 755"/>
                                <a:gd name="T47" fmla="*/ 124 h 1081"/>
                                <a:gd name="T48" fmla="*/ 18 w 755"/>
                                <a:gd name="T49" fmla="*/ 261 h 1081"/>
                                <a:gd name="T50" fmla="*/ 3 w 755"/>
                                <a:gd name="T51" fmla="*/ 341 h 1081"/>
                                <a:gd name="T52" fmla="*/ 0 w 755"/>
                                <a:gd name="T53" fmla="*/ 431 h 1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55" h="1081">
                                  <a:moveTo>
                                    <a:pt x="0" y="431"/>
                                  </a:moveTo>
                                  <a:lnTo>
                                    <a:pt x="3" y="563"/>
                                  </a:lnTo>
                                  <a:lnTo>
                                    <a:pt x="31" y="733"/>
                                  </a:lnTo>
                                  <a:lnTo>
                                    <a:pt x="44" y="825"/>
                                  </a:lnTo>
                                  <a:lnTo>
                                    <a:pt x="114" y="977"/>
                                  </a:lnTo>
                                  <a:lnTo>
                                    <a:pt x="163" y="1058"/>
                                  </a:lnTo>
                                  <a:lnTo>
                                    <a:pt x="250" y="1081"/>
                                  </a:lnTo>
                                  <a:lnTo>
                                    <a:pt x="346" y="1073"/>
                                  </a:lnTo>
                                  <a:lnTo>
                                    <a:pt x="415" y="1029"/>
                                  </a:lnTo>
                                  <a:lnTo>
                                    <a:pt x="480" y="870"/>
                                  </a:lnTo>
                                  <a:lnTo>
                                    <a:pt x="493" y="687"/>
                                  </a:lnTo>
                                  <a:lnTo>
                                    <a:pt x="493" y="563"/>
                                  </a:lnTo>
                                  <a:lnTo>
                                    <a:pt x="730" y="465"/>
                                  </a:lnTo>
                                  <a:lnTo>
                                    <a:pt x="754" y="442"/>
                                  </a:lnTo>
                                  <a:lnTo>
                                    <a:pt x="717" y="397"/>
                                  </a:lnTo>
                                  <a:lnTo>
                                    <a:pt x="676" y="415"/>
                                  </a:lnTo>
                                  <a:lnTo>
                                    <a:pt x="493" y="465"/>
                                  </a:lnTo>
                                  <a:lnTo>
                                    <a:pt x="483" y="357"/>
                                  </a:lnTo>
                                  <a:lnTo>
                                    <a:pt x="439" y="210"/>
                                  </a:lnTo>
                                  <a:lnTo>
                                    <a:pt x="387" y="91"/>
                                  </a:lnTo>
                                  <a:lnTo>
                                    <a:pt x="314" y="16"/>
                                  </a:lnTo>
                                  <a:lnTo>
                                    <a:pt x="219" y="0"/>
                                  </a:lnTo>
                                  <a:lnTo>
                                    <a:pt x="141" y="40"/>
                                  </a:lnTo>
                                  <a:lnTo>
                                    <a:pt x="67" y="124"/>
                                  </a:lnTo>
                                  <a:lnTo>
                                    <a:pt x="18" y="261"/>
                                  </a:lnTo>
                                  <a:lnTo>
                                    <a:pt x="3" y="341"/>
                                  </a:lnTo>
                                  <a:lnTo>
                                    <a:pt x="0" y="4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2230"/>
                          <wps:cNvSpPr>
                            <a:spLocks/>
                          </wps:cNvSpPr>
                          <wps:spPr bwMode="auto">
                            <a:xfrm>
                              <a:off x="1842" y="4857"/>
                              <a:ext cx="1238" cy="1009"/>
                            </a:xfrm>
                            <a:custGeom>
                              <a:avLst/>
                              <a:gdLst>
                                <a:gd name="T0" fmla="*/ 4 w 1238"/>
                                <a:gd name="T1" fmla="*/ 662 h 1009"/>
                                <a:gd name="T2" fmla="*/ 0 w 1238"/>
                                <a:gd name="T3" fmla="*/ 734 h 1009"/>
                                <a:gd name="T4" fmla="*/ 50 w 1238"/>
                                <a:gd name="T5" fmla="*/ 716 h 1009"/>
                                <a:gd name="T6" fmla="*/ 145 w 1238"/>
                                <a:gd name="T7" fmla="*/ 626 h 1009"/>
                                <a:gd name="T8" fmla="*/ 178 w 1238"/>
                                <a:gd name="T9" fmla="*/ 543 h 1009"/>
                                <a:gd name="T10" fmla="*/ 224 w 1238"/>
                                <a:gd name="T11" fmla="*/ 501 h 1009"/>
                                <a:gd name="T12" fmla="*/ 319 w 1238"/>
                                <a:gd name="T13" fmla="*/ 501 h 1009"/>
                                <a:gd name="T14" fmla="*/ 427 w 1238"/>
                                <a:gd name="T15" fmla="*/ 621 h 1009"/>
                                <a:gd name="T16" fmla="*/ 502 w 1238"/>
                                <a:gd name="T17" fmla="*/ 752 h 1009"/>
                                <a:gd name="T18" fmla="*/ 591 w 1238"/>
                                <a:gd name="T19" fmla="*/ 920 h 1009"/>
                                <a:gd name="T20" fmla="*/ 667 w 1238"/>
                                <a:gd name="T21" fmla="*/ 998 h 1009"/>
                                <a:gd name="T22" fmla="*/ 761 w 1238"/>
                                <a:gd name="T23" fmla="*/ 1009 h 1009"/>
                                <a:gd name="T24" fmla="*/ 816 w 1238"/>
                                <a:gd name="T25" fmla="*/ 944 h 1009"/>
                                <a:gd name="T26" fmla="*/ 910 w 1238"/>
                                <a:gd name="T27" fmla="*/ 812 h 1009"/>
                                <a:gd name="T28" fmla="*/ 1005 w 1238"/>
                                <a:gd name="T29" fmla="*/ 610 h 1009"/>
                                <a:gd name="T30" fmla="*/ 1070 w 1238"/>
                                <a:gd name="T31" fmla="*/ 489 h 1009"/>
                                <a:gd name="T32" fmla="*/ 1143 w 1238"/>
                                <a:gd name="T33" fmla="*/ 346 h 1009"/>
                                <a:gd name="T34" fmla="*/ 1224 w 1238"/>
                                <a:gd name="T35" fmla="*/ 203 h 1009"/>
                                <a:gd name="T36" fmla="*/ 1238 w 1238"/>
                                <a:gd name="T37" fmla="*/ 96 h 1009"/>
                                <a:gd name="T38" fmla="*/ 1208 w 1238"/>
                                <a:gd name="T39" fmla="*/ 36 h 1009"/>
                                <a:gd name="T40" fmla="*/ 1149 w 1238"/>
                                <a:gd name="T41" fmla="*/ 0 h 1009"/>
                                <a:gd name="T42" fmla="*/ 1089 w 1238"/>
                                <a:gd name="T43" fmla="*/ 18 h 1009"/>
                                <a:gd name="T44" fmla="*/ 1029 w 1238"/>
                                <a:gd name="T45" fmla="*/ 53 h 1009"/>
                                <a:gd name="T46" fmla="*/ 1000 w 1238"/>
                                <a:gd name="T47" fmla="*/ 113 h 1009"/>
                                <a:gd name="T48" fmla="*/ 994 w 1238"/>
                                <a:gd name="T49" fmla="*/ 274 h 1009"/>
                                <a:gd name="T50" fmla="*/ 949 w 1238"/>
                                <a:gd name="T51" fmla="*/ 471 h 1009"/>
                                <a:gd name="T52" fmla="*/ 841 w 1238"/>
                                <a:gd name="T53" fmla="*/ 675 h 1009"/>
                                <a:gd name="T54" fmla="*/ 757 w 1238"/>
                                <a:gd name="T55" fmla="*/ 866 h 1009"/>
                                <a:gd name="T56" fmla="*/ 711 w 1238"/>
                                <a:gd name="T57" fmla="*/ 884 h 1009"/>
                                <a:gd name="T58" fmla="*/ 637 w 1238"/>
                                <a:gd name="T59" fmla="*/ 830 h 1009"/>
                                <a:gd name="T60" fmla="*/ 507 w 1238"/>
                                <a:gd name="T61" fmla="*/ 603 h 1009"/>
                                <a:gd name="T62" fmla="*/ 392 w 1238"/>
                                <a:gd name="T63" fmla="*/ 465 h 1009"/>
                                <a:gd name="T64" fmla="*/ 308 w 1238"/>
                                <a:gd name="T65" fmla="*/ 393 h 1009"/>
                                <a:gd name="T66" fmla="*/ 229 w 1238"/>
                                <a:gd name="T67" fmla="*/ 400 h 1009"/>
                                <a:gd name="T68" fmla="*/ 175 w 1238"/>
                                <a:gd name="T69" fmla="*/ 436 h 1009"/>
                                <a:gd name="T70" fmla="*/ 145 w 1238"/>
                                <a:gd name="T71" fmla="*/ 489 h 1009"/>
                                <a:gd name="T72" fmla="*/ 99 w 1238"/>
                                <a:gd name="T73" fmla="*/ 585 h 1009"/>
                                <a:gd name="T74" fmla="*/ 26 w 1238"/>
                                <a:gd name="T75" fmla="*/ 651 h 1009"/>
                                <a:gd name="T76" fmla="*/ 4 w 1238"/>
                                <a:gd name="T77" fmla="*/ 662 h 1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8" h="1009">
                                  <a:moveTo>
                                    <a:pt x="4" y="662"/>
                                  </a:moveTo>
                                  <a:lnTo>
                                    <a:pt x="0" y="734"/>
                                  </a:lnTo>
                                  <a:lnTo>
                                    <a:pt x="50" y="716"/>
                                  </a:lnTo>
                                  <a:lnTo>
                                    <a:pt x="145" y="626"/>
                                  </a:lnTo>
                                  <a:lnTo>
                                    <a:pt x="178" y="543"/>
                                  </a:lnTo>
                                  <a:lnTo>
                                    <a:pt x="224" y="501"/>
                                  </a:lnTo>
                                  <a:lnTo>
                                    <a:pt x="319" y="501"/>
                                  </a:lnTo>
                                  <a:lnTo>
                                    <a:pt x="427" y="621"/>
                                  </a:lnTo>
                                  <a:lnTo>
                                    <a:pt x="502" y="752"/>
                                  </a:lnTo>
                                  <a:lnTo>
                                    <a:pt x="591" y="920"/>
                                  </a:lnTo>
                                  <a:lnTo>
                                    <a:pt x="667" y="998"/>
                                  </a:lnTo>
                                  <a:lnTo>
                                    <a:pt x="761" y="1009"/>
                                  </a:lnTo>
                                  <a:lnTo>
                                    <a:pt x="816" y="944"/>
                                  </a:lnTo>
                                  <a:lnTo>
                                    <a:pt x="910" y="812"/>
                                  </a:lnTo>
                                  <a:lnTo>
                                    <a:pt x="1005" y="610"/>
                                  </a:lnTo>
                                  <a:lnTo>
                                    <a:pt x="1070" y="489"/>
                                  </a:lnTo>
                                  <a:lnTo>
                                    <a:pt x="1143" y="346"/>
                                  </a:lnTo>
                                  <a:lnTo>
                                    <a:pt x="1224" y="203"/>
                                  </a:lnTo>
                                  <a:lnTo>
                                    <a:pt x="1238" y="96"/>
                                  </a:lnTo>
                                  <a:lnTo>
                                    <a:pt x="1208" y="36"/>
                                  </a:lnTo>
                                  <a:lnTo>
                                    <a:pt x="1149" y="0"/>
                                  </a:lnTo>
                                  <a:lnTo>
                                    <a:pt x="1089" y="18"/>
                                  </a:lnTo>
                                  <a:lnTo>
                                    <a:pt x="1029" y="53"/>
                                  </a:lnTo>
                                  <a:lnTo>
                                    <a:pt x="1000" y="113"/>
                                  </a:lnTo>
                                  <a:lnTo>
                                    <a:pt x="994" y="274"/>
                                  </a:lnTo>
                                  <a:lnTo>
                                    <a:pt x="949" y="471"/>
                                  </a:lnTo>
                                  <a:lnTo>
                                    <a:pt x="841" y="675"/>
                                  </a:lnTo>
                                  <a:lnTo>
                                    <a:pt x="757" y="866"/>
                                  </a:lnTo>
                                  <a:lnTo>
                                    <a:pt x="711" y="884"/>
                                  </a:lnTo>
                                  <a:lnTo>
                                    <a:pt x="637" y="830"/>
                                  </a:lnTo>
                                  <a:lnTo>
                                    <a:pt x="507" y="603"/>
                                  </a:lnTo>
                                  <a:lnTo>
                                    <a:pt x="392" y="465"/>
                                  </a:lnTo>
                                  <a:lnTo>
                                    <a:pt x="308" y="393"/>
                                  </a:lnTo>
                                  <a:lnTo>
                                    <a:pt x="229" y="400"/>
                                  </a:lnTo>
                                  <a:lnTo>
                                    <a:pt x="175" y="436"/>
                                  </a:lnTo>
                                  <a:lnTo>
                                    <a:pt x="145" y="489"/>
                                  </a:lnTo>
                                  <a:lnTo>
                                    <a:pt x="99" y="585"/>
                                  </a:lnTo>
                                  <a:lnTo>
                                    <a:pt x="26" y="651"/>
                                  </a:lnTo>
                                  <a:lnTo>
                                    <a:pt x="4" y="6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1" name="Freeform 2231"/>
                          <wps:cNvSpPr>
                            <a:spLocks/>
                          </wps:cNvSpPr>
                          <wps:spPr bwMode="auto">
                            <a:xfrm>
                              <a:off x="2961" y="4796"/>
                              <a:ext cx="612" cy="1671"/>
                            </a:xfrm>
                            <a:custGeom>
                              <a:avLst/>
                              <a:gdLst>
                                <a:gd name="T0" fmla="*/ 0 w 612"/>
                                <a:gd name="T1" fmla="*/ 272 h 1671"/>
                                <a:gd name="T2" fmla="*/ 0 w 612"/>
                                <a:gd name="T3" fmla="*/ 454 h 1671"/>
                                <a:gd name="T4" fmla="*/ 27 w 612"/>
                                <a:gd name="T5" fmla="*/ 579 h 1671"/>
                                <a:gd name="T6" fmla="*/ 69 w 612"/>
                                <a:gd name="T7" fmla="*/ 733 h 1671"/>
                                <a:gd name="T8" fmla="*/ 116 w 612"/>
                                <a:gd name="T9" fmla="*/ 898 h 1671"/>
                                <a:gd name="T10" fmla="*/ 178 w 612"/>
                                <a:gd name="T11" fmla="*/ 1102 h 1671"/>
                                <a:gd name="T12" fmla="*/ 183 w 612"/>
                                <a:gd name="T13" fmla="*/ 1256 h 1671"/>
                                <a:gd name="T14" fmla="*/ 178 w 612"/>
                                <a:gd name="T15" fmla="*/ 1346 h 1671"/>
                                <a:gd name="T16" fmla="*/ 194 w 612"/>
                                <a:gd name="T17" fmla="*/ 1501 h 1671"/>
                                <a:gd name="T18" fmla="*/ 248 w 612"/>
                                <a:gd name="T19" fmla="*/ 1636 h 1671"/>
                                <a:gd name="T20" fmla="*/ 345 w 612"/>
                                <a:gd name="T21" fmla="*/ 1671 h 1671"/>
                                <a:gd name="T22" fmla="*/ 442 w 612"/>
                                <a:gd name="T23" fmla="*/ 1632 h 1671"/>
                                <a:gd name="T24" fmla="*/ 515 w 612"/>
                                <a:gd name="T25" fmla="*/ 1546 h 1671"/>
                                <a:gd name="T26" fmla="*/ 580 w 612"/>
                                <a:gd name="T27" fmla="*/ 1381 h 1671"/>
                                <a:gd name="T28" fmla="*/ 611 w 612"/>
                                <a:gd name="T29" fmla="*/ 1086 h 1671"/>
                                <a:gd name="T30" fmla="*/ 611 w 612"/>
                                <a:gd name="T31" fmla="*/ 846 h 1671"/>
                                <a:gd name="T32" fmla="*/ 598 w 612"/>
                                <a:gd name="T33" fmla="*/ 540 h 1671"/>
                                <a:gd name="T34" fmla="*/ 551 w 612"/>
                                <a:gd name="T35" fmla="*/ 325 h 1671"/>
                                <a:gd name="T36" fmla="*/ 442 w 612"/>
                                <a:gd name="T37" fmla="*/ 129 h 1671"/>
                                <a:gd name="T38" fmla="*/ 335 w 612"/>
                                <a:gd name="T39" fmla="*/ 16 h 1671"/>
                                <a:gd name="T40" fmla="*/ 248 w 612"/>
                                <a:gd name="T41" fmla="*/ 0 h 1671"/>
                                <a:gd name="T42" fmla="*/ 100 w 612"/>
                                <a:gd name="T43" fmla="*/ 28 h 1671"/>
                                <a:gd name="T44" fmla="*/ 55 w 612"/>
                                <a:gd name="T45" fmla="*/ 103 h 1671"/>
                                <a:gd name="T46" fmla="*/ 31 w 612"/>
                                <a:gd name="T47" fmla="*/ 170 h 1671"/>
                                <a:gd name="T48" fmla="*/ 0 w 612"/>
                                <a:gd name="T49" fmla="*/ 272 h 1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2" h="1671">
                                  <a:moveTo>
                                    <a:pt x="0" y="272"/>
                                  </a:moveTo>
                                  <a:lnTo>
                                    <a:pt x="0" y="454"/>
                                  </a:lnTo>
                                  <a:lnTo>
                                    <a:pt x="27" y="579"/>
                                  </a:lnTo>
                                  <a:lnTo>
                                    <a:pt x="69" y="733"/>
                                  </a:lnTo>
                                  <a:lnTo>
                                    <a:pt x="116" y="898"/>
                                  </a:lnTo>
                                  <a:lnTo>
                                    <a:pt x="178" y="1102"/>
                                  </a:lnTo>
                                  <a:lnTo>
                                    <a:pt x="183" y="1256"/>
                                  </a:lnTo>
                                  <a:lnTo>
                                    <a:pt x="178" y="1346"/>
                                  </a:lnTo>
                                  <a:lnTo>
                                    <a:pt x="194" y="1501"/>
                                  </a:lnTo>
                                  <a:lnTo>
                                    <a:pt x="248" y="1636"/>
                                  </a:lnTo>
                                  <a:lnTo>
                                    <a:pt x="345" y="1671"/>
                                  </a:lnTo>
                                  <a:lnTo>
                                    <a:pt x="442" y="1632"/>
                                  </a:lnTo>
                                  <a:lnTo>
                                    <a:pt x="515" y="1546"/>
                                  </a:lnTo>
                                  <a:lnTo>
                                    <a:pt x="580" y="1381"/>
                                  </a:lnTo>
                                  <a:lnTo>
                                    <a:pt x="611" y="1086"/>
                                  </a:lnTo>
                                  <a:lnTo>
                                    <a:pt x="611" y="846"/>
                                  </a:lnTo>
                                  <a:lnTo>
                                    <a:pt x="598" y="540"/>
                                  </a:lnTo>
                                  <a:lnTo>
                                    <a:pt x="551" y="325"/>
                                  </a:lnTo>
                                  <a:lnTo>
                                    <a:pt x="442" y="129"/>
                                  </a:lnTo>
                                  <a:lnTo>
                                    <a:pt x="335" y="16"/>
                                  </a:lnTo>
                                  <a:lnTo>
                                    <a:pt x="248" y="0"/>
                                  </a:lnTo>
                                  <a:lnTo>
                                    <a:pt x="100" y="28"/>
                                  </a:lnTo>
                                  <a:lnTo>
                                    <a:pt x="55" y="103"/>
                                  </a:lnTo>
                                  <a:lnTo>
                                    <a:pt x="31" y="170"/>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232"/>
                          <wps:cNvSpPr>
                            <a:spLocks/>
                          </wps:cNvSpPr>
                          <wps:spPr bwMode="auto">
                            <a:xfrm>
                              <a:off x="3253" y="3537"/>
                              <a:ext cx="1443" cy="1534"/>
                            </a:xfrm>
                            <a:custGeom>
                              <a:avLst/>
                              <a:gdLst>
                                <a:gd name="T0" fmla="*/ 1112 w 1443"/>
                                <a:gd name="T1" fmla="*/ 272 h 1534"/>
                                <a:gd name="T2" fmla="*/ 1117 w 1443"/>
                                <a:gd name="T3" fmla="*/ 334 h 1534"/>
                                <a:gd name="T4" fmla="*/ 1088 w 1443"/>
                                <a:gd name="T5" fmla="*/ 436 h 1534"/>
                                <a:gd name="T6" fmla="*/ 937 w 1443"/>
                                <a:gd name="T7" fmla="*/ 642 h 1534"/>
                                <a:gd name="T8" fmla="*/ 674 w 1443"/>
                                <a:gd name="T9" fmla="*/ 920 h 1534"/>
                                <a:gd name="T10" fmla="*/ 398 w 1443"/>
                                <a:gd name="T11" fmla="*/ 1176 h 1534"/>
                                <a:gd name="T12" fmla="*/ 258 w 1443"/>
                                <a:gd name="T13" fmla="*/ 1243 h 1534"/>
                                <a:gd name="T14" fmla="*/ 63 w 1443"/>
                                <a:gd name="T15" fmla="*/ 1305 h 1534"/>
                                <a:gd name="T16" fmla="*/ 0 w 1443"/>
                                <a:gd name="T17" fmla="*/ 1390 h 1534"/>
                                <a:gd name="T18" fmla="*/ 63 w 1443"/>
                                <a:gd name="T19" fmla="*/ 1516 h 1534"/>
                                <a:gd name="T20" fmla="*/ 175 w 1443"/>
                                <a:gd name="T21" fmla="*/ 1533 h 1534"/>
                                <a:gd name="T22" fmla="*/ 234 w 1443"/>
                                <a:gd name="T23" fmla="*/ 1459 h 1534"/>
                                <a:gd name="T24" fmla="*/ 454 w 1443"/>
                                <a:gd name="T25" fmla="*/ 1305 h 1534"/>
                                <a:gd name="T26" fmla="*/ 646 w 1443"/>
                                <a:gd name="T27" fmla="*/ 1101 h 1534"/>
                                <a:gd name="T28" fmla="*/ 864 w 1443"/>
                                <a:gd name="T29" fmla="*/ 868 h 1534"/>
                                <a:gd name="T30" fmla="*/ 973 w 1443"/>
                                <a:gd name="T31" fmla="*/ 727 h 1534"/>
                                <a:gd name="T32" fmla="*/ 1125 w 1443"/>
                                <a:gd name="T33" fmla="*/ 505 h 1534"/>
                                <a:gd name="T34" fmla="*/ 1195 w 1443"/>
                                <a:gd name="T35" fmla="*/ 369 h 1534"/>
                                <a:gd name="T36" fmla="*/ 1443 w 1443"/>
                                <a:gd name="T37" fmla="*/ 250 h 1534"/>
                                <a:gd name="T38" fmla="*/ 1428 w 1443"/>
                                <a:gd name="T39" fmla="*/ 203 h 1534"/>
                                <a:gd name="T40" fmla="*/ 1262 w 1443"/>
                                <a:gd name="T41" fmla="*/ 272 h 1534"/>
                                <a:gd name="T42" fmla="*/ 1226 w 1443"/>
                                <a:gd name="T43" fmla="*/ 272 h 1534"/>
                                <a:gd name="T44" fmla="*/ 1332 w 1443"/>
                                <a:gd name="T45" fmla="*/ 136 h 1534"/>
                                <a:gd name="T46" fmla="*/ 1332 w 1443"/>
                                <a:gd name="T47" fmla="*/ 83 h 1534"/>
                                <a:gd name="T48" fmla="*/ 1291 w 1443"/>
                                <a:gd name="T49" fmla="*/ 50 h 1534"/>
                                <a:gd name="T50" fmla="*/ 1198 w 1443"/>
                                <a:gd name="T51" fmla="*/ 232 h 1534"/>
                                <a:gd name="T52" fmla="*/ 1179 w 1443"/>
                                <a:gd name="T53" fmla="*/ 232 h 1534"/>
                                <a:gd name="T54" fmla="*/ 1213 w 1443"/>
                                <a:gd name="T55" fmla="*/ 10 h 1534"/>
                                <a:gd name="T56" fmla="*/ 1171 w 1443"/>
                                <a:gd name="T57" fmla="*/ 0 h 1534"/>
                                <a:gd name="T58" fmla="*/ 1143 w 1443"/>
                                <a:gd name="T59" fmla="*/ 203 h 1534"/>
                                <a:gd name="T60" fmla="*/ 1117 w 1443"/>
                                <a:gd name="T61" fmla="*/ 182 h 1534"/>
                                <a:gd name="T62" fmla="*/ 1014 w 1443"/>
                                <a:gd name="T63" fmla="*/ 102 h 1534"/>
                                <a:gd name="T64" fmla="*/ 1005 w 1443"/>
                                <a:gd name="T65" fmla="*/ 147 h 1534"/>
                                <a:gd name="T66" fmla="*/ 1112 w 1443"/>
                                <a:gd name="T67" fmla="*/ 272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43" h="1534">
                                  <a:moveTo>
                                    <a:pt x="1112" y="272"/>
                                  </a:moveTo>
                                  <a:lnTo>
                                    <a:pt x="1117" y="334"/>
                                  </a:lnTo>
                                  <a:lnTo>
                                    <a:pt x="1088" y="436"/>
                                  </a:lnTo>
                                  <a:lnTo>
                                    <a:pt x="937" y="642"/>
                                  </a:lnTo>
                                  <a:lnTo>
                                    <a:pt x="674" y="920"/>
                                  </a:lnTo>
                                  <a:lnTo>
                                    <a:pt x="398" y="1176"/>
                                  </a:lnTo>
                                  <a:lnTo>
                                    <a:pt x="258" y="1243"/>
                                  </a:lnTo>
                                  <a:lnTo>
                                    <a:pt x="63" y="1305"/>
                                  </a:lnTo>
                                  <a:lnTo>
                                    <a:pt x="0" y="1390"/>
                                  </a:lnTo>
                                  <a:lnTo>
                                    <a:pt x="63" y="1516"/>
                                  </a:lnTo>
                                  <a:lnTo>
                                    <a:pt x="175" y="1533"/>
                                  </a:lnTo>
                                  <a:lnTo>
                                    <a:pt x="234" y="1459"/>
                                  </a:lnTo>
                                  <a:lnTo>
                                    <a:pt x="454" y="1305"/>
                                  </a:lnTo>
                                  <a:lnTo>
                                    <a:pt x="646" y="1101"/>
                                  </a:lnTo>
                                  <a:lnTo>
                                    <a:pt x="864" y="868"/>
                                  </a:lnTo>
                                  <a:lnTo>
                                    <a:pt x="973" y="727"/>
                                  </a:lnTo>
                                  <a:lnTo>
                                    <a:pt x="1125" y="505"/>
                                  </a:lnTo>
                                  <a:lnTo>
                                    <a:pt x="1195" y="369"/>
                                  </a:lnTo>
                                  <a:lnTo>
                                    <a:pt x="1443" y="250"/>
                                  </a:lnTo>
                                  <a:lnTo>
                                    <a:pt x="1428" y="203"/>
                                  </a:lnTo>
                                  <a:lnTo>
                                    <a:pt x="1262" y="272"/>
                                  </a:lnTo>
                                  <a:lnTo>
                                    <a:pt x="1226" y="272"/>
                                  </a:lnTo>
                                  <a:lnTo>
                                    <a:pt x="1332" y="136"/>
                                  </a:lnTo>
                                  <a:lnTo>
                                    <a:pt x="1332" y="83"/>
                                  </a:lnTo>
                                  <a:lnTo>
                                    <a:pt x="1291" y="50"/>
                                  </a:lnTo>
                                  <a:lnTo>
                                    <a:pt x="1198" y="232"/>
                                  </a:lnTo>
                                  <a:lnTo>
                                    <a:pt x="1179" y="232"/>
                                  </a:lnTo>
                                  <a:lnTo>
                                    <a:pt x="1213" y="10"/>
                                  </a:lnTo>
                                  <a:lnTo>
                                    <a:pt x="1171" y="0"/>
                                  </a:lnTo>
                                  <a:lnTo>
                                    <a:pt x="1143" y="203"/>
                                  </a:lnTo>
                                  <a:lnTo>
                                    <a:pt x="1117" y="182"/>
                                  </a:lnTo>
                                  <a:lnTo>
                                    <a:pt x="1014" y="102"/>
                                  </a:lnTo>
                                  <a:lnTo>
                                    <a:pt x="1005" y="147"/>
                                  </a:lnTo>
                                  <a:lnTo>
                                    <a:pt x="1112"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233"/>
                          <wps:cNvSpPr>
                            <a:spLocks/>
                          </wps:cNvSpPr>
                          <wps:spPr bwMode="auto">
                            <a:xfrm>
                              <a:off x="3363" y="6089"/>
                              <a:ext cx="581" cy="1570"/>
                            </a:xfrm>
                            <a:custGeom>
                              <a:avLst/>
                              <a:gdLst>
                                <a:gd name="T0" fmla="*/ 68 w 581"/>
                                <a:gd name="T1" fmla="*/ 1446 h 1570"/>
                                <a:gd name="T2" fmla="*/ 202 w 581"/>
                                <a:gd name="T3" fmla="*/ 1467 h 1570"/>
                                <a:gd name="T4" fmla="*/ 355 w 581"/>
                                <a:gd name="T5" fmla="*/ 1530 h 1570"/>
                                <a:gd name="T6" fmla="*/ 410 w 581"/>
                                <a:gd name="T7" fmla="*/ 1569 h 1570"/>
                                <a:gd name="T8" fmla="*/ 575 w 581"/>
                                <a:gd name="T9" fmla="*/ 1530 h 1570"/>
                                <a:gd name="T10" fmla="*/ 580 w 581"/>
                                <a:gd name="T11" fmla="*/ 1479 h 1570"/>
                                <a:gd name="T12" fmla="*/ 483 w 581"/>
                                <a:gd name="T13" fmla="*/ 1399 h 1570"/>
                                <a:gd name="T14" fmla="*/ 233 w 581"/>
                                <a:gd name="T15" fmla="*/ 1382 h 1570"/>
                                <a:gd name="T16" fmla="*/ 133 w 581"/>
                                <a:gd name="T17" fmla="*/ 1366 h 1570"/>
                                <a:gd name="T18" fmla="*/ 124 w 581"/>
                                <a:gd name="T19" fmla="*/ 1308 h 1570"/>
                                <a:gd name="T20" fmla="*/ 165 w 581"/>
                                <a:gd name="T21" fmla="*/ 1210 h 1570"/>
                                <a:gd name="T22" fmla="*/ 285 w 581"/>
                                <a:gd name="T23" fmla="*/ 1075 h 1570"/>
                                <a:gd name="T24" fmla="*/ 415 w 581"/>
                                <a:gd name="T25" fmla="*/ 870 h 1570"/>
                                <a:gd name="T26" fmla="*/ 451 w 581"/>
                                <a:gd name="T27" fmla="*/ 769 h 1570"/>
                                <a:gd name="T28" fmla="*/ 451 w 581"/>
                                <a:gd name="T29" fmla="*/ 661 h 1570"/>
                                <a:gd name="T30" fmla="*/ 415 w 581"/>
                                <a:gd name="T31" fmla="*/ 512 h 1570"/>
                                <a:gd name="T32" fmla="*/ 358 w 581"/>
                                <a:gd name="T33" fmla="*/ 375 h 1570"/>
                                <a:gd name="T34" fmla="*/ 202 w 581"/>
                                <a:gd name="T35" fmla="*/ 153 h 1570"/>
                                <a:gd name="T36" fmla="*/ 78 w 581"/>
                                <a:gd name="T37" fmla="*/ 0 h 1570"/>
                                <a:gd name="T38" fmla="*/ 0 w 581"/>
                                <a:gd name="T39" fmla="*/ 98 h 1570"/>
                                <a:gd name="T40" fmla="*/ 0 w 581"/>
                                <a:gd name="T41" fmla="*/ 199 h 1570"/>
                                <a:gd name="T42" fmla="*/ 64 w 581"/>
                                <a:gd name="T43" fmla="*/ 267 h 1570"/>
                                <a:gd name="T44" fmla="*/ 207 w 581"/>
                                <a:gd name="T45" fmla="*/ 393 h 1570"/>
                                <a:gd name="T46" fmla="*/ 313 w 581"/>
                                <a:gd name="T47" fmla="*/ 512 h 1570"/>
                                <a:gd name="T48" fmla="*/ 345 w 581"/>
                                <a:gd name="T49" fmla="*/ 700 h 1570"/>
                                <a:gd name="T50" fmla="*/ 345 w 581"/>
                                <a:gd name="T51" fmla="*/ 830 h 1570"/>
                                <a:gd name="T52" fmla="*/ 290 w 581"/>
                                <a:gd name="T53" fmla="*/ 949 h 1570"/>
                                <a:gd name="T54" fmla="*/ 202 w 581"/>
                                <a:gd name="T55" fmla="*/ 1075 h 1570"/>
                                <a:gd name="T56" fmla="*/ 95 w 581"/>
                                <a:gd name="T57" fmla="*/ 1195 h 1570"/>
                                <a:gd name="T58" fmla="*/ 26 w 581"/>
                                <a:gd name="T59" fmla="*/ 1314 h 1570"/>
                                <a:gd name="T60" fmla="*/ 22 w 581"/>
                                <a:gd name="T61" fmla="*/ 1428 h 1570"/>
                                <a:gd name="T62" fmla="*/ 68 w 581"/>
                                <a:gd name="T63" fmla="*/ 1446 h 1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1" h="1570">
                                  <a:moveTo>
                                    <a:pt x="68" y="1446"/>
                                  </a:moveTo>
                                  <a:lnTo>
                                    <a:pt x="202" y="1467"/>
                                  </a:lnTo>
                                  <a:lnTo>
                                    <a:pt x="355" y="1530"/>
                                  </a:lnTo>
                                  <a:lnTo>
                                    <a:pt x="410" y="1569"/>
                                  </a:lnTo>
                                  <a:lnTo>
                                    <a:pt x="575" y="1530"/>
                                  </a:lnTo>
                                  <a:lnTo>
                                    <a:pt x="580" y="1479"/>
                                  </a:lnTo>
                                  <a:lnTo>
                                    <a:pt x="483" y="1399"/>
                                  </a:lnTo>
                                  <a:lnTo>
                                    <a:pt x="233" y="1382"/>
                                  </a:lnTo>
                                  <a:lnTo>
                                    <a:pt x="133" y="1366"/>
                                  </a:lnTo>
                                  <a:lnTo>
                                    <a:pt x="124" y="1308"/>
                                  </a:lnTo>
                                  <a:lnTo>
                                    <a:pt x="165" y="1210"/>
                                  </a:lnTo>
                                  <a:lnTo>
                                    <a:pt x="285" y="1075"/>
                                  </a:lnTo>
                                  <a:lnTo>
                                    <a:pt x="415" y="870"/>
                                  </a:lnTo>
                                  <a:lnTo>
                                    <a:pt x="451" y="769"/>
                                  </a:lnTo>
                                  <a:lnTo>
                                    <a:pt x="451" y="661"/>
                                  </a:lnTo>
                                  <a:lnTo>
                                    <a:pt x="415" y="512"/>
                                  </a:lnTo>
                                  <a:lnTo>
                                    <a:pt x="358" y="375"/>
                                  </a:lnTo>
                                  <a:lnTo>
                                    <a:pt x="202" y="153"/>
                                  </a:lnTo>
                                  <a:lnTo>
                                    <a:pt x="78" y="0"/>
                                  </a:lnTo>
                                  <a:lnTo>
                                    <a:pt x="0" y="98"/>
                                  </a:lnTo>
                                  <a:lnTo>
                                    <a:pt x="0" y="199"/>
                                  </a:lnTo>
                                  <a:lnTo>
                                    <a:pt x="64" y="267"/>
                                  </a:lnTo>
                                  <a:lnTo>
                                    <a:pt x="207" y="393"/>
                                  </a:lnTo>
                                  <a:lnTo>
                                    <a:pt x="313" y="512"/>
                                  </a:lnTo>
                                  <a:lnTo>
                                    <a:pt x="345" y="700"/>
                                  </a:lnTo>
                                  <a:lnTo>
                                    <a:pt x="345" y="830"/>
                                  </a:lnTo>
                                  <a:lnTo>
                                    <a:pt x="290" y="949"/>
                                  </a:lnTo>
                                  <a:lnTo>
                                    <a:pt x="202" y="1075"/>
                                  </a:lnTo>
                                  <a:lnTo>
                                    <a:pt x="95" y="1195"/>
                                  </a:lnTo>
                                  <a:lnTo>
                                    <a:pt x="26" y="1314"/>
                                  </a:lnTo>
                                  <a:lnTo>
                                    <a:pt x="22" y="1428"/>
                                  </a:lnTo>
                                  <a:lnTo>
                                    <a:pt x="68" y="1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4" name="Group 2234"/>
                          <wpg:cNvGrpSpPr>
                            <a:grpSpLocks/>
                          </wpg:cNvGrpSpPr>
                          <wpg:grpSpPr bwMode="auto">
                            <a:xfrm>
                              <a:off x="2690" y="6160"/>
                              <a:ext cx="587" cy="1444"/>
                              <a:chOff x="2690" y="6160"/>
                              <a:chExt cx="587" cy="1444"/>
                            </a:xfrm>
                          </wpg:grpSpPr>
                          <wps:wsp>
                            <wps:cNvPr id="355" name="Freeform 2235"/>
                            <wps:cNvSpPr>
                              <a:spLocks/>
                            </wps:cNvSpPr>
                            <wps:spPr bwMode="auto">
                              <a:xfrm>
                                <a:off x="2690" y="6160"/>
                                <a:ext cx="587" cy="1444"/>
                              </a:xfrm>
                              <a:custGeom>
                                <a:avLst/>
                                <a:gdLst>
                                  <a:gd name="T0" fmla="*/ 586 w 587"/>
                                  <a:gd name="T1" fmla="*/ 56 h 1444"/>
                                  <a:gd name="T2" fmla="*/ 550 w 587"/>
                                  <a:gd name="T3" fmla="*/ 0 h 1444"/>
                                  <a:gd name="T4" fmla="*/ 464 w 587"/>
                                  <a:gd name="T5" fmla="*/ 16 h 1444"/>
                                  <a:gd name="T6" fmla="*/ 357 w 587"/>
                                  <a:gd name="T7" fmla="*/ 157 h 1444"/>
                                  <a:gd name="T8" fmla="*/ 362 w 587"/>
                                  <a:gd name="T9" fmla="*/ 154 h 1444"/>
                                  <a:gd name="T10" fmla="*/ 407 w 587"/>
                                  <a:gd name="T11" fmla="*/ 100 h 1444"/>
                                  <a:gd name="T12" fmla="*/ 381 w 587"/>
                                  <a:gd name="T13" fmla="*/ 140 h 1444"/>
                                  <a:gd name="T14" fmla="*/ 464 w 587"/>
                                  <a:gd name="T15" fmla="*/ 204 h 1444"/>
                                  <a:gd name="T16" fmla="*/ 536 w 587"/>
                                  <a:gd name="T17" fmla="*/ 151 h 1444"/>
                                  <a:gd name="T18" fmla="*/ 586 w 587"/>
                                  <a:gd name="T19" fmla="*/ 56 h 1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7" h="1444">
                                    <a:moveTo>
                                      <a:pt x="586" y="56"/>
                                    </a:moveTo>
                                    <a:lnTo>
                                      <a:pt x="550" y="0"/>
                                    </a:lnTo>
                                    <a:lnTo>
                                      <a:pt x="464" y="16"/>
                                    </a:lnTo>
                                    <a:lnTo>
                                      <a:pt x="357" y="157"/>
                                    </a:lnTo>
                                    <a:lnTo>
                                      <a:pt x="362" y="154"/>
                                    </a:lnTo>
                                    <a:lnTo>
                                      <a:pt x="407" y="100"/>
                                    </a:lnTo>
                                    <a:lnTo>
                                      <a:pt x="381" y="140"/>
                                    </a:lnTo>
                                    <a:lnTo>
                                      <a:pt x="464" y="204"/>
                                    </a:lnTo>
                                    <a:lnTo>
                                      <a:pt x="536" y="151"/>
                                    </a:lnTo>
                                    <a:lnTo>
                                      <a:pt x="586"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236"/>
                            <wps:cNvSpPr>
                              <a:spLocks/>
                            </wps:cNvSpPr>
                            <wps:spPr bwMode="auto">
                              <a:xfrm>
                                <a:off x="2690" y="6160"/>
                                <a:ext cx="587" cy="1444"/>
                              </a:xfrm>
                              <a:custGeom>
                                <a:avLst/>
                                <a:gdLst>
                                  <a:gd name="T0" fmla="*/ 357 w 587"/>
                                  <a:gd name="T1" fmla="*/ 157 h 1444"/>
                                  <a:gd name="T2" fmla="*/ 311 w 587"/>
                                  <a:gd name="T3" fmla="*/ 190 h 1444"/>
                                  <a:gd name="T4" fmla="*/ 257 w 587"/>
                                  <a:gd name="T5" fmla="*/ 259 h 1444"/>
                                  <a:gd name="T6" fmla="*/ 233 w 587"/>
                                  <a:gd name="T7" fmla="*/ 379 h 1444"/>
                                  <a:gd name="T8" fmla="*/ 233 w 587"/>
                                  <a:gd name="T9" fmla="*/ 498 h 1444"/>
                                  <a:gd name="T10" fmla="*/ 257 w 587"/>
                                  <a:gd name="T11" fmla="*/ 649 h 1444"/>
                                  <a:gd name="T12" fmla="*/ 325 w 587"/>
                                  <a:gd name="T13" fmla="*/ 853 h 1444"/>
                                  <a:gd name="T14" fmla="*/ 394 w 587"/>
                                  <a:gd name="T15" fmla="*/ 1136 h 1444"/>
                                  <a:gd name="T16" fmla="*/ 435 w 587"/>
                                  <a:gd name="T17" fmla="*/ 1311 h 1444"/>
                                  <a:gd name="T18" fmla="*/ 421 w 587"/>
                                  <a:gd name="T19" fmla="*/ 1358 h 1444"/>
                                  <a:gd name="T20" fmla="*/ 381 w 587"/>
                                  <a:gd name="T21" fmla="*/ 1340 h 1444"/>
                                  <a:gd name="T22" fmla="*/ 289 w 587"/>
                                  <a:gd name="T23" fmla="*/ 1311 h 1444"/>
                                  <a:gd name="T24" fmla="*/ 118 w 587"/>
                                  <a:gd name="T25" fmla="*/ 1272 h 1444"/>
                                  <a:gd name="T26" fmla="*/ 9 w 587"/>
                                  <a:gd name="T27" fmla="*/ 1272 h 1444"/>
                                  <a:gd name="T28" fmla="*/ 0 w 587"/>
                                  <a:gd name="T29" fmla="*/ 1311 h 1444"/>
                                  <a:gd name="T30" fmla="*/ 64 w 587"/>
                                  <a:gd name="T31" fmla="*/ 1414 h 1444"/>
                                  <a:gd name="T32" fmla="*/ 105 w 587"/>
                                  <a:gd name="T33" fmla="*/ 1414 h 1444"/>
                                  <a:gd name="T34" fmla="*/ 206 w 587"/>
                                  <a:gd name="T35" fmla="*/ 1396 h 1444"/>
                                  <a:gd name="T36" fmla="*/ 344 w 587"/>
                                  <a:gd name="T37" fmla="*/ 1414 h 1444"/>
                                  <a:gd name="T38" fmla="*/ 441 w 587"/>
                                  <a:gd name="T39" fmla="*/ 1443 h 1444"/>
                                  <a:gd name="T40" fmla="*/ 495 w 587"/>
                                  <a:gd name="T41" fmla="*/ 1430 h 1444"/>
                                  <a:gd name="T42" fmla="*/ 518 w 587"/>
                                  <a:gd name="T43" fmla="*/ 1380 h 1444"/>
                                  <a:gd name="T44" fmla="*/ 490 w 587"/>
                                  <a:gd name="T45" fmla="*/ 1261 h 1444"/>
                                  <a:gd name="T46" fmla="*/ 435 w 587"/>
                                  <a:gd name="T47" fmla="*/ 1086 h 1444"/>
                                  <a:gd name="T48" fmla="*/ 371 w 587"/>
                                  <a:gd name="T49" fmla="*/ 819 h 1444"/>
                                  <a:gd name="T50" fmla="*/ 311 w 587"/>
                                  <a:gd name="T51" fmla="*/ 577 h 1444"/>
                                  <a:gd name="T52" fmla="*/ 298 w 587"/>
                                  <a:gd name="T53" fmla="*/ 405 h 1444"/>
                                  <a:gd name="T54" fmla="*/ 353 w 587"/>
                                  <a:gd name="T55" fmla="*/ 289 h 1444"/>
                                  <a:gd name="T56" fmla="*/ 464 w 587"/>
                                  <a:gd name="T57" fmla="*/ 204 h 1444"/>
                                  <a:gd name="T58" fmla="*/ 381 w 587"/>
                                  <a:gd name="T59" fmla="*/ 140 h 1444"/>
                                  <a:gd name="T60" fmla="*/ 362 w 587"/>
                                  <a:gd name="T61" fmla="*/ 154 h 1444"/>
                                  <a:gd name="T62" fmla="*/ 344 w 587"/>
                                  <a:gd name="T63" fmla="*/ 175 h 1444"/>
                                  <a:gd name="T64" fmla="*/ 357 w 587"/>
                                  <a:gd name="T65" fmla="*/ 157 h 1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7" h="1444">
                                    <a:moveTo>
                                      <a:pt x="357" y="157"/>
                                    </a:moveTo>
                                    <a:lnTo>
                                      <a:pt x="311" y="190"/>
                                    </a:lnTo>
                                    <a:lnTo>
                                      <a:pt x="257" y="259"/>
                                    </a:lnTo>
                                    <a:lnTo>
                                      <a:pt x="233" y="379"/>
                                    </a:lnTo>
                                    <a:lnTo>
                                      <a:pt x="233" y="498"/>
                                    </a:lnTo>
                                    <a:lnTo>
                                      <a:pt x="257" y="649"/>
                                    </a:lnTo>
                                    <a:lnTo>
                                      <a:pt x="325" y="853"/>
                                    </a:lnTo>
                                    <a:lnTo>
                                      <a:pt x="394" y="1136"/>
                                    </a:lnTo>
                                    <a:lnTo>
                                      <a:pt x="435" y="1311"/>
                                    </a:lnTo>
                                    <a:lnTo>
                                      <a:pt x="421" y="1358"/>
                                    </a:lnTo>
                                    <a:lnTo>
                                      <a:pt x="381" y="1340"/>
                                    </a:lnTo>
                                    <a:lnTo>
                                      <a:pt x="289" y="1311"/>
                                    </a:lnTo>
                                    <a:lnTo>
                                      <a:pt x="118" y="1272"/>
                                    </a:lnTo>
                                    <a:lnTo>
                                      <a:pt x="9" y="1272"/>
                                    </a:lnTo>
                                    <a:lnTo>
                                      <a:pt x="0" y="1311"/>
                                    </a:lnTo>
                                    <a:lnTo>
                                      <a:pt x="64" y="1414"/>
                                    </a:lnTo>
                                    <a:lnTo>
                                      <a:pt x="105" y="1414"/>
                                    </a:lnTo>
                                    <a:lnTo>
                                      <a:pt x="206" y="1396"/>
                                    </a:lnTo>
                                    <a:lnTo>
                                      <a:pt x="344" y="1414"/>
                                    </a:lnTo>
                                    <a:lnTo>
                                      <a:pt x="441" y="1443"/>
                                    </a:lnTo>
                                    <a:lnTo>
                                      <a:pt x="495" y="1430"/>
                                    </a:lnTo>
                                    <a:lnTo>
                                      <a:pt x="518" y="1380"/>
                                    </a:lnTo>
                                    <a:lnTo>
                                      <a:pt x="490" y="1261"/>
                                    </a:lnTo>
                                    <a:lnTo>
                                      <a:pt x="435" y="1086"/>
                                    </a:lnTo>
                                    <a:lnTo>
                                      <a:pt x="371" y="819"/>
                                    </a:lnTo>
                                    <a:lnTo>
                                      <a:pt x="311" y="577"/>
                                    </a:lnTo>
                                    <a:lnTo>
                                      <a:pt x="298" y="405"/>
                                    </a:lnTo>
                                    <a:lnTo>
                                      <a:pt x="353" y="289"/>
                                    </a:lnTo>
                                    <a:lnTo>
                                      <a:pt x="464" y="204"/>
                                    </a:lnTo>
                                    <a:lnTo>
                                      <a:pt x="381" y="140"/>
                                    </a:lnTo>
                                    <a:lnTo>
                                      <a:pt x="362" y="154"/>
                                    </a:lnTo>
                                    <a:lnTo>
                                      <a:pt x="344" y="175"/>
                                    </a:lnTo>
                                    <a:lnTo>
                                      <a:pt x="357"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7" name="Freeform 2237"/>
                          <wps:cNvSpPr>
                            <a:spLocks/>
                          </wps:cNvSpPr>
                          <wps:spPr bwMode="auto">
                            <a:xfrm>
                              <a:off x="4082" y="3892"/>
                              <a:ext cx="1210" cy="1842"/>
                            </a:xfrm>
                            <a:custGeom>
                              <a:avLst/>
                              <a:gdLst>
                                <a:gd name="T0" fmla="*/ 385 w 1210"/>
                                <a:gd name="T1" fmla="*/ 90 h 1842"/>
                                <a:gd name="T2" fmla="*/ 243 w 1210"/>
                                <a:gd name="T3" fmla="*/ 254 h 1842"/>
                                <a:gd name="T4" fmla="*/ 206 w 1210"/>
                                <a:gd name="T5" fmla="*/ 538 h 1842"/>
                                <a:gd name="T6" fmla="*/ 170 w 1210"/>
                                <a:gd name="T7" fmla="*/ 782 h 1842"/>
                                <a:gd name="T8" fmla="*/ 116 w 1210"/>
                                <a:gd name="T9" fmla="*/ 1036 h 1842"/>
                                <a:gd name="T10" fmla="*/ 55 w 1210"/>
                                <a:gd name="T11" fmla="*/ 1240 h 1842"/>
                                <a:gd name="T12" fmla="*/ 0 w 1210"/>
                                <a:gd name="T13" fmla="*/ 1462 h 1842"/>
                                <a:gd name="T14" fmla="*/ 41 w 1210"/>
                                <a:gd name="T15" fmla="*/ 1554 h 1842"/>
                                <a:gd name="T16" fmla="*/ 100 w 1210"/>
                                <a:gd name="T17" fmla="*/ 1450 h 1842"/>
                                <a:gd name="T18" fmla="*/ 170 w 1210"/>
                                <a:gd name="T19" fmla="*/ 1350 h 1842"/>
                                <a:gd name="T20" fmla="*/ 261 w 1210"/>
                                <a:gd name="T21" fmla="*/ 1196 h 1842"/>
                                <a:gd name="T22" fmla="*/ 302 w 1210"/>
                                <a:gd name="T23" fmla="*/ 1196 h 1842"/>
                                <a:gd name="T24" fmla="*/ 330 w 1210"/>
                                <a:gd name="T25" fmla="*/ 1297 h 1842"/>
                                <a:gd name="T26" fmla="*/ 390 w 1210"/>
                                <a:gd name="T27" fmla="*/ 1502 h 1842"/>
                                <a:gd name="T28" fmla="*/ 454 w 1210"/>
                                <a:gd name="T29" fmla="*/ 1756 h 1842"/>
                                <a:gd name="T30" fmla="*/ 521 w 1210"/>
                                <a:gd name="T31" fmla="*/ 1569 h 1842"/>
                                <a:gd name="T32" fmla="*/ 591 w 1210"/>
                                <a:gd name="T33" fmla="*/ 1365 h 1842"/>
                                <a:gd name="T34" fmla="*/ 632 w 1210"/>
                                <a:gd name="T35" fmla="*/ 1400 h 1842"/>
                                <a:gd name="T36" fmla="*/ 718 w 1210"/>
                                <a:gd name="T37" fmla="*/ 1604 h 1842"/>
                                <a:gd name="T38" fmla="*/ 855 w 1210"/>
                                <a:gd name="T39" fmla="*/ 1842 h 1842"/>
                                <a:gd name="T40" fmla="*/ 855 w 1210"/>
                                <a:gd name="T41" fmla="*/ 1752 h 1842"/>
                                <a:gd name="T42" fmla="*/ 865 w 1210"/>
                                <a:gd name="T43" fmla="*/ 1495 h 1842"/>
                                <a:gd name="T44" fmla="*/ 879 w 1210"/>
                                <a:gd name="T45" fmla="*/ 1280 h 1842"/>
                                <a:gd name="T46" fmla="*/ 907 w 1210"/>
                                <a:gd name="T47" fmla="*/ 1128 h 1842"/>
                                <a:gd name="T48" fmla="*/ 952 w 1210"/>
                                <a:gd name="T49" fmla="*/ 1128 h 1842"/>
                                <a:gd name="T50" fmla="*/ 1084 w 1210"/>
                                <a:gd name="T51" fmla="*/ 1190 h 1842"/>
                                <a:gd name="T52" fmla="*/ 1209 w 1210"/>
                                <a:gd name="T53" fmla="*/ 1297 h 1842"/>
                                <a:gd name="T54" fmla="*/ 1075 w 1210"/>
                                <a:gd name="T55" fmla="*/ 1036 h 1842"/>
                                <a:gd name="T56" fmla="*/ 974 w 1210"/>
                                <a:gd name="T57" fmla="*/ 770 h 1842"/>
                                <a:gd name="T58" fmla="*/ 879 w 1210"/>
                                <a:gd name="T59" fmla="*/ 499 h 1842"/>
                                <a:gd name="T60" fmla="*/ 741 w 1210"/>
                                <a:gd name="T61" fmla="*/ 0 h 1842"/>
                                <a:gd name="T62" fmla="*/ 678 w 1210"/>
                                <a:gd name="T63" fmla="*/ 33 h 1842"/>
                                <a:gd name="T64" fmla="*/ 385 w 1210"/>
                                <a:gd name="T65" fmla="*/ 90 h 1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0" h="1842">
                                  <a:moveTo>
                                    <a:pt x="385" y="90"/>
                                  </a:moveTo>
                                  <a:lnTo>
                                    <a:pt x="243" y="254"/>
                                  </a:lnTo>
                                  <a:lnTo>
                                    <a:pt x="206" y="538"/>
                                  </a:lnTo>
                                  <a:lnTo>
                                    <a:pt x="170" y="782"/>
                                  </a:lnTo>
                                  <a:lnTo>
                                    <a:pt x="116" y="1036"/>
                                  </a:lnTo>
                                  <a:lnTo>
                                    <a:pt x="55" y="1240"/>
                                  </a:lnTo>
                                  <a:lnTo>
                                    <a:pt x="0" y="1462"/>
                                  </a:lnTo>
                                  <a:lnTo>
                                    <a:pt x="41" y="1554"/>
                                  </a:lnTo>
                                  <a:lnTo>
                                    <a:pt x="100" y="1450"/>
                                  </a:lnTo>
                                  <a:lnTo>
                                    <a:pt x="170" y="1350"/>
                                  </a:lnTo>
                                  <a:lnTo>
                                    <a:pt x="261" y="1196"/>
                                  </a:lnTo>
                                  <a:lnTo>
                                    <a:pt x="302" y="1196"/>
                                  </a:lnTo>
                                  <a:lnTo>
                                    <a:pt x="330" y="1297"/>
                                  </a:lnTo>
                                  <a:lnTo>
                                    <a:pt x="390" y="1502"/>
                                  </a:lnTo>
                                  <a:lnTo>
                                    <a:pt x="454" y="1756"/>
                                  </a:lnTo>
                                  <a:lnTo>
                                    <a:pt x="521" y="1569"/>
                                  </a:lnTo>
                                  <a:lnTo>
                                    <a:pt x="591" y="1365"/>
                                  </a:lnTo>
                                  <a:lnTo>
                                    <a:pt x="632" y="1400"/>
                                  </a:lnTo>
                                  <a:lnTo>
                                    <a:pt x="718" y="1604"/>
                                  </a:lnTo>
                                  <a:lnTo>
                                    <a:pt x="855" y="1842"/>
                                  </a:lnTo>
                                  <a:lnTo>
                                    <a:pt x="855" y="1752"/>
                                  </a:lnTo>
                                  <a:lnTo>
                                    <a:pt x="865" y="1495"/>
                                  </a:lnTo>
                                  <a:lnTo>
                                    <a:pt x="879" y="1280"/>
                                  </a:lnTo>
                                  <a:lnTo>
                                    <a:pt x="907" y="1128"/>
                                  </a:lnTo>
                                  <a:lnTo>
                                    <a:pt x="952" y="1128"/>
                                  </a:lnTo>
                                  <a:lnTo>
                                    <a:pt x="1084" y="1190"/>
                                  </a:lnTo>
                                  <a:lnTo>
                                    <a:pt x="1209" y="1297"/>
                                  </a:lnTo>
                                  <a:lnTo>
                                    <a:pt x="1075" y="1036"/>
                                  </a:lnTo>
                                  <a:lnTo>
                                    <a:pt x="974" y="770"/>
                                  </a:lnTo>
                                  <a:lnTo>
                                    <a:pt x="879" y="499"/>
                                  </a:lnTo>
                                  <a:lnTo>
                                    <a:pt x="741" y="0"/>
                                  </a:lnTo>
                                  <a:lnTo>
                                    <a:pt x="678" y="33"/>
                                  </a:lnTo>
                                  <a:lnTo>
                                    <a:pt x="38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58" name="Group 2238"/>
                          <wpg:cNvGrpSpPr>
                            <a:grpSpLocks/>
                          </wpg:cNvGrpSpPr>
                          <wpg:grpSpPr bwMode="auto">
                            <a:xfrm>
                              <a:off x="4467" y="4246"/>
                              <a:ext cx="523" cy="1657"/>
                              <a:chOff x="4467" y="4246"/>
                              <a:chExt cx="523" cy="1657"/>
                            </a:xfrm>
                          </wpg:grpSpPr>
                          <wps:wsp>
                            <wps:cNvPr id="359" name="Freeform 2239"/>
                            <wps:cNvSpPr>
                              <a:spLocks/>
                            </wps:cNvSpPr>
                            <wps:spPr bwMode="auto">
                              <a:xfrm>
                                <a:off x="4467" y="4246"/>
                                <a:ext cx="523" cy="1657"/>
                              </a:xfrm>
                              <a:custGeom>
                                <a:avLst/>
                                <a:gdLst>
                                  <a:gd name="T0" fmla="*/ 523 w 523"/>
                                  <a:gd name="T1" fmla="*/ 22 h 1657"/>
                                  <a:gd name="T2" fmla="*/ 492 w 523"/>
                                  <a:gd name="T3" fmla="*/ 16 h 1657"/>
                                  <a:gd name="T4" fmla="*/ 496 w 523"/>
                                  <a:gd name="T5" fmla="*/ 22 h 1657"/>
                                  <a:gd name="T6" fmla="*/ 498 w 523"/>
                                  <a:gd name="T7" fmla="*/ 29 h 1657"/>
                                  <a:gd name="T8" fmla="*/ 523 w 523"/>
                                  <a:gd name="T9" fmla="*/ 22 h 1657"/>
                                </a:gdLst>
                                <a:ahLst/>
                                <a:cxnLst>
                                  <a:cxn ang="0">
                                    <a:pos x="T0" y="T1"/>
                                  </a:cxn>
                                  <a:cxn ang="0">
                                    <a:pos x="T2" y="T3"/>
                                  </a:cxn>
                                  <a:cxn ang="0">
                                    <a:pos x="T4" y="T5"/>
                                  </a:cxn>
                                  <a:cxn ang="0">
                                    <a:pos x="T6" y="T7"/>
                                  </a:cxn>
                                  <a:cxn ang="0">
                                    <a:pos x="T8" y="T9"/>
                                  </a:cxn>
                                </a:cxnLst>
                                <a:rect l="0" t="0" r="r" b="b"/>
                                <a:pathLst>
                                  <a:path w="523" h="1657">
                                    <a:moveTo>
                                      <a:pt x="523" y="22"/>
                                    </a:moveTo>
                                    <a:lnTo>
                                      <a:pt x="492" y="16"/>
                                    </a:lnTo>
                                    <a:lnTo>
                                      <a:pt x="496" y="22"/>
                                    </a:lnTo>
                                    <a:lnTo>
                                      <a:pt x="498" y="29"/>
                                    </a:lnTo>
                                    <a:lnTo>
                                      <a:pt x="52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240"/>
                            <wps:cNvSpPr>
                              <a:spLocks/>
                            </wps:cNvSpPr>
                            <wps:spPr bwMode="auto">
                              <a:xfrm>
                                <a:off x="4467" y="4246"/>
                                <a:ext cx="523" cy="1657"/>
                              </a:xfrm>
                              <a:custGeom>
                                <a:avLst/>
                                <a:gdLst>
                                  <a:gd name="T0" fmla="*/ 492 w 523"/>
                                  <a:gd name="T1" fmla="*/ 16 h 1657"/>
                                  <a:gd name="T2" fmla="*/ 481 w 523"/>
                                  <a:gd name="T3" fmla="*/ 0 h 1657"/>
                                  <a:gd name="T4" fmla="*/ 481 w 523"/>
                                  <a:gd name="T5" fmla="*/ 13 h 1657"/>
                                  <a:gd name="T6" fmla="*/ 492 w 523"/>
                                  <a:gd name="T7" fmla="*/ 16 h 1657"/>
                                </a:gdLst>
                                <a:ahLst/>
                                <a:cxnLst>
                                  <a:cxn ang="0">
                                    <a:pos x="T0" y="T1"/>
                                  </a:cxn>
                                  <a:cxn ang="0">
                                    <a:pos x="T2" y="T3"/>
                                  </a:cxn>
                                  <a:cxn ang="0">
                                    <a:pos x="T4" y="T5"/>
                                  </a:cxn>
                                  <a:cxn ang="0">
                                    <a:pos x="T6" y="T7"/>
                                  </a:cxn>
                                </a:cxnLst>
                                <a:rect l="0" t="0" r="r" b="b"/>
                                <a:pathLst>
                                  <a:path w="523" h="1657">
                                    <a:moveTo>
                                      <a:pt x="492" y="16"/>
                                    </a:moveTo>
                                    <a:lnTo>
                                      <a:pt x="481" y="0"/>
                                    </a:lnTo>
                                    <a:lnTo>
                                      <a:pt x="481" y="13"/>
                                    </a:lnTo>
                                    <a:lnTo>
                                      <a:pt x="492"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241"/>
                            <wps:cNvSpPr>
                              <a:spLocks/>
                            </wps:cNvSpPr>
                            <wps:spPr bwMode="auto">
                              <a:xfrm>
                                <a:off x="4467" y="4246"/>
                                <a:ext cx="523" cy="1657"/>
                              </a:xfrm>
                              <a:custGeom>
                                <a:avLst/>
                                <a:gdLst>
                                  <a:gd name="T0" fmla="*/ 528 w 523"/>
                                  <a:gd name="T1" fmla="*/ 176 h 1657"/>
                                  <a:gd name="T2" fmla="*/ 498 w 523"/>
                                  <a:gd name="T3" fmla="*/ 29 h 1657"/>
                                  <a:gd name="T4" fmla="*/ 481 w 523"/>
                                  <a:gd name="T5" fmla="*/ 33 h 1657"/>
                                  <a:gd name="T6" fmla="*/ 481 w 523"/>
                                  <a:gd name="T7" fmla="*/ 13 h 1657"/>
                                  <a:gd name="T8" fmla="*/ 418 w 523"/>
                                  <a:gd name="T9" fmla="*/ 0 h 1657"/>
                                  <a:gd name="T10" fmla="*/ 458 w 523"/>
                                  <a:gd name="T11" fmla="*/ 159 h 1657"/>
                                  <a:gd name="T12" fmla="*/ 528 w 523"/>
                                  <a:gd name="T13" fmla="*/ 358 h 1657"/>
                                  <a:gd name="T14" fmla="*/ 592 w 523"/>
                                  <a:gd name="T15" fmla="*/ 533 h 1657"/>
                                  <a:gd name="T16" fmla="*/ 664 w 523"/>
                                  <a:gd name="T17" fmla="*/ 681 h 1657"/>
                                  <a:gd name="T18" fmla="*/ 729 w 523"/>
                                  <a:gd name="T19" fmla="*/ 824 h 1657"/>
                                  <a:gd name="T20" fmla="*/ 620 w 523"/>
                                  <a:gd name="T21" fmla="*/ 750 h 1657"/>
                                  <a:gd name="T22" fmla="*/ 541 w 523"/>
                                  <a:gd name="T23" fmla="*/ 681 h 1657"/>
                                  <a:gd name="T24" fmla="*/ 501 w 523"/>
                                  <a:gd name="T25" fmla="*/ 681 h 1657"/>
                                  <a:gd name="T26" fmla="*/ 472 w 523"/>
                                  <a:gd name="T27" fmla="*/ 885 h 1657"/>
                                  <a:gd name="T28" fmla="*/ 445 w 523"/>
                                  <a:gd name="T29" fmla="*/ 1112 h 1657"/>
                                  <a:gd name="T30" fmla="*/ 445 w 523"/>
                                  <a:gd name="T31" fmla="*/ 1397 h 1657"/>
                                  <a:gd name="T32" fmla="*/ 336 w 523"/>
                                  <a:gd name="T33" fmla="*/ 1180 h 1657"/>
                                  <a:gd name="T34" fmla="*/ 206 w 523"/>
                                  <a:gd name="T35" fmla="*/ 926 h 1657"/>
                                  <a:gd name="T36" fmla="*/ 123 w 523"/>
                                  <a:gd name="T37" fmla="*/ 755 h 1657"/>
                                  <a:gd name="T38" fmla="*/ 82 w 523"/>
                                  <a:gd name="T39" fmla="*/ 681 h 1657"/>
                                  <a:gd name="T40" fmla="*/ 46 w 523"/>
                                  <a:gd name="T41" fmla="*/ 448 h 1657"/>
                                  <a:gd name="T42" fmla="*/ 55 w 523"/>
                                  <a:gd name="T43" fmla="*/ 305 h 1657"/>
                                  <a:gd name="T44" fmla="*/ 18 w 523"/>
                                  <a:gd name="T45" fmla="*/ 136 h 1657"/>
                                  <a:gd name="T46" fmla="*/ 0 w 523"/>
                                  <a:gd name="T47" fmla="*/ 255 h 1657"/>
                                  <a:gd name="T48" fmla="*/ 0 w 523"/>
                                  <a:gd name="T49" fmla="*/ 448 h 1657"/>
                                  <a:gd name="T50" fmla="*/ 27 w 523"/>
                                  <a:gd name="T51" fmla="*/ 681 h 1657"/>
                                  <a:gd name="T52" fmla="*/ 100 w 523"/>
                                  <a:gd name="T53" fmla="*/ 835 h 1657"/>
                                  <a:gd name="T54" fmla="*/ 183 w 523"/>
                                  <a:gd name="T55" fmla="*/ 1028 h 1657"/>
                                  <a:gd name="T56" fmla="*/ 321 w 523"/>
                                  <a:gd name="T57" fmla="*/ 1294 h 1657"/>
                                  <a:gd name="T58" fmla="*/ 454 w 523"/>
                                  <a:gd name="T59" fmla="*/ 1538 h 1657"/>
                                  <a:gd name="T60" fmla="*/ 496 w 523"/>
                                  <a:gd name="T61" fmla="*/ 1657 h 1657"/>
                                  <a:gd name="T62" fmla="*/ 550 w 523"/>
                                  <a:gd name="T63" fmla="*/ 1657 h 1657"/>
                                  <a:gd name="T64" fmla="*/ 550 w 523"/>
                                  <a:gd name="T65" fmla="*/ 1601 h 1657"/>
                                  <a:gd name="T66" fmla="*/ 510 w 523"/>
                                  <a:gd name="T67" fmla="*/ 1363 h 1657"/>
                                  <a:gd name="T68" fmla="*/ 510 w 523"/>
                                  <a:gd name="T69" fmla="*/ 1141 h 1657"/>
                                  <a:gd name="T70" fmla="*/ 523 w 523"/>
                                  <a:gd name="T71" fmla="*/ 938 h 1657"/>
                                  <a:gd name="T72" fmla="*/ 537 w 523"/>
                                  <a:gd name="T73" fmla="*/ 824 h 1657"/>
                                  <a:gd name="T74" fmla="*/ 564 w 523"/>
                                  <a:gd name="T75" fmla="*/ 800 h 1657"/>
                                  <a:gd name="T76" fmla="*/ 660 w 523"/>
                                  <a:gd name="T77" fmla="*/ 857 h 1657"/>
                                  <a:gd name="T78" fmla="*/ 757 w 523"/>
                                  <a:gd name="T79" fmla="*/ 960 h 1657"/>
                                  <a:gd name="T80" fmla="*/ 853 w 523"/>
                                  <a:gd name="T81" fmla="*/ 1061 h 1657"/>
                                  <a:gd name="T82" fmla="*/ 900 w 523"/>
                                  <a:gd name="T83" fmla="*/ 1072 h 1657"/>
                                  <a:gd name="T84" fmla="*/ 900 w 523"/>
                                  <a:gd name="T85" fmla="*/ 988 h 1657"/>
                                  <a:gd name="T86" fmla="*/ 776 w 523"/>
                                  <a:gd name="T87" fmla="*/ 766 h 1657"/>
                                  <a:gd name="T88" fmla="*/ 680 w 523"/>
                                  <a:gd name="T89" fmla="*/ 562 h 1657"/>
                                  <a:gd name="T90" fmla="*/ 581 w 523"/>
                                  <a:gd name="T91" fmla="*/ 330 h 1657"/>
                                  <a:gd name="T92" fmla="*/ 528 w 523"/>
                                  <a:gd name="T93" fmla="*/ 176 h 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23" h="1657">
                                    <a:moveTo>
                                      <a:pt x="528" y="176"/>
                                    </a:moveTo>
                                    <a:lnTo>
                                      <a:pt x="498" y="29"/>
                                    </a:lnTo>
                                    <a:lnTo>
                                      <a:pt x="481" y="33"/>
                                    </a:lnTo>
                                    <a:lnTo>
                                      <a:pt x="481" y="13"/>
                                    </a:lnTo>
                                    <a:lnTo>
                                      <a:pt x="418" y="0"/>
                                    </a:lnTo>
                                    <a:lnTo>
                                      <a:pt x="458" y="159"/>
                                    </a:lnTo>
                                    <a:lnTo>
                                      <a:pt x="528" y="358"/>
                                    </a:lnTo>
                                    <a:lnTo>
                                      <a:pt x="592" y="533"/>
                                    </a:lnTo>
                                    <a:lnTo>
                                      <a:pt x="664" y="681"/>
                                    </a:lnTo>
                                    <a:lnTo>
                                      <a:pt x="729" y="824"/>
                                    </a:lnTo>
                                    <a:lnTo>
                                      <a:pt x="620" y="750"/>
                                    </a:lnTo>
                                    <a:lnTo>
                                      <a:pt x="541" y="681"/>
                                    </a:lnTo>
                                    <a:lnTo>
                                      <a:pt x="501" y="681"/>
                                    </a:lnTo>
                                    <a:lnTo>
                                      <a:pt x="472" y="885"/>
                                    </a:lnTo>
                                    <a:lnTo>
                                      <a:pt x="445" y="1112"/>
                                    </a:lnTo>
                                    <a:lnTo>
                                      <a:pt x="445" y="1397"/>
                                    </a:lnTo>
                                    <a:lnTo>
                                      <a:pt x="336" y="1180"/>
                                    </a:lnTo>
                                    <a:lnTo>
                                      <a:pt x="206" y="926"/>
                                    </a:lnTo>
                                    <a:lnTo>
                                      <a:pt x="123" y="755"/>
                                    </a:lnTo>
                                    <a:lnTo>
                                      <a:pt x="82" y="681"/>
                                    </a:lnTo>
                                    <a:lnTo>
                                      <a:pt x="46" y="448"/>
                                    </a:lnTo>
                                    <a:lnTo>
                                      <a:pt x="55" y="305"/>
                                    </a:lnTo>
                                    <a:lnTo>
                                      <a:pt x="18" y="136"/>
                                    </a:lnTo>
                                    <a:lnTo>
                                      <a:pt x="0" y="255"/>
                                    </a:lnTo>
                                    <a:lnTo>
                                      <a:pt x="0" y="448"/>
                                    </a:lnTo>
                                    <a:lnTo>
                                      <a:pt x="27" y="681"/>
                                    </a:lnTo>
                                    <a:lnTo>
                                      <a:pt x="100" y="835"/>
                                    </a:lnTo>
                                    <a:lnTo>
                                      <a:pt x="183" y="1028"/>
                                    </a:lnTo>
                                    <a:lnTo>
                                      <a:pt x="321" y="1294"/>
                                    </a:lnTo>
                                    <a:lnTo>
                                      <a:pt x="454" y="1538"/>
                                    </a:lnTo>
                                    <a:lnTo>
                                      <a:pt x="496" y="1657"/>
                                    </a:lnTo>
                                    <a:lnTo>
                                      <a:pt x="550" y="1657"/>
                                    </a:lnTo>
                                    <a:lnTo>
                                      <a:pt x="550" y="1601"/>
                                    </a:lnTo>
                                    <a:lnTo>
                                      <a:pt x="510" y="1363"/>
                                    </a:lnTo>
                                    <a:lnTo>
                                      <a:pt x="510" y="1141"/>
                                    </a:lnTo>
                                    <a:lnTo>
                                      <a:pt x="523" y="938"/>
                                    </a:lnTo>
                                    <a:lnTo>
                                      <a:pt x="537" y="824"/>
                                    </a:lnTo>
                                    <a:lnTo>
                                      <a:pt x="564" y="800"/>
                                    </a:lnTo>
                                    <a:lnTo>
                                      <a:pt x="660" y="857"/>
                                    </a:lnTo>
                                    <a:lnTo>
                                      <a:pt x="757" y="960"/>
                                    </a:lnTo>
                                    <a:lnTo>
                                      <a:pt x="853" y="1061"/>
                                    </a:lnTo>
                                    <a:lnTo>
                                      <a:pt x="900" y="1072"/>
                                    </a:lnTo>
                                    <a:lnTo>
                                      <a:pt x="900" y="988"/>
                                    </a:lnTo>
                                    <a:lnTo>
                                      <a:pt x="776" y="766"/>
                                    </a:lnTo>
                                    <a:lnTo>
                                      <a:pt x="680" y="562"/>
                                    </a:lnTo>
                                    <a:lnTo>
                                      <a:pt x="581" y="330"/>
                                    </a:lnTo>
                                    <a:lnTo>
                                      <a:pt x="528"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9" name="Freeform 2242"/>
                          <wps:cNvSpPr>
                            <a:spLocks/>
                          </wps:cNvSpPr>
                          <wps:spPr bwMode="auto">
                            <a:xfrm>
                              <a:off x="4042" y="4312"/>
                              <a:ext cx="662" cy="1534"/>
                            </a:xfrm>
                            <a:custGeom>
                              <a:avLst/>
                              <a:gdLst>
                                <a:gd name="T0" fmla="*/ 51 w 662"/>
                                <a:gd name="T1" fmla="*/ 870 h 1534"/>
                                <a:gd name="T2" fmla="*/ 0 w 662"/>
                                <a:gd name="T3" fmla="*/ 1177 h 1534"/>
                                <a:gd name="T4" fmla="*/ 0 w 662"/>
                                <a:gd name="T5" fmla="*/ 1250 h 1534"/>
                                <a:gd name="T6" fmla="*/ 79 w 662"/>
                                <a:gd name="T7" fmla="*/ 1227 h 1534"/>
                                <a:gd name="T8" fmla="*/ 175 w 662"/>
                                <a:gd name="T9" fmla="*/ 1063 h 1534"/>
                                <a:gd name="T10" fmla="*/ 271 w 662"/>
                                <a:gd name="T11" fmla="*/ 886 h 1534"/>
                                <a:gd name="T12" fmla="*/ 318 w 662"/>
                                <a:gd name="T13" fmla="*/ 852 h 1534"/>
                                <a:gd name="T14" fmla="*/ 358 w 662"/>
                                <a:gd name="T15" fmla="*/ 904 h 1534"/>
                                <a:gd name="T16" fmla="*/ 396 w 662"/>
                                <a:gd name="T17" fmla="*/ 1096 h 1534"/>
                                <a:gd name="T18" fmla="*/ 428 w 662"/>
                                <a:gd name="T19" fmla="*/ 1346 h 1534"/>
                                <a:gd name="T20" fmla="*/ 436 w 662"/>
                                <a:gd name="T21" fmla="*/ 1522 h 1534"/>
                                <a:gd name="T22" fmla="*/ 478 w 662"/>
                                <a:gd name="T23" fmla="*/ 1533 h 1534"/>
                                <a:gd name="T24" fmla="*/ 537 w 662"/>
                                <a:gd name="T25" fmla="*/ 1311 h 1534"/>
                                <a:gd name="T26" fmla="*/ 615 w 662"/>
                                <a:gd name="T27" fmla="*/ 1124 h 1534"/>
                                <a:gd name="T28" fmla="*/ 661 w 662"/>
                                <a:gd name="T29" fmla="*/ 988 h 1534"/>
                                <a:gd name="T30" fmla="*/ 607 w 662"/>
                                <a:gd name="T31" fmla="*/ 904 h 1534"/>
                                <a:gd name="T32" fmla="*/ 560 w 662"/>
                                <a:gd name="T33" fmla="*/ 1089 h 1534"/>
                                <a:gd name="T34" fmla="*/ 496 w 662"/>
                                <a:gd name="T35" fmla="*/ 1282 h 1534"/>
                                <a:gd name="T36" fmla="*/ 478 w 662"/>
                                <a:gd name="T37" fmla="*/ 1282 h 1534"/>
                                <a:gd name="T38" fmla="*/ 441 w 662"/>
                                <a:gd name="T39" fmla="*/ 1078 h 1534"/>
                                <a:gd name="T40" fmla="*/ 414 w 662"/>
                                <a:gd name="T41" fmla="*/ 904 h 1534"/>
                                <a:gd name="T42" fmla="*/ 372 w 662"/>
                                <a:gd name="T43" fmla="*/ 766 h 1534"/>
                                <a:gd name="T44" fmla="*/ 331 w 662"/>
                                <a:gd name="T45" fmla="*/ 698 h 1534"/>
                                <a:gd name="T46" fmla="*/ 304 w 662"/>
                                <a:gd name="T47" fmla="*/ 716 h 1534"/>
                                <a:gd name="T48" fmla="*/ 222 w 662"/>
                                <a:gd name="T49" fmla="*/ 870 h 1534"/>
                                <a:gd name="T50" fmla="*/ 139 w 662"/>
                                <a:gd name="T51" fmla="*/ 1005 h 1534"/>
                                <a:gd name="T52" fmla="*/ 98 w 662"/>
                                <a:gd name="T53" fmla="*/ 1078 h 1534"/>
                                <a:gd name="T54" fmla="*/ 69 w 662"/>
                                <a:gd name="T55" fmla="*/ 1113 h 1534"/>
                                <a:gd name="T56" fmla="*/ 64 w 662"/>
                                <a:gd name="T57" fmla="*/ 1028 h 1534"/>
                                <a:gd name="T58" fmla="*/ 121 w 662"/>
                                <a:gd name="T59" fmla="*/ 817 h 1534"/>
                                <a:gd name="T60" fmla="*/ 188 w 662"/>
                                <a:gd name="T61" fmla="*/ 613 h 1534"/>
                                <a:gd name="T62" fmla="*/ 230 w 662"/>
                                <a:gd name="T63" fmla="*/ 375 h 1534"/>
                                <a:gd name="T64" fmla="*/ 258 w 662"/>
                                <a:gd name="T65" fmla="*/ 188 h 1534"/>
                                <a:gd name="T66" fmla="*/ 290 w 662"/>
                                <a:gd name="T67" fmla="*/ 0 h 1534"/>
                                <a:gd name="T68" fmla="*/ 222 w 662"/>
                                <a:gd name="T69" fmla="*/ 6 h 1534"/>
                                <a:gd name="T70" fmla="*/ 180 w 662"/>
                                <a:gd name="T71" fmla="*/ 307 h 1534"/>
                                <a:gd name="T72" fmla="*/ 121 w 662"/>
                                <a:gd name="T73" fmla="*/ 613 h 1534"/>
                                <a:gd name="T74" fmla="*/ 51 w 662"/>
                                <a:gd name="T75" fmla="*/ 870 h 1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62" h="1534">
                                  <a:moveTo>
                                    <a:pt x="51" y="870"/>
                                  </a:moveTo>
                                  <a:lnTo>
                                    <a:pt x="0" y="1177"/>
                                  </a:lnTo>
                                  <a:lnTo>
                                    <a:pt x="0" y="1250"/>
                                  </a:lnTo>
                                  <a:lnTo>
                                    <a:pt x="79" y="1227"/>
                                  </a:lnTo>
                                  <a:lnTo>
                                    <a:pt x="175" y="1063"/>
                                  </a:lnTo>
                                  <a:lnTo>
                                    <a:pt x="271" y="886"/>
                                  </a:lnTo>
                                  <a:lnTo>
                                    <a:pt x="318" y="852"/>
                                  </a:lnTo>
                                  <a:lnTo>
                                    <a:pt x="358" y="904"/>
                                  </a:lnTo>
                                  <a:lnTo>
                                    <a:pt x="396" y="1096"/>
                                  </a:lnTo>
                                  <a:lnTo>
                                    <a:pt x="428" y="1346"/>
                                  </a:lnTo>
                                  <a:lnTo>
                                    <a:pt x="436" y="1522"/>
                                  </a:lnTo>
                                  <a:lnTo>
                                    <a:pt x="478" y="1533"/>
                                  </a:lnTo>
                                  <a:lnTo>
                                    <a:pt x="537" y="1311"/>
                                  </a:lnTo>
                                  <a:lnTo>
                                    <a:pt x="615" y="1124"/>
                                  </a:lnTo>
                                  <a:lnTo>
                                    <a:pt x="661" y="988"/>
                                  </a:lnTo>
                                  <a:lnTo>
                                    <a:pt x="607" y="904"/>
                                  </a:lnTo>
                                  <a:lnTo>
                                    <a:pt x="560" y="1089"/>
                                  </a:lnTo>
                                  <a:lnTo>
                                    <a:pt x="496" y="1282"/>
                                  </a:lnTo>
                                  <a:lnTo>
                                    <a:pt x="478" y="1282"/>
                                  </a:lnTo>
                                  <a:lnTo>
                                    <a:pt x="441" y="1078"/>
                                  </a:lnTo>
                                  <a:lnTo>
                                    <a:pt x="414" y="904"/>
                                  </a:lnTo>
                                  <a:lnTo>
                                    <a:pt x="372" y="766"/>
                                  </a:lnTo>
                                  <a:lnTo>
                                    <a:pt x="331" y="698"/>
                                  </a:lnTo>
                                  <a:lnTo>
                                    <a:pt x="304" y="716"/>
                                  </a:lnTo>
                                  <a:lnTo>
                                    <a:pt x="222" y="870"/>
                                  </a:lnTo>
                                  <a:lnTo>
                                    <a:pt x="139" y="1005"/>
                                  </a:lnTo>
                                  <a:lnTo>
                                    <a:pt x="98" y="1078"/>
                                  </a:lnTo>
                                  <a:lnTo>
                                    <a:pt x="69" y="1113"/>
                                  </a:lnTo>
                                  <a:lnTo>
                                    <a:pt x="64" y="1028"/>
                                  </a:lnTo>
                                  <a:lnTo>
                                    <a:pt x="121" y="817"/>
                                  </a:lnTo>
                                  <a:lnTo>
                                    <a:pt x="188" y="613"/>
                                  </a:lnTo>
                                  <a:lnTo>
                                    <a:pt x="230" y="375"/>
                                  </a:lnTo>
                                  <a:lnTo>
                                    <a:pt x="258" y="188"/>
                                  </a:lnTo>
                                  <a:lnTo>
                                    <a:pt x="290" y="0"/>
                                  </a:lnTo>
                                  <a:lnTo>
                                    <a:pt x="222" y="6"/>
                                  </a:lnTo>
                                  <a:lnTo>
                                    <a:pt x="180" y="307"/>
                                  </a:lnTo>
                                  <a:lnTo>
                                    <a:pt x="121" y="613"/>
                                  </a:lnTo>
                                  <a:lnTo>
                                    <a:pt x="51" y="8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243"/>
                          <wps:cNvSpPr>
                            <a:spLocks/>
                          </wps:cNvSpPr>
                          <wps:spPr bwMode="auto">
                            <a:xfrm>
                              <a:off x="4041" y="3197"/>
                              <a:ext cx="1090" cy="1431"/>
                            </a:xfrm>
                            <a:custGeom>
                              <a:avLst/>
                              <a:gdLst>
                                <a:gd name="T0" fmla="*/ 193 w 1090"/>
                                <a:gd name="T1" fmla="*/ 640 h 1431"/>
                                <a:gd name="T2" fmla="*/ 0 w 1090"/>
                                <a:gd name="T3" fmla="*/ 759 h 1431"/>
                                <a:gd name="T4" fmla="*/ 0 w 1090"/>
                                <a:gd name="T5" fmla="*/ 817 h 1431"/>
                                <a:gd name="T6" fmla="*/ 32 w 1090"/>
                                <a:gd name="T7" fmla="*/ 851 h 1431"/>
                                <a:gd name="T8" fmla="*/ 211 w 1090"/>
                                <a:gd name="T9" fmla="*/ 862 h 1431"/>
                                <a:gd name="T10" fmla="*/ 219 w 1090"/>
                                <a:gd name="T11" fmla="*/ 884 h 1431"/>
                                <a:gd name="T12" fmla="*/ 123 w 1090"/>
                                <a:gd name="T13" fmla="*/ 1156 h 1431"/>
                                <a:gd name="T14" fmla="*/ 141 w 1090"/>
                                <a:gd name="T15" fmla="*/ 1190 h 1431"/>
                                <a:gd name="T16" fmla="*/ 224 w 1090"/>
                                <a:gd name="T17" fmla="*/ 1174 h 1431"/>
                                <a:gd name="T18" fmla="*/ 390 w 1090"/>
                                <a:gd name="T19" fmla="*/ 1106 h 1431"/>
                                <a:gd name="T20" fmla="*/ 412 w 1090"/>
                                <a:gd name="T21" fmla="*/ 1106 h 1431"/>
                                <a:gd name="T22" fmla="*/ 431 w 1090"/>
                                <a:gd name="T23" fmla="*/ 1293 h 1431"/>
                                <a:gd name="T24" fmla="*/ 459 w 1090"/>
                                <a:gd name="T25" fmla="*/ 1430 h 1431"/>
                                <a:gd name="T26" fmla="*/ 524 w 1090"/>
                                <a:gd name="T27" fmla="*/ 1423 h 1431"/>
                                <a:gd name="T28" fmla="*/ 578 w 1090"/>
                                <a:gd name="T29" fmla="*/ 1288 h 1431"/>
                                <a:gd name="T30" fmla="*/ 605 w 1090"/>
                                <a:gd name="T31" fmla="*/ 1203 h 1431"/>
                                <a:gd name="T32" fmla="*/ 633 w 1090"/>
                                <a:gd name="T33" fmla="*/ 1190 h 1431"/>
                                <a:gd name="T34" fmla="*/ 743 w 1090"/>
                                <a:gd name="T35" fmla="*/ 1343 h 1431"/>
                                <a:gd name="T36" fmla="*/ 799 w 1090"/>
                                <a:gd name="T37" fmla="*/ 1378 h 1431"/>
                                <a:gd name="T38" fmla="*/ 817 w 1090"/>
                                <a:gd name="T39" fmla="*/ 1357 h 1431"/>
                                <a:gd name="T40" fmla="*/ 826 w 1090"/>
                                <a:gd name="T41" fmla="*/ 1293 h 1431"/>
                                <a:gd name="T42" fmla="*/ 803 w 1090"/>
                                <a:gd name="T43" fmla="*/ 1156 h 1431"/>
                                <a:gd name="T44" fmla="*/ 803 w 1090"/>
                                <a:gd name="T45" fmla="*/ 1106 h 1431"/>
                                <a:gd name="T46" fmla="*/ 841 w 1090"/>
                                <a:gd name="T47" fmla="*/ 1106 h 1431"/>
                                <a:gd name="T48" fmla="*/ 991 w 1090"/>
                                <a:gd name="T49" fmla="*/ 1124 h 1431"/>
                                <a:gd name="T50" fmla="*/ 1024 w 1090"/>
                                <a:gd name="T51" fmla="*/ 1100 h 1431"/>
                                <a:gd name="T52" fmla="*/ 1047 w 1090"/>
                                <a:gd name="T53" fmla="*/ 1050 h 1431"/>
                                <a:gd name="T54" fmla="*/ 1011 w 1090"/>
                                <a:gd name="T55" fmla="*/ 986 h 1431"/>
                                <a:gd name="T56" fmla="*/ 955 w 1090"/>
                                <a:gd name="T57" fmla="*/ 862 h 1431"/>
                                <a:gd name="T58" fmla="*/ 955 w 1090"/>
                                <a:gd name="T59" fmla="*/ 833 h 1431"/>
                                <a:gd name="T60" fmla="*/ 1020 w 1090"/>
                                <a:gd name="T61" fmla="*/ 799 h 1431"/>
                                <a:gd name="T62" fmla="*/ 1073 w 1090"/>
                                <a:gd name="T63" fmla="*/ 765 h 1431"/>
                                <a:gd name="T64" fmla="*/ 1089 w 1090"/>
                                <a:gd name="T65" fmla="*/ 730 h 1431"/>
                                <a:gd name="T66" fmla="*/ 1060 w 1090"/>
                                <a:gd name="T67" fmla="*/ 680 h 1431"/>
                                <a:gd name="T68" fmla="*/ 969 w 1090"/>
                                <a:gd name="T69" fmla="*/ 640 h 1431"/>
                                <a:gd name="T70" fmla="*/ 913 w 1090"/>
                                <a:gd name="T71" fmla="*/ 595 h 1431"/>
                                <a:gd name="T72" fmla="*/ 951 w 1090"/>
                                <a:gd name="T73" fmla="*/ 555 h 1431"/>
                                <a:gd name="T74" fmla="*/ 991 w 1090"/>
                                <a:gd name="T75" fmla="*/ 470 h 1431"/>
                                <a:gd name="T76" fmla="*/ 1011 w 1090"/>
                                <a:gd name="T77" fmla="*/ 418 h 1431"/>
                                <a:gd name="T78" fmla="*/ 982 w 1090"/>
                                <a:gd name="T79" fmla="*/ 383 h 1431"/>
                                <a:gd name="T80" fmla="*/ 895 w 1090"/>
                                <a:gd name="T81" fmla="*/ 391 h 1431"/>
                                <a:gd name="T82" fmla="*/ 763 w 1090"/>
                                <a:gd name="T83" fmla="*/ 391 h 1431"/>
                                <a:gd name="T84" fmla="*/ 758 w 1090"/>
                                <a:gd name="T85" fmla="*/ 351 h 1431"/>
                                <a:gd name="T86" fmla="*/ 771 w 1090"/>
                                <a:gd name="T87" fmla="*/ 265 h 1431"/>
                                <a:gd name="T88" fmla="*/ 799 w 1090"/>
                                <a:gd name="T89" fmla="*/ 95 h 1431"/>
                                <a:gd name="T90" fmla="*/ 789 w 1090"/>
                                <a:gd name="T91" fmla="*/ 10 h 1431"/>
                                <a:gd name="T92" fmla="*/ 763 w 1090"/>
                                <a:gd name="T93" fmla="*/ 0 h 1431"/>
                                <a:gd name="T94" fmla="*/ 688 w 1090"/>
                                <a:gd name="T95" fmla="*/ 85 h 1431"/>
                                <a:gd name="T96" fmla="*/ 605 w 1090"/>
                                <a:gd name="T97" fmla="*/ 214 h 1431"/>
                                <a:gd name="T98" fmla="*/ 537 w 1090"/>
                                <a:gd name="T99" fmla="*/ 300 h 1431"/>
                                <a:gd name="T100" fmla="*/ 485 w 1090"/>
                                <a:gd name="T101" fmla="*/ 272 h 1431"/>
                                <a:gd name="T102" fmla="*/ 390 w 1090"/>
                                <a:gd name="T103" fmla="*/ 118 h 1431"/>
                                <a:gd name="T104" fmla="*/ 344 w 1090"/>
                                <a:gd name="T105" fmla="*/ 118 h 1431"/>
                                <a:gd name="T106" fmla="*/ 307 w 1090"/>
                                <a:gd name="T107" fmla="*/ 151 h 1431"/>
                                <a:gd name="T108" fmla="*/ 307 w 1090"/>
                                <a:gd name="T109" fmla="*/ 401 h 1431"/>
                                <a:gd name="T110" fmla="*/ 293 w 1090"/>
                                <a:gd name="T111" fmla="*/ 401 h 1431"/>
                                <a:gd name="T112" fmla="*/ 136 w 1090"/>
                                <a:gd name="T113" fmla="*/ 368 h 1431"/>
                                <a:gd name="T114" fmla="*/ 110 w 1090"/>
                                <a:gd name="T115" fmla="*/ 407 h 1431"/>
                                <a:gd name="T116" fmla="*/ 128 w 1090"/>
                                <a:gd name="T117" fmla="*/ 470 h 1431"/>
                                <a:gd name="T118" fmla="*/ 193 w 1090"/>
                                <a:gd name="T119" fmla="*/ 611 h 1431"/>
                                <a:gd name="T120" fmla="*/ 193 w 1090"/>
                                <a:gd name="T121" fmla="*/ 640 h 1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90" h="1431">
                                  <a:moveTo>
                                    <a:pt x="193" y="640"/>
                                  </a:moveTo>
                                  <a:lnTo>
                                    <a:pt x="0" y="759"/>
                                  </a:lnTo>
                                  <a:lnTo>
                                    <a:pt x="0" y="817"/>
                                  </a:lnTo>
                                  <a:lnTo>
                                    <a:pt x="32" y="851"/>
                                  </a:lnTo>
                                  <a:lnTo>
                                    <a:pt x="211" y="862"/>
                                  </a:lnTo>
                                  <a:lnTo>
                                    <a:pt x="219" y="884"/>
                                  </a:lnTo>
                                  <a:lnTo>
                                    <a:pt x="123" y="1156"/>
                                  </a:lnTo>
                                  <a:lnTo>
                                    <a:pt x="141" y="1190"/>
                                  </a:lnTo>
                                  <a:lnTo>
                                    <a:pt x="224" y="1174"/>
                                  </a:lnTo>
                                  <a:lnTo>
                                    <a:pt x="390" y="1106"/>
                                  </a:lnTo>
                                  <a:lnTo>
                                    <a:pt x="412" y="1106"/>
                                  </a:lnTo>
                                  <a:lnTo>
                                    <a:pt x="431" y="1293"/>
                                  </a:lnTo>
                                  <a:lnTo>
                                    <a:pt x="459" y="1430"/>
                                  </a:lnTo>
                                  <a:lnTo>
                                    <a:pt x="524" y="1423"/>
                                  </a:lnTo>
                                  <a:lnTo>
                                    <a:pt x="578" y="1288"/>
                                  </a:lnTo>
                                  <a:lnTo>
                                    <a:pt x="605" y="1203"/>
                                  </a:lnTo>
                                  <a:lnTo>
                                    <a:pt x="633" y="1190"/>
                                  </a:lnTo>
                                  <a:lnTo>
                                    <a:pt x="743" y="1343"/>
                                  </a:lnTo>
                                  <a:lnTo>
                                    <a:pt x="799" y="1378"/>
                                  </a:lnTo>
                                  <a:lnTo>
                                    <a:pt x="817" y="1357"/>
                                  </a:lnTo>
                                  <a:lnTo>
                                    <a:pt x="826" y="1293"/>
                                  </a:lnTo>
                                  <a:lnTo>
                                    <a:pt x="803" y="1156"/>
                                  </a:lnTo>
                                  <a:lnTo>
                                    <a:pt x="803" y="1106"/>
                                  </a:lnTo>
                                  <a:lnTo>
                                    <a:pt x="841" y="1106"/>
                                  </a:lnTo>
                                  <a:lnTo>
                                    <a:pt x="991" y="1124"/>
                                  </a:lnTo>
                                  <a:lnTo>
                                    <a:pt x="1024" y="1100"/>
                                  </a:lnTo>
                                  <a:lnTo>
                                    <a:pt x="1047" y="1050"/>
                                  </a:lnTo>
                                  <a:lnTo>
                                    <a:pt x="1011" y="986"/>
                                  </a:lnTo>
                                  <a:lnTo>
                                    <a:pt x="955" y="862"/>
                                  </a:lnTo>
                                  <a:lnTo>
                                    <a:pt x="955" y="833"/>
                                  </a:lnTo>
                                  <a:lnTo>
                                    <a:pt x="1020" y="799"/>
                                  </a:lnTo>
                                  <a:lnTo>
                                    <a:pt x="1073" y="765"/>
                                  </a:lnTo>
                                  <a:lnTo>
                                    <a:pt x="1089" y="730"/>
                                  </a:lnTo>
                                  <a:lnTo>
                                    <a:pt x="1060" y="680"/>
                                  </a:lnTo>
                                  <a:lnTo>
                                    <a:pt x="969" y="640"/>
                                  </a:lnTo>
                                  <a:lnTo>
                                    <a:pt x="913" y="595"/>
                                  </a:lnTo>
                                  <a:lnTo>
                                    <a:pt x="951" y="555"/>
                                  </a:lnTo>
                                  <a:lnTo>
                                    <a:pt x="991" y="470"/>
                                  </a:lnTo>
                                  <a:lnTo>
                                    <a:pt x="1011" y="418"/>
                                  </a:lnTo>
                                  <a:lnTo>
                                    <a:pt x="982" y="383"/>
                                  </a:lnTo>
                                  <a:lnTo>
                                    <a:pt x="895" y="391"/>
                                  </a:lnTo>
                                  <a:lnTo>
                                    <a:pt x="763" y="391"/>
                                  </a:lnTo>
                                  <a:lnTo>
                                    <a:pt x="758" y="351"/>
                                  </a:lnTo>
                                  <a:lnTo>
                                    <a:pt x="771" y="265"/>
                                  </a:lnTo>
                                  <a:lnTo>
                                    <a:pt x="799" y="95"/>
                                  </a:lnTo>
                                  <a:lnTo>
                                    <a:pt x="789" y="10"/>
                                  </a:lnTo>
                                  <a:lnTo>
                                    <a:pt x="763" y="0"/>
                                  </a:lnTo>
                                  <a:lnTo>
                                    <a:pt x="688" y="85"/>
                                  </a:lnTo>
                                  <a:lnTo>
                                    <a:pt x="605" y="214"/>
                                  </a:lnTo>
                                  <a:lnTo>
                                    <a:pt x="537" y="300"/>
                                  </a:lnTo>
                                  <a:lnTo>
                                    <a:pt x="485" y="272"/>
                                  </a:lnTo>
                                  <a:lnTo>
                                    <a:pt x="390" y="118"/>
                                  </a:lnTo>
                                  <a:lnTo>
                                    <a:pt x="344" y="118"/>
                                  </a:lnTo>
                                  <a:lnTo>
                                    <a:pt x="307" y="151"/>
                                  </a:lnTo>
                                  <a:lnTo>
                                    <a:pt x="307" y="401"/>
                                  </a:lnTo>
                                  <a:lnTo>
                                    <a:pt x="293" y="401"/>
                                  </a:lnTo>
                                  <a:lnTo>
                                    <a:pt x="136" y="368"/>
                                  </a:lnTo>
                                  <a:lnTo>
                                    <a:pt x="110" y="407"/>
                                  </a:lnTo>
                                  <a:lnTo>
                                    <a:pt x="128" y="470"/>
                                  </a:lnTo>
                                  <a:lnTo>
                                    <a:pt x="193" y="611"/>
                                  </a:lnTo>
                                  <a:lnTo>
                                    <a:pt x="193" y="6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244"/>
                          <wps:cNvSpPr>
                            <a:spLocks/>
                          </wps:cNvSpPr>
                          <wps:spPr bwMode="auto">
                            <a:xfrm>
                              <a:off x="4162" y="3334"/>
                              <a:ext cx="856" cy="1134"/>
                            </a:xfrm>
                            <a:custGeom>
                              <a:avLst/>
                              <a:gdLst>
                                <a:gd name="T0" fmla="*/ 138 w 856"/>
                                <a:gd name="T1" fmla="*/ 476 h 1134"/>
                                <a:gd name="T2" fmla="*/ 142 w 856"/>
                                <a:gd name="T3" fmla="*/ 522 h 1134"/>
                                <a:gd name="T4" fmla="*/ 0 w 856"/>
                                <a:gd name="T5" fmla="*/ 640 h 1134"/>
                                <a:gd name="T6" fmla="*/ 32 w 856"/>
                                <a:gd name="T7" fmla="*/ 662 h 1134"/>
                                <a:gd name="T8" fmla="*/ 170 w 856"/>
                                <a:gd name="T9" fmla="*/ 662 h 1134"/>
                                <a:gd name="T10" fmla="*/ 170 w 856"/>
                                <a:gd name="T11" fmla="*/ 715 h 1134"/>
                                <a:gd name="T12" fmla="*/ 128 w 856"/>
                                <a:gd name="T13" fmla="*/ 816 h 1134"/>
                                <a:gd name="T14" fmla="*/ 97 w 856"/>
                                <a:gd name="T15" fmla="*/ 945 h 1134"/>
                                <a:gd name="T16" fmla="*/ 151 w 856"/>
                                <a:gd name="T17" fmla="*/ 952 h 1134"/>
                                <a:gd name="T18" fmla="*/ 303 w 856"/>
                                <a:gd name="T19" fmla="*/ 895 h 1134"/>
                                <a:gd name="T20" fmla="*/ 345 w 856"/>
                                <a:gd name="T21" fmla="*/ 919 h 1134"/>
                                <a:gd name="T22" fmla="*/ 372 w 856"/>
                                <a:gd name="T23" fmla="*/ 1133 h 1134"/>
                                <a:gd name="T24" fmla="*/ 475 w 856"/>
                                <a:gd name="T25" fmla="*/ 945 h 1134"/>
                                <a:gd name="T26" fmla="*/ 516 w 856"/>
                                <a:gd name="T27" fmla="*/ 952 h 1134"/>
                                <a:gd name="T28" fmla="*/ 626 w 856"/>
                                <a:gd name="T29" fmla="*/ 1105 h 1134"/>
                                <a:gd name="T30" fmla="*/ 626 w 856"/>
                                <a:gd name="T31" fmla="*/ 879 h 1134"/>
                                <a:gd name="T32" fmla="*/ 662 w 856"/>
                                <a:gd name="T33" fmla="*/ 861 h 1134"/>
                                <a:gd name="T34" fmla="*/ 694 w 856"/>
                                <a:gd name="T35" fmla="*/ 884 h 1134"/>
                                <a:gd name="T36" fmla="*/ 819 w 856"/>
                                <a:gd name="T37" fmla="*/ 901 h 1134"/>
                                <a:gd name="T38" fmla="*/ 759 w 856"/>
                                <a:gd name="T39" fmla="*/ 715 h 1134"/>
                                <a:gd name="T40" fmla="*/ 777 w 856"/>
                                <a:gd name="T41" fmla="*/ 657 h 1134"/>
                                <a:gd name="T42" fmla="*/ 855 w 856"/>
                                <a:gd name="T43" fmla="*/ 595 h 1134"/>
                                <a:gd name="T44" fmla="*/ 732 w 856"/>
                                <a:gd name="T45" fmla="*/ 487 h 1134"/>
                                <a:gd name="T46" fmla="*/ 814 w 856"/>
                                <a:gd name="T47" fmla="*/ 317 h 1134"/>
                                <a:gd name="T48" fmla="*/ 571 w 856"/>
                                <a:gd name="T49" fmla="*/ 317 h 1134"/>
                                <a:gd name="T50" fmla="*/ 612 w 856"/>
                                <a:gd name="T51" fmla="*/ 153 h 1134"/>
                                <a:gd name="T52" fmla="*/ 636 w 856"/>
                                <a:gd name="T53" fmla="*/ 0 h 1134"/>
                                <a:gd name="T54" fmla="*/ 594 w 856"/>
                                <a:gd name="T55" fmla="*/ 34 h 1134"/>
                                <a:gd name="T56" fmla="*/ 433 w 856"/>
                                <a:gd name="T57" fmla="*/ 249 h 1134"/>
                                <a:gd name="T58" fmla="*/ 392 w 856"/>
                                <a:gd name="T59" fmla="*/ 249 h 1134"/>
                                <a:gd name="T60" fmla="*/ 289 w 856"/>
                                <a:gd name="T61" fmla="*/ 113 h 1134"/>
                                <a:gd name="T62" fmla="*/ 249 w 856"/>
                                <a:gd name="T63" fmla="*/ 103 h 1134"/>
                                <a:gd name="T64" fmla="*/ 249 w 856"/>
                                <a:gd name="T65" fmla="*/ 317 h 1134"/>
                                <a:gd name="T66" fmla="*/ 225 w 856"/>
                                <a:gd name="T67" fmla="*/ 339 h 1134"/>
                                <a:gd name="T68" fmla="*/ 102 w 856"/>
                                <a:gd name="T69" fmla="*/ 322 h 1134"/>
                                <a:gd name="T70" fmla="*/ 87 w 856"/>
                                <a:gd name="T71" fmla="*/ 339 h 1134"/>
                                <a:gd name="T72" fmla="*/ 138 w 856"/>
                                <a:gd name="T73" fmla="*/ 476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6" h="1134">
                                  <a:moveTo>
                                    <a:pt x="138" y="476"/>
                                  </a:moveTo>
                                  <a:lnTo>
                                    <a:pt x="142" y="522"/>
                                  </a:lnTo>
                                  <a:lnTo>
                                    <a:pt x="0" y="640"/>
                                  </a:lnTo>
                                  <a:lnTo>
                                    <a:pt x="32" y="662"/>
                                  </a:lnTo>
                                  <a:lnTo>
                                    <a:pt x="170" y="662"/>
                                  </a:lnTo>
                                  <a:lnTo>
                                    <a:pt x="170" y="715"/>
                                  </a:lnTo>
                                  <a:lnTo>
                                    <a:pt x="128" y="816"/>
                                  </a:lnTo>
                                  <a:lnTo>
                                    <a:pt x="97" y="945"/>
                                  </a:lnTo>
                                  <a:lnTo>
                                    <a:pt x="151" y="952"/>
                                  </a:lnTo>
                                  <a:lnTo>
                                    <a:pt x="303" y="895"/>
                                  </a:lnTo>
                                  <a:lnTo>
                                    <a:pt x="345" y="919"/>
                                  </a:lnTo>
                                  <a:lnTo>
                                    <a:pt x="372" y="1133"/>
                                  </a:lnTo>
                                  <a:lnTo>
                                    <a:pt x="475" y="945"/>
                                  </a:lnTo>
                                  <a:lnTo>
                                    <a:pt x="516" y="952"/>
                                  </a:lnTo>
                                  <a:lnTo>
                                    <a:pt x="626" y="1105"/>
                                  </a:lnTo>
                                  <a:lnTo>
                                    <a:pt x="626" y="879"/>
                                  </a:lnTo>
                                  <a:lnTo>
                                    <a:pt x="662" y="861"/>
                                  </a:lnTo>
                                  <a:lnTo>
                                    <a:pt x="694" y="884"/>
                                  </a:lnTo>
                                  <a:lnTo>
                                    <a:pt x="819" y="901"/>
                                  </a:lnTo>
                                  <a:lnTo>
                                    <a:pt x="759" y="715"/>
                                  </a:lnTo>
                                  <a:lnTo>
                                    <a:pt x="777" y="657"/>
                                  </a:lnTo>
                                  <a:lnTo>
                                    <a:pt x="855" y="595"/>
                                  </a:lnTo>
                                  <a:lnTo>
                                    <a:pt x="732" y="487"/>
                                  </a:lnTo>
                                  <a:lnTo>
                                    <a:pt x="814" y="317"/>
                                  </a:lnTo>
                                  <a:lnTo>
                                    <a:pt x="571" y="317"/>
                                  </a:lnTo>
                                  <a:lnTo>
                                    <a:pt x="612" y="153"/>
                                  </a:lnTo>
                                  <a:lnTo>
                                    <a:pt x="636" y="0"/>
                                  </a:lnTo>
                                  <a:lnTo>
                                    <a:pt x="594" y="34"/>
                                  </a:lnTo>
                                  <a:lnTo>
                                    <a:pt x="433" y="249"/>
                                  </a:lnTo>
                                  <a:lnTo>
                                    <a:pt x="392" y="249"/>
                                  </a:lnTo>
                                  <a:lnTo>
                                    <a:pt x="289" y="113"/>
                                  </a:lnTo>
                                  <a:lnTo>
                                    <a:pt x="249" y="103"/>
                                  </a:lnTo>
                                  <a:lnTo>
                                    <a:pt x="249" y="317"/>
                                  </a:lnTo>
                                  <a:lnTo>
                                    <a:pt x="225" y="339"/>
                                  </a:lnTo>
                                  <a:lnTo>
                                    <a:pt x="102" y="322"/>
                                  </a:lnTo>
                                  <a:lnTo>
                                    <a:pt x="87" y="339"/>
                                  </a:lnTo>
                                  <a:lnTo>
                                    <a:pt x="138" y="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2" name="Oval Callout 372"/>
                        <wps:cNvSpPr/>
                        <wps:spPr>
                          <a:xfrm>
                            <a:off x="0" y="0"/>
                            <a:ext cx="1847850" cy="1047115"/>
                          </a:xfrm>
                          <a:prstGeom prst="wedgeEllipseCallout">
                            <a:avLst>
                              <a:gd name="adj1" fmla="val 57071"/>
                              <a:gd name="adj2" fmla="val 59561"/>
                            </a:avLst>
                          </a:prstGeom>
                          <a:noFill/>
                          <a:ln w="9525" cap="flat" cmpd="sng" algn="ctr">
                            <a:solidFill>
                              <a:sysClr val="windowText" lastClr="000000"/>
                            </a:solidFill>
                            <a:prstDash val="solid"/>
                          </a:ln>
                          <a:effectLst/>
                        </wps:spPr>
                        <wps:txbx>
                          <w:txbxContent>
                            <w:p w:rsidR="002460E3" w:rsidRPr="008E6162" w:rsidRDefault="002460E3" w:rsidP="00775666">
                              <w:pPr>
                                <w:ind w:left="0"/>
                                <w:jc w:val="center"/>
                                <w:rPr>
                                  <w:color w:val="000000" w:themeColor="text1"/>
                                  <w:sz w:val="36"/>
                                  <w:lang w:val="es-GT"/>
                                </w:rPr>
                              </w:pPr>
                              <w:r>
                                <w:rPr>
                                  <w:color w:val="000000" w:themeColor="text1"/>
                                  <w:sz w:val="36"/>
                                  <w:lang w:val="es-GT"/>
                                </w:rPr>
                                <w:t>¡Sí puedo hacerlo!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17" o:spid="_x0000_s1158" style="position:absolute;left:0;text-align:left;margin-left:37pt;margin-top:60pt;width:396pt;height:501pt;z-index:252090880;mso-width-relative:margin;mso-height-relative:margin" coordsize="31575,3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">
                <v:group id="Group 2228" o:spid="_x0000_s1159" style="position:absolute;left:12112;top:11400;width:19463;height:23147;flip:x" coordorigin="1834,3190" coordsize="3465,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W/AnCAAAA3QAAAA8A&#10;AAAAAAAAAAAAAAAAqgIAAGRycy9kb3ducmV2LnhtbFBLBQYAAAAABAAEAPoAAACZAwAAAAA=&#10;">
                  <v:shape id="Freeform 2229" o:spid="_x0000_s1160" style="position:absolute;left:2829;top:3668;width:755;height:1081;visibility:visible;mso-wrap-style:square;v-text-anchor:top" coordsize="755,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CIMUA&#10;AADdAAAADwAAAGRycy9kb3ducmV2LnhtbESPzYrCQBCE78K+w9ALe9NJVhETHUVWFsSbP2z22GTa&#10;JJjpCZkxxrd3BMFjUV1fdS1WvalFR62rLCuIRxEI4tzqigsFp+PvcAbCeWSNtWVScCcHq+XHYIGp&#10;tjfeU3fwhQgQdikqKL1vUildXpJBN7INcfDOtjXog2wLqVu8Bbip5XcUTaXBikNDiQ39lJRfDlcT&#10;3phkSZVl691mn2yjePx3Pv13Uqmvz349B+Gp9+/jV3qrFYzjOIHnmoA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wIgxQAAAN0AAAAPAAAAAAAAAAAAAAAAAJgCAABkcnMv&#10;ZG93bnJldi54bWxQSwUGAAAAAAQABAD1AAAAigMAAAAA&#10;" path="m,431l3,563,31,733r13,92l114,977r49,81l250,1081r96,-8l415,1029,480,870,493,687r,-124l730,465r24,-23l717,397r-41,18l493,465,483,357,439,210,387,91,314,16,219,,141,40,67,124,18,261,3,341,,431xe" fillcolor="black" stroked="f">
                    <v:path arrowok="t" o:connecttype="custom" o:connectlocs="0,431;3,563;31,733;44,825;114,977;163,1058;250,1081;346,1073;415,1029;480,870;493,687;493,563;730,465;754,442;717,397;676,415;493,465;483,357;439,210;387,91;314,16;219,0;141,40;67,124;18,261;3,341;0,431" o:connectangles="0,0,0,0,0,0,0,0,0,0,0,0,0,0,0,0,0,0,0,0,0,0,0,0,0,0,0"/>
                  </v:shape>
                  <v:shape id="Freeform 2230" o:spid="_x0000_s1161" style="position:absolute;left:1842;top:4857;width:1238;height:1009;visibility:visible;mso-wrap-style:square;v-text-anchor:top" coordsize="1238,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fx8YA&#10;AADdAAAADwAAAGRycy9kb3ducmV2LnhtbESPwU7DMAyG70i8Q2Sk3Vi6VUJQlk3T0Ma4oFF4AKvx&#10;morGyZqwdW+PD0gcrd//58+L1eh7daYhdYENzKYFKOIm2I5bA1+f2/tHUCkjW+wDk4ErJVgtb28W&#10;WNlw4Q8617lVAuFUoQGXc6y0To0jj2kaIrFkxzB4zDIOrbYDXgTuez0vigftsWO54DDSxlHzXf94&#10;0TjUr+/x+FbWu1Pcb9fl0/XFZWMmd+P6GVSmMf8v/7X31kA5m4u/fCMI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Dfx8YAAADdAAAADwAAAAAAAAAAAAAAAACYAgAAZHJz&#10;L2Rvd25yZXYueG1sUEsFBgAAAAAEAAQA9QAAAIsDAAAAAA==&#10;" path="m4,662l,734,50,716r95,-90l178,543r46,-42l319,501,427,621r75,131l591,920r76,78l761,1009r55,-65l910,812r95,-202l1070,489r73,-143l1224,203,1238,96,1208,36,1149,r-60,18l1029,53r-29,60l994,274,949,471,841,675,757,866r-46,18l637,830,507,603,392,465,308,393r-79,7l175,436r-30,53l99,585,26,651,4,662xe" fillcolor="black" stroked="f">
                    <v:path arrowok="t" o:connecttype="custom" o:connectlocs="4,662;0,734;50,716;145,626;178,543;224,501;319,501;427,621;502,752;591,920;667,998;761,1009;816,944;910,812;1005,610;1070,489;1143,346;1224,203;1238,96;1208,36;1149,0;1089,18;1029,53;1000,113;994,274;949,471;841,675;757,866;711,884;637,830;507,603;392,465;308,393;229,400;175,436;145,489;99,585;26,651;4,662" o:connectangles="0,0,0,0,0,0,0,0,0,0,0,0,0,0,0,0,0,0,0,0,0,0,0,0,0,0,0,0,0,0,0,0,0,0,0,0,0,0,0"/>
                  </v:shape>
                  <v:shape id="Freeform 2231" o:spid="_x0000_s1162" style="position:absolute;left:2961;top:4796;width:612;height:1671;visibility:visible;mso-wrap-style:square;v-text-anchor:top" coordsize="61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Ev8YA&#10;AADdAAAADwAAAGRycy9kb3ducmV2LnhtbESPT4vCMBTE7wt+h/AEb2tahVWqUURw2YN72PoHvD2a&#10;Z1tsXkITbf32ZmFhj8PM/IZZrnvTiAe1vrasIB0nIIgLq2suFRwPu/c5CB+QNTaWScGTPKxXg7cl&#10;Ztp2/EOPPJQiQthnqKAKwWVS+qIig35sHXH0rrY1GKJsS6lb7CLcNHKSJB/SYM1xoUJH24qKW343&#10;Cvr96d7NPvnguvPUfeez6yVspVKjYb9ZgAjUh//wX/tLK5imkxR+38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kEv8YAAADdAAAADwAAAAAAAAAAAAAAAACYAgAAZHJz&#10;L2Rvd25yZXYueG1sUEsFBgAAAAAEAAQA9QAAAIsDAAAAAA==&#10;" path="m,272l,454,27,579,69,733r47,165l178,1102r5,154l178,1346r16,155l248,1636r97,35l442,1632r73,-86l580,1381r31,-295l611,846,598,540,551,325,442,129,335,16,248,,100,28,55,103,31,170,,272xe" fillcolor="black" stroked="f">
                    <v:path arrowok="t" o:connecttype="custom" o:connectlocs="0,272;0,454;27,579;69,733;116,898;178,1102;183,1256;178,1346;194,1501;248,1636;345,1671;442,1632;515,1546;580,1381;611,1086;611,846;598,540;551,325;442,129;335,16;248,0;100,28;55,103;31,170;0,272" o:connectangles="0,0,0,0,0,0,0,0,0,0,0,0,0,0,0,0,0,0,0,0,0,0,0,0,0"/>
                  </v:shape>
                  <v:shape id="Freeform 2232" o:spid="_x0000_s1163" style="position:absolute;left:3253;top:3537;width:1443;height:1534;visibility:visible;mso-wrap-style:square;v-text-anchor:top" coordsize="1443,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f18UA&#10;AADcAAAADwAAAGRycy9kb3ducmV2LnhtbESP0WrCQBRE3wv9h+UWfNNNI5UaXSUUK4GCYuoHXLLX&#10;JHT3bprdmvj33YLQx2FmzjDr7WiNuFLvW8cKnmcJCOLK6ZZrBefP9+krCB+QNRrHpOBGHrabx4c1&#10;ZtoNfKJrGWoRIewzVNCE0GVS+qohi37mOuLoXVxvMUTZ11L3OES4NTJNkoW02HJcaLCjt4aqr/LH&#10;KjiEwvCiGMq9+fiudseDdrt8qdTkacxXIAKN4T98bxdawfwl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V/XxQAAANwAAAAPAAAAAAAAAAAAAAAAAJgCAABkcnMv&#10;ZG93bnJldi54bWxQSwUGAAAAAAQABAD1AAAAigMAAAAA&#10;" path="m1112,272r5,62l1088,436,937,642,674,920,398,1176r-140,67l63,1305,,1390r63,126l175,1533r59,-74l454,1305,646,1101,864,868,973,727,1125,505r70,-136l1443,250r-15,-47l1262,272r-36,l1332,136r,-53l1291,50r-93,182l1179,232,1213,10,1171,r-28,203l1117,182,1014,102r-9,45l1112,272xe" fillcolor="black" stroked="f">
                    <v:path arrowok="t" o:connecttype="custom" o:connectlocs="1112,272;1117,334;1088,436;937,642;674,920;398,1176;258,1243;63,1305;0,1390;63,1516;175,1533;234,1459;454,1305;646,1101;864,868;973,727;1125,505;1195,369;1443,250;1428,203;1262,272;1226,272;1332,136;1332,83;1291,50;1198,232;1179,232;1213,10;1171,0;1143,203;1117,182;1014,102;1005,147;1112,272" o:connectangles="0,0,0,0,0,0,0,0,0,0,0,0,0,0,0,0,0,0,0,0,0,0,0,0,0,0,0,0,0,0,0,0,0,0"/>
                  </v:shape>
                  <v:shape id="Freeform 2233" o:spid="_x0000_s1164" style="position:absolute;left:3363;top:6089;width:581;height:1570;visibility:visible;mso-wrap-style:square;v-text-anchor:top" coordsize="581,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G3MMA&#10;AADcAAAADwAAAGRycy9kb3ducmV2LnhtbESPQYvCMBSE78L+h/CEvYimru4i1ShLUfGq6+L10Tyb&#10;YvNSmqjVX28EweMwM98ws0VrK3GhxpeOFQwHCQji3OmSCwX7v1V/AsIHZI2VY1JwIw+L+Udnhql2&#10;V97SZRcKESHsU1RgQqhTKX1uyKIfuJo4ekfXWAxRNoXUDV4j3FbyK0l+pMWS44LBmjJD+Wl3tgps&#10;2Iz/NZlsclwve8v94bS9Z4lSn932dwoiUBve4Vd7oxWMvk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G3MMAAADcAAAADwAAAAAAAAAAAAAAAACYAgAAZHJzL2Rv&#10;d25yZXYueG1sUEsFBgAAAAAEAAQA9QAAAIgDAAAAAA==&#10;" path="m68,1446r134,21l355,1530r55,39l575,1530r5,-51l483,1399,233,1382,133,1366r-9,-58l165,1210,285,1075,415,870,451,769r,-108l415,512,358,375,202,153,78,,,98,,199r64,68l207,393,313,512r32,188l345,830,290,949r-88,126l95,1195,26,1314r-4,114l68,1446xe" fillcolor="black" stroked="f">
                    <v:path arrowok="t" o:connecttype="custom" o:connectlocs="68,1446;202,1467;355,1530;410,1569;575,1530;580,1479;483,1399;233,1382;133,1366;124,1308;165,1210;285,1075;415,870;451,769;451,661;415,512;358,375;202,153;78,0;0,98;0,199;64,267;207,393;313,512;345,700;345,830;290,949;202,1075;95,1195;26,1314;22,1428;68,1446" o:connectangles="0,0,0,0,0,0,0,0,0,0,0,0,0,0,0,0,0,0,0,0,0,0,0,0,0,0,0,0,0,0,0,0"/>
                  </v:shape>
                  <v:group id="Group 2234" o:spid="_x0000_s1165" style="position:absolute;left:2690;top:6160;width:587;height:1444" coordorigin="2690,6160" coordsize="587,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235" o:spid="_x0000_s1166" style="position:absolute;left:2690;top:6160;width:587;height:1444;visibility:visible;mso-wrap-style:square;v-text-anchor:top" coordsize="587,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b68UA&#10;AADcAAAADwAAAGRycy9kb3ducmV2LnhtbESPW2sCMRSE3wv+h3CEvtWsFYuuRhGpUCjeffHtsDl7&#10;weRk2aTu9t83QsHHYWa+YebLzhpxp8ZXjhUMBwkI4szpigsFl/PmbQLCB2SNxjEp+CUPy0XvZY6p&#10;di0f6X4KhYgQ9ikqKEOoUyl9VpJFP3A1cfRy11gMUTaF1A22EW6NfE+SD2mx4rhQYk3rkrLb6ccq&#10;2B9NvvLD/Gq2h89q39rp7vC9Veq1361mIAJ14Rn+b39pBaPxG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dvrxQAAANwAAAAPAAAAAAAAAAAAAAAAAJgCAABkcnMv&#10;ZG93bnJldi54bWxQSwUGAAAAAAQABAD1AAAAigMAAAAA&#10;" path="m586,56l550,,464,16,357,157r5,-3l407,100r-26,40l464,204r72,-53l586,56xe" fillcolor="black" stroked="f">
                      <v:path arrowok="t" o:connecttype="custom" o:connectlocs="586,56;550,0;464,16;357,157;362,154;407,100;381,140;464,204;536,151;586,56" o:connectangles="0,0,0,0,0,0,0,0,0,0"/>
                    </v:shape>
                    <v:shape id="Freeform 2236" o:spid="_x0000_s1167" style="position:absolute;left:2690;top:6160;width:587;height:1444;visibility:visible;mso-wrap-style:square;v-text-anchor:top" coordsize="587,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FnMUA&#10;AADcAAAADwAAAGRycy9kb3ducmV2LnhtbESPW2sCMRSE3wv+h3CEvtWslYquRhGpUCjW64tvh83Z&#10;CyYnyyZ1t//eCAUfh5n5hpkvO2vEjRpfOVYwHCQgiDOnKy4UnE+btwkIH5A1Gsek4I88LBe9lzmm&#10;2rV8oNsxFCJC2KeooAyhTqX0WUkW/cDVxNHLXWMxRNkUUjfYRrg18j1JxtJixXGhxJrWJWXX469V&#10;sDuYfOWH+cVs95/VrrXTn/33VqnXfreagQjUhWf4v/2lFYw+x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0WcxQAAANwAAAAPAAAAAAAAAAAAAAAAAJgCAABkcnMv&#10;ZG93bnJldi54bWxQSwUGAAAAAAQABAD1AAAAigMAAAAA&#10;" path="m357,157r-46,33l257,259,233,379r,119l257,649r68,204l394,1136r41,175l421,1358r-40,-18l289,1311,118,1272r-109,l,1311r64,103l105,1414r101,-18l344,1414r97,29l495,1430r23,-50l490,1261,435,1086,371,819,311,577,298,405,353,289,464,204,381,140r-19,14l344,175r13,-18xe" fillcolor="black" stroked="f">
                      <v:path arrowok="t" o:connecttype="custom" o:connectlocs="357,157;311,190;257,259;233,379;233,498;257,649;325,853;394,1136;435,1311;421,1358;381,1340;289,1311;118,1272;9,1272;0,1311;64,1414;105,1414;206,1396;344,1414;441,1443;495,1430;518,1380;490,1261;435,1086;371,819;311,577;298,405;353,289;464,204;381,140;362,154;344,175;357,157" o:connectangles="0,0,0,0,0,0,0,0,0,0,0,0,0,0,0,0,0,0,0,0,0,0,0,0,0,0,0,0,0,0,0,0,0"/>
                    </v:shape>
                  </v:group>
                  <v:shape id="Freeform 2237" o:spid="_x0000_s1168" style="position:absolute;left:4082;top:3892;width:1210;height:1842;visibility:visible;mso-wrap-style:square;v-text-anchor:top" coordsize="1210,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d28YA&#10;AADcAAAADwAAAGRycy9kb3ducmV2LnhtbESPW2sCMRSE3wv9D+EU+lazVuplNUqVCu2L4g18PGyO&#10;m8XNyZJkdfvvm0Khj8PMfMPMFp2txY18qBwr6PcyEMSF0xWXCo6H9csYRIjIGmvHpOCbAizmjw8z&#10;zLW7845u+1iKBOGQowITY5NLGQpDFkPPNcTJuzhvMSbpS6k93hPc1vI1y4bSYsVpwWBDK0PFdd9a&#10;BZPDdui/Tm27XFYf68LYLJ43V6Wen7r3KYhIXfwP/7U/tYLB2wh+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d28YAAADcAAAADwAAAAAAAAAAAAAAAACYAgAAZHJz&#10;L2Rvd25yZXYueG1sUEsFBgAAAAAEAAQA9QAAAIsDAAAAAA==&#10;" path="m385,90l243,254,206,538,170,782r-54,254l55,1240,,1462r41,92l100,1450r70,-100l261,1196r41,l330,1297r60,205l454,1756r67,-187l591,1365r41,35l718,1604r137,238l855,1752r10,-257l879,1280r28,-152l952,1128r132,62l1209,1297,1075,1036,974,770,879,499,741,,678,33,385,90xe" fillcolor="black" stroked="f">
                    <v:path arrowok="t" o:connecttype="custom" o:connectlocs="385,90;243,254;206,538;170,782;116,1036;55,1240;0,1462;41,1554;100,1450;170,1350;261,1196;302,1196;330,1297;390,1502;454,1756;521,1569;591,1365;632,1400;718,1604;855,1842;855,1752;865,1495;879,1280;907,1128;952,1128;1084,1190;1209,1297;1075,1036;974,770;879,499;741,0;678,33;385,90" o:connectangles="0,0,0,0,0,0,0,0,0,0,0,0,0,0,0,0,0,0,0,0,0,0,0,0,0,0,0,0,0,0,0,0,0"/>
                  </v:shape>
                  <v:group id="Group 2238" o:spid="_x0000_s1169" style="position:absolute;left:4467;top:4246;width:523;height:1657" coordorigin="4467,4246" coordsize="523,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239" o:spid="_x0000_s1170"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VFMQA&#10;AADcAAAADwAAAGRycy9kb3ducmV2LnhtbESPQWvCQBSE74L/YXlCb3WjRdHoKiJoaxHB6EFvj+wz&#10;CWbfxuxW03/fFQoeh5n5hpnOG1OKO9WusKyg141AEKdWF5wpOB5W7yMQziNrLC2Tgl9yMJ+1W1OM&#10;tX3wnu6Jz0SAsItRQe59FUvp0pwMuq6tiIN3sbVBH2SdSV3jI8BNKftRNJQGCw4LOVa0zCm9Jj9G&#10;we3zLCVvBhtcp8vdyVmXfJ+3Sr11msUEhKfGv8L/7S+t4GMwhueZc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1RTEAAAA3AAAAA8AAAAAAAAAAAAAAAAAmAIAAGRycy9k&#10;b3ducmV2LnhtbFBLBQYAAAAABAAEAPUAAACJAwAAAAA=&#10;" path="m523,22l492,16r4,6l498,29r25,-7xe" fillcolor="black" stroked="f">
                      <v:path arrowok="t" o:connecttype="custom" o:connectlocs="523,22;492,16;496,22;498,29;523,22" o:connectangles="0,0,0,0,0"/>
                    </v:shape>
                    <v:shape id="Freeform 2240" o:spid="_x0000_s1171"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2NMEA&#10;AADcAAAADwAAAGRycy9kb3ducmV2LnhtbERPy4rCMBTdC/5DuIK7aaqiSMcoIvhkEOzMYtxdmmtb&#10;bG5qE7X+/WQx4PJw3rNFayrxoMaVlhUMohgEcWZ1ybmCn+/1xxSE88gaK8uk4EUOFvNuZ4aJtk8+&#10;0SP1uQgh7BJUUHhfJ1K6rCCDLrI1ceAutjHoA2xyqRt8hnBTyWEcT6TBkkNDgTWtCsqu6d0ouG3P&#10;UvJ+vMdNtjr+OuvSw/lLqX6vXX6C8NT6t/jfvdMKRpMwP5w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6tjTBAAAA3AAAAA8AAAAAAAAAAAAAAAAAmAIAAGRycy9kb3du&#10;cmV2LnhtbFBLBQYAAAAABAAEAPUAAACGAwAAAAA=&#10;" path="m492,16l481,r,13l492,16xe" fillcolor="black" stroked="f">
                      <v:path arrowok="t" o:connecttype="custom" o:connectlocs="492,16;481,0;481,13;492,16" o:connectangles="0,0,0,0"/>
                    </v:shape>
                    <v:shape id="Freeform 2241" o:spid="_x0000_s1172" style="position:absolute;left:4467;top:4246;width:523;height:1657;visibility:visible;mso-wrap-style:square;v-text-anchor:top" coordsize="52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Tr8UA&#10;AADcAAAADwAAAGRycy9kb3ducmV2LnhtbESPQWvCQBSE7wX/w/IEb7qJUikxmyCCbZUiNO1Bb4/s&#10;axKafRuzW03/vVsQehxm5hsmzQfTigv1rrGsIJ5FIIhLqxuuFHx+bKdPIJxH1thaJgW/5CDPRg8p&#10;Jtpe+Z0uha9EgLBLUEHtfZdI6cqaDLqZ7YiD92V7gz7IvpK6x2uAm1bOo2gpDTYcFmrsaFNT+V38&#10;GAXnl5OUvHvc4XO5ORyddcX+9KbUZDysVyA8Df4/fG+/agWLZQx/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hOvxQAAANwAAAAPAAAAAAAAAAAAAAAAAJgCAABkcnMv&#10;ZG93bnJldi54bWxQSwUGAAAAAAQABAD1AAAAigMAAAAA&#10;" path="m528,176l498,29r-17,4l481,13,418,r40,159l528,358r64,175l664,681r65,143l620,750,541,681r-40,l472,885r-27,227l445,1397,336,1180,206,926,123,755,82,681,46,448,55,305,18,136,,255,,448,27,681r73,154l183,1028r138,266l454,1538r42,119l550,1657r,-56l510,1363r,-222l523,938,537,824r27,-24l660,857r97,103l853,1061r47,11l900,988,776,766,680,562,581,330,528,176xe" fillcolor="black" stroked="f">
                      <v:path arrowok="t" o:connecttype="custom" o:connectlocs="528,176;498,29;481,33;481,13;418,0;458,159;528,358;592,533;664,681;729,824;620,750;541,681;501,681;472,885;445,1112;445,1397;336,1180;206,926;123,755;82,681;46,448;55,305;18,136;0,255;0,448;27,681;100,835;183,1028;321,1294;454,1538;496,1657;550,1657;550,1601;510,1363;510,1141;523,938;537,824;564,800;660,857;757,960;853,1061;900,1072;900,988;776,766;680,562;581,330;528,176" o:connectangles="0,0,0,0,0,0,0,0,0,0,0,0,0,0,0,0,0,0,0,0,0,0,0,0,0,0,0,0,0,0,0,0,0,0,0,0,0,0,0,0,0,0,0,0,0,0,0"/>
                    </v:shape>
                  </v:group>
                  <v:shape id="Freeform 2242" o:spid="_x0000_s1173" style="position:absolute;left:4042;top:4312;width:662;height:1534;visibility:visible;mso-wrap-style:square;v-text-anchor:top" coordsize="662,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hwcgA&#10;AADcAAAADwAAAGRycy9kb3ducmV2LnhtbESPzWrDMBCE74W+g9hCb43cBNLWjRJKUoMPOTTpDz1u&#10;rY1laq2MpMROnr4KFHIcZuYbZrYYbCsO5EPjWMH9KANBXDndcK3g4724ewQRIrLG1jEpOFKAxfz6&#10;aoa5dj1v6LCNtUgQDjkqMDF2uZShMmQxjFxHnLyd8xZjkr6W2mOf4LaV4yybSosNpwWDHS0NVb/b&#10;vVVQnnaT0hfL1y/z89m/bYryYb36Vur2Znh5BhFpiJfwf7vUCibTJzifSU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6HByAAAANwAAAAPAAAAAAAAAAAAAAAAAJgCAABk&#10;cnMvZG93bnJldi54bWxQSwUGAAAAAAQABAD1AAAAjQMAAAAA&#10;" path="m51,870l,1177r,73l79,1227r96,-164l271,886r47,-34l358,904r38,192l428,1346r8,176l478,1533r59,-222l615,1124,661,988,607,904r-47,185l496,1282r-18,l441,1078,414,904,372,766,331,698r-27,18l222,870r-83,135l98,1078r-29,35l64,1028,121,817,188,613,230,375,258,188,290,,222,6,180,307,121,613,51,870xe" fillcolor="black" stroked="f">
                    <v:path arrowok="t" o:connecttype="custom" o:connectlocs="51,870;0,1177;0,1250;79,1227;175,1063;271,886;318,852;358,904;396,1096;428,1346;436,1522;478,1533;537,1311;615,1124;661,988;607,904;560,1089;496,1282;478,1282;441,1078;414,904;372,766;331,698;304,716;222,870;139,1005;98,1078;69,1113;64,1028;121,817;188,613;230,375;258,188;290,0;222,6;180,307;121,613;51,870" o:connectangles="0,0,0,0,0,0,0,0,0,0,0,0,0,0,0,0,0,0,0,0,0,0,0,0,0,0,0,0,0,0,0,0,0,0,0,0,0,0"/>
                  </v:shape>
                  <v:shape id="Freeform 2243" o:spid="_x0000_s1174" style="position:absolute;left:4041;top:3197;width:1090;height:1431;visibility:visible;mso-wrap-style:square;v-text-anchor:top" coordsize="109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JN8EA&#10;AADcAAAADwAAAGRycy9kb3ducmV2LnhtbERP3WrCMBS+H/gO4Qi7m6lOtlFNizhkXgzmOh/gkJw1&#10;Zc1JaWJt395cCLv8+P635ehaMVAfGs8KlosMBLH2puFawfnn8PQGIkRkg61nUjBRgLKYPWwxN/7K&#10;3zRUsRYphEOOCmyMXS5l0JYchoXviBP363uHMcG+lqbHawp3rVxl2Yt02HBqsNjR3pL+qy5OwZfe&#10;HQb9vq4G3/DFTrz/+DxNSj3Ox90GRKQx/ovv7qNR8Pya5qcz6Qj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yTfBAAAA3AAAAA8AAAAAAAAAAAAAAAAAmAIAAGRycy9kb3du&#10;cmV2LnhtbFBLBQYAAAAABAAEAPUAAACGAwAAAAA=&#10;" path="m193,640l,759r,58l32,851r179,11l219,884r-96,272l141,1190r83,-16l390,1106r22,l431,1293r28,137l524,1423r54,-135l605,1203r28,-13l743,1343r56,35l817,1357r9,-64l803,1156r,-50l841,1106r150,18l1024,1100r23,-50l1011,986,955,862r,-29l1020,799r53,-34l1089,730r-29,-50l969,640,913,595r38,-40l991,470r20,-52l982,383r-87,8l763,391r-5,-40l771,265,799,95,789,10,763,,688,85,605,214r-68,86l485,272,390,118r-46,l307,151r,250l293,401,136,368r-26,39l128,470r65,141l193,640xe" fillcolor="black" stroked="f">
                    <v:path arrowok="t" o:connecttype="custom" o:connectlocs="193,640;0,759;0,817;32,851;211,862;219,884;123,1156;141,1190;224,1174;390,1106;412,1106;431,1293;459,1430;524,1423;578,1288;605,1203;633,1190;743,1343;799,1378;817,1357;826,1293;803,1156;803,1106;841,1106;991,1124;1024,1100;1047,1050;1011,986;955,862;955,833;1020,799;1073,765;1089,730;1060,680;969,640;913,595;951,555;991,470;1011,418;982,383;895,391;763,391;758,351;771,265;799,95;789,10;763,0;688,85;605,214;537,300;485,272;390,118;344,118;307,151;307,401;293,401;136,368;110,407;128,470;193,611;193,640" o:connectangles="0,0,0,0,0,0,0,0,0,0,0,0,0,0,0,0,0,0,0,0,0,0,0,0,0,0,0,0,0,0,0,0,0,0,0,0,0,0,0,0,0,0,0,0,0,0,0,0,0,0,0,0,0,0,0,0,0,0,0,0,0"/>
                  </v:shape>
                  <v:shape id="Freeform 2244" o:spid="_x0000_s1175" style="position:absolute;left:4162;top:3334;width:856;height:1134;visibility:visible;mso-wrap-style:square;v-text-anchor:top" coordsize="856,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itMgA&#10;AADcAAAADwAAAGRycy9kb3ducmV2LnhtbESP3WrCQBSE74W+w3IK3hTdRKFKdJVSjEip0PqD9O6Q&#10;PSah2bMhu2r06bsFwcthZr5hpvPWVOJMjSstK4j7EQjizOqScwW7bdobg3AeWWNlmRRcycF89tSZ&#10;YqLthb/pvPG5CBB2CSoovK8TKV1WkEHXtzVx8I62MeiDbHKpG7wEuKnkIIpepcGSw0KBNb0XlP1u&#10;TkbB1/ol/Rntq8PHbbhYHnc+tu4zVar73L5NQHhq/SN8b6+0guEohv8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K0yAAAANwAAAAPAAAAAAAAAAAAAAAAAJgCAABk&#10;cnMvZG93bnJldi54bWxQSwUGAAAAAAQABAD1AAAAjQMAAAAA&#10;" path="m138,476r4,46l,640r32,22l170,662r,53l128,816,97,945r54,7l303,895r42,24l372,1133,475,945r41,7l626,1105r,-226l662,861r32,23l819,901,759,715r18,-58l855,595,732,487,814,317r-243,l612,153,636,,594,34,433,249r-41,l289,113,249,103r,214l225,339,102,322,87,339r51,137xe" fillcolor="black" stroked="f">
                    <v:path arrowok="t" o:connecttype="custom" o:connectlocs="138,476;142,522;0,640;32,662;170,662;170,715;128,816;97,945;151,952;303,895;345,919;372,1133;475,945;516,952;626,1105;626,879;662,861;694,884;819,901;759,715;777,657;855,595;732,487;814,317;571,317;612,153;636,0;594,34;433,249;392,249;289,113;249,103;249,317;225,339;102,322;87,339;138,476" o:connectangles="0,0,0,0,0,0,0,0,0,0,0,0,0,0,0,0,0,0,0,0,0,0,0,0,0,0,0,0,0,0,0,0,0,0,0,0,0"/>
                  </v:shape>
                </v:group>
                <v:shape id="Oval Callout 372" o:spid="_x0000_s1176" type="#_x0000_t63" style="position:absolute;width:18478;height:10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bOcYA&#10;AADcAAAADwAAAGRycy9kb3ducmV2LnhtbESPQWsCMRSE7wX/Q3gFL6VmV6EuW6OI0FKKB9324u11&#10;85os3bysm6jrvzeFQo/DzHzDLFaDa8WZ+tB4VpBPMhDEtdcNGwWfHy+PBYgQkTW2nknBlQKslqO7&#10;BZbaX3hP5yoakSAcSlRgY+xKKUNtyWGY+I44ed++dxiT7I3UPV4S3LVymmVP0mHDacFiRxtL9U91&#10;cgpeq4dt/n7I3ZexO4OHY0HtrlBqfD+sn0FEGuJ/+K/9phXM5lP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tbOcYAAADcAAAADwAAAAAAAAAAAAAAAACYAgAAZHJz&#10;L2Rvd25yZXYueG1sUEsFBgAAAAAEAAQA9QAAAIsDAAAAAA==&#10;" adj="23127,23665" filled="f" strokecolor="windowText">
                  <v:textbox>
                    <w:txbxContent>
                      <w:p w:rsidR="002460E3" w:rsidRPr="008E6162" w:rsidRDefault="002460E3" w:rsidP="00775666">
                        <w:pPr>
                          <w:ind w:left="0"/>
                          <w:jc w:val="center"/>
                          <w:rPr>
                            <w:color w:val="000000" w:themeColor="text1"/>
                            <w:sz w:val="36"/>
                            <w:lang w:val="es-GT"/>
                          </w:rPr>
                        </w:pPr>
                        <w:r>
                          <w:rPr>
                            <w:color w:val="000000" w:themeColor="text1"/>
                            <w:sz w:val="36"/>
                            <w:lang w:val="es-GT"/>
                          </w:rPr>
                          <w:t>¡Sí puedo hacerlo!</w:t>
                        </w:r>
                      </w:p>
                    </w:txbxContent>
                  </v:textbox>
                </v:shape>
              </v:group>
            </w:pict>
          </mc:Fallback>
        </mc:AlternateContent>
      </w:r>
      <w:r w:rsidR="00775666" w:rsidRPr="00C50C39">
        <w:rPr>
          <w:lang w:val="es-GT"/>
        </w:rPr>
        <w:br w:type="page"/>
      </w:r>
    </w:p>
    <w:p w:rsidR="00775666" w:rsidRPr="00C50C39" w:rsidRDefault="00775666" w:rsidP="00775666">
      <w:pPr>
        <w:spacing w:after="160" w:line="288" w:lineRule="auto"/>
        <w:ind w:left="0"/>
        <w:rPr>
          <w:lang w:val="es-GT"/>
        </w:rPr>
      </w:pPr>
    </w:p>
    <w:bookmarkStart w:id="455" w:name="_Toc348048813"/>
    <w:p w:rsidR="00775666" w:rsidRPr="00C50C39" w:rsidRDefault="00913BA1" w:rsidP="00775666">
      <w:pPr>
        <w:spacing w:after="160" w:line="288" w:lineRule="auto"/>
        <w:ind w:left="2160"/>
        <w:rPr>
          <w:lang w:val="es-GT"/>
        </w:rPr>
      </w:pPr>
      <w:r>
        <w:rPr>
          <w:rFonts w:eastAsia="PMingLiU"/>
          <w:noProof/>
          <w:szCs w:val="24"/>
        </w:rPr>
        <mc:AlternateContent>
          <mc:Choice Requires="wpg">
            <w:drawing>
              <wp:anchor distT="0" distB="0" distL="114300" distR="114300" simplePos="0" relativeHeight="252096000" behindDoc="0" locked="0" layoutInCell="1" allowOverlap="1">
                <wp:simplePos x="0" y="0"/>
                <wp:positionH relativeFrom="column">
                  <wp:posOffset>495300</wp:posOffset>
                </wp:positionH>
                <wp:positionV relativeFrom="paragraph">
                  <wp:posOffset>505460</wp:posOffset>
                </wp:positionV>
                <wp:extent cx="5334000" cy="6324600"/>
                <wp:effectExtent l="0" t="19050" r="3810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6324600"/>
                          <a:chOff x="0" y="0"/>
                          <a:chExt cx="3130880" cy="2460513"/>
                        </a:xfrm>
                      </wpg:grpSpPr>
                      <wps:wsp>
                        <wps:cNvPr id="388" name="Freeform 2009"/>
                        <wps:cNvSpPr>
                          <a:spLocks/>
                        </wps:cNvSpPr>
                        <wps:spPr bwMode="auto">
                          <a:xfrm>
                            <a:off x="0" y="546265"/>
                            <a:ext cx="1019810" cy="1914248"/>
                          </a:xfrm>
                          <a:custGeom>
                            <a:avLst/>
                            <a:gdLst>
                              <a:gd name="T0" fmla="*/ 4426 w 4430"/>
                              <a:gd name="T1" fmla="*/ 3968 h 6877"/>
                              <a:gd name="T2" fmla="*/ 4172 w 4430"/>
                              <a:gd name="T3" fmla="*/ 3783 h 6877"/>
                              <a:gd name="T4" fmla="*/ 4090 w 4430"/>
                              <a:gd name="T5" fmla="*/ 3513 h 6877"/>
                              <a:gd name="T6" fmla="*/ 3922 w 4430"/>
                              <a:gd name="T7" fmla="*/ 3531 h 6877"/>
                              <a:gd name="T8" fmla="*/ 3639 w 4430"/>
                              <a:gd name="T9" fmla="*/ 3654 h 6877"/>
                              <a:gd name="T10" fmla="*/ 3388 w 4430"/>
                              <a:gd name="T11" fmla="*/ 3630 h 6877"/>
                              <a:gd name="T12" fmla="*/ 2825 w 4430"/>
                              <a:gd name="T13" fmla="*/ 3469 h 6877"/>
                              <a:gd name="T14" fmla="*/ 2922 w 4430"/>
                              <a:gd name="T15" fmla="*/ 3469 h 6877"/>
                              <a:gd name="T16" fmla="*/ 2851 w 4430"/>
                              <a:gd name="T17" fmla="*/ 3134 h 6877"/>
                              <a:gd name="T18" fmla="*/ 2645 w 4430"/>
                              <a:gd name="T19" fmla="*/ 2977 h 6877"/>
                              <a:gd name="T20" fmla="*/ 2892 w 4430"/>
                              <a:gd name="T21" fmla="*/ 2812 h 6877"/>
                              <a:gd name="T22" fmla="*/ 2437 w 4430"/>
                              <a:gd name="T23" fmla="*/ 2642 h 6877"/>
                              <a:gd name="T24" fmla="*/ 2642 w 4430"/>
                              <a:gd name="T25" fmla="*/ 2043 h 6877"/>
                              <a:gd name="T26" fmla="*/ 3056 w 4430"/>
                              <a:gd name="T27" fmla="*/ 1975 h 6877"/>
                              <a:gd name="T28" fmla="*/ 3258 w 4430"/>
                              <a:gd name="T29" fmla="*/ 1712 h 6877"/>
                              <a:gd name="T30" fmla="*/ 2829 w 4430"/>
                              <a:gd name="T31" fmla="*/ 998 h 6877"/>
                              <a:gd name="T32" fmla="*/ 2194 w 4430"/>
                              <a:gd name="T33" fmla="*/ 325 h 6877"/>
                              <a:gd name="T34" fmla="*/ 1579 w 4430"/>
                              <a:gd name="T35" fmla="*/ 0 h 6877"/>
                              <a:gd name="T36" fmla="*/ 880 w 4430"/>
                              <a:gd name="T37" fmla="*/ 810 h 6877"/>
                              <a:gd name="T38" fmla="*/ 967 w 4430"/>
                              <a:gd name="T39" fmla="*/ 1948 h 6877"/>
                              <a:gd name="T40" fmla="*/ 652 w 4430"/>
                              <a:gd name="T41" fmla="*/ 2091 h 6877"/>
                              <a:gd name="T42" fmla="*/ 257 w 4430"/>
                              <a:gd name="T43" fmla="*/ 1852 h 6877"/>
                              <a:gd name="T44" fmla="*/ 548 w 4430"/>
                              <a:gd name="T45" fmla="*/ 2327 h 6877"/>
                              <a:gd name="T46" fmla="*/ 1018 w 4430"/>
                              <a:gd name="T47" fmla="*/ 2614 h 6877"/>
                              <a:gd name="T48" fmla="*/ 1239 w 4430"/>
                              <a:gd name="T49" fmla="*/ 2731 h 6877"/>
                              <a:gd name="T50" fmla="*/ 933 w 4430"/>
                              <a:gd name="T51" fmla="*/ 2977 h 6877"/>
                              <a:gd name="T52" fmla="*/ 548 w 4430"/>
                              <a:gd name="T53" fmla="*/ 3148 h 6877"/>
                              <a:gd name="T54" fmla="*/ 37 w 4430"/>
                              <a:gd name="T55" fmla="*/ 3544 h 6877"/>
                              <a:gd name="T56" fmla="*/ 205 w 4430"/>
                              <a:gd name="T57" fmla="*/ 3879 h 6877"/>
                              <a:gd name="T58" fmla="*/ 481 w 4430"/>
                              <a:gd name="T59" fmla="*/ 4378 h 6877"/>
                              <a:gd name="T60" fmla="*/ 493 w 4430"/>
                              <a:gd name="T61" fmla="*/ 4556 h 6877"/>
                              <a:gd name="T62" fmla="*/ 249 w 4430"/>
                              <a:gd name="T63" fmla="*/ 4822 h 6877"/>
                              <a:gd name="T64" fmla="*/ 380 w 4430"/>
                              <a:gd name="T65" fmla="*/ 4898 h 6877"/>
                              <a:gd name="T66" fmla="*/ 675 w 4430"/>
                              <a:gd name="T67" fmla="*/ 5808 h 6877"/>
                              <a:gd name="T68" fmla="*/ 641 w 4430"/>
                              <a:gd name="T69" fmla="*/ 6710 h 6877"/>
                              <a:gd name="T70" fmla="*/ 780 w 4430"/>
                              <a:gd name="T71" fmla="*/ 6812 h 6877"/>
                              <a:gd name="T72" fmla="*/ 1235 w 4430"/>
                              <a:gd name="T73" fmla="*/ 6874 h 6877"/>
                              <a:gd name="T74" fmla="*/ 1235 w 4430"/>
                              <a:gd name="T75" fmla="*/ 6727 h 6877"/>
                              <a:gd name="T76" fmla="*/ 840 w 4430"/>
                              <a:gd name="T77" fmla="*/ 6714 h 6877"/>
                              <a:gd name="T78" fmla="*/ 862 w 4430"/>
                              <a:gd name="T79" fmla="*/ 6425 h 6877"/>
                              <a:gd name="T80" fmla="*/ 1108 w 4430"/>
                              <a:gd name="T81" fmla="*/ 5704 h 6877"/>
                              <a:gd name="T82" fmla="*/ 1664 w 4430"/>
                              <a:gd name="T83" fmla="*/ 5767 h 6877"/>
                              <a:gd name="T84" fmla="*/ 1795 w 4430"/>
                              <a:gd name="T85" fmla="*/ 6597 h 6877"/>
                              <a:gd name="T86" fmla="*/ 1818 w 4430"/>
                              <a:gd name="T87" fmla="*/ 6775 h 6877"/>
                              <a:gd name="T88" fmla="*/ 2254 w 4430"/>
                              <a:gd name="T89" fmla="*/ 6785 h 6877"/>
                              <a:gd name="T90" fmla="*/ 2456 w 4430"/>
                              <a:gd name="T91" fmla="*/ 6679 h 6877"/>
                              <a:gd name="T92" fmla="*/ 2097 w 4430"/>
                              <a:gd name="T93" fmla="*/ 6655 h 6877"/>
                              <a:gd name="T94" fmla="*/ 1925 w 4430"/>
                              <a:gd name="T95" fmla="*/ 6501 h 6877"/>
                              <a:gd name="T96" fmla="*/ 2198 w 4430"/>
                              <a:gd name="T97" fmla="*/ 5722 h 6877"/>
                              <a:gd name="T98" fmla="*/ 2389 w 4430"/>
                              <a:gd name="T99" fmla="*/ 5619 h 6877"/>
                              <a:gd name="T100" fmla="*/ 2437 w 4430"/>
                              <a:gd name="T101" fmla="*/ 5018 h 6877"/>
                              <a:gd name="T102" fmla="*/ 2430 w 4430"/>
                              <a:gd name="T103" fmla="*/ 4885 h 6877"/>
                              <a:gd name="T104" fmla="*/ 2456 w 4430"/>
                              <a:gd name="T105" fmla="*/ 4016 h 6877"/>
                              <a:gd name="T106" fmla="*/ 3038 w 4430"/>
                              <a:gd name="T107" fmla="*/ 3927 h 6877"/>
                              <a:gd name="T108" fmla="*/ 3505 w 4430"/>
                              <a:gd name="T109" fmla="*/ 3896 h 6877"/>
                              <a:gd name="T110" fmla="*/ 3747 w 4430"/>
                              <a:gd name="T111" fmla="*/ 3982 h 6877"/>
                              <a:gd name="T112" fmla="*/ 4008 w 4430"/>
                              <a:gd name="T113" fmla="*/ 4084 h 6877"/>
                              <a:gd name="T114" fmla="*/ 4336 w 4430"/>
                              <a:gd name="T115" fmla="*/ 4173 h 6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0" h="6877">
                                <a:moveTo>
                                  <a:pt x="4366" y="4077"/>
                                </a:moveTo>
                                <a:lnTo>
                                  <a:pt x="4347" y="4047"/>
                                </a:lnTo>
                                <a:lnTo>
                                  <a:pt x="4326" y="4016"/>
                                </a:lnTo>
                                <a:lnTo>
                                  <a:pt x="4347" y="4012"/>
                                </a:lnTo>
                                <a:lnTo>
                                  <a:pt x="4366" y="4006"/>
                                </a:lnTo>
                                <a:lnTo>
                                  <a:pt x="4389" y="3999"/>
                                </a:lnTo>
                                <a:lnTo>
                                  <a:pt x="4407" y="3988"/>
                                </a:lnTo>
                                <a:lnTo>
                                  <a:pt x="4419" y="3979"/>
                                </a:lnTo>
                                <a:lnTo>
                                  <a:pt x="4426" y="3968"/>
                                </a:lnTo>
                                <a:lnTo>
                                  <a:pt x="4430" y="3951"/>
                                </a:lnTo>
                                <a:lnTo>
                                  <a:pt x="4430" y="3938"/>
                                </a:lnTo>
                                <a:lnTo>
                                  <a:pt x="4426" y="3927"/>
                                </a:lnTo>
                                <a:lnTo>
                                  <a:pt x="4423" y="3917"/>
                                </a:lnTo>
                                <a:lnTo>
                                  <a:pt x="4404" y="3900"/>
                                </a:lnTo>
                                <a:lnTo>
                                  <a:pt x="4377" y="3879"/>
                                </a:lnTo>
                                <a:lnTo>
                                  <a:pt x="4333" y="3851"/>
                                </a:lnTo>
                                <a:lnTo>
                                  <a:pt x="4266" y="3821"/>
                                </a:lnTo>
                                <a:lnTo>
                                  <a:pt x="4172" y="3783"/>
                                </a:lnTo>
                                <a:lnTo>
                                  <a:pt x="4053" y="3739"/>
                                </a:lnTo>
                                <a:lnTo>
                                  <a:pt x="4075" y="3726"/>
                                </a:lnTo>
                                <a:lnTo>
                                  <a:pt x="4090" y="3705"/>
                                </a:lnTo>
                                <a:lnTo>
                                  <a:pt x="4105" y="3688"/>
                                </a:lnTo>
                                <a:lnTo>
                                  <a:pt x="4117" y="3664"/>
                                </a:lnTo>
                                <a:lnTo>
                                  <a:pt x="4124" y="3626"/>
                                </a:lnTo>
                                <a:lnTo>
                                  <a:pt x="4124" y="3585"/>
                                </a:lnTo>
                                <a:lnTo>
                                  <a:pt x="4113" y="3548"/>
                                </a:lnTo>
                                <a:lnTo>
                                  <a:pt x="4090" y="3513"/>
                                </a:lnTo>
                                <a:lnTo>
                                  <a:pt x="4075" y="3500"/>
                                </a:lnTo>
                                <a:lnTo>
                                  <a:pt x="4060" y="3489"/>
                                </a:lnTo>
                                <a:lnTo>
                                  <a:pt x="4046" y="3483"/>
                                </a:lnTo>
                                <a:lnTo>
                                  <a:pt x="4027" y="3480"/>
                                </a:lnTo>
                                <a:lnTo>
                                  <a:pt x="4000" y="3480"/>
                                </a:lnTo>
                                <a:lnTo>
                                  <a:pt x="3979" y="3489"/>
                                </a:lnTo>
                                <a:lnTo>
                                  <a:pt x="3959" y="3504"/>
                                </a:lnTo>
                                <a:lnTo>
                                  <a:pt x="3940" y="3517"/>
                                </a:lnTo>
                                <a:lnTo>
                                  <a:pt x="3922" y="3531"/>
                                </a:lnTo>
                                <a:lnTo>
                                  <a:pt x="3907" y="3544"/>
                                </a:lnTo>
                                <a:lnTo>
                                  <a:pt x="3885" y="3557"/>
                                </a:lnTo>
                                <a:lnTo>
                                  <a:pt x="3859" y="3565"/>
                                </a:lnTo>
                                <a:lnTo>
                                  <a:pt x="3818" y="3576"/>
                                </a:lnTo>
                                <a:lnTo>
                                  <a:pt x="3772" y="3589"/>
                                </a:lnTo>
                                <a:lnTo>
                                  <a:pt x="3735" y="3606"/>
                                </a:lnTo>
                                <a:lnTo>
                                  <a:pt x="3698" y="3624"/>
                                </a:lnTo>
                                <a:lnTo>
                                  <a:pt x="3664" y="3640"/>
                                </a:lnTo>
                                <a:lnTo>
                                  <a:pt x="3639" y="3654"/>
                                </a:lnTo>
                                <a:lnTo>
                                  <a:pt x="3624" y="3664"/>
                                </a:lnTo>
                                <a:lnTo>
                                  <a:pt x="3616" y="3668"/>
                                </a:lnTo>
                                <a:lnTo>
                                  <a:pt x="3616" y="3670"/>
                                </a:lnTo>
                                <a:lnTo>
                                  <a:pt x="3601" y="3668"/>
                                </a:lnTo>
                                <a:lnTo>
                                  <a:pt x="3575" y="3661"/>
                                </a:lnTo>
                                <a:lnTo>
                                  <a:pt x="3545" y="3654"/>
                                </a:lnTo>
                                <a:lnTo>
                                  <a:pt x="3505" y="3646"/>
                                </a:lnTo>
                                <a:lnTo>
                                  <a:pt x="3452" y="3640"/>
                                </a:lnTo>
                                <a:lnTo>
                                  <a:pt x="3388" y="3630"/>
                                </a:lnTo>
                                <a:lnTo>
                                  <a:pt x="3318" y="3620"/>
                                </a:lnTo>
                                <a:lnTo>
                                  <a:pt x="3232" y="3606"/>
                                </a:lnTo>
                                <a:lnTo>
                                  <a:pt x="3180" y="3596"/>
                                </a:lnTo>
                                <a:lnTo>
                                  <a:pt x="3127" y="3581"/>
                                </a:lnTo>
                                <a:lnTo>
                                  <a:pt x="3068" y="3565"/>
                                </a:lnTo>
                                <a:lnTo>
                                  <a:pt x="3008" y="3544"/>
                                </a:lnTo>
                                <a:lnTo>
                                  <a:pt x="2948" y="3520"/>
                                </a:lnTo>
                                <a:lnTo>
                                  <a:pt x="2884" y="3496"/>
                                </a:lnTo>
                                <a:lnTo>
                                  <a:pt x="2825" y="3469"/>
                                </a:lnTo>
                                <a:lnTo>
                                  <a:pt x="2765" y="3442"/>
                                </a:lnTo>
                                <a:lnTo>
                                  <a:pt x="2795" y="3448"/>
                                </a:lnTo>
                                <a:lnTo>
                                  <a:pt x="2825" y="3452"/>
                                </a:lnTo>
                                <a:lnTo>
                                  <a:pt x="2851" y="3459"/>
                                </a:lnTo>
                                <a:lnTo>
                                  <a:pt x="2874" y="3463"/>
                                </a:lnTo>
                                <a:lnTo>
                                  <a:pt x="2892" y="3465"/>
                                </a:lnTo>
                                <a:lnTo>
                                  <a:pt x="2907" y="3465"/>
                                </a:lnTo>
                                <a:lnTo>
                                  <a:pt x="2918" y="3469"/>
                                </a:lnTo>
                                <a:lnTo>
                                  <a:pt x="2922" y="3469"/>
                                </a:lnTo>
                                <a:lnTo>
                                  <a:pt x="2985" y="3480"/>
                                </a:lnTo>
                                <a:lnTo>
                                  <a:pt x="2982" y="3424"/>
                                </a:lnTo>
                                <a:lnTo>
                                  <a:pt x="2982" y="3415"/>
                                </a:lnTo>
                                <a:lnTo>
                                  <a:pt x="2978" y="3391"/>
                                </a:lnTo>
                                <a:lnTo>
                                  <a:pt x="2967" y="3352"/>
                                </a:lnTo>
                                <a:lnTo>
                                  <a:pt x="2952" y="3308"/>
                                </a:lnTo>
                                <a:lnTo>
                                  <a:pt x="2930" y="3257"/>
                                </a:lnTo>
                                <a:lnTo>
                                  <a:pt x="2896" y="3195"/>
                                </a:lnTo>
                                <a:lnTo>
                                  <a:pt x="2851" y="3134"/>
                                </a:lnTo>
                                <a:lnTo>
                                  <a:pt x="2795" y="3073"/>
                                </a:lnTo>
                                <a:lnTo>
                                  <a:pt x="2780" y="3058"/>
                                </a:lnTo>
                                <a:lnTo>
                                  <a:pt x="2762" y="3041"/>
                                </a:lnTo>
                                <a:lnTo>
                                  <a:pt x="2743" y="3028"/>
                                </a:lnTo>
                                <a:lnTo>
                                  <a:pt x="2728" y="3017"/>
                                </a:lnTo>
                                <a:lnTo>
                                  <a:pt x="2705" y="3004"/>
                                </a:lnTo>
                                <a:lnTo>
                                  <a:pt x="2686" y="2994"/>
                                </a:lnTo>
                                <a:lnTo>
                                  <a:pt x="2668" y="2984"/>
                                </a:lnTo>
                                <a:lnTo>
                                  <a:pt x="2645" y="2977"/>
                                </a:lnTo>
                                <a:lnTo>
                                  <a:pt x="2691" y="2964"/>
                                </a:lnTo>
                                <a:lnTo>
                                  <a:pt x="2732" y="2949"/>
                                </a:lnTo>
                                <a:lnTo>
                                  <a:pt x="2769" y="2932"/>
                                </a:lnTo>
                                <a:lnTo>
                                  <a:pt x="2806" y="2919"/>
                                </a:lnTo>
                                <a:lnTo>
                                  <a:pt x="2836" y="2905"/>
                                </a:lnTo>
                                <a:lnTo>
                                  <a:pt x="2859" y="2895"/>
                                </a:lnTo>
                                <a:lnTo>
                                  <a:pt x="2881" y="2884"/>
                                </a:lnTo>
                                <a:lnTo>
                                  <a:pt x="2937" y="2854"/>
                                </a:lnTo>
                                <a:lnTo>
                                  <a:pt x="2892" y="2812"/>
                                </a:lnTo>
                                <a:lnTo>
                                  <a:pt x="2881" y="2803"/>
                                </a:lnTo>
                                <a:lnTo>
                                  <a:pt x="2859" y="2786"/>
                                </a:lnTo>
                                <a:lnTo>
                                  <a:pt x="2821" y="2758"/>
                                </a:lnTo>
                                <a:lnTo>
                                  <a:pt x="2773" y="2731"/>
                                </a:lnTo>
                                <a:lnTo>
                                  <a:pt x="2713" y="2700"/>
                                </a:lnTo>
                                <a:lnTo>
                                  <a:pt x="2642" y="2673"/>
                                </a:lnTo>
                                <a:lnTo>
                                  <a:pt x="2568" y="2653"/>
                                </a:lnTo>
                                <a:lnTo>
                                  <a:pt x="2481" y="2642"/>
                                </a:lnTo>
                                <a:lnTo>
                                  <a:pt x="2437" y="2642"/>
                                </a:lnTo>
                                <a:lnTo>
                                  <a:pt x="2389" y="2646"/>
                                </a:lnTo>
                                <a:lnTo>
                                  <a:pt x="2343" y="2655"/>
                                </a:lnTo>
                                <a:lnTo>
                                  <a:pt x="2302" y="2666"/>
                                </a:lnTo>
                                <a:lnTo>
                                  <a:pt x="2221" y="2700"/>
                                </a:lnTo>
                                <a:lnTo>
                                  <a:pt x="2184" y="2717"/>
                                </a:lnTo>
                                <a:lnTo>
                                  <a:pt x="2150" y="2734"/>
                                </a:lnTo>
                                <a:lnTo>
                                  <a:pt x="2557" y="2047"/>
                                </a:lnTo>
                                <a:lnTo>
                                  <a:pt x="2608" y="2047"/>
                                </a:lnTo>
                                <a:lnTo>
                                  <a:pt x="2642" y="2043"/>
                                </a:lnTo>
                                <a:lnTo>
                                  <a:pt x="2679" y="2043"/>
                                </a:lnTo>
                                <a:lnTo>
                                  <a:pt x="2720" y="2041"/>
                                </a:lnTo>
                                <a:lnTo>
                                  <a:pt x="2765" y="2037"/>
                                </a:lnTo>
                                <a:lnTo>
                                  <a:pt x="2814" y="2030"/>
                                </a:lnTo>
                                <a:lnTo>
                                  <a:pt x="2863" y="2023"/>
                                </a:lnTo>
                                <a:lnTo>
                                  <a:pt x="2911" y="2017"/>
                                </a:lnTo>
                                <a:lnTo>
                                  <a:pt x="2959" y="2002"/>
                                </a:lnTo>
                                <a:lnTo>
                                  <a:pt x="3008" y="1993"/>
                                </a:lnTo>
                                <a:lnTo>
                                  <a:pt x="3056" y="1975"/>
                                </a:lnTo>
                                <a:lnTo>
                                  <a:pt x="3102" y="1958"/>
                                </a:lnTo>
                                <a:lnTo>
                                  <a:pt x="3146" y="1937"/>
                                </a:lnTo>
                                <a:lnTo>
                                  <a:pt x="3183" y="1917"/>
                                </a:lnTo>
                                <a:lnTo>
                                  <a:pt x="3220" y="1890"/>
                                </a:lnTo>
                                <a:lnTo>
                                  <a:pt x="3243" y="1869"/>
                                </a:lnTo>
                                <a:lnTo>
                                  <a:pt x="3258" y="1839"/>
                                </a:lnTo>
                                <a:lnTo>
                                  <a:pt x="3266" y="1804"/>
                                </a:lnTo>
                                <a:lnTo>
                                  <a:pt x="3266" y="1767"/>
                                </a:lnTo>
                                <a:lnTo>
                                  <a:pt x="3258" y="1712"/>
                                </a:lnTo>
                                <a:lnTo>
                                  <a:pt x="3240" y="1651"/>
                                </a:lnTo>
                                <a:lnTo>
                                  <a:pt x="3213" y="1582"/>
                                </a:lnTo>
                                <a:lnTo>
                                  <a:pt x="3180" y="1507"/>
                                </a:lnTo>
                                <a:lnTo>
                                  <a:pt x="3135" y="1429"/>
                                </a:lnTo>
                                <a:lnTo>
                                  <a:pt x="3086" y="1346"/>
                                </a:lnTo>
                                <a:lnTo>
                                  <a:pt x="3031" y="1261"/>
                                </a:lnTo>
                                <a:lnTo>
                                  <a:pt x="2971" y="1172"/>
                                </a:lnTo>
                                <a:lnTo>
                                  <a:pt x="2900" y="1087"/>
                                </a:lnTo>
                                <a:lnTo>
                                  <a:pt x="2829" y="998"/>
                                </a:lnTo>
                                <a:lnTo>
                                  <a:pt x="2750" y="913"/>
                                </a:lnTo>
                                <a:lnTo>
                                  <a:pt x="2668" y="826"/>
                                </a:lnTo>
                                <a:lnTo>
                                  <a:pt x="2582" y="748"/>
                                </a:lnTo>
                                <a:lnTo>
                                  <a:pt x="2497" y="673"/>
                                </a:lnTo>
                                <a:lnTo>
                                  <a:pt x="2407" y="604"/>
                                </a:lnTo>
                                <a:lnTo>
                                  <a:pt x="2313" y="540"/>
                                </a:lnTo>
                                <a:lnTo>
                                  <a:pt x="2280" y="471"/>
                                </a:lnTo>
                                <a:lnTo>
                                  <a:pt x="2242" y="396"/>
                                </a:lnTo>
                                <a:lnTo>
                                  <a:pt x="2194" y="325"/>
                                </a:lnTo>
                                <a:lnTo>
                                  <a:pt x="2142" y="253"/>
                                </a:lnTo>
                                <a:lnTo>
                                  <a:pt x="2083" y="188"/>
                                </a:lnTo>
                                <a:lnTo>
                                  <a:pt x="2011" y="126"/>
                                </a:lnTo>
                                <a:lnTo>
                                  <a:pt x="1933" y="77"/>
                                </a:lnTo>
                                <a:lnTo>
                                  <a:pt x="1848" y="37"/>
                                </a:lnTo>
                                <a:lnTo>
                                  <a:pt x="1784" y="16"/>
                                </a:lnTo>
                                <a:lnTo>
                                  <a:pt x="1717" y="7"/>
                                </a:lnTo>
                                <a:lnTo>
                                  <a:pt x="1650" y="0"/>
                                </a:lnTo>
                                <a:lnTo>
                                  <a:pt x="1579" y="0"/>
                                </a:lnTo>
                                <a:lnTo>
                                  <a:pt x="1508" y="9"/>
                                </a:lnTo>
                                <a:lnTo>
                                  <a:pt x="1432" y="27"/>
                                </a:lnTo>
                                <a:lnTo>
                                  <a:pt x="1358" y="47"/>
                                </a:lnTo>
                                <a:lnTo>
                                  <a:pt x="1283" y="77"/>
                                </a:lnTo>
                                <a:lnTo>
                                  <a:pt x="1119" y="177"/>
                                </a:lnTo>
                                <a:lnTo>
                                  <a:pt x="1004" y="303"/>
                                </a:lnTo>
                                <a:lnTo>
                                  <a:pt x="933" y="458"/>
                                </a:lnTo>
                                <a:lnTo>
                                  <a:pt x="891" y="625"/>
                                </a:lnTo>
                                <a:lnTo>
                                  <a:pt x="880" y="810"/>
                                </a:lnTo>
                                <a:lnTo>
                                  <a:pt x="887" y="998"/>
                                </a:lnTo>
                                <a:lnTo>
                                  <a:pt x="910" y="1185"/>
                                </a:lnTo>
                                <a:lnTo>
                                  <a:pt x="937" y="1370"/>
                                </a:lnTo>
                                <a:lnTo>
                                  <a:pt x="955" y="1483"/>
                                </a:lnTo>
                                <a:lnTo>
                                  <a:pt x="970" y="1592"/>
                                </a:lnTo>
                                <a:lnTo>
                                  <a:pt x="981" y="1695"/>
                                </a:lnTo>
                                <a:lnTo>
                                  <a:pt x="985" y="1791"/>
                                </a:lnTo>
                                <a:lnTo>
                                  <a:pt x="981" y="1876"/>
                                </a:lnTo>
                                <a:lnTo>
                                  <a:pt x="967" y="1948"/>
                                </a:lnTo>
                                <a:lnTo>
                                  <a:pt x="940" y="2006"/>
                                </a:lnTo>
                                <a:lnTo>
                                  <a:pt x="900" y="2043"/>
                                </a:lnTo>
                                <a:lnTo>
                                  <a:pt x="866" y="2061"/>
                                </a:lnTo>
                                <a:lnTo>
                                  <a:pt x="836" y="2078"/>
                                </a:lnTo>
                                <a:lnTo>
                                  <a:pt x="806" y="2087"/>
                                </a:lnTo>
                                <a:lnTo>
                                  <a:pt x="772" y="2095"/>
                                </a:lnTo>
                                <a:lnTo>
                                  <a:pt x="712" y="2102"/>
                                </a:lnTo>
                                <a:lnTo>
                                  <a:pt x="682" y="2098"/>
                                </a:lnTo>
                                <a:lnTo>
                                  <a:pt x="652" y="2091"/>
                                </a:lnTo>
                                <a:lnTo>
                                  <a:pt x="585" y="2067"/>
                                </a:lnTo>
                                <a:lnTo>
                                  <a:pt x="526" y="2030"/>
                                </a:lnTo>
                                <a:lnTo>
                                  <a:pt x="473" y="1986"/>
                                </a:lnTo>
                                <a:lnTo>
                                  <a:pt x="429" y="1937"/>
                                </a:lnTo>
                                <a:lnTo>
                                  <a:pt x="395" y="1893"/>
                                </a:lnTo>
                                <a:lnTo>
                                  <a:pt x="365" y="1852"/>
                                </a:lnTo>
                                <a:lnTo>
                                  <a:pt x="350" y="1825"/>
                                </a:lnTo>
                                <a:lnTo>
                                  <a:pt x="343" y="1815"/>
                                </a:lnTo>
                                <a:lnTo>
                                  <a:pt x="257" y="1852"/>
                                </a:lnTo>
                                <a:lnTo>
                                  <a:pt x="268" y="1873"/>
                                </a:lnTo>
                                <a:lnTo>
                                  <a:pt x="283" y="1906"/>
                                </a:lnTo>
                                <a:lnTo>
                                  <a:pt x="309" y="1952"/>
                                </a:lnTo>
                                <a:lnTo>
                                  <a:pt x="339" y="2002"/>
                                </a:lnTo>
                                <a:lnTo>
                                  <a:pt x="373" y="2065"/>
                                </a:lnTo>
                                <a:lnTo>
                                  <a:pt x="410" y="2126"/>
                                </a:lnTo>
                                <a:lnTo>
                                  <a:pt x="455" y="2194"/>
                                </a:lnTo>
                                <a:lnTo>
                                  <a:pt x="500" y="2263"/>
                                </a:lnTo>
                                <a:lnTo>
                                  <a:pt x="548" y="2327"/>
                                </a:lnTo>
                                <a:lnTo>
                                  <a:pt x="601" y="2392"/>
                                </a:lnTo>
                                <a:lnTo>
                                  <a:pt x="652" y="2454"/>
                                </a:lnTo>
                                <a:lnTo>
                                  <a:pt x="705" y="2505"/>
                                </a:lnTo>
                                <a:lnTo>
                                  <a:pt x="761" y="2553"/>
                                </a:lnTo>
                                <a:lnTo>
                                  <a:pt x="817" y="2587"/>
                                </a:lnTo>
                                <a:lnTo>
                                  <a:pt x="870" y="2611"/>
                                </a:lnTo>
                                <a:lnTo>
                                  <a:pt x="921" y="2621"/>
                                </a:lnTo>
                                <a:lnTo>
                                  <a:pt x="951" y="2621"/>
                                </a:lnTo>
                                <a:lnTo>
                                  <a:pt x="1018" y="2614"/>
                                </a:lnTo>
                                <a:lnTo>
                                  <a:pt x="1055" y="2607"/>
                                </a:lnTo>
                                <a:lnTo>
                                  <a:pt x="1093" y="2597"/>
                                </a:lnTo>
                                <a:lnTo>
                                  <a:pt x="1135" y="2587"/>
                                </a:lnTo>
                                <a:lnTo>
                                  <a:pt x="1175" y="2574"/>
                                </a:lnTo>
                                <a:lnTo>
                                  <a:pt x="1216" y="2557"/>
                                </a:lnTo>
                                <a:lnTo>
                                  <a:pt x="1223" y="2611"/>
                                </a:lnTo>
                                <a:lnTo>
                                  <a:pt x="1231" y="2659"/>
                                </a:lnTo>
                                <a:lnTo>
                                  <a:pt x="1235" y="2697"/>
                                </a:lnTo>
                                <a:lnTo>
                                  <a:pt x="1239" y="2731"/>
                                </a:lnTo>
                                <a:lnTo>
                                  <a:pt x="1183" y="2741"/>
                                </a:lnTo>
                                <a:lnTo>
                                  <a:pt x="1183" y="2871"/>
                                </a:lnTo>
                                <a:lnTo>
                                  <a:pt x="1163" y="2878"/>
                                </a:lnTo>
                                <a:lnTo>
                                  <a:pt x="1142" y="2888"/>
                                </a:lnTo>
                                <a:lnTo>
                                  <a:pt x="1112" y="2901"/>
                                </a:lnTo>
                                <a:lnTo>
                                  <a:pt x="1082" y="2912"/>
                                </a:lnTo>
                                <a:lnTo>
                                  <a:pt x="1048" y="2929"/>
                                </a:lnTo>
                                <a:lnTo>
                                  <a:pt x="1015" y="2943"/>
                                </a:lnTo>
                                <a:lnTo>
                                  <a:pt x="933" y="2977"/>
                                </a:lnTo>
                                <a:lnTo>
                                  <a:pt x="891" y="2997"/>
                                </a:lnTo>
                                <a:lnTo>
                                  <a:pt x="847" y="3014"/>
                                </a:lnTo>
                                <a:lnTo>
                                  <a:pt x="806" y="3036"/>
                                </a:lnTo>
                                <a:lnTo>
                                  <a:pt x="761" y="3056"/>
                                </a:lnTo>
                                <a:lnTo>
                                  <a:pt x="712" y="3076"/>
                                </a:lnTo>
                                <a:lnTo>
                                  <a:pt x="668" y="3100"/>
                                </a:lnTo>
                                <a:lnTo>
                                  <a:pt x="627" y="3121"/>
                                </a:lnTo>
                                <a:lnTo>
                                  <a:pt x="581" y="3141"/>
                                </a:lnTo>
                                <a:lnTo>
                                  <a:pt x="548" y="3148"/>
                                </a:lnTo>
                                <a:lnTo>
                                  <a:pt x="523" y="3161"/>
                                </a:lnTo>
                                <a:lnTo>
                                  <a:pt x="500" y="3178"/>
                                </a:lnTo>
                                <a:lnTo>
                                  <a:pt x="481" y="3202"/>
                                </a:lnTo>
                                <a:lnTo>
                                  <a:pt x="373" y="3267"/>
                                </a:lnTo>
                                <a:lnTo>
                                  <a:pt x="275" y="3326"/>
                                </a:lnTo>
                                <a:lnTo>
                                  <a:pt x="197" y="3384"/>
                                </a:lnTo>
                                <a:lnTo>
                                  <a:pt x="130" y="3442"/>
                                </a:lnTo>
                                <a:lnTo>
                                  <a:pt x="77" y="3493"/>
                                </a:lnTo>
                                <a:lnTo>
                                  <a:pt x="37" y="3544"/>
                                </a:lnTo>
                                <a:lnTo>
                                  <a:pt x="10" y="3596"/>
                                </a:lnTo>
                                <a:lnTo>
                                  <a:pt x="0" y="3644"/>
                                </a:lnTo>
                                <a:lnTo>
                                  <a:pt x="3" y="3685"/>
                                </a:lnTo>
                                <a:lnTo>
                                  <a:pt x="15" y="3726"/>
                                </a:lnTo>
                                <a:lnTo>
                                  <a:pt x="37" y="3759"/>
                                </a:lnTo>
                                <a:lnTo>
                                  <a:pt x="70" y="3794"/>
                                </a:lnTo>
                                <a:lnTo>
                                  <a:pt x="111" y="3825"/>
                                </a:lnTo>
                                <a:lnTo>
                                  <a:pt x="157" y="3851"/>
                                </a:lnTo>
                                <a:lnTo>
                                  <a:pt x="205" y="3879"/>
                                </a:lnTo>
                                <a:lnTo>
                                  <a:pt x="254" y="3900"/>
                                </a:lnTo>
                                <a:lnTo>
                                  <a:pt x="302" y="3920"/>
                                </a:lnTo>
                                <a:lnTo>
                                  <a:pt x="355" y="3934"/>
                                </a:lnTo>
                                <a:lnTo>
                                  <a:pt x="406" y="3947"/>
                                </a:lnTo>
                                <a:lnTo>
                                  <a:pt x="459" y="3958"/>
                                </a:lnTo>
                                <a:lnTo>
                                  <a:pt x="459" y="4310"/>
                                </a:lnTo>
                                <a:lnTo>
                                  <a:pt x="463" y="4334"/>
                                </a:lnTo>
                                <a:lnTo>
                                  <a:pt x="470" y="4358"/>
                                </a:lnTo>
                                <a:lnTo>
                                  <a:pt x="481" y="4378"/>
                                </a:lnTo>
                                <a:lnTo>
                                  <a:pt x="500" y="4399"/>
                                </a:lnTo>
                                <a:lnTo>
                                  <a:pt x="518" y="4413"/>
                                </a:lnTo>
                                <a:lnTo>
                                  <a:pt x="533" y="4419"/>
                                </a:lnTo>
                                <a:lnTo>
                                  <a:pt x="551" y="4430"/>
                                </a:lnTo>
                                <a:lnTo>
                                  <a:pt x="574" y="4434"/>
                                </a:lnTo>
                                <a:lnTo>
                                  <a:pt x="560" y="4458"/>
                                </a:lnTo>
                                <a:lnTo>
                                  <a:pt x="544" y="4484"/>
                                </a:lnTo>
                                <a:lnTo>
                                  <a:pt x="523" y="4519"/>
                                </a:lnTo>
                                <a:lnTo>
                                  <a:pt x="493" y="4556"/>
                                </a:lnTo>
                                <a:lnTo>
                                  <a:pt x="459" y="4597"/>
                                </a:lnTo>
                                <a:lnTo>
                                  <a:pt x="425" y="4639"/>
                                </a:lnTo>
                                <a:lnTo>
                                  <a:pt x="392" y="4676"/>
                                </a:lnTo>
                                <a:lnTo>
                                  <a:pt x="362" y="4710"/>
                                </a:lnTo>
                                <a:lnTo>
                                  <a:pt x="332" y="4741"/>
                                </a:lnTo>
                                <a:lnTo>
                                  <a:pt x="309" y="4765"/>
                                </a:lnTo>
                                <a:lnTo>
                                  <a:pt x="295" y="4778"/>
                                </a:lnTo>
                                <a:lnTo>
                                  <a:pt x="287" y="4785"/>
                                </a:lnTo>
                                <a:lnTo>
                                  <a:pt x="249" y="4822"/>
                                </a:lnTo>
                                <a:lnTo>
                                  <a:pt x="257" y="4826"/>
                                </a:lnTo>
                                <a:lnTo>
                                  <a:pt x="275" y="4837"/>
                                </a:lnTo>
                                <a:lnTo>
                                  <a:pt x="291" y="4850"/>
                                </a:lnTo>
                                <a:lnTo>
                                  <a:pt x="298" y="4854"/>
                                </a:lnTo>
                                <a:lnTo>
                                  <a:pt x="305" y="4861"/>
                                </a:lnTo>
                                <a:lnTo>
                                  <a:pt x="321" y="4867"/>
                                </a:lnTo>
                                <a:lnTo>
                                  <a:pt x="335" y="4874"/>
                                </a:lnTo>
                                <a:lnTo>
                                  <a:pt x="355" y="4885"/>
                                </a:lnTo>
                                <a:lnTo>
                                  <a:pt x="380" y="4898"/>
                                </a:lnTo>
                                <a:lnTo>
                                  <a:pt x="413" y="4911"/>
                                </a:lnTo>
                                <a:lnTo>
                                  <a:pt x="447" y="4926"/>
                                </a:lnTo>
                                <a:lnTo>
                                  <a:pt x="380" y="5647"/>
                                </a:lnTo>
                                <a:lnTo>
                                  <a:pt x="440" y="5643"/>
                                </a:lnTo>
                                <a:lnTo>
                                  <a:pt x="544" y="5643"/>
                                </a:lnTo>
                                <a:lnTo>
                                  <a:pt x="585" y="5647"/>
                                </a:lnTo>
                                <a:lnTo>
                                  <a:pt x="634" y="5650"/>
                                </a:lnTo>
                                <a:lnTo>
                                  <a:pt x="652" y="5708"/>
                                </a:lnTo>
                                <a:lnTo>
                                  <a:pt x="675" y="5808"/>
                                </a:lnTo>
                                <a:lnTo>
                                  <a:pt x="701" y="5941"/>
                                </a:lnTo>
                                <a:lnTo>
                                  <a:pt x="723" y="6098"/>
                                </a:lnTo>
                                <a:lnTo>
                                  <a:pt x="723" y="6303"/>
                                </a:lnTo>
                                <a:lnTo>
                                  <a:pt x="698" y="6492"/>
                                </a:lnTo>
                                <a:lnTo>
                                  <a:pt x="661" y="6628"/>
                                </a:lnTo>
                                <a:lnTo>
                                  <a:pt x="645" y="6682"/>
                                </a:lnTo>
                                <a:lnTo>
                                  <a:pt x="649" y="6682"/>
                                </a:lnTo>
                                <a:lnTo>
                                  <a:pt x="645" y="6695"/>
                                </a:lnTo>
                                <a:lnTo>
                                  <a:pt x="641" y="6710"/>
                                </a:lnTo>
                                <a:lnTo>
                                  <a:pt x="638" y="6723"/>
                                </a:lnTo>
                                <a:lnTo>
                                  <a:pt x="634" y="6741"/>
                                </a:lnTo>
                                <a:lnTo>
                                  <a:pt x="634" y="6782"/>
                                </a:lnTo>
                                <a:lnTo>
                                  <a:pt x="645" y="6819"/>
                                </a:lnTo>
                                <a:lnTo>
                                  <a:pt x="661" y="6850"/>
                                </a:lnTo>
                                <a:lnTo>
                                  <a:pt x="668" y="6860"/>
                                </a:lnTo>
                                <a:lnTo>
                                  <a:pt x="769" y="6860"/>
                                </a:lnTo>
                                <a:lnTo>
                                  <a:pt x="769" y="6808"/>
                                </a:lnTo>
                                <a:lnTo>
                                  <a:pt x="780" y="6812"/>
                                </a:lnTo>
                                <a:lnTo>
                                  <a:pt x="810" y="6819"/>
                                </a:lnTo>
                                <a:lnTo>
                                  <a:pt x="857" y="6830"/>
                                </a:lnTo>
                                <a:lnTo>
                                  <a:pt x="914" y="6840"/>
                                </a:lnTo>
                                <a:lnTo>
                                  <a:pt x="977" y="6850"/>
                                </a:lnTo>
                                <a:lnTo>
                                  <a:pt x="1041" y="6864"/>
                                </a:lnTo>
                                <a:lnTo>
                                  <a:pt x="1105" y="6871"/>
                                </a:lnTo>
                                <a:lnTo>
                                  <a:pt x="1156" y="6877"/>
                                </a:lnTo>
                                <a:lnTo>
                                  <a:pt x="1202" y="6877"/>
                                </a:lnTo>
                                <a:lnTo>
                                  <a:pt x="1235" y="6874"/>
                                </a:lnTo>
                                <a:lnTo>
                                  <a:pt x="1264" y="6864"/>
                                </a:lnTo>
                                <a:lnTo>
                                  <a:pt x="1287" y="6850"/>
                                </a:lnTo>
                                <a:lnTo>
                                  <a:pt x="1303" y="6832"/>
                                </a:lnTo>
                                <a:lnTo>
                                  <a:pt x="1310" y="6812"/>
                                </a:lnTo>
                                <a:lnTo>
                                  <a:pt x="1313" y="6792"/>
                                </a:lnTo>
                                <a:lnTo>
                                  <a:pt x="1310" y="6764"/>
                                </a:lnTo>
                                <a:lnTo>
                                  <a:pt x="1294" y="6744"/>
                                </a:lnTo>
                                <a:lnTo>
                                  <a:pt x="1269" y="6730"/>
                                </a:lnTo>
                                <a:lnTo>
                                  <a:pt x="1235" y="6727"/>
                                </a:lnTo>
                                <a:lnTo>
                                  <a:pt x="1190" y="6727"/>
                                </a:lnTo>
                                <a:lnTo>
                                  <a:pt x="1142" y="6730"/>
                                </a:lnTo>
                                <a:lnTo>
                                  <a:pt x="1093" y="6738"/>
                                </a:lnTo>
                                <a:lnTo>
                                  <a:pt x="1041" y="6741"/>
                                </a:lnTo>
                                <a:lnTo>
                                  <a:pt x="988" y="6744"/>
                                </a:lnTo>
                                <a:lnTo>
                                  <a:pt x="947" y="6741"/>
                                </a:lnTo>
                                <a:lnTo>
                                  <a:pt x="910" y="6734"/>
                                </a:lnTo>
                                <a:lnTo>
                                  <a:pt x="873" y="6723"/>
                                </a:lnTo>
                                <a:lnTo>
                                  <a:pt x="840" y="6714"/>
                                </a:lnTo>
                                <a:lnTo>
                                  <a:pt x="806" y="6699"/>
                                </a:lnTo>
                                <a:lnTo>
                                  <a:pt x="776" y="6686"/>
                                </a:lnTo>
                                <a:lnTo>
                                  <a:pt x="750" y="6673"/>
                                </a:lnTo>
                                <a:lnTo>
                                  <a:pt x="731" y="6662"/>
                                </a:lnTo>
                                <a:lnTo>
                                  <a:pt x="750" y="6628"/>
                                </a:lnTo>
                                <a:lnTo>
                                  <a:pt x="776" y="6586"/>
                                </a:lnTo>
                                <a:lnTo>
                                  <a:pt x="802" y="6538"/>
                                </a:lnTo>
                                <a:lnTo>
                                  <a:pt x="832" y="6484"/>
                                </a:lnTo>
                                <a:lnTo>
                                  <a:pt x="862" y="6425"/>
                                </a:lnTo>
                                <a:lnTo>
                                  <a:pt x="891" y="6364"/>
                                </a:lnTo>
                                <a:lnTo>
                                  <a:pt x="944" y="6228"/>
                                </a:lnTo>
                                <a:lnTo>
                                  <a:pt x="981" y="6087"/>
                                </a:lnTo>
                                <a:lnTo>
                                  <a:pt x="997" y="5941"/>
                                </a:lnTo>
                                <a:lnTo>
                                  <a:pt x="1000" y="5800"/>
                                </a:lnTo>
                                <a:lnTo>
                                  <a:pt x="1000" y="5688"/>
                                </a:lnTo>
                                <a:lnTo>
                                  <a:pt x="1034" y="5695"/>
                                </a:lnTo>
                                <a:lnTo>
                                  <a:pt x="1071" y="5698"/>
                                </a:lnTo>
                                <a:lnTo>
                                  <a:pt x="1108" y="5704"/>
                                </a:lnTo>
                                <a:lnTo>
                                  <a:pt x="1149" y="5708"/>
                                </a:lnTo>
                                <a:lnTo>
                                  <a:pt x="1186" y="5715"/>
                                </a:lnTo>
                                <a:lnTo>
                                  <a:pt x="1231" y="5719"/>
                                </a:lnTo>
                                <a:lnTo>
                                  <a:pt x="1273" y="5725"/>
                                </a:lnTo>
                                <a:lnTo>
                                  <a:pt x="1317" y="5732"/>
                                </a:lnTo>
                                <a:lnTo>
                                  <a:pt x="1392" y="5743"/>
                                </a:lnTo>
                                <a:lnTo>
                                  <a:pt x="1466" y="5749"/>
                                </a:lnTo>
                                <a:lnTo>
                                  <a:pt x="1600" y="5763"/>
                                </a:lnTo>
                                <a:lnTo>
                                  <a:pt x="1664" y="5767"/>
                                </a:lnTo>
                                <a:lnTo>
                                  <a:pt x="1832" y="5767"/>
                                </a:lnTo>
                                <a:lnTo>
                                  <a:pt x="1844" y="5821"/>
                                </a:lnTo>
                                <a:lnTo>
                                  <a:pt x="1855" y="5882"/>
                                </a:lnTo>
                                <a:lnTo>
                                  <a:pt x="1865" y="5948"/>
                                </a:lnTo>
                                <a:lnTo>
                                  <a:pt x="1873" y="6016"/>
                                </a:lnTo>
                                <a:lnTo>
                                  <a:pt x="1873" y="6218"/>
                                </a:lnTo>
                                <a:lnTo>
                                  <a:pt x="1848" y="6405"/>
                                </a:lnTo>
                                <a:lnTo>
                                  <a:pt x="1810" y="6542"/>
                                </a:lnTo>
                                <a:lnTo>
                                  <a:pt x="1795" y="6597"/>
                                </a:lnTo>
                                <a:lnTo>
                                  <a:pt x="1798" y="6597"/>
                                </a:lnTo>
                                <a:lnTo>
                                  <a:pt x="1795" y="6610"/>
                                </a:lnTo>
                                <a:lnTo>
                                  <a:pt x="1791" y="6625"/>
                                </a:lnTo>
                                <a:lnTo>
                                  <a:pt x="1788" y="6638"/>
                                </a:lnTo>
                                <a:lnTo>
                                  <a:pt x="1784" y="6655"/>
                                </a:lnTo>
                                <a:lnTo>
                                  <a:pt x="1784" y="6695"/>
                                </a:lnTo>
                                <a:lnTo>
                                  <a:pt x="1795" y="6734"/>
                                </a:lnTo>
                                <a:lnTo>
                                  <a:pt x="1810" y="6764"/>
                                </a:lnTo>
                                <a:lnTo>
                                  <a:pt x="1818" y="6775"/>
                                </a:lnTo>
                                <a:lnTo>
                                  <a:pt x="1918" y="6775"/>
                                </a:lnTo>
                                <a:lnTo>
                                  <a:pt x="1918" y="6723"/>
                                </a:lnTo>
                                <a:lnTo>
                                  <a:pt x="1929" y="6727"/>
                                </a:lnTo>
                                <a:lnTo>
                                  <a:pt x="1959" y="6734"/>
                                </a:lnTo>
                                <a:lnTo>
                                  <a:pt x="2007" y="6744"/>
                                </a:lnTo>
                                <a:lnTo>
                                  <a:pt x="2064" y="6754"/>
                                </a:lnTo>
                                <a:lnTo>
                                  <a:pt x="2127" y="6764"/>
                                </a:lnTo>
                                <a:lnTo>
                                  <a:pt x="2191" y="6778"/>
                                </a:lnTo>
                                <a:lnTo>
                                  <a:pt x="2254" y="6785"/>
                                </a:lnTo>
                                <a:lnTo>
                                  <a:pt x="2306" y="6792"/>
                                </a:lnTo>
                                <a:lnTo>
                                  <a:pt x="2352" y="6792"/>
                                </a:lnTo>
                                <a:lnTo>
                                  <a:pt x="2385" y="6788"/>
                                </a:lnTo>
                                <a:lnTo>
                                  <a:pt x="2414" y="6778"/>
                                </a:lnTo>
                                <a:lnTo>
                                  <a:pt x="2437" y="6764"/>
                                </a:lnTo>
                                <a:lnTo>
                                  <a:pt x="2451" y="6747"/>
                                </a:lnTo>
                                <a:lnTo>
                                  <a:pt x="2460" y="6727"/>
                                </a:lnTo>
                                <a:lnTo>
                                  <a:pt x="2460" y="6706"/>
                                </a:lnTo>
                                <a:lnTo>
                                  <a:pt x="2456" y="6679"/>
                                </a:lnTo>
                                <a:lnTo>
                                  <a:pt x="2440" y="6658"/>
                                </a:lnTo>
                                <a:lnTo>
                                  <a:pt x="2419" y="6649"/>
                                </a:lnTo>
                                <a:lnTo>
                                  <a:pt x="2380" y="6642"/>
                                </a:lnTo>
                                <a:lnTo>
                                  <a:pt x="2340" y="6642"/>
                                </a:lnTo>
                                <a:lnTo>
                                  <a:pt x="2292" y="6649"/>
                                </a:lnTo>
                                <a:lnTo>
                                  <a:pt x="2242" y="6651"/>
                                </a:lnTo>
                                <a:lnTo>
                                  <a:pt x="2191" y="6655"/>
                                </a:lnTo>
                                <a:lnTo>
                                  <a:pt x="2138" y="6658"/>
                                </a:lnTo>
                                <a:lnTo>
                                  <a:pt x="2097" y="6655"/>
                                </a:lnTo>
                                <a:lnTo>
                                  <a:pt x="2060" y="6649"/>
                                </a:lnTo>
                                <a:lnTo>
                                  <a:pt x="2023" y="6638"/>
                                </a:lnTo>
                                <a:lnTo>
                                  <a:pt x="1985" y="6628"/>
                                </a:lnTo>
                                <a:lnTo>
                                  <a:pt x="1952" y="6614"/>
                                </a:lnTo>
                                <a:lnTo>
                                  <a:pt x="1922" y="6601"/>
                                </a:lnTo>
                                <a:lnTo>
                                  <a:pt x="1899" y="6586"/>
                                </a:lnTo>
                                <a:lnTo>
                                  <a:pt x="1881" y="6577"/>
                                </a:lnTo>
                                <a:lnTo>
                                  <a:pt x="1899" y="6542"/>
                                </a:lnTo>
                                <a:lnTo>
                                  <a:pt x="1925" y="6501"/>
                                </a:lnTo>
                                <a:lnTo>
                                  <a:pt x="1952" y="6453"/>
                                </a:lnTo>
                                <a:lnTo>
                                  <a:pt x="1982" y="6399"/>
                                </a:lnTo>
                                <a:lnTo>
                                  <a:pt x="2041" y="6279"/>
                                </a:lnTo>
                                <a:lnTo>
                                  <a:pt x="2094" y="6142"/>
                                </a:lnTo>
                                <a:lnTo>
                                  <a:pt x="2120" y="6043"/>
                                </a:lnTo>
                                <a:lnTo>
                                  <a:pt x="2138" y="5937"/>
                                </a:lnTo>
                                <a:lnTo>
                                  <a:pt x="2145" y="5832"/>
                                </a:lnTo>
                                <a:lnTo>
                                  <a:pt x="2150" y="5732"/>
                                </a:lnTo>
                                <a:lnTo>
                                  <a:pt x="2198" y="5722"/>
                                </a:lnTo>
                                <a:lnTo>
                                  <a:pt x="2239" y="5712"/>
                                </a:lnTo>
                                <a:lnTo>
                                  <a:pt x="2276" y="5702"/>
                                </a:lnTo>
                                <a:lnTo>
                                  <a:pt x="2306" y="5691"/>
                                </a:lnTo>
                                <a:lnTo>
                                  <a:pt x="2329" y="5680"/>
                                </a:lnTo>
                                <a:lnTo>
                                  <a:pt x="2347" y="5674"/>
                                </a:lnTo>
                                <a:lnTo>
                                  <a:pt x="2359" y="5671"/>
                                </a:lnTo>
                                <a:lnTo>
                                  <a:pt x="2362" y="5667"/>
                                </a:lnTo>
                                <a:lnTo>
                                  <a:pt x="2389" y="5654"/>
                                </a:lnTo>
                                <a:lnTo>
                                  <a:pt x="2389" y="5619"/>
                                </a:lnTo>
                                <a:lnTo>
                                  <a:pt x="2392" y="5589"/>
                                </a:lnTo>
                                <a:lnTo>
                                  <a:pt x="2396" y="5527"/>
                                </a:lnTo>
                                <a:lnTo>
                                  <a:pt x="2403" y="5438"/>
                                </a:lnTo>
                                <a:lnTo>
                                  <a:pt x="2410" y="5332"/>
                                </a:lnTo>
                                <a:lnTo>
                                  <a:pt x="2407" y="5212"/>
                                </a:lnTo>
                                <a:lnTo>
                                  <a:pt x="2403" y="5103"/>
                                </a:lnTo>
                                <a:lnTo>
                                  <a:pt x="2400" y="5028"/>
                                </a:lnTo>
                                <a:lnTo>
                                  <a:pt x="2419" y="5024"/>
                                </a:lnTo>
                                <a:lnTo>
                                  <a:pt x="2437" y="5018"/>
                                </a:lnTo>
                                <a:lnTo>
                                  <a:pt x="2456" y="5014"/>
                                </a:lnTo>
                                <a:lnTo>
                                  <a:pt x="2474" y="5011"/>
                                </a:lnTo>
                                <a:lnTo>
                                  <a:pt x="2493" y="5007"/>
                                </a:lnTo>
                                <a:lnTo>
                                  <a:pt x="2508" y="5004"/>
                                </a:lnTo>
                                <a:lnTo>
                                  <a:pt x="2515" y="5001"/>
                                </a:lnTo>
                                <a:lnTo>
                                  <a:pt x="2518" y="5001"/>
                                </a:lnTo>
                                <a:lnTo>
                                  <a:pt x="2470" y="4946"/>
                                </a:lnTo>
                                <a:lnTo>
                                  <a:pt x="2460" y="4929"/>
                                </a:lnTo>
                                <a:lnTo>
                                  <a:pt x="2430" y="4885"/>
                                </a:lnTo>
                                <a:lnTo>
                                  <a:pt x="2396" y="4813"/>
                                </a:lnTo>
                                <a:lnTo>
                                  <a:pt x="2370" y="4720"/>
                                </a:lnTo>
                                <a:lnTo>
                                  <a:pt x="2370" y="4669"/>
                                </a:lnTo>
                                <a:lnTo>
                                  <a:pt x="2373" y="4587"/>
                                </a:lnTo>
                                <a:lnTo>
                                  <a:pt x="2385" y="4484"/>
                                </a:lnTo>
                                <a:lnTo>
                                  <a:pt x="2400" y="4369"/>
                                </a:lnTo>
                                <a:lnTo>
                                  <a:pt x="2419" y="4245"/>
                                </a:lnTo>
                                <a:lnTo>
                                  <a:pt x="2437" y="4125"/>
                                </a:lnTo>
                                <a:lnTo>
                                  <a:pt x="2456" y="4016"/>
                                </a:lnTo>
                                <a:lnTo>
                                  <a:pt x="2470" y="3920"/>
                                </a:lnTo>
                                <a:lnTo>
                                  <a:pt x="2504" y="3920"/>
                                </a:lnTo>
                                <a:lnTo>
                                  <a:pt x="2545" y="3924"/>
                                </a:lnTo>
                                <a:lnTo>
                                  <a:pt x="2594" y="3924"/>
                                </a:lnTo>
                                <a:lnTo>
                                  <a:pt x="2649" y="3927"/>
                                </a:lnTo>
                                <a:lnTo>
                                  <a:pt x="2709" y="3927"/>
                                </a:lnTo>
                                <a:lnTo>
                                  <a:pt x="2773" y="3931"/>
                                </a:lnTo>
                                <a:lnTo>
                                  <a:pt x="2992" y="3931"/>
                                </a:lnTo>
                                <a:lnTo>
                                  <a:pt x="3038" y="3927"/>
                                </a:lnTo>
                                <a:lnTo>
                                  <a:pt x="3086" y="3924"/>
                                </a:lnTo>
                                <a:lnTo>
                                  <a:pt x="3135" y="3924"/>
                                </a:lnTo>
                                <a:lnTo>
                                  <a:pt x="3187" y="3920"/>
                                </a:lnTo>
                                <a:lnTo>
                                  <a:pt x="3236" y="3917"/>
                                </a:lnTo>
                                <a:lnTo>
                                  <a:pt x="3288" y="3914"/>
                                </a:lnTo>
                                <a:lnTo>
                                  <a:pt x="3337" y="3910"/>
                                </a:lnTo>
                                <a:lnTo>
                                  <a:pt x="3425" y="3903"/>
                                </a:lnTo>
                                <a:lnTo>
                                  <a:pt x="3466" y="3900"/>
                                </a:lnTo>
                                <a:lnTo>
                                  <a:pt x="3505" y="3896"/>
                                </a:lnTo>
                                <a:lnTo>
                                  <a:pt x="3538" y="3894"/>
                                </a:lnTo>
                                <a:lnTo>
                                  <a:pt x="3567" y="3890"/>
                                </a:lnTo>
                                <a:lnTo>
                                  <a:pt x="3590" y="3890"/>
                                </a:lnTo>
                                <a:lnTo>
                                  <a:pt x="3609" y="3914"/>
                                </a:lnTo>
                                <a:lnTo>
                                  <a:pt x="3631" y="3940"/>
                                </a:lnTo>
                                <a:lnTo>
                                  <a:pt x="3650" y="3951"/>
                                </a:lnTo>
                                <a:lnTo>
                                  <a:pt x="3673" y="3958"/>
                                </a:lnTo>
                                <a:lnTo>
                                  <a:pt x="3694" y="3968"/>
                                </a:lnTo>
                                <a:lnTo>
                                  <a:pt x="3747" y="3982"/>
                                </a:lnTo>
                                <a:lnTo>
                                  <a:pt x="3777" y="3992"/>
                                </a:lnTo>
                                <a:lnTo>
                                  <a:pt x="3806" y="3999"/>
                                </a:lnTo>
                                <a:lnTo>
                                  <a:pt x="3839" y="4009"/>
                                </a:lnTo>
                                <a:lnTo>
                                  <a:pt x="3869" y="4016"/>
                                </a:lnTo>
                                <a:lnTo>
                                  <a:pt x="3903" y="4027"/>
                                </a:lnTo>
                                <a:lnTo>
                                  <a:pt x="3933" y="4040"/>
                                </a:lnTo>
                                <a:lnTo>
                                  <a:pt x="3959" y="4053"/>
                                </a:lnTo>
                                <a:lnTo>
                                  <a:pt x="3986" y="4067"/>
                                </a:lnTo>
                                <a:lnTo>
                                  <a:pt x="4008" y="4084"/>
                                </a:lnTo>
                                <a:lnTo>
                                  <a:pt x="4053" y="4119"/>
                                </a:lnTo>
                                <a:lnTo>
                                  <a:pt x="4094" y="4146"/>
                                </a:lnTo>
                                <a:lnTo>
                                  <a:pt x="4131" y="4166"/>
                                </a:lnTo>
                                <a:lnTo>
                                  <a:pt x="4168" y="4180"/>
                                </a:lnTo>
                                <a:lnTo>
                                  <a:pt x="4206" y="4190"/>
                                </a:lnTo>
                                <a:lnTo>
                                  <a:pt x="4243" y="4194"/>
                                </a:lnTo>
                                <a:lnTo>
                                  <a:pt x="4280" y="4190"/>
                                </a:lnTo>
                                <a:lnTo>
                                  <a:pt x="4318" y="4184"/>
                                </a:lnTo>
                                <a:lnTo>
                                  <a:pt x="4336" y="4173"/>
                                </a:lnTo>
                                <a:lnTo>
                                  <a:pt x="4356" y="4164"/>
                                </a:lnTo>
                                <a:lnTo>
                                  <a:pt x="4366" y="4149"/>
                                </a:lnTo>
                                <a:lnTo>
                                  <a:pt x="4374" y="4132"/>
                                </a:lnTo>
                                <a:lnTo>
                                  <a:pt x="4374" y="4105"/>
                                </a:lnTo>
                                <a:lnTo>
                                  <a:pt x="4366" y="40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Oval Callout 389"/>
                        <wps:cNvSpPr/>
                        <wps:spPr>
                          <a:xfrm>
                            <a:off x="1092530" y="0"/>
                            <a:ext cx="2038350" cy="1259658"/>
                          </a:xfrm>
                          <a:prstGeom prst="wedgeEllipseCallout">
                            <a:avLst>
                              <a:gd name="adj1" fmla="val -62039"/>
                              <a:gd name="adj2" fmla="val 38462"/>
                            </a:avLst>
                          </a:prstGeom>
                          <a:noFill/>
                          <a:ln w="9525" cap="flat" cmpd="sng" algn="ctr">
                            <a:solidFill>
                              <a:sysClr val="windowText" lastClr="000000"/>
                            </a:solidFill>
                            <a:prstDash val="solid"/>
                          </a:ln>
                          <a:effectLst/>
                        </wps:spPr>
                        <wps:txbx>
                          <w:txbxContent>
                            <w:p w:rsidR="002460E3" w:rsidRPr="002C69C3" w:rsidRDefault="002460E3" w:rsidP="00775666">
                              <w:pPr>
                                <w:spacing w:after="0"/>
                                <w:ind w:left="0"/>
                                <w:jc w:val="center"/>
                                <w:rPr>
                                  <w:color w:val="262626" w:themeColor="text1" w:themeTint="D9"/>
                                  <w:sz w:val="36"/>
                                  <w:lang w:val="es-GT"/>
                                </w:rPr>
                              </w:pPr>
                              <w:r w:rsidRPr="002C69C3">
                                <w:rPr>
                                  <w:color w:val="262626" w:themeColor="text1" w:themeTint="D9"/>
                                  <w:sz w:val="36"/>
                                  <w:lang w:val="es-GT"/>
                                </w:rPr>
                                <w:t>Reconozca y celebre el éxito de un cambio positivo de comportamiento</w:t>
                              </w:r>
                              <w:r>
                                <w:rPr>
                                  <w:color w:val="262626" w:themeColor="text1" w:themeTint="D9"/>
                                  <w:sz w:val="36"/>
                                  <w:lang w:val="es-GT"/>
                                </w:rPr>
                                <w:t>.</w:t>
                              </w:r>
                              <w:r w:rsidRPr="002C69C3">
                                <w:rPr>
                                  <w:color w:val="262626" w:themeColor="text1" w:themeTint="D9"/>
                                  <w:sz w:val="36"/>
                                  <w:lang w:val="es-G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87" o:spid="_x0000_s1177" style="position:absolute;left:0;text-align:left;margin-left:39pt;margin-top:39.8pt;width:420pt;height:498pt;z-index:252096000;mso-width-relative:margin;mso-height-relative:margin" coordsize="31308,2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">
                <v:shape id="Freeform 2009" o:spid="_x0000_s1178" style="position:absolute;top:5462;width:10198;height:19143;visibility:visible;mso-wrap-style:square;v-text-anchor:top" coordsize="4430,6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P88MA&#10;AADcAAAADwAAAGRycy9kb3ducmV2LnhtbERPTWvCQBC9F/oflil4Ed3EShuiawhFsdCDNA3occiO&#10;SWh2NmTXmP777qHQ4+N9b7PJdGKkwbWWFcTLCARxZXXLtYLy67BIQDiPrLGzTAp+yEG2e3zYYqrt&#10;nT9pLHwtQgi7FBU03veplK5qyKBb2p44cFc7GPQBDrXUA95DuOnkKopepMGWQ0ODPb01VH0XN6PA&#10;rPeXgsvu4uevH07G9bHNT2elZk9TvgHhafL/4j/3u1bwnIS1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P88MAAADcAAAADwAAAAAAAAAAAAAAAACYAgAAZHJzL2Rv&#10;d25yZXYueG1sUEsFBgAAAAAEAAQA9QAAAIgDAAAAAA==&#10;" path="m4366,4077r-19,-30l4326,4016r21,-4l4366,4006r23,-7l4407,3988r12,-9l4426,3968r4,-17l4430,3938r-4,-11l4423,3917r-19,-17l4377,3879r-44,-28l4266,3821r-94,-38l4053,3739r22,-13l4090,3705r15,-17l4117,3664r7,-38l4124,3585r-11,-37l4090,3513r-15,-13l4060,3489r-14,-6l4027,3480r-27,l3979,3489r-20,15l3940,3517r-18,14l3907,3544r-22,13l3859,3565r-41,11l3772,3589r-37,17l3698,3624r-34,16l3639,3654r-15,10l3616,3668r,2l3601,3668r-26,-7l3545,3654r-40,-8l3452,3640r-64,-10l3318,3620r-86,-14l3180,3596r-53,-15l3068,3565r-60,-21l2948,3520r-64,-24l2825,3469r-60,-27l2795,3448r30,4l2851,3459r23,4l2892,3465r15,l2918,3469r4,l2985,3480r-3,-56l2982,3415r-4,-24l2967,3352r-15,-44l2930,3257r-34,-62l2851,3134r-56,-61l2780,3058r-18,-17l2743,3028r-15,-11l2705,3004r-19,-10l2668,2984r-23,-7l2691,2964r41,-15l2769,2932r37,-13l2836,2905r23,-10l2881,2884r56,-30l2892,2812r-11,-9l2859,2786r-38,-28l2773,2731r-60,-31l2642,2673r-74,-20l2481,2642r-44,l2389,2646r-46,9l2302,2666r-81,34l2184,2717r-34,17l2557,2047r51,l2642,2043r37,l2720,2041r45,-4l2814,2030r49,-7l2911,2017r48,-15l3008,1993r48,-18l3102,1958r44,-21l3183,1917r37,-27l3243,1869r15,-30l3266,1804r,-37l3258,1712r-18,-61l3213,1582r-33,-75l3135,1429r-49,-83l3031,1261r-60,-89l2900,1087r-71,-89l2750,913r-82,-87l2582,748r-85,-75l2407,604r-94,-64l2280,471r-38,-75l2194,325r-52,-72l2083,188r-72,-62l1933,77,1848,37,1784,16,1717,7,1650,r-71,l1508,9r-76,18l1358,47r-75,30l1119,177,1004,303,933,458,891,625,880,810r7,188l910,1185r27,185l955,1483r15,109l981,1695r4,96l981,1876r-14,72l940,2006r-40,37l866,2061r-30,17l806,2087r-34,8l712,2102r-30,-4l652,2091r-67,-24l526,2030r-53,-44l429,1937r-34,-44l365,1852r-15,-27l343,1815r-86,37l268,1873r15,33l309,1952r30,50l373,2065r37,61l455,2194r45,69l548,2327r53,65l652,2454r53,51l761,2553r56,34l870,2611r51,10l951,2621r67,-7l1055,2607r38,-10l1135,2587r40,-13l1216,2557r7,54l1231,2659r4,38l1239,2731r-56,10l1183,2871r-20,7l1142,2888r-30,13l1082,2912r-34,17l1015,2943r-82,34l891,2997r-44,17l806,3036r-45,20l712,3076r-44,24l627,3121r-46,20l548,3148r-25,13l500,3178r-19,24l373,3267r-98,59l197,3384r-67,58l77,3493r-40,51l10,3596,,3644r3,41l15,3726r22,33l70,3794r41,31l157,3851r48,28l254,3900r48,20l355,3934r51,13l459,3958r,352l463,4334r7,24l481,4378r19,21l518,4413r15,6l551,4430r23,4l560,4458r-16,26l523,4519r-30,37l459,4597r-34,42l392,4676r-30,34l332,4741r-23,24l295,4778r-8,7l249,4822r8,4l275,4837r16,13l298,4854r7,7l321,4867r14,7l355,4885r25,13l413,4911r34,15l380,5647r60,-4l544,5643r41,4l634,5650r18,58l675,5808r26,133l723,6098r,205l698,6492r-37,136l645,6682r4,l645,6695r-4,15l638,6723r-4,18l634,6782r11,37l661,6850r7,10l769,6860r,-52l780,6812r30,7l857,6830r57,10l977,6850r64,14l1105,6871r51,6l1202,6877r33,-3l1264,6864r23,-14l1303,6832r7,-20l1313,6792r-3,-28l1294,6744r-25,-14l1235,6727r-45,l1142,6730r-49,8l1041,6741r-53,3l947,6741r-37,-7l873,6723r-33,-9l806,6699r-30,-13l750,6673r-19,-11l750,6628r26,-42l802,6538r30,-54l862,6425r29,-61l944,6228r37,-141l997,5941r3,-141l1000,5688r34,7l1071,5698r37,6l1149,5708r37,7l1231,5719r42,6l1317,5732r75,11l1466,5749r134,14l1664,5767r168,l1844,5821r11,61l1865,5948r8,68l1873,6218r-25,187l1810,6542r-15,55l1798,6597r-3,13l1791,6625r-3,13l1784,6655r,40l1795,6734r15,30l1818,6775r100,l1918,6723r11,4l1959,6734r48,10l2064,6754r63,10l2191,6778r63,7l2306,6792r46,l2385,6788r29,-10l2437,6764r14,-17l2460,6727r,-21l2456,6679r-16,-21l2419,6649r-39,-7l2340,6642r-48,7l2242,6651r-51,4l2138,6658r-41,-3l2060,6649r-37,-11l1985,6628r-33,-14l1922,6601r-23,-15l1881,6577r18,-35l1925,6501r27,-48l1982,6399r59,-120l2094,6142r26,-99l2138,5937r7,-105l2150,5732r48,-10l2239,5712r37,-10l2306,5691r23,-11l2347,5674r12,-3l2362,5667r27,-13l2389,5619r3,-30l2396,5527r7,-89l2410,5332r-3,-120l2403,5103r-3,-75l2419,5024r18,-6l2456,5014r18,-3l2493,5007r15,-3l2515,5001r3,l2470,4946r-10,-17l2430,4885r-34,-72l2370,4720r,-51l2373,4587r12,-103l2400,4369r19,-124l2437,4125r19,-109l2470,3920r34,l2545,3924r49,l2649,3927r60,l2773,3931r219,l3038,3927r48,-3l3135,3924r52,-4l3236,3917r52,-3l3337,3910r88,-7l3466,3900r39,-4l3538,3894r29,-4l3590,3890r19,24l3631,3940r19,11l3673,3958r21,10l3747,3982r30,10l3806,3999r33,10l3869,4016r34,11l3933,4040r26,13l3986,4067r22,17l4053,4119r41,27l4131,4166r37,14l4206,4190r37,4l4280,4190r38,-6l4336,4173r20,-9l4366,4149r8,-17l4374,4105r-8,-28xe" fillcolor="black" stroked="f">
                  <v:path arrowok="t" o:connecttype="custom" o:connectlocs="1018889,1104513;960417,1053017;941540,977861;902866,982872;837718,1017110;779936,1010429;650330,965614;672660,965614;656316,872365;608893,828663;665754,782735;561011,735414;608203,568679;703508,549751;750009,476544;651251,277798;505071,90465;363494,0;202581,225468;222609,542236;150094,582041;59163,515514;126153,647732;234349,727620;285225,760188;214782,828663;126153,876262;8518,986490;47192,1079739;110729,1218639;113491,1268186;57321,1342228;87478,1363383;155389,1616686;147562,1867763;179560,1896155;284304,1913413;284304,1872495;193373,1868876;198437,1788431;255068,1587737;383062,1605274;413219,1836309;418513,1885856;518883,1888639;565385,1859134;482741,1852453;443145,1809586;505992,1592748;549961,1564077;561011,1396786;559399,1359765;565385,1117874;699364,1093100;806870,1084471;862580,1108410;922663,1136802;998171,1161576" o:connectangles="0,0,0,0,0,0,0,0,0,0,0,0,0,0,0,0,0,0,0,0,0,0,0,0,0,0,0,0,0,0,0,0,0,0,0,0,0,0,0,0,0,0,0,0,0,0,0,0,0,0,0,0,0,0,0,0,0,0"/>
                </v:shape>
                <v:shape id="Oval Callout 389" o:spid="_x0000_s1179" type="#_x0000_t63" style="position:absolute;left:10925;width:20383;height:12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fccA&#10;AADcAAAADwAAAGRycy9kb3ducmV2LnhtbESP3WrCQBSE7wt9h+UIvasbK0hMXUUEoUWoPy3ay2P2&#10;uAnNng3ZNaY+fbcgeDnMzDfMZNbZSrTU+NKxgkE/AUGcO12yUfD1uXxOQfiArLFyTAp+ycNs+vgw&#10;wUy7C2+p3QUjIoR9hgqKEOpMSp8XZNH3XU0cvZNrLIYoGyN1g5cIt5V8SZKRtFhyXCiwpkVB+c/u&#10;bBWk34fhyRxHbr8ZrOaGrusP+d4q9dTr5q8gAnXhHr6137SCYTqG/zPx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dX3HAAAA3AAAAA8AAAAAAAAAAAAAAAAAmAIAAGRy&#10;cy9kb3ducmV2LnhtbFBLBQYAAAAABAAEAPUAAACMAwAAAAA=&#10;" adj="-2600,19108" filled="f" strokecolor="windowText">
                  <v:textbox>
                    <w:txbxContent>
                      <w:p w:rsidR="002460E3" w:rsidRPr="002C69C3" w:rsidRDefault="002460E3" w:rsidP="00775666">
                        <w:pPr>
                          <w:spacing w:after="0"/>
                          <w:ind w:left="0"/>
                          <w:jc w:val="center"/>
                          <w:rPr>
                            <w:color w:val="262626" w:themeColor="text1" w:themeTint="D9"/>
                            <w:sz w:val="36"/>
                            <w:lang w:val="es-GT"/>
                          </w:rPr>
                        </w:pPr>
                        <w:r w:rsidRPr="002C69C3">
                          <w:rPr>
                            <w:color w:val="262626" w:themeColor="text1" w:themeTint="D9"/>
                            <w:sz w:val="36"/>
                            <w:lang w:val="es-GT"/>
                          </w:rPr>
                          <w:t>Reconozca y celebre el éxito de un cambio positivo de comportamiento</w:t>
                        </w:r>
                        <w:r>
                          <w:rPr>
                            <w:color w:val="262626" w:themeColor="text1" w:themeTint="D9"/>
                            <w:sz w:val="36"/>
                            <w:lang w:val="es-GT"/>
                          </w:rPr>
                          <w:t>.</w:t>
                        </w:r>
                        <w:r w:rsidRPr="002C69C3">
                          <w:rPr>
                            <w:color w:val="262626" w:themeColor="text1" w:themeTint="D9"/>
                            <w:sz w:val="36"/>
                            <w:lang w:val="es-GT"/>
                          </w:rPr>
                          <w:t xml:space="preserve"> </w:t>
                        </w:r>
                      </w:p>
                    </w:txbxContent>
                  </v:textbox>
                </v:shape>
              </v:group>
            </w:pict>
          </mc:Fallback>
        </mc:AlternateContent>
      </w:r>
      <w:bookmarkEnd w:id="455"/>
      <w:r w:rsidR="00775666" w:rsidRPr="00C50C39">
        <w:rPr>
          <w:lang w:val="es-GT"/>
        </w:rPr>
        <w:br w:type="page"/>
      </w:r>
    </w:p>
    <w:p w:rsidR="00775666" w:rsidRPr="00C50C39" w:rsidRDefault="00775666" w:rsidP="00775666">
      <w:pPr>
        <w:spacing w:after="160" w:line="288" w:lineRule="auto"/>
        <w:ind w:left="0"/>
        <w:rPr>
          <w:lang w:val="es-GT"/>
        </w:rPr>
        <w:sectPr w:rsidR="00775666" w:rsidRPr="00C50C39" w:rsidSect="00881211">
          <w:pgSz w:w="12240" w:h="15840"/>
          <w:pgMar w:top="1440" w:right="1080" w:bottom="1440" w:left="1800" w:header="720" w:footer="720" w:gutter="0"/>
          <w:cols w:space="720"/>
          <w:noEndnote/>
          <w:docGrid w:linePitch="326"/>
        </w:sectPr>
      </w:pPr>
    </w:p>
    <w:p w:rsidR="00775666" w:rsidRPr="00C50C39" w:rsidRDefault="00775666" w:rsidP="00775666">
      <w:pPr>
        <w:spacing w:after="0" w:line="240" w:lineRule="auto"/>
        <w:ind w:left="0"/>
        <w:contextualSpacing/>
        <w:outlineLvl w:val="1"/>
        <w:rPr>
          <w:rFonts w:eastAsiaTheme="majorEastAsia" w:cstheme="majorBidi"/>
          <w:b/>
          <w:color w:val="237990"/>
          <w:sz w:val="32"/>
          <w:szCs w:val="28"/>
          <w:lang w:val="es-GT"/>
        </w:rPr>
      </w:pPr>
      <w:bookmarkStart w:id="456" w:name="_Toc383715642"/>
      <w:r w:rsidRPr="00C50C39">
        <w:rPr>
          <w:rFonts w:eastAsiaTheme="majorEastAsia" w:cstheme="majorBidi"/>
          <w:b/>
          <w:color w:val="237990"/>
          <w:sz w:val="32"/>
          <w:szCs w:val="28"/>
          <w:lang w:val="es-GT"/>
        </w:rPr>
        <w:t>Anexo 2. Terminología clave</w:t>
      </w:r>
      <w:bookmarkEnd w:id="456"/>
    </w:p>
    <w:p w:rsidR="00775666" w:rsidRPr="00C50C39" w:rsidRDefault="00775666" w:rsidP="00775666">
      <w:pPr>
        <w:keepNext/>
        <w:keepLines/>
        <w:spacing w:after="0" w:line="240" w:lineRule="auto"/>
        <w:ind w:left="0"/>
        <w:outlineLvl w:val="2"/>
        <w:rPr>
          <w:rFonts w:eastAsiaTheme="majorEastAsia" w:cstheme="majorBidi"/>
          <w:b/>
          <w:bCs/>
          <w:color w:val="237990"/>
          <w:sz w:val="28"/>
          <w:lang w:val="es-GT"/>
        </w:rPr>
      </w:pPr>
      <w:bookmarkStart w:id="457" w:name="_Toc383711345"/>
      <w:bookmarkStart w:id="458" w:name="_Toc383715643"/>
      <w:r w:rsidRPr="00C50C39">
        <w:rPr>
          <w:rFonts w:eastAsiaTheme="majorEastAsia" w:cstheme="majorBidi"/>
          <w:b/>
          <w:bCs/>
          <w:color w:val="237990"/>
          <w:sz w:val="28"/>
          <w:lang w:val="es-GT"/>
        </w:rPr>
        <w:t>Teoría del comportamiento</w:t>
      </w:r>
      <w:bookmarkEnd w:id="457"/>
      <w:bookmarkEnd w:id="458"/>
    </w:p>
    <w:tbl>
      <w:tblPr>
        <w:tblStyle w:val="TableGrid"/>
        <w:tblW w:w="9648" w:type="dxa"/>
        <w:jc w:val="center"/>
        <w:tblBorders>
          <w:top w:val="none" w:sz="0" w:space="0" w:color="auto"/>
          <w:left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1987"/>
        <w:gridCol w:w="7661"/>
      </w:tblGrid>
      <w:tr w:rsidR="00775666" w:rsidRPr="00C50C39" w:rsidTr="00775666">
        <w:trPr>
          <w:tblHeader/>
          <w:jc w:val="center"/>
        </w:trPr>
        <w:tc>
          <w:tcPr>
            <w:tcW w:w="1987" w:type="dxa"/>
            <w:shd w:val="clear" w:color="auto" w:fill="A57926"/>
            <w:vAlign w:val="bottom"/>
          </w:tcPr>
          <w:p w:rsidR="00775666" w:rsidRPr="00C50C39" w:rsidRDefault="00775666" w:rsidP="00775666">
            <w:pPr>
              <w:spacing w:before="40" w:after="40"/>
              <w:ind w:left="0"/>
              <w:rPr>
                <w:b/>
                <w:color w:val="FFFFFF" w:themeColor="background1"/>
                <w:sz w:val="22"/>
                <w:szCs w:val="22"/>
                <w:lang w:val="es-GT"/>
              </w:rPr>
            </w:pPr>
            <w:r w:rsidRPr="00C50C39">
              <w:rPr>
                <w:b/>
                <w:color w:val="FFFFFF" w:themeColor="background1"/>
                <w:sz w:val="22"/>
                <w:szCs w:val="22"/>
                <w:lang w:val="es-GT"/>
              </w:rPr>
              <w:t>Término</w:t>
            </w:r>
          </w:p>
        </w:tc>
        <w:tc>
          <w:tcPr>
            <w:tcW w:w="7661" w:type="dxa"/>
            <w:shd w:val="clear" w:color="auto" w:fill="A57926"/>
            <w:vAlign w:val="bottom"/>
          </w:tcPr>
          <w:p w:rsidR="00775666" w:rsidRPr="00C50C39" w:rsidRDefault="00775666" w:rsidP="00775666">
            <w:pPr>
              <w:spacing w:before="40" w:after="40"/>
              <w:ind w:left="0"/>
              <w:rPr>
                <w:b/>
                <w:color w:val="FFFFFF" w:themeColor="background1"/>
                <w:sz w:val="22"/>
                <w:szCs w:val="22"/>
                <w:lang w:val="es-GT"/>
              </w:rPr>
            </w:pPr>
            <w:r w:rsidRPr="00C50C39">
              <w:rPr>
                <w:b/>
                <w:color w:val="FFFFFF" w:themeColor="background1"/>
                <w:sz w:val="22"/>
                <w:szCs w:val="22"/>
                <w:lang w:val="es-GT"/>
              </w:rPr>
              <w:t>Definición</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Actividades.</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Son las tareas que los implementadores del programa planifican, organizan y/o realizan con el </w:t>
            </w:r>
            <w:r w:rsidR="00DB5FC6">
              <w:rPr>
                <w:sz w:val="22"/>
                <w:szCs w:val="22"/>
                <w:lang w:val="es-GT"/>
              </w:rPr>
              <w:t>Grupo Prioritario</w:t>
            </w:r>
            <w:r w:rsidRPr="00C50C39">
              <w:rPr>
                <w:sz w:val="22"/>
                <w:szCs w:val="22"/>
                <w:lang w:val="es-GT"/>
              </w:rPr>
              <w:t xml:space="preserve"> o influyente para lograr algo; por ejemplo, organizar reuniones de Grupos de Agricultores o de grupos de madres; realizar ferias de salud para la prevención de la malaria; hacer demostraciones de irrigación, brindar sesiones de consejería; hacer demostraciones de cómo hacer sales de rehidratación oral.  Las actividades deben seleccionarse para responder  directamente a los </w:t>
            </w:r>
            <w:r w:rsidR="00E75CF8">
              <w:rPr>
                <w:sz w:val="22"/>
                <w:szCs w:val="22"/>
                <w:lang w:val="es-GT"/>
              </w:rPr>
              <w:t>Puentes a las Actividades</w:t>
            </w:r>
            <w:r w:rsidRPr="00C50C39">
              <w:rPr>
                <w:sz w:val="22"/>
                <w:szCs w:val="22"/>
                <w:lang w:val="es-GT"/>
              </w:rPr>
              <w:t xml:space="preserve">, en otras palabras, para reducir las barreras más fuertes e incrementar los facilitadores más poderosos (ver </w:t>
            </w:r>
            <w:r w:rsidR="00E75CF8">
              <w:rPr>
                <w:sz w:val="22"/>
                <w:szCs w:val="22"/>
                <w:lang w:val="es-GT"/>
              </w:rPr>
              <w:t>Puentes a las Actividades</w:t>
            </w:r>
            <w:r w:rsidRPr="00C50C39">
              <w:rPr>
                <w:sz w:val="22"/>
                <w:szCs w:val="22"/>
                <w:lang w:val="es-GT"/>
              </w:rPr>
              <w:t>).</w:t>
            </w:r>
          </w:p>
        </w:tc>
      </w:tr>
      <w:tr w:rsidR="00775666" w:rsidRPr="00413BCC" w:rsidTr="00775666">
        <w:trPr>
          <w:trHeight w:val="1088"/>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Actividades para la Comunicación para el Cambio de Comportamiento (CCC).</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Actividades de comunicación que se diseñan para trabajar los </w:t>
            </w:r>
            <w:r w:rsidR="00E75CF8">
              <w:rPr>
                <w:sz w:val="22"/>
                <w:szCs w:val="22"/>
                <w:lang w:val="es-GT"/>
              </w:rPr>
              <w:t>Puentes a las Actividades</w:t>
            </w:r>
            <w:r w:rsidRPr="00C50C39">
              <w:rPr>
                <w:sz w:val="22"/>
                <w:szCs w:val="22"/>
                <w:lang w:val="es-GT"/>
              </w:rPr>
              <w:t xml:space="preserve"> y las Determinantes del Cambio de Comportamiento, por medio de la reducción de barreras clave e incremento de los facilitadores. Actividades para CCC son solamente necesarias cuando la mayoría del </w:t>
            </w:r>
            <w:r w:rsidR="00DB5FC6">
              <w:rPr>
                <w:sz w:val="22"/>
                <w:szCs w:val="22"/>
                <w:lang w:val="es-GT"/>
              </w:rPr>
              <w:t>Grupo Prioritario</w:t>
            </w:r>
            <w:r w:rsidRPr="00C50C39">
              <w:rPr>
                <w:sz w:val="22"/>
                <w:szCs w:val="22"/>
                <w:lang w:val="es-GT"/>
              </w:rPr>
              <w:t xml:space="preserve"> tiene conocimientos limitados sobre el Comportamiento. Realizar solamente actividades de CCC, generalmente no produce el cambio del Comportamiento. </w:t>
            </w:r>
          </w:p>
        </w:tc>
      </w:tr>
      <w:tr w:rsidR="00775666" w:rsidRPr="00C50C39"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Barrera.</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Es una determinante que impide que una persona efectúe un Comportamiento. (ver </w:t>
            </w:r>
            <w:r w:rsidRPr="00C50C39">
              <w:rPr>
                <w:i/>
                <w:sz w:val="22"/>
                <w:szCs w:val="22"/>
                <w:lang w:val="es-GT"/>
              </w:rPr>
              <w:t>Determinantes</w:t>
            </w:r>
            <w:r w:rsidRPr="00C50C39">
              <w:rPr>
                <w:sz w:val="22"/>
                <w:szCs w:val="22"/>
                <w:lang w:val="es-GT"/>
              </w:rPr>
              <w:t>).</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Beneficio.</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Los beneficios pueden ser físicos o intangibles, reales o percibidos. Por ejemplo, un beneficio tangible del ejercicio habitual es la pérdida de peso.  Uno intangible del ejercicio habitual es sentirse mejor respecto a sí mismo.  El beneficio percibido del ejercicio habitual es parecerse más a nuestra imagen modelo o una celebridad.</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Comportamiento.</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Es una acción física que es específica, medible y se realiza en un tiempo y lugar específicos con una duración y frecuencia. Cambiar el conocimiento, creencias o actitudes hacia un Comportamiento, frecuentemente no es suficiente para cambiar el comportamiento o la acción que los individuos realizan. </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Determinantes.</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Categorías de elementos (sentimientos, creencias, barreras, facilitadores) dentro del entorno de las personas que le apoyan o impiden realizar el comportamiento.  Ver lección </w:t>
            </w:r>
            <w:r w:rsidRPr="00C50C39">
              <w:rPr>
                <w:b/>
                <w:sz w:val="22"/>
                <w:szCs w:val="22"/>
                <w:lang w:val="es-GT"/>
              </w:rPr>
              <w:t xml:space="preserve">8, </w:t>
            </w:r>
            <w:r w:rsidR="00D439A2">
              <w:rPr>
                <w:b/>
                <w:sz w:val="22"/>
                <w:szCs w:val="22"/>
                <w:lang w:val="es-GT"/>
              </w:rPr>
              <w:t>Hoja de trabajo</w:t>
            </w:r>
            <w:r w:rsidRPr="00C50C39">
              <w:rPr>
                <w:b/>
                <w:sz w:val="22"/>
                <w:szCs w:val="22"/>
                <w:lang w:val="es-GT"/>
              </w:rPr>
              <w:t xml:space="preserve"> 1, Algunos determinantes que influencian el Comportamiento</w:t>
            </w:r>
            <w:r w:rsidRPr="00C50C39">
              <w:rPr>
                <w:sz w:val="22"/>
                <w:szCs w:val="22"/>
                <w:lang w:val="es-GT"/>
              </w:rPr>
              <w:t xml:space="preserve"> para definiciones de algunos Determinantes comunes.  </w:t>
            </w:r>
          </w:p>
        </w:tc>
      </w:tr>
      <w:tr w:rsidR="00775666" w:rsidRPr="00C50C39"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Educación en salud.</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Una estrategia de programa en la cual el “experto” les transfiere conocimientos y destrezas relacionadas con logros de salud específicos  a los/as participantes del programa. La connotación de esta frase ha llegado a convertirse en un proceso jerárquico y vertical en el cual los/as participantes son “recipientes” pasivos que los “expertos” deben llenar. El término “promoción de salud” es más adecuado.</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 xml:space="preserve">Énfasis, comportamiento clave o prioritario. </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Comportamientos específicos que promueven un programa para obtener los objetivos del proyecto. Debe probarse empíricamente que tienen impacto directo y positivo en la salud y bienestar de los/as participantes del programa o su productividad (Ej., aumento en la producción). También debe ser factible que los/as participantes del programa los realicen,  en términos de aceptabilidad social, dinero,  tiempo, destrezas y otros recursos.</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p>
          <w:p w:rsidR="00775666" w:rsidRPr="00C50C39" w:rsidRDefault="00775666" w:rsidP="00775666">
            <w:pPr>
              <w:spacing w:before="40" w:after="40"/>
              <w:ind w:left="0"/>
              <w:rPr>
                <w:sz w:val="22"/>
                <w:szCs w:val="22"/>
                <w:lang w:val="es-GT"/>
              </w:rPr>
            </w:pPr>
            <w:r w:rsidRPr="00C50C39">
              <w:rPr>
                <w:sz w:val="22"/>
                <w:szCs w:val="22"/>
                <w:lang w:val="es-GT"/>
              </w:rPr>
              <w:t>Estrategias para Cambio de Comportamiento o Enfoques Basados en Comportamiento.</w:t>
            </w:r>
          </w:p>
        </w:tc>
        <w:tc>
          <w:tcPr>
            <w:tcW w:w="7661" w:type="dxa"/>
          </w:tcPr>
          <w:p w:rsidR="00775666" w:rsidRPr="00C50C39" w:rsidRDefault="00775666" w:rsidP="00775666">
            <w:pPr>
              <w:spacing w:before="40"/>
              <w:ind w:left="0"/>
              <w:rPr>
                <w:sz w:val="22"/>
                <w:szCs w:val="22"/>
                <w:lang w:val="es-GT"/>
              </w:rPr>
            </w:pPr>
          </w:p>
          <w:p w:rsidR="00775666" w:rsidRPr="00C50C39" w:rsidRDefault="00775666" w:rsidP="00775666">
            <w:pPr>
              <w:spacing w:before="40"/>
              <w:ind w:left="0"/>
              <w:rPr>
                <w:sz w:val="22"/>
                <w:szCs w:val="22"/>
                <w:lang w:val="es-GT"/>
              </w:rPr>
            </w:pPr>
            <w:r w:rsidRPr="00C50C39">
              <w:rPr>
                <w:sz w:val="22"/>
                <w:szCs w:val="22"/>
                <w:lang w:val="es-GT"/>
              </w:rPr>
              <w:t xml:space="preserve">Estrategias (o enfoques) programáticas  en las cuales todas las actividades del programa, no solo las actividades de comunicación, se diseñan con el propósito de reducir barreras clave (priorizadas), e incrementar los facilitadores clave  para empoderar a los miembros del </w:t>
            </w:r>
            <w:r w:rsidR="00DB5FC6">
              <w:rPr>
                <w:sz w:val="22"/>
                <w:szCs w:val="22"/>
                <w:lang w:val="es-GT"/>
              </w:rPr>
              <w:t>Grupo Prioritario</w:t>
            </w:r>
            <w:r w:rsidRPr="00C50C39">
              <w:rPr>
                <w:sz w:val="22"/>
                <w:szCs w:val="22"/>
                <w:lang w:val="es-GT"/>
              </w:rPr>
              <w:t xml:space="preserve"> para que adopten Comportamientos positivos. Este enfoque está dirigido a trabajar temas como infraestructuras, barreras  o motivadores económicos y otras Determinantes adicionales a los conocimientos y actitudes.</w:t>
            </w:r>
          </w:p>
          <w:p w:rsidR="00775666" w:rsidRPr="00C50C39" w:rsidRDefault="00775666" w:rsidP="00775666">
            <w:pPr>
              <w:spacing w:before="120" w:after="40"/>
              <w:ind w:left="0"/>
              <w:rPr>
                <w:sz w:val="22"/>
                <w:szCs w:val="22"/>
                <w:lang w:val="es-GT"/>
              </w:rPr>
            </w:pPr>
            <w:r w:rsidRPr="00C50C39">
              <w:rPr>
                <w:sz w:val="22"/>
                <w:szCs w:val="22"/>
                <w:lang w:val="es-GT"/>
              </w:rPr>
              <w:t xml:space="preserve">El marco de trabajo </w:t>
            </w:r>
            <w:r w:rsidR="00C50C39" w:rsidRPr="00C50C39">
              <w:rPr>
                <w:sz w:val="22"/>
                <w:szCs w:val="22"/>
                <w:lang w:val="es-GT"/>
              </w:rPr>
              <w:t>DCC</w:t>
            </w:r>
            <w:r w:rsidRPr="00C50C39">
              <w:rPr>
                <w:sz w:val="22"/>
                <w:szCs w:val="22"/>
                <w:lang w:val="es-GT"/>
              </w:rPr>
              <w:t xml:space="preserve"> es una herramienta para diseñar estrategias CC; exhorta a los planificadores de programas a considerar el rango completo de las opciones o actividades que con frecuencia se necesitan para que el cambio se efectúe. Idealmente, los/as participantes del programa se integren a la toma de las cinco decisiones que forman parte del marco de trabajo </w:t>
            </w:r>
            <w:r w:rsidR="00C50C39" w:rsidRPr="00C50C39">
              <w:rPr>
                <w:i/>
                <w:sz w:val="22"/>
                <w:szCs w:val="22"/>
                <w:lang w:val="es-GT"/>
              </w:rPr>
              <w:t>DCC</w:t>
            </w:r>
            <w:r w:rsidRPr="00C50C39">
              <w:rPr>
                <w:i/>
                <w:sz w:val="22"/>
                <w:szCs w:val="22"/>
                <w:lang w:val="es-GT"/>
              </w:rPr>
              <w:t>.</w:t>
            </w:r>
          </w:p>
        </w:tc>
      </w:tr>
      <w:tr w:rsidR="00775666" w:rsidRPr="00C50C39"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Facilitador o Motivador.</w:t>
            </w:r>
          </w:p>
        </w:tc>
        <w:tc>
          <w:tcPr>
            <w:tcW w:w="7661" w:type="dxa"/>
            <w:tcBorders>
              <w:bottom w:val="single" w:sz="4" w:space="0" w:color="auto"/>
            </w:tcBorders>
          </w:tcPr>
          <w:p w:rsidR="00775666" w:rsidRPr="00C50C39" w:rsidRDefault="00775666" w:rsidP="00775666">
            <w:pPr>
              <w:spacing w:before="40" w:after="40"/>
              <w:ind w:left="0"/>
              <w:rPr>
                <w:sz w:val="22"/>
                <w:szCs w:val="22"/>
                <w:lang w:val="es-GT"/>
              </w:rPr>
            </w:pPr>
            <w:r w:rsidRPr="00C50C39">
              <w:rPr>
                <w:sz w:val="22"/>
                <w:szCs w:val="22"/>
                <w:lang w:val="es-GT"/>
              </w:rPr>
              <w:t xml:space="preserve">Determinantes que ayudan a las personas a realizar el Comportamiento. </w:t>
            </w:r>
            <w:r w:rsidRPr="00C50C39">
              <w:rPr>
                <w:i/>
                <w:sz w:val="22"/>
                <w:szCs w:val="22"/>
                <w:lang w:val="es-GT"/>
              </w:rPr>
              <w:t>(ver Determinantes).</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Factor clave.</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Este término fue remplazado por: </w:t>
            </w:r>
            <w:r w:rsidR="00E75CF8">
              <w:rPr>
                <w:sz w:val="22"/>
                <w:szCs w:val="22"/>
                <w:lang w:val="es-GT"/>
              </w:rPr>
              <w:t>Puentes a las Actividades</w:t>
            </w:r>
            <w:r w:rsidRPr="00C50C39">
              <w:rPr>
                <w:sz w:val="22"/>
                <w:szCs w:val="22"/>
                <w:lang w:val="es-GT"/>
              </w:rPr>
              <w:t>.</w:t>
            </w:r>
          </w:p>
        </w:tc>
      </w:tr>
      <w:tr w:rsidR="00775666" w:rsidRPr="00413BCC" w:rsidTr="00775666">
        <w:trPr>
          <w:jc w:val="center"/>
        </w:trPr>
        <w:tc>
          <w:tcPr>
            <w:tcW w:w="1987" w:type="dxa"/>
          </w:tcPr>
          <w:p w:rsidR="00775666" w:rsidRPr="00C50C39" w:rsidRDefault="00DB5FC6" w:rsidP="00775666">
            <w:pPr>
              <w:spacing w:before="40" w:after="40"/>
              <w:ind w:left="0"/>
              <w:rPr>
                <w:sz w:val="22"/>
                <w:szCs w:val="22"/>
                <w:lang w:val="es-GT"/>
              </w:rPr>
            </w:pPr>
            <w:r>
              <w:rPr>
                <w:sz w:val="22"/>
                <w:szCs w:val="22"/>
                <w:lang w:val="es-GT"/>
              </w:rPr>
              <w:t>Grupo Prioritario</w:t>
            </w:r>
            <w:r w:rsidR="00775666" w:rsidRPr="00C50C39">
              <w:rPr>
                <w:sz w:val="22"/>
                <w:szCs w:val="22"/>
                <w:lang w:val="es-GT"/>
              </w:rPr>
              <w:t>.</w:t>
            </w:r>
          </w:p>
        </w:tc>
        <w:tc>
          <w:tcPr>
            <w:tcW w:w="7661" w:type="dxa"/>
            <w:tcBorders>
              <w:top w:val="single" w:sz="4" w:space="0" w:color="auto"/>
              <w:bottom w:val="single" w:sz="4" w:space="0" w:color="auto"/>
            </w:tcBorders>
          </w:tcPr>
          <w:p w:rsidR="00775666" w:rsidRPr="00C50C39" w:rsidRDefault="00775666" w:rsidP="00775666">
            <w:pPr>
              <w:spacing w:before="40" w:after="40"/>
              <w:ind w:left="0"/>
              <w:rPr>
                <w:sz w:val="22"/>
                <w:szCs w:val="22"/>
                <w:lang w:val="es-GT"/>
              </w:rPr>
            </w:pPr>
            <w:r w:rsidRPr="00C50C39">
              <w:rPr>
                <w:sz w:val="22"/>
                <w:szCs w:val="22"/>
                <w:lang w:val="es-GT"/>
              </w:rPr>
              <w:t xml:space="preserve">El grupo de personas que realiza los Comportamientos positivos que se promueven a través de un programa, o el grupo de personas que se aseguran que el Comportamiento sea practicado por un menor. Grupos Prioritarios pueden ser quienes tienen ciertas características demográficas (Ej., edad, género, nivel de educación), aquellos que son más afectados por alguna condición (Ej., VIH/SIDA, pobreza), o aquellos que están en riesgo de tener algún resultado negativo de salud (Ej., niños y niñas menores de 5 años, mujeres embarazadas, jóvenes que no asisten a la escuela).  En programas de supervivencia de niños, el </w:t>
            </w:r>
            <w:r w:rsidR="00DB5FC6">
              <w:rPr>
                <w:sz w:val="22"/>
                <w:szCs w:val="22"/>
                <w:lang w:val="es-GT"/>
              </w:rPr>
              <w:t>Grupo Prioritario</w:t>
            </w:r>
            <w:r w:rsidRPr="00C50C39">
              <w:rPr>
                <w:sz w:val="22"/>
                <w:szCs w:val="22"/>
                <w:lang w:val="es-GT"/>
              </w:rPr>
              <w:t xml:space="preserve"> suele consistir en madres o cuidadores de niños y niñas menores de 5 años.  </w:t>
            </w:r>
          </w:p>
        </w:tc>
      </w:tr>
      <w:tr w:rsidR="00775666" w:rsidRPr="00413BCC" w:rsidTr="00775666">
        <w:trPr>
          <w:jc w:val="center"/>
        </w:trPr>
        <w:tc>
          <w:tcPr>
            <w:tcW w:w="1987" w:type="dxa"/>
          </w:tcPr>
          <w:p w:rsidR="00775666" w:rsidRPr="00C50C39" w:rsidRDefault="00DB5FC6" w:rsidP="00775666">
            <w:pPr>
              <w:spacing w:before="40" w:after="40"/>
              <w:ind w:left="0"/>
              <w:rPr>
                <w:sz w:val="22"/>
                <w:szCs w:val="22"/>
                <w:lang w:val="es-GT"/>
              </w:rPr>
            </w:pPr>
            <w:r>
              <w:rPr>
                <w:sz w:val="22"/>
                <w:szCs w:val="22"/>
                <w:lang w:val="es-GT"/>
              </w:rPr>
              <w:t>Grupos de Influencia</w:t>
            </w:r>
            <w:r w:rsidR="00775666" w:rsidRPr="00C50C39">
              <w:rPr>
                <w:sz w:val="22"/>
                <w:szCs w:val="22"/>
                <w:lang w:val="es-GT"/>
              </w:rPr>
              <w:t>.</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Estos son los grupos de personas identificados por el </w:t>
            </w:r>
            <w:r w:rsidR="00DB5FC6">
              <w:rPr>
                <w:sz w:val="22"/>
                <w:szCs w:val="22"/>
                <w:lang w:val="es-GT"/>
              </w:rPr>
              <w:t>Grupo Prioritario</w:t>
            </w:r>
            <w:r w:rsidRPr="00C50C39">
              <w:rPr>
                <w:sz w:val="22"/>
                <w:szCs w:val="22"/>
                <w:lang w:val="es-GT"/>
              </w:rPr>
              <w:t xml:space="preserve">, usualmente a través de la investigación formativa, que controla o influencia fuertemente al </w:t>
            </w:r>
            <w:r w:rsidR="00DB5FC6">
              <w:rPr>
                <w:sz w:val="22"/>
                <w:szCs w:val="22"/>
                <w:lang w:val="es-GT"/>
              </w:rPr>
              <w:t>Grupo Prioritario</w:t>
            </w:r>
            <w:r w:rsidRPr="00C50C39">
              <w:rPr>
                <w:sz w:val="22"/>
                <w:szCs w:val="22"/>
                <w:lang w:val="es-GT"/>
              </w:rPr>
              <w:t xml:space="preserve"> a practicar o no el Comportamiento Ideal. </w:t>
            </w:r>
          </w:p>
        </w:tc>
      </w:tr>
      <w:tr w:rsidR="00775666" w:rsidRPr="00C50C39"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Información, educación y comunicación (IEC).</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Estrategia  en la cual el personal del programa y sus socios dialogan con los Grupos Prioritarios y de Influencia sobre los Comportamientos que el programa promueve. El enfoque de esta estrategia es en el cambio de conocimientos, actitudes y prácticas sobre los Comportamientos clave o de énfasis. Es una connotación más participativa que la Educación en Salud. IEC por sí solo no cambiará el Comportamiento.</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Marco de trabajo Diseñando para Cambio de Comportamiento.</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Es una herramienta para ayudar a los diseñadores de programas de salud a tomar decisiones que les permitirán desarrollar una estrategia completa y efectiva de Cambio de Comportamiento, que tenga como resultado un aumento en la adopción de Comportamientos positivos entre los/as participantes del programa. Las cinco decisiones son Comportamiento, Grupos Prioritarios y </w:t>
            </w:r>
            <w:r w:rsidR="00DB5FC6">
              <w:rPr>
                <w:sz w:val="22"/>
                <w:szCs w:val="22"/>
                <w:lang w:val="es-GT"/>
              </w:rPr>
              <w:t>Grupos de Influencia</w:t>
            </w:r>
            <w:r w:rsidRPr="00C50C39">
              <w:rPr>
                <w:sz w:val="22"/>
                <w:szCs w:val="22"/>
                <w:lang w:val="es-GT"/>
              </w:rPr>
              <w:t xml:space="preserve">, Determinantes, </w:t>
            </w:r>
            <w:r w:rsidR="00E75CF8">
              <w:rPr>
                <w:sz w:val="22"/>
                <w:szCs w:val="22"/>
                <w:lang w:val="es-GT"/>
              </w:rPr>
              <w:t>Puentes a las Actividades</w:t>
            </w:r>
            <w:r w:rsidRPr="00C50C39">
              <w:rPr>
                <w:sz w:val="22"/>
                <w:szCs w:val="22"/>
                <w:lang w:val="es-GT"/>
              </w:rPr>
              <w:t xml:space="preserve"> y Actividades.  El marco de trabajo </w:t>
            </w:r>
            <w:r w:rsidR="00C50C39" w:rsidRPr="00C50C39">
              <w:rPr>
                <w:sz w:val="22"/>
                <w:szCs w:val="22"/>
                <w:lang w:val="es-GT"/>
              </w:rPr>
              <w:t>DCC</w:t>
            </w:r>
            <w:r w:rsidRPr="00C50C39">
              <w:rPr>
                <w:sz w:val="22"/>
                <w:szCs w:val="22"/>
                <w:lang w:val="es-GT"/>
              </w:rPr>
              <w:t xml:space="preserve"> se construye en base al marco BEHAVE, desarrollado por la Academia de Educación para el Desarrollo.</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Mercadeo social.</w:t>
            </w:r>
          </w:p>
        </w:tc>
        <w:tc>
          <w:tcPr>
            <w:tcW w:w="7661" w:type="dxa"/>
            <w:tcBorders>
              <w:top w:val="single" w:sz="4" w:space="0" w:color="auto"/>
            </w:tcBorders>
          </w:tcPr>
          <w:p w:rsidR="00775666" w:rsidRPr="00C50C39" w:rsidRDefault="00775666" w:rsidP="00775666">
            <w:pPr>
              <w:spacing w:before="40" w:after="40"/>
              <w:ind w:left="0"/>
              <w:rPr>
                <w:sz w:val="22"/>
                <w:szCs w:val="22"/>
                <w:lang w:val="es-GT"/>
              </w:rPr>
            </w:pPr>
            <w:r w:rsidRPr="00C50C39">
              <w:rPr>
                <w:bCs/>
                <w:sz w:val="22"/>
                <w:szCs w:val="22"/>
                <w:lang w:val="es-GT"/>
              </w:rPr>
              <w:t>Una estrategia en la cual las técnicas de mercadeo comercial se utilizan para promover Comportamientos en los grupos Prioritarios y de Influencia</w:t>
            </w:r>
            <w:r w:rsidRPr="00C50C39">
              <w:rPr>
                <w:b/>
                <w:sz w:val="22"/>
                <w:szCs w:val="22"/>
                <w:lang w:val="es-GT"/>
              </w:rPr>
              <w:t>.</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Práctica (comportamiento) ideal.</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El Comportamiento, o serie de Comportamientos, que de acuerdo a la presente  evidencia tendría el mayor impacto en un resultado si fuera realizado por el </w:t>
            </w:r>
            <w:r w:rsidR="00DB5FC6">
              <w:rPr>
                <w:sz w:val="22"/>
                <w:szCs w:val="22"/>
                <w:lang w:val="es-GT"/>
              </w:rPr>
              <w:t>Grupo Prioritario</w:t>
            </w:r>
            <w:r w:rsidRPr="00C50C39">
              <w:rPr>
                <w:sz w:val="22"/>
                <w:szCs w:val="22"/>
                <w:lang w:val="es-GT"/>
              </w:rPr>
              <w:t xml:space="preserve"> (ver </w:t>
            </w:r>
            <w:r w:rsidR="00DB5FC6">
              <w:rPr>
                <w:i/>
                <w:sz w:val="22"/>
                <w:szCs w:val="22"/>
                <w:lang w:val="es-GT"/>
              </w:rPr>
              <w:t>Grupo Prioritario</w:t>
            </w:r>
            <w:r w:rsidRPr="00C50C39">
              <w:rPr>
                <w:i/>
                <w:sz w:val="22"/>
                <w:szCs w:val="22"/>
                <w:lang w:val="es-GT"/>
              </w:rPr>
              <w:t>).</w:t>
            </w:r>
          </w:p>
        </w:tc>
      </w:tr>
      <w:tr w:rsidR="00775666" w:rsidRPr="00C50C39"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Práctica actual.</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El Comportamiento o serie de Comportamientos que practica el </w:t>
            </w:r>
            <w:r w:rsidR="00DB5FC6">
              <w:rPr>
                <w:sz w:val="22"/>
                <w:szCs w:val="22"/>
                <w:lang w:val="es-GT"/>
              </w:rPr>
              <w:t>Grupo Prioritario</w:t>
            </w:r>
            <w:r w:rsidRPr="00C50C39">
              <w:rPr>
                <w:sz w:val="22"/>
                <w:szCs w:val="22"/>
                <w:lang w:val="es-GT"/>
              </w:rPr>
              <w:t xml:space="preserve"> en determinado momento que se relaciona con un resultado. La práctica actual debería convertirse en la práctica ideal durante la vida del proyecto. (ver Práctica Ideal).</w:t>
            </w:r>
          </w:p>
        </w:tc>
      </w:tr>
      <w:tr w:rsidR="00775666" w:rsidRPr="00C50C39"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Práctica factible.</w:t>
            </w:r>
          </w:p>
        </w:tc>
        <w:tc>
          <w:tcPr>
            <w:tcW w:w="7661" w:type="dxa"/>
          </w:tcPr>
          <w:p w:rsidR="00775666" w:rsidRPr="00C50C39" w:rsidRDefault="00775666" w:rsidP="00775666">
            <w:pPr>
              <w:spacing w:before="40" w:after="120"/>
              <w:ind w:left="0"/>
              <w:rPr>
                <w:sz w:val="22"/>
                <w:szCs w:val="22"/>
                <w:lang w:val="es-GT"/>
              </w:rPr>
            </w:pPr>
            <w:r w:rsidRPr="00C50C39">
              <w:rPr>
                <w:sz w:val="22"/>
                <w:szCs w:val="22"/>
                <w:lang w:val="es-GT"/>
              </w:rPr>
              <w:t xml:space="preserve">Comportamiento, o serie de Comportamientos, que el </w:t>
            </w:r>
            <w:r w:rsidR="00DB5FC6">
              <w:rPr>
                <w:sz w:val="22"/>
                <w:szCs w:val="22"/>
                <w:lang w:val="es-GT"/>
              </w:rPr>
              <w:t>Grupo Prioritario</w:t>
            </w:r>
            <w:r w:rsidRPr="00C50C39">
              <w:rPr>
                <w:sz w:val="22"/>
                <w:szCs w:val="22"/>
                <w:lang w:val="es-GT"/>
              </w:rPr>
              <w:t xml:space="preserve"> puede hacer en un momento dado con el conocimiento existente, las destrezas, el tiempo y los recursos (incluyendo la contribución del programa). Algunas veces, la práctica factible es la misma que la práctica ideal; algunas veces está entre la Práctica Actual y la práctica Ideal.  (Ver </w:t>
            </w:r>
            <w:r w:rsidRPr="00C50C39">
              <w:rPr>
                <w:i/>
                <w:sz w:val="22"/>
                <w:szCs w:val="22"/>
                <w:lang w:val="es-GT"/>
              </w:rPr>
              <w:t>Práctica Ideal, Práctica Actual).</w:t>
            </w:r>
          </w:p>
        </w:tc>
      </w:tr>
      <w:tr w:rsidR="00775666" w:rsidRPr="00413BCC" w:rsidTr="00775666">
        <w:trPr>
          <w:jc w:val="center"/>
        </w:trPr>
        <w:tc>
          <w:tcPr>
            <w:tcW w:w="1987" w:type="dxa"/>
          </w:tcPr>
          <w:p w:rsidR="00775666" w:rsidRPr="00C50C39" w:rsidRDefault="00775666" w:rsidP="00775666">
            <w:pPr>
              <w:spacing w:before="40" w:after="40"/>
              <w:ind w:left="0"/>
              <w:rPr>
                <w:sz w:val="22"/>
                <w:szCs w:val="22"/>
                <w:lang w:val="es-GT"/>
              </w:rPr>
            </w:pPr>
            <w:r w:rsidRPr="00C50C39">
              <w:rPr>
                <w:sz w:val="22"/>
                <w:szCs w:val="22"/>
                <w:lang w:val="es-GT"/>
              </w:rPr>
              <w:t>Principio de intercambio.</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El beneficio que una persona obtiene de realizar un Comportamiento debe ser mayor que el costo que percibe de realizarlo. La promoción de los beneficios que son importantes para los miembros del </w:t>
            </w:r>
            <w:r w:rsidR="00DB5FC6">
              <w:rPr>
                <w:sz w:val="22"/>
                <w:szCs w:val="22"/>
                <w:lang w:val="es-GT"/>
              </w:rPr>
              <w:t>Grupo Prioritario</w:t>
            </w:r>
            <w:r w:rsidRPr="00C50C39">
              <w:rPr>
                <w:sz w:val="22"/>
                <w:szCs w:val="22"/>
                <w:lang w:val="es-GT"/>
              </w:rPr>
              <w:t xml:space="preserve"> (no sólo los importantes para los diseñadores del programa) es esencial para aumentar los Comportamientos positivos. (Ver</w:t>
            </w:r>
            <w:r w:rsidRPr="00C50C39">
              <w:rPr>
                <w:i/>
                <w:sz w:val="22"/>
                <w:szCs w:val="22"/>
                <w:lang w:val="es-GT"/>
              </w:rPr>
              <w:t xml:space="preserve"> Beneficio).</w:t>
            </w:r>
          </w:p>
        </w:tc>
      </w:tr>
      <w:tr w:rsidR="00775666" w:rsidRPr="00413BCC" w:rsidTr="00775666">
        <w:trPr>
          <w:jc w:val="center"/>
        </w:trPr>
        <w:tc>
          <w:tcPr>
            <w:tcW w:w="1987" w:type="dxa"/>
          </w:tcPr>
          <w:p w:rsidR="00775666" w:rsidRPr="00C50C39" w:rsidRDefault="00E75CF8" w:rsidP="00775666">
            <w:pPr>
              <w:spacing w:before="40" w:after="40"/>
              <w:ind w:left="0"/>
              <w:rPr>
                <w:sz w:val="22"/>
                <w:szCs w:val="22"/>
                <w:lang w:val="es-GT"/>
              </w:rPr>
            </w:pPr>
            <w:r>
              <w:rPr>
                <w:sz w:val="22"/>
                <w:szCs w:val="22"/>
                <w:lang w:val="es-GT"/>
              </w:rPr>
              <w:t>Puentes a las Actividades</w:t>
            </w:r>
            <w:r w:rsidR="00775666" w:rsidRPr="00C50C39">
              <w:rPr>
                <w:sz w:val="22"/>
                <w:szCs w:val="22"/>
                <w:lang w:val="es-GT"/>
              </w:rPr>
              <w:t>.</w:t>
            </w:r>
          </w:p>
        </w:tc>
        <w:tc>
          <w:tcPr>
            <w:tcW w:w="7661" w:type="dxa"/>
          </w:tcPr>
          <w:p w:rsidR="00775666" w:rsidRPr="00C50C39" w:rsidRDefault="00775666" w:rsidP="00775666">
            <w:pPr>
              <w:spacing w:before="40" w:after="40"/>
              <w:ind w:left="0"/>
              <w:rPr>
                <w:sz w:val="22"/>
                <w:szCs w:val="22"/>
                <w:lang w:val="es-GT"/>
              </w:rPr>
            </w:pPr>
            <w:r w:rsidRPr="00C50C39">
              <w:rPr>
                <w:sz w:val="22"/>
                <w:szCs w:val="22"/>
                <w:lang w:val="es-GT"/>
              </w:rPr>
              <w:t xml:space="preserve">Basados en las respuestas dadas por el </w:t>
            </w:r>
            <w:r w:rsidR="00DB5FC6">
              <w:rPr>
                <w:sz w:val="22"/>
                <w:szCs w:val="22"/>
                <w:lang w:val="es-GT"/>
              </w:rPr>
              <w:t>Grupo Prioritario</w:t>
            </w:r>
            <w:r w:rsidRPr="00C50C39">
              <w:rPr>
                <w:sz w:val="22"/>
                <w:szCs w:val="22"/>
                <w:lang w:val="es-GT"/>
              </w:rPr>
              <w:t xml:space="preserve"> durante la Investigación Formativa, los </w:t>
            </w:r>
            <w:r w:rsidR="00E75CF8">
              <w:rPr>
                <w:sz w:val="22"/>
                <w:szCs w:val="22"/>
                <w:lang w:val="es-GT"/>
              </w:rPr>
              <w:t>Puentes a las Actividades</w:t>
            </w:r>
            <w:r w:rsidRPr="00C50C39">
              <w:rPr>
                <w:sz w:val="22"/>
                <w:szCs w:val="22"/>
                <w:lang w:val="es-GT"/>
              </w:rPr>
              <w:t xml:space="preserve"> son descripciones específicas de lo que se debe hacer para tratar los problemas encontrados durante la investigación.  El Puente a la Actividad usualmente inicia con un verbo imperativo (por ejemplo: incrementar, reforzar, mejorar) y, usualmente, propone el cambio de percepción del </w:t>
            </w:r>
            <w:r w:rsidR="00DB5FC6">
              <w:rPr>
                <w:sz w:val="22"/>
                <w:szCs w:val="22"/>
                <w:lang w:val="es-GT"/>
              </w:rPr>
              <w:t>Grupo Prioritario</w:t>
            </w:r>
            <w:r w:rsidRPr="00C50C39">
              <w:rPr>
                <w:sz w:val="22"/>
                <w:szCs w:val="22"/>
                <w:lang w:val="es-GT"/>
              </w:rPr>
              <w:t xml:space="preserve">.  Los </w:t>
            </w:r>
            <w:r w:rsidR="00E75CF8">
              <w:rPr>
                <w:sz w:val="22"/>
                <w:szCs w:val="22"/>
                <w:lang w:val="es-GT"/>
              </w:rPr>
              <w:t>Puentes a las Actividades</w:t>
            </w:r>
            <w:r w:rsidRPr="00C50C39">
              <w:rPr>
                <w:sz w:val="22"/>
                <w:szCs w:val="22"/>
                <w:lang w:val="es-GT"/>
              </w:rPr>
              <w:t xml:space="preserve"> no se expresan en porcentajes.</w:t>
            </w:r>
          </w:p>
        </w:tc>
      </w:tr>
    </w:tbl>
    <w:p w:rsidR="00775666" w:rsidRPr="00C50C39" w:rsidRDefault="00775666" w:rsidP="00775666">
      <w:pPr>
        <w:ind w:left="1440" w:hanging="720"/>
        <w:rPr>
          <w:rFonts w:eastAsia="PMingLiU"/>
          <w:szCs w:val="22"/>
          <w:lang w:val="es-GT"/>
        </w:rPr>
      </w:pP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59" w:name="_Toc383711346"/>
      <w:bookmarkStart w:id="460" w:name="_Toc383715644"/>
      <w:r w:rsidRPr="00C50C39">
        <w:rPr>
          <w:rFonts w:eastAsiaTheme="majorEastAsia" w:cstheme="majorBidi"/>
          <w:b/>
          <w:bCs/>
          <w:color w:val="237990"/>
          <w:sz w:val="28"/>
          <w:lang w:val="es-GT"/>
        </w:rPr>
        <w:t>Levantamiento de datos para decisiones programáticas</w:t>
      </w:r>
      <w:bookmarkEnd w:id="459"/>
      <w:bookmarkEnd w:id="460"/>
    </w:p>
    <w:tbl>
      <w:tblPr>
        <w:tblStyle w:val="TableGrid"/>
        <w:tblW w:w="9648" w:type="dxa"/>
        <w:jc w:val="center"/>
        <w:tblBorders>
          <w:top w:val="none" w:sz="0" w:space="0" w:color="auto"/>
          <w:left w:val="none" w:sz="0" w:space="0" w:color="auto"/>
          <w:right w:val="none" w:sz="0" w:space="0" w:color="auto"/>
        </w:tblBorders>
        <w:tblLook w:val="04A0" w:firstRow="1" w:lastRow="0" w:firstColumn="1" w:lastColumn="0" w:noHBand="0" w:noVBand="1"/>
      </w:tblPr>
      <w:tblGrid>
        <w:gridCol w:w="1736"/>
        <w:gridCol w:w="7912"/>
      </w:tblGrid>
      <w:tr w:rsidR="00775666" w:rsidRPr="00C50C39" w:rsidTr="00775666">
        <w:trPr>
          <w:tblHeader/>
          <w:jc w:val="center"/>
        </w:trPr>
        <w:tc>
          <w:tcPr>
            <w:tcW w:w="1728" w:type="dxa"/>
            <w:shd w:val="clear" w:color="auto" w:fill="A57926"/>
            <w:vAlign w:val="bottom"/>
          </w:tcPr>
          <w:p w:rsidR="00775666" w:rsidRPr="00C50C39" w:rsidDel="00ED1DC9" w:rsidRDefault="00775666" w:rsidP="00775666">
            <w:pPr>
              <w:spacing w:before="40" w:after="40"/>
              <w:ind w:left="0"/>
              <w:rPr>
                <w:b/>
                <w:color w:val="FFFFFF" w:themeColor="background1"/>
                <w:sz w:val="22"/>
                <w:szCs w:val="22"/>
                <w:lang w:val="es-GT"/>
              </w:rPr>
            </w:pPr>
            <w:r w:rsidRPr="00C50C39">
              <w:rPr>
                <w:b/>
                <w:color w:val="FFFFFF" w:themeColor="background1"/>
                <w:sz w:val="22"/>
                <w:szCs w:val="22"/>
                <w:lang w:val="es-GT"/>
              </w:rPr>
              <w:t>Término</w:t>
            </w:r>
          </w:p>
        </w:tc>
        <w:tc>
          <w:tcPr>
            <w:tcW w:w="7920" w:type="dxa"/>
            <w:shd w:val="clear" w:color="auto" w:fill="A57926"/>
            <w:vAlign w:val="bottom"/>
          </w:tcPr>
          <w:p w:rsidR="00775666" w:rsidRPr="00C50C39" w:rsidRDefault="00775666" w:rsidP="00775666">
            <w:pPr>
              <w:spacing w:before="40" w:after="40"/>
              <w:ind w:left="0"/>
              <w:rPr>
                <w:b/>
                <w:color w:val="FFFFFF" w:themeColor="background1"/>
                <w:sz w:val="22"/>
                <w:szCs w:val="22"/>
                <w:lang w:val="es-GT"/>
              </w:rPr>
            </w:pPr>
            <w:r w:rsidRPr="00C50C39">
              <w:rPr>
                <w:b/>
                <w:color w:val="FFFFFF" w:themeColor="background1"/>
                <w:sz w:val="22"/>
                <w:szCs w:val="22"/>
                <w:lang w:val="es-GT"/>
              </w:rPr>
              <w:t>Definición</w:t>
            </w:r>
          </w:p>
        </w:tc>
      </w:tr>
      <w:tr w:rsidR="00775666" w:rsidRPr="00413BCC" w:rsidTr="00775666">
        <w:trPr>
          <w:trHeight w:val="2304"/>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Análisis Apreciativo.</w:t>
            </w:r>
          </w:p>
        </w:tc>
        <w:tc>
          <w:tcPr>
            <w:tcW w:w="7920" w:type="dxa"/>
          </w:tcPr>
          <w:p w:rsidR="00775666" w:rsidRPr="00C50C39" w:rsidRDefault="00775666" w:rsidP="00775666">
            <w:pPr>
              <w:spacing w:before="40"/>
              <w:ind w:left="0"/>
              <w:rPr>
                <w:sz w:val="22"/>
                <w:szCs w:val="22"/>
                <w:lang w:val="es-GT"/>
              </w:rPr>
            </w:pPr>
            <w:r w:rsidRPr="00C50C39">
              <w:rPr>
                <w:sz w:val="22"/>
                <w:szCs w:val="22"/>
                <w:lang w:val="es-GT"/>
              </w:rPr>
              <w:t>Un proceso investigativo que empieza por asumir que para lograr las metas y objetivos del proyecto ya existen recursos en los individuos, hogares y comunidades. Para ilustrar mejor, una “evaluación de necesidades”, no es un método de análisis apreciativo sino que está por su propia naturaleza sesgada para identificar brechas; en cuanto que una “evaluación de capacidades”, es un método de  análisis apreciativo el cual dirige al equipo a identificar los recursos existentes así como también las brechas.</w:t>
            </w:r>
          </w:p>
          <w:p w:rsidR="00775666" w:rsidRPr="00C50C39" w:rsidRDefault="00775666" w:rsidP="00775666">
            <w:pPr>
              <w:spacing w:before="40" w:after="40"/>
              <w:ind w:left="0"/>
              <w:rPr>
                <w:sz w:val="22"/>
                <w:szCs w:val="22"/>
                <w:lang w:val="es-GT"/>
              </w:rPr>
            </w:pPr>
            <w:r w:rsidRPr="00C50C39">
              <w:rPr>
                <w:sz w:val="22"/>
                <w:szCs w:val="22"/>
                <w:lang w:val="es-GT"/>
              </w:rPr>
              <w:t>El análisis apreciativo lucha contra la tendencia del personal de los programas de percibir  a las comunidades como cúmulo de problemas a resolver, en vez de grupos de individuos que son socios en el proceso del proyecto.</w:t>
            </w:r>
          </w:p>
          <w:p w:rsidR="00775666" w:rsidRPr="00C50C39" w:rsidRDefault="00775666" w:rsidP="00775666">
            <w:pPr>
              <w:spacing w:before="40" w:after="40"/>
              <w:ind w:left="0"/>
              <w:rPr>
                <w:sz w:val="22"/>
                <w:szCs w:val="22"/>
                <w:lang w:val="es-GT"/>
              </w:rPr>
            </w:pPr>
          </w:p>
        </w:tc>
      </w:tr>
      <w:tr w:rsidR="00775666" w:rsidRPr="00413BCC" w:rsidTr="00775666">
        <w:trPr>
          <w:trHeight w:val="20"/>
          <w:jc w:val="center"/>
        </w:trPr>
        <w:tc>
          <w:tcPr>
            <w:tcW w:w="1728" w:type="dxa"/>
          </w:tcPr>
          <w:p w:rsidR="00775666" w:rsidRPr="00C50C39" w:rsidRDefault="00E75CF8" w:rsidP="00775666">
            <w:pPr>
              <w:spacing w:before="40" w:after="40"/>
              <w:ind w:left="0"/>
              <w:rPr>
                <w:sz w:val="22"/>
                <w:szCs w:val="22"/>
                <w:lang w:val="es-GT"/>
              </w:rPr>
            </w:pPr>
            <w:r>
              <w:rPr>
                <w:sz w:val="22"/>
                <w:szCs w:val="22"/>
                <w:lang w:val="es-GT"/>
              </w:rPr>
              <w:t>Análisis de Barreras</w:t>
            </w:r>
            <w:r w:rsidR="00775666" w:rsidRPr="00C50C39">
              <w:rPr>
                <w:sz w:val="22"/>
                <w:szCs w:val="22"/>
                <w:lang w:val="es-GT"/>
              </w:rPr>
              <w:t>.</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 xml:space="preserve">Método de investigación para identificar las Determinantes que tienen la posibilidad de impedir o facilitar que los Grupos Prioritarios realicen el Comportamiento clave que el proyecto promueve. Las respuestas de la encuesta de Hacedor/No-Hacedor se comparan y analizan. Ayuda a priorizar las barreras para que los diseñadores de programas puedan concentrar los recursos del proyecto en las más </w:t>
            </w:r>
            <w:r w:rsidR="00DB1984" w:rsidRPr="00C50C39">
              <w:rPr>
                <w:sz w:val="22"/>
                <w:szCs w:val="22"/>
                <w:lang w:val="es-GT"/>
              </w:rPr>
              <w:t>influyentes</w:t>
            </w:r>
            <w:r w:rsidR="00DB1984" w:rsidRPr="00C50C39">
              <w:rPr>
                <w:i/>
                <w:sz w:val="22"/>
                <w:szCs w:val="22"/>
                <w:lang w:val="es-GT"/>
              </w:rPr>
              <w:t xml:space="preserve"> (</w:t>
            </w:r>
            <w:r w:rsidRPr="00C50C39">
              <w:rPr>
                <w:i/>
                <w:sz w:val="22"/>
                <w:szCs w:val="22"/>
                <w:lang w:val="es-GT"/>
              </w:rPr>
              <w:t>Ver también Barreras, Determinantes y estudio de Hacedor/No-hacedor.)</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Análisis situacional.</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 xml:space="preserve">Este proceso de levantamiento de datos se realiza al principio del diseño del programa.  El análisis situacional determina las características generales de la comunidad y de los problemas que se tratarán de resolver a través de programas específicos. </w:t>
            </w:r>
          </w:p>
        </w:tc>
      </w:tr>
      <w:tr w:rsidR="00775666" w:rsidRPr="00413BCC" w:rsidTr="00775666">
        <w:trPr>
          <w:trHeight w:val="2736"/>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Confidencialidad.</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Si un participante en una investigación está dando información al personal del programa que podría dañar al participante si la comunidad o el gobierno se entera, el personal del programa debe tomar todas las precauciones necesarias para asegurar que la información específica que se recogerá en la investigación no podrá ser relacionada a los participantes de la investigación. Esto puede hacerse asegurando la privacidad durante las entrevistas, utilizando nombres falsos en la anotaciones de la investigación y no reportando en los informes características que podrían identificar a los/as participantes (por ejemplo, citando  a “un miembro prominente de la comunidad” en vez de “el jefe de la aldea”). El derecho a la confidencialidad es solamente uno de los tantos derechos humanos  que el personal del proyecto debe tener en cuenta antes de realizar investigaciones en las comunidades, incluso también el derecho a rehusarse a participar en la investigación.</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Diagnóstico Rápido Rural, Diagnóstico Participativo o Diagnóstico Participativo Rural.</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Estos son grupos relacionados de métodos de investigación, cada uno con un uso y filosofía  diferentes, que fueron diseñados para asegurar que las voces de las personas más vulnerables de la comunidad se escuchen en el diseño o proceso de evaluación. Estos incluyen muchos métodos visuales, para que, tanto  la gente analfabeta  como la que sabe leer, puedan participar a en la investigación. Métodos específicos incluyen discusiones en grupos focales, mapeo social, jerarquización de la riqueza, Diagramas de Venn, y análisis por muestreo de grupos.</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Discusión en grupos focales.</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Una discusión entre 6-12 personas que tienen algunas características similares relevantes a un programa (por ejemplo, género y edad, número de hijos, rol en la comunidad), sobre asuntos relacionados con un tema específico. El facilitador de un grupo focal anima a todos los/as participantes a hablar unos con otros y regresa la conversación al tema central si es que se desvía demasiado. Este método es bueno para levantar información general sobre prácticas actuales, conocimientos, creencias y similitudes o diferencias que hay en la comunidad alrededor de un tema.</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Encuesta.</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Método de investigación utilizando un cuestionario enfocado en el asunto o asuntos programáticos, que se le aplica a una muestra al azar de miembros de la comunidad que reúnen ciertas características específicas (por ejemplo, todas las madres,  todos los jóvenes entre las edades de 15 y 19). Los resultados se analizan y presentan en forma cuantitativa.  Es posible utilizar muchos métodos de muestreo, incluso muestras al azar de conglomerados de 30 y Seguridad en la Calidad por Muestreo de Lotes (LQAS).</w:t>
            </w:r>
          </w:p>
          <w:p w:rsidR="00775666" w:rsidRPr="00C50C39" w:rsidRDefault="00775666" w:rsidP="00775666">
            <w:pPr>
              <w:spacing w:before="40" w:after="40"/>
              <w:ind w:left="0"/>
              <w:rPr>
                <w:sz w:val="22"/>
                <w:szCs w:val="22"/>
                <w:lang w:val="es-GT"/>
              </w:rPr>
            </w:pP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Entrevista.</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Método de investigación en el cual, en un ambiente privado, se hace preguntas a una persona sobre uno a más temas relacionados. Existen varias formas de entrevistas, entre las cuales están: a profundidad,  a informantes clave y  entrevistas individuales. Este método es útil para obtener información detallada sobre prácticas actuales y cuando el tema es delicado ya sea personal o políticamente.</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 xml:space="preserve">Estudio de Desviación Positiva. </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Método de investigación en el cual los investigadores descubren Comportamientos específicos  transferibles que ya están realizándose en la comunidad, en individuos que son la “desviación positiva” en esa comunidad. Por ejemplo, madres pobres con niños de 2 años saludables y bien nutridos en una comunidad en la que muchos de los niños de 2 años están enfermos y desnutridos, servirían como desviación positiva.  Hablando y observando a estas madres que son “Desviación Positiva”  los investigadores  aprenden qué prácticas específicas son las que tienen mejores resultados para sus niños y así promueven estas prácticas a través del programa.</w:t>
            </w:r>
          </w:p>
        </w:tc>
      </w:tr>
      <w:tr w:rsidR="00775666" w:rsidRPr="00C50C39"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 xml:space="preserve">Estudio de Hacedor/No Hacedor. </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 xml:space="preserve">Método de investigación que utiliza encuestas o grupos focales para comparar individuos o grupos en una comunidad que practica un Comportamiento clave (Hacedores) con aquellos que no practican dicho Comportamiento (No-Hacedores). Las preguntas que se utilizan son un sub-set del </w:t>
            </w:r>
            <w:r w:rsidR="00E75CF8">
              <w:rPr>
                <w:sz w:val="22"/>
                <w:szCs w:val="22"/>
                <w:lang w:val="es-GT"/>
              </w:rPr>
              <w:t>Análisis de Barreras</w:t>
            </w:r>
            <w:r w:rsidRPr="00C50C39">
              <w:rPr>
                <w:sz w:val="22"/>
                <w:szCs w:val="22"/>
                <w:lang w:val="es-GT"/>
              </w:rPr>
              <w:t xml:space="preserve">. Una vez los planificadores del programa conocen cual es la diferencia entre los Hacedores y los No-Hacedores, pueden dirigir los recursos a reducir esas diferencias, apoyar a los No-Hacedores para convertirlos en Hacedores. (Ver </w:t>
            </w:r>
            <w:r w:rsidR="00E75CF8">
              <w:rPr>
                <w:i/>
                <w:sz w:val="22"/>
                <w:szCs w:val="22"/>
                <w:lang w:val="es-GT"/>
              </w:rPr>
              <w:t>Análisis de Barreras</w:t>
            </w:r>
            <w:r w:rsidRPr="00C50C39">
              <w:rPr>
                <w:sz w:val="22"/>
                <w:szCs w:val="22"/>
                <w:lang w:val="es-GT"/>
              </w:rPr>
              <w:t>).</w:t>
            </w:r>
          </w:p>
        </w:tc>
      </w:tr>
      <w:tr w:rsidR="00775666" w:rsidRPr="00413BCC" w:rsidTr="00775666">
        <w:trPr>
          <w:trHeight w:val="1296"/>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Evaluación de capacidades.</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Método de investigación, por lo general enfocado a nivel de grupo, para determinar las fortalezas con que el grupo aporta al programa, así como también las áreas en que el grupo necesita ayuda para desarrollar destrezas. Por ejemplo, una evaluación de capacidades puede encontrar que una organización tiene gran capacidad para movilizar voluntarios o recursos financieros pero es débil en llevar registros o evaluar el impacto del programa.</w:t>
            </w:r>
          </w:p>
        </w:tc>
      </w:tr>
      <w:tr w:rsidR="00775666" w:rsidRPr="00413BCC" w:rsidTr="00775666">
        <w:trPr>
          <w:trHeight w:val="948"/>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Evaluación de necesidades.</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Método de investigación que por lo general se enfoca a nivel de grupo, que identifica las brechas en las destrezas del grupo, infraestructura, o recursos, que pueden fortalecerse durante un programa.</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Investigación consultiva.</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Un proceso de recolección de información utilizando cualquier método, durante cualquier fase del programa. El término “consultivo” implica que individuos y grupos de la comunidad son socios en el levantamiento y utilización de la información en vez de ser simplemente “sujetos” de la investigación.</w:t>
            </w:r>
          </w:p>
        </w:tc>
      </w:tr>
      <w:tr w:rsidR="00775666" w:rsidRPr="00413BCC" w:rsidTr="00775666">
        <w:trPr>
          <w:trHeight w:val="1008"/>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Investigación Formativa.</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 xml:space="preserve">Proceso de recolección de información, utilizando cualquier método, durante la fase inicial de un proyecto. La recolección de información durante la investigación formativa alimenta al diseño del programa, por ejemplo, ayudando a los diseñadores a contestar las cinco preguntas del marco de trabajo </w:t>
            </w:r>
            <w:r w:rsidR="00C50C39" w:rsidRPr="00C50C39">
              <w:rPr>
                <w:sz w:val="22"/>
                <w:szCs w:val="22"/>
                <w:lang w:val="es-GT"/>
              </w:rPr>
              <w:t>DCC</w:t>
            </w:r>
            <w:r w:rsidRPr="00C50C39">
              <w:rPr>
                <w:sz w:val="22"/>
                <w:szCs w:val="22"/>
                <w:lang w:val="es-GT"/>
              </w:rPr>
              <w:t>.</w:t>
            </w:r>
          </w:p>
        </w:tc>
      </w:tr>
      <w:tr w:rsidR="00775666" w:rsidRPr="00C50C39"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 xml:space="preserve">Investigación operacional </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Proceso de levantamiento de información que se planifica durante el curso del programa para probar determinado enfoque, estrategia, o tecnología. Puede tener objetivos independientes de los del programa.</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Observación.</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Método de investigación en el cual las prácticas actuales de los grupos prioritarios o influyentes son vistas y escuchadas por los observadores.  Las observaciones pueden ser espontáneas y generales, como en las visitas domiciliares para observar las prácticas sanitarias y de higiene de una familia en el transcurso del día. También pueden ser planificadas y específicas, tales como pedirle a una madre que les muestre a los investigadores la forma correcta de lavarse las manos y observarla.</w:t>
            </w:r>
          </w:p>
        </w:tc>
      </w:tr>
      <w:tr w:rsidR="00775666" w:rsidRPr="00413BCC" w:rsidTr="00775666">
        <w:trPr>
          <w:jc w:val="center"/>
        </w:trPr>
        <w:tc>
          <w:tcPr>
            <w:tcW w:w="1728" w:type="dxa"/>
          </w:tcPr>
          <w:p w:rsidR="00775666" w:rsidRPr="00C50C39" w:rsidRDefault="00775666" w:rsidP="00775666">
            <w:pPr>
              <w:spacing w:before="40" w:after="40"/>
              <w:ind w:left="0"/>
              <w:rPr>
                <w:sz w:val="22"/>
                <w:szCs w:val="22"/>
                <w:lang w:val="es-GT"/>
              </w:rPr>
            </w:pPr>
            <w:r w:rsidRPr="00C50C39">
              <w:rPr>
                <w:sz w:val="22"/>
                <w:szCs w:val="22"/>
                <w:lang w:val="es-GT"/>
              </w:rPr>
              <w:t>Pruebas de prácticas mejoradas.</w:t>
            </w:r>
          </w:p>
        </w:tc>
        <w:tc>
          <w:tcPr>
            <w:tcW w:w="7920" w:type="dxa"/>
          </w:tcPr>
          <w:p w:rsidR="00775666" w:rsidRPr="00C50C39" w:rsidRDefault="00775666" w:rsidP="00775666">
            <w:pPr>
              <w:spacing w:before="40" w:after="40"/>
              <w:ind w:left="0"/>
              <w:rPr>
                <w:sz w:val="22"/>
                <w:szCs w:val="22"/>
                <w:lang w:val="es-GT"/>
              </w:rPr>
            </w:pPr>
            <w:r w:rsidRPr="00C50C39">
              <w:rPr>
                <w:sz w:val="22"/>
                <w:szCs w:val="22"/>
                <w:lang w:val="es-GT"/>
              </w:rPr>
              <w:t>Método de investigación en el cual se pide a individuos o grupos de la comunidad que realicen por un determinado tiempo Comportamientos clave que se van a promover a través del programa. Después de la prueba, los/as participantes de las pruebas de prácticas mejoradas se entrevistan para saber si pudieron realizar el Comportamiento en forma consistente, qué lo hizo más fácil o más difícil, qué beneficios percibieron por realizar el Comportamiento.</w:t>
            </w:r>
          </w:p>
        </w:tc>
      </w:tr>
    </w:tbl>
    <w:p w:rsidR="00775666" w:rsidRPr="00C50C39" w:rsidRDefault="00775666" w:rsidP="00775666">
      <w:pPr>
        <w:ind w:left="0"/>
        <w:rPr>
          <w:rFonts w:eastAsiaTheme="majorEastAsia" w:cstheme="majorBidi"/>
          <w:color w:val="237990"/>
          <w:lang w:val="es-GT"/>
        </w:rPr>
      </w:pPr>
      <w:r w:rsidRPr="00C50C39">
        <w:rPr>
          <w:lang w:val="es-GT"/>
        </w:rPr>
        <w:br w:type="page"/>
      </w:r>
    </w:p>
    <w:p w:rsidR="00775666" w:rsidRPr="00C50C39" w:rsidRDefault="00775666" w:rsidP="00775666">
      <w:pPr>
        <w:spacing w:before="120" w:after="240"/>
        <w:ind w:left="0"/>
        <w:contextualSpacing/>
        <w:outlineLvl w:val="1"/>
        <w:rPr>
          <w:rFonts w:eastAsiaTheme="majorEastAsia" w:cstheme="majorBidi"/>
          <w:b/>
          <w:color w:val="237990"/>
          <w:sz w:val="32"/>
          <w:szCs w:val="28"/>
          <w:lang w:val="es-GT"/>
        </w:rPr>
      </w:pPr>
      <w:bookmarkStart w:id="461" w:name="_Toc383715645"/>
      <w:r w:rsidRPr="00C50C39">
        <w:rPr>
          <w:rFonts w:eastAsiaTheme="majorEastAsia" w:cstheme="majorBidi"/>
          <w:b/>
          <w:color w:val="237990"/>
          <w:sz w:val="32"/>
          <w:szCs w:val="28"/>
          <w:lang w:val="es-GT"/>
        </w:rPr>
        <w:t>Anexo 3. Claves de respuestas</w:t>
      </w:r>
      <w:bookmarkEnd w:id="461"/>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62" w:name="_Toc383711348"/>
      <w:bookmarkStart w:id="463" w:name="_Toc383715646"/>
      <w:r w:rsidRPr="00C50C39">
        <w:rPr>
          <w:rFonts w:eastAsiaTheme="majorEastAsia" w:cstheme="majorBidi"/>
          <w:b/>
          <w:bCs/>
          <w:color w:val="237990"/>
          <w:sz w:val="28"/>
          <w:lang w:val="es-GT"/>
        </w:rPr>
        <w:t>Clave de respuesta a la evaluación para antes y después del taller</w:t>
      </w:r>
      <w:bookmarkEnd w:id="462"/>
      <w:bookmarkEnd w:id="463"/>
      <w:r w:rsidRPr="00C50C39">
        <w:rPr>
          <w:rFonts w:eastAsiaTheme="majorEastAsia" w:cstheme="majorBidi"/>
          <w:b/>
          <w:bCs/>
          <w:color w:val="237990"/>
          <w:sz w:val="28"/>
          <w:lang w:val="es-GT"/>
        </w:rPr>
        <w:t xml:space="preserve"> </w:t>
      </w:r>
    </w:p>
    <w:p w:rsidR="00775666" w:rsidRPr="00C50C39" w:rsidRDefault="00775666" w:rsidP="00775666">
      <w:pPr>
        <w:rPr>
          <w:rFonts w:eastAsia="PMingLiU"/>
          <w:szCs w:val="24"/>
          <w:lang w:val="es-GT"/>
        </w:rPr>
        <w:sectPr w:rsidR="00775666" w:rsidRPr="00C50C39" w:rsidSect="00841017">
          <w:headerReference w:type="default" r:id="rId65"/>
          <w:pgSz w:w="12240" w:h="15840"/>
          <w:pgMar w:top="1440" w:right="1080" w:bottom="1440" w:left="1800" w:header="720" w:footer="720" w:gutter="0"/>
          <w:cols w:space="720"/>
          <w:noEndnote/>
        </w:sectPr>
      </w:pPr>
    </w:p>
    <w:p w:rsidR="00775666" w:rsidRPr="00C50C39" w:rsidRDefault="00775666" w:rsidP="00775666">
      <w:pPr>
        <w:rPr>
          <w:rFonts w:eastAsia="PMingLiU"/>
          <w:szCs w:val="24"/>
          <w:lang w:val="es-GT"/>
        </w:rPr>
      </w:pPr>
      <w:r w:rsidRPr="00C50C39">
        <w:rPr>
          <w:rFonts w:eastAsia="PMingLiU"/>
          <w:szCs w:val="24"/>
          <w:lang w:val="es-GT"/>
        </w:rPr>
        <w:t xml:space="preserve">1. </w:t>
      </w:r>
      <w:r w:rsidR="00EE373E" w:rsidRPr="00C50C39">
        <w:rPr>
          <w:rFonts w:eastAsia="PMingLiU"/>
          <w:szCs w:val="24"/>
          <w:lang w:val="es-GT"/>
        </w:rPr>
        <w:t>C</w:t>
      </w:r>
    </w:p>
    <w:p w:rsidR="00775666" w:rsidRPr="00C50C39" w:rsidRDefault="00775666" w:rsidP="00775666">
      <w:pPr>
        <w:rPr>
          <w:rFonts w:eastAsia="PMingLiU"/>
          <w:szCs w:val="24"/>
          <w:lang w:val="es-GT"/>
        </w:rPr>
      </w:pPr>
      <w:r w:rsidRPr="00C50C39">
        <w:rPr>
          <w:rFonts w:eastAsia="PMingLiU"/>
          <w:szCs w:val="24"/>
          <w:lang w:val="es-GT"/>
        </w:rPr>
        <w:t xml:space="preserve">2. </w:t>
      </w:r>
      <w:r w:rsidR="00EE373E" w:rsidRPr="00C50C39">
        <w:rPr>
          <w:rFonts w:eastAsia="PMingLiU"/>
          <w:szCs w:val="24"/>
          <w:lang w:val="es-GT"/>
        </w:rPr>
        <w:t>C</w:t>
      </w:r>
    </w:p>
    <w:p w:rsidR="00775666" w:rsidRPr="00C50C39" w:rsidRDefault="00775666" w:rsidP="00775666">
      <w:pPr>
        <w:rPr>
          <w:rFonts w:eastAsia="PMingLiU"/>
          <w:szCs w:val="24"/>
          <w:lang w:val="es-GT"/>
        </w:rPr>
      </w:pPr>
      <w:r w:rsidRPr="00C50C39">
        <w:rPr>
          <w:rFonts w:eastAsia="PMingLiU"/>
          <w:szCs w:val="24"/>
          <w:lang w:val="es-GT"/>
        </w:rPr>
        <w:t xml:space="preserve">3. </w:t>
      </w:r>
      <w:r w:rsidR="00EE373E" w:rsidRPr="00C50C39">
        <w:rPr>
          <w:rFonts w:eastAsia="PMingLiU"/>
          <w:szCs w:val="24"/>
          <w:lang w:val="es-GT"/>
        </w:rPr>
        <w:t>C</w:t>
      </w:r>
    </w:p>
    <w:p w:rsidR="00775666" w:rsidRPr="00C50C39" w:rsidRDefault="00775666" w:rsidP="00775666">
      <w:pPr>
        <w:rPr>
          <w:rFonts w:eastAsia="PMingLiU"/>
          <w:szCs w:val="24"/>
          <w:lang w:val="es-GT"/>
        </w:rPr>
      </w:pPr>
      <w:r w:rsidRPr="00C50C39">
        <w:rPr>
          <w:rFonts w:eastAsia="PMingLiU"/>
          <w:szCs w:val="24"/>
          <w:lang w:val="es-GT"/>
        </w:rPr>
        <w:t xml:space="preserve">4. </w:t>
      </w:r>
      <w:r w:rsidR="00EE373E" w:rsidRPr="00C50C39">
        <w:rPr>
          <w:rFonts w:eastAsia="PMingLiU"/>
          <w:szCs w:val="24"/>
          <w:lang w:val="es-GT"/>
        </w:rPr>
        <w:t>A</w:t>
      </w:r>
    </w:p>
    <w:p w:rsidR="00775666" w:rsidRPr="00C50C39" w:rsidRDefault="00775666" w:rsidP="00775666">
      <w:pPr>
        <w:rPr>
          <w:rFonts w:eastAsia="PMingLiU"/>
          <w:szCs w:val="24"/>
          <w:lang w:val="es-GT"/>
        </w:rPr>
      </w:pPr>
      <w:r w:rsidRPr="00C50C39">
        <w:rPr>
          <w:rFonts w:eastAsia="PMingLiU"/>
          <w:szCs w:val="24"/>
          <w:lang w:val="es-GT"/>
        </w:rPr>
        <w:t xml:space="preserve">5. </w:t>
      </w:r>
      <w:r w:rsidR="00EE373E" w:rsidRPr="00C50C39">
        <w:rPr>
          <w:rFonts w:eastAsia="PMingLiU"/>
          <w:szCs w:val="24"/>
          <w:lang w:val="es-GT"/>
        </w:rPr>
        <w:t>C</w:t>
      </w:r>
    </w:p>
    <w:p w:rsidR="00775666" w:rsidRPr="00C50C39" w:rsidRDefault="00775666" w:rsidP="00775666">
      <w:pPr>
        <w:rPr>
          <w:rFonts w:eastAsia="PMingLiU"/>
          <w:szCs w:val="24"/>
          <w:lang w:val="es-GT"/>
        </w:rPr>
      </w:pPr>
      <w:r w:rsidRPr="00C50C39">
        <w:rPr>
          <w:rFonts w:eastAsia="PMingLiU"/>
          <w:szCs w:val="24"/>
          <w:lang w:val="es-GT"/>
        </w:rPr>
        <w:t xml:space="preserve">6. </w:t>
      </w:r>
      <w:r w:rsidR="00EE373E" w:rsidRPr="00C50C39">
        <w:rPr>
          <w:rFonts w:eastAsia="PMingLiU"/>
          <w:szCs w:val="24"/>
          <w:lang w:val="es-GT"/>
        </w:rPr>
        <w:t>C</w:t>
      </w:r>
    </w:p>
    <w:p w:rsidR="00775666" w:rsidRPr="00C50C39" w:rsidRDefault="00775666" w:rsidP="00775666">
      <w:pPr>
        <w:rPr>
          <w:rFonts w:eastAsia="PMingLiU"/>
          <w:szCs w:val="24"/>
          <w:lang w:val="es-GT"/>
        </w:rPr>
      </w:pPr>
      <w:r w:rsidRPr="00C50C39">
        <w:rPr>
          <w:rFonts w:eastAsia="PMingLiU"/>
          <w:szCs w:val="24"/>
          <w:lang w:val="es-GT"/>
        </w:rPr>
        <w:t xml:space="preserve">7. </w:t>
      </w:r>
      <w:r w:rsidR="00EE373E" w:rsidRPr="00C50C39">
        <w:rPr>
          <w:rFonts w:eastAsia="PMingLiU"/>
          <w:szCs w:val="24"/>
          <w:lang w:val="es-GT"/>
        </w:rPr>
        <w:t>C</w:t>
      </w:r>
    </w:p>
    <w:p w:rsidR="00775666" w:rsidRPr="00C50C39" w:rsidRDefault="00775666" w:rsidP="00775666">
      <w:pPr>
        <w:rPr>
          <w:rFonts w:eastAsia="PMingLiU"/>
          <w:szCs w:val="24"/>
          <w:lang w:val="es-GT"/>
        </w:rPr>
      </w:pPr>
      <w:r w:rsidRPr="00C50C39">
        <w:rPr>
          <w:rFonts w:eastAsia="PMingLiU"/>
          <w:szCs w:val="24"/>
          <w:lang w:val="es-GT"/>
        </w:rPr>
        <w:t xml:space="preserve">8. </w:t>
      </w:r>
      <w:r w:rsidR="00EE373E" w:rsidRPr="00C50C39">
        <w:rPr>
          <w:rFonts w:eastAsia="PMingLiU"/>
          <w:szCs w:val="24"/>
          <w:lang w:val="es-GT"/>
        </w:rPr>
        <w:t>A</w:t>
      </w:r>
    </w:p>
    <w:p w:rsidR="00775666" w:rsidRPr="00C50C39" w:rsidRDefault="00775666" w:rsidP="00775666">
      <w:pPr>
        <w:rPr>
          <w:rFonts w:eastAsia="PMingLiU"/>
          <w:szCs w:val="24"/>
          <w:lang w:val="es-GT"/>
        </w:rPr>
      </w:pPr>
      <w:r w:rsidRPr="00C50C39">
        <w:rPr>
          <w:rFonts w:eastAsia="PMingLiU"/>
          <w:szCs w:val="24"/>
          <w:lang w:val="es-GT"/>
        </w:rPr>
        <w:t xml:space="preserve">9. </w:t>
      </w:r>
      <w:r w:rsidR="00EE373E" w:rsidRPr="00C50C39">
        <w:rPr>
          <w:rFonts w:eastAsia="PMingLiU"/>
          <w:szCs w:val="24"/>
          <w:lang w:val="es-GT"/>
        </w:rPr>
        <w:t>A</w:t>
      </w:r>
    </w:p>
    <w:p w:rsidR="00775666" w:rsidRPr="00C50C39" w:rsidRDefault="00775666" w:rsidP="00775666">
      <w:pPr>
        <w:rPr>
          <w:rFonts w:eastAsia="PMingLiU"/>
          <w:szCs w:val="24"/>
          <w:lang w:val="es-GT"/>
        </w:rPr>
        <w:sectPr w:rsidR="00775666" w:rsidRPr="00C50C39" w:rsidSect="00DA4E11">
          <w:type w:val="continuous"/>
          <w:pgSz w:w="12240" w:h="15840"/>
          <w:pgMar w:top="1440" w:right="1080" w:bottom="1440" w:left="1800" w:header="720" w:footer="720" w:gutter="0"/>
          <w:cols w:num="2" w:space="720"/>
          <w:noEndnote/>
        </w:sectPr>
      </w:pPr>
      <w:r w:rsidRPr="00C50C39">
        <w:rPr>
          <w:rFonts w:eastAsia="PMingLiU"/>
          <w:szCs w:val="24"/>
          <w:lang w:val="es-GT"/>
        </w:rPr>
        <w:t xml:space="preserve">10. </w:t>
      </w:r>
      <w:r w:rsidR="00EE373E" w:rsidRPr="00C50C39">
        <w:rPr>
          <w:rFonts w:eastAsia="PMingLiU"/>
          <w:szCs w:val="24"/>
          <w:lang w:val="es-GT"/>
        </w:rPr>
        <w:t>B</w:t>
      </w: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64" w:name="_Toc383711349"/>
      <w:bookmarkStart w:id="465" w:name="_Toc383715647"/>
      <w:r w:rsidRPr="00C50C39">
        <w:rPr>
          <w:rFonts w:eastAsiaTheme="majorEastAsia" w:cstheme="majorBidi"/>
          <w:b/>
          <w:bCs/>
          <w:color w:val="237990"/>
          <w:sz w:val="28"/>
          <w:lang w:val="es-GT"/>
        </w:rPr>
        <w:t xml:space="preserve">Clave de respuesta para la lección 7,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2</w:t>
      </w:r>
      <w:bookmarkEnd w:id="464"/>
      <w:bookmarkEnd w:id="465"/>
    </w:p>
    <w:p w:rsidR="00775666" w:rsidRPr="00C50C39" w:rsidRDefault="00775666" w:rsidP="00775666">
      <w:pPr>
        <w:rPr>
          <w:lang w:val="es-GT"/>
        </w:rPr>
        <w:sectPr w:rsidR="00775666" w:rsidRPr="00C50C39" w:rsidSect="00DA4E11">
          <w:type w:val="continuous"/>
          <w:pgSz w:w="12240" w:h="15840"/>
          <w:pgMar w:top="1440" w:right="1080" w:bottom="1440" w:left="1800" w:header="720" w:footer="720" w:gutter="0"/>
          <w:cols w:space="720"/>
          <w:noEndnote/>
        </w:sectPr>
      </w:pPr>
    </w:p>
    <w:p w:rsidR="00775666" w:rsidRPr="00C50C39" w:rsidRDefault="00775666" w:rsidP="00775666">
      <w:pPr>
        <w:ind w:left="993" w:hanging="273"/>
        <w:rPr>
          <w:szCs w:val="24"/>
          <w:lang w:val="es-GT"/>
        </w:rPr>
      </w:pPr>
      <w:r w:rsidRPr="00C50C39">
        <w:rPr>
          <w:szCs w:val="24"/>
          <w:lang w:val="es-GT"/>
        </w:rPr>
        <w:t>1. Auto-eficacia/habilidades percibidas.</w:t>
      </w:r>
    </w:p>
    <w:p w:rsidR="00775666" w:rsidRPr="00C50C39" w:rsidRDefault="00775666" w:rsidP="00775666">
      <w:pPr>
        <w:ind w:left="993" w:hanging="273"/>
        <w:rPr>
          <w:szCs w:val="24"/>
          <w:lang w:val="es-GT"/>
        </w:rPr>
      </w:pPr>
      <w:r w:rsidRPr="00C50C39">
        <w:rPr>
          <w:szCs w:val="24"/>
          <w:lang w:val="es-GT"/>
        </w:rPr>
        <w:t xml:space="preserve">2. Normas sociales </w:t>
      </w:r>
      <w:r w:rsidR="00DB1984" w:rsidRPr="00C50C39">
        <w:rPr>
          <w:szCs w:val="24"/>
          <w:lang w:val="es-GT"/>
        </w:rPr>
        <w:t>percibidas.</w:t>
      </w:r>
    </w:p>
    <w:p w:rsidR="00775666" w:rsidRPr="00C50C39" w:rsidRDefault="00775666" w:rsidP="00775666">
      <w:pPr>
        <w:ind w:left="993" w:hanging="273"/>
        <w:rPr>
          <w:szCs w:val="24"/>
          <w:lang w:val="es-GT"/>
        </w:rPr>
      </w:pPr>
      <w:r w:rsidRPr="00C50C39">
        <w:rPr>
          <w:szCs w:val="24"/>
          <w:lang w:val="es-GT"/>
        </w:rPr>
        <w:t>3. Consecuencias negativas percibidas.</w:t>
      </w:r>
    </w:p>
    <w:p w:rsidR="00775666" w:rsidRPr="00C50C39" w:rsidRDefault="00775666" w:rsidP="00775666">
      <w:pPr>
        <w:ind w:left="993" w:hanging="273"/>
        <w:rPr>
          <w:szCs w:val="24"/>
          <w:lang w:val="es-GT"/>
        </w:rPr>
      </w:pPr>
      <w:r w:rsidRPr="00C50C39">
        <w:rPr>
          <w:szCs w:val="24"/>
          <w:lang w:val="es-GT"/>
        </w:rPr>
        <w:t>4. Consecuencias negativas percibidas.</w:t>
      </w:r>
    </w:p>
    <w:p w:rsidR="00775666" w:rsidRPr="00C50C39" w:rsidRDefault="00775666" w:rsidP="00775666">
      <w:pPr>
        <w:ind w:left="993" w:hanging="273"/>
        <w:rPr>
          <w:szCs w:val="24"/>
          <w:lang w:val="es-GT"/>
        </w:rPr>
      </w:pPr>
      <w:r w:rsidRPr="00C50C39">
        <w:rPr>
          <w:szCs w:val="24"/>
          <w:lang w:val="es-GT"/>
        </w:rPr>
        <w:t>5. Acceso.</w:t>
      </w:r>
    </w:p>
    <w:p w:rsidR="00775666" w:rsidRPr="00C50C39" w:rsidRDefault="00775666" w:rsidP="00775666">
      <w:pPr>
        <w:ind w:left="993" w:hanging="273"/>
        <w:rPr>
          <w:szCs w:val="24"/>
          <w:lang w:val="es-GT"/>
        </w:rPr>
      </w:pPr>
      <w:r w:rsidRPr="00C50C39">
        <w:rPr>
          <w:szCs w:val="24"/>
          <w:lang w:val="es-GT"/>
        </w:rPr>
        <w:t>6. Acceso (Consecuencias negativas percibidas también es aceptable).</w:t>
      </w:r>
    </w:p>
    <w:p w:rsidR="00775666" w:rsidRPr="00C50C39" w:rsidRDefault="00775666" w:rsidP="00775666">
      <w:pPr>
        <w:ind w:left="993" w:hanging="273"/>
        <w:rPr>
          <w:szCs w:val="24"/>
          <w:lang w:val="es-GT"/>
        </w:rPr>
      </w:pPr>
      <w:r w:rsidRPr="00C50C39">
        <w:rPr>
          <w:szCs w:val="24"/>
          <w:lang w:val="es-GT"/>
        </w:rPr>
        <w:t>7. Auto-eficacia/habilidades percibidas.</w:t>
      </w:r>
    </w:p>
    <w:p w:rsidR="00775666" w:rsidRPr="00C50C39" w:rsidRDefault="00775666" w:rsidP="00775666">
      <w:pPr>
        <w:ind w:left="993" w:hanging="273"/>
        <w:rPr>
          <w:szCs w:val="24"/>
          <w:lang w:val="es-GT"/>
        </w:rPr>
      </w:pPr>
      <w:r w:rsidRPr="00C50C39">
        <w:rPr>
          <w:szCs w:val="24"/>
          <w:lang w:val="es-GT"/>
        </w:rPr>
        <w:t>8. Auto-eficacia/habilidades percibidas.</w:t>
      </w:r>
    </w:p>
    <w:p w:rsidR="00775666" w:rsidRPr="00C50C39" w:rsidRDefault="00775666" w:rsidP="00775666">
      <w:pPr>
        <w:ind w:left="993" w:hanging="273"/>
        <w:rPr>
          <w:szCs w:val="24"/>
          <w:lang w:val="es-GT"/>
        </w:rPr>
      </w:pPr>
      <w:r w:rsidRPr="00C50C39">
        <w:rPr>
          <w:szCs w:val="24"/>
          <w:lang w:val="es-GT"/>
        </w:rPr>
        <w:t>9. Recordatorios para la acción.</w:t>
      </w:r>
    </w:p>
    <w:p w:rsidR="00775666" w:rsidRPr="00C50C39" w:rsidRDefault="00775666" w:rsidP="00775666">
      <w:pPr>
        <w:ind w:left="993" w:hanging="273"/>
        <w:rPr>
          <w:szCs w:val="24"/>
          <w:lang w:val="es-GT"/>
        </w:rPr>
      </w:pPr>
      <w:r w:rsidRPr="00C50C39">
        <w:rPr>
          <w:szCs w:val="24"/>
          <w:lang w:val="es-GT"/>
        </w:rPr>
        <w:t>10. Susceptibilidad percibida.</w:t>
      </w:r>
    </w:p>
    <w:p w:rsidR="00775666" w:rsidRPr="00C50C39" w:rsidRDefault="00775666" w:rsidP="00775666">
      <w:pPr>
        <w:ind w:left="993" w:hanging="273"/>
        <w:rPr>
          <w:szCs w:val="24"/>
          <w:lang w:val="es-GT"/>
        </w:rPr>
      </w:pPr>
      <w:r w:rsidRPr="00C50C39">
        <w:rPr>
          <w:szCs w:val="24"/>
          <w:lang w:val="es-GT"/>
        </w:rPr>
        <w:t>11. Severidad percibida.</w:t>
      </w:r>
    </w:p>
    <w:p w:rsidR="00775666" w:rsidRPr="00C50C39" w:rsidRDefault="00775666" w:rsidP="00775666">
      <w:pPr>
        <w:ind w:left="993" w:hanging="273"/>
        <w:rPr>
          <w:szCs w:val="24"/>
          <w:lang w:val="es-GT"/>
        </w:rPr>
      </w:pPr>
      <w:r w:rsidRPr="00C50C39">
        <w:rPr>
          <w:szCs w:val="24"/>
          <w:lang w:val="es-GT"/>
        </w:rPr>
        <w:t xml:space="preserve">12. Voluntad </w:t>
      </w:r>
      <w:r w:rsidR="00F707D5">
        <w:rPr>
          <w:szCs w:val="24"/>
          <w:lang w:val="es-GT"/>
        </w:rPr>
        <w:t>divina</w:t>
      </w:r>
      <w:r w:rsidRPr="00C50C39">
        <w:rPr>
          <w:szCs w:val="24"/>
          <w:lang w:val="es-GT"/>
        </w:rPr>
        <w:t xml:space="preserve"> percibida</w:t>
      </w:r>
    </w:p>
    <w:p w:rsidR="00775666" w:rsidRPr="00C50C39" w:rsidRDefault="00775666" w:rsidP="00775666">
      <w:pPr>
        <w:ind w:left="993" w:hanging="273"/>
        <w:rPr>
          <w:szCs w:val="24"/>
          <w:lang w:val="es-GT"/>
        </w:rPr>
      </w:pPr>
      <w:r w:rsidRPr="00C50C39">
        <w:rPr>
          <w:szCs w:val="24"/>
          <w:lang w:val="es-GT"/>
        </w:rPr>
        <w:t>13. Políticas.</w:t>
      </w:r>
    </w:p>
    <w:p w:rsidR="00775666" w:rsidRPr="00C50C39" w:rsidRDefault="00775666" w:rsidP="00775666">
      <w:pPr>
        <w:ind w:left="1134" w:hanging="425"/>
        <w:rPr>
          <w:szCs w:val="24"/>
          <w:lang w:val="es-GT"/>
        </w:rPr>
      </w:pPr>
      <w:r w:rsidRPr="00C50C39">
        <w:rPr>
          <w:szCs w:val="24"/>
          <w:lang w:val="es-GT"/>
        </w:rPr>
        <w:t>14. Cultura.</w:t>
      </w:r>
    </w:p>
    <w:p w:rsidR="00775666" w:rsidRPr="00C50C39" w:rsidRDefault="00775666" w:rsidP="00775666">
      <w:pPr>
        <w:ind w:left="1134" w:hanging="425"/>
        <w:rPr>
          <w:szCs w:val="24"/>
          <w:lang w:val="es-GT"/>
        </w:rPr>
      </w:pPr>
      <w:r w:rsidRPr="00C50C39">
        <w:rPr>
          <w:szCs w:val="24"/>
          <w:lang w:val="es-GT"/>
        </w:rPr>
        <w:t>15. Auto-eficacia/habilidades percibidas.</w:t>
      </w:r>
    </w:p>
    <w:p w:rsidR="00775666" w:rsidRPr="00C50C39" w:rsidRDefault="00775666" w:rsidP="00775666">
      <w:pPr>
        <w:ind w:left="1134" w:hanging="425"/>
        <w:rPr>
          <w:szCs w:val="24"/>
          <w:lang w:val="es-GT"/>
        </w:rPr>
      </w:pPr>
      <w:r w:rsidRPr="00C50C39">
        <w:rPr>
          <w:szCs w:val="24"/>
          <w:lang w:val="es-GT"/>
        </w:rPr>
        <w:t>16. Normas sociales percibidas.</w:t>
      </w:r>
    </w:p>
    <w:p w:rsidR="00775666" w:rsidRPr="00C50C39" w:rsidRDefault="00775666" w:rsidP="00775666">
      <w:pPr>
        <w:ind w:left="1134" w:hanging="425"/>
        <w:rPr>
          <w:szCs w:val="24"/>
          <w:lang w:val="es-GT"/>
        </w:rPr>
      </w:pPr>
      <w:r w:rsidRPr="00C50C39">
        <w:rPr>
          <w:szCs w:val="24"/>
          <w:lang w:val="es-GT"/>
        </w:rPr>
        <w:t>17. Consecuencias negativas percibidas.</w:t>
      </w:r>
    </w:p>
    <w:p w:rsidR="00775666" w:rsidRPr="00C50C39" w:rsidRDefault="00775666" w:rsidP="00775666">
      <w:pPr>
        <w:ind w:left="1134" w:hanging="425"/>
        <w:rPr>
          <w:szCs w:val="24"/>
          <w:lang w:val="es-GT"/>
        </w:rPr>
      </w:pPr>
      <w:r w:rsidRPr="00C50C39">
        <w:rPr>
          <w:szCs w:val="24"/>
          <w:lang w:val="es-GT"/>
        </w:rPr>
        <w:t>18. Acceso.</w:t>
      </w:r>
    </w:p>
    <w:p w:rsidR="00775666" w:rsidRPr="00C50C39" w:rsidRDefault="00775666" w:rsidP="00775666">
      <w:pPr>
        <w:ind w:left="1134" w:hanging="425"/>
        <w:rPr>
          <w:szCs w:val="24"/>
          <w:lang w:val="es-GT"/>
        </w:rPr>
      </w:pPr>
      <w:r w:rsidRPr="00C50C39">
        <w:rPr>
          <w:szCs w:val="24"/>
          <w:lang w:val="es-GT"/>
        </w:rPr>
        <w:t xml:space="preserve">19. Consecuencias positivas percibidas. </w:t>
      </w:r>
    </w:p>
    <w:p w:rsidR="00775666" w:rsidRPr="00C50C39" w:rsidRDefault="00775666" w:rsidP="00775666">
      <w:pPr>
        <w:ind w:left="1134" w:hanging="425"/>
        <w:rPr>
          <w:szCs w:val="24"/>
          <w:lang w:val="es-GT"/>
        </w:rPr>
      </w:pPr>
      <w:r w:rsidRPr="00C50C39">
        <w:rPr>
          <w:szCs w:val="24"/>
          <w:lang w:val="es-GT"/>
        </w:rPr>
        <w:t>20. Acceso.</w:t>
      </w:r>
    </w:p>
    <w:p w:rsidR="00775666" w:rsidRPr="00C50C39" w:rsidRDefault="00775666" w:rsidP="00775666">
      <w:pPr>
        <w:ind w:left="1134" w:hanging="425"/>
        <w:rPr>
          <w:szCs w:val="24"/>
          <w:lang w:val="es-GT"/>
        </w:rPr>
      </w:pPr>
      <w:r w:rsidRPr="00C50C39">
        <w:rPr>
          <w:szCs w:val="24"/>
          <w:lang w:val="es-GT"/>
        </w:rPr>
        <w:t>21. Recordatorios para la acción.</w:t>
      </w:r>
    </w:p>
    <w:p w:rsidR="00775666" w:rsidRPr="00C50C39" w:rsidRDefault="00775666" w:rsidP="00775666">
      <w:pPr>
        <w:ind w:left="1134" w:hanging="425"/>
        <w:rPr>
          <w:szCs w:val="24"/>
          <w:lang w:val="es-GT"/>
        </w:rPr>
      </w:pPr>
      <w:r w:rsidRPr="00C50C39">
        <w:rPr>
          <w:szCs w:val="24"/>
          <w:lang w:val="es-GT"/>
        </w:rPr>
        <w:t xml:space="preserve">22. Auto-eficacia/habilidades percibidas. </w:t>
      </w:r>
    </w:p>
    <w:p w:rsidR="00775666" w:rsidRPr="00C50C39" w:rsidRDefault="00775666" w:rsidP="00775666">
      <w:pPr>
        <w:ind w:left="1134" w:hanging="425"/>
        <w:rPr>
          <w:szCs w:val="24"/>
          <w:lang w:val="es-GT"/>
        </w:rPr>
      </w:pPr>
      <w:r w:rsidRPr="00C50C39">
        <w:rPr>
          <w:szCs w:val="24"/>
          <w:lang w:val="es-GT"/>
        </w:rPr>
        <w:t xml:space="preserve">23. Susceptibilidad percibida. </w:t>
      </w:r>
    </w:p>
    <w:p w:rsidR="00775666" w:rsidRPr="00C50C39" w:rsidRDefault="00775666" w:rsidP="00775666">
      <w:pPr>
        <w:ind w:left="1134" w:hanging="425"/>
        <w:rPr>
          <w:szCs w:val="24"/>
          <w:lang w:val="es-GT"/>
        </w:rPr>
      </w:pPr>
      <w:r w:rsidRPr="00C50C39">
        <w:rPr>
          <w:szCs w:val="24"/>
          <w:lang w:val="es-GT"/>
        </w:rPr>
        <w:t>24. Severidad percibida.</w:t>
      </w:r>
    </w:p>
    <w:p w:rsidR="00775666" w:rsidRPr="00C50C39" w:rsidRDefault="00775666" w:rsidP="00775666">
      <w:pPr>
        <w:ind w:left="1134" w:hanging="425"/>
        <w:rPr>
          <w:szCs w:val="24"/>
          <w:lang w:val="es-GT"/>
        </w:rPr>
      </w:pPr>
      <w:r w:rsidRPr="00C50C39">
        <w:rPr>
          <w:szCs w:val="24"/>
          <w:lang w:val="es-GT"/>
        </w:rPr>
        <w:t xml:space="preserve">25. Voluntad </w:t>
      </w:r>
      <w:r w:rsidR="00F707D5">
        <w:rPr>
          <w:szCs w:val="24"/>
          <w:lang w:val="es-GT"/>
        </w:rPr>
        <w:t>divina</w:t>
      </w:r>
      <w:r w:rsidRPr="00C50C39">
        <w:rPr>
          <w:szCs w:val="24"/>
          <w:lang w:val="es-GT"/>
        </w:rPr>
        <w:t xml:space="preserve"> percibida.</w:t>
      </w:r>
    </w:p>
    <w:p w:rsidR="00775666" w:rsidRPr="00C50C39" w:rsidRDefault="00775666" w:rsidP="00775666">
      <w:pPr>
        <w:ind w:left="1134" w:hanging="425"/>
        <w:rPr>
          <w:szCs w:val="24"/>
          <w:lang w:val="es-GT"/>
        </w:rPr>
      </w:pPr>
      <w:r w:rsidRPr="00C50C39">
        <w:rPr>
          <w:szCs w:val="24"/>
          <w:lang w:val="es-GT"/>
        </w:rPr>
        <w:t>26. Políticas (Consecuencias negativas percibidas también es aceptable).</w:t>
      </w:r>
    </w:p>
    <w:p w:rsidR="00775666" w:rsidRPr="00C50C39" w:rsidRDefault="00775666" w:rsidP="00775666">
      <w:pPr>
        <w:rPr>
          <w:szCs w:val="24"/>
          <w:lang w:val="es-GT"/>
        </w:rPr>
        <w:sectPr w:rsidR="00775666" w:rsidRPr="00C50C39" w:rsidSect="00841017">
          <w:type w:val="continuous"/>
          <w:pgSz w:w="12240" w:h="15840"/>
          <w:pgMar w:top="1440" w:right="1080" w:bottom="1440" w:left="1800" w:header="720" w:footer="720" w:gutter="0"/>
          <w:cols w:num="2" w:space="720"/>
          <w:noEndnote/>
        </w:sectPr>
      </w:pPr>
      <w:r w:rsidRPr="00C50C39">
        <w:rPr>
          <w:szCs w:val="24"/>
          <w:lang w:val="es-GT"/>
        </w:rPr>
        <w:t>27. Cultura.</w:t>
      </w:r>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66" w:name="_Toc383711350"/>
      <w:bookmarkStart w:id="467" w:name="_Toc383715648"/>
      <w:bookmarkStart w:id="468" w:name="_Toc345529117"/>
      <w:r w:rsidRPr="00C50C39">
        <w:rPr>
          <w:rFonts w:eastAsiaTheme="majorEastAsia" w:cstheme="majorBidi"/>
          <w:b/>
          <w:bCs/>
          <w:color w:val="237990"/>
          <w:sz w:val="28"/>
          <w:lang w:val="es-GT"/>
        </w:rPr>
        <w:t xml:space="preserve">Clave de respuesta para la lección 12,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3</w:t>
      </w:r>
      <w:bookmarkEnd w:id="466"/>
      <w:bookmarkEnd w:id="467"/>
      <w:r w:rsidRPr="00C50C39">
        <w:rPr>
          <w:rFonts w:eastAsiaTheme="majorEastAsia" w:cstheme="majorBidi"/>
          <w:b/>
          <w:bCs/>
          <w:color w:val="237990"/>
          <w:sz w:val="28"/>
          <w:lang w:val="es-GT"/>
        </w:rPr>
        <w:t xml:space="preserve"> </w:t>
      </w:r>
      <w:bookmarkEnd w:id="468"/>
    </w:p>
    <w:tbl>
      <w:tblPr>
        <w:tblW w:w="9792" w:type="dxa"/>
        <w:jc w:val="center"/>
        <w:tblBorders>
          <w:bottom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744"/>
        <w:gridCol w:w="2304"/>
        <w:gridCol w:w="3744"/>
      </w:tblGrid>
      <w:tr w:rsidR="00775666" w:rsidRPr="00C50C39" w:rsidTr="00775666">
        <w:trPr>
          <w:tblHeader/>
          <w:jc w:val="center"/>
        </w:trPr>
        <w:tc>
          <w:tcPr>
            <w:tcW w:w="3744" w:type="dxa"/>
            <w:shd w:val="clear" w:color="auto" w:fill="A57926"/>
            <w:vAlign w:val="bottom"/>
          </w:tcPr>
          <w:p w:rsidR="00775666" w:rsidRPr="00C50C39" w:rsidRDefault="00775666" w:rsidP="00775666">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Respuestas de la Investigación Formativa</w:t>
            </w:r>
          </w:p>
        </w:tc>
        <w:tc>
          <w:tcPr>
            <w:tcW w:w="2304" w:type="dxa"/>
            <w:shd w:val="clear" w:color="auto" w:fill="A57926"/>
            <w:vAlign w:val="bottom"/>
          </w:tcPr>
          <w:p w:rsidR="00775666" w:rsidRPr="00C50C39" w:rsidRDefault="00775666" w:rsidP="00775666">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Determinante</w:t>
            </w:r>
          </w:p>
        </w:tc>
        <w:tc>
          <w:tcPr>
            <w:tcW w:w="3744" w:type="dxa"/>
            <w:shd w:val="clear" w:color="auto" w:fill="A57926"/>
            <w:vAlign w:val="bottom"/>
          </w:tcPr>
          <w:p w:rsidR="00775666" w:rsidRPr="00C50C39" w:rsidRDefault="00775666" w:rsidP="00775666">
            <w:pPr>
              <w:widowControl w:val="0"/>
              <w:autoSpaceDE w:val="0"/>
              <w:autoSpaceDN w:val="0"/>
              <w:adjustRightInd w:val="0"/>
              <w:spacing w:before="40" w:after="40"/>
              <w:ind w:left="0"/>
              <w:rPr>
                <w:rFonts w:eastAsia="Calibri" w:cs="Comic Sans MS"/>
                <w:b/>
                <w:bCs/>
                <w:color w:val="FFFFFF"/>
                <w:sz w:val="22"/>
                <w:szCs w:val="22"/>
                <w:lang w:val="es-GT"/>
              </w:rPr>
            </w:pPr>
            <w:r w:rsidRPr="00C50C39">
              <w:rPr>
                <w:rFonts w:eastAsia="Calibri" w:cs="Comic Sans MS"/>
                <w:b/>
                <w:bCs/>
                <w:color w:val="FFFFFF"/>
                <w:sz w:val="22"/>
                <w:szCs w:val="22"/>
                <w:lang w:val="es-GT"/>
              </w:rPr>
              <w:t>Puente a la Actividad</w:t>
            </w:r>
          </w:p>
        </w:tc>
      </w:tr>
      <w:tr w:rsidR="00413BCC" w:rsidRPr="00413BCC" w:rsidTr="00775666">
        <w:trPr>
          <w:trHeight w:val="575"/>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 xml:space="preserve"> No sé cómo plantar alrededor  de la tierra.</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Autoeficacia/Habilidades percibidas</w:t>
            </w:r>
            <w:r>
              <w:rPr>
                <w:rFonts w:cs="Comic Sans MS"/>
                <w:bCs/>
                <w:sz w:val="22"/>
                <w:szCs w:val="22"/>
                <w:lang w:val="es-GT"/>
              </w:rPr>
              <w:t>.</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capacidad para </w:t>
            </w:r>
            <w:r w:rsidRPr="00C50C39">
              <w:rPr>
                <w:rFonts w:eastAsia="Calibri" w:cs="Comic Sans MS"/>
                <w:bCs/>
                <w:sz w:val="22"/>
                <w:szCs w:val="22"/>
                <w:lang w:val="es-GT"/>
              </w:rPr>
              <w:t>sembrar al contorno del terreno</w:t>
            </w:r>
            <w:r w:rsidRPr="00C50C39">
              <w:rPr>
                <w:rFonts w:cs="Comic Sans MS"/>
                <w:bCs/>
                <w:sz w:val="22"/>
                <w:szCs w:val="22"/>
                <w:lang w:val="es-GT"/>
              </w:rPr>
              <w:t>.</w:t>
            </w:r>
          </w:p>
        </w:tc>
      </w:tr>
      <w:tr w:rsidR="00413BCC" w:rsidRPr="00413BCC" w:rsidTr="00775666">
        <w:trPr>
          <w:trHeight w:val="1152"/>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Mi suegro me dijo que usar fertilizantes no compensa el dinero y esfuerzo. No quiero que él piense que soy tonto.</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Pr>
                <w:rFonts w:cs="Comic Sans MS"/>
                <w:bCs/>
                <w:sz w:val="22"/>
                <w:szCs w:val="22"/>
                <w:lang w:val="es-GT"/>
              </w:rPr>
              <w:t>Normas sociales percibidas.</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percepción de que el suegro aprueba el uso del fertilizante. Piensa que es una acción inteligente.</w:t>
            </w:r>
          </w:p>
        </w:tc>
      </w:tr>
      <w:tr w:rsidR="00413BCC" w:rsidRPr="00413BCC" w:rsidTr="00775666">
        <w:trPr>
          <w:trHeight w:val="845"/>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270" w:hanging="270"/>
              <w:rPr>
                <w:rFonts w:eastAsia="Calibri" w:cs="Comic Sans MS"/>
                <w:bCs/>
                <w:sz w:val="22"/>
                <w:szCs w:val="22"/>
                <w:lang w:val="es-GT"/>
              </w:rPr>
            </w:pPr>
            <w:r w:rsidRPr="00C50C39">
              <w:rPr>
                <w:rFonts w:cs="Comic Sans MS"/>
                <w:bCs/>
                <w:color w:val="000000"/>
                <w:sz w:val="22"/>
                <w:szCs w:val="22"/>
                <w:lang w:val="es-GT"/>
              </w:rPr>
              <w:t>Si no quemo mis campos tendré más problemas de insectos el próximo año.</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Consecuencias Negativa</w:t>
            </w:r>
            <w:r>
              <w:rPr>
                <w:rFonts w:cs="Comic Sans MS"/>
                <w:bCs/>
                <w:sz w:val="22"/>
                <w:szCs w:val="22"/>
                <w:lang w:val="es-GT"/>
              </w:rPr>
              <w:t>s percibidas.</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Disminuir la percepción que si no quema sus campos habrá más insectos el año que viene. </w:t>
            </w:r>
          </w:p>
        </w:tc>
      </w:tr>
      <w:tr w:rsidR="00413BCC" w:rsidRPr="00413BCC" w:rsidTr="00775666">
        <w:trPr>
          <w:trHeight w:val="863"/>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270" w:hanging="270"/>
              <w:rPr>
                <w:rFonts w:eastAsia="Calibri" w:cs="Comic Sans MS"/>
                <w:bCs/>
                <w:sz w:val="22"/>
                <w:szCs w:val="22"/>
                <w:lang w:val="es-GT"/>
              </w:rPr>
            </w:pPr>
            <w:r w:rsidRPr="00C50C39">
              <w:rPr>
                <w:rFonts w:cs="Comic Sans MS"/>
                <w:bCs/>
                <w:color w:val="000000"/>
                <w:sz w:val="22"/>
                <w:szCs w:val="22"/>
                <w:lang w:val="es-GT"/>
              </w:rPr>
              <w:t>Es más probable que el viento derribe mi maíz si lo siembro en filas.</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Consecuencias Negativa</w:t>
            </w:r>
            <w:r>
              <w:rPr>
                <w:rFonts w:cs="Comic Sans MS"/>
                <w:bCs/>
                <w:sz w:val="22"/>
                <w:szCs w:val="22"/>
                <w:lang w:val="es-GT"/>
              </w:rPr>
              <w:t>s percibidas</w:t>
            </w:r>
            <w:r>
              <w:rPr>
                <w:rFonts w:cs="Calibri"/>
                <w:bCs/>
                <w:sz w:val="22"/>
                <w:szCs w:val="22"/>
                <w:lang w:val="es-GT"/>
              </w:rPr>
              <w:t>.</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Disminuir la percepción de que </w:t>
            </w:r>
            <w:r w:rsidRPr="00C50C39">
              <w:rPr>
                <w:rFonts w:eastAsia="Calibri" w:cs="Comic Sans MS"/>
                <w:bCs/>
                <w:sz w:val="22"/>
                <w:szCs w:val="22"/>
                <w:lang w:val="es-GT"/>
              </w:rPr>
              <w:t>el viento botará el maíz si lo siembra en filas.</w:t>
            </w:r>
          </w:p>
        </w:tc>
      </w:tr>
      <w:tr w:rsidR="00413BCC" w:rsidRPr="00413BCC" w:rsidTr="00775666">
        <w:trPr>
          <w:trHeight w:val="863"/>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270" w:hanging="270"/>
              <w:rPr>
                <w:rFonts w:eastAsia="Calibri" w:cs="Comic Sans MS"/>
                <w:bCs/>
                <w:sz w:val="22"/>
                <w:szCs w:val="22"/>
                <w:lang w:val="es-GT"/>
              </w:rPr>
            </w:pPr>
            <w:r w:rsidRPr="00C50C39">
              <w:rPr>
                <w:rFonts w:cs="Comic Sans MS"/>
                <w:bCs/>
                <w:color w:val="000000"/>
                <w:sz w:val="22"/>
                <w:szCs w:val="22"/>
                <w:lang w:val="es-GT"/>
              </w:rPr>
              <w:t xml:space="preserve"> No queremos utilizar la clínica porque fueron pesados conmigo la última vez que fui.</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Acceso o Consecuencias Negativa</w:t>
            </w:r>
            <w:r>
              <w:rPr>
                <w:rFonts w:cs="Comic Sans MS"/>
                <w:bCs/>
                <w:sz w:val="22"/>
                <w:szCs w:val="22"/>
                <w:lang w:val="es-GT"/>
              </w:rPr>
              <w:t>s percibidas.</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percepción de que las enfermeras han aprendido a ser más amables con los pacientes. </w:t>
            </w:r>
          </w:p>
        </w:tc>
      </w:tr>
      <w:tr w:rsidR="00413BCC" w:rsidRPr="00413BCC" w:rsidTr="00775666">
        <w:trPr>
          <w:trHeight w:val="872"/>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270" w:hanging="270"/>
              <w:rPr>
                <w:rFonts w:eastAsia="Calibri" w:cs="Comic Sans MS"/>
                <w:bCs/>
                <w:sz w:val="22"/>
                <w:szCs w:val="22"/>
                <w:lang w:val="es-GT"/>
              </w:rPr>
            </w:pPr>
            <w:r w:rsidRPr="00C50C39">
              <w:rPr>
                <w:rFonts w:cs="Comic Sans MS"/>
                <w:bCs/>
                <w:color w:val="000000"/>
                <w:sz w:val="22"/>
                <w:szCs w:val="22"/>
                <w:lang w:val="es-GT"/>
              </w:rPr>
              <w:t>Trabajar fuera de la casa hace difícil dar lactancia exclusiva a mi hijo.</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Pr>
                <w:rFonts w:cs="Comic Sans MS"/>
                <w:bCs/>
                <w:sz w:val="22"/>
                <w:szCs w:val="22"/>
                <w:lang w:val="es-GT"/>
              </w:rPr>
              <w:t>A</w:t>
            </w:r>
            <w:r w:rsidRPr="00C50C39">
              <w:rPr>
                <w:rFonts w:cs="Comic Sans MS"/>
                <w:bCs/>
                <w:sz w:val="22"/>
                <w:szCs w:val="22"/>
                <w:lang w:val="es-GT"/>
              </w:rPr>
              <w:t>uto eficacia</w:t>
            </w:r>
            <w:r>
              <w:rPr>
                <w:rFonts w:cs="Comic Sans MS"/>
                <w:bCs/>
                <w:sz w:val="22"/>
                <w:szCs w:val="22"/>
                <w:lang w:val="es-GT"/>
              </w:rPr>
              <w:t xml:space="preserve"> percibida.</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capacidad de amamantar aun cuando está trabajando fuera de la casa.</w:t>
            </w:r>
          </w:p>
        </w:tc>
      </w:tr>
      <w:tr w:rsidR="00413BCC" w:rsidRPr="00413BCC" w:rsidTr="00775666">
        <w:trPr>
          <w:trHeight w:val="872"/>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270" w:hanging="270"/>
              <w:rPr>
                <w:rFonts w:eastAsia="Calibri" w:cs="Comic Sans MS"/>
                <w:bCs/>
                <w:sz w:val="22"/>
                <w:szCs w:val="22"/>
                <w:lang w:val="es-GT"/>
              </w:rPr>
            </w:pPr>
            <w:r w:rsidRPr="00C50C39">
              <w:rPr>
                <w:rFonts w:cs="Comic Sans MS"/>
                <w:bCs/>
                <w:color w:val="000000"/>
                <w:sz w:val="22"/>
                <w:szCs w:val="22"/>
                <w:lang w:val="es-GT"/>
              </w:rPr>
              <w:t>¡Odio desyerbar!  No reconozco la diferencia entre las plantas.</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Auto eficacia</w:t>
            </w:r>
            <w:r>
              <w:rPr>
                <w:rFonts w:cs="Comic Sans MS"/>
                <w:bCs/>
                <w:sz w:val="22"/>
                <w:szCs w:val="22"/>
                <w:lang w:val="es-GT"/>
              </w:rPr>
              <w:t xml:space="preserve"> percibida.</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habilidad de distinguir las hierbas de las otras plantas.   </w:t>
            </w:r>
          </w:p>
        </w:tc>
      </w:tr>
      <w:tr w:rsidR="00413BCC" w:rsidRPr="00413BCC" w:rsidTr="00775666">
        <w:trPr>
          <w:trHeight w:val="1152"/>
          <w:jc w:val="center"/>
        </w:trPr>
        <w:tc>
          <w:tcPr>
            <w:tcW w:w="3744" w:type="dxa"/>
            <w:shd w:val="clear" w:color="auto" w:fill="auto"/>
            <w:vAlign w:val="center"/>
          </w:tcPr>
          <w:p w:rsidR="00413BCC" w:rsidRPr="00C50C39" w:rsidRDefault="00413BCC" w:rsidP="00775666">
            <w:pPr>
              <w:widowControl w:val="0"/>
              <w:numPr>
                <w:ilvl w:val="0"/>
                <w:numId w:val="150"/>
              </w:numPr>
              <w:autoSpaceDE w:val="0"/>
              <w:autoSpaceDN w:val="0"/>
              <w:adjustRightInd w:val="0"/>
              <w:spacing w:before="40" w:after="40"/>
              <w:ind w:left="270" w:hanging="270"/>
              <w:rPr>
                <w:rFonts w:eastAsia="Calibri" w:cs="Comic Sans MS"/>
                <w:bCs/>
                <w:sz w:val="22"/>
                <w:szCs w:val="22"/>
                <w:lang w:val="es-GT"/>
              </w:rPr>
            </w:pPr>
            <w:r w:rsidRPr="00C50C39">
              <w:rPr>
                <w:rFonts w:cs="Comic Sans MS"/>
                <w:bCs/>
                <w:color w:val="000000"/>
                <w:sz w:val="22"/>
                <w:szCs w:val="22"/>
                <w:lang w:val="es-GT"/>
              </w:rPr>
              <w:t>Iba a usar esa nueva variedad de yuca, pero olvidé la fecha de la distribución en la granja de investigación.</w:t>
            </w:r>
          </w:p>
        </w:tc>
        <w:tc>
          <w:tcPr>
            <w:tcW w:w="2304" w:type="dxa"/>
            <w:shd w:val="clear" w:color="auto" w:fill="auto"/>
            <w:vAlign w:val="center"/>
          </w:tcPr>
          <w:p w:rsidR="00413BCC" w:rsidRPr="00C50C39" w:rsidRDefault="00413BCC" w:rsidP="00413BCC">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sz w:val="22"/>
                <w:szCs w:val="22"/>
                <w:lang w:val="es-GT"/>
              </w:rPr>
              <w:t>Claves para la Acción/ Recordatorios</w:t>
            </w:r>
            <w:r>
              <w:rPr>
                <w:rFonts w:cs="Comic Sans MS"/>
                <w:bCs/>
                <w:sz w:val="22"/>
                <w:szCs w:val="22"/>
                <w:lang w:val="es-GT"/>
              </w:rPr>
              <w:t>.</w:t>
            </w:r>
          </w:p>
        </w:tc>
        <w:tc>
          <w:tcPr>
            <w:tcW w:w="3744" w:type="dxa"/>
          </w:tcPr>
          <w:p w:rsidR="00413BCC" w:rsidRPr="00C50C39" w:rsidRDefault="00413BCC"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capacidad de recordar la fecha de la distribución. </w:t>
            </w:r>
          </w:p>
        </w:tc>
      </w:tr>
      <w:tr w:rsidR="00775666" w:rsidRPr="00413BCC" w:rsidTr="00775666">
        <w:trPr>
          <w:trHeight w:val="115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270" w:hanging="270"/>
              <w:rPr>
                <w:rFonts w:eastAsia="Calibri" w:cs="Comic Sans MS"/>
                <w:bCs/>
                <w:sz w:val="22"/>
                <w:szCs w:val="22"/>
                <w:lang w:val="es-GT"/>
              </w:rPr>
            </w:pPr>
            <w:r w:rsidRPr="00C50C39">
              <w:rPr>
                <w:rFonts w:cs="Comic Sans MS"/>
                <w:bCs/>
                <w:color w:val="000000"/>
                <w:sz w:val="22"/>
                <w:szCs w:val="22"/>
                <w:lang w:val="es-GT"/>
              </w:rPr>
              <w:t>Sólo los niños que nacen pequeños padecen desnutrición. Mi hijo era de buen tamaño, no tengo que preocuparme.</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Susceptibilidad percibida.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percepción de que hasta los niños que tienen peso normal al nacer pueden desnutrirse.  </w:t>
            </w:r>
          </w:p>
        </w:tc>
      </w:tr>
      <w:tr w:rsidR="00775666" w:rsidRPr="00413BCC" w:rsidTr="00775666">
        <w:trPr>
          <w:trHeight w:val="115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Tengo mucha tierra fértil, así que si pierdo un poco no sería muy malo.</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 xml:space="preserve"> Susceptibilidad percibida.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percepción que aun cuando hay suficiente suelo fértil, fácilmente se podría erosionar en poco tiempo si no se toman medidas para prevenirlo. </w:t>
            </w:r>
          </w:p>
        </w:tc>
      </w:tr>
      <w:tr w:rsidR="00775666" w:rsidRPr="00413BCC" w:rsidTr="00775666">
        <w:trPr>
          <w:trHeight w:val="818"/>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La Biblia dice que no debemos dejar nuestras heces descubiertas, por lo que mi familia construyó una letrina.</w:t>
            </w:r>
          </w:p>
        </w:tc>
        <w:tc>
          <w:tcPr>
            <w:tcW w:w="2304" w:type="dxa"/>
            <w:shd w:val="clear" w:color="auto" w:fill="auto"/>
            <w:vAlign w:val="center"/>
          </w:tcPr>
          <w:p w:rsidR="00775666" w:rsidRPr="00C50C39" w:rsidRDefault="00775666" w:rsidP="00413BCC">
            <w:pPr>
              <w:widowControl w:val="0"/>
              <w:autoSpaceDE w:val="0"/>
              <w:autoSpaceDN w:val="0"/>
              <w:adjustRightInd w:val="0"/>
              <w:spacing w:before="40" w:after="40"/>
              <w:ind w:left="0"/>
              <w:rPr>
                <w:rFonts w:eastAsia="Calibri" w:cs="Comic Sans MS"/>
                <w:bCs/>
                <w:sz w:val="22"/>
                <w:szCs w:val="22"/>
                <w:lang w:val="es-GT"/>
              </w:rPr>
            </w:pPr>
            <w:r w:rsidRPr="00C50C39">
              <w:rPr>
                <w:rFonts w:cs="Calibri"/>
                <w:bCs/>
                <w:color w:val="000000"/>
                <w:sz w:val="22"/>
                <w:szCs w:val="22"/>
                <w:lang w:val="es-GT"/>
              </w:rPr>
              <w:t xml:space="preserve">Voluntad </w:t>
            </w:r>
            <w:r w:rsidR="00413BCC">
              <w:rPr>
                <w:rFonts w:cs="Calibri"/>
                <w:bCs/>
                <w:color w:val="000000"/>
                <w:sz w:val="22"/>
                <w:szCs w:val="22"/>
                <w:lang w:val="es-GT"/>
              </w:rPr>
              <w:t>divina</w:t>
            </w:r>
            <w:r w:rsidRPr="00C50C39">
              <w:rPr>
                <w:rFonts w:cs="Calibri"/>
                <w:bCs/>
                <w:color w:val="000000"/>
                <w:sz w:val="22"/>
                <w:szCs w:val="22"/>
                <w:lang w:val="es-GT"/>
              </w:rPr>
              <w:t xml:space="preserve"> percibida.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Reforzar la percepción de que la Biblia está en favor de la construcción y uso  de letrinas. </w:t>
            </w:r>
          </w:p>
        </w:tc>
      </w:tr>
      <w:tr w:rsidR="00775666" w:rsidRPr="00413BCC" w:rsidTr="00775666">
        <w:trPr>
          <w:trHeight w:val="115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Llevé a mi hijo a vacunarse la semana pasada, pero me dijeron que no pueden abrir un frasco de vacuna para un solo niño.</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Políticas</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capacidad de seguir la política con respecto a la vacunación infantil.    </w:t>
            </w:r>
          </w:p>
        </w:tc>
      </w:tr>
      <w:tr w:rsidR="00775666" w:rsidRPr="00413BCC" w:rsidTr="00775666">
        <w:trPr>
          <w:trHeight w:val="890"/>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Es nuestra tradición quemar las tierras para limpiarlas y prepararlas para la siembra.</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Cultura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percepción de que la cultura siempre está cambiando y algunas técnicas de siembra nuevas pueden ser útiles. </w:t>
            </w:r>
          </w:p>
        </w:tc>
      </w:tr>
      <w:tr w:rsidR="00775666" w:rsidRPr="00413BCC" w:rsidTr="00775666">
        <w:trPr>
          <w:trHeight w:val="818"/>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Es muy difícil tener sexo solo con mi esposa.</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Auto-eficacia percibida.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capacidad de ser fiel. Aumentar la confianza en que es posible tener sexo con una sola pareja.</w:t>
            </w:r>
          </w:p>
        </w:tc>
      </w:tr>
      <w:tr w:rsidR="00775666" w:rsidRPr="00413BCC" w:rsidTr="00775666">
        <w:trPr>
          <w:trHeight w:val="78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Mi marido quiere que este año siembre más cultivos que generen dinero que de los cultivos para el consumo del hogar.</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Normas sociales percibidas.</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Aumentar la  percepción de que los esposos están en favor de sembrar más productos para el consumo que cosechas para la venta.   </w:t>
            </w:r>
          </w:p>
        </w:tc>
      </w:tr>
      <w:tr w:rsidR="00775666" w:rsidRPr="00413BCC" w:rsidTr="00775666">
        <w:trPr>
          <w:trHeight w:val="845"/>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Usaría métodos de planificación familiar, pero dejaron de proporcionar el tipo que me gusta.</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Acceso.</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percepción de que hay otros tipos de anticonceptivos aceptables de donde escoger.</w:t>
            </w:r>
          </w:p>
        </w:tc>
      </w:tr>
      <w:tr w:rsidR="00775666" w:rsidRPr="00413BCC" w:rsidTr="00775666">
        <w:trPr>
          <w:trHeight w:val="845"/>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Este año quiero construir un silo mejorado para prevenir las ratas.  Me comieron mucho el maíz el año pasado.</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Consecuencias positivas  percibidas.</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Reforzar la  percepción de que habrá menos pérdidas después de la cosecha si se guarda el grano en un silo.   </w:t>
            </w:r>
          </w:p>
        </w:tc>
      </w:tr>
      <w:tr w:rsidR="00775666" w:rsidRPr="00413BCC" w:rsidTr="00775666">
        <w:trPr>
          <w:trHeight w:val="845"/>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Tener un buen doctor de animales cerca hizo mucho más fácil utilizar la tracción animal para arar mis campos.</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Auto eficacia/habilidades percibida.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Reforzar la percepción que tener un veterinario cerca, hace más fácil utilizar animales para arar los campos. </w:t>
            </w:r>
          </w:p>
        </w:tc>
      </w:tr>
      <w:tr w:rsidR="00775666" w:rsidRPr="00413BCC" w:rsidTr="00775666">
        <w:trPr>
          <w:trHeight w:val="863"/>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He oído de que es una buena idea observar la respiración de mi hijo cuando tiene un resfriado, pero se me olvida.</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Claves para la Acción/ Recordatorios percibidos.</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capacidad de recordar los pasos para revisar si la respiración es muy rápida.</w:t>
            </w:r>
          </w:p>
        </w:tc>
      </w:tr>
      <w:tr w:rsidR="00775666" w:rsidRPr="00413BCC" w:rsidTr="00775666">
        <w:trPr>
          <w:trHeight w:val="60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Lo intenté, y tomó demasiado tiempo y esfuerzo.</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 xml:space="preserve">Consecuencias negativas percibidas. </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Aumentar la  capacidad de hacer el trabajo en forma más eficiente.</w:t>
            </w:r>
          </w:p>
        </w:tc>
      </w:tr>
      <w:tr w:rsidR="00775666" w:rsidRPr="00413BCC" w:rsidTr="00775666">
        <w:trPr>
          <w:trHeight w:val="87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¿Qué importa si mi hijo está bajo de peso?  Él sigue creciendo y a su edad, yo también era pequeño</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eastAsia="Calibri" w:cs="Comic Sans MS"/>
                <w:bCs/>
                <w:sz w:val="22"/>
                <w:szCs w:val="22"/>
                <w:lang w:val="es-GT"/>
              </w:rPr>
            </w:pPr>
            <w:r w:rsidRPr="00C50C39">
              <w:rPr>
                <w:rFonts w:cs="Comic Sans MS"/>
                <w:bCs/>
                <w:color w:val="000000"/>
                <w:sz w:val="22"/>
                <w:szCs w:val="22"/>
                <w:lang w:val="es-GT"/>
              </w:rPr>
              <w:t>Severidad percibida.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Incrementar la percepción de que la desnutrición es un serio problema que puede resultar en capacidad mental reducida. </w:t>
            </w:r>
          </w:p>
        </w:tc>
      </w:tr>
      <w:tr w:rsidR="00775666" w:rsidRPr="00413BCC" w:rsidTr="00775666">
        <w:trPr>
          <w:trHeight w:val="115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Es voluntad de Dios si tengo o no una buena cosecha este año;  no hay mucho que pueda hacer al respecto.</w:t>
            </w:r>
          </w:p>
        </w:tc>
        <w:tc>
          <w:tcPr>
            <w:tcW w:w="2304" w:type="dxa"/>
            <w:shd w:val="clear" w:color="auto" w:fill="auto"/>
            <w:vAlign w:val="center"/>
          </w:tcPr>
          <w:p w:rsidR="00775666" w:rsidRPr="00C50C39" w:rsidRDefault="00775666" w:rsidP="00413BCC">
            <w:pPr>
              <w:widowControl w:val="0"/>
              <w:autoSpaceDE w:val="0"/>
              <w:autoSpaceDN w:val="0"/>
              <w:adjustRightInd w:val="0"/>
              <w:spacing w:before="40" w:after="40"/>
              <w:ind w:left="0"/>
              <w:rPr>
                <w:rFonts w:eastAsia="Calibri" w:cs="Comic Sans MS"/>
                <w:bCs/>
                <w:sz w:val="22"/>
                <w:szCs w:val="22"/>
                <w:lang w:val="es-GT"/>
              </w:rPr>
            </w:pPr>
            <w:r w:rsidRPr="00C50C39">
              <w:rPr>
                <w:rFonts w:cs="Calibri"/>
                <w:bCs/>
                <w:color w:val="000000"/>
                <w:sz w:val="22"/>
                <w:szCs w:val="22"/>
                <w:lang w:val="es-GT"/>
              </w:rPr>
              <w:t xml:space="preserve">Voluntad </w:t>
            </w:r>
            <w:r w:rsidR="00413BCC">
              <w:rPr>
                <w:rFonts w:cs="Calibri"/>
                <w:bCs/>
                <w:color w:val="000000"/>
                <w:sz w:val="22"/>
                <w:szCs w:val="22"/>
                <w:lang w:val="es-GT"/>
              </w:rPr>
              <w:t>divina</w:t>
            </w:r>
            <w:r w:rsidRPr="00C50C39">
              <w:rPr>
                <w:rFonts w:cs="Calibri"/>
                <w:bCs/>
                <w:color w:val="000000"/>
                <w:sz w:val="22"/>
                <w:szCs w:val="22"/>
                <w:lang w:val="es-GT"/>
              </w:rPr>
              <w:t xml:space="preserve"> percibida.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Incrementar la percepción de que Dios nos dio muchas capacidades y recursos, y que quiere asegurarse que tengamos suficiente comida. </w:t>
            </w:r>
          </w:p>
        </w:tc>
      </w:tr>
      <w:tr w:rsidR="00775666" w:rsidRPr="00413BCC" w:rsidTr="00775666">
        <w:trPr>
          <w:trHeight w:val="115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Si mi hijo está bien nutrido, no nos dan la ración de comida gratuita, por lo que ya no lo estoy lactando. Esa ración vale mucho para mi familia.</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color w:val="000000"/>
                <w:sz w:val="22"/>
                <w:szCs w:val="22"/>
                <w:lang w:val="es-GT"/>
              </w:rPr>
              <w:t>Políticas, Consecuencias positivas  percibidas.</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 xml:space="preserve">Incrementar la percepción de que la ración de alimentos hacer que su hijo pase hambre para poder recibir la ración. O incremente la percepción de que la política del programa tiene consecuencias severas que no han sido intencionales. </w:t>
            </w:r>
          </w:p>
        </w:tc>
      </w:tr>
      <w:tr w:rsidR="00775666" w:rsidRPr="00413BCC" w:rsidTr="00775666">
        <w:trPr>
          <w:trHeight w:val="1152"/>
          <w:jc w:val="center"/>
        </w:trPr>
        <w:tc>
          <w:tcPr>
            <w:tcW w:w="3744" w:type="dxa"/>
            <w:shd w:val="clear" w:color="auto" w:fill="auto"/>
            <w:vAlign w:val="center"/>
          </w:tcPr>
          <w:p w:rsidR="00775666" w:rsidRPr="00C50C39" w:rsidRDefault="00775666" w:rsidP="00775666">
            <w:pPr>
              <w:widowControl w:val="0"/>
              <w:numPr>
                <w:ilvl w:val="0"/>
                <w:numId w:val="150"/>
              </w:numPr>
              <w:autoSpaceDE w:val="0"/>
              <w:autoSpaceDN w:val="0"/>
              <w:adjustRightInd w:val="0"/>
              <w:spacing w:before="40" w:after="40"/>
              <w:ind w:left="360"/>
              <w:rPr>
                <w:rFonts w:eastAsia="Calibri" w:cs="Comic Sans MS"/>
                <w:bCs/>
                <w:sz w:val="22"/>
                <w:szCs w:val="22"/>
                <w:lang w:val="es-GT"/>
              </w:rPr>
            </w:pPr>
            <w:r w:rsidRPr="00C50C39">
              <w:rPr>
                <w:rFonts w:cs="Comic Sans MS"/>
                <w:bCs/>
                <w:color w:val="000000"/>
                <w:sz w:val="22"/>
                <w:szCs w:val="22"/>
                <w:lang w:val="es-GT"/>
              </w:rPr>
              <w:t>La gente de nuestra tribu no puede comer con la gente de ese grupo cultural, por lo que no fuimos a la reunión.</w:t>
            </w:r>
          </w:p>
        </w:tc>
        <w:tc>
          <w:tcPr>
            <w:tcW w:w="2304" w:type="dxa"/>
            <w:shd w:val="clear" w:color="auto" w:fill="auto"/>
            <w:vAlign w:val="center"/>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color w:val="000000"/>
                <w:sz w:val="22"/>
                <w:szCs w:val="22"/>
                <w:lang w:val="es-GT"/>
              </w:rPr>
              <w:t>Cultura.</w:t>
            </w:r>
          </w:p>
        </w:tc>
        <w:tc>
          <w:tcPr>
            <w:tcW w:w="3744" w:type="dxa"/>
          </w:tcPr>
          <w:p w:rsidR="00775666" w:rsidRPr="00C50C39" w:rsidRDefault="00775666" w:rsidP="00775666">
            <w:pPr>
              <w:widowControl w:val="0"/>
              <w:autoSpaceDE w:val="0"/>
              <w:autoSpaceDN w:val="0"/>
              <w:adjustRightInd w:val="0"/>
              <w:spacing w:before="40" w:after="40"/>
              <w:ind w:left="0"/>
              <w:rPr>
                <w:rFonts w:cs="Comic Sans MS"/>
                <w:bCs/>
                <w:sz w:val="22"/>
                <w:szCs w:val="22"/>
                <w:lang w:val="es-GT"/>
              </w:rPr>
            </w:pPr>
            <w:r w:rsidRPr="00C50C39">
              <w:rPr>
                <w:rFonts w:cs="Comic Sans MS"/>
                <w:bCs/>
                <w:sz w:val="22"/>
                <w:szCs w:val="22"/>
                <w:lang w:val="es-GT"/>
              </w:rPr>
              <w:t>Incrementar la percepción de que no se servirá comida en esas reuniones.</w:t>
            </w:r>
          </w:p>
        </w:tc>
      </w:tr>
    </w:tbl>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69" w:name="_Toc345529137"/>
    </w:p>
    <w:p w:rsidR="00775666" w:rsidRPr="00C50C39" w:rsidRDefault="00775666" w:rsidP="00775666">
      <w:pPr>
        <w:keepNext/>
        <w:keepLines/>
        <w:spacing w:before="120" w:after="240"/>
        <w:ind w:left="0"/>
        <w:outlineLvl w:val="2"/>
        <w:rPr>
          <w:rFonts w:eastAsiaTheme="majorEastAsia" w:cstheme="majorBidi"/>
          <w:b/>
          <w:bCs/>
          <w:color w:val="237990"/>
          <w:sz w:val="28"/>
          <w:lang w:val="es-GT"/>
        </w:rPr>
      </w:pPr>
      <w:bookmarkStart w:id="470" w:name="_Toc383711351"/>
      <w:bookmarkStart w:id="471" w:name="_Toc383715649"/>
      <w:r w:rsidRPr="00C50C39">
        <w:rPr>
          <w:rFonts w:eastAsiaTheme="majorEastAsia" w:cstheme="majorBidi"/>
          <w:b/>
          <w:bCs/>
          <w:color w:val="237990"/>
          <w:sz w:val="28"/>
          <w:lang w:val="es-GT"/>
        </w:rPr>
        <w:t xml:space="preserve">Clave de respuestas para Lección 15, </w:t>
      </w:r>
      <w:r w:rsidR="00D439A2">
        <w:rPr>
          <w:rFonts w:eastAsiaTheme="majorEastAsia" w:cstheme="majorBidi"/>
          <w:b/>
          <w:bCs/>
          <w:color w:val="237990"/>
          <w:sz w:val="28"/>
          <w:lang w:val="es-GT"/>
        </w:rPr>
        <w:t>Hoja de trabajo</w:t>
      </w:r>
      <w:r w:rsidRPr="00C50C39">
        <w:rPr>
          <w:rFonts w:eastAsiaTheme="majorEastAsia" w:cstheme="majorBidi"/>
          <w:b/>
          <w:bCs/>
          <w:color w:val="237990"/>
          <w:sz w:val="28"/>
          <w:lang w:val="es-GT"/>
        </w:rPr>
        <w:t xml:space="preserve"> 1</w:t>
      </w:r>
      <w:bookmarkEnd w:id="469"/>
      <w:bookmarkEnd w:id="470"/>
      <w:bookmarkEnd w:id="471"/>
    </w:p>
    <w:p w:rsidR="00775666" w:rsidRPr="00C50C39" w:rsidRDefault="00775666" w:rsidP="00775666">
      <w:pPr>
        <w:rPr>
          <w:rFonts w:eastAsia="Calibri"/>
          <w:lang w:val="es-GT"/>
        </w:rPr>
      </w:pPr>
      <w:r w:rsidRPr="00C50C39">
        <w:rPr>
          <w:rFonts w:eastAsia="Calibri"/>
          <w:lang w:val="es-GT"/>
        </w:rPr>
        <w:t xml:space="preserve">1 = Claves para la acción/recordatorios. </w:t>
      </w:r>
    </w:p>
    <w:p w:rsidR="00775666" w:rsidRPr="00C50C39" w:rsidRDefault="00775666" w:rsidP="00775666">
      <w:pPr>
        <w:rPr>
          <w:rFonts w:eastAsia="Calibri"/>
          <w:lang w:val="es-GT"/>
        </w:rPr>
      </w:pPr>
      <w:r w:rsidRPr="00C50C39">
        <w:rPr>
          <w:rFonts w:eastAsia="Calibri"/>
          <w:lang w:val="es-GT"/>
        </w:rPr>
        <w:t xml:space="preserve">2 = Normas sociales percibidas. </w:t>
      </w:r>
    </w:p>
    <w:p w:rsidR="00775666" w:rsidRPr="00C50C39" w:rsidRDefault="00775666" w:rsidP="00775666">
      <w:pPr>
        <w:rPr>
          <w:rFonts w:eastAsia="Calibri"/>
          <w:lang w:val="es-GT"/>
        </w:rPr>
      </w:pPr>
      <w:r w:rsidRPr="00C50C39">
        <w:rPr>
          <w:rFonts w:eastAsia="Calibri"/>
          <w:lang w:val="es-GT"/>
        </w:rPr>
        <w:t>3 = Susceptibilidad o riesgos percibidos.</w:t>
      </w:r>
    </w:p>
    <w:p w:rsidR="00775666" w:rsidRPr="00C50C39" w:rsidRDefault="00775666" w:rsidP="00775666">
      <w:pPr>
        <w:rPr>
          <w:rFonts w:eastAsia="Calibri"/>
          <w:lang w:val="es-GT"/>
        </w:rPr>
      </w:pPr>
      <w:r w:rsidRPr="00C50C39">
        <w:rPr>
          <w:rFonts w:eastAsia="Calibri"/>
          <w:lang w:val="es-GT"/>
        </w:rPr>
        <w:t xml:space="preserve">4 = Voluntad </w:t>
      </w:r>
      <w:r w:rsidR="00413BCC">
        <w:rPr>
          <w:rFonts w:eastAsia="Calibri"/>
          <w:lang w:val="es-GT"/>
        </w:rPr>
        <w:t>divina</w:t>
      </w:r>
      <w:r w:rsidRPr="00C50C39">
        <w:rPr>
          <w:rFonts w:eastAsia="Calibri"/>
          <w:lang w:val="es-GT"/>
        </w:rPr>
        <w:t xml:space="preserve"> percibida.</w:t>
      </w:r>
    </w:p>
    <w:p w:rsidR="00775666" w:rsidRPr="00C50C39" w:rsidRDefault="00775666" w:rsidP="00775666">
      <w:pPr>
        <w:rPr>
          <w:rFonts w:eastAsia="Calibri"/>
          <w:lang w:val="es-GT"/>
        </w:rPr>
      </w:pPr>
      <w:r w:rsidRPr="00C50C39">
        <w:rPr>
          <w:rFonts w:eastAsia="Calibri"/>
          <w:lang w:val="es-GT"/>
        </w:rPr>
        <w:t xml:space="preserve">5 = Auto-eficacia o habilidades percibidas. </w:t>
      </w:r>
    </w:p>
    <w:p w:rsidR="00775666" w:rsidRPr="00C50C39" w:rsidRDefault="00775666" w:rsidP="00775666">
      <w:pPr>
        <w:rPr>
          <w:rFonts w:eastAsia="Calibri"/>
          <w:lang w:val="es-GT"/>
        </w:rPr>
      </w:pPr>
      <w:r w:rsidRPr="00C50C39">
        <w:rPr>
          <w:rFonts w:eastAsia="Calibri"/>
          <w:lang w:val="es-GT"/>
        </w:rPr>
        <w:t>6 = Consecuencias positivas percibidas o eficacia de la acción percibida.</w:t>
      </w:r>
    </w:p>
    <w:p w:rsidR="00775666" w:rsidRPr="00C50C39" w:rsidRDefault="00775666" w:rsidP="00775666">
      <w:pPr>
        <w:rPr>
          <w:rFonts w:eastAsia="Calibri"/>
          <w:lang w:val="es-GT"/>
        </w:rPr>
      </w:pPr>
      <w:r w:rsidRPr="00C50C39">
        <w:rPr>
          <w:rFonts w:eastAsia="Calibri"/>
          <w:lang w:val="es-GT"/>
        </w:rPr>
        <w:t xml:space="preserve">7 = Consecuencias positivas percibidas o eficacia de la acción percibida. </w:t>
      </w:r>
    </w:p>
    <w:p w:rsidR="00775666" w:rsidRPr="00C50C39" w:rsidRDefault="00775666" w:rsidP="00775666">
      <w:pPr>
        <w:rPr>
          <w:rFonts w:eastAsia="Calibri"/>
          <w:lang w:val="es-GT"/>
        </w:rPr>
      </w:pPr>
      <w:r w:rsidRPr="00C50C39">
        <w:rPr>
          <w:rFonts w:eastAsia="Calibri"/>
          <w:lang w:val="es-GT"/>
        </w:rPr>
        <w:t>8 = Consecuencias negativas percibidas.</w:t>
      </w:r>
    </w:p>
    <w:p w:rsidR="00775666" w:rsidRPr="00C50C39" w:rsidRDefault="00775666" w:rsidP="00775666">
      <w:pPr>
        <w:rPr>
          <w:rFonts w:eastAsia="Calibri"/>
          <w:lang w:val="es-GT"/>
        </w:rPr>
      </w:pPr>
      <w:r w:rsidRPr="00C50C39">
        <w:rPr>
          <w:rFonts w:eastAsia="Calibri"/>
          <w:lang w:val="es-GT"/>
        </w:rPr>
        <w:t>9 = Cultura.</w:t>
      </w:r>
    </w:p>
    <w:p w:rsidR="00775666" w:rsidRPr="00C50C39" w:rsidRDefault="00775666" w:rsidP="00775666">
      <w:pPr>
        <w:rPr>
          <w:rFonts w:eastAsia="Calibri"/>
          <w:lang w:val="es-GT"/>
        </w:rPr>
      </w:pPr>
      <w:r w:rsidRPr="00C50C39">
        <w:rPr>
          <w:rFonts w:eastAsia="Calibri"/>
          <w:lang w:val="es-GT"/>
        </w:rPr>
        <w:t xml:space="preserve">10 = Severidad percibida. </w:t>
      </w:r>
    </w:p>
    <w:p w:rsidR="00775666" w:rsidRPr="00C50C39" w:rsidRDefault="00775666" w:rsidP="00775666">
      <w:pPr>
        <w:rPr>
          <w:rFonts w:eastAsia="Calibri"/>
          <w:lang w:val="es-GT"/>
        </w:rPr>
      </w:pPr>
      <w:r w:rsidRPr="00C50C39">
        <w:rPr>
          <w:rFonts w:eastAsia="Calibri"/>
          <w:lang w:val="es-GT"/>
        </w:rPr>
        <w:t>11 = Políticas.</w:t>
      </w:r>
    </w:p>
    <w:p w:rsidR="00775666" w:rsidRPr="00EE373E" w:rsidRDefault="00775666" w:rsidP="00775666">
      <w:pPr>
        <w:rPr>
          <w:rFonts w:eastAsia="Calibri"/>
          <w:lang w:val="es-GT"/>
        </w:rPr>
      </w:pPr>
      <w:r w:rsidRPr="00C50C39">
        <w:rPr>
          <w:rFonts w:eastAsia="Calibri"/>
          <w:lang w:val="es-GT"/>
        </w:rPr>
        <w:t>12 = Acceso.</w:t>
      </w:r>
    </w:p>
    <w:p w:rsidR="00A26E0A" w:rsidRPr="00EE373E" w:rsidRDefault="00A26E0A" w:rsidP="00A26E0A">
      <w:pPr>
        <w:ind w:left="1080"/>
        <w:rPr>
          <w:rFonts w:eastAsia="PMingLiU" w:cs="Comic Sans MS"/>
          <w:szCs w:val="24"/>
          <w:lang w:val="es-ES"/>
        </w:rPr>
        <w:sectPr w:rsidR="00A26E0A" w:rsidRPr="00EE373E" w:rsidSect="00841017">
          <w:pgSz w:w="12240" w:h="15840"/>
          <w:pgMar w:top="1440" w:right="1080" w:bottom="1440" w:left="1800" w:header="720" w:footer="720" w:gutter="0"/>
          <w:cols w:space="720"/>
          <w:noEndnote/>
        </w:sectPr>
      </w:pPr>
    </w:p>
    <w:p w:rsidR="00A26E0A" w:rsidRPr="00EE373E" w:rsidRDefault="00A26E0A" w:rsidP="00A26E0A">
      <w:pPr>
        <w:keepNext/>
        <w:keepLines/>
        <w:spacing w:before="120" w:after="240"/>
        <w:ind w:left="0"/>
        <w:outlineLvl w:val="2"/>
        <w:rPr>
          <w:rFonts w:eastAsia="Calibri" w:cstheme="majorBidi"/>
          <w:b/>
          <w:bCs/>
          <w:color w:val="237990"/>
          <w:sz w:val="28"/>
          <w:lang w:val="es-GT"/>
        </w:rPr>
      </w:pPr>
    </w:p>
    <w:p w:rsidR="003E4D8A" w:rsidRPr="00EE373E" w:rsidRDefault="003E4D8A" w:rsidP="003E4D8A">
      <w:pPr>
        <w:ind w:left="0"/>
        <w:rPr>
          <w:lang w:val="es-GT"/>
        </w:rPr>
      </w:pPr>
    </w:p>
    <w:p w:rsidR="004A1D11" w:rsidRPr="00E75CF8" w:rsidRDefault="004A1D11" w:rsidP="0075255E">
      <w:pPr>
        <w:rPr>
          <w:rFonts w:eastAsia="PMingLiU"/>
          <w:szCs w:val="24"/>
          <w:lang w:val="es-GT"/>
        </w:rPr>
      </w:pPr>
    </w:p>
    <w:sectPr w:rsidR="004A1D11" w:rsidRPr="00E75CF8" w:rsidSect="003E4D8A">
      <w:headerReference w:type="default" r:id="rId66"/>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C85" w:rsidRDefault="002F7C85" w:rsidP="00FD729F">
      <w:r>
        <w:separator/>
      </w:r>
    </w:p>
    <w:p w:rsidR="002F7C85" w:rsidRDefault="002F7C85"/>
  </w:endnote>
  <w:endnote w:type="continuationSeparator" w:id="0">
    <w:p w:rsidR="002F7C85" w:rsidRDefault="002F7C85" w:rsidP="00FD729F">
      <w:r>
        <w:continuationSeparator/>
      </w:r>
    </w:p>
    <w:p w:rsidR="002F7C85" w:rsidRDefault="002F7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VectoraLH-Ligh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Garamond-Book">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panose1 w:val="00000000000000000000"/>
    <w:charset w:val="00"/>
    <w:family w:val="swiss"/>
    <w:notTrueType/>
    <w:pitch w:val="default"/>
    <w:sig w:usb0="00000003" w:usb1="00000000" w:usb2="00000000" w:usb3="00000000" w:csb0="00000001" w:csb1="00000000"/>
  </w:font>
  <w:font w:name="Garamond-Light">
    <w:panose1 w:val="00000000000000000000"/>
    <w:charset w:val="00"/>
    <w:family w:val="roman"/>
    <w:notTrueType/>
    <w:pitch w:val="default"/>
    <w:sig w:usb0="00000003" w:usb1="00000000" w:usb2="00000000" w:usb3="00000000" w:csb0="00000001" w:csb1="00000000"/>
  </w:font>
  <w:font w:name="Garamond-BookItalic">
    <w:panose1 w:val="00000000000000000000"/>
    <w:charset w:val="00"/>
    <w:family w:val="roman"/>
    <w:notTrueType/>
    <w:pitch w:val="default"/>
    <w:sig w:usb0="00000003" w:usb1="00000000" w:usb2="00000000" w:usb3="00000000" w:csb0="00000001" w:csb1="00000000"/>
  </w:font>
  <w:font w:name="VectoraLH-Bold">
    <w:panose1 w:val="00000000000000000000"/>
    <w:charset w:val="00"/>
    <w:family w:val="swiss"/>
    <w:notTrueType/>
    <w:pitch w:val="default"/>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ctoraLH-LightItalic">
    <w:panose1 w:val="00000000000000000000"/>
    <w:charset w:val="00"/>
    <w:family w:val="swiss"/>
    <w:notTrueType/>
    <w:pitch w:val="default"/>
    <w:sig w:usb0="00000003" w:usb1="00000000" w:usb2="00000000" w:usb3="00000000" w:csb0="00000001" w:csb1="00000000"/>
  </w:font>
  <w:font w:name="VectoraLH-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856928"/>
      <w:docPartObj>
        <w:docPartGallery w:val="Page Numbers (Bottom of Page)"/>
        <w:docPartUnique/>
      </w:docPartObj>
    </w:sdtPr>
    <w:sdtEndPr>
      <w:rPr>
        <w:noProof/>
      </w:rPr>
    </w:sdtEndPr>
    <w:sdtContent>
      <w:p w:rsidR="002460E3" w:rsidRDefault="007141D8" w:rsidP="003153A6">
        <w:pPr>
          <w:pStyle w:val="Footer"/>
          <w:jc w:val="right"/>
        </w:pPr>
        <w:r>
          <w:fldChar w:fldCharType="begin"/>
        </w:r>
        <w:r>
          <w:instrText xml:space="preserve"> PAGE   \* MERGEFORMAT </w:instrText>
        </w:r>
        <w:r>
          <w:fldChar w:fldCharType="separate"/>
        </w:r>
        <w:r w:rsidR="002460E3">
          <w:rPr>
            <w:noProof/>
          </w:rPr>
          <w:t>d</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Default="002460E3">
    <w:pPr>
      <w:pStyle w:val="Footer"/>
      <w:jc w:val="right"/>
    </w:pPr>
  </w:p>
  <w:p w:rsidR="002460E3" w:rsidRPr="001A52E5" w:rsidRDefault="002460E3" w:rsidP="005811B9">
    <w:pPr>
      <w:pStyle w:val="Footer"/>
      <w:jc w:val="center"/>
      <w:rPr>
        <w:lang w:val="es-G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Default="002460E3" w:rsidP="001A52E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168359"/>
      <w:docPartObj>
        <w:docPartGallery w:val="Page Numbers (Bottom of Page)"/>
        <w:docPartUnique/>
      </w:docPartObj>
    </w:sdtPr>
    <w:sdtEndPr>
      <w:rPr>
        <w:noProof/>
      </w:rPr>
    </w:sdtEndPr>
    <w:sdtContent>
      <w:p w:rsidR="002460E3" w:rsidRDefault="007141D8">
        <w:pPr>
          <w:pStyle w:val="Footer"/>
          <w:jc w:val="right"/>
        </w:pPr>
        <w:r>
          <w:fldChar w:fldCharType="begin"/>
        </w:r>
        <w:r>
          <w:instrText xml:space="preserve"> PAGE   \* MERGEFORMAT </w:instrText>
        </w:r>
        <w:r>
          <w:fldChar w:fldCharType="separate"/>
        </w:r>
        <w:r w:rsidR="00C70E05">
          <w:rPr>
            <w:noProof/>
          </w:rPr>
          <w:t>27</w:t>
        </w:r>
        <w:r>
          <w:rPr>
            <w:noProof/>
          </w:rPr>
          <w:fldChar w:fldCharType="end"/>
        </w:r>
      </w:p>
    </w:sdtContent>
  </w:sdt>
  <w:p w:rsidR="002460E3" w:rsidRPr="001A52E5" w:rsidRDefault="002460E3" w:rsidP="005811B9">
    <w:pPr>
      <w:pStyle w:val="Footer"/>
      <w:jc w:val="center"/>
      <w:rPr>
        <w:lang w:val="es-G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C85" w:rsidRDefault="002F7C85">
      <w:r>
        <w:separator/>
      </w:r>
    </w:p>
  </w:footnote>
  <w:footnote w:type="continuationSeparator" w:id="0">
    <w:p w:rsidR="002F7C85" w:rsidRDefault="002F7C85" w:rsidP="00FD729F">
      <w:r>
        <w:continuationSeparator/>
      </w:r>
    </w:p>
    <w:p w:rsidR="002F7C85" w:rsidRDefault="002F7C85"/>
  </w:footnote>
  <w:footnote w:id="1">
    <w:p w:rsidR="002460E3" w:rsidRPr="00A90322" w:rsidRDefault="002460E3" w:rsidP="00C31198">
      <w:pPr>
        <w:pStyle w:val="FootnoteText"/>
        <w:spacing w:after="0"/>
        <w:rPr>
          <w:lang w:val="es-GT"/>
        </w:rPr>
      </w:pPr>
      <w:r w:rsidRPr="006D16B2">
        <w:rPr>
          <w:rStyle w:val="FootnoteReference"/>
        </w:rPr>
        <w:footnoteRef/>
      </w:r>
      <w:r w:rsidRPr="00B055C3">
        <w:rPr>
          <w:lang w:val="es-GT"/>
        </w:rPr>
        <w:t xml:space="preserve"> Las dinámicas para repasar pueden hacerse después de almuerzo, en lugar de hacerlas en las mañanas, si se considera que los participantes necesitan despertarse a esa hora. </w:t>
      </w:r>
    </w:p>
  </w:footnote>
  <w:footnote w:id="2">
    <w:p w:rsidR="002460E3" w:rsidRPr="00FF338F" w:rsidRDefault="002460E3">
      <w:pPr>
        <w:pStyle w:val="FootnoteText"/>
        <w:rPr>
          <w:lang w:val="es-ES"/>
        </w:rPr>
      </w:pPr>
      <w:r>
        <w:rPr>
          <w:rStyle w:val="FootnoteReference"/>
        </w:rPr>
        <w:footnoteRef/>
      </w:r>
      <w:r>
        <w:rPr>
          <w:lang w:val="es-ES"/>
        </w:rPr>
        <w:t>Si se realiza una encuesta de práctica en vez de una en el campo, el trabajo de campo tomará menos tiempo.</w:t>
      </w:r>
    </w:p>
  </w:footnote>
  <w:footnote w:id="3">
    <w:p w:rsidR="002460E3" w:rsidRPr="00022D96" w:rsidRDefault="002460E3">
      <w:pPr>
        <w:pStyle w:val="FootnoteText"/>
        <w:rPr>
          <w:lang w:val="es-GT"/>
        </w:rPr>
      </w:pPr>
      <w:r>
        <w:rPr>
          <w:rStyle w:val="FootnoteReference"/>
        </w:rPr>
        <w:footnoteRef/>
      </w:r>
      <w:r w:rsidRPr="00022D96">
        <w:rPr>
          <w:lang w:val="es-GT"/>
        </w:rPr>
        <w:t xml:space="preserve"> El marco de trabajo DCC ha sido adaptado del marco de trabajo BEHAVE de AED </w:t>
      </w:r>
    </w:p>
  </w:footnote>
  <w:footnote w:id="4">
    <w:p w:rsidR="002460E3" w:rsidRPr="00D3337E" w:rsidRDefault="002460E3" w:rsidP="0067272B">
      <w:pPr>
        <w:pStyle w:val="FootnoteText"/>
        <w:rPr>
          <w:lang w:val="es-GT"/>
        </w:rPr>
      </w:pPr>
      <w:r w:rsidRPr="00ED7299">
        <w:rPr>
          <w:rStyle w:val="FootnoteReference"/>
        </w:rPr>
        <w:footnoteRef/>
      </w:r>
      <w:r w:rsidRPr="00D3337E">
        <w:rPr>
          <w:lang w:val="es-GT"/>
        </w:rPr>
        <w:t xml:space="preserve"> La hoja de trabajo de Los cinco principios, ha sido adaptada delos materiales desarrollados originalmente por AED </w:t>
      </w:r>
    </w:p>
  </w:footnote>
  <w:footnote w:id="5">
    <w:p w:rsidR="002460E3" w:rsidRPr="00E75CF8" w:rsidRDefault="002460E3" w:rsidP="00E93545">
      <w:pPr>
        <w:pStyle w:val="FootnoteText"/>
        <w:rPr>
          <w:lang w:val="es-ES"/>
        </w:rPr>
      </w:pPr>
      <w:r w:rsidRPr="003935E9">
        <w:rPr>
          <w:rStyle w:val="FootnoteReference"/>
        </w:rPr>
        <w:footnoteRef/>
      </w:r>
      <w:r w:rsidRPr="00E75CF8">
        <w:rPr>
          <w:lang w:val="es-ES"/>
        </w:rPr>
        <w:t>Cuando el comportamiento</w:t>
      </w:r>
      <w:r>
        <w:rPr>
          <w:lang w:val="es-ES"/>
        </w:rPr>
        <w:t xml:space="preserve"> </w:t>
      </w:r>
      <w:r w:rsidRPr="00E75CF8">
        <w:rPr>
          <w:lang w:val="es-ES"/>
        </w:rPr>
        <w:t>es</w:t>
      </w:r>
      <w:r>
        <w:rPr>
          <w:lang w:val="es-ES"/>
        </w:rPr>
        <w:t xml:space="preserve"> </w:t>
      </w:r>
      <w:r w:rsidRPr="00E75CF8">
        <w:rPr>
          <w:lang w:val="es-ES"/>
        </w:rPr>
        <w:t>relacionado con el trabajo de alguien (</w:t>
      </w:r>
      <w:r>
        <w:rPr>
          <w:lang w:val="es-ES"/>
        </w:rPr>
        <w:t>E</w:t>
      </w:r>
      <w:r w:rsidRPr="00E75CF8">
        <w:rPr>
          <w:lang w:val="es-ES"/>
        </w:rPr>
        <w:t xml:space="preserve">j. </w:t>
      </w:r>
      <w:r w:rsidRPr="004D25E1">
        <w:rPr>
          <w:lang w:val="es-GT"/>
        </w:rPr>
        <w:t>Un trabajador de servicios de salud buscando señales de peligro en un niño/a, o si es un agricultor</w:t>
      </w:r>
      <w:r>
        <w:rPr>
          <w:lang w:val="es-GT"/>
        </w:rPr>
        <w:t>)</w:t>
      </w:r>
      <w:r w:rsidRPr="004D25E1">
        <w:rPr>
          <w:lang w:val="es-GT"/>
        </w:rPr>
        <w:t xml:space="preserve"> también se puede llamar “práctica”.  </w:t>
      </w:r>
      <w:r w:rsidRPr="00E75CF8">
        <w:rPr>
          <w:lang w:val="es-ES"/>
        </w:rPr>
        <w:t xml:space="preserve">Estos </w:t>
      </w:r>
      <w:r w:rsidRPr="00115019">
        <w:rPr>
          <w:lang w:val="es-ES"/>
        </w:rPr>
        <w:t>términ</w:t>
      </w:r>
      <w:r>
        <w:rPr>
          <w:lang w:val="es-ES"/>
        </w:rPr>
        <w:t>os</w:t>
      </w:r>
      <w:r w:rsidRPr="00E75CF8">
        <w:rPr>
          <w:lang w:val="es-ES"/>
        </w:rPr>
        <w:t xml:space="preserve"> pueden</w:t>
      </w:r>
      <w:r>
        <w:rPr>
          <w:lang w:val="es-ES"/>
        </w:rPr>
        <w:t xml:space="preserve"> </w:t>
      </w:r>
      <w:r w:rsidRPr="00E75CF8">
        <w:rPr>
          <w:lang w:val="es-ES"/>
        </w:rPr>
        <w:t>ser</w:t>
      </w:r>
      <w:r>
        <w:rPr>
          <w:lang w:val="es-ES"/>
        </w:rPr>
        <w:t xml:space="preserve"> </w:t>
      </w:r>
      <w:r w:rsidRPr="00E75CF8">
        <w:rPr>
          <w:lang w:val="es-ES"/>
        </w:rPr>
        <w:t>intercambiables.</w:t>
      </w:r>
    </w:p>
  </w:footnote>
  <w:footnote w:id="6">
    <w:p w:rsidR="002460E3" w:rsidRPr="007577BE" w:rsidRDefault="002460E3">
      <w:pPr>
        <w:pStyle w:val="FootnoteText"/>
        <w:rPr>
          <w:lang w:val="es-GT"/>
        </w:rPr>
      </w:pPr>
      <w:r w:rsidRPr="00714270">
        <w:rPr>
          <w:rStyle w:val="FootnoteReference"/>
        </w:rPr>
        <w:footnoteRef/>
      </w:r>
      <w:r w:rsidRPr="007577BE">
        <w:rPr>
          <w:lang w:val="es-GT"/>
        </w:rPr>
        <w:t xml:space="preserve"> Se recomienda el uso de rotafolio</w:t>
      </w:r>
    </w:p>
  </w:footnote>
  <w:footnote w:id="7">
    <w:p w:rsidR="002460E3" w:rsidRPr="006B3EBF" w:rsidRDefault="002460E3" w:rsidP="0075255E">
      <w:pPr>
        <w:pStyle w:val="FootnoteText"/>
        <w:rPr>
          <w:lang w:val="es-GT"/>
        </w:rPr>
      </w:pPr>
      <w:r w:rsidRPr="0058148A">
        <w:rPr>
          <w:rStyle w:val="FootnoteReference"/>
        </w:rPr>
        <w:footnoteRef/>
      </w:r>
      <w:r w:rsidRPr="00EE6ED8">
        <w:rPr>
          <w:lang w:val="es-GT"/>
        </w:rPr>
        <w:t xml:space="preserve"> Esta hoja de trabajo fue adaptada de materiales originalmente desarrollados por AED. </w:t>
      </w:r>
    </w:p>
  </w:footnote>
  <w:footnote w:id="8">
    <w:p w:rsidR="002460E3" w:rsidRPr="000A4827" w:rsidRDefault="002460E3" w:rsidP="0075255E">
      <w:pPr>
        <w:pStyle w:val="FootnoteText"/>
        <w:rPr>
          <w:lang w:val="es-GT"/>
        </w:rPr>
      </w:pPr>
      <w:r w:rsidRPr="005B646D">
        <w:rPr>
          <w:rStyle w:val="FootnoteReference"/>
        </w:rPr>
        <w:footnoteRef/>
      </w:r>
      <w:r w:rsidRPr="000A4827">
        <w:rPr>
          <w:lang w:val="es-GT"/>
        </w:rPr>
        <w:t xml:space="preserve"> Esta hoja de trabajo es adaptada de materiales originalmente desarrollados por AED y por el </w:t>
      </w:r>
      <w:r>
        <w:rPr>
          <w:lang w:val="es-GT"/>
        </w:rPr>
        <w:t>e</w:t>
      </w:r>
      <w:r w:rsidRPr="000A4827">
        <w:rPr>
          <w:lang w:val="es-GT"/>
        </w:rPr>
        <w:t xml:space="preserve">studio de </w:t>
      </w:r>
      <w:r>
        <w:rPr>
          <w:lang w:val="es-GT"/>
        </w:rPr>
        <w:t xml:space="preserve">Análisis de Barreras de </w:t>
      </w:r>
      <w:r w:rsidRPr="00020C23">
        <w:rPr>
          <w:i/>
          <w:lang w:val="es-GT"/>
        </w:rPr>
        <w:t>Food for the Hungry.</w:t>
      </w:r>
      <w:r>
        <w:rPr>
          <w:lang w:val="es-GT"/>
        </w:rPr>
        <w:t xml:space="preserve">  </w:t>
      </w:r>
    </w:p>
  </w:footnote>
  <w:footnote w:id="9">
    <w:p w:rsidR="002460E3" w:rsidRPr="002450B4" w:rsidRDefault="002460E3" w:rsidP="0075255E">
      <w:pPr>
        <w:pStyle w:val="FootnoteText"/>
        <w:rPr>
          <w:lang w:val="es-ES"/>
        </w:rPr>
      </w:pPr>
      <w:r w:rsidRPr="005B646D">
        <w:rPr>
          <w:rStyle w:val="FootnoteReference"/>
        </w:rPr>
        <w:footnoteRef/>
      </w:r>
      <w:r w:rsidRPr="000A4827">
        <w:rPr>
          <w:lang w:val="es-GT"/>
        </w:rPr>
        <w:t xml:space="preserve"> Esta lista de determinantes ha sido revisada </w:t>
      </w:r>
      <w:r>
        <w:rPr>
          <w:lang w:val="es-GT"/>
        </w:rPr>
        <w:t>desde la publicación de la currí</w:t>
      </w:r>
      <w:r w:rsidRPr="000A4827">
        <w:rPr>
          <w:lang w:val="es-GT"/>
        </w:rPr>
        <w:t>cula DCC del año 2008 para adecuarse a comportamientos de Agricultura y Manej</w:t>
      </w:r>
      <w:r>
        <w:rPr>
          <w:lang w:val="es-GT"/>
        </w:rPr>
        <w:t>o de recursos naturales y es, de alguna forma diferente</w:t>
      </w:r>
      <w:r w:rsidRPr="000A4827">
        <w:rPr>
          <w:lang w:val="es-GT"/>
        </w:rPr>
        <w:t xml:space="preserve">, de la lista de Determinantes usada en el manual del 2008 sobre salud y nutrición. </w:t>
      </w:r>
    </w:p>
  </w:footnote>
  <w:footnote w:id="10">
    <w:p w:rsidR="002460E3" w:rsidRPr="002450B4" w:rsidRDefault="002460E3" w:rsidP="0075255E">
      <w:pPr>
        <w:pStyle w:val="FootnoteText"/>
        <w:rPr>
          <w:lang w:val="es-ES"/>
        </w:rPr>
      </w:pPr>
      <w:r w:rsidRPr="00707F25">
        <w:rPr>
          <w:rStyle w:val="FootnoteReference"/>
        </w:rPr>
        <w:footnoteRef/>
      </w:r>
      <w:r w:rsidRPr="001A2796">
        <w:rPr>
          <w:lang w:val="es-GT"/>
        </w:rPr>
        <w:t xml:space="preserve"> Esta hoja de trabajo fue adaptada de materiales originalmente desarrollados por AED. </w:t>
      </w:r>
    </w:p>
  </w:footnote>
  <w:footnote w:id="11">
    <w:p w:rsidR="002460E3" w:rsidRPr="00B065DD" w:rsidRDefault="002460E3" w:rsidP="00A26E0A">
      <w:pPr>
        <w:pStyle w:val="FootnoteText"/>
        <w:rPr>
          <w:lang w:val="es-GT"/>
        </w:rPr>
      </w:pPr>
      <w:r w:rsidRPr="002E0431">
        <w:rPr>
          <w:rStyle w:val="FootnoteReference"/>
        </w:rPr>
        <w:footnoteRef/>
      </w:r>
      <w:r w:rsidRPr="00CE3D86">
        <w:rPr>
          <w:lang w:val="es-GT"/>
        </w:rPr>
        <w:t xml:space="preserve"> </w:t>
      </w:r>
      <w:r w:rsidRPr="00782864">
        <w:rPr>
          <w:lang w:val="es-ES"/>
        </w:rPr>
        <w:t xml:space="preserve">Si el taller es regional y no </w:t>
      </w:r>
      <w:r>
        <w:rPr>
          <w:lang w:val="es-ES"/>
        </w:rPr>
        <w:t>se realizará una visita al área del programa</w:t>
      </w:r>
      <w:r w:rsidRPr="00782864">
        <w:rPr>
          <w:lang w:val="es-ES"/>
        </w:rPr>
        <w:t>, la práctica de la encuesta puede hacerse entre el personal del sitio del taller</w:t>
      </w:r>
      <w:r>
        <w:rPr>
          <w:lang w:val="es-ES"/>
        </w:rPr>
        <w:t xml:space="preserve"> utilizando un comportamiento genérico, tal como el lavado de dientes por lo menos dos veces al día.</w:t>
      </w:r>
    </w:p>
  </w:footnote>
  <w:footnote w:id="12">
    <w:p w:rsidR="002460E3" w:rsidRPr="008E11E5" w:rsidRDefault="002460E3" w:rsidP="00A26E0A">
      <w:pPr>
        <w:pStyle w:val="FootnoteText"/>
        <w:ind w:hanging="20"/>
        <w:rPr>
          <w:lang w:val="es-GT"/>
        </w:rPr>
      </w:pPr>
      <w:r w:rsidRPr="00F64082">
        <w:rPr>
          <w:rStyle w:val="FootnoteReference"/>
        </w:rPr>
        <w:footnoteRef/>
      </w:r>
      <w:r w:rsidRPr="00637A86">
        <w:rPr>
          <w:lang w:val="es-GT"/>
        </w:rPr>
        <w:t xml:space="preserve"> Los </w:t>
      </w:r>
      <w:r>
        <w:rPr>
          <w:lang w:val="es-GT"/>
        </w:rPr>
        <w:t>Puentes a las Actividades</w:t>
      </w:r>
      <w:r w:rsidRPr="00637A86">
        <w:rPr>
          <w:lang w:val="es-GT"/>
        </w:rPr>
        <w:t xml:space="preserve"> eran llamados Factores claves en la versi</w:t>
      </w:r>
      <w:r>
        <w:rPr>
          <w:lang w:val="es-GT"/>
        </w:rPr>
        <w:t xml:space="preserve">ón del manual para DCC del año 2008.  </w:t>
      </w:r>
      <w:r w:rsidRPr="00637A86">
        <w:rPr>
          <w:lang w:val="es-GT"/>
        </w:rPr>
        <w:t>Este término fue cambiado en la versión del año 2011, para ayudar a quienes estudian el manual a entender mejor el significado del t</w:t>
      </w:r>
      <w:r>
        <w:rPr>
          <w:lang w:val="es-GT"/>
        </w:rPr>
        <w:t xml:space="preserve">érmino. </w:t>
      </w:r>
    </w:p>
  </w:footnote>
  <w:footnote w:id="13">
    <w:p w:rsidR="002460E3" w:rsidRPr="00F12F76" w:rsidRDefault="002460E3" w:rsidP="00775666">
      <w:pPr>
        <w:pStyle w:val="FootnoteText"/>
        <w:rPr>
          <w:lang w:val="es-GT"/>
        </w:rPr>
      </w:pPr>
      <w:r w:rsidRPr="000F0C3E">
        <w:rPr>
          <w:rStyle w:val="FootnoteReference"/>
        </w:rPr>
        <w:footnoteRef/>
      </w:r>
      <w:r w:rsidRPr="00F12F76">
        <w:rPr>
          <w:lang w:val="es-GT"/>
        </w:rPr>
        <w:t xml:space="preserve"> Para ahorrar espacio, se han omitido los </w:t>
      </w:r>
      <w:r>
        <w:rPr>
          <w:lang w:val="es-GT"/>
        </w:rPr>
        <w:t>Puentes a las Actividades</w:t>
      </w:r>
      <w:r w:rsidRPr="00F12F76">
        <w:rPr>
          <w:lang w:val="es-GT"/>
        </w:rPr>
        <w:t xml:space="preserve"> en esta hoja de trabajo</w:t>
      </w:r>
      <w:r>
        <w:rPr>
          <w:lang w:val="es-GT"/>
        </w:rPr>
        <w:t>.</w:t>
      </w:r>
    </w:p>
  </w:footnote>
  <w:footnote w:id="14">
    <w:p w:rsidR="002460E3" w:rsidRPr="00F37408" w:rsidRDefault="002460E3" w:rsidP="00775666">
      <w:pPr>
        <w:pStyle w:val="FootnoteText"/>
        <w:rPr>
          <w:lang w:val="es-ES"/>
        </w:rPr>
      </w:pPr>
      <w:r w:rsidRPr="005954BA">
        <w:rPr>
          <w:rStyle w:val="FootnoteReference"/>
        </w:rPr>
        <w:footnoteRef/>
      </w:r>
      <w:r w:rsidRPr="00D65117">
        <w:rPr>
          <w:lang w:val="es-GT"/>
        </w:rPr>
        <w:t xml:space="preserve"> A pesar de que el Monitoreo y Evaluación es importante para gerentes de programas, este tema no es tratado en este taller. </w:t>
      </w:r>
      <w:r>
        <w:rPr>
          <w:lang w:val="es-GT"/>
        </w:rPr>
        <w:t xml:space="preserve"> Los autores de este manual han resumido este tema para presentar algunos conceptos clave.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AC4617" w:rsidRDefault="002460E3" w:rsidP="00AC4617">
    <w:pPr>
      <w:pStyle w:val="Header"/>
      <w:ind w:left="0"/>
      <w:rPr>
        <w:sz w:val="20"/>
        <w:lang w:val="es-GT"/>
      </w:rPr>
    </w:pPr>
    <w:r>
      <w:rPr>
        <w:sz w:val="20"/>
        <w:lang w:val="es-GT"/>
      </w:rPr>
      <w:t xml:space="preserve">Diseñando para Cambio de Comportamiento </w:t>
    </w:r>
    <w:r w:rsidRPr="00AC4617">
      <w:rPr>
        <w:sz w:val="20"/>
        <w:lang w:val="es-GT"/>
      </w:rPr>
      <w:t xml:space="preserve">en Agricultura, Manejo de Recursos Naturales, Salud y Nutrición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8E6162" w:rsidRDefault="002460E3" w:rsidP="008E6162">
    <w:pPr>
      <w:pStyle w:val="Header"/>
      <w:rPr>
        <w:lang w:val="es-GT"/>
      </w:rPr>
    </w:pPr>
    <w:r>
      <w:rPr>
        <w:sz w:val="20"/>
        <w:lang w:val="es-GT"/>
      </w:rPr>
      <w:t>Diseñando</w:t>
    </w:r>
    <w:r w:rsidRPr="008E6162">
      <w:rPr>
        <w:sz w:val="20"/>
        <w:lang w:val="es-GT"/>
      </w:rPr>
      <w:t xml:space="preserve"> para </w:t>
    </w:r>
    <w:r>
      <w:rPr>
        <w:sz w:val="20"/>
        <w:lang w:val="es-GT"/>
      </w:rPr>
      <w:t>el Cambio de Comportamiento en</w:t>
    </w:r>
    <w:r w:rsidRPr="008E6162">
      <w:rPr>
        <w:sz w:val="20"/>
        <w:lang w:val="es-GT"/>
      </w:rPr>
      <w:t xml:space="preserve"> Agricultura, Manejo de recursos naturales, Salud y nutrición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8E6162" w:rsidRDefault="002460E3" w:rsidP="008E6162">
    <w:pPr>
      <w:pStyle w:val="Header"/>
      <w:rPr>
        <w:lang w:val="es-GT"/>
      </w:rPr>
    </w:pPr>
    <w:r>
      <w:rPr>
        <w:sz w:val="20"/>
        <w:lang w:val="es-GT"/>
      </w:rPr>
      <w:t>Diseñando</w:t>
    </w:r>
    <w:r w:rsidRPr="008E6162">
      <w:rPr>
        <w:sz w:val="20"/>
        <w:lang w:val="es-GT"/>
      </w:rPr>
      <w:t xml:space="preserve"> para </w:t>
    </w:r>
    <w:r>
      <w:rPr>
        <w:sz w:val="20"/>
        <w:lang w:val="es-GT"/>
      </w:rPr>
      <w:t>el Cambio de Comportamiento en</w:t>
    </w:r>
    <w:r w:rsidRPr="008E6162">
      <w:rPr>
        <w:sz w:val="20"/>
        <w:lang w:val="es-GT"/>
      </w:rPr>
      <w:t xml:space="preserve"> Agricultura, Manejo de recursos naturales, Salud y nutrición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454313" w:rsidRDefault="002460E3" w:rsidP="00454313">
    <w:pPr>
      <w:pStyle w:val="Header"/>
      <w:ind w:left="0"/>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AC5981" w:rsidRDefault="002460E3" w:rsidP="00454313">
    <w:pPr>
      <w:pStyle w:val="Header"/>
      <w:ind w:left="0"/>
      <w:rPr>
        <w:sz w:val="20"/>
        <w:lang w:val="es-GT"/>
      </w:rPr>
    </w:pPr>
    <w:r w:rsidRPr="00AC5981">
      <w:rPr>
        <w:sz w:val="20"/>
        <w:lang w:val="es-GT"/>
      </w:rPr>
      <w:t>Diseñando para Cambio de Comportamiento para Agricultura, Manejo de Rec</w:t>
    </w:r>
    <w:r>
      <w:rPr>
        <w:sz w:val="20"/>
        <w:lang w:val="es-GT"/>
      </w:rPr>
      <w:t>ursos Naturales, Salud y Nutrición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AC5981" w:rsidRDefault="002460E3" w:rsidP="00454313">
    <w:pPr>
      <w:pStyle w:val="Header"/>
      <w:ind w:left="0"/>
      <w:rPr>
        <w:sz w:val="20"/>
        <w:lang w:val="es-GT"/>
      </w:rPr>
    </w:pPr>
    <w:r w:rsidRPr="00AC5981">
      <w:rPr>
        <w:sz w:val="20"/>
        <w:lang w:val="es-GT"/>
      </w:rPr>
      <w:t>Diseñando para Cambio de Comportamiento para Agricultura, Manejo de Rec</w:t>
    </w:r>
    <w:r>
      <w:rPr>
        <w:sz w:val="20"/>
        <w:lang w:val="es-GT"/>
      </w:rPr>
      <w:t>ursos Naturales, Salud y Nutrición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786DB4" w:rsidRDefault="002460E3" w:rsidP="00786D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AC4617" w:rsidRDefault="002460E3" w:rsidP="00454313">
    <w:pPr>
      <w:pStyle w:val="Header"/>
      <w:ind w:left="0"/>
      <w:rPr>
        <w:sz w:val="20"/>
        <w:lang w:val="es-GT"/>
      </w:rPr>
    </w:pPr>
    <w:r>
      <w:rPr>
        <w:sz w:val="20"/>
        <w:lang w:val="es-GT"/>
      </w:rPr>
      <w:t xml:space="preserve">Diseñando para Cambio de Comportamiento </w:t>
    </w:r>
    <w:r w:rsidRPr="00AC4617">
      <w:rPr>
        <w:sz w:val="20"/>
        <w:lang w:val="es-GT"/>
      </w:rPr>
      <w:t xml:space="preserve">en Agricultura, Manejo de Recursos Naturales, Salud y Nutrición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786DB4" w:rsidRDefault="002460E3" w:rsidP="00786DB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D70D9F" w:rsidRDefault="002460E3" w:rsidP="00786DB4">
    <w:pPr>
      <w:pStyle w:val="Header"/>
      <w:ind w:left="0"/>
      <w:rPr>
        <w:lang w:val="es-GT"/>
      </w:rPr>
    </w:pPr>
    <w:r w:rsidRPr="00D70D9F">
      <w:rPr>
        <w:sz w:val="20"/>
        <w:lang w:val="es-GT"/>
      </w:rPr>
      <w:t>Diseñando para el Cambio de Comportamiento: Para Agricultura, Manejo de Recursos Naturales, Salud y Nutrici</w:t>
    </w:r>
    <w:r>
      <w:rPr>
        <w:sz w:val="20"/>
        <w:lang w:val="es-GT"/>
      </w:rPr>
      <w:t xml:space="preserve">ón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A26E0A" w:rsidRDefault="002460E3" w:rsidP="00786DB4">
    <w:pPr>
      <w:pStyle w:val="Header"/>
      <w:ind w:left="0"/>
      <w:rPr>
        <w:lang w:val="es-GT"/>
      </w:rPr>
    </w:pPr>
    <w:r w:rsidRPr="00A26E0A">
      <w:rPr>
        <w:sz w:val="20"/>
        <w:lang w:val="es-GT"/>
      </w:rPr>
      <w:t>Diseñando para el Cambio de Comportamiento: para Agricult</w:t>
    </w:r>
    <w:r>
      <w:rPr>
        <w:sz w:val="20"/>
        <w:lang w:val="es-GT"/>
      </w:rPr>
      <w:t>ura, Manejo de recursos naturale</w:t>
    </w:r>
    <w:r w:rsidRPr="00A26E0A">
      <w:rPr>
        <w:sz w:val="20"/>
        <w:lang w:val="es-GT"/>
      </w:rPr>
      <w:t>s, Salud y Nutrici</w:t>
    </w:r>
    <w:r>
      <w:rPr>
        <w:sz w:val="20"/>
        <w:lang w:val="es-GT"/>
      </w:rPr>
      <w:t xml:space="preserve">ón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807B85" w:rsidRDefault="002460E3" w:rsidP="000E698A">
    <w:pPr>
      <w:pStyle w:val="Header"/>
      <w:ind w:left="0"/>
      <w:rPr>
        <w:sz w:val="20"/>
        <w:lang w:val="es-GT"/>
      </w:rPr>
    </w:pPr>
    <w:r w:rsidRPr="00807B85">
      <w:rPr>
        <w:sz w:val="20"/>
        <w:lang w:val="es-GT"/>
      </w:rPr>
      <w:t>Diseño para el</w:t>
    </w:r>
    <w:r>
      <w:rPr>
        <w:sz w:val="20"/>
        <w:lang w:val="es-GT"/>
      </w:rPr>
      <w:t xml:space="preserve"> Cambio de Comportamiento para A</w:t>
    </w:r>
    <w:r w:rsidRPr="00807B85">
      <w:rPr>
        <w:sz w:val="20"/>
        <w:lang w:val="es-GT"/>
      </w:rPr>
      <w:t>gricultura, Manejo de recursos naturales, Salud y nutrici</w:t>
    </w:r>
    <w:r>
      <w:rPr>
        <w:sz w:val="20"/>
        <w:lang w:val="es-GT"/>
      </w:rPr>
      <w:t>ón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0E698A" w:rsidRDefault="002460E3" w:rsidP="000E698A">
    <w:pPr>
      <w:pStyle w:val="Header"/>
      <w:ind w:left="0"/>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8E47FB" w:rsidRDefault="002460E3" w:rsidP="008E47FB">
    <w:pPr>
      <w:pStyle w:val="Header"/>
      <w:rPr>
        <w:lang w:val="es-GT"/>
      </w:rPr>
    </w:pPr>
    <w:r w:rsidRPr="008E47FB">
      <w:rPr>
        <w:sz w:val="20"/>
        <w:lang w:val="es-GT"/>
      </w:rPr>
      <w:t>Diseño para el Cambio de Comportamiento para Agricultura, Manejo de recursos naturales, Salud y nutrición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E3" w:rsidRPr="00454313" w:rsidRDefault="002460E3" w:rsidP="00454313">
    <w:pPr>
      <w:pStyle w:val="Header"/>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E7B"/>
    <w:multiLevelType w:val="hybridMultilevel"/>
    <w:tmpl w:val="0FF472AE"/>
    <w:lvl w:ilvl="0" w:tplc="C986C8DE">
      <w:start w:val="1"/>
      <w:numFmt w:val="lowerLetter"/>
      <w:lvlText w:val="2%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8234B8"/>
    <w:multiLevelType w:val="hybridMultilevel"/>
    <w:tmpl w:val="AE5A2BEA"/>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915D70"/>
    <w:multiLevelType w:val="hybridMultilevel"/>
    <w:tmpl w:val="955A2284"/>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
    <w:nsid w:val="00A15427"/>
    <w:multiLevelType w:val="hybridMultilevel"/>
    <w:tmpl w:val="5C1C0614"/>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4">
    <w:nsid w:val="00CD6E98"/>
    <w:multiLevelType w:val="hybridMultilevel"/>
    <w:tmpl w:val="8D86EE8C"/>
    <w:lvl w:ilvl="0" w:tplc="702E0536">
      <w:numFmt w:val="bullet"/>
      <w:pStyle w:val="CheckmarkList"/>
      <w:lvlText w:val=""/>
      <w:lvlJc w:val="left"/>
      <w:pPr>
        <w:tabs>
          <w:tab w:val="num" w:pos="1800"/>
        </w:tabs>
        <w:ind w:left="1800" w:hanging="360"/>
      </w:pPr>
      <w:rPr>
        <w:rFonts w:ascii="Wingdings" w:eastAsia="Lucida Sans Typewriter" w:hAnsi="Wingdings" w:cs="Lucida Sans Typewriter" w:hint="default"/>
        <w:sz w:val="24"/>
        <w:szCs w:val="24"/>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nsid w:val="01430578"/>
    <w:multiLevelType w:val="hybridMultilevel"/>
    <w:tmpl w:val="F9C6A47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85455F"/>
    <w:multiLevelType w:val="hybridMultilevel"/>
    <w:tmpl w:val="1390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B8781F"/>
    <w:multiLevelType w:val="hybridMultilevel"/>
    <w:tmpl w:val="3D10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6F3589"/>
    <w:multiLevelType w:val="hybridMultilevel"/>
    <w:tmpl w:val="31142D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nsid w:val="05665239"/>
    <w:multiLevelType w:val="hybridMultilevel"/>
    <w:tmpl w:val="20B2B8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5F524FA"/>
    <w:multiLevelType w:val="hybridMultilevel"/>
    <w:tmpl w:val="83B416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60C1905"/>
    <w:multiLevelType w:val="hybridMultilevel"/>
    <w:tmpl w:val="C00615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B81B43"/>
    <w:multiLevelType w:val="hybridMultilevel"/>
    <w:tmpl w:val="0D329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C16E1B"/>
    <w:multiLevelType w:val="hybridMultilevel"/>
    <w:tmpl w:val="CB728B8A"/>
    <w:lvl w:ilvl="0" w:tplc="0409000F">
      <w:start w:val="1"/>
      <w:numFmt w:val="decimal"/>
      <w:lvlText w:val="%1."/>
      <w:lvlJc w:val="left"/>
      <w:pPr>
        <w:ind w:left="720" w:hanging="360"/>
      </w:pPr>
      <w:rPr>
        <w:rFonts w:hint="default"/>
        <w:sz w:val="22"/>
        <w:szCs w:val="22"/>
      </w:rPr>
    </w:lvl>
    <w:lvl w:ilvl="1" w:tplc="B2004B1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26D30"/>
    <w:multiLevelType w:val="hybridMultilevel"/>
    <w:tmpl w:val="11A66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0A633278"/>
    <w:multiLevelType w:val="hybridMultilevel"/>
    <w:tmpl w:val="A9ACC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AA4F7B"/>
    <w:multiLevelType w:val="hybridMultilevel"/>
    <w:tmpl w:val="EF26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6B35F4"/>
    <w:multiLevelType w:val="hybridMultilevel"/>
    <w:tmpl w:val="FE4EBA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0BF202AB"/>
    <w:multiLevelType w:val="hybridMultilevel"/>
    <w:tmpl w:val="31D075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0C4902D4"/>
    <w:multiLevelType w:val="hybridMultilevel"/>
    <w:tmpl w:val="424477C8"/>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524B1E"/>
    <w:multiLevelType w:val="hybridMultilevel"/>
    <w:tmpl w:val="F782D238"/>
    <w:lvl w:ilvl="0" w:tplc="5C882D50">
      <w:start w:val="1"/>
      <w:numFmt w:val="lowerLetter"/>
      <w:lvlText w:val="4%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857972"/>
    <w:multiLevelType w:val="hybridMultilevel"/>
    <w:tmpl w:val="DA0446D6"/>
    <w:lvl w:ilvl="0" w:tplc="8B7221D4">
      <w:start w:val="2"/>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0CA002A1"/>
    <w:multiLevelType w:val="hybridMultilevel"/>
    <w:tmpl w:val="F9C6A47C"/>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CE5D48"/>
    <w:multiLevelType w:val="hybridMultilevel"/>
    <w:tmpl w:val="D34476E6"/>
    <w:lvl w:ilvl="0" w:tplc="EA322640">
      <w:start w:val="5"/>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D3C61F9"/>
    <w:multiLevelType w:val="hybridMultilevel"/>
    <w:tmpl w:val="AE5A2BEA"/>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D453862"/>
    <w:multiLevelType w:val="hybridMultilevel"/>
    <w:tmpl w:val="E490E3D0"/>
    <w:lvl w:ilvl="0" w:tplc="42A2918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DAE011E"/>
    <w:multiLevelType w:val="hybridMultilevel"/>
    <w:tmpl w:val="61BCDE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DB87FF8"/>
    <w:multiLevelType w:val="hybridMultilevel"/>
    <w:tmpl w:val="2B4A35F6"/>
    <w:lvl w:ilvl="0" w:tplc="100A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0E7D73BE"/>
    <w:multiLevelType w:val="hybridMultilevel"/>
    <w:tmpl w:val="CD5240C6"/>
    <w:lvl w:ilvl="0" w:tplc="459E289E">
      <w:start w:val="4"/>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D37669"/>
    <w:multiLevelType w:val="hybridMultilevel"/>
    <w:tmpl w:val="D52EF47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0">
    <w:nsid w:val="0F60793A"/>
    <w:multiLevelType w:val="hybridMultilevel"/>
    <w:tmpl w:val="DD1C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F61391D"/>
    <w:multiLevelType w:val="hybridMultilevel"/>
    <w:tmpl w:val="5C2C98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FE74255"/>
    <w:multiLevelType w:val="hybridMultilevel"/>
    <w:tmpl w:val="0778D39E"/>
    <w:lvl w:ilvl="0" w:tplc="9710D69C">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00954F4"/>
    <w:multiLevelType w:val="hybridMultilevel"/>
    <w:tmpl w:val="B31A7DF2"/>
    <w:lvl w:ilvl="0" w:tplc="04090001">
      <w:start w:val="1"/>
      <w:numFmt w:val="bullet"/>
      <w:lvlText w:val=""/>
      <w:lvlJc w:val="left"/>
      <w:pPr>
        <w:ind w:left="1746" w:hanging="360"/>
      </w:pPr>
      <w:rPr>
        <w:rFonts w:ascii="Symbol" w:hAnsi="Symbol" w:hint="default"/>
      </w:rPr>
    </w:lvl>
    <w:lvl w:ilvl="1" w:tplc="100A0003" w:tentative="1">
      <w:start w:val="1"/>
      <w:numFmt w:val="bullet"/>
      <w:lvlText w:val="o"/>
      <w:lvlJc w:val="left"/>
      <w:pPr>
        <w:ind w:left="1746" w:hanging="360"/>
      </w:pPr>
      <w:rPr>
        <w:rFonts w:ascii="Courier New" w:hAnsi="Courier New" w:cs="Courier New" w:hint="default"/>
      </w:rPr>
    </w:lvl>
    <w:lvl w:ilvl="2" w:tplc="100A0005" w:tentative="1">
      <w:start w:val="1"/>
      <w:numFmt w:val="bullet"/>
      <w:lvlText w:val=""/>
      <w:lvlJc w:val="left"/>
      <w:pPr>
        <w:ind w:left="2466" w:hanging="360"/>
      </w:pPr>
      <w:rPr>
        <w:rFonts w:ascii="Wingdings" w:hAnsi="Wingdings" w:hint="default"/>
      </w:rPr>
    </w:lvl>
    <w:lvl w:ilvl="3" w:tplc="100A0001" w:tentative="1">
      <w:start w:val="1"/>
      <w:numFmt w:val="bullet"/>
      <w:lvlText w:val=""/>
      <w:lvlJc w:val="left"/>
      <w:pPr>
        <w:ind w:left="3186" w:hanging="360"/>
      </w:pPr>
      <w:rPr>
        <w:rFonts w:ascii="Symbol" w:hAnsi="Symbol" w:hint="default"/>
      </w:rPr>
    </w:lvl>
    <w:lvl w:ilvl="4" w:tplc="100A0003" w:tentative="1">
      <w:start w:val="1"/>
      <w:numFmt w:val="bullet"/>
      <w:lvlText w:val="o"/>
      <w:lvlJc w:val="left"/>
      <w:pPr>
        <w:ind w:left="3906" w:hanging="360"/>
      </w:pPr>
      <w:rPr>
        <w:rFonts w:ascii="Courier New" w:hAnsi="Courier New" w:cs="Courier New" w:hint="default"/>
      </w:rPr>
    </w:lvl>
    <w:lvl w:ilvl="5" w:tplc="100A0005" w:tentative="1">
      <w:start w:val="1"/>
      <w:numFmt w:val="bullet"/>
      <w:lvlText w:val=""/>
      <w:lvlJc w:val="left"/>
      <w:pPr>
        <w:ind w:left="4626" w:hanging="360"/>
      </w:pPr>
      <w:rPr>
        <w:rFonts w:ascii="Wingdings" w:hAnsi="Wingdings" w:hint="default"/>
      </w:rPr>
    </w:lvl>
    <w:lvl w:ilvl="6" w:tplc="100A0001" w:tentative="1">
      <w:start w:val="1"/>
      <w:numFmt w:val="bullet"/>
      <w:lvlText w:val=""/>
      <w:lvlJc w:val="left"/>
      <w:pPr>
        <w:ind w:left="5346" w:hanging="360"/>
      </w:pPr>
      <w:rPr>
        <w:rFonts w:ascii="Symbol" w:hAnsi="Symbol" w:hint="default"/>
      </w:rPr>
    </w:lvl>
    <w:lvl w:ilvl="7" w:tplc="100A0003" w:tentative="1">
      <w:start w:val="1"/>
      <w:numFmt w:val="bullet"/>
      <w:lvlText w:val="o"/>
      <w:lvlJc w:val="left"/>
      <w:pPr>
        <w:ind w:left="6066" w:hanging="360"/>
      </w:pPr>
      <w:rPr>
        <w:rFonts w:ascii="Courier New" w:hAnsi="Courier New" w:cs="Courier New" w:hint="default"/>
      </w:rPr>
    </w:lvl>
    <w:lvl w:ilvl="8" w:tplc="100A0005" w:tentative="1">
      <w:start w:val="1"/>
      <w:numFmt w:val="bullet"/>
      <w:lvlText w:val=""/>
      <w:lvlJc w:val="left"/>
      <w:pPr>
        <w:ind w:left="6786" w:hanging="360"/>
      </w:pPr>
      <w:rPr>
        <w:rFonts w:ascii="Wingdings" w:hAnsi="Wingdings" w:hint="default"/>
      </w:rPr>
    </w:lvl>
  </w:abstractNum>
  <w:abstractNum w:abstractNumId="34">
    <w:nsid w:val="106C3A76"/>
    <w:multiLevelType w:val="hybridMultilevel"/>
    <w:tmpl w:val="108E8D76"/>
    <w:lvl w:ilvl="0" w:tplc="48208B92">
      <w:start w:val="1"/>
      <w:numFmt w:val="lowerLetter"/>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10B1244"/>
    <w:multiLevelType w:val="hybridMultilevel"/>
    <w:tmpl w:val="C8B2FFF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nsid w:val="11981745"/>
    <w:multiLevelType w:val="hybridMultilevel"/>
    <w:tmpl w:val="C4848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11A8071A"/>
    <w:multiLevelType w:val="hybridMultilevel"/>
    <w:tmpl w:val="45A8B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1F77127"/>
    <w:multiLevelType w:val="hybridMultilevel"/>
    <w:tmpl w:val="5A2CC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125213AA"/>
    <w:multiLevelType w:val="hybridMultilevel"/>
    <w:tmpl w:val="55DC52D4"/>
    <w:lvl w:ilvl="0" w:tplc="FC0AC53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12545D93"/>
    <w:multiLevelType w:val="hybridMultilevel"/>
    <w:tmpl w:val="4BB865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12B306D0"/>
    <w:multiLevelType w:val="hybridMultilevel"/>
    <w:tmpl w:val="2B46695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2">
    <w:nsid w:val="134315FA"/>
    <w:multiLevelType w:val="hybridMultilevel"/>
    <w:tmpl w:val="8AC08290"/>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3903353"/>
    <w:multiLevelType w:val="hybridMultilevel"/>
    <w:tmpl w:val="88768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44434FE"/>
    <w:multiLevelType w:val="hybridMultilevel"/>
    <w:tmpl w:val="67FA554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7F0A56"/>
    <w:multiLevelType w:val="hybridMultilevel"/>
    <w:tmpl w:val="B70843D0"/>
    <w:lvl w:ilvl="0" w:tplc="0409000F">
      <w:start w:val="1"/>
      <w:numFmt w:val="decimal"/>
      <w:lvlText w:val="%1."/>
      <w:lvlJc w:val="left"/>
      <w:pPr>
        <w:ind w:left="720" w:hanging="360"/>
      </w:pPr>
    </w:lvl>
    <w:lvl w:ilvl="1" w:tplc="D5C695AE">
      <w:start w:val="1"/>
      <w:numFmt w:val="upperLetter"/>
      <w:lvlText w:val="%2."/>
      <w:lvlJc w:val="left"/>
      <w:pPr>
        <w:ind w:left="1440" w:hanging="360"/>
      </w:pPr>
      <w:rPr>
        <w:rFonts w:cs="VectoraLH-Light"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5935F6E"/>
    <w:multiLevelType w:val="hybridMultilevel"/>
    <w:tmpl w:val="A9CCAAA2"/>
    <w:lvl w:ilvl="0" w:tplc="A1AE2736">
      <w:start w:val="1"/>
      <w:numFmt w:val="decimal"/>
      <w:lvlText w:val="%1)"/>
      <w:lvlJc w:val="left"/>
      <w:pPr>
        <w:tabs>
          <w:tab w:val="num" w:pos="720"/>
        </w:tabs>
        <w:ind w:left="720" w:hanging="360"/>
      </w:pPr>
      <w:rPr>
        <w:rFonts w:cs="Times New Roman"/>
      </w:rPr>
    </w:lvl>
    <w:lvl w:ilvl="1" w:tplc="AAFCF246" w:tentative="1">
      <w:start w:val="1"/>
      <w:numFmt w:val="decimal"/>
      <w:lvlText w:val="%2)"/>
      <w:lvlJc w:val="left"/>
      <w:pPr>
        <w:tabs>
          <w:tab w:val="num" w:pos="1440"/>
        </w:tabs>
        <w:ind w:left="1440" w:hanging="360"/>
      </w:pPr>
      <w:rPr>
        <w:rFonts w:cs="Times New Roman"/>
      </w:rPr>
    </w:lvl>
    <w:lvl w:ilvl="2" w:tplc="205606E8" w:tentative="1">
      <w:start w:val="1"/>
      <w:numFmt w:val="decimal"/>
      <w:lvlText w:val="%3)"/>
      <w:lvlJc w:val="left"/>
      <w:pPr>
        <w:tabs>
          <w:tab w:val="num" w:pos="2160"/>
        </w:tabs>
        <w:ind w:left="2160" w:hanging="360"/>
      </w:pPr>
      <w:rPr>
        <w:rFonts w:cs="Times New Roman"/>
      </w:rPr>
    </w:lvl>
    <w:lvl w:ilvl="3" w:tplc="5A8E6D44" w:tentative="1">
      <w:start w:val="1"/>
      <w:numFmt w:val="decimal"/>
      <w:lvlText w:val="%4)"/>
      <w:lvlJc w:val="left"/>
      <w:pPr>
        <w:tabs>
          <w:tab w:val="num" w:pos="2880"/>
        </w:tabs>
        <w:ind w:left="2880" w:hanging="360"/>
      </w:pPr>
      <w:rPr>
        <w:rFonts w:cs="Times New Roman"/>
      </w:rPr>
    </w:lvl>
    <w:lvl w:ilvl="4" w:tplc="26FCD5F0" w:tentative="1">
      <w:start w:val="1"/>
      <w:numFmt w:val="decimal"/>
      <w:lvlText w:val="%5)"/>
      <w:lvlJc w:val="left"/>
      <w:pPr>
        <w:tabs>
          <w:tab w:val="num" w:pos="3600"/>
        </w:tabs>
        <w:ind w:left="3600" w:hanging="360"/>
      </w:pPr>
      <w:rPr>
        <w:rFonts w:cs="Times New Roman"/>
      </w:rPr>
    </w:lvl>
    <w:lvl w:ilvl="5" w:tplc="185E10A0" w:tentative="1">
      <w:start w:val="1"/>
      <w:numFmt w:val="decimal"/>
      <w:lvlText w:val="%6)"/>
      <w:lvlJc w:val="left"/>
      <w:pPr>
        <w:tabs>
          <w:tab w:val="num" w:pos="4320"/>
        </w:tabs>
        <w:ind w:left="4320" w:hanging="360"/>
      </w:pPr>
      <w:rPr>
        <w:rFonts w:cs="Times New Roman"/>
      </w:rPr>
    </w:lvl>
    <w:lvl w:ilvl="6" w:tplc="11041064" w:tentative="1">
      <w:start w:val="1"/>
      <w:numFmt w:val="decimal"/>
      <w:lvlText w:val="%7)"/>
      <w:lvlJc w:val="left"/>
      <w:pPr>
        <w:tabs>
          <w:tab w:val="num" w:pos="5040"/>
        </w:tabs>
        <w:ind w:left="5040" w:hanging="360"/>
      </w:pPr>
      <w:rPr>
        <w:rFonts w:cs="Times New Roman"/>
      </w:rPr>
    </w:lvl>
    <w:lvl w:ilvl="7" w:tplc="3294D8DC" w:tentative="1">
      <w:start w:val="1"/>
      <w:numFmt w:val="decimal"/>
      <w:lvlText w:val="%8)"/>
      <w:lvlJc w:val="left"/>
      <w:pPr>
        <w:tabs>
          <w:tab w:val="num" w:pos="5760"/>
        </w:tabs>
        <w:ind w:left="5760" w:hanging="360"/>
      </w:pPr>
      <w:rPr>
        <w:rFonts w:cs="Times New Roman"/>
      </w:rPr>
    </w:lvl>
    <w:lvl w:ilvl="8" w:tplc="F2183174" w:tentative="1">
      <w:start w:val="1"/>
      <w:numFmt w:val="decimal"/>
      <w:lvlText w:val="%9)"/>
      <w:lvlJc w:val="left"/>
      <w:pPr>
        <w:tabs>
          <w:tab w:val="num" w:pos="6480"/>
        </w:tabs>
        <w:ind w:left="6480" w:hanging="360"/>
      </w:pPr>
      <w:rPr>
        <w:rFonts w:cs="Times New Roman"/>
      </w:rPr>
    </w:lvl>
  </w:abstractNum>
  <w:abstractNum w:abstractNumId="47">
    <w:nsid w:val="15D67534"/>
    <w:multiLevelType w:val="hybridMultilevel"/>
    <w:tmpl w:val="226045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165C74E9"/>
    <w:multiLevelType w:val="hybridMultilevel"/>
    <w:tmpl w:val="719E1C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16F03A95"/>
    <w:multiLevelType w:val="hybridMultilevel"/>
    <w:tmpl w:val="5D76D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174B4CCB"/>
    <w:multiLevelType w:val="hybridMultilevel"/>
    <w:tmpl w:val="86AC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C9045E"/>
    <w:multiLevelType w:val="hybridMultilevel"/>
    <w:tmpl w:val="7C0E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2E238E"/>
    <w:multiLevelType w:val="hybridMultilevel"/>
    <w:tmpl w:val="8DE874F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3">
    <w:nsid w:val="19A57E26"/>
    <w:multiLevelType w:val="hybridMultilevel"/>
    <w:tmpl w:val="82A8DA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19DF32CD"/>
    <w:multiLevelType w:val="hybridMultilevel"/>
    <w:tmpl w:val="8B7813D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A2E153A"/>
    <w:multiLevelType w:val="hybridMultilevel"/>
    <w:tmpl w:val="152A6D38"/>
    <w:lvl w:ilvl="0" w:tplc="48208B92">
      <w:start w:val="1"/>
      <w:numFmt w:val="low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1B1229DB"/>
    <w:multiLevelType w:val="hybridMultilevel"/>
    <w:tmpl w:val="F62450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1C325149"/>
    <w:multiLevelType w:val="hybridMultilevel"/>
    <w:tmpl w:val="504611F4"/>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8">
    <w:nsid w:val="1CFF1401"/>
    <w:multiLevelType w:val="hybridMultilevel"/>
    <w:tmpl w:val="2D4E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E58476F"/>
    <w:multiLevelType w:val="hybridMultilevel"/>
    <w:tmpl w:val="78500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09D5BE3"/>
    <w:multiLevelType w:val="hybridMultilevel"/>
    <w:tmpl w:val="A7DAC4FE"/>
    <w:lvl w:ilvl="0" w:tplc="6414F174">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12712CA"/>
    <w:multiLevelType w:val="hybridMultilevel"/>
    <w:tmpl w:val="EAF8BC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21CE1D67"/>
    <w:multiLevelType w:val="hybridMultilevel"/>
    <w:tmpl w:val="542224E8"/>
    <w:lvl w:ilvl="0" w:tplc="7C1226BA">
      <w:start w:val="1"/>
      <w:numFmt w:val="lowerLetter"/>
      <w:lvlText w:val="2%1."/>
      <w:lvlJc w:val="left"/>
      <w:pPr>
        <w:ind w:left="720" w:hanging="360"/>
      </w:pPr>
      <w:rPr>
        <w:rFonts w:ascii="Gill Sans MT" w:hAnsi="Gill Sans MT"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3">
    <w:nsid w:val="2272297D"/>
    <w:multiLevelType w:val="hybridMultilevel"/>
    <w:tmpl w:val="DA244240"/>
    <w:lvl w:ilvl="0" w:tplc="D59AFDC8">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29C779F"/>
    <w:multiLevelType w:val="hybridMultilevel"/>
    <w:tmpl w:val="B5A4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42F58D5"/>
    <w:multiLevelType w:val="hybridMultilevel"/>
    <w:tmpl w:val="6F14B7DE"/>
    <w:lvl w:ilvl="0" w:tplc="0409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6">
    <w:nsid w:val="24440FDB"/>
    <w:multiLevelType w:val="hybridMultilevel"/>
    <w:tmpl w:val="01709C5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7">
    <w:nsid w:val="25444C05"/>
    <w:multiLevelType w:val="hybridMultilevel"/>
    <w:tmpl w:val="2F9008F0"/>
    <w:lvl w:ilvl="0" w:tplc="9710D69C">
      <w:start w:val="1"/>
      <w:numFmt w:val="lowerLetter"/>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254E5CD8"/>
    <w:multiLevelType w:val="hybridMultilevel"/>
    <w:tmpl w:val="2B502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5F6142A"/>
    <w:multiLevelType w:val="hybridMultilevel"/>
    <w:tmpl w:val="920E95B6"/>
    <w:lvl w:ilvl="0" w:tplc="48208B9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6135E6E"/>
    <w:multiLevelType w:val="hybridMultilevel"/>
    <w:tmpl w:val="B2ECA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61E0A3B"/>
    <w:multiLevelType w:val="hybridMultilevel"/>
    <w:tmpl w:val="7492AA8A"/>
    <w:lvl w:ilvl="0" w:tplc="9DF67112">
      <w:start w:val="1"/>
      <w:numFmt w:val="bullet"/>
      <w:lvlText w:val=""/>
      <w:lvlJc w:val="left"/>
      <w:pPr>
        <w:tabs>
          <w:tab w:val="num" w:pos="720"/>
        </w:tabs>
        <w:ind w:left="720" w:hanging="360"/>
      </w:pPr>
      <w:rPr>
        <w:rFonts w:ascii="Symbol" w:hAnsi="Symbol" w:hint="default"/>
        <w:b/>
        <w:i w:val="0"/>
        <w:color w:val="auto"/>
      </w:rPr>
    </w:lvl>
    <w:lvl w:ilvl="1" w:tplc="80467F54">
      <w:start w:val="1"/>
      <w:numFmt w:val="bullet"/>
      <w:lvlText w:val=""/>
      <w:lvlJc w:val="left"/>
      <w:pPr>
        <w:tabs>
          <w:tab w:val="num" w:pos="360"/>
        </w:tabs>
        <w:ind w:left="360" w:hanging="360"/>
      </w:pPr>
      <w:rPr>
        <w:rFonts w:ascii="Symbol" w:hAnsi="Symbol" w:hint="default"/>
        <w:b/>
        <w:i w:val="0"/>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266E7BB2"/>
    <w:multiLevelType w:val="hybridMultilevel"/>
    <w:tmpl w:val="4BAA1FD2"/>
    <w:lvl w:ilvl="0" w:tplc="29366432">
      <w:start w:val="8"/>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nsid w:val="26B532FA"/>
    <w:multiLevelType w:val="hybridMultilevel"/>
    <w:tmpl w:val="B5342C3A"/>
    <w:lvl w:ilvl="0" w:tplc="100A0001">
      <w:start w:val="1"/>
      <w:numFmt w:val="bullet"/>
      <w:lvlText w:val=""/>
      <w:lvlJc w:val="left"/>
      <w:pPr>
        <w:ind w:left="1996" w:hanging="360"/>
      </w:pPr>
      <w:rPr>
        <w:rFonts w:ascii="Symbol" w:hAnsi="Symbol" w:hint="default"/>
      </w:rPr>
    </w:lvl>
    <w:lvl w:ilvl="1" w:tplc="100A0003" w:tentative="1">
      <w:start w:val="1"/>
      <w:numFmt w:val="bullet"/>
      <w:lvlText w:val="o"/>
      <w:lvlJc w:val="left"/>
      <w:pPr>
        <w:ind w:left="2716" w:hanging="360"/>
      </w:pPr>
      <w:rPr>
        <w:rFonts w:ascii="Courier New" w:hAnsi="Courier New" w:cs="Courier New" w:hint="default"/>
      </w:rPr>
    </w:lvl>
    <w:lvl w:ilvl="2" w:tplc="100A0005" w:tentative="1">
      <w:start w:val="1"/>
      <w:numFmt w:val="bullet"/>
      <w:lvlText w:val=""/>
      <w:lvlJc w:val="left"/>
      <w:pPr>
        <w:ind w:left="3436" w:hanging="360"/>
      </w:pPr>
      <w:rPr>
        <w:rFonts w:ascii="Wingdings" w:hAnsi="Wingdings" w:hint="default"/>
      </w:rPr>
    </w:lvl>
    <w:lvl w:ilvl="3" w:tplc="100A0001" w:tentative="1">
      <w:start w:val="1"/>
      <w:numFmt w:val="bullet"/>
      <w:lvlText w:val=""/>
      <w:lvlJc w:val="left"/>
      <w:pPr>
        <w:ind w:left="4156" w:hanging="360"/>
      </w:pPr>
      <w:rPr>
        <w:rFonts w:ascii="Symbol" w:hAnsi="Symbol" w:hint="default"/>
      </w:rPr>
    </w:lvl>
    <w:lvl w:ilvl="4" w:tplc="100A0003" w:tentative="1">
      <w:start w:val="1"/>
      <w:numFmt w:val="bullet"/>
      <w:lvlText w:val="o"/>
      <w:lvlJc w:val="left"/>
      <w:pPr>
        <w:ind w:left="4876" w:hanging="360"/>
      </w:pPr>
      <w:rPr>
        <w:rFonts w:ascii="Courier New" w:hAnsi="Courier New" w:cs="Courier New" w:hint="default"/>
      </w:rPr>
    </w:lvl>
    <w:lvl w:ilvl="5" w:tplc="100A0005" w:tentative="1">
      <w:start w:val="1"/>
      <w:numFmt w:val="bullet"/>
      <w:lvlText w:val=""/>
      <w:lvlJc w:val="left"/>
      <w:pPr>
        <w:ind w:left="5596" w:hanging="360"/>
      </w:pPr>
      <w:rPr>
        <w:rFonts w:ascii="Wingdings" w:hAnsi="Wingdings" w:hint="default"/>
      </w:rPr>
    </w:lvl>
    <w:lvl w:ilvl="6" w:tplc="100A0001" w:tentative="1">
      <w:start w:val="1"/>
      <w:numFmt w:val="bullet"/>
      <w:lvlText w:val=""/>
      <w:lvlJc w:val="left"/>
      <w:pPr>
        <w:ind w:left="6316" w:hanging="360"/>
      </w:pPr>
      <w:rPr>
        <w:rFonts w:ascii="Symbol" w:hAnsi="Symbol" w:hint="default"/>
      </w:rPr>
    </w:lvl>
    <w:lvl w:ilvl="7" w:tplc="100A0003" w:tentative="1">
      <w:start w:val="1"/>
      <w:numFmt w:val="bullet"/>
      <w:lvlText w:val="o"/>
      <w:lvlJc w:val="left"/>
      <w:pPr>
        <w:ind w:left="7036" w:hanging="360"/>
      </w:pPr>
      <w:rPr>
        <w:rFonts w:ascii="Courier New" w:hAnsi="Courier New" w:cs="Courier New" w:hint="default"/>
      </w:rPr>
    </w:lvl>
    <w:lvl w:ilvl="8" w:tplc="100A0005" w:tentative="1">
      <w:start w:val="1"/>
      <w:numFmt w:val="bullet"/>
      <w:lvlText w:val=""/>
      <w:lvlJc w:val="left"/>
      <w:pPr>
        <w:ind w:left="7756" w:hanging="360"/>
      </w:pPr>
      <w:rPr>
        <w:rFonts w:ascii="Wingdings" w:hAnsi="Wingdings" w:hint="default"/>
      </w:rPr>
    </w:lvl>
  </w:abstractNum>
  <w:abstractNum w:abstractNumId="74">
    <w:nsid w:val="27A51C70"/>
    <w:multiLevelType w:val="hybridMultilevel"/>
    <w:tmpl w:val="73889C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27A761B1"/>
    <w:multiLevelType w:val="hybridMultilevel"/>
    <w:tmpl w:val="0BFCFF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6">
    <w:nsid w:val="27DC555B"/>
    <w:multiLevelType w:val="multilevel"/>
    <w:tmpl w:val="B97A029A"/>
    <w:lvl w:ilvl="0">
      <w:start w:val="1"/>
      <w:numFmt w:val="decimal"/>
      <w:lvlText w:val="%1."/>
      <w:lvlJc w:val="left"/>
      <w:pPr>
        <w:ind w:left="720" w:hanging="360"/>
      </w:pPr>
      <w:rPr>
        <w:rFonts w:hint="default"/>
      </w:rPr>
    </w:lvl>
    <w:lvl w:ilvl="1">
      <w:start w:val="1"/>
      <w:numFmt w:val="none"/>
      <w:lvlText w:val="1a."/>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288D677F"/>
    <w:multiLevelType w:val="hybridMultilevel"/>
    <w:tmpl w:val="9A9AA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29845C08"/>
    <w:multiLevelType w:val="hybridMultilevel"/>
    <w:tmpl w:val="F3ACD8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nsid w:val="2994599B"/>
    <w:multiLevelType w:val="hybridMultilevel"/>
    <w:tmpl w:val="B5563CA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29F8563B"/>
    <w:multiLevelType w:val="hybridMultilevel"/>
    <w:tmpl w:val="817617CA"/>
    <w:lvl w:ilvl="0" w:tplc="F82E94F2">
      <w:start w:val="1"/>
      <w:numFmt w:val="lowerLetter"/>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A2E56B0"/>
    <w:multiLevelType w:val="hybridMultilevel"/>
    <w:tmpl w:val="C7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A3D2293"/>
    <w:multiLevelType w:val="hybridMultilevel"/>
    <w:tmpl w:val="53F2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A762433"/>
    <w:multiLevelType w:val="hybridMultilevel"/>
    <w:tmpl w:val="2354A9A0"/>
    <w:lvl w:ilvl="0" w:tplc="28860076">
      <w:start w:val="1"/>
      <w:numFmt w:val="bullet"/>
      <w:pStyle w:val="Table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4">
    <w:nsid w:val="2ABD594A"/>
    <w:multiLevelType w:val="hybridMultilevel"/>
    <w:tmpl w:val="6A141A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2AFB27B0"/>
    <w:multiLevelType w:val="hybridMultilevel"/>
    <w:tmpl w:val="9208E492"/>
    <w:lvl w:ilvl="0" w:tplc="04090001">
      <w:start w:val="1"/>
      <w:numFmt w:val="bullet"/>
      <w:lvlText w:val=""/>
      <w:lvlJc w:val="left"/>
      <w:pPr>
        <w:ind w:left="1240" w:hanging="360"/>
      </w:pPr>
      <w:rPr>
        <w:rFonts w:ascii="Symbol" w:hAnsi="Symbol" w:hint="default"/>
      </w:rPr>
    </w:lvl>
    <w:lvl w:ilvl="1" w:tplc="0C0A0003" w:tentative="1">
      <w:start w:val="1"/>
      <w:numFmt w:val="bullet"/>
      <w:lvlText w:val="o"/>
      <w:lvlJc w:val="left"/>
      <w:pPr>
        <w:ind w:left="1960" w:hanging="360"/>
      </w:pPr>
      <w:rPr>
        <w:rFonts w:ascii="Courier New" w:hAnsi="Courier New" w:hint="default"/>
      </w:rPr>
    </w:lvl>
    <w:lvl w:ilvl="2" w:tplc="0C0A0005" w:tentative="1">
      <w:start w:val="1"/>
      <w:numFmt w:val="bullet"/>
      <w:lvlText w:val=""/>
      <w:lvlJc w:val="left"/>
      <w:pPr>
        <w:ind w:left="2680" w:hanging="360"/>
      </w:pPr>
      <w:rPr>
        <w:rFonts w:ascii="Wingdings" w:hAnsi="Wingdings" w:hint="default"/>
      </w:rPr>
    </w:lvl>
    <w:lvl w:ilvl="3" w:tplc="0C0A0001" w:tentative="1">
      <w:start w:val="1"/>
      <w:numFmt w:val="bullet"/>
      <w:lvlText w:val=""/>
      <w:lvlJc w:val="left"/>
      <w:pPr>
        <w:ind w:left="3400" w:hanging="360"/>
      </w:pPr>
      <w:rPr>
        <w:rFonts w:ascii="Symbol" w:hAnsi="Symbol" w:hint="default"/>
      </w:rPr>
    </w:lvl>
    <w:lvl w:ilvl="4" w:tplc="0C0A0003" w:tentative="1">
      <w:start w:val="1"/>
      <w:numFmt w:val="bullet"/>
      <w:lvlText w:val="o"/>
      <w:lvlJc w:val="left"/>
      <w:pPr>
        <w:ind w:left="4120" w:hanging="360"/>
      </w:pPr>
      <w:rPr>
        <w:rFonts w:ascii="Courier New" w:hAnsi="Courier New" w:hint="default"/>
      </w:rPr>
    </w:lvl>
    <w:lvl w:ilvl="5" w:tplc="0C0A0005" w:tentative="1">
      <w:start w:val="1"/>
      <w:numFmt w:val="bullet"/>
      <w:lvlText w:val=""/>
      <w:lvlJc w:val="left"/>
      <w:pPr>
        <w:ind w:left="4840" w:hanging="360"/>
      </w:pPr>
      <w:rPr>
        <w:rFonts w:ascii="Wingdings" w:hAnsi="Wingdings" w:hint="default"/>
      </w:rPr>
    </w:lvl>
    <w:lvl w:ilvl="6" w:tplc="0C0A0001" w:tentative="1">
      <w:start w:val="1"/>
      <w:numFmt w:val="bullet"/>
      <w:lvlText w:val=""/>
      <w:lvlJc w:val="left"/>
      <w:pPr>
        <w:ind w:left="5560" w:hanging="360"/>
      </w:pPr>
      <w:rPr>
        <w:rFonts w:ascii="Symbol" w:hAnsi="Symbol" w:hint="default"/>
      </w:rPr>
    </w:lvl>
    <w:lvl w:ilvl="7" w:tplc="0C0A0003" w:tentative="1">
      <w:start w:val="1"/>
      <w:numFmt w:val="bullet"/>
      <w:lvlText w:val="o"/>
      <w:lvlJc w:val="left"/>
      <w:pPr>
        <w:ind w:left="6280" w:hanging="360"/>
      </w:pPr>
      <w:rPr>
        <w:rFonts w:ascii="Courier New" w:hAnsi="Courier New" w:hint="default"/>
      </w:rPr>
    </w:lvl>
    <w:lvl w:ilvl="8" w:tplc="0C0A0005" w:tentative="1">
      <w:start w:val="1"/>
      <w:numFmt w:val="bullet"/>
      <w:lvlText w:val=""/>
      <w:lvlJc w:val="left"/>
      <w:pPr>
        <w:ind w:left="7000" w:hanging="360"/>
      </w:pPr>
      <w:rPr>
        <w:rFonts w:ascii="Wingdings" w:hAnsi="Wingdings" w:hint="default"/>
      </w:rPr>
    </w:lvl>
  </w:abstractNum>
  <w:abstractNum w:abstractNumId="86">
    <w:nsid w:val="2B995008"/>
    <w:multiLevelType w:val="hybridMultilevel"/>
    <w:tmpl w:val="20F6F46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7">
    <w:nsid w:val="2BF75301"/>
    <w:multiLevelType w:val="multilevel"/>
    <w:tmpl w:val="1C0431BA"/>
    <w:lvl w:ilvl="0">
      <w:start w:val="1"/>
      <w:numFmt w:val="decimal"/>
      <w:lvlText w:val="%1."/>
      <w:lvlJc w:val="left"/>
      <w:pPr>
        <w:ind w:left="720" w:hanging="360"/>
      </w:pPr>
      <w:rPr>
        <w:rFonts w:hint="default"/>
      </w:rPr>
    </w:lvl>
    <w:lvl w:ilvl="1">
      <w:start w:val="1"/>
      <w:numFmt w:val="none"/>
      <w:lvlText w:val="1a."/>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nsid w:val="2CBF6122"/>
    <w:multiLevelType w:val="hybridMultilevel"/>
    <w:tmpl w:val="6032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D014B3E"/>
    <w:multiLevelType w:val="hybridMultilevel"/>
    <w:tmpl w:val="71309F9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0">
    <w:nsid w:val="2D4F6827"/>
    <w:multiLevelType w:val="hybridMultilevel"/>
    <w:tmpl w:val="00D0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D6C3B5F"/>
    <w:multiLevelType w:val="hybridMultilevel"/>
    <w:tmpl w:val="3B94083E"/>
    <w:lvl w:ilvl="0" w:tplc="ACD859B2">
      <w:start w:val="1"/>
      <w:numFmt w:val="decimal"/>
      <w:lvlText w:val="%1."/>
      <w:lvlJc w:val="left"/>
      <w:pPr>
        <w:tabs>
          <w:tab w:val="num" w:pos="900"/>
        </w:tabs>
        <w:ind w:left="900" w:hanging="360"/>
      </w:pPr>
      <w:rPr>
        <w:rFonts w:cs="Times New Roman" w:hint="default"/>
        <w:b/>
        <w:sz w:val="24"/>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nsid w:val="2DA55621"/>
    <w:multiLevelType w:val="hybridMultilevel"/>
    <w:tmpl w:val="0480E440"/>
    <w:lvl w:ilvl="0" w:tplc="6B4CA256">
      <w:start w:val="1"/>
      <w:numFmt w:val="bullet"/>
      <w:pStyle w:val="Handoutbullet"/>
      <w:lvlText w:val=""/>
      <w:lvlJc w:val="left"/>
      <w:pPr>
        <w:tabs>
          <w:tab w:val="num" w:pos="720"/>
        </w:tabs>
        <w:ind w:left="720" w:hanging="360"/>
      </w:pPr>
      <w:rPr>
        <w:rFonts w:ascii="Symbol" w:hAnsi="Symbol" w:hint="default"/>
        <w:b w:val="0"/>
        <w:i w:val="0"/>
        <w:color w:val="auto"/>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2E71725B"/>
    <w:multiLevelType w:val="hybridMultilevel"/>
    <w:tmpl w:val="B87606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EA94A22"/>
    <w:multiLevelType w:val="hybridMultilevel"/>
    <w:tmpl w:val="1AE05230"/>
    <w:lvl w:ilvl="0" w:tplc="ACEECB6A">
      <w:start w:val="1"/>
      <w:numFmt w:val="lowerLetter"/>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2EEB2140"/>
    <w:multiLevelType w:val="hybridMultilevel"/>
    <w:tmpl w:val="B72E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00A1A38"/>
    <w:multiLevelType w:val="hybridMultilevel"/>
    <w:tmpl w:val="1D72F2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nsid w:val="30E050E3"/>
    <w:multiLevelType w:val="hybridMultilevel"/>
    <w:tmpl w:val="B4A00C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8">
    <w:nsid w:val="325943CF"/>
    <w:multiLevelType w:val="hybridMultilevel"/>
    <w:tmpl w:val="5488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2B50A25"/>
    <w:multiLevelType w:val="hybridMultilevel"/>
    <w:tmpl w:val="B138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2D2571E"/>
    <w:multiLevelType w:val="hybridMultilevel"/>
    <w:tmpl w:val="1EE0D6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1">
    <w:nsid w:val="335E562B"/>
    <w:multiLevelType w:val="hybridMultilevel"/>
    <w:tmpl w:val="91D06326"/>
    <w:lvl w:ilvl="0" w:tplc="29E6B060">
      <w:start w:val="1"/>
      <w:numFmt w:val="lowerLetter"/>
      <w:lvlText w:val="3%1."/>
      <w:lvlJc w:val="left"/>
      <w:pPr>
        <w:ind w:left="720" w:hanging="360"/>
      </w:pPr>
      <w:rPr>
        <w:rFonts w:ascii="Gill Sans MT" w:hAnsi="Gill Sans MT"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3760059"/>
    <w:multiLevelType w:val="hybridMultilevel"/>
    <w:tmpl w:val="EA1A9D18"/>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E64B88"/>
    <w:multiLevelType w:val="hybridMultilevel"/>
    <w:tmpl w:val="BFBA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43C26B5"/>
    <w:multiLevelType w:val="hybridMultilevel"/>
    <w:tmpl w:val="74EAB6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105">
    <w:nsid w:val="349D3272"/>
    <w:multiLevelType w:val="hybridMultilevel"/>
    <w:tmpl w:val="6C7A1E76"/>
    <w:lvl w:ilvl="0" w:tplc="DC94C2C4">
      <w:start w:val="1"/>
      <w:numFmt w:val="low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4E15FA8"/>
    <w:multiLevelType w:val="hybridMultilevel"/>
    <w:tmpl w:val="E710EB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352E6D36"/>
    <w:multiLevelType w:val="hybridMultilevel"/>
    <w:tmpl w:val="DB3E77EA"/>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5913E19"/>
    <w:multiLevelType w:val="hybridMultilevel"/>
    <w:tmpl w:val="011C0646"/>
    <w:lvl w:ilvl="0" w:tplc="04090003">
      <w:start w:val="1"/>
      <w:numFmt w:val="bullet"/>
      <w:lvlText w:val="o"/>
      <w:lvlJc w:val="left"/>
      <w:pPr>
        <w:ind w:left="599" w:hanging="360"/>
      </w:pPr>
      <w:rPr>
        <w:rFonts w:ascii="Courier New" w:hAnsi="Courier New" w:hint="default"/>
      </w:rPr>
    </w:lvl>
    <w:lvl w:ilvl="1" w:tplc="100A0003" w:tentative="1">
      <w:start w:val="1"/>
      <w:numFmt w:val="bullet"/>
      <w:lvlText w:val="o"/>
      <w:lvlJc w:val="left"/>
      <w:pPr>
        <w:ind w:left="1319" w:hanging="360"/>
      </w:pPr>
      <w:rPr>
        <w:rFonts w:ascii="Courier New" w:hAnsi="Courier New" w:cs="Courier New" w:hint="default"/>
      </w:rPr>
    </w:lvl>
    <w:lvl w:ilvl="2" w:tplc="100A0005" w:tentative="1">
      <w:start w:val="1"/>
      <w:numFmt w:val="bullet"/>
      <w:lvlText w:val=""/>
      <w:lvlJc w:val="left"/>
      <w:pPr>
        <w:ind w:left="2039" w:hanging="360"/>
      </w:pPr>
      <w:rPr>
        <w:rFonts w:ascii="Wingdings" w:hAnsi="Wingdings" w:hint="default"/>
      </w:rPr>
    </w:lvl>
    <w:lvl w:ilvl="3" w:tplc="100A0001" w:tentative="1">
      <w:start w:val="1"/>
      <w:numFmt w:val="bullet"/>
      <w:lvlText w:val=""/>
      <w:lvlJc w:val="left"/>
      <w:pPr>
        <w:ind w:left="2759" w:hanging="360"/>
      </w:pPr>
      <w:rPr>
        <w:rFonts w:ascii="Symbol" w:hAnsi="Symbol" w:hint="default"/>
      </w:rPr>
    </w:lvl>
    <w:lvl w:ilvl="4" w:tplc="100A0003" w:tentative="1">
      <w:start w:val="1"/>
      <w:numFmt w:val="bullet"/>
      <w:lvlText w:val="o"/>
      <w:lvlJc w:val="left"/>
      <w:pPr>
        <w:ind w:left="3479" w:hanging="360"/>
      </w:pPr>
      <w:rPr>
        <w:rFonts w:ascii="Courier New" w:hAnsi="Courier New" w:cs="Courier New" w:hint="default"/>
      </w:rPr>
    </w:lvl>
    <w:lvl w:ilvl="5" w:tplc="100A0005" w:tentative="1">
      <w:start w:val="1"/>
      <w:numFmt w:val="bullet"/>
      <w:lvlText w:val=""/>
      <w:lvlJc w:val="left"/>
      <w:pPr>
        <w:ind w:left="4199" w:hanging="360"/>
      </w:pPr>
      <w:rPr>
        <w:rFonts w:ascii="Wingdings" w:hAnsi="Wingdings" w:hint="default"/>
      </w:rPr>
    </w:lvl>
    <w:lvl w:ilvl="6" w:tplc="100A0001" w:tentative="1">
      <w:start w:val="1"/>
      <w:numFmt w:val="bullet"/>
      <w:lvlText w:val=""/>
      <w:lvlJc w:val="left"/>
      <w:pPr>
        <w:ind w:left="4919" w:hanging="360"/>
      </w:pPr>
      <w:rPr>
        <w:rFonts w:ascii="Symbol" w:hAnsi="Symbol" w:hint="default"/>
      </w:rPr>
    </w:lvl>
    <w:lvl w:ilvl="7" w:tplc="100A0003" w:tentative="1">
      <w:start w:val="1"/>
      <w:numFmt w:val="bullet"/>
      <w:lvlText w:val="o"/>
      <w:lvlJc w:val="left"/>
      <w:pPr>
        <w:ind w:left="5639" w:hanging="360"/>
      </w:pPr>
      <w:rPr>
        <w:rFonts w:ascii="Courier New" w:hAnsi="Courier New" w:cs="Courier New" w:hint="default"/>
      </w:rPr>
    </w:lvl>
    <w:lvl w:ilvl="8" w:tplc="100A0005" w:tentative="1">
      <w:start w:val="1"/>
      <w:numFmt w:val="bullet"/>
      <w:lvlText w:val=""/>
      <w:lvlJc w:val="left"/>
      <w:pPr>
        <w:ind w:left="6359" w:hanging="360"/>
      </w:pPr>
      <w:rPr>
        <w:rFonts w:ascii="Wingdings" w:hAnsi="Wingdings" w:hint="default"/>
      </w:rPr>
    </w:lvl>
  </w:abstractNum>
  <w:abstractNum w:abstractNumId="109">
    <w:nsid w:val="35B779ED"/>
    <w:multiLevelType w:val="hybridMultilevel"/>
    <w:tmpl w:val="967EDCB0"/>
    <w:lvl w:ilvl="0" w:tplc="B614C516">
      <w:start w:val="1"/>
      <w:numFmt w:val="lowerLetter"/>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6575314"/>
    <w:multiLevelType w:val="hybridMultilevel"/>
    <w:tmpl w:val="B4FEE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11">
    <w:nsid w:val="36BE5FAE"/>
    <w:multiLevelType w:val="hybridMultilevel"/>
    <w:tmpl w:val="9E3E3530"/>
    <w:lvl w:ilvl="0" w:tplc="C986C8DE">
      <w:start w:val="1"/>
      <w:numFmt w:val="lowerLetter"/>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7EC29CC"/>
    <w:multiLevelType w:val="hybridMultilevel"/>
    <w:tmpl w:val="7FC0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8D04BC7"/>
    <w:multiLevelType w:val="hybridMultilevel"/>
    <w:tmpl w:val="C3B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AD54E6B"/>
    <w:multiLevelType w:val="hybridMultilevel"/>
    <w:tmpl w:val="5518E9DA"/>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B5A3BFD"/>
    <w:multiLevelType w:val="hybridMultilevel"/>
    <w:tmpl w:val="DEA852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6">
    <w:nsid w:val="3C100459"/>
    <w:multiLevelType w:val="hybridMultilevel"/>
    <w:tmpl w:val="13B67AF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7">
    <w:nsid w:val="3C7C2DEF"/>
    <w:multiLevelType w:val="hybridMultilevel"/>
    <w:tmpl w:val="340E66F2"/>
    <w:lvl w:ilvl="0" w:tplc="E3A866B2">
      <w:start w:val="1"/>
      <w:numFmt w:val="decimal"/>
      <w:lvlText w:val="%1."/>
      <w:lvlJc w:val="left"/>
      <w:pPr>
        <w:ind w:left="540" w:hanging="360"/>
      </w:pPr>
      <w:rPr>
        <w:rFonts w:eastAsia="SimSun" w:cs="Garamond-Book"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F364C71"/>
    <w:multiLevelType w:val="hybridMultilevel"/>
    <w:tmpl w:val="8F2857DC"/>
    <w:lvl w:ilvl="0" w:tplc="48208B92">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08B5FA5"/>
    <w:multiLevelType w:val="hybridMultilevel"/>
    <w:tmpl w:val="E51269B6"/>
    <w:lvl w:ilvl="0" w:tplc="08AADF90">
      <w:start w:val="1"/>
      <w:numFmt w:val="decimal"/>
      <w:lvlText w:val="%1."/>
      <w:lvlJc w:val="left"/>
      <w:pPr>
        <w:ind w:left="1080" w:hanging="360"/>
      </w:pPr>
      <w:rPr>
        <w:rFonts w:ascii="Gill Sans MT" w:hAnsi="Gill Sans MT" w:cs="Times New Roman" w:hint="default"/>
        <w:b w:val="0"/>
        <w:color w:val="auto"/>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nsid w:val="40BB01E6"/>
    <w:multiLevelType w:val="hybridMultilevel"/>
    <w:tmpl w:val="EB10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10F259B"/>
    <w:multiLevelType w:val="hybridMultilevel"/>
    <w:tmpl w:val="CA76A132"/>
    <w:lvl w:ilvl="0" w:tplc="DE68C2B0">
      <w:start w:val="3"/>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1146928"/>
    <w:multiLevelType w:val="hybridMultilevel"/>
    <w:tmpl w:val="8590534C"/>
    <w:lvl w:ilvl="0" w:tplc="240C5F8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18F5155"/>
    <w:multiLevelType w:val="hybridMultilevel"/>
    <w:tmpl w:val="D6FE4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1FB70A2"/>
    <w:multiLevelType w:val="hybridMultilevel"/>
    <w:tmpl w:val="A61C10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5">
    <w:nsid w:val="42284C1D"/>
    <w:multiLevelType w:val="hybridMultilevel"/>
    <w:tmpl w:val="559CC71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6">
    <w:nsid w:val="42F445BC"/>
    <w:multiLevelType w:val="hybridMultilevel"/>
    <w:tmpl w:val="EB4C6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95659B"/>
    <w:multiLevelType w:val="hybridMultilevel"/>
    <w:tmpl w:val="F2B00E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nsid w:val="43E271BD"/>
    <w:multiLevelType w:val="hybridMultilevel"/>
    <w:tmpl w:val="457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40E1980"/>
    <w:multiLevelType w:val="hybridMultilevel"/>
    <w:tmpl w:val="117E704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0">
    <w:nsid w:val="44FE0393"/>
    <w:multiLevelType w:val="hybridMultilevel"/>
    <w:tmpl w:val="86223B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1">
    <w:nsid w:val="46323B7F"/>
    <w:multiLevelType w:val="hybridMultilevel"/>
    <w:tmpl w:val="D1867E9C"/>
    <w:lvl w:ilvl="0" w:tplc="CA48E0E6">
      <w:start w:val="9"/>
      <w:numFmt w:val="decimal"/>
      <w:lvlText w:val="%1."/>
      <w:lvlJc w:val="left"/>
      <w:pPr>
        <w:ind w:left="720" w:hanging="360"/>
      </w:pPr>
      <w:rPr>
        <w:rFonts w:ascii="Gill Sans MT" w:hAnsi="Gill Sans MT"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6835FDD"/>
    <w:multiLevelType w:val="hybridMultilevel"/>
    <w:tmpl w:val="FEA83B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3">
    <w:nsid w:val="47275655"/>
    <w:multiLevelType w:val="hybridMultilevel"/>
    <w:tmpl w:val="D736D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nsid w:val="479C6BA9"/>
    <w:multiLevelType w:val="hybridMultilevel"/>
    <w:tmpl w:val="367ED3E4"/>
    <w:lvl w:ilvl="0" w:tplc="04090001">
      <w:start w:val="1"/>
      <w:numFmt w:val="bullet"/>
      <w:lvlText w:val=""/>
      <w:lvlJc w:val="left"/>
      <w:pPr>
        <w:ind w:left="792" w:hanging="360"/>
      </w:pPr>
      <w:rPr>
        <w:rFonts w:ascii="Symbol" w:hAnsi="Symbol" w:hint="default"/>
      </w:rPr>
    </w:lvl>
    <w:lvl w:ilvl="1" w:tplc="6A94322C">
      <w:numFmt w:val="bullet"/>
      <w:lvlText w:val="-"/>
      <w:lvlJc w:val="left"/>
      <w:pPr>
        <w:ind w:left="1512" w:hanging="360"/>
      </w:pPr>
      <w:rPr>
        <w:rFonts w:ascii="Comic Sans MS" w:eastAsia="Times New Roman" w:hAnsi="Comic Sans MS" w:cs="Times New Roman" w:hint="default"/>
        <w:sz w:val="22"/>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5">
    <w:nsid w:val="47E56A0C"/>
    <w:multiLevelType w:val="hybridMultilevel"/>
    <w:tmpl w:val="168E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81D5406"/>
    <w:multiLevelType w:val="hybridMultilevel"/>
    <w:tmpl w:val="5B5E7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84302EB"/>
    <w:multiLevelType w:val="hybridMultilevel"/>
    <w:tmpl w:val="4024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8C27250"/>
    <w:multiLevelType w:val="hybridMultilevel"/>
    <w:tmpl w:val="7FC05670"/>
    <w:lvl w:ilvl="0" w:tplc="ACEECB6A">
      <w:start w:val="1"/>
      <w:numFmt w:val="lowerLetter"/>
      <w:lvlText w:val="3%1."/>
      <w:lvlJc w:val="left"/>
      <w:pPr>
        <w:ind w:left="7300" w:hanging="820"/>
      </w:pPr>
      <w:rPr>
        <w:rFonts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9">
    <w:nsid w:val="48DA04A7"/>
    <w:multiLevelType w:val="hybridMultilevel"/>
    <w:tmpl w:val="354A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8FF18C4"/>
    <w:multiLevelType w:val="hybridMultilevel"/>
    <w:tmpl w:val="F6CCB7B0"/>
    <w:lvl w:ilvl="0" w:tplc="B0D0BD1E">
      <w:start w:val="2"/>
      <w:numFmt w:val="decimal"/>
      <w:lvlText w:val="%1."/>
      <w:lvlJc w:val="left"/>
      <w:pPr>
        <w:ind w:left="720" w:hanging="360"/>
      </w:pPr>
      <w:rPr>
        <w:rFonts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9157F58"/>
    <w:multiLevelType w:val="hybridMultilevel"/>
    <w:tmpl w:val="47ECA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4A5979B0"/>
    <w:multiLevelType w:val="hybridMultilevel"/>
    <w:tmpl w:val="AD9A6FAE"/>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AD808A5"/>
    <w:multiLevelType w:val="hybridMultilevel"/>
    <w:tmpl w:val="A32C5A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4">
    <w:nsid w:val="4B195424"/>
    <w:multiLevelType w:val="hybridMultilevel"/>
    <w:tmpl w:val="60E8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BBF1729"/>
    <w:multiLevelType w:val="hybridMultilevel"/>
    <w:tmpl w:val="83C6E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nsid w:val="4BD15F8B"/>
    <w:multiLevelType w:val="hybridMultilevel"/>
    <w:tmpl w:val="5CA809B4"/>
    <w:lvl w:ilvl="0" w:tplc="8C82EFF4">
      <w:start w:val="5"/>
      <w:numFmt w:val="decimal"/>
      <w:lvlText w:val="%1."/>
      <w:lvlJc w:val="left"/>
      <w:pPr>
        <w:ind w:left="720" w:hanging="360"/>
      </w:pPr>
      <w:rPr>
        <w:rFonts w:hint="default"/>
        <w:b/>
        <w:sz w:val="22"/>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7">
    <w:nsid w:val="4BDF6565"/>
    <w:multiLevelType w:val="hybridMultilevel"/>
    <w:tmpl w:val="B7FA88AE"/>
    <w:lvl w:ilvl="0" w:tplc="421E04F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8">
    <w:nsid w:val="4C11787A"/>
    <w:multiLevelType w:val="hybridMultilevel"/>
    <w:tmpl w:val="747C59D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9">
    <w:nsid w:val="4D155586"/>
    <w:multiLevelType w:val="hybridMultilevel"/>
    <w:tmpl w:val="6E042526"/>
    <w:lvl w:ilvl="0" w:tplc="ACEECB6A">
      <w:start w:val="1"/>
      <w:numFmt w:val="lowerLetter"/>
      <w:lvlText w:val="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4D980407"/>
    <w:multiLevelType w:val="multilevel"/>
    <w:tmpl w:val="B97A029A"/>
    <w:lvl w:ilvl="0">
      <w:start w:val="1"/>
      <w:numFmt w:val="decimal"/>
      <w:lvlText w:val="%1."/>
      <w:lvlJc w:val="left"/>
      <w:pPr>
        <w:ind w:left="720" w:hanging="360"/>
      </w:pPr>
      <w:rPr>
        <w:rFonts w:hint="default"/>
      </w:rPr>
    </w:lvl>
    <w:lvl w:ilvl="1">
      <w:start w:val="1"/>
      <w:numFmt w:val="none"/>
      <w:lvlText w:val="1a."/>
      <w:lvlJc w:val="left"/>
      <w:pPr>
        <w:ind w:left="1440" w:hanging="360"/>
      </w:pPr>
      <w:rPr>
        <w:rFonts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1">
    <w:nsid w:val="4EE56C59"/>
    <w:multiLevelType w:val="hybridMultilevel"/>
    <w:tmpl w:val="BC92A8E2"/>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F0B0E26"/>
    <w:multiLevelType w:val="hybridMultilevel"/>
    <w:tmpl w:val="F122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07D00B0"/>
    <w:multiLevelType w:val="hybridMultilevel"/>
    <w:tmpl w:val="3AAA03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4">
    <w:nsid w:val="50C43DE6"/>
    <w:multiLevelType w:val="hybridMultilevel"/>
    <w:tmpl w:val="E044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0F9347C"/>
    <w:multiLevelType w:val="hybridMultilevel"/>
    <w:tmpl w:val="66427C62"/>
    <w:lvl w:ilvl="0" w:tplc="DE32DC5E">
      <w:start w:val="3"/>
      <w:numFmt w:val="decimal"/>
      <w:lvlText w:val="%1."/>
      <w:lvlJc w:val="left"/>
      <w:pPr>
        <w:tabs>
          <w:tab w:val="num" w:pos="360"/>
        </w:tabs>
        <w:ind w:left="36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6">
    <w:nsid w:val="51B25E37"/>
    <w:multiLevelType w:val="hybridMultilevel"/>
    <w:tmpl w:val="D78212DC"/>
    <w:lvl w:ilvl="0" w:tplc="431C03B0">
      <w:start w:val="6"/>
      <w:numFmt w:val="decimal"/>
      <w:lvlText w:val="%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57">
    <w:nsid w:val="51BE2C2B"/>
    <w:multiLevelType w:val="hybridMultilevel"/>
    <w:tmpl w:val="6DCE028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8">
    <w:nsid w:val="520832C4"/>
    <w:multiLevelType w:val="hybridMultilevel"/>
    <w:tmpl w:val="AE824C02"/>
    <w:lvl w:ilvl="0" w:tplc="ACEECB6A">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20D12DB"/>
    <w:multiLevelType w:val="hybridMultilevel"/>
    <w:tmpl w:val="796A3DE2"/>
    <w:lvl w:ilvl="0" w:tplc="D59AFDC8">
      <w:start w:val="1"/>
      <w:numFmt w:val="lowerLetter"/>
      <w:lvlText w:val="6%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0">
    <w:nsid w:val="52735E5F"/>
    <w:multiLevelType w:val="hybridMultilevel"/>
    <w:tmpl w:val="34F4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3593C92"/>
    <w:multiLevelType w:val="multilevel"/>
    <w:tmpl w:val="D8C0E5B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2">
    <w:nsid w:val="535E1764"/>
    <w:multiLevelType w:val="hybridMultilevel"/>
    <w:tmpl w:val="9F783BA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3">
    <w:nsid w:val="53A23A43"/>
    <w:multiLevelType w:val="hybridMultilevel"/>
    <w:tmpl w:val="D9DC72CA"/>
    <w:lvl w:ilvl="0" w:tplc="5C882D50">
      <w:start w:val="1"/>
      <w:numFmt w:val="lowerLetter"/>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3B62325"/>
    <w:multiLevelType w:val="hybridMultilevel"/>
    <w:tmpl w:val="566E549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43F4F32"/>
    <w:multiLevelType w:val="hybridMultilevel"/>
    <w:tmpl w:val="0378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570682C"/>
    <w:multiLevelType w:val="hybridMultilevel"/>
    <w:tmpl w:val="7A103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7">
    <w:nsid w:val="55D52058"/>
    <w:multiLevelType w:val="hybridMultilevel"/>
    <w:tmpl w:val="13282DC0"/>
    <w:lvl w:ilvl="0" w:tplc="97E009E4">
      <w:start w:val="4"/>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60543CD"/>
    <w:multiLevelType w:val="hybridMultilevel"/>
    <w:tmpl w:val="7F0692BA"/>
    <w:lvl w:ilvl="0" w:tplc="0220CEA0">
      <w:start w:val="1"/>
      <w:numFmt w:val="lowerLetter"/>
      <w:lvlText w:val="2%1."/>
      <w:lvlJc w:val="left"/>
      <w:pPr>
        <w:ind w:left="1440" w:hanging="360"/>
      </w:pPr>
      <w:rPr>
        <w:rFonts w:hint="default"/>
        <w:b w:val="0"/>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69">
    <w:nsid w:val="56096B88"/>
    <w:multiLevelType w:val="hybridMultilevel"/>
    <w:tmpl w:val="B310FDF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0">
    <w:nsid w:val="5660564B"/>
    <w:multiLevelType w:val="hybridMultilevel"/>
    <w:tmpl w:val="C8888572"/>
    <w:lvl w:ilvl="0" w:tplc="100A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6A53B7B"/>
    <w:multiLevelType w:val="hybridMultilevel"/>
    <w:tmpl w:val="19F41F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2">
    <w:nsid w:val="56C04BDC"/>
    <w:multiLevelType w:val="hybridMultilevel"/>
    <w:tmpl w:val="D18A2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6C6408F"/>
    <w:multiLevelType w:val="hybridMultilevel"/>
    <w:tmpl w:val="F774A2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4">
    <w:nsid w:val="571A42D8"/>
    <w:multiLevelType w:val="hybridMultilevel"/>
    <w:tmpl w:val="1C94CFBC"/>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75">
    <w:nsid w:val="57813048"/>
    <w:multiLevelType w:val="hybridMultilevel"/>
    <w:tmpl w:val="3E22FB62"/>
    <w:lvl w:ilvl="0" w:tplc="7C1226BA">
      <w:start w:val="1"/>
      <w:numFmt w:val="lowerLetter"/>
      <w:lvlText w:val="2%1."/>
      <w:lvlJc w:val="left"/>
      <w:pPr>
        <w:ind w:left="1440" w:hanging="360"/>
      </w:pPr>
      <w:rPr>
        <w:rFonts w:ascii="Gill Sans MT" w:hAnsi="Gill Sans MT"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nsid w:val="57A76F2D"/>
    <w:multiLevelType w:val="hybridMultilevel"/>
    <w:tmpl w:val="B51C74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7">
    <w:nsid w:val="57FF07B6"/>
    <w:multiLevelType w:val="hybridMultilevel"/>
    <w:tmpl w:val="DED4F038"/>
    <w:lvl w:ilvl="0" w:tplc="ACEECB6A">
      <w:start w:val="1"/>
      <w:numFmt w:val="lowerLetter"/>
      <w:lvlText w:val="3%1."/>
      <w:lvlJc w:val="left"/>
      <w:pPr>
        <w:ind w:left="1440" w:hanging="360"/>
      </w:pPr>
      <w:rPr>
        <w:rFonts w:hint="default"/>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8">
    <w:nsid w:val="58241EB8"/>
    <w:multiLevelType w:val="hybridMultilevel"/>
    <w:tmpl w:val="3BA8F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9">
    <w:nsid w:val="58503E3A"/>
    <w:multiLevelType w:val="hybridMultilevel"/>
    <w:tmpl w:val="3EFA5C08"/>
    <w:lvl w:ilvl="0" w:tplc="AE78D5A8">
      <w:start w:val="1"/>
      <w:numFmt w:val="decimal"/>
      <w:lvlText w:val="%1."/>
      <w:lvlJc w:val="left"/>
      <w:pPr>
        <w:ind w:left="792" w:hanging="360"/>
      </w:pPr>
      <w:rPr>
        <w:b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0">
    <w:nsid w:val="590E2E51"/>
    <w:multiLevelType w:val="hybridMultilevel"/>
    <w:tmpl w:val="4C60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A9D0BE1"/>
    <w:multiLevelType w:val="hybridMultilevel"/>
    <w:tmpl w:val="BA90B8D4"/>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182">
    <w:nsid w:val="5B2436BD"/>
    <w:multiLevelType w:val="hybridMultilevel"/>
    <w:tmpl w:val="53DA3B00"/>
    <w:lvl w:ilvl="0" w:tplc="9710D69C">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B3B3E01"/>
    <w:multiLevelType w:val="hybridMultilevel"/>
    <w:tmpl w:val="DA381E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nsid w:val="5BC00BDF"/>
    <w:multiLevelType w:val="hybridMultilevel"/>
    <w:tmpl w:val="4992ED52"/>
    <w:lvl w:ilvl="0" w:tplc="C986C8DE">
      <w:start w:val="1"/>
      <w:numFmt w:val="lowerLetter"/>
      <w:lvlText w:val="2%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CBD0FC0"/>
    <w:multiLevelType w:val="hybridMultilevel"/>
    <w:tmpl w:val="E5C8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D25310F"/>
    <w:multiLevelType w:val="hybridMultilevel"/>
    <w:tmpl w:val="9FB2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5D501234"/>
    <w:multiLevelType w:val="hybridMultilevel"/>
    <w:tmpl w:val="134833DA"/>
    <w:lvl w:ilvl="0" w:tplc="F4D8B0F8">
      <w:start w:val="3"/>
      <w:numFmt w:val="lowerLetter"/>
      <w:lvlText w:val="2%1."/>
      <w:lvlJc w:val="left"/>
      <w:pPr>
        <w:ind w:left="144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8">
    <w:nsid w:val="5DDE46EA"/>
    <w:multiLevelType w:val="hybridMultilevel"/>
    <w:tmpl w:val="7F40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EAF221C"/>
    <w:multiLevelType w:val="hybridMultilevel"/>
    <w:tmpl w:val="1D3E3E74"/>
    <w:lvl w:ilvl="0" w:tplc="ACEECB6A">
      <w:start w:val="1"/>
      <w:numFmt w:val="low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FBC6ADF"/>
    <w:multiLevelType w:val="hybridMultilevel"/>
    <w:tmpl w:val="32DC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FD77DE2"/>
    <w:multiLevelType w:val="hybridMultilevel"/>
    <w:tmpl w:val="5A9687C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2">
    <w:nsid w:val="5FF871DB"/>
    <w:multiLevelType w:val="hybridMultilevel"/>
    <w:tmpl w:val="465A5F4C"/>
    <w:lvl w:ilvl="0" w:tplc="ACEECB6A">
      <w:start w:val="1"/>
      <w:numFmt w:val="lowerLetter"/>
      <w:lvlText w:val="3%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0210AF6"/>
    <w:multiLevelType w:val="hybridMultilevel"/>
    <w:tmpl w:val="6AA26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4">
    <w:nsid w:val="60417120"/>
    <w:multiLevelType w:val="hybridMultilevel"/>
    <w:tmpl w:val="2D5455BE"/>
    <w:lvl w:ilvl="0" w:tplc="9710D69C">
      <w:start w:val="1"/>
      <w:numFmt w:val="lowerLetter"/>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0CD5FBE"/>
    <w:multiLevelType w:val="hybridMultilevel"/>
    <w:tmpl w:val="801AF20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6">
    <w:nsid w:val="60F8671E"/>
    <w:multiLevelType w:val="hybridMultilevel"/>
    <w:tmpl w:val="8B245C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nsid w:val="6158294E"/>
    <w:multiLevelType w:val="hybridMultilevel"/>
    <w:tmpl w:val="7EB440F0"/>
    <w:lvl w:ilvl="0" w:tplc="4F34E56A">
      <w:start w:val="3"/>
      <w:numFmt w:val="decimal"/>
      <w:lvlText w:val="%1."/>
      <w:lvlJc w:val="left"/>
      <w:pPr>
        <w:ind w:left="720" w:hanging="360"/>
      </w:pPr>
      <w:rPr>
        <w:rFonts w:hint="default"/>
        <w:sz w:val="22"/>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8">
    <w:nsid w:val="61665F16"/>
    <w:multiLevelType w:val="hybridMultilevel"/>
    <w:tmpl w:val="1D0A9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616A7B94"/>
    <w:multiLevelType w:val="hybridMultilevel"/>
    <w:tmpl w:val="52028CB6"/>
    <w:lvl w:ilvl="0" w:tplc="ACEECB6A">
      <w:start w:val="1"/>
      <w:numFmt w:val="lowerLetter"/>
      <w:lvlText w:val="3%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nsid w:val="62621090"/>
    <w:multiLevelType w:val="hybridMultilevel"/>
    <w:tmpl w:val="11B47AF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1">
    <w:nsid w:val="62BB6E5E"/>
    <w:multiLevelType w:val="hybridMultilevel"/>
    <w:tmpl w:val="9F9CB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632C6121"/>
    <w:multiLevelType w:val="hybridMultilevel"/>
    <w:tmpl w:val="27B6CF58"/>
    <w:lvl w:ilvl="0" w:tplc="AC1E999E">
      <w:start w:val="1"/>
      <w:numFmt w:val="bullet"/>
      <w:pStyle w:val="BulletsTOPSFSN"/>
      <w:lvlText w:val="●"/>
      <w:lvlJc w:val="left"/>
      <w:pPr>
        <w:ind w:left="192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63882B99"/>
    <w:multiLevelType w:val="hybridMultilevel"/>
    <w:tmpl w:val="6A38561E"/>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04">
    <w:nsid w:val="63933D0D"/>
    <w:multiLevelType w:val="hybridMultilevel"/>
    <w:tmpl w:val="A7169C2E"/>
    <w:lvl w:ilvl="0" w:tplc="C986C8DE">
      <w:start w:val="1"/>
      <w:numFmt w:val="lowerLetter"/>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nsid w:val="642E0E49"/>
    <w:multiLevelType w:val="hybridMultilevel"/>
    <w:tmpl w:val="6314739E"/>
    <w:lvl w:ilvl="0" w:tplc="9710D69C">
      <w:start w:val="1"/>
      <w:numFmt w:val="lowerLetter"/>
      <w:lvlText w:val="5%1."/>
      <w:lvlJc w:val="left"/>
      <w:pPr>
        <w:ind w:left="720" w:hanging="360"/>
      </w:pPr>
      <w:rPr>
        <w:rFonts w:hint="default"/>
      </w:rPr>
    </w:lvl>
    <w:lvl w:ilvl="1" w:tplc="0A2CAA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447506D"/>
    <w:multiLevelType w:val="hybridMultilevel"/>
    <w:tmpl w:val="566E5496"/>
    <w:lvl w:ilvl="0" w:tplc="5C882D50">
      <w:start w:val="1"/>
      <w:numFmt w:val="lowerLetter"/>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58C014A"/>
    <w:multiLevelType w:val="hybridMultilevel"/>
    <w:tmpl w:val="5ACC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61F0FE8"/>
    <w:multiLevelType w:val="hybridMultilevel"/>
    <w:tmpl w:val="0C2C75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9">
    <w:nsid w:val="6659214D"/>
    <w:multiLevelType w:val="hybridMultilevel"/>
    <w:tmpl w:val="8D0A63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0">
    <w:nsid w:val="66DA752B"/>
    <w:multiLevelType w:val="hybridMultilevel"/>
    <w:tmpl w:val="9E2A6298"/>
    <w:lvl w:ilvl="0" w:tplc="48208B92">
      <w:start w:val="1"/>
      <w:numFmt w:val="lowerLetter"/>
      <w:lvlText w:val="1%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nsid w:val="67881984"/>
    <w:multiLevelType w:val="hybridMultilevel"/>
    <w:tmpl w:val="3138B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7A86742"/>
    <w:multiLevelType w:val="hybridMultilevel"/>
    <w:tmpl w:val="2FDA1528"/>
    <w:lvl w:ilvl="0" w:tplc="C986C8DE">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683B6E98"/>
    <w:multiLevelType w:val="hybridMultilevel"/>
    <w:tmpl w:val="04487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4">
    <w:nsid w:val="68444C00"/>
    <w:multiLevelType w:val="hybridMultilevel"/>
    <w:tmpl w:val="BFB8894A"/>
    <w:lvl w:ilvl="0" w:tplc="A288B800">
      <w:start w:val="1"/>
      <w:numFmt w:val="decimal"/>
      <w:lvlText w:val="%1."/>
      <w:lvlJc w:val="left"/>
      <w:pPr>
        <w:ind w:left="720" w:hanging="360"/>
      </w:pPr>
      <w:rPr>
        <w:rFonts w:asciiTheme="minorHAnsi" w:hAnsiTheme="minorHAnsi" w:hint="default"/>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68792CA2"/>
    <w:multiLevelType w:val="hybridMultilevel"/>
    <w:tmpl w:val="D8944A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6">
    <w:nsid w:val="69040E1B"/>
    <w:multiLevelType w:val="hybridMultilevel"/>
    <w:tmpl w:val="E744CAC2"/>
    <w:lvl w:ilvl="0" w:tplc="A2D8CDF6">
      <w:start w:val="1"/>
      <w:numFmt w:val="decimal"/>
      <w:lvlText w:val="%1."/>
      <w:lvlJc w:val="left"/>
      <w:pPr>
        <w:ind w:left="720" w:hanging="360"/>
      </w:pPr>
      <w:rPr>
        <w:b w:val="0"/>
        <w:sz w:val="24"/>
        <w:szCs w:val="24"/>
      </w:rPr>
    </w:lvl>
    <w:lvl w:ilvl="1" w:tplc="48208B92">
      <w:start w:val="1"/>
      <w:numFmt w:val="lowerLetter"/>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9552EA9"/>
    <w:multiLevelType w:val="hybridMultilevel"/>
    <w:tmpl w:val="887432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8">
    <w:nsid w:val="697D2871"/>
    <w:multiLevelType w:val="hybridMultilevel"/>
    <w:tmpl w:val="B6962D7A"/>
    <w:lvl w:ilvl="0" w:tplc="2E909888">
      <w:start w:val="1"/>
      <w:numFmt w:val="decimal"/>
      <w:lvlText w:val="%1)"/>
      <w:lvlJc w:val="left"/>
      <w:pPr>
        <w:ind w:left="1800" w:hanging="360"/>
      </w:pPr>
      <w:rPr>
        <w:rFonts w:ascii="Gill Sans MT" w:eastAsiaTheme="minorEastAsia" w:hAnsi="Gill Sans MT" w:cstheme="min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9">
    <w:nsid w:val="6AAA3903"/>
    <w:multiLevelType w:val="hybridMultilevel"/>
    <w:tmpl w:val="C3BCAF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0">
    <w:nsid w:val="6AC143D3"/>
    <w:multiLevelType w:val="hybridMultilevel"/>
    <w:tmpl w:val="924CE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nsid w:val="6C8F79B8"/>
    <w:multiLevelType w:val="hybridMultilevel"/>
    <w:tmpl w:val="9F3C5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nsid w:val="6CD56EF4"/>
    <w:multiLevelType w:val="hybridMultilevel"/>
    <w:tmpl w:val="F13E8BBE"/>
    <w:lvl w:ilvl="0" w:tplc="100A0003">
      <w:start w:val="1"/>
      <w:numFmt w:val="bullet"/>
      <w:lvlText w:val="o"/>
      <w:lvlJc w:val="left"/>
      <w:pPr>
        <w:ind w:left="599" w:hanging="360"/>
      </w:pPr>
      <w:rPr>
        <w:rFonts w:ascii="Courier New" w:hAnsi="Courier New" w:cs="Courier New" w:hint="default"/>
      </w:rPr>
    </w:lvl>
    <w:lvl w:ilvl="1" w:tplc="100A0003" w:tentative="1">
      <w:start w:val="1"/>
      <w:numFmt w:val="bullet"/>
      <w:lvlText w:val="o"/>
      <w:lvlJc w:val="left"/>
      <w:pPr>
        <w:ind w:left="1319" w:hanging="360"/>
      </w:pPr>
      <w:rPr>
        <w:rFonts w:ascii="Courier New" w:hAnsi="Courier New" w:cs="Courier New" w:hint="default"/>
      </w:rPr>
    </w:lvl>
    <w:lvl w:ilvl="2" w:tplc="100A0005" w:tentative="1">
      <w:start w:val="1"/>
      <w:numFmt w:val="bullet"/>
      <w:lvlText w:val=""/>
      <w:lvlJc w:val="left"/>
      <w:pPr>
        <w:ind w:left="2039" w:hanging="360"/>
      </w:pPr>
      <w:rPr>
        <w:rFonts w:ascii="Wingdings" w:hAnsi="Wingdings" w:hint="default"/>
      </w:rPr>
    </w:lvl>
    <w:lvl w:ilvl="3" w:tplc="100A0001" w:tentative="1">
      <w:start w:val="1"/>
      <w:numFmt w:val="bullet"/>
      <w:lvlText w:val=""/>
      <w:lvlJc w:val="left"/>
      <w:pPr>
        <w:ind w:left="2759" w:hanging="360"/>
      </w:pPr>
      <w:rPr>
        <w:rFonts w:ascii="Symbol" w:hAnsi="Symbol" w:hint="default"/>
      </w:rPr>
    </w:lvl>
    <w:lvl w:ilvl="4" w:tplc="100A0003" w:tentative="1">
      <w:start w:val="1"/>
      <w:numFmt w:val="bullet"/>
      <w:lvlText w:val="o"/>
      <w:lvlJc w:val="left"/>
      <w:pPr>
        <w:ind w:left="3479" w:hanging="360"/>
      </w:pPr>
      <w:rPr>
        <w:rFonts w:ascii="Courier New" w:hAnsi="Courier New" w:cs="Courier New" w:hint="default"/>
      </w:rPr>
    </w:lvl>
    <w:lvl w:ilvl="5" w:tplc="100A0005" w:tentative="1">
      <w:start w:val="1"/>
      <w:numFmt w:val="bullet"/>
      <w:lvlText w:val=""/>
      <w:lvlJc w:val="left"/>
      <w:pPr>
        <w:ind w:left="4199" w:hanging="360"/>
      </w:pPr>
      <w:rPr>
        <w:rFonts w:ascii="Wingdings" w:hAnsi="Wingdings" w:hint="default"/>
      </w:rPr>
    </w:lvl>
    <w:lvl w:ilvl="6" w:tplc="100A0001" w:tentative="1">
      <w:start w:val="1"/>
      <w:numFmt w:val="bullet"/>
      <w:lvlText w:val=""/>
      <w:lvlJc w:val="left"/>
      <w:pPr>
        <w:ind w:left="4919" w:hanging="360"/>
      </w:pPr>
      <w:rPr>
        <w:rFonts w:ascii="Symbol" w:hAnsi="Symbol" w:hint="default"/>
      </w:rPr>
    </w:lvl>
    <w:lvl w:ilvl="7" w:tplc="100A0003" w:tentative="1">
      <w:start w:val="1"/>
      <w:numFmt w:val="bullet"/>
      <w:lvlText w:val="o"/>
      <w:lvlJc w:val="left"/>
      <w:pPr>
        <w:ind w:left="5639" w:hanging="360"/>
      </w:pPr>
      <w:rPr>
        <w:rFonts w:ascii="Courier New" w:hAnsi="Courier New" w:cs="Courier New" w:hint="default"/>
      </w:rPr>
    </w:lvl>
    <w:lvl w:ilvl="8" w:tplc="100A0005" w:tentative="1">
      <w:start w:val="1"/>
      <w:numFmt w:val="bullet"/>
      <w:lvlText w:val=""/>
      <w:lvlJc w:val="left"/>
      <w:pPr>
        <w:ind w:left="6359" w:hanging="360"/>
      </w:pPr>
      <w:rPr>
        <w:rFonts w:ascii="Wingdings" w:hAnsi="Wingdings" w:hint="default"/>
      </w:rPr>
    </w:lvl>
  </w:abstractNum>
  <w:abstractNum w:abstractNumId="223">
    <w:nsid w:val="6D523631"/>
    <w:multiLevelType w:val="hybridMultilevel"/>
    <w:tmpl w:val="F25E9EA0"/>
    <w:lvl w:ilvl="0" w:tplc="38AEDE96">
      <w:start w:val="1"/>
      <w:numFmt w:val="bullet"/>
      <w:lvlText w:val="●"/>
      <w:lvlJc w:val="left"/>
      <w:pPr>
        <w:ind w:left="720" w:hanging="360"/>
      </w:pPr>
      <w:rPr>
        <w:rFonts w:ascii="Garamond" w:hAnsi="Garamond" w:hint="default"/>
        <w:b w:val="0"/>
        <w:i w:val="0"/>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E450E01"/>
    <w:multiLevelType w:val="hybridMultilevel"/>
    <w:tmpl w:val="E2A67E90"/>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25">
    <w:nsid w:val="6EB7230F"/>
    <w:multiLevelType w:val="hybridMultilevel"/>
    <w:tmpl w:val="7A46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F805F7C"/>
    <w:multiLevelType w:val="hybridMultilevel"/>
    <w:tmpl w:val="DBB2DE4C"/>
    <w:lvl w:ilvl="0" w:tplc="04090001">
      <w:start w:val="1"/>
      <w:numFmt w:val="bullet"/>
      <w:lvlText w:val=""/>
      <w:lvlJc w:val="left"/>
      <w:pPr>
        <w:tabs>
          <w:tab w:val="num" w:pos="1180"/>
        </w:tabs>
        <w:ind w:left="1180" w:hanging="360"/>
      </w:pPr>
      <w:rPr>
        <w:rFonts w:ascii="Symbol" w:hAnsi="Symbol" w:hint="default"/>
      </w:r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227">
    <w:nsid w:val="706E6B69"/>
    <w:multiLevelType w:val="hybridMultilevel"/>
    <w:tmpl w:val="50AE929E"/>
    <w:lvl w:ilvl="0" w:tplc="48208B92">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100A0001">
      <w:start w:val="1"/>
      <w:numFmt w:val="bullet"/>
      <w:lvlText w:val=""/>
      <w:lvlJc w:val="left"/>
      <w:pPr>
        <w:ind w:left="1598"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0BF1EB7"/>
    <w:multiLevelType w:val="hybridMultilevel"/>
    <w:tmpl w:val="0958F4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71260E13"/>
    <w:multiLevelType w:val="hybridMultilevel"/>
    <w:tmpl w:val="31ACFA7E"/>
    <w:lvl w:ilvl="0" w:tplc="720CC1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15A5DE5"/>
    <w:multiLevelType w:val="hybridMultilevel"/>
    <w:tmpl w:val="ACEA3102"/>
    <w:lvl w:ilvl="0" w:tplc="FBDA6E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71AB75CB"/>
    <w:multiLevelType w:val="hybridMultilevel"/>
    <w:tmpl w:val="8A00A2FC"/>
    <w:lvl w:ilvl="0" w:tplc="4FD2A160">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23779EB"/>
    <w:multiLevelType w:val="hybridMultilevel"/>
    <w:tmpl w:val="EBBE5BC8"/>
    <w:lvl w:ilvl="0" w:tplc="DC900672">
      <w:start w:val="1"/>
      <w:numFmt w:val="decimal"/>
      <w:lvlText w:val="%1."/>
      <w:lvlJc w:val="left"/>
      <w:pPr>
        <w:ind w:left="1080" w:hanging="360"/>
      </w:pPr>
      <w:rPr>
        <w:rFonts w:ascii="Gill Sans MT" w:hAnsi="Gill Sans MT" w:hint="default"/>
        <w:b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723A6E23"/>
    <w:multiLevelType w:val="hybridMultilevel"/>
    <w:tmpl w:val="B2CCA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4A22A5F"/>
    <w:multiLevelType w:val="hybridMultilevel"/>
    <w:tmpl w:val="31CCBFF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5">
    <w:nsid w:val="75592BBF"/>
    <w:multiLevelType w:val="hybridMultilevel"/>
    <w:tmpl w:val="F6E452D8"/>
    <w:lvl w:ilvl="0" w:tplc="AE0EFEC2">
      <w:start w:val="1"/>
      <w:numFmt w:val="lowerLetter"/>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572573D"/>
    <w:multiLevelType w:val="hybridMultilevel"/>
    <w:tmpl w:val="FD1CCC42"/>
    <w:lvl w:ilvl="0" w:tplc="C986C8DE">
      <w:start w:val="1"/>
      <w:numFmt w:val="lowerLetter"/>
      <w:lvlText w:val="2%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nsid w:val="75FA535F"/>
    <w:multiLevelType w:val="hybridMultilevel"/>
    <w:tmpl w:val="474209D8"/>
    <w:lvl w:ilvl="0" w:tplc="25BAB5E6">
      <w:start w:val="6"/>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933625C"/>
    <w:multiLevelType w:val="hybridMultilevel"/>
    <w:tmpl w:val="5762E3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9">
    <w:nsid w:val="79E219F0"/>
    <w:multiLevelType w:val="hybridMultilevel"/>
    <w:tmpl w:val="73EA4E82"/>
    <w:lvl w:ilvl="0" w:tplc="CDC240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A5C7ABA"/>
    <w:multiLevelType w:val="hybridMultilevel"/>
    <w:tmpl w:val="0D525A52"/>
    <w:lvl w:ilvl="0" w:tplc="E25EC668">
      <w:start w:val="1"/>
      <w:numFmt w:val="lowerLetter"/>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AB37626"/>
    <w:multiLevelType w:val="hybridMultilevel"/>
    <w:tmpl w:val="DFD44D0C"/>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1">
      <w:start w:val="1"/>
      <w:numFmt w:val="bullet"/>
      <w:lvlText w:val=""/>
      <w:lvlJc w:val="left"/>
      <w:pPr>
        <w:ind w:left="2160" w:hanging="360"/>
      </w:pPr>
      <w:rPr>
        <w:rFonts w:ascii="Symbol" w:hAnsi="Symbol"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2">
    <w:nsid w:val="7B3D1873"/>
    <w:multiLevelType w:val="hybridMultilevel"/>
    <w:tmpl w:val="300C99BE"/>
    <w:lvl w:ilvl="0" w:tplc="308A7214">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C06397D"/>
    <w:multiLevelType w:val="hybridMultilevel"/>
    <w:tmpl w:val="51D6F8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4">
    <w:nsid w:val="7CDF5C80"/>
    <w:multiLevelType w:val="hybridMultilevel"/>
    <w:tmpl w:val="CC4051C2"/>
    <w:lvl w:ilvl="0" w:tplc="D6FAEC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7CEA626A"/>
    <w:multiLevelType w:val="hybridMultilevel"/>
    <w:tmpl w:val="4C641DA0"/>
    <w:lvl w:ilvl="0" w:tplc="E6722A88">
      <w:start w:val="1"/>
      <w:numFmt w:val="decimal"/>
      <w:lvlText w:val="%1)"/>
      <w:lvlJc w:val="left"/>
      <w:pPr>
        <w:tabs>
          <w:tab w:val="num" w:pos="360"/>
        </w:tabs>
        <w:ind w:left="360" w:hanging="360"/>
      </w:pPr>
      <w:rPr>
        <w:rFonts w:ascii="Gill Sans MT" w:hAnsi="Gill Sans MT"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6">
    <w:nsid w:val="7D3A692B"/>
    <w:multiLevelType w:val="hybridMultilevel"/>
    <w:tmpl w:val="FF98EFD0"/>
    <w:lvl w:ilvl="0" w:tplc="AC1E948A">
      <w:start w:val="4"/>
      <w:numFmt w:val="lowerLetter"/>
      <w:lvlText w:val="2%1."/>
      <w:lvlJc w:val="left"/>
      <w:pPr>
        <w:ind w:left="1080" w:hanging="360"/>
      </w:pPr>
      <w:rPr>
        <w:rFonts w:hint="default"/>
      </w:rPr>
    </w:lvl>
    <w:lvl w:ilvl="1" w:tplc="A3C6817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7">
    <w:nsid w:val="7DE80F36"/>
    <w:multiLevelType w:val="hybridMultilevel"/>
    <w:tmpl w:val="6022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E3D2E15"/>
    <w:multiLevelType w:val="hybridMultilevel"/>
    <w:tmpl w:val="903A8E56"/>
    <w:lvl w:ilvl="0" w:tplc="4D5AD02E">
      <w:start w:val="3"/>
      <w:numFmt w:val="lowerLetter"/>
      <w:lvlText w:val="6%1."/>
      <w:lvlJc w:val="left"/>
      <w:pPr>
        <w:ind w:left="742" w:hanging="360"/>
      </w:pPr>
      <w:rPr>
        <w:rFonts w:hint="default"/>
      </w:rPr>
    </w:lvl>
    <w:lvl w:ilvl="1" w:tplc="2460E0C8">
      <w:start w:val="1"/>
      <w:numFmt w:val="decimal"/>
      <w:lvlText w:val="%2."/>
      <w:lvlJc w:val="left"/>
      <w:pPr>
        <w:ind w:left="1222" w:hanging="120"/>
      </w:pPr>
      <w:rPr>
        <w:rFonts w:cs="VectoraLH-Light" w:hint="default"/>
      </w:r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249">
    <w:nsid w:val="7E4C74FC"/>
    <w:multiLevelType w:val="hybridMultilevel"/>
    <w:tmpl w:val="585E6A7E"/>
    <w:lvl w:ilvl="0" w:tplc="48208B92">
      <w:start w:val="1"/>
      <w:numFmt w:val="lowerLetter"/>
      <w:lvlText w:val="1%1."/>
      <w:lvlJc w:val="left"/>
      <w:pPr>
        <w:ind w:left="1637"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0">
    <w:nsid w:val="7E8334A3"/>
    <w:multiLevelType w:val="hybridMultilevel"/>
    <w:tmpl w:val="021E71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83"/>
  </w:num>
  <w:num w:numId="3">
    <w:abstractNumId w:val="175"/>
  </w:num>
  <w:num w:numId="4">
    <w:abstractNumId w:val="246"/>
  </w:num>
  <w:num w:numId="5">
    <w:abstractNumId w:val="240"/>
  </w:num>
  <w:num w:numId="6">
    <w:abstractNumId w:val="34"/>
  </w:num>
  <w:num w:numId="7">
    <w:abstractNumId w:val="249"/>
  </w:num>
  <w:num w:numId="8">
    <w:abstractNumId w:val="218"/>
  </w:num>
  <w:num w:numId="9">
    <w:abstractNumId w:val="202"/>
  </w:num>
  <w:num w:numId="10">
    <w:abstractNumId w:val="169"/>
  </w:num>
  <w:num w:numId="11">
    <w:abstractNumId w:val="11"/>
  </w:num>
  <w:num w:numId="12">
    <w:abstractNumId w:val="74"/>
  </w:num>
  <w:num w:numId="13">
    <w:abstractNumId w:val="18"/>
  </w:num>
  <w:num w:numId="14">
    <w:abstractNumId w:val="61"/>
  </w:num>
  <w:num w:numId="15">
    <w:abstractNumId w:val="243"/>
  </w:num>
  <w:num w:numId="16">
    <w:abstractNumId w:val="106"/>
  </w:num>
  <w:num w:numId="17">
    <w:abstractNumId w:val="190"/>
  </w:num>
  <w:num w:numId="18">
    <w:abstractNumId w:val="39"/>
  </w:num>
  <w:num w:numId="19">
    <w:abstractNumId w:val="113"/>
  </w:num>
  <w:num w:numId="20">
    <w:abstractNumId w:val="51"/>
  </w:num>
  <w:num w:numId="21">
    <w:abstractNumId w:val="185"/>
  </w:num>
  <w:num w:numId="22">
    <w:abstractNumId w:val="220"/>
  </w:num>
  <w:num w:numId="23">
    <w:abstractNumId w:val="37"/>
  </w:num>
  <w:num w:numId="24">
    <w:abstractNumId w:val="145"/>
  </w:num>
  <w:num w:numId="25">
    <w:abstractNumId w:val="36"/>
  </w:num>
  <w:num w:numId="26">
    <w:abstractNumId w:val="141"/>
  </w:num>
  <w:num w:numId="27">
    <w:abstractNumId w:val="49"/>
  </w:num>
  <w:num w:numId="28">
    <w:abstractNumId w:val="171"/>
  </w:num>
  <w:num w:numId="29">
    <w:abstractNumId w:val="203"/>
  </w:num>
  <w:num w:numId="30">
    <w:abstractNumId w:val="52"/>
  </w:num>
  <w:num w:numId="31">
    <w:abstractNumId w:val="224"/>
  </w:num>
  <w:num w:numId="32">
    <w:abstractNumId w:val="33"/>
  </w:num>
  <w:num w:numId="33">
    <w:abstractNumId w:val="110"/>
  </w:num>
  <w:num w:numId="34">
    <w:abstractNumId w:val="129"/>
  </w:num>
  <w:num w:numId="35">
    <w:abstractNumId w:val="2"/>
  </w:num>
  <w:num w:numId="36">
    <w:abstractNumId w:val="134"/>
  </w:num>
  <w:num w:numId="37">
    <w:abstractNumId w:val="65"/>
  </w:num>
  <w:num w:numId="38">
    <w:abstractNumId w:val="87"/>
  </w:num>
  <w:num w:numId="39">
    <w:abstractNumId w:val="76"/>
  </w:num>
  <w:num w:numId="40">
    <w:abstractNumId w:val="150"/>
  </w:num>
  <w:num w:numId="41">
    <w:abstractNumId w:val="161"/>
  </w:num>
  <w:num w:numId="42">
    <w:abstractNumId w:val="135"/>
  </w:num>
  <w:num w:numId="43">
    <w:abstractNumId w:val="89"/>
  </w:num>
  <w:num w:numId="44">
    <w:abstractNumId w:val="132"/>
  </w:num>
  <w:num w:numId="45">
    <w:abstractNumId w:val="130"/>
  </w:num>
  <w:num w:numId="46">
    <w:abstractNumId w:val="35"/>
  </w:num>
  <w:num w:numId="47">
    <w:abstractNumId w:val="157"/>
  </w:num>
  <w:num w:numId="48">
    <w:abstractNumId w:val="75"/>
  </w:num>
  <w:num w:numId="49">
    <w:abstractNumId w:val="8"/>
  </w:num>
  <w:num w:numId="50">
    <w:abstractNumId w:val="97"/>
  </w:num>
  <w:num w:numId="51">
    <w:abstractNumId w:val="208"/>
  </w:num>
  <w:num w:numId="52">
    <w:abstractNumId w:val="234"/>
  </w:num>
  <w:num w:numId="53">
    <w:abstractNumId w:val="108"/>
  </w:num>
  <w:num w:numId="54">
    <w:abstractNumId w:val="222"/>
  </w:num>
  <w:num w:numId="55">
    <w:abstractNumId w:val="46"/>
  </w:num>
  <w:num w:numId="56">
    <w:abstractNumId w:val="245"/>
  </w:num>
  <w:num w:numId="57">
    <w:abstractNumId w:val="124"/>
  </w:num>
  <w:num w:numId="58">
    <w:abstractNumId w:val="86"/>
  </w:num>
  <w:num w:numId="59">
    <w:abstractNumId w:val="57"/>
  </w:num>
  <w:num w:numId="60">
    <w:abstractNumId w:val="71"/>
  </w:num>
  <w:num w:numId="61">
    <w:abstractNumId w:val="177"/>
  </w:num>
  <w:num w:numId="62">
    <w:abstractNumId w:val="54"/>
  </w:num>
  <w:num w:numId="63">
    <w:abstractNumId w:val="170"/>
  </w:num>
  <w:num w:numId="64">
    <w:abstractNumId w:val="158"/>
  </w:num>
  <w:num w:numId="65">
    <w:abstractNumId w:val="101"/>
  </w:num>
  <w:num w:numId="66">
    <w:abstractNumId w:val="232"/>
  </w:num>
  <w:num w:numId="67">
    <w:abstractNumId w:val="233"/>
  </w:num>
  <w:num w:numId="68">
    <w:abstractNumId w:val="131"/>
  </w:num>
  <w:num w:numId="69">
    <w:abstractNumId w:val="122"/>
  </w:num>
  <w:num w:numId="70">
    <w:abstractNumId w:val="28"/>
  </w:num>
  <w:num w:numId="71">
    <w:abstractNumId w:val="23"/>
  </w:num>
  <w:num w:numId="72">
    <w:abstractNumId w:val="237"/>
  </w:num>
  <w:num w:numId="73">
    <w:abstractNumId w:val="172"/>
  </w:num>
  <w:num w:numId="74">
    <w:abstractNumId w:val="67"/>
  </w:num>
  <w:num w:numId="75">
    <w:abstractNumId w:val="16"/>
  </w:num>
  <w:num w:numId="76">
    <w:abstractNumId w:val="154"/>
  </w:num>
  <w:num w:numId="77">
    <w:abstractNumId w:val="123"/>
  </w:num>
  <w:num w:numId="78">
    <w:abstractNumId w:val="188"/>
  </w:num>
  <w:num w:numId="79">
    <w:abstractNumId w:val="250"/>
  </w:num>
  <w:num w:numId="80">
    <w:abstractNumId w:val="14"/>
  </w:num>
  <w:num w:numId="81">
    <w:abstractNumId w:val="48"/>
  </w:num>
  <w:num w:numId="82">
    <w:abstractNumId w:val="38"/>
  </w:num>
  <w:num w:numId="83">
    <w:abstractNumId w:val="221"/>
  </w:num>
  <w:num w:numId="84">
    <w:abstractNumId w:val="198"/>
  </w:num>
  <w:num w:numId="85">
    <w:abstractNumId w:val="193"/>
  </w:num>
  <w:num w:numId="86">
    <w:abstractNumId w:val="40"/>
  </w:num>
  <w:num w:numId="87">
    <w:abstractNumId w:val="96"/>
  </w:num>
  <w:num w:numId="88">
    <w:abstractNumId w:val="173"/>
  </w:num>
  <w:num w:numId="89">
    <w:abstractNumId w:val="56"/>
  </w:num>
  <w:num w:numId="90">
    <w:abstractNumId w:val="84"/>
  </w:num>
  <w:num w:numId="91">
    <w:abstractNumId w:val="217"/>
  </w:num>
  <w:num w:numId="92">
    <w:abstractNumId w:val="196"/>
  </w:num>
  <w:num w:numId="93">
    <w:abstractNumId w:val="215"/>
  </w:num>
  <w:num w:numId="94">
    <w:abstractNumId w:val="239"/>
  </w:num>
  <w:num w:numId="95">
    <w:abstractNumId w:val="78"/>
  </w:num>
  <w:num w:numId="96">
    <w:abstractNumId w:val="100"/>
  </w:num>
  <w:num w:numId="97">
    <w:abstractNumId w:val="209"/>
  </w:num>
  <w:num w:numId="98">
    <w:abstractNumId w:val="219"/>
  </w:num>
  <w:num w:numId="99">
    <w:abstractNumId w:val="59"/>
  </w:num>
  <w:num w:numId="100">
    <w:abstractNumId w:val="241"/>
  </w:num>
  <w:num w:numId="101">
    <w:abstractNumId w:val="168"/>
  </w:num>
  <w:num w:numId="102">
    <w:abstractNumId w:val="187"/>
  </w:num>
  <w:num w:numId="103">
    <w:abstractNumId w:val="41"/>
  </w:num>
  <w:num w:numId="104">
    <w:abstractNumId w:val="66"/>
  </w:num>
  <w:num w:numId="105">
    <w:abstractNumId w:val="125"/>
  </w:num>
  <w:num w:numId="106">
    <w:abstractNumId w:val="181"/>
  </w:num>
  <w:num w:numId="107">
    <w:abstractNumId w:val="13"/>
  </w:num>
  <w:num w:numId="108">
    <w:abstractNumId w:val="29"/>
  </w:num>
  <w:num w:numId="109">
    <w:abstractNumId w:val="186"/>
  </w:num>
  <w:num w:numId="110">
    <w:abstractNumId w:val="197"/>
  </w:num>
  <w:num w:numId="111">
    <w:abstractNumId w:val="228"/>
  </w:num>
  <w:num w:numId="112">
    <w:abstractNumId w:val="73"/>
  </w:num>
  <w:num w:numId="113">
    <w:abstractNumId w:val="201"/>
  </w:num>
  <w:num w:numId="114">
    <w:abstractNumId w:val="183"/>
  </w:num>
  <w:num w:numId="115">
    <w:abstractNumId w:val="146"/>
  </w:num>
  <w:num w:numId="116">
    <w:abstractNumId w:val="211"/>
  </w:num>
  <w:num w:numId="117">
    <w:abstractNumId w:val="216"/>
  </w:num>
  <w:num w:numId="118">
    <w:abstractNumId w:val="103"/>
  </w:num>
  <w:num w:numId="119">
    <w:abstractNumId w:val="136"/>
  </w:num>
  <w:num w:numId="120">
    <w:abstractNumId w:val="227"/>
  </w:num>
  <w:num w:numId="121">
    <w:abstractNumId w:val="236"/>
  </w:num>
  <w:num w:numId="122">
    <w:abstractNumId w:val="60"/>
  </w:num>
  <w:num w:numId="123">
    <w:abstractNumId w:val="167"/>
  </w:num>
  <w:num w:numId="124">
    <w:abstractNumId w:val="194"/>
  </w:num>
  <w:num w:numId="125">
    <w:abstractNumId w:val="159"/>
  </w:num>
  <w:num w:numId="126">
    <w:abstractNumId w:val="109"/>
  </w:num>
  <w:num w:numId="127">
    <w:abstractNumId w:val="45"/>
  </w:num>
  <w:num w:numId="128">
    <w:abstractNumId w:val="0"/>
  </w:num>
  <w:num w:numId="129">
    <w:abstractNumId w:val="142"/>
  </w:num>
  <w:num w:numId="130">
    <w:abstractNumId w:val="114"/>
  </w:num>
  <w:num w:numId="131">
    <w:abstractNumId w:val="210"/>
  </w:num>
  <w:num w:numId="132">
    <w:abstractNumId w:val="102"/>
  </w:num>
  <w:num w:numId="133">
    <w:abstractNumId w:val="231"/>
  </w:num>
  <w:num w:numId="134">
    <w:abstractNumId w:val="19"/>
  </w:num>
  <w:num w:numId="135">
    <w:abstractNumId w:val="212"/>
  </w:num>
  <w:num w:numId="136">
    <w:abstractNumId w:val="162"/>
  </w:num>
  <w:num w:numId="137">
    <w:abstractNumId w:val="205"/>
  </w:num>
  <w:num w:numId="138">
    <w:abstractNumId w:val="63"/>
  </w:num>
  <w:num w:numId="139">
    <w:abstractNumId w:val="118"/>
  </w:num>
  <w:num w:numId="140">
    <w:abstractNumId w:val="235"/>
  </w:num>
  <w:num w:numId="141">
    <w:abstractNumId w:val="199"/>
  </w:num>
  <w:num w:numId="142">
    <w:abstractNumId w:val="42"/>
  </w:num>
  <w:num w:numId="143">
    <w:abstractNumId w:val="148"/>
  </w:num>
  <w:num w:numId="144">
    <w:abstractNumId w:val="111"/>
  </w:num>
  <w:num w:numId="145">
    <w:abstractNumId w:val="151"/>
  </w:num>
  <w:num w:numId="146">
    <w:abstractNumId w:val="229"/>
  </w:num>
  <w:num w:numId="147">
    <w:abstractNumId w:val="138"/>
  </w:num>
  <w:num w:numId="148">
    <w:abstractNumId w:val="248"/>
  </w:num>
  <w:num w:numId="149">
    <w:abstractNumId w:val="55"/>
  </w:num>
  <w:num w:numId="150">
    <w:abstractNumId w:val="242"/>
  </w:num>
  <w:num w:numId="151">
    <w:abstractNumId w:val="80"/>
  </w:num>
  <w:num w:numId="152">
    <w:abstractNumId w:val="107"/>
  </w:num>
  <w:num w:numId="153">
    <w:abstractNumId w:val="94"/>
  </w:num>
  <w:num w:numId="154">
    <w:abstractNumId w:val="164"/>
  </w:num>
  <w:num w:numId="155">
    <w:abstractNumId w:val="32"/>
  </w:num>
  <w:num w:numId="156">
    <w:abstractNumId w:val="105"/>
  </w:num>
  <w:num w:numId="157">
    <w:abstractNumId w:val="1"/>
  </w:num>
  <w:num w:numId="158">
    <w:abstractNumId w:val="149"/>
  </w:num>
  <w:num w:numId="159">
    <w:abstractNumId w:val="206"/>
  </w:num>
  <w:num w:numId="160">
    <w:abstractNumId w:val="24"/>
  </w:num>
  <w:num w:numId="161">
    <w:abstractNumId w:val="69"/>
  </w:num>
  <w:num w:numId="162">
    <w:abstractNumId w:val="204"/>
  </w:num>
  <w:num w:numId="163">
    <w:abstractNumId w:val="189"/>
  </w:num>
  <w:num w:numId="164">
    <w:abstractNumId w:val="5"/>
  </w:num>
  <w:num w:numId="165">
    <w:abstractNumId w:val="44"/>
  </w:num>
  <w:num w:numId="166">
    <w:abstractNumId w:val="22"/>
  </w:num>
  <w:num w:numId="167">
    <w:abstractNumId w:val="163"/>
  </w:num>
  <w:num w:numId="168">
    <w:abstractNumId w:val="184"/>
  </w:num>
  <w:num w:numId="169">
    <w:abstractNumId w:val="192"/>
  </w:num>
  <w:num w:numId="170">
    <w:abstractNumId w:val="20"/>
  </w:num>
  <w:num w:numId="171">
    <w:abstractNumId w:val="182"/>
  </w:num>
  <w:num w:numId="172">
    <w:abstractNumId w:val="31"/>
  </w:num>
  <w:num w:numId="173">
    <w:abstractNumId w:val="214"/>
  </w:num>
  <w:num w:numId="174">
    <w:abstractNumId w:val="147"/>
  </w:num>
  <w:num w:numId="175">
    <w:abstractNumId w:val="68"/>
  </w:num>
  <w:num w:numId="176">
    <w:abstractNumId w:val="50"/>
  </w:num>
  <w:num w:numId="177">
    <w:abstractNumId w:val="139"/>
  </w:num>
  <w:num w:numId="178">
    <w:abstractNumId w:val="47"/>
  </w:num>
  <w:num w:numId="179">
    <w:abstractNumId w:val="81"/>
  </w:num>
  <w:num w:numId="180">
    <w:abstractNumId w:val="115"/>
  </w:num>
  <w:num w:numId="181">
    <w:abstractNumId w:val="26"/>
  </w:num>
  <w:num w:numId="182">
    <w:abstractNumId w:val="127"/>
  </w:num>
  <w:num w:numId="183">
    <w:abstractNumId w:val="178"/>
  </w:num>
  <w:num w:numId="184">
    <w:abstractNumId w:val="25"/>
  </w:num>
  <w:num w:numId="185">
    <w:abstractNumId w:val="15"/>
  </w:num>
  <w:num w:numId="186">
    <w:abstractNumId w:val="3"/>
  </w:num>
  <w:num w:numId="187">
    <w:abstractNumId w:val="195"/>
  </w:num>
  <w:num w:numId="188">
    <w:abstractNumId w:val="30"/>
  </w:num>
  <w:num w:numId="189">
    <w:abstractNumId w:val="99"/>
  </w:num>
  <w:num w:numId="190">
    <w:abstractNumId w:val="128"/>
  </w:num>
  <w:num w:numId="191">
    <w:abstractNumId w:val="213"/>
  </w:num>
  <w:num w:numId="192">
    <w:abstractNumId w:val="153"/>
  </w:num>
  <w:num w:numId="193">
    <w:abstractNumId w:val="58"/>
  </w:num>
  <w:num w:numId="194">
    <w:abstractNumId w:val="7"/>
  </w:num>
  <w:num w:numId="195">
    <w:abstractNumId w:val="230"/>
  </w:num>
  <w:num w:numId="196">
    <w:abstractNumId w:val="207"/>
  </w:num>
  <w:num w:numId="197">
    <w:abstractNumId w:val="165"/>
  </w:num>
  <w:num w:numId="198">
    <w:abstractNumId w:val="225"/>
  </w:num>
  <w:num w:numId="199">
    <w:abstractNumId w:val="43"/>
  </w:num>
  <w:num w:numId="200">
    <w:abstractNumId w:val="88"/>
  </w:num>
  <w:num w:numId="201">
    <w:abstractNumId w:val="6"/>
  </w:num>
  <w:num w:numId="202">
    <w:abstractNumId w:val="12"/>
  </w:num>
  <w:num w:numId="203">
    <w:abstractNumId w:val="200"/>
  </w:num>
  <w:num w:numId="204">
    <w:abstractNumId w:val="77"/>
  </w:num>
  <w:num w:numId="205">
    <w:abstractNumId w:val="126"/>
  </w:num>
  <w:num w:numId="206">
    <w:abstractNumId w:val="120"/>
  </w:num>
  <w:num w:numId="207">
    <w:abstractNumId w:val="95"/>
  </w:num>
  <w:num w:numId="208">
    <w:abstractNumId w:val="112"/>
  </w:num>
  <w:num w:numId="209">
    <w:abstractNumId w:val="17"/>
  </w:num>
  <w:num w:numId="210">
    <w:abstractNumId w:val="10"/>
  </w:num>
  <w:num w:numId="211">
    <w:abstractNumId w:val="180"/>
  </w:num>
  <w:num w:numId="212">
    <w:abstractNumId w:val="152"/>
  </w:num>
  <w:num w:numId="213">
    <w:abstractNumId w:val="143"/>
  </w:num>
  <w:num w:numId="214">
    <w:abstractNumId w:val="82"/>
  </w:num>
  <w:num w:numId="215">
    <w:abstractNumId w:val="98"/>
  </w:num>
  <w:num w:numId="216">
    <w:abstractNumId w:val="137"/>
  </w:num>
  <w:num w:numId="217">
    <w:abstractNumId w:val="238"/>
  </w:num>
  <w:num w:numId="218">
    <w:abstractNumId w:val="64"/>
  </w:num>
  <w:num w:numId="219">
    <w:abstractNumId w:val="133"/>
  </w:num>
  <w:num w:numId="220">
    <w:abstractNumId w:val="79"/>
  </w:num>
  <w:num w:numId="221">
    <w:abstractNumId w:val="9"/>
  </w:num>
  <w:num w:numId="222">
    <w:abstractNumId w:val="244"/>
  </w:num>
  <w:num w:numId="223">
    <w:abstractNumId w:val="121"/>
  </w:num>
  <w:num w:numId="224">
    <w:abstractNumId w:val="93"/>
  </w:num>
  <w:num w:numId="225">
    <w:abstractNumId w:val="104"/>
  </w:num>
  <w:num w:numId="226">
    <w:abstractNumId w:val="116"/>
  </w:num>
  <w:num w:numId="227">
    <w:abstractNumId w:val="191"/>
  </w:num>
  <w:num w:numId="228">
    <w:abstractNumId w:val="53"/>
  </w:num>
  <w:num w:numId="229">
    <w:abstractNumId w:val="156"/>
  </w:num>
  <w:num w:numId="230">
    <w:abstractNumId w:val="72"/>
  </w:num>
  <w:num w:numId="231">
    <w:abstractNumId w:val="117"/>
  </w:num>
  <w:num w:numId="232">
    <w:abstractNumId w:val="223"/>
  </w:num>
  <w:num w:numId="233">
    <w:abstractNumId w:val="92"/>
  </w:num>
  <w:num w:numId="234">
    <w:abstractNumId w:val="140"/>
  </w:num>
  <w:num w:numId="235">
    <w:abstractNumId w:val="226"/>
  </w:num>
  <w:num w:numId="236">
    <w:abstractNumId w:val="85"/>
  </w:num>
  <w:num w:numId="237">
    <w:abstractNumId w:val="174"/>
  </w:num>
  <w:num w:numId="238">
    <w:abstractNumId w:val="70"/>
  </w:num>
  <w:num w:numId="239">
    <w:abstractNumId w:val="179"/>
  </w:num>
  <w:num w:numId="240">
    <w:abstractNumId w:val="91"/>
  </w:num>
  <w:num w:numId="241">
    <w:abstractNumId w:val="119"/>
  </w:num>
  <w:num w:numId="242">
    <w:abstractNumId w:val="160"/>
  </w:num>
  <w:num w:numId="243">
    <w:abstractNumId w:val="144"/>
  </w:num>
  <w:num w:numId="244">
    <w:abstractNumId w:val="155"/>
  </w:num>
  <w:num w:numId="245">
    <w:abstractNumId w:val="247"/>
  </w:num>
  <w:num w:numId="246">
    <w:abstractNumId w:val="176"/>
  </w:num>
  <w:num w:numId="247">
    <w:abstractNumId w:val="90"/>
  </w:num>
  <w:num w:numId="248">
    <w:abstractNumId w:val="62"/>
  </w:num>
  <w:num w:numId="249">
    <w:abstractNumId w:val="27"/>
  </w:num>
  <w:num w:numId="250">
    <w:abstractNumId w:val="166"/>
  </w:num>
  <w:num w:numId="251">
    <w:abstractNumId w:val="21"/>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efaultTabStop w:val="720"/>
  <w:hyphenationZone w:val="425"/>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3EB"/>
    <w:rsid w:val="0000033D"/>
    <w:rsid w:val="00000A53"/>
    <w:rsid w:val="00000DC8"/>
    <w:rsid w:val="00001452"/>
    <w:rsid w:val="00001BE8"/>
    <w:rsid w:val="00002312"/>
    <w:rsid w:val="00002504"/>
    <w:rsid w:val="00002985"/>
    <w:rsid w:val="00002C34"/>
    <w:rsid w:val="0000339B"/>
    <w:rsid w:val="000047A1"/>
    <w:rsid w:val="00004C24"/>
    <w:rsid w:val="000055C7"/>
    <w:rsid w:val="000056D5"/>
    <w:rsid w:val="000064C1"/>
    <w:rsid w:val="000065BF"/>
    <w:rsid w:val="00006B43"/>
    <w:rsid w:val="00007147"/>
    <w:rsid w:val="0000738A"/>
    <w:rsid w:val="0000738C"/>
    <w:rsid w:val="000075AC"/>
    <w:rsid w:val="00007711"/>
    <w:rsid w:val="0001014A"/>
    <w:rsid w:val="000105F2"/>
    <w:rsid w:val="000108DB"/>
    <w:rsid w:val="00010C36"/>
    <w:rsid w:val="00011152"/>
    <w:rsid w:val="000116F6"/>
    <w:rsid w:val="00011727"/>
    <w:rsid w:val="00011853"/>
    <w:rsid w:val="00011AB0"/>
    <w:rsid w:val="00011B37"/>
    <w:rsid w:val="00011CBA"/>
    <w:rsid w:val="00011FEC"/>
    <w:rsid w:val="000128EB"/>
    <w:rsid w:val="000131E5"/>
    <w:rsid w:val="00013555"/>
    <w:rsid w:val="00013D13"/>
    <w:rsid w:val="0001432E"/>
    <w:rsid w:val="000144AA"/>
    <w:rsid w:val="000144B6"/>
    <w:rsid w:val="00016909"/>
    <w:rsid w:val="00016DD8"/>
    <w:rsid w:val="00016FFD"/>
    <w:rsid w:val="000178D0"/>
    <w:rsid w:val="00017EAD"/>
    <w:rsid w:val="00017EFF"/>
    <w:rsid w:val="00021100"/>
    <w:rsid w:val="00022088"/>
    <w:rsid w:val="00022127"/>
    <w:rsid w:val="0002215C"/>
    <w:rsid w:val="000224E9"/>
    <w:rsid w:val="00022623"/>
    <w:rsid w:val="00022674"/>
    <w:rsid w:val="00022795"/>
    <w:rsid w:val="000229DA"/>
    <w:rsid w:val="00022D96"/>
    <w:rsid w:val="00023067"/>
    <w:rsid w:val="0002354C"/>
    <w:rsid w:val="00023595"/>
    <w:rsid w:val="000237E1"/>
    <w:rsid w:val="00023EF0"/>
    <w:rsid w:val="00024097"/>
    <w:rsid w:val="00024525"/>
    <w:rsid w:val="00024A79"/>
    <w:rsid w:val="00024ACC"/>
    <w:rsid w:val="0002534A"/>
    <w:rsid w:val="000258D5"/>
    <w:rsid w:val="000259F5"/>
    <w:rsid w:val="00025C6B"/>
    <w:rsid w:val="00025F6A"/>
    <w:rsid w:val="00026134"/>
    <w:rsid w:val="000269AD"/>
    <w:rsid w:val="00026F9A"/>
    <w:rsid w:val="00027BC9"/>
    <w:rsid w:val="0003023C"/>
    <w:rsid w:val="00031ACE"/>
    <w:rsid w:val="000329EE"/>
    <w:rsid w:val="00032E80"/>
    <w:rsid w:val="0003342E"/>
    <w:rsid w:val="000343A6"/>
    <w:rsid w:val="00034831"/>
    <w:rsid w:val="00034BC8"/>
    <w:rsid w:val="00034D00"/>
    <w:rsid w:val="000352CE"/>
    <w:rsid w:val="00035592"/>
    <w:rsid w:val="000356FB"/>
    <w:rsid w:val="0003627E"/>
    <w:rsid w:val="000367DB"/>
    <w:rsid w:val="00036B49"/>
    <w:rsid w:val="00036D38"/>
    <w:rsid w:val="0004055C"/>
    <w:rsid w:val="00040851"/>
    <w:rsid w:val="000411BC"/>
    <w:rsid w:val="000414AA"/>
    <w:rsid w:val="000417D0"/>
    <w:rsid w:val="00042260"/>
    <w:rsid w:val="000424B6"/>
    <w:rsid w:val="000424B8"/>
    <w:rsid w:val="000443A4"/>
    <w:rsid w:val="0004485C"/>
    <w:rsid w:val="00044AFD"/>
    <w:rsid w:val="00045010"/>
    <w:rsid w:val="0004534A"/>
    <w:rsid w:val="000457D5"/>
    <w:rsid w:val="00046293"/>
    <w:rsid w:val="00046D24"/>
    <w:rsid w:val="00046D99"/>
    <w:rsid w:val="00047093"/>
    <w:rsid w:val="00047248"/>
    <w:rsid w:val="000475C2"/>
    <w:rsid w:val="00047969"/>
    <w:rsid w:val="00047A3C"/>
    <w:rsid w:val="00047DDF"/>
    <w:rsid w:val="00051054"/>
    <w:rsid w:val="000515B7"/>
    <w:rsid w:val="0005160C"/>
    <w:rsid w:val="00051EC8"/>
    <w:rsid w:val="000525D5"/>
    <w:rsid w:val="000530F6"/>
    <w:rsid w:val="000534DA"/>
    <w:rsid w:val="00053BF9"/>
    <w:rsid w:val="00053F6D"/>
    <w:rsid w:val="00055184"/>
    <w:rsid w:val="00055D18"/>
    <w:rsid w:val="00057692"/>
    <w:rsid w:val="00057946"/>
    <w:rsid w:val="00061196"/>
    <w:rsid w:val="00061613"/>
    <w:rsid w:val="0006186E"/>
    <w:rsid w:val="0006235C"/>
    <w:rsid w:val="00062A53"/>
    <w:rsid w:val="00062CD3"/>
    <w:rsid w:val="00062FB8"/>
    <w:rsid w:val="00063049"/>
    <w:rsid w:val="000630EB"/>
    <w:rsid w:val="00063300"/>
    <w:rsid w:val="00063B6C"/>
    <w:rsid w:val="000643D0"/>
    <w:rsid w:val="00064648"/>
    <w:rsid w:val="00064998"/>
    <w:rsid w:val="00064F3D"/>
    <w:rsid w:val="00066156"/>
    <w:rsid w:val="00066344"/>
    <w:rsid w:val="00066445"/>
    <w:rsid w:val="00066FDE"/>
    <w:rsid w:val="000675B8"/>
    <w:rsid w:val="00067956"/>
    <w:rsid w:val="00071A81"/>
    <w:rsid w:val="00071D62"/>
    <w:rsid w:val="000723EA"/>
    <w:rsid w:val="00072CF8"/>
    <w:rsid w:val="00072F12"/>
    <w:rsid w:val="00073423"/>
    <w:rsid w:val="00073A79"/>
    <w:rsid w:val="00074BA6"/>
    <w:rsid w:val="00075D26"/>
    <w:rsid w:val="0007602B"/>
    <w:rsid w:val="000769EB"/>
    <w:rsid w:val="00077639"/>
    <w:rsid w:val="00077E5E"/>
    <w:rsid w:val="000809BC"/>
    <w:rsid w:val="00081CC9"/>
    <w:rsid w:val="00081EEF"/>
    <w:rsid w:val="0008201B"/>
    <w:rsid w:val="00082805"/>
    <w:rsid w:val="000828A6"/>
    <w:rsid w:val="00083975"/>
    <w:rsid w:val="00083CBE"/>
    <w:rsid w:val="000841D1"/>
    <w:rsid w:val="00085120"/>
    <w:rsid w:val="00085917"/>
    <w:rsid w:val="00085F95"/>
    <w:rsid w:val="00086374"/>
    <w:rsid w:val="00087544"/>
    <w:rsid w:val="00087AB1"/>
    <w:rsid w:val="00087F67"/>
    <w:rsid w:val="00090353"/>
    <w:rsid w:val="000908A3"/>
    <w:rsid w:val="0009098C"/>
    <w:rsid w:val="000918E7"/>
    <w:rsid w:val="00091B79"/>
    <w:rsid w:val="00092061"/>
    <w:rsid w:val="000929AB"/>
    <w:rsid w:val="000940B9"/>
    <w:rsid w:val="000947BB"/>
    <w:rsid w:val="00094A8B"/>
    <w:rsid w:val="00094FBD"/>
    <w:rsid w:val="00094FC7"/>
    <w:rsid w:val="000950D8"/>
    <w:rsid w:val="000951BA"/>
    <w:rsid w:val="00095642"/>
    <w:rsid w:val="000963DB"/>
    <w:rsid w:val="00096457"/>
    <w:rsid w:val="00096A63"/>
    <w:rsid w:val="000971F6"/>
    <w:rsid w:val="000A0B4C"/>
    <w:rsid w:val="000A14E4"/>
    <w:rsid w:val="000A1664"/>
    <w:rsid w:val="000A18B1"/>
    <w:rsid w:val="000A1B9A"/>
    <w:rsid w:val="000A1D30"/>
    <w:rsid w:val="000A1E8A"/>
    <w:rsid w:val="000A2267"/>
    <w:rsid w:val="000A2297"/>
    <w:rsid w:val="000A2BB5"/>
    <w:rsid w:val="000A2DBF"/>
    <w:rsid w:val="000A3479"/>
    <w:rsid w:val="000A34A4"/>
    <w:rsid w:val="000A4C20"/>
    <w:rsid w:val="000A4D14"/>
    <w:rsid w:val="000A5B18"/>
    <w:rsid w:val="000A65BD"/>
    <w:rsid w:val="000A6C5C"/>
    <w:rsid w:val="000A7529"/>
    <w:rsid w:val="000A754F"/>
    <w:rsid w:val="000A78C0"/>
    <w:rsid w:val="000B099D"/>
    <w:rsid w:val="000B1745"/>
    <w:rsid w:val="000B1EB7"/>
    <w:rsid w:val="000B2383"/>
    <w:rsid w:val="000B2491"/>
    <w:rsid w:val="000B2817"/>
    <w:rsid w:val="000B28DE"/>
    <w:rsid w:val="000B2F99"/>
    <w:rsid w:val="000B3A2B"/>
    <w:rsid w:val="000B48D3"/>
    <w:rsid w:val="000B4EC5"/>
    <w:rsid w:val="000B594B"/>
    <w:rsid w:val="000B653C"/>
    <w:rsid w:val="000B697D"/>
    <w:rsid w:val="000B749C"/>
    <w:rsid w:val="000B7B5C"/>
    <w:rsid w:val="000C02A3"/>
    <w:rsid w:val="000C03FB"/>
    <w:rsid w:val="000C088D"/>
    <w:rsid w:val="000C0A40"/>
    <w:rsid w:val="000C0DB3"/>
    <w:rsid w:val="000C0E95"/>
    <w:rsid w:val="000C1345"/>
    <w:rsid w:val="000C134E"/>
    <w:rsid w:val="000C1D4B"/>
    <w:rsid w:val="000C2F52"/>
    <w:rsid w:val="000C3461"/>
    <w:rsid w:val="000C52A3"/>
    <w:rsid w:val="000C5863"/>
    <w:rsid w:val="000C6AFE"/>
    <w:rsid w:val="000C6D8F"/>
    <w:rsid w:val="000C7025"/>
    <w:rsid w:val="000C7181"/>
    <w:rsid w:val="000C772A"/>
    <w:rsid w:val="000C7730"/>
    <w:rsid w:val="000C79DF"/>
    <w:rsid w:val="000C7A6A"/>
    <w:rsid w:val="000D046C"/>
    <w:rsid w:val="000D0838"/>
    <w:rsid w:val="000D092B"/>
    <w:rsid w:val="000D0A26"/>
    <w:rsid w:val="000D0AFB"/>
    <w:rsid w:val="000D1BE6"/>
    <w:rsid w:val="000D217F"/>
    <w:rsid w:val="000D2452"/>
    <w:rsid w:val="000D3731"/>
    <w:rsid w:val="000D42E9"/>
    <w:rsid w:val="000D4809"/>
    <w:rsid w:val="000D4D9C"/>
    <w:rsid w:val="000D5059"/>
    <w:rsid w:val="000D533C"/>
    <w:rsid w:val="000D5E74"/>
    <w:rsid w:val="000D5F0E"/>
    <w:rsid w:val="000D630F"/>
    <w:rsid w:val="000D6FC7"/>
    <w:rsid w:val="000D75BA"/>
    <w:rsid w:val="000D7945"/>
    <w:rsid w:val="000E0274"/>
    <w:rsid w:val="000E0600"/>
    <w:rsid w:val="000E2AC8"/>
    <w:rsid w:val="000E2D68"/>
    <w:rsid w:val="000E5E26"/>
    <w:rsid w:val="000E5E68"/>
    <w:rsid w:val="000E63DA"/>
    <w:rsid w:val="000E698A"/>
    <w:rsid w:val="000E7E91"/>
    <w:rsid w:val="000F0C3E"/>
    <w:rsid w:val="000F0D9E"/>
    <w:rsid w:val="000F2A86"/>
    <w:rsid w:val="000F2E4A"/>
    <w:rsid w:val="000F3193"/>
    <w:rsid w:val="000F381F"/>
    <w:rsid w:val="000F3CB7"/>
    <w:rsid w:val="000F4031"/>
    <w:rsid w:val="000F43D9"/>
    <w:rsid w:val="000F4BC9"/>
    <w:rsid w:val="000F4E24"/>
    <w:rsid w:val="000F5BC9"/>
    <w:rsid w:val="000F5CC6"/>
    <w:rsid w:val="000F5DB6"/>
    <w:rsid w:val="000F6295"/>
    <w:rsid w:val="000F746D"/>
    <w:rsid w:val="000F76DA"/>
    <w:rsid w:val="000F7BA8"/>
    <w:rsid w:val="000F7E15"/>
    <w:rsid w:val="000F7F4F"/>
    <w:rsid w:val="00100029"/>
    <w:rsid w:val="00100080"/>
    <w:rsid w:val="00100B11"/>
    <w:rsid w:val="0010122F"/>
    <w:rsid w:val="00101BCE"/>
    <w:rsid w:val="00101D1B"/>
    <w:rsid w:val="001022F3"/>
    <w:rsid w:val="00102351"/>
    <w:rsid w:val="00102FDF"/>
    <w:rsid w:val="00103695"/>
    <w:rsid w:val="00104408"/>
    <w:rsid w:val="00104E46"/>
    <w:rsid w:val="0010539E"/>
    <w:rsid w:val="001066F3"/>
    <w:rsid w:val="00106A7D"/>
    <w:rsid w:val="0010742E"/>
    <w:rsid w:val="0010783F"/>
    <w:rsid w:val="00110951"/>
    <w:rsid w:val="001109C1"/>
    <w:rsid w:val="00110A31"/>
    <w:rsid w:val="0011142A"/>
    <w:rsid w:val="0011203F"/>
    <w:rsid w:val="00112810"/>
    <w:rsid w:val="0011281D"/>
    <w:rsid w:val="00112AFC"/>
    <w:rsid w:val="00112D4A"/>
    <w:rsid w:val="00113D99"/>
    <w:rsid w:val="001142E4"/>
    <w:rsid w:val="00114473"/>
    <w:rsid w:val="00114879"/>
    <w:rsid w:val="001149F5"/>
    <w:rsid w:val="00115019"/>
    <w:rsid w:val="0011565D"/>
    <w:rsid w:val="00115DDA"/>
    <w:rsid w:val="00115F3B"/>
    <w:rsid w:val="00116942"/>
    <w:rsid w:val="00116FA9"/>
    <w:rsid w:val="00117AE9"/>
    <w:rsid w:val="0012035E"/>
    <w:rsid w:val="001206C3"/>
    <w:rsid w:val="00120A38"/>
    <w:rsid w:val="00120F14"/>
    <w:rsid w:val="00121795"/>
    <w:rsid w:val="00121FC0"/>
    <w:rsid w:val="00122192"/>
    <w:rsid w:val="001229E3"/>
    <w:rsid w:val="00122ABB"/>
    <w:rsid w:val="00122E69"/>
    <w:rsid w:val="00124AEF"/>
    <w:rsid w:val="0012583F"/>
    <w:rsid w:val="00125ABE"/>
    <w:rsid w:val="00125ED2"/>
    <w:rsid w:val="00125EF6"/>
    <w:rsid w:val="0012652A"/>
    <w:rsid w:val="00127160"/>
    <w:rsid w:val="00127B11"/>
    <w:rsid w:val="00130304"/>
    <w:rsid w:val="00130FD8"/>
    <w:rsid w:val="00131003"/>
    <w:rsid w:val="00131843"/>
    <w:rsid w:val="00131C94"/>
    <w:rsid w:val="00132290"/>
    <w:rsid w:val="00132FC3"/>
    <w:rsid w:val="00133037"/>
    <w:rsid w:val="001338AF"/>
    <w:rsid w:val="00133CD0"/>
    <w:rsid w:val="00134A4B"/>
    <w:rsid w:val="0013532C"/>
    <w:rsid w:val="001356C7"/>
    <w:rsid w:val="0013579F"/>
    <w:rsid w:val="00136122"/>
    <w:rsid w:val="0013612F"/>
    <w:rsid w:val="001365B1"/>
    <w:rsid w:val="00137CC4"/>
    <w:rsid w:val="00137EAA"/>
    <w:rsid w:val="00140194"/>
    <w:rsid w:val="001417E5"/>
    <w:rsid w:val="0014207F"/>
    <w:rsid w:val="0014221B"/>
    <w:rsid w:val="001428CF"/>
    <w:rsid w:val="00143138"/>
    <w:rsid w:val="001432E6"/>
    <w:rsid w:val="001437BE"/>
    <w:rsid w:val="0014397B"/>
    <w:rsid w:val="00143D66"/>
    <w:rsid w:val="00143DDD"/>
    <w:rsid w:val="00143E37"/>
    <w:rsid w:val="001441D5"/>
    <w:rsid w:val="0014451F"/>
    <w:rsid w:val="00144B46"/>
    <w:rsid w:val="00147760"/>
    <w:rsid w:val="00151FB5"/>
    <w:rsid w:val="00152583"/>
    <w:rsid w:val="00152BEC"/>
    <w:rsid w:val="001532CD"/>
    <w:rsid w:val="00154452"/>
    <w:rsid w:val="0015470D"/>
    <w:rsid w:val="00154935"/>
    <w:rsid w:val="001549DA"/>
    <w:rsid w:val="001550E0"/>
    <w:rsid w:val="00155DE5"/>
    <w:rsid w:val="0015701C"/>
    <w:rsid w:val="001572F0"/>
    <w:rsid w:val="00157477"/>
    <w:rsid w:val="00157BBD"/>
    <w:rsid w:val="001600E1"/>
    <w:rsid w:val="00160736"/>
    <w:rsid w:val="00161400"/>
    <w:rsid w:val="00161691"/>
    <w:rsid w:val="00161EF4"/>
    <w:rsid w:val="00162301"/>
    <w:rsid w:val="00162813"/>
    <w:rsid w:val="00162AEA"/>
    <w:rsid w:val="0016323D"/>
    <w:rsid w:val="00164981"/>
    <w:rsid w:val="00164DF6"/>
    <w:rsid w:val="00165252"/>
    <w:rsid w:val="00165FF8"/>
    <w:rsid w:val="001673DE"/>
    <w:rsid w:val="00167A3E"/>
    <w:rsid w:val="00167E19"/>
    <w:rsid w:val="00167F50"/>
    <w:rsid w:val="00171497"/>
    <w:rsid w:val="00171657"/>
    <w:rsid w:val="001716FE"/>
    <w:rsid w:val="00171DF0"/>
    <w:rsid w:val="001723B9"/>
    <w:rsid w:val="00173225"/>
    <w:rsid w:val="0017352E"/>
    <w:rsid w:val="0017398A"/>
    <w:rsid w:val="001741AA"/>
    <w:rsid w:val="001741D5"/>
    <w:rsid w:val="00174693"/>
    <w:rsid w:val="00175BC2"/>
    <w:rsid w:val="001760A7"/>
    <w:rsid w:val="001770E7"/>
    <w:rsid w:val="001770FA"/>
    <w:rsid w:val="001773F6"/>
    <w:rsid w:val="00177723"/>
    <w:rsid w:val="00180142"/>
    <w:rsid w:val="0018121F"/>
    <w:rsid w:val="00181245"/>
    <w:rsid w:val="00182A94"/>
    <w:rsid w:val="00182E41"/>
    <w:rsid w:val="0018301F"/>
    <w:rsid w:val="001844F7"/>
    <w:rsid w:val="001857E3"/>
    <w:rsid w:val="0018691D"/>
    <w:rsid w:val="001869B5"/>
    <w:rsid w:val="0018728C"/>
    <w:rsid w:val="0019002C"/>
    <w:rsid w:val="0019006C"/>
    <w:rsid w:val="001901B6"/>
    <w:rsid w:val="00190439"/>
    <w:rsid w:val="001906DE"/>
    <w:rsid w:val="00192439"/>
    <w:rsid w:val="00192AFE"/>
    <w:rsid w:val="00192D19"/>
    <w:rsid w:val="0019399D"/>
    <w:rsid w:val="00193F1E"/>
    <w:rsid w:val="00194033"/>
    <w:rsid w:val="0019438D"/>
    <w:rsid w:val="00194F83"/>
    <w:rsid w:val="00195895"/>
    <w:rsid w:val="001960CB"/>
    <w:rsid w:val="0019613F"/>
    <w:rsid w:val="00196B2A"/>
    <w:rsid w:val="00196B33"/>
    <w:rsid w:val="00197341"/>
    <w:rsid w:val="001A0173"/>
    <w:rsid w:val="001A02C0"/>
    <w:rsid w:val="001A0393"/>
    <w:rsid w:val="001A04E0"/>
    <w:rsid w:val="001A075B"/>
    <w:rsid w:val="001A0B0D"/>
    <w:rsid w:val="001A1CC0"/>
    <w:rsid w:val="001A24F4"/>
    <w:rsid w:val="001A27DD"/>
    <w:rsid w:val="001A2A94"/>
    <w:rsid w:val="001A37C6"/>
    <w:rsid w:val="001A3867"/>
    <w:rsid w:val="001A4155"/>
    <w:rsid w:val="001A4973"/>
    <w:rsid w:val="001A4B69"/>
    <w:rsid w:val="001A4C8A"/>
    <w:rsid w:val="001A4CFB"/>
    <w:rsid w:val="001A4ED8"/>
    <w:rsid w:val="001A4F14"/>
    <w:rsid w:val="001A52E5"/>
    <w:rsid w:val="001A530C"/>
    <w:rsid w:val="001A5973"/>
    <w:rsid w:val="001A5CFD"/>
    <w:rsid w:val="001A71B9"/>
    <w:rsid w:val="001A73A2"/>
    <w:rsid w:val="001A74F1"/>
    <w:rsid w:val="001A7934"/>
    <w:rsid w:val="001A7AF6"/>
    <w:rsid w:val="001B04A1"/>
    <w:rsid w:val="001B05C9"/>
    <w:rsid w:val="001B0867"/>
    <w:rsid w:val="001B0BD3"/>
    <w:rsid w:val="001B1201"/>
    <w:rsid w:val="001B1DDC"/>
    <w:rsid w:val="001B1FCF"/>
    <w:rsid w:val="001B2B17"/>
    <w:rsid w:val="001B31B1"/>
    <w:rsid w:val="001B328B"/>
    <w:rsid w:val="001B3D8A"/>
    <w:rsid w:val="001B4EFE"/>
    <w:rsid w:val="001B52A6"/>
    <w:rsid w:val="001B5368"/>
    <w:rsid w:val="001B5FCA"/>
    <w:rsid w:val="001B61C4"/>
    <w:rsid w:val="001B66AF"/>
    <w:rsid w:val="001B6B60"/>
    <w:rsid w:val="001B6E98"/>
    <w:rsid w:val="001B6FD9"/>
    <w:rsid w:val="001B7808"/>
    <w:rsid w:val="001B7CE3"/>
    <w:rsid w:val="001C0A04"/>
    <w:rsid w:val="001C146E"/>
    <w:rsid w:val="001C1E01"/>
    <w:rsid w:val="001C1E6E"/>
    <w:rsid w:val="001C2232"/>
    <w:rsid w:val="001C2441"/>
    <w:rsid w:val="001C2D29"/>
    <w:rsid w:val="001C2E96"/>
    <w:rsid w:val="001C3447"/>
    <w:rsid w:val="001C357D"/>
    <w:rsid w:val="001C409A"/>
    <w:rsid w:val="001C40BB"/>
    <w:rsid w:val="001C43FD"/>
    <w:rsid w:val="001C4787"/>
    <w:rsid w:val="001C5795"/>
    <w:rsid w:val="001C6D19"/>
    <w:rsid w:val="001C7699"/>
    <w:rsid w:val="001C7947"/>
    <w:rsid w:val="001D06B9"/>
    <w:rsid w:val="001D0877"/>
    <w:rsid w:val="001D0A1A"/>
    <w:rsid w:val="001D0AA7"/>
    <w:rsid w:val="001D0BD9"/>
    <w:rsid w:val="001D0D35"/>
    <w:rsid w:val="001D22CE"/>
    <w:rsid w:val="001D25E9"/>
    <w:rsid w:val="001D3407"/>
    <w:rsid w:val="001D399B"/>
    <w:rsid w:val="001D3CEC"/>
    <w:rsid w:val="001D4865"/>
    <w:rsid w:val="001D611C"/>
    <w:rsid w:val="001D6DA1"/>
    <w:rsid w:val="001D7A06"/>
    <w:rsid w:val="001D7B01"/>
    <w:rsid w:val="001D7D65"/>
    <w:rsid w:val="001E07FD"/>
    <w:rsid w:val="001E0DA8"/>
    <w:rsid w:val="001E127B"/>
    <w:rsid w:val="001E142C"/>
    <w:rsid w:val="001E1471"/>
    <w:rsid w:val="001E1A21"/>
    <w:rsid w:val="001E1A51"/>
    <w:rsid w:val="001E1CBC"/>
    <w:rsid w:val="001E1D83"/>
    <w:rsid w:val="001E1F59"/>
    <w:rsid w:val="001E2195"/>
    <w:rsid w:val="001E21B6"/>
    <w:rsid w:val="001E22BC"/>
    <w:rsid w:val="001E313D"/>
    <w:rsid w:val="001E3DB4"/>
    <w:rsid w:val="001E3E3E"/>
    <w:rsid w:val="001E40DA"/>
    <w:rsid w:val="001E4F1F"/>
    <w:rsid w:val="001E558E"/>
    <w:rsid w:val="001E6C8F"/>
    <w:rsid w:val="001E6D46"/>
    <w:rsid w:val="001E71DB"/>
    <w:rsid w:val="001E72B7"/>
    <w:rsid w:val="001E7317"/>
    <w:rsid w:val="001E7480"/>
    <w:rsid w:val="001E75E9"/>
    <w:rsid w:val="001E7DF9"/>
    <w:rsid w:val="001F03FF"/>
    <w:rsid w:val="001F09AC"/>
    <w:rsid w:val="001F0C6A"/>
    <w:rsid w:val="001F1BF4"/>
    <w:rsid w:val="001F30C2"/>
    <w:rsid w:val="001F3305"/>
    <w:rsid w:val="001F3695"/>
    <w:rsid w:val="001F36AF"/>
    <w:rsid w:val="001F3AF6"/>
    <w:rsid w:val="001F40C8"/>
    <w:rsid w:val="001F4FE5"/>
    <w:rsid w:val="001F5959"/>
    <w:rsid w:val="001F5D00"/>
    <w:rsid w:val="001F69A6"/>
    <w:rsid w:val="001F6D10"/>
    <w:rsid w:val="001F6D70"/>
    <w:rsid w:val="001F7548"/>
    <w:rsid w:val="001F7BAE"/>
    <w:rsid w:val="001F7EC6"/>
    <w:rsid w:val="0020021B"/>
    <w:rsid w:val="00200677"/>
    <w:rsid w:val="002007D9"/>
    <w:rsid w:val="002008CF"/>
    <w:rsid w:val="00200F99"/>
    <w:rsid w:val="002010CD"/>
    <w:rsid w:val="00201210"/>
    <w:rsid w:val="00201E4A"/>
    <w:rsid w:val="002027AC"/>
    <w:rsid w:val="00203205"/>
    <w:rsid w:val="00203F02"/>
    <w:rsid w:val="002044ED"/>
    <w:rsid w:val="0020603F"/>
    <w:rsid w:val="00206227"/>
    <w:rsid w:val="002104C3"/>
    <w:rsid w:val="00210A96"/>
    <w:rsid w:val="00210AC9"/>
    <w:rsid w:val="00212B24"/>
    <w:rsid w:val="00213CAA"/>
    <w:rsid w:val="00215136"/>
    <w:rsid w:val="00215FDD"/>
    <w:rsid w:val="00216118"/>
    <w:rsid w:val="00216407"/>
    <w:rsid w:val="00216C26"/>
    <w:rsid w:val="00216DE9"/>
    <w:rsid w:val="00217049"/>
    <w:rsid w:val="002174CF"/>
    <w:rsid w:val="002177C3"/>
    <w:rsid w:val="00217AA2"/>
    <w:rsid w:val="00217B6C"/>
    <w:rsid w:val="0022025B"/>
    <w:rsid w:val="002203F3"/>
    <w:rsid w:val="00220EDE"/>
    <w:rsid w:val="002210E2"/>
    <w:rsid w:val="002217AE"/>
    <w:rsid w:val="002217B9"/>
    <w:rsid w:val="002218D0"/>
    <w:rsid w:val="00221BBA"/>
    <w:rsid w:val="00222028"/>
    <w:rsid w:val="00222B4D"/>
    <w:rsid w:val="002230EA"/>
    <w:rsid w:val="00223D67"/>
    <w:rsid w:val="002243F0"/>
    <w:rsid w:val="00224D84"/>
    <w:rsid w:val="002252EC"/>
    <w:rsid w:val="0022553E"/>
    <w:rsid w:val="00225AFF"/>
    <w:rsid w:val="00225B8D"/>
    <w:rsid w:val="00226154"/>
    <w:rsid w:val="0022694D"/>
    <w:rsid w:val="002271A9"/>
    <w:rsid w:val="0023011A"/>
    <w:rsid w:val="002303F3"/>
    <w:rsid w:val="002307F7"/>
    <w:rsid w:val="00230849"/>
    <w:rsid w:val="002308B9"/>
    <w:rsid w:val="00230C82"/>
    <w:rsid w:val="00231C60"/>
    <w:rsid w:val="00232C3E"/>
    <w:rsid w:val="00232F0B"/>
    <w:rsid w:val="00233819"/>
    <w:rsid w:val="00233D4C"/>
    <w:rsid w:val="00234B63"/>
    <w:rsid w:val="0023502D"/>
    <w:rsid w:val="0023538E"/>
    <w:rsid w:val="0023585A"/>
    <w:rsid w:val="002372DA"/>
    <w:rsid w:val="002373E5"/>
    <w:rsid w:val="00237C28"/>
    <w:rsid w:val="00237CA8"/>
    <w:rsid w:val="0024062E"/>
    <w:rsid w:val="002407D9"/>
    <w:rsid w:val="00240808"/>
    <w:rsid w:val="002408B9"/>
    <w:rsid w:val="002409FC"/>
    <w:rsid w:val="00240BED"/>
    <w:rsid w:val="00241BAA"/>
    <w:rsid w:val="0024260E"/>
    <w:rsid w:val="00242F4A"/>
    <w:rsid w:val="0024307C"/>
    <w:rsid w:val="002432B3"/>
    <w:rsid w:val="002433F9"/>
    <w:rsid w:val="0024374B"/>
    <w:rsid w:val="00243B1F"/>
    <w:rsid w:val="00243D73"/>
    <w:rsid w:val="002444AD"/>
    <w:rsid w:val="00244875"/>
    <w:rsid w:val="002460E3"/>
    <w:rsid w:val="002478DE"/>
    <w:rsid w:val="00247F13"/>
    <w:rsid w:val="00247F3D"/>
    <w:rsid w:val="002513D4"/>
    <w:rsid w:val="00251F9B"/>
    <w:rsid w:val="002521F4"/>
    <w:rsid w:val="002530B5"/>
    <w:rsid w:val="00253401"/>
    <w:rsid w:val="0025402E"/>
    <w:rsid w:val="0025493A"/>
    <w:rsid w:val="00255898"/>
    <w:rsid w:val="00255AEF"/>
    <w:rsid w:val="00256A70"/>
    <w:rsid w:val="00256AFD"/>
    <w:rsid w:val="00256F5B"/>
    <w:rsid w:val="00257FE5"/>
    <w:rsid w:val="0026053D"/>
    <w:rsid w:val="00260663"/>
    <w:rsid w:val="00260A2A"/>
    <w:rsid w:val="00260C10"/>
    <w:rsid w:val="00261116"/>
    <w:rsid w:val="00262298"/>
    <w:rsid w:val="00262867"/>
    <w:rsid w:val="0026386E"/>
    <w:rsid w:val="00263963"/>
    <w:rsid w:val="00263E2E"/>
    <w:rsid w:val="00264180"/>
    <w:rsid w:val="002642DB"/>
    <w:rsid w:val="00264835"/>
    <w:rsid w:val="002668B0"/>
    <w:rsid w:val="00266DC8"/>
    <w:rsid w:val="002674CF"/>
    <w:rsid w:val="00271011"/>
    <w:rsid w:val="002720F6"/>
    <w:rsid w:val="00273705"/>
    <w:rsid w:val="00273A43"/>
    <w:rsid w:val="00273AAF"/>
    <w:rsid w:val="002743D3"/>
    <w:rsid w:val="002745E6"/>
    <w:rsid w:val="00274D05"/>
    <w:rsid w:val="00275781"/>
    <w:rsid w:val="00275A4D"/>
    <w:rsid w:val="00275E16"/>
    <w:rsid w:val="0027793A"/>
    <w:rsid w:val="00277DDB"/>
    <w:rsid w:val="002801C5"/>
    <w:rsid w:val="0028048F"/>
    <w:rsid w:val="002804AC"/>
    <w:rsid w:val="00281D00"/>
    <w:rsid w:val="00282181"/>
    <w:rsid w:val="00282ADF"/>
    <w:rsid w:val="00283178"/>
    <w:rsid w:val="00284855"/>
    <w:rsid w:val="00284BA8"/>
    <w:rsid w:val="00285A21"/>
    <w:rsid w:val="00285BC1"/>
    <w:rsid w:val="00286000"/>
    <w:rsid w:val="002863B4"/>
    <w:rsid w:val="00286DC5"/>
    <w:rsid w:val="00287419"/>
    <w:rsid w:val="00287C2F"/>
    <w:rsid w:val="00287C79"/>
    <w:rsid w:val="0029021F"/>
    <w:rsid w:val="002910DE"/>
    <w:rsid w:val="002914AF"/>
    <w:rsid w:val="00291861"/>
    <w:rsid w:val="00291E0E"/>
    <w:rsid w:val="0029232C"/>
    <w:rsid w:val="002926EA"/>
    <w:rsid w:val="002928D0"/>
    <w:rsid w:val="0029290A"/>
    <w:rsid w:val="002932B6"/>
    <w:rsid w:val="002934F6"/>
    <w:rsid w:val="00294E08"/>
    <w:rsid w:val="002959A2"/>
    <w:rsid w:val="00295B9E"/>
    <w:rsid w:val="00295BE9"/>
    <w:rsid w:val="00296099"/>
    <w:rsid w:val="00296DC5"/>
    <w:rsid w:val="002A01B5"/>
    <w:rsid w:val="002A135D"/>
    <w:rsid w:val="002A2AAF"/>
    <w:rsid w:val="002A302A"/>
    <w:rsid w:val="002A593C"/>
    <w:rsid w:val="002A5C41"/>
    <w:rsid w:val="002A6114"/>
    <w:rsid w:val="002A66DD"/>
    <w:rsid w:val="002A67DD"/>
    <w:rsid w:val="002A6F82"/>
    <w:rsid w:val="002A7FF2"/>
    <w:rsid w:val="002B060C"/>
    <w:rsid w:val="002B0B6E"/>
    <w:rsid w:val="002B11BE"/>
    <w:rsid w:val="002B207C"/>
    <w:rsid w:val="002B27D6"/>
    <w:rsid w:val="002B2C1B"/>
    <w:rsid w:val="002B33C4"/>
    <w:rsid w:val="002B35AF"/>
    <w:rsid w:val="002B3752"/>
    <w:rsid w:val="002B3EC1"/>
    <w:rsid w:val="002B3ECE"/>
    <w:rsid w:val="002B447A"/>
    <w:rsid w:val="002B48D9"/>
    <w:rsid w:val="002B5263"/>
    <w:rsid w:val="002B5294"/>
    <w:rsid w:val="002B572C"/>
    <w:rsid w:val="002B5E37"/>
    <w:rsid w:val="002B6058"/>
    <w:rsid w:val="002B61F1"/>
    <w:rsid w:val="002B61F4"/>
    <w:rsid w:val="002B7DE0"/>
    <w:rsid w:val="002C06DE"/>
    <w:rsid w:val="002C1318"/>
    <w:rsid w:val="002C3883"/>
    <w:rsid w:val="002C3A94"/>
    <w:rsid w:val="002C4002"/>
    <w:rsid w:val="002C43C0"/>
    <w:rsid w:val="002C6709"/>
    <w:rsid w:val="002C67F2"/>
    <w:rsid w:val="002C68DE"/>
    <w:rsid w:val="002C6E72"/>
    <w:rsid w:val="002C6F1D"/>
    <w:rsid w:val="002D05EB"/>
    <w:rsid w:val="002D064C"/>
    <w:rsid w:val="002D21CD"/>
    <w:rsid w:val="002D3BFA"/>
    <w:rsid w:val="002D3EFB"/>
    <w:rsid w:val="002D4746"/>
    <w:rsid w:val="002D5B3D"/>
    <w:rsid w:val="002D6063"/>
    <w:rsid w:val="002D68D6"/>
    <w:rsid w:val="002D6FE8"/>
    <w:rsid w:val="002D7686"/>
    <w:rsid w:val="002D7CF4"/>
    <w:rsid w:val="002D7F5E"/>
    <w:rsid w:val="002E00F8"/>
    <w:rsid w:val="002E0431"/>
    <w:rsid w:val="002E17AF"/>
    <w:rsid w:val="002E1F57"/>
    <w:rsid w:val="002E20A8"/>
    <w:rsid w:val="002E328B"/>
    <w:rsid w:val="002E3A03"/>
    <w:rsid w:val="002E459E"/>
    <w:rsid w:val="002E45ED"/>
    <w:rsid w:val="002E4A26"/>
    <w:rsid w:val="002E4A2F"/>
    <w:rsid w:val="002E5186"/>
    <w:rsid w:val="002E6BE9"/>
    <w:rsid w:val="002E757A"/>
    <w:rsid w:val="002E777F"/>
    <w:rsid w:val="002E7EA8"/>
    <w:rsid w:val="002F045C"/>
    <w:rsid w:val="002F06A2"/>
    <w:rsid w:val="002F0797"/>
    <w:rsid w:val="002F0E37"/>
    <w:rsid w:val="002F19CF"/>
    <w:rsid w:val="002F2149"/>
    <w:rsid w:val="002F2DEA"/>
    <w:rsid w:val="002F361C"/>
    <w:rsid w:val="002F3626"/>
    <w:rsid w:val="002F449D"/>
    <w:rsid w:val="002F4BD1"/>
    <w:rsid w:val="002F54A7"/>
    <w:rsid w:val="002F58A0"/>
    <w:rsid w:val="002F5E9C"/>
    <w:rsid w:val="002F5EF2"/>
    <w:rsid w:val="002F5F44"/>
    <w:rsid w:val="002F6147"/>
    <w:rsid w:val="002F66EB"/>
    <w:rsid w:val="002F76D3"/>
    <w:rsid w:val="002F7C85"/>
    <w:rsid w:val="002F7C89"/>
    <w:rsid w:val="002F7CD1"/>
    <w:rsid w:val="002F7D42"/>
    <w:rsid w:val="0030141A"/>
    <w:rsid w:val="00301450"/>
    <w:rsid w:val="00301BB7"/>
    <w:rsid w:val="00301BE3"/>
    <w:rsid w:val="00302A8B"/>
    <w:rsid w:val="00302E8D"/>
    <w:rsid w:val="00303102"/>
    <w:rsid w:val="003038B4"/>
    <w:rsid w:val="00303F06"/>
    <w:rsid w:val="00303F84"/>
    <w:rsid w:val="0030409A"/>
    <w:rsid w:val="00304775"/>
    <w:rsid w:val="00305176"/>
    <w:rsid w:val="00305837"/>
    <w:rsid w:val="0030598A"/>
    <w:rsid w:val="00305EB0"/>
    <w:rsid w:val="00305FA8"/>
    <w:rsid w:val="003067F3"/>
    <w:rsid w:val="00306B6E"/>
    <w:rsid w:val="00306B85"/>
    <w:rsid w:val="00306D3B"/>
    <w:rsid w:val="0030717B"/>
    <w:rsid w:val="00307864"/>
    <w:rsid w:val="00307963"/>
    <w:rsid w:val="00307F2F"/>
    <w:rsid w:val="00310474"/>
    <w:rsid w:val="0031470F"/>
    <w:rsid w:val="0031471B"/>
    <w:rsid w:val="0031475F"/>
    <w:rsid w:val="00314DA5"/>
    <w:rsid w:val="00314E80"/>
    <w:rsid w:val="003152C7"/>
    <w:rsid w:val="0031532E"/>
    <w:rsid w:val="003153A6"/>
    <w:rsid w:val="003159C7"/>
    <w:rsid w:val="00316244"/>
    <w:rsid w:val="00317354"/>
    <w:rsid w:val="00317E25"/>
    <w:rsid w:val="0032020C"/>
    <w:rsid w:val="00320C02"/>
    <w:rsid w:val="0032101A"/>
    <w:rsid w:val="003211D4"/>
    <w:rsid w:val="00321425"/>
    <w:rsid w:val="00321495"/>
    <w:rsid w:val="0032177D"/>
    <w:rsid w:val="00321D19"/>
    <w:rsid w:val="00321F6B"/>
    <w:rsid w:val="00321FB7"/>
    <w:rsid w:val="00322056"/>
    <w:rsid w:val="00322DE9"/>
    <w:rsid w:val="0032373A"/>
    <w:rsid w:val="0032373E"/>
    <w:rsid w:val="003245EF"/>
    <w:rsid w:val="00324AD9"/>
    <w:rsid w:val="00325C57"/>
    <w:rsid w:val="00325CC4"/>
    <w:rsid w:val="003266A6"/>
    <w:rsid w:val="00326821"/>
    <w:rsid w:val="00326FB0"/>
    <w:rsid w:val="00327942"/>
    <w:rsid w:val="00327978"/>
    <w:rsid w:val="00327A0E"/>
    <w:rsid w:val="00327A8C"/>
    <w:rsid w:val="00327FA4"/>
    <w:rsid w:val="00330B79"/>
    <w:rsid w:val="00331494"/>
    <w:rsid w:val="003318EF"/>
    <w:rsid w:val="00331C36"/>
    <w:rsid w:val="00332BAE"/>
    <w:rsid w:val="003333CB"/>
    <w:rsid w:val="00333524"/>
    <w:rsid w:val="00333BF4"/>
    <w:rsid w:val="003340AD"/>
    <w:rsid w:val="00334302"/>
    <w:rsid w:val="0033582A"/>
    <w:rsid w:val="00335A39"/>
    <w:rsid w:val="00335D50"/>
    <w:rsid w:val="00336354"/>
    <w:rsid w:val="003369BB"/>
    <w:rsid w:val="0033709F"/>
    <w:rsid w:val="003372F3"/>
    <w:rsid w:val="003374B0"/>
    <w:rsid w:val="00340626"/>
    <w:rsid w:val="003409B3"/>
    <w:rsid w:val="00340A99"/>
    <w:rsid w:val="0034116E"/>
    <w:rsid w:val="00341553"/>
    <w:rsid w:val="00341B22"/>
    <w:rsid w:val="00342B0B"/>
    <w:rsid w:val="00342B4F"/>
    <w:rsid w:val="00342E74"/>
    <w:rsid w:val="00343181"/>
    <w:rsid w:val="00343215"/>
    <w:rsid w:val="00343522"/>
    <w:rsid w:val="00343A2B"/>
    <w:rsid w:val="00343C54"/>
    <w:rsid w:val="003440AE"/>
    <w:rsid w:val="00344D6D"/>
    <w:rsid w:val="00345537"/>
    <w:rsid w:val="00346A4C"/>
    <w:rsid w:val="00346A7D"/>
    <w:rsid w:val="0034763C"/>
    <w:rsid w:val="00347E1E"/>
    <w:rsid w:val="00350B32"/>
    <w:rsid w:val="00350FC7"/>
    <w:rsid w:val="00351501"/>
    <w:rsid w:val="003518CD"/>
    <w:rsid w:val="003520AD"/>
    <w:rsid w:val="003527BE"/>
    <w:rsid w:val="00352837"/>
    <w:rsid w:val="0035287C"/>
    <w:rsid w:val="003529FC"/>
    <w:rsid w:val="00353223"/>
    <w:rsid w:val="0035419F"/>
    <w:rsid w:val="0035512A"/>
    <w:rsid w:val="00355216"/>
    <w:rsid w:val="00355D82"/>
    <w:rsid w:val="00355EAF"/>
    <w:rsid w:val="00356C8B"/>
    <w:rsid w:val="003577AA"/>
    <w:rsid w:val="003579AF"/>
    <w:rsid w:val="00357A9F"/>
    <w:rsid w:val="003600B1"/>
    <w:rsid w:val="00360A1F"/>
    <w:rsid w:val="003628F0"/>
    <w:rsid w:val="003634A7"/>
    <w:rsid w:val="0036389D"/>
    <w:rsid w:val="0036459D"/>
    <w:rsid w:val="00364665"/>
    <w:rsid w:val="003648B5"/>
    <w:rsid w:val="00364F43"/>
    <w:rsid w:val="0036554B"/>
    <w:rsid w:val="00365592"/>
    <w:rsid w:val="00366955"/>
    <w:rsid w:val="00366D87"/>
    <w:rsid w:val="00367D06"/>
    <w:rsid w:val="00370E93"/>
    <w:rsid w:val="003710C2"/>
    <w:rsid w:val="0037131B"/>
    <w:rsid w:val="00371372"/>
    <w:rsid w:val="00372599"/>
    <w:rsid w:val="00373A89"/>
    <w:rsid w:val="0037416A"/>
    <w:rsid w:val="00374CC8"/>
    <w:rsid w:val="00375DF5"/>
    <w:rsid w:val="00376087"/>
    <w:rsid w:val="00376F0C"/>
    <w:rsid w:val="00376FD1"/>
    <w:rsid w:val="00376FF4"/>
    <w:rsid w:val="003771B8"/>
    <w:rsid w:val="00377C57"/>
    <w:rsid w:val="003802C1"/>
    <w:rsid w:val="00380845"/>
    <w:rsid w:val="00380F60"/>
    <w:rsid w:val="00381253"/>
    <w:rsid w:val="0038182A"/>
    <w:rsid w:val="00381C16"/>
    <w:rsid w:val="00381E7E"/>
    <w:rsid w:val="003823C9"/>
    <w:rsid w:val="00383A9D"/>
    <w:rsid w:val="00383BD9"/>
    <w:rsid w:val="003845B5"/>
    <w:rsid w:val="00384E73"/>
    <w:rsid w:val="00385553"/>
    <w:rsid w:val="00386427"/>
    <w:rsid w:val="003866D8"/>
    <w:rsid w:val="003866E3"/>
    <w:rsid w:val="00386D27"/>
    <w:rsid w:val="00386DE3"/>
    <w:rsid w:val="0038708E"/>
    <w:rsid w:val="00387A15"/>
    <w:rsid w:val="00387FF7"/>
    <w:rsid w:val="00390893"/>
    <w:rsid w:val="00390BAD"/>
    <w:rsid w:val="00390FE9"/>
    <w:rsid w:val="00392597"/>
    <w:rsid w:val="00392994"/>
    <w:rsid w:val="00392A6B"/>
    <w:rsid w:val="003935E9"/>
    <w:rsid w:val="00393CDF"/>
    <w:rsid w:val="00393D5C"/>
    <w:rsid w:val="003941B7"/>
    <w:rsid w:val="003949C2"/>
    <w:rsid w:val="00394AEF"/>
    <w:rsid w:val="00394B78"/>
    <w:rsid w:val="00394DD0"/>
    <w:rsid w:val="003963CC"/>
    <w:rsid w:val="00397F69"/>
    <w:rsid w:val="00397FD1"/>
    <w:rsid w:val="003A1759"/>
    <w:rsid w:val="003A2B5C"/>
    <w:rsid w:val="003A35C8"/>
    <w:rsid w:val="003A3FD6"/>
    <w:rsid w:val="003A44EE"/>
    <w:rsid w:val="003A45E1"/>
    <w:rsid w:val="003A5136"/>
    <w:rsid w:val="003A547B"/>
    <w:rsid w:val="003A588D"/>
    <w:rsid w:val="003A62B1"/>
    <w:rsid w:val="003A678F"/>
    <w:rsid w:val="003A679E"/>
    <w:rsid w:val="003A6C72"/>
    <w:rsid w:val="003A6E59"/>
    <w:rsid w:val="003A72CF"/>
    <w:rsid w:val="003A73AB"/>
    <w:rsid w:val="003A763D"/>
    <w:rsid w:val="003A7948"/>
    <w:rsid w:val="003A7B70"/>
    <w:rsid w:val="003A7BDE"/>
    <w:rsid w:val="003B2487"/>
    <w:rsid w:val="003B27F9"/>
    <w:rsid w:val="003B2C56"/>
    <w:rsid w:val="003B3360"/>
    <w:rsid w:val="003B3BB0"/>
    <w:rsid w:val="003B3FF4"/>
    <w:rsid w:val="003B406B"/>
    <w:rsid w:val="003B4228"/>
    <w:rsid w:val="003B4379"/>
    <w:rsid w:val="003B4717"/>
    <w:rsid w:val="003B4F1D"/>
    <w:rsid w:val="003B4F5B"/>
    <w:rsid w:val="003B531B"/>
    <w:rsid w:val="003B5C1D"/>
    <w:rsid w:val="003B64BF"/>
    <w:rsid w:val="003B673B"/>
    <w:rsid w:val="003B6A1F"/>
    <w:rsid w:val="003B71F7"/>
    <w:rsid w:val="003B7252"/>
    <w:rsid w:val="003B7290"/>
    <w:rsid w:val="003C0BA2"/>
    <w:rsid w:val="003C0CA3"/>
    <w:rsid w:val="003C15F4"/>
    <w:rsid w:val="003C173F"/>
    <w:rsid w:val="003C1F05"/>
    <w:rsid w:val="003C25D9"/>
    <w:rsid w:val="003C2819"/>
    <w:rsid w:val="003C2863"/>
    <w:rsid w:val="003C2BAE"/>
    <w:rsid w:val="003C2C80"/>
    <w:rsid w:val="003C2DE9"/>
    <w:rsid w:val="003C36A1"/>
    <w:rsid w:val="003C50FB"/>
    <w:rsid w:val="003C54BD"/>
    <w:rsid w:val="003C57B9"/>
    <w:rsid w:val="003C6070"/>
    <w:rsid w:val="003C64DB"/>
    <w:rsid w:val="003C79DD"/>
    <w:rsid w:val="003D1192"/>
    <w:rsid w:val="003D2490"/>
    <w:rsid w:val="003D2D28"/>
    <w:rsid w:val="003D2E74"/>
    <w:rsid w:val="003D3460"/>
    <w:rsid w:val="003D3776"/>
    <w:rsid w:val="003D3B8C"/>
    <w:rsid w:val="003D3C37"/>
    <w:rsid w:val="003D41FF"/>
    <w:rsid w:val="003D42A6"/>
    <w:rsid w:val="003D4A81"/>
    <w:rsid w:val="003D4B83"/>
    <w:rsid w:val="003D565F"/>
    <w:rsid w:val="003D5A7A"/>
    <w:rsid w:val="003D5FD3"/>
    <w:rsid w:val="003D6F91"/>
    <w:rsid w:val="003D7913"/>
    <w:rsid w:val="003D7990"/>
    <w:rsid w:val="003D79AD"/>
    <w:rsid w:val="003D7FA8"/>
    <w:rsid w:val="003E025A"/>
    <w:rsid w:val="003E04A6"/>
    <w:rsid w:val="003E0939"/>
    <w:rsid w:val="003E16A6"/>
    <w:rsid w:val="003E17BB"/>
    <w:rsid w:val="003E256F"/>
    <w:rsid w:val="003E25E0"/>
    <w:rsid w:val="003E26B9"/>
    <w:rsid w:val="003E27C2"/>
    <w:rsid w:val="003E2911"/>
    <w:rsid w:val="003E420D"/>
    <w:rsid w:val="003E48EE"/>
    <w:rsid w:val="003E4D4A"/>
    <w:rsid w:val="003E4D8A"/>
    <w:rsid w:val="003E5083"/>
    <w:rsid w:val="003E5324"/>
    <w:rsid w:val="003E59EE"/>
    <w:rsid w:val="003E5C64"/>
    <w:rsid w:val="003E648E"/>
    <w:rsid w:val="003E66A5"/>
    <w:rsid w:val="003E678B"/>
    <w:rsid w:val="003E6CDF"/>
    <w:rsid w:val="003E754B"/>
    <w:rsid w:val="003E765E"/>
    <w:rsid w:val="003E77C1"/>
    <w:rsid w:val="003F0690"/>
    <w:rsid w:val="003F0725"/>
    <w:rsid w:val="003F0A12"/>
    <w:rsid w:val="003F16E3"/>
    <w:rsid w:val="003F2503"/>
    <w:rsid w:val="003F26C1"/>
    <w:rsid w:val="003F26E2"/>
    <w:rsid w:val="003F2F86"/>
    <w:rsid w:val="003F3381"/>
    <w:rsid w:val="003F394B"/>
    <w:rsid w:val="003F4C29"/>
    <w:rsid w:val="003F57DF"/>
    <w:rsid w:val="003F5DC6"/>
    <w:rsid w:val="003F5EE0"/>
    <w:rsid w:val="003F65BF"/>
    <w:rsid w:val="003F6DB0"/>
    <w:rsid w:val="003F6EFE"/>
    <w:rsid w:val="003F71A0"/>
    <w:rsid w:val="003F74D6"/>
    <w:rsid w:val="003F7E37"/>
    <w:rsid w:val="003F7F5B"/>
    <w:rsid w:val="00400AE5"/>
    <w:rsid w:val="004016D5"/>
    <w:rsid w:val="00401FCC"/>
    <w:rsid w:val="00402757"/>
    <w:rsid w:val="00403D07"/>
    <w:rsid w:val="0040504E"/>
    <w:rsid w:val="004055F7"/>
    <w:rsid w:val="0040654F"/>
    <w:rsid w:val="00406DCA"/>
    <w:rsid w:val="00407182"/>
    <w:rsid w:val="004106DE"/>
    <w:rsid w:val="0041099F"/>
    <w:rsid w:val="004109EB"/>
    <w:rsid w:val="00410BBE"/>
    <w:rsid w:val="00411428"/>
    <w:rsid w:val="00411C13"/>
    <w:rsid w:val="00411CA5"/>
    <w:rsid w:val="00411E58"/>
    <w:rsid w:val="00412818"/>
    <w:rsid w:val="00413BCC"/>
    <w:rsid w:val="00414428"/>
    <w:rsid w:val="00414D1F"/>
    <w:rsid w:val="00414DB8"/>
    <w:rsid w:val="0041596C"/>
    <w:rsid w:val="00415B0F"/>
    <w:rsid w:val="00415D7A"/>
    <w:rsid w:val="00416932"/>
    <w:rsid w:val="004169DA"/>
    <w:rsid w:val="00416AEA"/>
    <w:rsid w:val="00416BA4"/>
    <w:rsid w:val="004172D9"/>
    <w:rsid w:val="00417FAF"/>
    <w:rsid w:val="00420237"/>
    <w:rsid w:val="00420DAE"/>
    <w:rsid w:val="004217E6"/>
    <w:rsid w:val="00421929"/>
    <w:rsid w:val="004224B0"/>
    <w:rsid w:val="004225DB"/>
    <w:rsid w:val="00422C51"/>
    <w:rsid w:val="00423295"/>
    <w:rsid w:val="004236F3"/>
    <w:rsid w:val="00423E33"/>
    <w:rsid w:val="004246F1"/>
    <w:rsid w:val="00424B03"/>
    <w:rsid w:val="00424ED8"/>
    <w:rsid w:val="004253C7"/>
    <w:rsid w:val="004254C3"/>
    <w:rsid w:val="00425CAD"/>
    <w:rsid w:val="00425D8A"/>
    <w:rsid w:val="00426519"/>
    <w:rsid w:val="00426BAD"/>
    <w:rsid w:val="00427173"/>
    <w:rsid w:val="00427A26"/>
    <w:rsid w:val="00427F2C"/>
    <w:rsid w:val="00430A38"/>
    <w:rsid w:val="00430A64"/>
    <w:rsid w:val="00431A75"/>
    <w:rsid w:val="00431E44"/>
    <w:rsid w:val="0043207C"/>
    <w:rsid w:val="00432C97"/>
    <w:rsid w:val="00433A06"/>
    <w:rsid w:val="0043462C"/>
    <w:rsid w:val="00434790"/>
    <w:rsid w:val="00434EB0"/>
    <w:rsid w:val="00435182"/>
    <w:rsid w:val="004365A4"/>
    <w:rsid w:val="00436EA9"/>
    <w:rsid w:val="0043774E"/>
    <w:rsid w:val="00437D7E"/>
    <w:rsid w:val="0044007D"/>
    <w:rsid w:val="00441126"/>
    <w:rsid w:val="004415E8"/>
    <w:rsid w:val="004417AA"/>
    <w:rsid w:val="00441822"/>
    <w:rsid w:val="0044203C"/>
    <w:rsid w:val="00442043"/>
    <w:rsid w:val="00442520"/>
    <w:rsid w:val="00442919"/>
    <w:rsid w:val="00442B18"/>
    <w:rsid w:val="00443273"/>
    <w:rsid w:val="004441DD"/>
    <w:rsid w:val="00444302"/>
    <w:rsid w:val="00445004"/>
    <w:rsid w:val="004450AA"/>
    <w:rsid w:val="00445230"/>
    <w:rsid w:val="004500CD"/>
    <w:rsid w:val="00451504"/>
    <w:rsid w:val="0045236A"/>
    <w:rsid w:val="0045260D"/>
    <w:rsid w:val="00452A75"/>
    <w:rsid w:val="00453B1A"/>
    <w:rsid w:val="0045419C"/>
    <w:rsid w:val="00454313"/>
    <w:rsid w:val="0045530B"/>
    <w:rsid w:val="00455671"/>
    <w:rsid w:val="00455696"/>
    <w:rsid w:val="004556AA"/>
    <w:rsid w:val="00456A64"/>
    <w:rsid w:val="004573E7"/>
    <w:rsid w:val="00457A3B"/>
    <w:rsid w:val="00457B60"/>
    <w:rsid w:val="004605E8"/>
    <w:rsid w:val="00460855"/>
    <w:rsid w:val="004617FB"/>
    <w:rsid w:val="00461D61"/>
    <w:rsid w:val="00461EA8"/>
    <w:rsid w:val="00462534"/>
    <w:rsid w:val="0046264A"/>
    <w:rsid w:val="00462C6F"/>
    <w:rsid w:val="00462F8C"/>
    <w:rsid w:val="00464BC0"/>
    <w:rsid w:val="0046523F"/>
    <w:rsid w:val="00465610"/>
    <w:rsid w:val="004656D6"/>
    <w:rsid w:val="00465CE7"/>
    <w:rsid w:val="00466436"/>
    <w:rsid w:val="00467640"/>
    <w:rsid w:val="0047035F"/>
    <w:rsid w:val="00470FFB"/>
    <w:rsid w:val="0047140D"/>
    <w:rsid w:val="004719DB"/>
    <w:rsid w:val="00471F53"/>
    <w:rsid w:val="00472069"/>
    <w:rsid w:val="004723FE"/>
    <w:rsid w:val="0047362A"/>
    <w:rsid w:val="00473D4C"/>
    <w:rsid w:val="00473FE9"/>
    <w:rsid w:val="00474B96"/>
    <w:rsid w:val="00474D9B"/>
    <w:rsid w:val="00474DF2"/>
    <w:rsid w:val="004751B8"/>
    <w:rsid w:val="00475B24"/>
    <w:rsid w:val="00475F3E"/>
    <w:rsid w:val="00477435"/>
    <w:rsid w:val="00477BF3"/>
    <w:rsid w:val="004807F7"/>
    <w:rsid w:val="0048090C"/>
    <w:rsid w:val="00480F75"/>
    <w:rsid w:val="004813BD"/>
    <w:rsid w:val="004813C5"/>
    <w:rsid w:val="00481826"/>
    <w:rsid w:val="00481DCF"/>
    <w:rsid w:val="004823A5"/>
    <w:rsid w:val="0048429E"/>
    <w:rsid w:val="00484593"/>
    <w:rsid w:val="004845F4"/>
    <w:rsid w:val="0048464E"/>
    <w:rsid w:val="004859A8"/>
    <w:rsid w:val="004863A8"/>
    <w:rsid w:val="00486824"/>
    <w:rsid w:val="00487A0F"/>
    <w:rsid w:val="00487C09"/>
    <w:rsid w:val="0049028B"/>
    <w:rsid w:val="0049089B"/>
    <w:rsid w:val="00490C67"/>
    <w:rsid w:val="00490CC8"/>
    <w:rsid w:val="004910D8"/>
    <w:rsid w:val="004916B6"/>
    <w:rsid w:val="00492712"/>
    <w:rsid w:val="00493291"/>
    <w:rsid w:val="00493756"/>
    <w:rsid w:val="00493FD7"/>
    <w:rsid w:val="004941AD"/>
    <w:rsid w:val="00494E26"/>
    <w:rsid w:val="00495A73"/>
    <w:rsid w:val="00495B84"/>
    <w:rsid w:val="00497B9F"/>
    <w:rsid w:val="00497F09"/>
    <w:rsid w:val="004A04B1"/>
    <w:rsid w:val="004A0B9B"/>
    <w:rsid w:val="004A18F9"/>
    <w:rsid w:val="004A1C49"/>
    <w:rsid w:val="004A1D11"/>
    <w:rsid w:val="004A2910"/>
    <w:rsid w:val="004A2CB5"/>
    <w:rsid w:val="004A3032"/>
    <w:rsid w:val="004A47FF"/>
    <w:rsid w:val="004A4927"/>
    <w:rsid w:val="004A52E2"/>
    <w:rsid w:val="004A544F"/>
    <w:rsid w:val="004A577D"/>
    <w:rsid w:val="004A615F"/>
    <w:rsid w:val="004A6276"/>
    <w:rsid w:val="004A769B"/>
    <w:rsid w:val="004A76D3"/>
    <w:rsid w:val="004A78FB"/>
    <w:rsid w:val="004A7EB2"/>
    <w:rsid w:val="004B04F3"/>
    <w:rsid w:val="004B0969"/>
    <w:rsid w:val="004B1253"/>
    <w:rsid w:val="004B1300"/>
    <w:rsid w:val="004B1559"/>
    <w:rsid w:val="004B15EC"/>
    <w:rsid w:val="004B15FD"/>
    <w:rsid w:val="004B1F2C"/>
    <w:rsid w:val="004B28EE"/>
    <w:rsid w:val="004B3043"/>
    <w:rsid w:val="004B3416"/>
    <w:rsid w:val="004B3599"/>
    <w:rsid w:val="004B361C"/>
    <w:rsid w:val="004B3AD6"/>
    <w:rsid w:val="004B3F56"/>
    <w:rsid w:val="004B5F08"/>
    <w:rsid w:val="004B63BA"/>
    <w:rsid w:val="004B6939"/>
    <w:rsid w:val="004B69A7"/>
    <w:rsid w:val="004B6AF6"/>
    <w:rsid w:val="004B789C"/>
    <w:rsid w:val="004B7F54"/>
    <w:rsid w:val="004C07B4"/>
    <w:rsid w:val="004C18B3"/>
    <w:rsid w:val="004C1F9B"/>
    <w:rsid w:val="004C2048"/>
    <w:rsid w:val="004C3833"/>
    <w:rsid w:val="004C3A75"/>
    <w:rsid w:val="004C47E9"/>
    <w:rsid w:val="004C5055"/>
    <w:rsid w:val="004C51F1"/>
    <w:rsid w:val="004C560A"/>
    <w:rsid w:val="004D03A1"/>
    <w:rsid w:val="004D0A13"/>
    <w:rsid w:val="004D0F9E"/>
    <w:rsid w:val="004D16A2"/>
    <w:rsid w:val="004D1AC4"/>
    <w:rsid w:val="004D1C4C"/>
    <w:rsid w:val="004D1CD6"/>
    <w:rsid w:val="004D1CD8"/>
    <w:rsid w:val="004D25E1"/>
    <w:rsid w:val="004D2875"/>
    <w:rsid w:val="004D29D2"/>
    <w:rsid w:val="004D3545"/>
    <w:rsid w:val="004D4118"/>
    <w:rsid w:val="004D464E"/>
    <w:rsid w:val="004D4A35"/>
    <w:rsid w:val="004D51C5"/>
    <w:rsid w:val="004D57F6"/>
    <w:rsid w:val="004D652F"/>
    <w:rsid w:val="004D654B"/>
    <w:rsid w:val="004D7994"/>
    <w:rsid w:val="004D7BBD"/>
    <w:rsid w:val="004E0D28"/>
    <w:rsid w:val="004E12C3"/>
    <w:rsid w:val="004E1B12"/>
    <w:rsid w:val="004E1B42"/>
    <w:rsid w:val="004E1EC8"/>
    <w:rsid w:val="004E22C5"/>
    <w:rsid w:val="004E2E0D"/>
    <w:rsid w:val="004E3658"/>
    <w:rsid w:val="004E3887"/>
    <w:rsid w:val="004E3A97"/>
    <w:rsid w:val="004E4495"/>
    <w:rsid w:val="004E44BE"/>
    <w:rsid w:val="004E44DF"/>
    <w:rsid w:val="004E486A"/>
    <w:rsid w:val="004E5E25"/>
    <w:rsid w:val="004E600B"/>
    <w:rsid w:val="004E62FC"/>
    <w:rsid w:val="004E650E"/>
    <w:rsid w:val="004F0394"/>
    <w:rsid w:val="004F089A"/>
    <w:rsid w:val="004F0A9B"/>
    <w:rsid w:val="004F1E56"/>
    <w:rsid w:val="004F2335"/>
    <w:rsid w:val="004F2577"/>
    <w:rsid w:val="004F25AE"/>
    <w:rsid w:val="004F26FF"/>
    <w:rsid w:val="004F351E"/>
    <w:rsid w:val="004F449B"/>
    <w:rsid w:val="004F457C"/>
    <w:rsid w:val="004F4A90"/>
    <w:rsid w:val="004F4E8B"/>
    <w:rsid w:val="004F505F"/>
    <w:rsid w:val="004F593A"/>
    <w:rsid w:val="004F5A58"/>
    <w:rsid w:val="004F5BCE"/>
    <w:rsid w:val="004F62B2"/>
    <w:rsid w:val="004F6D23"/>
    <w:rsid w:val="004F7F35"/>
    <w:rsid w:val="005001C5"/>
    <w:rsid w:val="00500947"/>
    <w:rsid w:val="00501420"/>
    <w:rsid w:val="005015AC"/>
    <w:rsid w:val="0050256F"/>
    <w:rsid w:val="00502A1E"/>
    <w:rsid w:val="00503392"/>
    <w:rsid w:val="00503A6C"/>
    <w:rsid w:val="005040EB"/>
    <w:rsid w:val="00504579"/>
    <w:rsid w:val="005046B8"/>
    <w:rsid w:val="00504770"/>
    <w:rsid w:val="00504990"/>
    <w:rsid w:val="005049D9"/>
    <w:rsid w:val="005049EB"/>
    <w:rsid w:val="005052AD"/>
    <w:rsid w:val="00505658"/>
    <w:rsid w:val="00505750"/>
    <w:rsid w:val="005057C6"/>
    <w:rsid w:val="005058E0"/>
    <w:rsid w:val="00505BC4"/>
    <w:rsid w:val="005068EB"/>
    <w:rsid w:val="00507B68"/>
    <w:rsid w:val="00510F8D"/>
    <w:rsid w:val="00511F7B"/>
    <w:rsid w:val="005126D8"/>
    <w:rsid w:val="00513209"/>
    <w:rsid w:val="005141B1"/>
    <w:rsid w:val="00514223"/>
    <w:rsid w:val="00514402"/>
    <w:rsid w:val="00514595"/>
    <w:rsid w:val="005159AE"/>
    <w:rsid w:val="00516430"/>
    <w:rsid w:val="00516726"/>
    <w:rsid w:val="00517432"/>
    <w:rsid w:val="00517DB0"/>
    <w:rsid w:val="005208F0"/>
    <w:rsid w:val="00521146"/>
    <w:rsid w:val="00521506"/>
    <w:rsid w:val="00522100"/>
    <w:rsid w:val="005232B1"/>
    <w:rsid w:val="00523A89"/>
    <w:rsid w:val="00523F54"/>
    <w:rsid w:val="0052502B"/>
    <w:rsid w:val="00525DCF"/>
    <w:rsid w:val="00527320"/>
    <w:rsid w:val="005275FB"/>
    <w:rsid w:val="005305BA"/>
    <w:rsid w:val="00530C58"/>
    <w:rsid w:val="00530EC5"/>
    <w:rsid w:val="00530FF1"/>
    <w:rsid w:val="0053131B"/>
    <w:rsid w:val="00531A1A"/>
    <w:rsid w:val="00531AB3"/>
    <w:rsid w:val="00531D2D"/>
    <w:rsid w:val="00532445"/>
    <w:rsid w:val="00532EF5"/>
    <w:rsid w:val="0053435B"/>
    <w:rsid w:val="00534491"/>
    <w:rsid w:val="00534618"/>
    <w:rsid w:val="00534F54"/>
    <w:rsid w:val="005363D6"/>
    <w:rsid w:val="00536543"/>
    <w:rsid w:val="00536B90"/>
    <w:rsid w:val="00537718"/>
    <w:rsid w:val="00537ACF"/>
    <w:rsid w:val="00540278"/>
    <w:rsid w:val="00540AA7"/>
    <w:rsid w:val="00540F43"/>
    <w:rsid w:val="005411BE"/>
    <w:rsid w:val="00541259"/>
    <w:rsid w:val="00541398"/>
    <w:rsid w:val="00541C5E"/>
    <w:rsid w:val="00542418"/>
    <w:rsid w:val="0054268A"/>
    <w:rsid w:val="00542734"/>
    <w:rsid w:val="00542B3C"/>
    <w:rsid w:val="00543D7C"/>
    <w:rsid w:val="00543F8D"/>
    <w:rsid w:val="00544067"/>
    <w:rsid w:val="005468BF"/>
    <w:rsid w:val="00546E7E"/>
    <w:rsid w:val="005501A5"/>
    <w:rsid w:val="005508D4"/>
    <w:rsid w:val="00550B0E"/>
    <w:rsid w:val="00550B4D"/>
    <w:rsid w:val="00551512"/>
    <w:rsid w:val="0055270A"/>
    <w:rsid w:val="00552CBB"/>
    <w:rsid w:val="00552DB8"/>
    <w:rsid w:val="00553F17"/>
    <w:rsid w:val="00554008"/>
    <w:rsid w:val="0055483C"/>
    <w:rsid w:val="005550DF"/>
    <w:rsid w:val="00555171"/>
    <w:rsid w:val="00557501"/>
    <w:rsid w:val="00557697"/>
    <w:rsid w:val="00560156"/>
    <w:rsid w:val="00560C60"/>
    <w:rsid w:val="00560C66"/>
    <w:rsid w:val="00560ED4"/>
    <w:rsid w:val="005611FC"/>
    <w:rsid w:val="00561C95"/>
    <w:rsid w:val="00561F7D"/>
    <w:rsid w:val="005638D3"/>
    <w:rsid w:val="00563FEF"/>
    <w:rsid w:val="00564773"/>
    <w:rsid w:val="0056503E"/>
    <w:rsid w:val="005653C2"/>
    <w:rsid w:val="00565672"/>
    <w:rsid w:val="0056578D"/>
    <w:rsid w:val="005659CF"/>
    <w:rsid w:val="00565C66"/>
    <w:rsid w:val="005673E5"/>
    <w:rsid w:val="00567588"/>
    <w:rsid w:val="00567C95"/>
    <w:rsid w:val="00570031"/>
    <w:rsid w:val="00570195"/>
    <w:rsid w:val="005710D9"/>
    <w:rsid w:val="00571840"/>
    <w:rsid w:val="005724C1"/>
    <w:rsid w:val="00572799"/>
    <w:rsid w:val="005735C5"/>
    <w:rsid w:val="005736B2"/>
    <w:rsid w:val="00573FA5"/>
    <w:rsid w:val="00575449"/>
    <w:rsid w:val="00575CB1"/>
    <w:rsid w:val="005768B6"/>
    <w:rsid w:val="005768D4"/>
    <w:rsid w:val="005777B9"/>
    <w:rsid w:val="00577F27"/>
    <w:rsid w:val="00580352"/>
    <w:rsid w:val="00580DFC"/>
    <w:rsid w:val="00580E0C"/>
    <w:rsid w:val="005811B9"/>
    <w:rsid w:val="0058148A"/>
    <w:rsid w:val="00581A96"/>
    <w:rsid w:val="00581D81"/>
    <w:rsid w:val="00581DFD"/>
    <w:rsid w:val="005821E1"/>
    <w:rsid w:val="0058232E"/>
    <w:rsid w:val="005827C8"/>
    <w:rsid w:val="005836E6"/>
    <w:rsid w:val="00583763"/>
    <w:rsid w:val="00583E10"/>
    <w:rsid w:val="00584076"/>
    <w:rsid w:val="00584AB7"/>
    <w:rsid w:val="00585C55"/>
    <w:rsid w:val="00585C8D"/>
    <w:rsid w:val="00585D5A"/>
    <w:rsid w:val="00586163"/>
    <w:rsid w:val="005865F0"/>
    <w:rsid w:val="005869E9"/>
    <w:rsid w:val="005870C0"/>
    <w:rsid w:val="005878CD"/>
    <w:rsid w:val="00587F50"/>
    <w:rsid w:val="00587F87"/>
    <w:rsid w:val="0059002B"/>
    <w:rsid w:val="0059017F"/>
    <w:rsid w:val="005902C1"/>
    <w:rsid w:val="00590AD8"/>
    <w:rsid w:val="00590DDC"/>
    <w:rsid w:val="00591216"/>
    <w:rsid w:val="0059345A"/>
    <w:rsid w:val="005941A5"/>
    <w:rsid w:val="005947FB"/>
    <w:rsid w:val="00594EAD"/>
    <w:rsid w:val="005954BA"/>
    <w:rsid w:val="00595D97"/>
    <w:rsid w:val="005965EC"/>
    <w:rsid w:val="00596E46"/>
    <w:rsid w:val="00597524"/>
    <w:rsid w:val="00597792"/>
    <w:rsid w:val="005A057F"/>
    <w:rsid w:val="005A0D4C"/>
    <w:rsid w:val="005A158D"/>
    <w:rsid w:val="005A199B"/>
    <w:rsid w:val="005A2208"/>
    <w:rsid w:val="005A32A2"/>
    <w:rsid w:val="005A3BC0"/>
    <w:rsid w:val="005A474E"/>
    <w:rsid w:val="005A49AA"/>
    <w:rsid w:val="005A4F2E"/>
    <w:rsid w:val="005A5141"/>
    <w:rsid w:val="005A569C"/>
    <w:rsid w:val="005A5B6C"/>
    <w:rsid w:val="005A6169"/>
    <w:rsid w:val="005A6581"/>
    <w:rsid w:val="005A67AB"/>
    <w:rsid w:val="005A6850"/>
    <w:rsid w:val="005A7953"/>
    <w:rsid w:val="005B0284"/>
    <w:rsid w:val="005B0492"/>
    <w:rsid w:val="005B1064"/>
    <w:rsid w:val="005B1DFE"/>
    <w:rsid w:val="005B2A8A"/>
    <w:rsid w:val="005B3EC8"/>
    <w:rsid w:val="005B43CA"/>
    <w:rsid w:val="005B4BD9"/>
    <w:rsid w:val="005B4D2C"/>
    <w:rsid w:val="005B4F96"/>
    <w:rsid w:val="005B5D59"/>
    <w:rsid w:val="005B646D"/>
    <w:rsid w:val="005C07D8"/>
    <w:rsid w:val="005C0802"/>
    <w:rsid w:val="005C0CD8"/>
    <w:rsid w:val="005C0F9C"/>
    <w:rsid w:val="005C1CE4"/>
    <w:rsid w:val="005C247E"/>
    <w:rsid w:val="005C2BFC"/>
    <w:rsid w:val="005C2FC1"/>
    <w:rsid w:val="005C36F5"/>
    <w:rsid w:val="005C39B9"/>
    <w:rsid w:val="005C39EC"/>
    <w:rsid w:val="005C3F91"/>
    <w:rsid w:val="005C462F"/>
    <w:rsid w:val="005C4986"/>
    <w:rsid w:val="005C52FA"/>
    <w:rsid w:val="005C5390"/>
    <w:rsid w:val="005C6F58"/>
    <w:rsid w:val="005C72E6"/>
    <w:rsid w:val="005D1B6B"/>
    <w:rsid w:val="005D1DD2"/>
    <w:rsid w:val="005D3AC6"/>
    <w:rsid w:val="005D516C"/>
    <w:rsid w:val="005D562B"/>
    <w:rsid w:val="005D601E"/>
    <w:rsid w:val="005D6344"/>
    <w:rsid w:val="005D643D"/>
    <w:rsid w:val="005D6ABE"/>
    <w:rsid w:val="005D7D93"/>
    <w:rsid w:val="005E02E1"/>
    <w:rsid w:val="005E1072"/>
    <w:rsid w:val="005E12EC"/>
    <w:rsid w:val="005E1BB0"/>
    <w:rsid w:val="005E2196"/>
    <w:rsid w:val="005E2EEC"/>
    <w:rsid w:val="005E340E"/>
    <w:rsid w:val="005E3671"/>
    <w:rsid w:val="005E3954"/>
    <w:rsid w:val="005E3BA0"/>
    <w:rsid w:val="005E3EA7"/>
    <w:rsid w:val="005E4BE9"/>
    <w:rsid w:val="005E4D66"/>
    <w:rsid w:val="005E5B0C"/>
    <w:rsid w:val="005E5C74"/>
    <w:rsid w:val="005E5E83"/>
    <w:rsid w:val="005E60B4"/>
    <w:rsid w:val="005E655D"/>
    <w:rsid w:val="005E673C"/>
    <w:rsid w:val="005E6E36"/>
    <w:rsid w:val="005E6E50"/>
    <w:rsid w:val="005E6E64"/>
    <w:rsid w:val="005E7128"/>
    <w:rsid w:val="005E75E9"/>
    <w:rsid w:val="005E7942"/>
    <w:rsid w:val="005E7C84"/>
    <w:rsid w:val="005F249A"/>
    <w:rsid w:val="005F43F7"/>
    <w:rsid w:val="005F4C68"/>
    <w:rsid w:val="005F68E4"/>
    <w:rsid w:val="005F6A6D"/>
    <w:rsid w:val="005F6E73"/>
    <w:rsid w:val="005F74A5"/>
    <w:rsid w:val="005F7558"/>
    <w:rsid w:val="005F7D5B"/>
    <w:rsid w:val="00600A53"/>
    <w:rsid w:val="006018E4"/>
    <w:rsid w:val="00601A2B"/>
    <w:rsid w:val="00601C1D"/>
    <w:rsid w:val="00601D4D"/>
    <w:rsid w:val="00601E3D"/>
    <w:rsid w:val="00602550"/>
    <w:rsid w:val="0060287D"/>
    <w:rsid w:val="00602BEC"/>
    <w:rsid w:val="0060307B"/>
    <w:rsid w:val="006030BF"/>
    <w:rsid w:val="006031AC"/>
    <w:rsid w:val="006041F6"/>
    <w:rsid w:val="00604207"/>
    <w:rsid w:val="0060445E"/>
    <w:rsid w:val="006045D0"/>
    <w:rsid w:val="00604B22"/>
    <w:rsid w:val="006053F7"/>
    <w:rsid w:val="00605818"/>
    <w:rsid w:val="00605F66"/>
    <w:rsid w:val="0060756A"/>
    <w:rsid w:val="00607F8A"/>
    <w:rsid w:val="006117F6"/>
    <w:rsid w:val="00611C6A"/>
    <w:rsid w:val="0061259C"/>
    <w:rsid w:val="00612C01"/>
    <w:rsid w:val="00613412"/>
    <w:rsid w:val="00613BF7"/>
    <w:rsid w:val="00613CAA"/>
    <w:rsid w:val="006144E4"/>
    <w:rsid w:val="00614DE6"/>
    <w:rsid w:val="00615A31"/>
    <w:rsid w:val="00615F4C"/>
    <w:rsid w:val="0061684E"/>
    <w:rsid w:val="006168A8"/>
    <w:rsid w:val="00616A33"/>
    <w:rsid w:val="00616DE1"/>
    <w:rsid w:val="00616EE2"/>
    <w:rsid w:val="00616F9C"/>
    <w:rsid w:val="00617143"/>
    <w:rsid w:val="0061747C"/>
    <w:rsid w:val="006177ED"/>
    <w:rsid w:val="006205F8"/>
    <w:rsid w:val="0062070F"/>
    <w:rsid w:val="00620A13"/>
    <w:rsid w:val="00620B32"/>
    <w:rsid w:val="00622FB4"/>
    <w:rsid w:val="00623FE7"/>
    <w:rsid w:val="00624CD4"/>
    <w:rsid w:val="00625876"/>
    <w:rsid w:val="00625C1F"/>
    <w:rsid w:val="006264A7"/>
    <w:rsid w:val="006271C1"/>
    <w:rsid w:val="0062736B"/>
    <w:rsid w:val="006278F2"/>
    <w:rsid w:val="00627B1B"/>
    <w:rsid w:val="00627DFC"/>
    <w:rsid w:val="006311D2"/>
    <w:rsid w:val="006318CF"/>
    <w:rsid w:val="00631B8E"/>
    <w:rsid w:val="00631C8B"/>
    <w:rsid w:val="006320F0"/>
    <w:rsid w:val="006321E9"/>
    <w:rsid w:val="0063252C"/>
    <w:rsid w:val="00632732"/>
    <w:rsid w:val="00632C3A"/>
    <w:rsid w:val="006337C8"/>
    <w:rsid w:val="00633F91"/>
    <w:rsid w:val="0063525D"/>
    <w:rsid w:val="00635BFA"/>
    <w:rsid w:val="00636017"/>
    <w:rsid w:val="006365FA"/>
    <w:rsid w:val="00636AE4"/>
    <w:rsid w:val="00636D6D"/>
    <w:rsid w:val="00640218"/>
    <w:rsid w:val="00640598"/>
    <w:rsid w:val="00640801"/>
    <w:rsid w:val="00640C63"/>
    <w:rsid w:val="00641294"/>
    <w:rsid w:val="00641C89"/>
    <w:rsid w:val="00642D04"/>
    <w:rsid w:val="006430CB"/>
    <w:rsid w:val="00643A03"/>
    <w:rsid w:val="00643F67"/>
    <w:rsid w:val="00643FF0"/>
    <w:rsid w:val="006457D1"/>
    <w:rsid w:val="00645BF0"/>
    <w:rsid w:val="00646BA3"/>
    <w:rsid w:val="00646D42"/>
    <w:rsid w:val="006509BE"/>
    <w:rsid w:val="0065127E"/>
    <w:rsid w:val="006518F9"/>
    <w:rsid w:val="006522CA"/>
    <w:rsid w:val="006525B4"/>
    <w:rsid w:val="00652732"/>
    <w:rsid w:val="00652D8A"/>
    <w:rsid w:val="006538C3"/>
    <w:rsid w:val="006540A8"/>
    <w:rsid w:val="0065521E"/>
    <w:rsid w:val="0065566B"/>
    <w:rsid w:val="0065623E"/>
    <w:rsid w:val="00657198"/>
    <w:rsid w:val="006573C6"/>
    <w:rsid w:val="006576AC"/>
    <w:rsid w:val="0065796A"/>
    <w:rsid w:val="00657B1A"/>
    <w:rsid w:val="00657C22"/>
    <w:rsid w:val="00660E9B"/>
    <w:rsid w:val="006615E8"/>
    <w:rsid w:val="00661AF9"/>
    <w:rsid w:val="00661C8E"/>
    <w:rsid w:val="0066219D"/>
    <w:rsid w:val="00662496"/>
    <w:rsid w:val="00662F00"/>
    <w:rsid w:val="00663378"/>
    <w:rsid w:val="00663DBD"/>
    <w:rsid w:val="006640AD"/>
    <w:rsid w:val="0066444C"/>
    <w:rsid w:val="0066469B"/>
    <w:rsid w:val="00664BA7"/>
    <w:rsid w:val="00664C87"/>
    <w:rsid w:val="00664FEE"/>
    <w:rsid w:val="0066548D"/>
    <w:rsid w:val="00666642"/>
    <w:rsid w:val="00666DA7"/>
    <w:rsid w:val="00667237"/>
    <w:rsid w:val="00667D2E"/>
    <w:rsid w:val="00670618"/>
    <w:rsid w:val="00670BF3"/>
    <w:rsid w:val="00670C4E"/>
    <w:rsid w:val="00671B76"/>
    <w:rsid w:val="0067251B"/>
    <w:rsid w:val="0067272B"/>
    <w:rsid w:val="00672FC7"/>
    <w:rsid w:val="00672FE8"/>
    <w:rsid w:val="00673BD7"/>
    <w:rsid w:val="006742C6"/>
    <w:rsid w:val="0067491F"/>
    <w:rsid w:val="00674A0E"/>
    <w:rsid w:val="00674ACB"/>
    <w:rsid w:val="00674ADA"/>
    <w:rsid w:val="00674F92"/>
    <w:rsid w:val="006763D9"/>
    <w:rsid w:val="00676775"/>
    <w:rsid w:val="006769DD"/>
    <w:rsid w:val="0067709E"/>
    <w:rsid w:val="006770D8"/>
    <w:rsid w:val="0067734F"/>
    <w:rsid w:val="00677667"/>
    <w:rsid w:val="00677F58"/>
    <w:rsid w:val="00680149"/>
    <w:rsid w:val="00680C2D"/>
    <w:rsid w:val="00680E35"/>
    <w:rsid w:val="00682A46"/>
    <w:rsid w:val="0068385B"/>
    <w:rsid w:val="00683903"/>
    <w:rsid w:val="00684B36"/>
    <w:rsid w:val="006854BD"/>
    <w:rsid w:val="00685656"/>
    <w:rsid w:val="0068601F"/>
    <w:rsid w:val="00686061"/>
    <w:rsid w:val="006861F7"/>
    <w:rsid w:val="00686218"/>
    <w:rsid w:val="0068659A"/>
    <w:rsid w:val="00687178"/>
    <w:rsid w:val="00687D55"/>
    <w:rsid w:val="00687F44"/>
    <w:rsid w:val="006900E5"/>
    <w:rsid w:val="006920C9"/>
    <w:rsid w:val="00692B98"/>
    <w:rsid w:val="00693FE5"/>
    <w:rsid w:val="00694CBB"/>
    <w:rsid w:val="00694D59"/>
    <w:rsid w:val="00694DA4"/>
    <w:rsid w:val="00695028"/>
    <w:rsid w:val="006954B0"/>
    <w:rsid w:val="00695DE3"/>
    <w:rsid w:val="006960A3"/>
    <w:rsid w:val="006967F7"/>
    <w:rsid w:val="006972D1"/>
    <w:rsid w:val="00697A35"/>
    <w:rsid w:val="00697C07"/>
    <w:rsid w:val="006A0356"/>
    <w:rsid w:val="006A0601"/>
    <w:rsid w:val="006A08E6"/>
    <w:rsid w:val="006A1818"/>
    <w:rsid w:val="006A18B2"/>
    <w:rsid w:val="006A1C0C"/>
    <w:rsid w:val="006A25A2"/>
    <w:rsid w:val="006A2A95"/>
    <w:rsid w:val="006A3379"/>
    <w:rsid w:val="006A4DA3"/>
    <w:rsid w:val="006A576A"/>
    <w:rsid w:val="006A602E"/>
    <w:rsid w:val="006A67D0"/>
    <w:rsid w:val="006A6E75"/>
    <w:rsid w:val="006A7007"/>
    <w:rsid w:val="006A717C"/>
    <w:rsid w:val="006A7335"/>
    <w:rsid w:val="006B0714"/>
    <w:rsid w:val="006B09B1"/>
    <w:rsid w:val="006B0BBE"/>
    <w:rsid w:val="006B0C3F"/>
    <w:rsid w:val="006B0F22"/>
    <w:rsid w:val="006B0F31"/>
    <w:rsid w:val="006B15D6"/>
    <w:rsid w:val="006B1A98"/>
    <w:rsid w:val="006B1D98"/>
    <w:rsid w:val="006B21E7"/>
    <w:rsid w:val="006B2C8E"/>
    <w:rsid w:val="006B2E8A"/>
    <w:rsid w:val="006B33D6"/>
    <w:rsid w:val="006B41DA"/>
    <w:rsid w:val="006B4475"/>
    <w:rsid w:val="006B4A9B"/>
    <w:rsid w:val="006B55A9"/>
    <w:rsid w:val="006B6B23"/>
    <w:rsid w:val="006B6EDD"/>
    <w:rsid w:val="006B7B4A"/>
    <w:rsid w:val="006B7EE3"/>
    <w:rsid w:val="006C0266"/>
    <w:rsid w:val="006C0320"/>
    <w:rsid w:val="006C066B"/>
    <w:rsid w:val="006C1247"/>
    <w:rsid w:val="006C26AF"/>
    <w:rsid w:val="006C2782"/>
    <w:rsid w:val="006C2C1F"/>
    <w:rsid w:val="006C3D13"/>
    <w:rsid w:val="006C41D5"/>
    <w:rsid w:val="006C5395"/>
    <w:rsid w:val="006C5C3B"/>
    <w:rsid w:val="006C5D83"/>
    <w:rsid w:val="006C5DAF"/>
    <w:rsid w:val="006C746F"/>
    <w:rsid w:val="006C74EB"/>
    <w:rsid w:val="006D0D21"/>
    <w:rsid w:val="006D0D40"/>
    <w:rsid w:val="006D1445"/>
    <w:rsid w:val="006D16B2"/>
    <w:rsid w:val="006D1926"/>
    <w:rsid w:val="006D1F63"/>
    <w:rsid w:val="006D2332"/>
    <w:rsid w:val="006D2912"/>
    <w:rsid w:val="006D3505"/>
    <w:rsid w:val="006D39B6"/>
    <w:rsid w:val="006D3AD7"/>
    <w:rsid w:val="006D4064"/>
    <w:rsid w:val="006D4FA9"/>
    <w:rsid w:val="006D540D"/>
    <w:rsid w:val="006D5841"/>
    <w:rsid w:val="006D6083"/>
    <w:rsid w:val="006D60A8"/>
    <w:rsid w:val="006D6622"/>
    <w:rsid w:val="006D7004"/>
    <w:rsid w:val="006D7080"/>
    <w:rsid w:val="006D75A6"/>
    <w:rsid w:val="006D7D32"/>
    <w:rsid w:val="006E00F5"/>
    <w:rsid w:val="006E0155"/>
    <w:rsid w:val="006E0D11"/>
    <w:rsid w:val="006E0F0C"/>
    <w:rsid w:val="006E11B3"/>
    <w:rsid w:val="006E1424"/>
    <w:rsid w:val="006E22C5"/>
    <w:rsid w:val="006E241C"/>
    <w:rsid w:val="006E2C4F"/>
    <w:rsid w:val="006E2CE7"/>
    <w:rsid w:val="006E2E56"/>
    <w:rsid w:val="006E30A7"/>
    <w:rsid w:val="006E31CF"/>
    <w:rsid w:val="006E32D9"/>
    <w:rsid w:val="006E3B4D"/>
    <w:rsid w:val="006E3F6D"/>
    <w:rsid w:val="006E4568"/>
    <w:rsid w:val="006E4625"/>
    <w:rsid w:val="006E4A6B"/>
    <w:rsid w:val="006E561A"/>
    <w:rsid w:val="006E5C2F"/>
    <w:rsid w:val="006E612D"/>
    <w:rsid w:val="006E7CAD"/>
    <w:rsid w:val="006F0158"/>
    <w:rsid w:val="006F06A1"/>
    <w:rsid w:val="006F097B"/>
    <w:rsid w:val="006F0D11"/>
    <w:rsid w:val="006F0E65"/>
    <w:rsid w:val="006F117F"/>
    <w:rsid w:val="006F1289"/>
    <w:rsid w:val="006F2B81"/>
    <w:rsid w:val="006F33EB"/>
    <w:rsid w:val="006F42BF"/>
    <w:rsid w:val="006F4F51"/>
    <w:rsid w:val="006F4F83"/>
    <w:rsid w:val="006F4FC3"/>
    <w:rsid w:val="006F502A"/>
    <w:rsid w:val="006F5D53"/>
    <w:rsid w:val="006F7460"/>
    <w:rsid w:val="0070016A"/>
    <w:rsid w:val="00701092"/>
    <w:rsid w:val="007014C2"/>
    <w:rsid w:val="00701AE4"/>
    <w:rsid w:val="00701C37"/>
    <w:rsid w:val="0070207D"/>
    <w:rsid w:val="0070229D"/>
    <w:rsid w:val="00702326"/>
    <w:rsid w:val="00703564"/>
    <w:rsid w:val="007039F9"/>
    <w:rsid w:val="00704351"/>
    <w:rsid w:val="00704744"/>
    <w:rsid w:val="00706A6B"/>
    <w:rsid w:val="00706CAE"/>
    <w:rsid w:val="00706FEA"/>
    <w:rsid w:val="00707170"/>
    <w:rsid w:val="007073E5"/>
    <w:rsid w:val="00707EFF"/>
    <w:rsid w:val="00707F25"/>
    <w:rsid w:val="0071011F"/>
    <w:rsid w:val="00711A20"/>
    <w:rsid w:val="007141D8"/>
    <w:rsid w:val="00714270"/>
    <w:rsid w:val="007144E0"/>
    <w:rsid w:val="0071586A"/>
    <w:rsid w:val="007164B7"/>
    <w:rsid w:val="0071666C"/>
    <w:rsid w:val="0071723C"/>
    <w:rsid w:val="007204B7"/>
    <w:rsid w:val="0072053F"/>
    <w:rsid w:val="00720EE8"/>
    <w:rsid w:val="00720FC6"/>
    <w:rsid w:val="007221F9"/>
    <w:rsid w:val="0072338E"/>
    <w:rsid w:val="00724893"/>
    <w:rsid w:val="00724A95"/>
    <w:rsid w:val="007271A3"/>
    <w:rsid w:val="00727B5F"/>
    <w:rsid w:val="00730397"/>
    <w:rsid w:val="007305C3"/>
    <w:rsid w:val="00730612"/>
    <w:rsid w:val="007306A3"/>
    <w:rsid w:val="007306B9"/>
    <w:rsid w:val="00730E39"/>
    <w:rsid w:val="00731D26"/>
    <w:rsid w:val="00731DA9"/>
    <w:rsid w:val="00731FB8"/>
    <w:rsid w:val="007324A7"/>
    <w:rsid w:val="00733203"/>
    <w:rsid w:val="00733CCD"/>
    <w:rsid w:val="00733CFA"/>
    <w:rsid w:val="00733EED"/>
    <w:rsid w:val="007340DE"/>
    <w:rsid w:val="007341D9"/>
    <w:rsid w:val="007345AF"/>
    <w:rsid w:val="00734A0A"/>
    <w:rsid w:val="00734C82"/>
    <w:rsid w:val="00734C88"/>
    <w:rsid w:val="00734CF0"/>
    <w:rsid w:val="00735882"/>
    <w:rsid w:val="00736305"/>
    <w:rsid w:val="0073715B"/>
    <w:rsid w:val="0073746C"/>
    <w:rsid w:val="00737FE2"/>
    <w:rsid w:val="0074046B"/>
    <w:rsid w:val="0074072B"/>
    <w:rsid w:val="00740D86"/>
    <w:rsid w:val="00741AA7"/>
    <w:rsid w:val="0074211A"/>
    <w:rsid w:val="007423BE"/>
    <w:rsid w:val="007431C9"/>
    <w:rsid w:val="007437DA"/>
    <w:rsid w:val="00744482"/>
    <w:rsid w:val="00745511"/>
    <w:rsid w:val="00745742"/>
    <w:rsid w:val="007461B3"/>
    <w:rsid w:val="00746BFB"/>
    <w:rsid w:val="00746EDC"/>
    <w:rsid w:val="0074758E"/>
    <w:rsid w:val="00747ABB"/>
    <w:rsid w:val="007506D9"/>
    <w:rsid w:val="00751229"/>
    <w:rsid w:val="00751BF2"/>
    <w:rsid w:val="00751C43"/>
    <w:rsid w:val="0075234E"/>
    <w:rsid w:val="0075255E"/>
    <w:rsid w:val="007539D3"/>
    <w:rsid w:val="00754551"/>
    <w:rsid w:val="00754821"/>
    <w:rsid w:val="00754C82"/>
    <w:rsid w:val="007563EC"/>
    <w:rsid w:val="007577BE"/>
    <w:rsid w:val="00757D02"/>
    <w:rsid w:val="00757F14"/>
    <w:rsid w:val="00762CE5"/>
    <w:rsid w:val="00762D83"/>
    <w:rsid w:val="007632DC"/>
    <w:rsid w:val="0076472C"/>
    <w:rsid w:val="0076493A"/>
    <w:rsid w:val="00764AA8"/>
    <w:rsid w:val="00765A42"/>
    <w:rsid w:val="00765D09"/>
    <w:rsid w:val="007664E3"/>
    <w:rsid w:val="00766B96"/>
    <w:rsid w:val="00770445"/>
    <w:rsid w:val="00771514"/>
    <w:rsid w:val="00771DE9"/>
    <w:rsid w:val="00771E4A"/>
    <w:rsid w:val="00772A1B"/>
    <w:rsid w:val="00772CC3"/>
    <w:rsid w:val="00772F51"/>
    <w:rsid w:val="0077343A"/>
    <w:rsid w:val="00773E6D"/>
    <w:rsid w:val="00775411"/>
    <w:rsid w:val="00775666"/>
    <w:rsid w:val="00776253"/>
    <w:rsid w:val="0077644C"/>
    <w:rsid w:val="007765F4"/>
    <w:rsid w:val="00776FE3"/>
    <w:rsid w:val="007771FF"/>
    <w:rsid w:val="007772CD"/>
    <w:rsid w:val="00777B7F"/>
    <w:rsid w:val="0078011A"/>
    <w:rsid w:val="007802AC"/>
    <w:rsid w:val="007803E0"/>
    <w:rsid w:val="007805D9"/>
    <w:rsid w:val="00780939"/>
    <w:rsid w:val="0078095A"/>
    <w:rsid w:val="00782947"/>
    <w:rsid w:val="00782C71"/>
    <w:rsid w:val="00782E33"/>
    <w:rsid w:val="00783111"/>
    <w:rsid w:val="00783700"/>
    <w:rsid w:val="00783B7E"/>
    <w:rsid w:val="007852EB"/>
    <w:rsid w:val="00785655"/>
    <w:rsid w:val="007858AB"/>
    <w:rsid w:val="00785914"/>
    <w:rsid w:val="00785F3F"/>
    <w:rsid w:val="00786325"/>
    <w:rsid w:val="007867B3"/>
    <w:rsid w:val="00786CD0"/>
    <w:rsid w:val="00786D27"/>
    <w:rsid w:val="00786DB4"/>
    <w:rsid w:val="00787597"/>
    <w:rsid w:val="0078792E"/>
    <w:rsid w:val="00787FCD"/>
    <w:rsid w:val="0079001A"/>
    <w:rsid w:val="00790214"/>
    <w:rsid w:val="00790A59"/>
    <w:rsid w:val="00790D90"/>
    <w:rsid w:val="0079107B"/>
    <w:rsid w:val="007918AF"/>
    <w:rsid w:val="007918FF"/>
    <w:rsid w:val="00791D78"/>
    <w:rsid w:val="00792271"/>
    <w:rsid w:val="007924B0"/>
    <w:rsid w:val="007924FF"/>
    <w:rsid w:val="007932A1"/>
    <w:rsid w:val="007938A5"/>
    <w:rsid w:val="00793C9C"/>
    <w:rsid w:val="0079437D"/>
    <w:rsid w:val="00794935"/>
    <w:rsid w:val="00794B00"/>
    <w:rsid w:val="00794B04"/>
    <w:rsid w:val="00795846"/>
    <w:rsid w:val="00795A41"/>
    <w:rsid w:val="00796ADA"/>
    <w:rsid w:val="00796F51"/>
    <w:rsid w:val="007979B4"/>
    <w:rsid w:val="00797DE4"/>
    <w:rsid w:val="007A1762"/>
    <w:rsid w:val="007A17C7"/>
    <w:rsid w:val="007A1937"/>
    <w:rsid w:val="007A1ACF"/>
    <w:rsid w:val="007A2932"/>
    <w:rsid w:val="007A2E9F"/>
    <w:rsid w:val="007A3084"/>
    <w:rsid w:val="007A32F2"/>
    <w:rsid w:val="007A3C45"/>
    <w:rsid w:val="007A4F5F"/>
    <w:rsid w:val="007A6A02"/>
    <w:rsid w:val="007A73A7"/>
    <w:rsid w:val="007A7483"/>
    <w:rsid w:val="007A7529"/>
    <w:rsid w:val="007A7BD7"/>
    <w:rsid w:val="007B01AE"/>
    <w:rsid w:val="007B01B1"/>
    <w:rsid w:val="007B034E"/>
    <w:rsid w:val="007B1CE3"/>
    <w:rsid w:val="007B1F57"/>
    <w:rsid w:val="007B2D2D"/>
    <w:rsid w:val="007B471F"/>
    <w:rsid w:val="007B4FBC"/>
    <w:rsid w:val="007B511A"/>
    <w:rsid w:val="007B52DA"/>
    <w:rsid w:val="007B6C40"/>
    <w:rsid w:val="007B7227"/>
    <w:rsid w:val="007B7B95"/>
    <w:rsid w:val="007B7FA7"/>
    <w:rsid w:val="007C0562"/>
    <w:rsid w:val="007C1FDC"/>
    <w:rsid w:val="007C2176"/>
    <w:rsid w:val="007C27CC"/>
    <w:rsid w:val="007C2C7E"/>
    <w:rsid w:val="007C2D8C"/>
    <w:rsid w:val="007C54E3"/>
    <w:rsid w:val="007C630B"/>
    <w:rsid w:val="007C63EE"/>
    <w:rsid w:val="007C6567"/>
    <w:rsid w:val="007C7032"/>
    <w:rsid w:val="007C7370"/>
    <w:rsid w:val="007C78B6"/>
    <w:rsid w:val="007D048A"/>
    <w:rsid w:val="007D0AB3"/>
    <w:rsid w:val="007D1B30"/>
    <w:rsid w:val="007D1EE0"/>
    <w:rsid w:val="007D364C"/>
    <w:rsid w:val="007D4188"/>
    <w:rsid w:val="007D4CE9"/>
    <w:rsid w:val="007D52A7"/>
    <w:rsid w:val="007D5740"/>
    <w:rsid w:val="007D6673"/>
    <w:rsid w:val="007D6733"/>
    <w:rsid w:val="007D6AA4"/>
    <w:rsid w:val="007D6C9D"/>
    <w:rsid w:val="007D785C"/>
    <w:rsid w:val="007D7BF0"/>
    <w:rsid w:val="007E0725"/>
    <w:rsid w:val="007E229B"/>
    <w:rsid w:val="007E2600"/>
    <w:rsid w:val="007E2B88"/>
    <w:rsid w:val="007E34D6"/>
    <w:rsid w:val="007E3839"/>
    <w:rsid w:val="007E3D66"/>
    <w:rsid w:val="007E4199"/>
    <w:rsid w:val="007E52B9"/>
    <w:rsid w:val="007E5B4C"/>
    <w:rsid w:val="007E64E5"/>
    <w:rsid w:val="007E7056"/>
    <w:rsid w:val="007E75FE"/>
    <w:rsid w:val="007E77D6"/>
    <w:rsid w:val="007E7D21"/>
    <w:rsid w:val="007E7E3E"/>
    <w:rsid w:val="007F0062"/>
    <w:rsid w:val="007F0817"/>
    <w:rsid w:val="007F0864"/>
    <w:rsid w:val="007F332B"/>
    <w:rsid w:val="007F3881"/>
    <w:rsid w:val="007F40EA"/>
    <w:rsid w:val="007F4896"/>
    <w:rsid w:val="007F51C5"/>
    <w:rsid w:val="007F5419"/>
    <w:rsid w:val="007F5473"/>
    <w:rsid w:val="007F5AA0"/>
    <w:rsid w:val="007F5C14"/>
    <w:rsid w:val="007F73AF"/>
    <w:rsid w:val="007F76A2"/>
    <w:rsid w:val="007F7A0C"/>
    <w:rsid w:val="00800C9E"/>
    <w:rsid w:val="00800E11"/>
    <w:rsid w:val="00801C72"/>
    <w:rsid w:val="00801EBA"/>
    <w:rsid w:val="00802801"/>
    <w:rsid w:val="00802957"/>
    <w:rsid w:val="00802B4A"/>
    <w:rsid w:val="008031A5"/>
    <w:rsid w:val="008033D6"/>
    <w:rsid w:val="00803C6C"/>
    <w:rsid w:val="00803DDC"/>
    <w:rsid w:val="00804429"/>
    <w:rsid w:val="00804791"/>
    <w:rsid w:val="008049ED"/>
    <w:rsid w:val="00804E91"/>
    <w:rsid w:val="00805113"/>
    <w:rsid w:val="00805BF7"/>
    <w:rsid w:val="00806061"/>
    <w:rsid w:val="00806B03"/>
    <w:rsid w:val="00806CB7"/>
    <w:rsid w:val="00806DB4"/>
    <w:rsid w:val="008070BA"/>
    <w:rsid w:val="00807222"/>
    <w:rsid w:val="00807B85"/>
    <w:rsid w:val="00810D6D"/>
    <w:rsid w:val="00811F2A"/>
    <w:rsid w:val="008123EA"/>
    <w:rsid w:val="00813E1F"/>
    <w:rsid w:val="008141ED"/>
    <w:rsid w:val="00814485"/>
    <w:rsid w:val="00815AAF"/>
    <w:rsid w:val="00815C80"/>
    <w:rsid w:val="008167D7"/>
    <w:rsid w:val="00816BF3"/>
    <w:rsid w:val="008201B3"/>
    <w:rsid w:val="008204F8"/>
    <w:rsid w:val="0082069D"/>
    <w:rsid w:val="008206F5"/>
    <w:rsid w:val="00820A01"/>
    <w:rsid w:val="00820FDF"/>
    <w:rsid w:val="008218C1"/>
    <w:rsid w:val="00822434"/>
    <w:rsid w:val="00822DE2"/>
    <w:rsid w:val="00823F78"/>
    <w:rsid w:val="008242BF"/>
    <w:rsid w:val="00824D77"/>
    <w:rsid w:val="00825757"/>
    <w:rsid w:val="0082598C"/>
    <w:rsid w:val="008259F7"/>
    <w:rsid w:val="008265D4"/>
    <w:rsid w:val="00826A64"/>
    <w:rsid w:val="0082701B"/>
    <w:rsid w:val="00830770"/>
    <w:rsid w:val="00830B35"/>
    <w:rsid w:val="00830DE0"/>
    <w:rsid w:val="008312D1"/>
    <w:rsid w:val="00831FA0"/>
    <w:rsid w:val="00832730"/>
    <w:rsid w:val="00832F94"/>
    <w:rsid w:val="008338E3"/>
    <w:rsid w:val="00834127"/>
    <w:rsid w:val="008341F5"/>
    <w:rsid w:val="00834E22"/>
    <w:rsid w:val="00834EF6"/>
    <w:rsid w:val="00836B70"/>
    <w:rsid w:val="00836D1F"/>
    <w:rsid w:val="008370E3"/>
    <w:rsid w:val="00837F8D"/>
    <w:rsid w:val="008401C0"/>
    <w:rsid w:val="008409F1"/>
    <w:rsid w:val="00841017"/>
    <w:rsid w:val="0084182F"/>
    <w:rsid w:val="00841AB8"/>
    <w:rsid w:val="0084265A"/>
    <w:rsid w:val="00843638"/>
    <w:rsid w:val="00843AC9"/>
    <w:rsid w:val="00843D83"/>
    <w:rsid w:val="00845485"/>
    <w:rsid w:val="00845BA3"/>
    <w:rsid w:val="00845BAE"/>
    <w:rsid w:val="008461FA"/>
    <w:rsid w:val="00846A97"/>
    <w:rsid w:val="00847165"/>
    <w:rsid w:val="008476D8"/>
    <w:rsid w:val="00850030"/>
    <w:rsid w:val="00850622"/>
    <w:rsid w:val="008506A4"/>
    <w:rsid w:val="0085081B"/>
    <w:rsid w:val="00850D5A"/>
    <w:rsid w:val="008514E2"/>
    <w:rsid w:val="0085299B"/>
    <w:rsid w:val="0085301E"/>
    <w:rsid w:val="00853557"/>
    <w:rsid w:val="008538C3"/>
    <w:rsid w:val="00853973"/>
    <w:rsid w:val="00853CF7"/>
    <w:rsid w:val="008540A0"/>
    <w:rsid w:val="00854469"/>
    <w:rsid w:val="008544E3"/>
    <w:rsid w:val="00854F45"/>
    <w:rsid w:val="008556A5"/>
    <w:rsid w:val="0085617D"/>
    <w:rsid w:val="00856947"/>
    <w:rsid w:val="00856ED8"/>
    <w:rsid w:val="00857727"/>
    <w:rsid w:val="00857DE8"/>
    <w:rsid w:val="00857E6B"/>
    <w:rsid w:val="0086002C"/>
    <w:rsid w:val="0086234E"/>
    <w:rsid w:val="0086256E"/>
    <w:rsid w:val="00863025"/>
    <w:rsid w:val="0086312C"/>
    <w:rsid w:val="00863466"/>
    <w:rsid w:val="00864E8F"/>
    <w:rsid w:val="00867BD7"/>
    <w:rsid w:val="00870332"/>
    <w:rsid w:val="0087057B"/>
    <w:rsid w:val="00870A24"/>
    <w:rsid w:val="00871A0F"/>
    <w:rsid w:val="00872093"/>
    <w:rsid w:val="0087238A"/>
    <w:rsid w:val="00872967"/>
    <w:rsid w:val="008740B0"/>
    <w:rsid w:val="00874834"/>
    <w:rsid w:val="00874E9F"/>
    <w:rsid w:val="00874F5F"/>
    <w:rsid w:val="00876005"/>
    <w:rsid w:val="008762E3"/>
    <w:rsid w:val="00876720"/>
    <w:rsid w:val="0087715C"/>
    <w:rsid w:val="00877519"/>
    <w:rsid w:val="00877D9D"/>
    <w:rsid w:val="00880283"/>
    <w:rsid w:val="00880CA0"/>
    <w:rsid w:val="00881211"/>
    <w:rsid w:val="00881972"/>
    <w:rsid w:val="00882124"/>
    <w:rsid w:val="0088230F"/>
    <w:rsid w:val="00882336"/>
    <w:rsid w:val="00884EC5"/>
    <w:rsid w:val="00887031"/>
    <w:rsid w:val="008876F0"/>
    <w:rsid w:val="00887B73"/>
    <w:rsid w:val="00890A4B"/>
    <w:rsid w:val="008910D4"/>
    <w:rsid w:val="00891DB5"/>
    <w:rsid w:val="00892BD8"/>
    <w:rsid w:val="0089328B"/>
    <w:rsid w:val="00893855"/>
    <w:rsid w:val="00893E6F"/>
    <w:rsid w:val="00894C5A"/>
    <w:rsid w:val="008950B0"/>
    <w:rsid w:val="0089620D"/>
    <w:rsid w:val="00896EB5"/>
    <w:rsid w:val="0089719B"/>
    <w:rsid w:val="008977A3"/>
    <w:rsid w:val="00897BD5"/>
    <w:rsid w:val="008A034D"/>
    <w:rsid w:val="008A0983"/>
    <w:rsid w:val="008A0A17"/>
    <w:rsid w:val="008A0E91"/>
    <w:rsid w:val="008A19C5"/>
    <w:rsid w:val="008A27D8"/>
    <w:rsid w:val="008A2B4B"/>
    <w:rsid w:val="008A3FDA"/>
    <w:rsid w:val="008A53CA"/>
    <w:rsid w:val="008A5B7D"/>
    <w:rsid w:val="008A5CA8"/>
    <w:rsid w:val="008A617B"/>
    <w:rsid w:val="008A6586"/>
    <w:rsid w:val="008A6D4F"/>
    <w:rsid w:val="008A71CF"/>
    <w:rsid w:val="008A73EB"/>
    <w:rsid w:val="008B0BE8"/>
    <w:rsid w:val="008B0D9A"/>
    <w:rsid w:val="008B1789"/>
    <w:rsid w:val="008B17DE"/>
    <w:rsid w:val="008B1DFB"/>
    <w:rsid w:val="008B290D"/>
    <w:rsid w:val="008B3C39"/>
    <w:rsid w:val="008B41CB"/>
    <w:rsid w:val="008B44F9"/>
    <w:rsid w:val="008B457C"/>
    <w:rsid w:val="008B4F63"/>
    <w:rsid w:val="008B536E"/>
    <w:rsid w:val="008B54B3"/>
    <w:rsid w:val="008B5638"/>
    <w:rsid w:val="008B5EF5"/>
    <w:rsid w:val="008B5F80"/>
    <w:rsid w:val="008B6030"/>
    <w:rsid w:val="008B63AD"/>
    <w:rsid w:val="008B6592"/>
    <w:rsid w:val="008B6826"/>
    <w:rsid w:val="008B71AB"/>
    <w:rsid w:val="008B733A"/>
    <w:rsid w:val="008B74B6"/>
    <w:rsid w:val="008B7C48"/>
    <w:rsid w:val="008C0845"/>
    <w:rsid w:val="008C0E33"/>
    <w:rsid w:val="008C10C6"/>
    <w:rsid w:val="008C1B4C"/>
    <w:rsid w:val="008C30C8"/>
    <w:rsid w:val="008C33C6"/>
    <w:rsid w:val="008C363A"/>
    <w:rsid w:val="008C4930"/>
    <w:rsid w:val="008C51E1"/>
    <w:rsid w:val="008C5B57"/>
    <w:rsid w:val="008C6010"/>
    <w:rsid w:val="008C62E2"/>
    <w:rsid w:val="008C7427"/>
    <w:rsid w:val="008C7732"/>
    <w:rsid w:val="008C7CB4"/>
    <w:rsid w:val="008C7F95"/>
    <w:rsid w:val="008D0A7A"/>
    <w:rsid w:val="008D0C25"/>
    <w:rsid w:val="008D22D7"/>
    <w:rsid w:val="008D26AC"/>
    <w:rsid w:val="008D2916"/>
    <w:rsid w:val="008D2AA2"/>
    <w:rsid w:val="008D35D2"/>
    <w:rsid w:val="008D42CF"/>
    <w:rsid w:val="008D4487"/>
    <w:rsid w:val="008D44EB"/>
    <w:rsid w:val="008D4644"/>
    <w:rsid w:val="008D4783"/>
    <w:rsid w:val="008D49D3"/>
    <w:rsid w:val="008D4E97"/>
    <w:rsid w:val="008D5239"/>
    <w:rsid w:val="008D5321"/>
    <w:rsid w:val="008D56BD"/>
    <w:rsid w:val="008D56EB"/>
    <w:rsid w:val="008D6179"/>
    <w:rsid w:val="008D6C93"/>
    <w:rsid w:val="008D7F20"/>
    <w:rsid w:val="008E0140"/>
    <w:rsid w:val="008E02F7"/>
    <w:rsid w:val="008E087B"/>
    <w:rsid w:val="008E08BB"/>
    <w:rsid w:val="008E09DA"/>
    <w:rsid w:val="008E1594"/>
    <w:rsid w:val="008E1B5A"/>
    <w:rsid w:val="008E1C39"/>
    <w:rsid w:val="008E2682"/>
    <w:rsid w:val="008E2EF6"/>
    <w:rsid w:val="008E3AB0"/>
    <w:rsid w:val="008E3FA4"/>
    <w:rsid w:val="008E4517"/>
    <w:rsid w:val="008E47FB"/>
    <w:rsid w:val="008E4975"/>
    <w:rsid w:val="008E4D92"/>
    <w:rsid w:val="008E4F1C"/>
    <w:rsid w:val="008E598A"/>
    <w:rsid w:val="008E5A51"/>
    <w:rsid w:val="008E6162"/>
    <w:rsid w:val="008E62BD"/>
    <w:rsid w:val="008E66ED"/>
    <w:rsid w:val="008F0222"/>
    <w:rsid w:val="008F05E5"/>
    <w:rsid w:val="008F0E18"/>
    <w:rsid w:val="008F1433"/>
    <w:rsid w:val="008F1917"/>
    <w:rsid w:val="008F3BCC"/>
    <w:rsid w:val="008F40D2"/>
    <w:rsid w:val="008F5352"/>
    <w:rsid w:val="008F57DD"/>
    <w:rsid w:val="008F6791"/>
    <w:rsid w:val="008F6B52"/>
    <w:rsid w:val="008F6FCC"/>
    <w:rsid w:val="008F7249"/>
    <w:rsid w:val="008F751F"/>
    <w:rsid w:val="00900112"/>
    <w:rsid w:val="00900E59"/>
    <w:rsid w:val="00901B0F"/>
    <w:rsid w:val="00901B1E"/>
    <w:rsid w:val="00903003"/>
    <w:rsid w:val="0090311A"/>
    <w:rsid w:val="009033F1"/>
    <w:rsid w:val="009033FF"/>
    <w:rsid w:val="009036DB"/>
    <w:rsid w:val="00904539"/>
    <w:rsid w:val="0090497A"/>
    <w:rsid w:val="009058BF"/>
    <w:rsid w:val="00906D4C"/>
    <w:rsid w:val="00907196"/>
    <w:rsid w:val="009071EE"/>
    <w:rsid w:val="0091065C"/>
    <w:rsid w:val="009106BB"/>
    <w:rsid w:val="00910DC2"/>
    <w:rsid w:val="00910DD7"/>
    <w:rsid w:val="00911791"/>
    <w:rsid w:val="0091179B"/>
    <w:rsid w:val="009117A2"/>
    <w:rsid w:val="00911C57"/>
    <w:rsid w:val="00912024"/>
    <w:rsid w:val="00912055"/>
    <w:rsid w:val="009120D3"/>
    <w:rsid w:val="00912486"/>
    <w:rsid w:val="009125EC"/>
    <w:rsid w:val="00912F28"/>
    <w:rsid w:val="00913577"/>
    <w:rsid w:val="00913BA1"/>
    <w:rsid w:val="0091475D"/>
    <w:rsid w:val="00914A3C"/>
    <w:rsid w:val="009156BB"/>
    <w:rsid w:val="00916974"/>
    <w:rsid w:val="00916FFD"/>
    <w:rsid w:val="00917415"/>
    <w:rsid w:val="00917BE8"/>
    <w:rsid w:val="0092035C"/>
    <w:rsid w:val="00920AD3"/>
    <w:rsid w:val="009210D5"/>
    <w:rsid w:val="00921274"/>
    <w:rsid w:val="00921F0B"/>
    <w:rsid w:val="00922C44"/>
    <w:rsid w:val="009232A0"/>
    <w:rsid w:val="00923682"/>
    <w:rsid w:val="009237A6"/>
    <w:rsid w:val="009243CC"/>
    <w:rsid w:val="00924795"/>
    <w:rsid w:val="00924BBE"/>
    <w:rsid w:val="00924E1F"/>
    <w:rsid w:val="009256DB"/>
    <w:rsid w:val="00925C51"/>
    <w:rsid w:val="0092603F"/>
    <w:rsid w:val="00926294"/>
    <w:rsid w:val="00926DBC"/>
    <w:rsid w:val="00927A5B"/>
    <w:rsid w:val="009319E4"/>
    <w:rsid w:val="009324C2"/>
    <w:rsid w:val="00934249"/>
    <w:rsid w:val="00934F97"/>
    <w:rsid w:val="00935F34"/>
    <w:rsid w:val="00936E48"/>
    <w:rsid w:val="00937248"/>
    <w:rsid w:val="0093755B"/>
    <w:rsid w:val="0094101F"/>
    <w:rsid w:val="009412BB"/>
    <w:rsid w:val="00941AF0"/>
    <w:rsid w:val="00942032"/>
    <w:rsid w:val="00942897"/>
    <w:rsid w:val="00943AA0"/>
    <w:rsid w:val="00943E7D"/>
    <w:rsid w:val="009444C1"/>
    <w:rsid w:val="009444FD"/>
    <w:rsid w:val="009446A0"/>
    <w:rsid w:val="00944A76"/>
    <w:rsid w:val="0094621C"/>
    <w:rsid w:val="00946547"/>
    <w:rsid w:val="00946BAF"/>
    <w:rsid w:val="009473C8"/>
    <w:rsid w:val="00947AE6"/>
    <w:rsid w:val="00947CB4"/>
    <w:rsid w:val="0095009F"/>
    <w:rsid w:val="009522FA"/>
    <w:rsid w:val="009527A4"/>
    <w:rsid w:val="009527E2"/>
    <w:rsid w:val="00952F67"/>
    <w:rsid w:val="0095399A"/>
    <w:rsid w:val="00953B3E"/>
    <w:rsid w:val="009550C4"/>
    <w:rsid w:val="0095513E"/>
    <w:rsid w:val="00955228"/>
    <w:rsid w:val="00955740"/>
    <w:rsid w:val="00955D22"/>
    <w:rsid w:val="00956A5C"/>
    <w:rsid w:val="00957222"/>
    <w:rsid w:val="00960A0F"/>
    <w:rsid w:val="00961451"/>
    <w:rsid w:val="00961466"/>
    <w:rsid w:val="00961498"/>
    <w:rsid w:val="00961C3F"/>
    <w:rsid w:val="00962B73"/>
    <w:rsid w:val="00963A04"/>
    <w:rsid w:val="009642C9"/>
    <w:rsid w:val="009642D3"/>
    <w:rsid w:val="009649FC"/>
    <w:rsid w:val="009650B3"/>
    <w:rsid w:val="0096525E"/>
    <w:rsid w:val="0096568D"/>
    <w:rsid w:val="00965749"/>
    <w:rsid w:val="009658C0"/>
    <w:rsid w:val="00965D96"/>
    <w:rsid w:val="009668D8"/>
    <w:rsid w:val="0096690F"/>
    <w:rsid w:val="00966C33"/>
    <w:rsid w:val="009675B6"/>
    <w:rsid w:val="009675B9"/>
    <w:rsid w:val="009679B1"/>
    <w:rsid w:val="009700E2"/>
    <w:rsid w:val="009702AC"/>
    <w:rsid w:val="00971029"/>
    <w:rsid w:val="009712B7"/>
    <w:rsid w:val="00971564"/>
    <w:rsid w:val="0097183F"/>
    <w:rsid w:val="00971C48"/>
    <w:rsid w:val="00972D17"/>
    <w:rsid w:val="00973E3D"/>
    <w:rsid w:val="00973FB2"/>
    <w:rsid w:val="00976ACC"/>
    <w:rsid w:val="00976E68"/>
    <w:rsid w:val="00977379"/>
    <w:rsid w:val="009774BB"/>
    <w:rsid w:val="00980127"/>
    <w:rsid w:val="00980198"/>
    <w:rsid w:val="0098075B"/>
    <w:rsid w:val="009812E2"/>
    <w:rsid w:val="00981674"/>
    <w:rsid w:val="0098214C"/>
    <w:rsid w:val="0098295B"/>
    <w:rsid w:val="00982DAC"/>
    <w:rsid w:val="00983017"/>
    <w:rsid w:val="009838C6"/>
    <w:rsid w:val="00983FAF"/>
    <w:rsid w:val="0098472D"/>
    <w:rsid w:val="00984987"/>
    <w:rsid w:val="009851EF"/>
    <w:rsid w:val="00985234"/>
    <w:rsid w:val="00985606"/>
    <w:rsid w:val="0098584D"/>
    <w:rsid w:val="00985F13"/>
    <w:rsid w:val="00987216"/>
    <w:rsid w:val="00990A21"/>
    <w:rsid w:val="009913EA"/>
    <w:rsid w:val="009914AA"/>
    <w:rsid w:val="009916AA"/>
    <w:rsid w:val="00991EBF"/>
    <w:rsid w:val="00992BB2"/>
    <w:rsid w:val="00992C3F"/>
    <w:rsid w:val="00992D32"/>
    <w:rsid w:val="00993480"/>
    <w:rsid w:val="00994012"/>
    <w:rsid w:val="009941D3"/>
    <w:rsid w:val="00996A9D"/>
    <w:rsid w:val="00996BA0"/>
    <w:rsid w:val="00996F6C"/>
    <w:rsid w:val="009973BF"/>
    <w:rsid w:val="00997CDA"/>
    <w:rsid w:val="009A0DE2"/>
    <w:rsid w:val="009A24DC"/>
    <w:rsid w:val="009A337E"/>
    <w:rsid w:val="009A396A"/>
    <w:rsid w:val="009A3C55"/>
    <w:rsid w:val="009A3CAF"/>
    <w:rsid w:val="009A3F77"/>
    <w:rsid w:val="009A5666"/>
    <w:rsid w:val="009A5CA7"/>
    <w:rsid w:val="009A6666"/>
    <w:rsid w:val="009A6A5C"/>
    <w:rsid w:val="009A7156"/>
    <w:rsid w:val="009A7A4B"/>
    <w:rsid w:val="009A7C6A"/>
    <w:rsid w:val="009B07C6"/>
    <w:rsid w:val="009B0A1B"/>
    <w:rsid w:val="009B0E21"/>
    <w:rsid w:val="009B108A"/>
    <w:rsid w:val="009B177F"/>
    <w:rsid w:val="009B18BE"/>
    <w:rsid w:val="009B2190"/>
    <w:rsid w:val="009B2DB1"/>
    <w:rsid w:val="009B30E7"/>
    <w:rsid w:val="009B6AC1"/>
    <w:rsid w:val="009B6CA5"/>
    <w:rsid w:val="009B6E01"/>
    <w:rsid w:val="009B6EED"/>
    <w:rsid w:val="009B75E0"/>
    <w:rsid w:val="009B76C0"/>
    <w:rsid w:val="009C0AA4"/>
    <w:rsid w:val="009C0ADC"/>
    <w:rsid w:val="009C1F3E"/>
    <w:rsid w:val="009C26BD"/>
    <w:rsid w:val="009C391B"/>
    <w:rsid w:val="009C3B8E"/>
    <w:rsid w:val="009C3E13"/>
    <w:rsid w:val="009C47BC"/>
    <w:rsid w:val="009C4B3B"/>
    <w:rsid w:val="009C4B91"/>
    <w:rsid w:val="009C506B"/>
    <w:rsid w:val="009C535D"/>
    <w:rsid w:val="009C5B3D"/>
    <w:rsid w:val="009C65FC"/>
    <w:rsid w:val="009C6C71"/>
    <w:rsid w:val="009C779A"/>
    <w:rsid w:val="009D092F"/>
    <w:rsid w:val="009D103E"/>
    <w:rsid w:val="009D244C"/>
    <w:rsid w:val="009D399E"/>
    <w:rsid w:val="009D4527"/>
    <w:rsid w:val="009D4875"/>
    <w:rsid w:val="009D48E2"/>
    <w:rsid w:val="009D53C1"/>
    <w:rsid w:val="009D5444"/>
    <w:rsid w:val="009D559A"/>
    <w:rsid w:val="009D56E8"/>
    <w:rsid w:val="009D578A"/>
    <w:rsid w:val="009D5FB6"/>
    <w:rsid w:val="009D6912"/>
    <w:rsid w:val="009D76DF"/>
    <w:rsid w:val="009D7897"/>
    <w:rsid w:val="009D7CD5"/>
    <w:rsid w:val="009E0192"/>
    <w:rsid w:val="009E069B"/>
    <w:rsid w:val="009E06F7"/>
    <w:rsid w:val="009E0721"/>
    <w:rsid w:val="009E10A5"/>
    <w:rsid w:val="009E2A01"/>
    <w:rsid w:val="009E38D5"/>
    <w:rsid w:val="009E3906"/>
    <w:rsid w:val="009E3A93"/>
    <w:rsid w:val="009E6970"/>
    <w:rsid w:val="009E6BBF"/>
    <w:rsid w:val="009E7011"/>
    <w:rsid w:val="009E71B6"/>
    <w:rsid w:val="009E77D9"/>
    <w:rsid w:val="009E7898"/>
    <w:rsid w:val="009F02BD"/>
    <w:rsid w:val="009F0C28"/>
    <w:rsid w:val="009F27BA"/>
    <w:rsid w:val="009F328E"/>
    <w:rsid w:val="009F3365"/>
    <w:rsid w:val="009F34F5"/>
    <w:rsid w:val="009F3E30"/>
    <w:rsid w:val="009F46A9"/>
    <w:rsid w:val="009F4C41"/>
    <w:rsid w:val="009F4D22"/>
    <w:rsid w:val="009F520B"/>
    <w:rsid w:val="009F55E1"/>
    <w:rsid w:val="009F560A"/>
    <w:rsid w:val="009F5753"/>
    <w:rsid w:val="009F5888"/>
    <w:rsid w:val="009F5B3D"/>
    <w:rsid w:val="009F65DF"/>
    <w:rsid w:val="009F7753"/>
    <w:rsid w:val="009F7777"/>
    <w:rsid w:val="009F7BFC"/>
    <w:rsid w:val="009F7EAD"/>
    <w:rsid w:val="00A00D82"/>
    <w:rsid w:val="00A013D1"/>
    <w:rsid w:val="00A017CC"/>
    <w:rsid w:val="00A02173"/>
    <w:rsid w:val="00A0251A"/>
    <w:rsid w:val="00A0267E"/>
    <w:rsid w:val="00A0292B"/>
    <w:rsid w:val="00A03181"/>
    <w:rsid w:val="00A05ADB"/>
    <w:rsid w:val="00A05EA1"/>
    <w:rsid w:val="00A060D4"/>
    <w:rsid w:val="00A065F2"/>
    <w:rsid w:val="00A0695D"/>
    <w:rsid w:val="00A06971"/>
    <w:rsid w:val="00A06F04"/>
    <w:rsid w:val="00A100E8"/>
    <w:rsid w:val="00A1045C"/>
    <w:rsid w:val="00A108CD"/>
    <w:rsid w:val="00A109CD"/>
    <w:rsid w:val="00A10A14"/>
    <w:rsid w:val="00A1129D"/>
    <w:rsid w:val="00A11764"/>
    <w:rsid w:val="00A11906"/>
    <w:rsid w:val="00A11E43"/>
    <w:rsid w:val="00A12406"/>
    <w:rsid w:val="00A12907"/>
    <w:rsid w:val="00A12BE1"/>
    <w:rsid w:val="00A12CCC"/>
    <w:rsid w:val="00A13142"/>
    <w:rsid w:val="00A13AAA"/>
    <w:rsid w:val="00A13B1F"/>
    <w:rsid w:val="00A1424C"/>
    <w:rsid w:val="00A150B0"/>
    <w:rsid w:val="00A165DF"/>
    <w:rsid w:val="00A16BCD"/>
    <w:rsid w:val="00A16D72"/>
    <w:rsid w:val="00A1720E"/>
    <w:rsid w:val="00A202B3"/>
    <w:rsid w:val="00A20901"/>
    <w:rsid w:val="00A209B1"/>
    <w:rsid w:val="00A2378B"/>
    <w:rsid w:val="00A24096"/>
    <w:rsid w:val="00A2415A"/>
    <w:rsid w:val="00A24882"/>
    <w:rsid w:val="00A24997"/>
    <w:rsid w:val="00A24EDD"/>
    <w:rsid w:val="00A24F94"/>
    <w:rsid w:val="00A25236"/>
    <w:rsid w:val="00A25283"/>
    <w:rsid w:val="00A25917"/>
    <w:rsid w:val="00A25BDF"/>
    <w:rsid w:val="00A25D70"/>
    <w:rsid w:val="00A264DA"/>
    <w:rsid w:val="00A2676E"/>
    <w:rsid w:val="00A26BDA"/>
    <w:rsid w:val="00A26E0A"/>
    <w:rsid w:val="00A2748E"/>
    <w:rsid w:val="00A275CF"/>
    <w:rsid w:val="00A27795"/>
    <w:rsid w:val="00A277EF"/>
    <w:rsid w:val="00A27E39"/>
    <w:rsid w:val="00A3055F"/>
    <w:rsid w:val="00A3068A"/>
    <w:rsid w:val="00A30BC0"/>
    <w:rsid w:val="00A312B9"/>
    <w:rsid w:val="00A312F9"/>
    <w:rsid w:val="00A315B4"/>
    <w:rsid w:val="00A31CE4"/>
    <w:rsid w:val="00A323EE"/>
    <w:rsid w:val="00A32BEE"/>
    <w:rsid w:val="00A3311D"/>
    <w:rsid w:val="00A3314C"/>
    <w:rsid w:val="00A33AD6"/>
    <w:rsid w:val="00A33C5A"/>
    <w:rsid w:val="00A341D1"/>
    <w:rsid w:val="00A34815"/>
    <w:rsid w:val="00A35039"/>
    <w:rsid w:val="00A35059"/>
    <w:rsid w:val="00A35104"/>
    <w:rsid w:val="00A3512C"/>
    <w:rsid w:val="00A35806"/>
    <w:rsid w:val="00A36693"/>
    <w:rsid w:val="00A3690D"/>
    <w:rsid w:val="00A36B9F"/>
    <w:rsid w:val="00A37494"/>
    <w:rsid w:val="00A37CB4"/>
    <w:rsid w:val="00A4033D"/>
    <w:rsid w:val="00A40452"/>
    <w:rsid w:val="00A40717"/>
    <w:rsid w:val="00A4190C"/>
    <w:rsid w:val="00A41BBD"/>
    <w:rsid w:val="00A41E72"/>
    <w:rsid w:val="00A41F45"/>
    <w:rsid w:val="00A41FF7"/>
    <w:rsid w:val="00A42A3C"/>
    <w:rsid w:val="00A42BF8"/>
    <w:rsid w:val="00A42E3E"/>
    <w:rsid w:val="00A430AA"/>
    <w:rsid w:val="00A43A47"/>
    <w:rsid w:val="00A43C18"/>
    <w:rsid w:val="00A4403E"/>
    <w:rsid w:val="00A44427"/>
    <w:rsid w:val="00A445CC"/>
    <w:rsid w:val="00A44FD6"/>
    <w:rsid w:val="00A47DF8"/>
    <w:rsid w:val="00A50625"/>
    <w:rsid w:val="00A509F6"/>
    <w:rsid w:val="00A50ACC"/>
    <w:rsid w:val="00A50E37"/>
    <w:rsid w:val="00A51AEE"/>
    <w:rsid w:val="00A524A0"/>
    <w:rsid w:val="00A52871"/>
    <w:rsid w:val="00A5288A"/>
    <w:rsid w:val="00A52EDC"/>
    <w:rsid w:val="00A531E4"/>
    <w:rsid w:val="00A5346A"/>
    <w:rsid w:val="00A536E2"/>
    <w:rsid w:val="00A54EFC"/>
    <w:rsid w:val="00A55366"/>
    <w:rsid w:val="00A5595E"/>
    <w:rsid w:val="00A56217"/>
    <w:rsid w:val="00A5639B"/>
    <w:rsid w:val="00A56478"/>
    <w:rsid w:val="00A56CCD"/>
    <w:rsid w:val="00A56D11"/>
    <w:rsid w:val="00A5737E"/>
    <w:rsid w:val="00A57D7F"/>
    <w:rsid w:val="00A6063A"/>
    <w:rsid w:val="00A606EC"/>
    <w:rsid w:val="00A6074A"/>
    <w:rsid w:val="00A6256F"/>
    <w:rsid w:val="00A62D4C"/>
    <w:rsid w:val="00A62D64"/>
    <w:rsid w:val="00A636D0"/>
    <w:rsid w:val="00A63978"/>
    <w:rsid w:val="00A63CFB"/>
    <w:rsid w:val="00A63EC4"/>
    <w:rsid w:val="00A64960"/>
    <w:rsid w:val="00A65033"/>
    <w:rsid w:val="00A653BD"/>
    <w:rsid w:val="00A661BC"/>
    <w:rsid w:val="00A66942"/>
    <w:rsid w:val="00A66BB4"/>
    <w:rsid w:val="00A67054"/>
    <w:rsid w:val="00A67859"/>
    <w:rsid w:val="00A678A1"/>
    <w:rsid w:val="00A704DA"/>
    <w:rsid w:val="00A70C02"/>
    <w:rsid w:val="00A70FE7"/>
    <w:rsid w:val="00A7168A"/>
    <w:rsid w:val="00A71943"/>
    <w:rsid w:val="00A7243E"/>
    <w:rsid w:val="00A72519"/>
    <w:rsid w:val="00A72560"/>
    <w:rsid w:val="00A72971"/>
    <w:rsid w:val="00A7320F"/>
    <w:rsid w:val="00A73DEE"/>
    <w:rsid w:val="00A73F63"/>
    <w:rsid w:val="00A740C2"/>
    <w:rsid w:val="00A745CA"/>
    <w:rsid w:val="00A748C3"/>
    <w:rsid w:val="00A7504C"/>
    <w:rsid w:val="00A75C0A"/>
    <w:rsid w:val="00A7644E"/>
    <w:rsid w:val="00A765BD"/>
    <w:rsid w:val="00A768C8"/>
    <w:rsid w:val="00A769BB"/>
    <w:rsid w:val="00A76F67"/>
    <w:rsid w:val="00A77289"/>
    <w:rsid w:val="00A776E9"/>
    <w:rsid w:val="00A801A7"/>
    <w:rsid w:val="00A815E8"/>
    <w:rsid w:val="00A8211B"/>
    <w:rsid w:val="00A83446"/>
    <w:rsid w:val="00A834EA"/>
    <w:rsid w:val="00A840D6"/>
    <w:rsid w:val="00A84F20"/>
    <w:rsid w:val="00A85174"/>
    <w:rsid w:val="00A856CC"/>
    <w:rsid w:val="00A867A3"/>
    <w:rsid w:val="00A87772"/>
    <w:rsid w:val="00A87A5E"/>
    <w:rsid w:val="00A87AF5"/>
    <w:rsid w:val="00A901CE"/>
    <w:rsid w:val="00A90322"/>
    <w:rsid w:val="00A90A5E"/>
    <w:rsid w:val="00A91CE4"/>
    <w:rsid w:val="00A91FD7"/>
    <w:rsid w:val="00A923D5"/>
    <w:rsid w:val="00A925FD"/>
    <w:rsid w:val="00A926F4"/>
    <w:rsid w:val="00A930A1"/>
    <w:rsid w:val="00A939B9"/>
    <w:rsid w:val="00A93F6B"/>
    <w:rsid w:val="00A94835"/>
    <w:rsid w:val="00A958A1"/>
    <w:rsid w:val="00A95C79"/>
    <w:rsid w:val="00A95DF0"/>
    <w:rsid w:val="00A95F44"/>
    <w:rsid w:val="00A96157"/>
    <w:rsid w:val="00A96AE2"/>
    <w:rsid w:val="00A96EA0"/>
    <w:rsid w:val="00A97239"/>
    <w:rsid w:val="00AA024C"/>
    <w:rsid w:val="00AA0F96"/>
    <w:rsid w:val="00AA1266"/>
    <w:rsid w:val="00AA1E42"/>
    <w:rsid w:val="00AA20C4"/>
    <w:rsid w:val="00AA2653"/>
    <w:rsid w:val="00AA2F7B"/>
    <w:rsid w:val="00AA3275"/>
    <w:rsid w:val="00AA428F"/>
    <w:rsid w:val="00AA4346"/>
    <w:rsid w:val="00AA498C"/>
    <w:rsid w:val="00AA5A02"/>
    <w:rsid w:val="00AA6E6A"/>
    <w:rsid w:val="00AA7036"/>
    <w:rsid w:val="00AA7173"/>
    <w:rsid w:val="00AA717C"/>
    <w:rsid w:val="00AA76D6"/>
    <w:rsid w:val="00AB0FBC"/>
    <w:rsid w:val="00AB1B10"/>
    <w:rsid w:val="00AB27E3"/>
    <w:rsid w:val="00AB33D3"/>
    <w:rsid w:val="00AB3C50"/>
    <w:rsid w:val="00AB51BE"/>
    <w:rsid w:val="00AB56BC"/>
    <w:rsid w:val="00AB5776"/>
    <w:rsid w:val="00AB5D38"/>
    <w:rsid w:val="00AB6F78"/>
    <w:rsid w:val="00AB7323"/>
    <w:rsid w:val="00AB76B7"/>
    <w:rsid w:val="00AB7EF6"/>
    <w:rsid w:val="00AB7FFB"/>
    <w:rsid w:val="00AC05E0"/>
    <w:rsid w:val="00AC144B"/>
    <w:rsid w:val="00AC1F9A"/>
    <w:rsid w:val="00AC23D0"/>
    <w:rsid w:val="00AC27FF"/>
    <w:rsid w:val="00AC2B99"/>
    <w:rsid w:val="00AC2FCC"/>
    <w:rsid w:val="00AC326B"/>
    <w:rsid w:val="00AC356F"/>
    <w:rsid w:val="00AC4617"/>
    <w:rsid w:val="00AC4BCF"/>
    <w:rsid w:val="00AC4E55"/>
    <w:rsid w:val="00AC56DE"/>
    <w:rsid w:val="00AC5807"/>
    <w:rsid w:val="00AC58D7"/>
    <w:rsid w:val="00AC68DE"/>
    <w:rsid w:val="00AC6A4F"/>
    <w:rsid w:val="00AD034F"/>
    <w:rsid w:val="00AD0E86"/>
    <w:rsid w:val="00AD1076"/>
    <w:rsid w:val="00AD14F5"/>
    <w:rsid w:val="00AD18A8"/>
    <w:rsid w:val="00AD2F67"/>
    <w:rsid w:val="00AD3255"/>
    <w:rsid w:val="00AD32C8"/>
    <w:rsid w:val="00AD532B"/>
    <w:rsid w:val="00AD5916"/>
    <w:rsid w:val="00AD6BA6"/>
    <w:rsid w:val="00AD74EA"/>
    <w:rsid w:val="00AE0570"/>
    <w:rsid w:val="00AE06DC"/>
    <w:rsid w:val="00AE0C73"/>
    <w:rsid w:val="00AE0F07"/>
    <w:rsid w:val="00AE1486"/>
    <w:rsid w:val="00AE1B2E"/>
    <w:rsid w:val="00AE1ED2"/>
    <w:rsid w:val="00AE201A"/>
    <w:rsid w:val="00AE2223"/>
    <w:rsid w:val="00AE3ACD"/>
    <w:rsid w:val="00AE41E5"/>
    <w:rsid w:val="00AE47FF"/>
    <w:rsid w:val="00AE4DA6"/>
    <w:rsid w:val="00AE4E39"/>
    <w:rsid w:val="00AE511F"/>
    <w:rsid w:val="00AE553A"/>
    <w:rsid w:val="00AE5952"/>
    <w:rsid w:val="00AE5FC6"/>
    <w:rsid w:val="00AE633F"/>
    <w:rsid w:val="00AE64F1"/>
    <w:rsid w:val="00AE6657"/>
    <w:rsid w:val="00AE6926"/>
    <w:rsid w:val="00AE6F85"/>
    <w:rsid w:val="00AE6FC6"/>
    <w:rsid w:val="00AE70B0"/>
    <w:rsid w:val="00AE7763"/>
    <w:rsid w:val="00AE7D3F"/>
    <w:rsid w:val="00AF0573"/>
    <w:rsid w:val="00AF0B43"/>
    <w:rsid w:val="00AF0F2F"/>
    <w:rsid w:val="00AF126E"/>
    <w:rsid w:val="00AF1A96"/>
    <w:rsid w:val="00AF2167"/>
    <w:rsid w:val="00AF27D8"/>
    <w:rsid w:val="00AF3422"/>
    <w:rsid w:val="00AF3971"/>
    <w:rsid w:val="00AF3B13"/>
    <w:rsid w:val="00AF5200"/>
    <w:rsid w:val="00AF54CA"/>
    <w:rsid w:val="00AF5AE7"/>
    <w:rsid w:val="00AF5E36"/>
    <w:rsid w:val="00AF638E"/>
    <w:rsid w:val="00AF64DD"/>
    <w:rsid w:val="00AF6641"/>
    <w:rsid w:val="00AF7014"/>
    <w:rsid w:val="00AF7074"/>
    <w:rsid w:val="00AF73B2"/>
    <w:rsid w:val="00AF7EA2"/>
    <w:rsid w:val="00B00D87"/>
    <w:rsid w:val="00B00DFA"/>
    <w:rsid w:val="00B018B2"/>
    <w:rsid w:val="00B02224"/>
    <w:rsid w:val="00B028FA"/>
    <w:rsid w:val="00B03C8C"/>
    <w:rsid w:val="00B041C9"/>
    <w:rsid w:val="00B043B9"/>
    <w:rsid w:val="00B048A2"/>
    <w:rsid w:val="00B051A8"/>
    <w:rsid w:val="00B055C3"/>
    <w:rsid w:val="00B056B5"/>
    <w:rsid w:val="00B073A2"/>
    <w:rsid w:val="00B07901"/>
    <w:rsid w:val="00B07C8E"/>
    <w:rsid w:val="00B07DD5"/>
    <w:rsid w:val="00B10243"/>
    <w:rsid w:val="00B10319"/>
    <w:rsid w:val="00B10D45"/>
    <w:rsid w:val="00B10E82"/>
    <w:rsid w:val="00B11BA7"/>
    <w:rsid w:val="00B11C17"/>
    <w:rsid w:val="00B1281A"/>
    <w:rsid w:val="00B12CD7"/>
    <w:rsid w:val="00B12DF5"/>
    <w:rsid w:val="00B1324C"/>
    <w:rsid w:val="00B13889"/>
    <w:rsid w:val="00B13F00"/>
    <w:rsid w:val="00B14262"/>
    <w:rsid w:val="00B144B5"/>
    <w:rsid w:val="00B15927"/>
    <w:rsid w:val="00B16893"/>
    <w:rsid w:val="00B169A7"/>
    <w:rsid w:val="00B17657"/>
    <w:rsid w:val="00B21184"/>
    <w:rsid w:val="00B21C00"/>
    <w:rsid w:val="00B21C14"/>
    <w:rsid w:val="00B2274D"/>
    <w:rsid w:val="00B22E58"/>
    <w:rsid w:val="00B2322C"/>
    <w:rsid w:val="00B23FCD"/>
    <w:rsid w:val="00B24543"/>
    <w:rsid w:val="00B24572"/>
    <w:rsid w:val="00B2507D"/>
    <w:rsid w:val="00B25A1F"/>
    <w:rsid w:val="00B25CCE"/>
    <w:rsid w:val="00B26628"/>
    <w:rsid w:val="00B267F5"/>
    <w:rsid w:val="00B26DD4"/>
    <w:rsid w:val="00B27925"/>
    <w:rsid w:val="00B27A0A"/>
    <w:rsid w:val="00B3020E"/>
    <w:rsid w:val="00B3041B"/>
    <w:rsid w:val="00B306F6"/>
    <w:rsid w:val="00B3153A"/>
    <w:rsid w:val="00B318CB"/>
    <w:rsid w:val="00B32402"/>
    <w:rsid w:val="00B328C4"/>
    <w:rsid w:val="00B32B53"/>
    <w:rsid w:val="00B32C72"/>
    <w:rsid w:val="00B33046"/>
    <w:rsid w:val="00B33138"/>
    <w:rsid w:val="00B333AE"/>
    <w:rsid w:val="00B338E7"/>
    <w:rsid w:val="00B33C9B"/>
    <w:rsid w:val="00B34591"/>
    <w:rsid w:val="00B34926"/>
    <w:rsid w:val="00B35432"/>
    <w:rsid w:val="00B3594D"/>
    <w:rsid w:val="00B362F2"/>
    <w:rsid w:val="00B3673E"/>
    <w:rsid w:val="00B3758A"/>
    <w:rsid w:val="00B3799C"/>
    <w:rsid w:val="00B400D7"/>
    <w:rsid w:val="00B40109"/>
    <w:rsid w:val="00B40688"/>
    <w:rsid w:val="00B407F2"/>
    <w:rsid w:val="00B409A0"/>
    <w:rsid w:val="00B40AF7"/>
    <w:rsid w:val="00B41064"/>
    <w:rsid w:val="00B41995"/>
    <w:rsid w:val="00B4245C"/>
    <w:rsid w:val="00B43C9D"/>
    <w:rsid w:val="00B43E78"/>
    <w:rsid w:val="00B440BD"/>
    <w:rsid w:val="00B4468F"/>
    <w:rsid w:val="00B44BE4"/>
    <w:rsid w:val="00B44CC6"/>
    <w:rsid w:val="00B45454"/>
    <w:rsid w:val="00B4644E"/>
    <w:rsid w:val="00B4718F"/>
    <w:rsid w:val="00B47511"/>
    <w:rsid w:val="00B47A41"/>
    <w:rsid w:val="00B50610"/>
    <w:rsid w:val="00B50627"/>
    <w:rsid w:val="00B51576"/>
    <w:rsid w:val="00B515E8"/>
    <w:rsid w:val="00B5272F"/>
    <w:rsid w:val="00B52966"/>
    <w:rsid w:val="00B53893"/>
    <w:rsid w:val="00B53DB6"/>
    <w:rsid w:val="00B542BF"/>
    <w:rsid w:val="00B5432E"/>
    <w:rsid w:val="00B546D7"/>
    <w:rsid w:val="00B54B14"/>
    <w:rsid w:val="00B5620D"/>
    <w:rsid w:val="00B5691F"/>
    <w:rsid w:val="00B57043"/>
    <w:rsid w:val="00B61C12"/>
    <w:rsid w:val="00B61F89"/>
    <w:rsid w:val="00B61FEF"/>
    <w:rsid w:val="00B62F34"/>
    <w:rsid w:val="00B6314B"/>
    <w:rsid w:val="00B631EE"/>
    <w:rsid w:val="00B63C7E"/>
    <w:rsid w:val="00B640B3"/>
    <w:rsid w:val="00B641B0"/>
    <w:rsid w:val="00B64B37"/>
    <w:rsid w:val="00B6633C"/>
    <w:rsid w:val="00B6640E"/>
    <w:rsid w:val="00B66463"/>
    <w:rsid w:val="00B671C4"/>
    <w:rsid w:val="00B67F20"/>
    <w:rsid w:val="00B7084C"/>
    <w:rsid w:val="00B70F69"/>
    <w:rsid w:val="00B71137"/>
    <w:rsid w:val="00B711AF"/>
    <w:rsid w:val="00B718C2"/>
    <w:rsid w:val="00B71E6C"/>
    <w:rsid w:val="00B71E80"/>
    <w:rsid w:val="00B72272"/>
    <w:rsid w:val="00B7233C"/>
    <w:rsid w:val="00B7359B"/>
    <w:rsid w:val="00B73691"/>
    <w:rsid w:val="00B73C41"/>
    <w:rsid w:val="00B74C45"/>
    <w:rsid w:val="00B75D7F"/>
    <w:rsid w:val="00B76152"/>
    <w:rsid w:val="00B77755"/>
    <w:rsid w:val="00B77B86"/>
    <w:rsid w:val="00B77EF7"/>
    <w:rsid w:val="00B80B4C"/>
    <w:rsid w:val="00B81185"/>
    <w:rsid w:val="00B81483"/>
    <w:rsid w:val="00B81785"/>
    <w:rsid w:val="00B821FC"/>
    <w:rsid w:val="00B822A8"/>
    <w:rsid w:val="00B826E6"/>
    <w:rsid w:val="00B8298F"/>
    <w:rsid w:val="00B8353B"/>
    <w:rsid w:val="00B8355E"/>
    <w:rsid w:val="00B83E4D"/>
    <w:rsid w:val="00B83F8D"/>
    <w:rsid w:val="00B84250"/>
    <w:rsid w:val="00B84886"/>
    <w:rsid w:val="00B84CB9"/>
    <w:rsid w:val="00B85290"/>
    <w:rsid w:val="00B8563D"/>
    <w:rsid w:val="00B865D0"/>
    <w:rsid w:val="00B86999"/>
    <w:rsid w:val="00B86D99"/>
    <w:rsid w:val="00B90FF7"/>
    <w:rsid w:val="00B91100"/>
    <w:rsid w:val="00B91135"/>
    <w:rsid w:val="00B91F83"/>
    <w:rsid w:val="00B91FCB"/>
    <w:rsid w:val="00B921C6"/>
    <w:rsid w:val="00B926B7"/>
    <w:rsid w:val="00B92C79"/>
    <w:rsid w:val="00B932B0"/>
    <w:rsid w:val="00B93777"/>
    <w:rsid w:val="00B9418A"/>
    <w:rsid w:val="00B942B4"/>
    <w:rsid w:val="00B94AC4"/>
    <w:rsid w:val="00B953FA"/>
    <w:rsid w:val="00B95458"/>
    <w:rsid w:val="00B95C45"/>
    <w:rsid w:val="00B963F3"/>
    <w:rsid w:val="00B97270"/>
    <w:rsid w:val="00B9740E"/>
    <w:rsid w:val="00B9777A"/>
    <w:rsid w:val="00BA0193"/>
    <w:rsid w:val="00BA032E"/>
    <w:rsid w:val="00BA083E"/>
    <w:rsid w:val="00BA0A8C"/>
    <w:rsid w:val="00BA0B7D"/>
    <w:rsid w:val="00BA112F"/>
    <w:rsid w:val="00BA144D"/>
    <w:rsid w:val="00BA18AC"/>
    <w:rsid w:val="00BA1EF3"/>
    <w:rsid w:val="00BA2114"/>
    <w:rsid w:val="00BA21C4"/>
    <w:rsid w:val="00BA2245"/>
    <w:rsid w:val="00BA2651"/>
    <w:rsid w:val="00BA266A"/>
    <w:rsid w:val="00BA27B7"/>
    <w:rsid w:val="00BA2ACE"/>
    <w:rsid w:val="00BA2D5E"/>
    <w:rsid w:val="00BA2E83"/>
    <w:rsid w:val="00BA3374"/>
    <w:rsid w:val="00BA37CE"/>
    <w:rsid w:val="00BA3F97"/>
    <w:rsid w:val="00BA49B6"/>
    <w:rsid w:val="00BA4E5C"/>
    <w:rsid w:val="00BA4F1A"/>
    <w:rsid w:val="00BA55B6"/>
    <w:rsid w:val="00BA7A28"/>
    <w:rsid w:val="00BA7A3D"/>
    <w:rsid w:val="00BA7FB5"/>
    <w:rsid w:val="00BB000D"/>
    <w:rsid w:val="00BB0545"/>
    <w:rsid w:val="00BB09EF"/>
    <w:rsid w:val="00BB0B18"/>
    <w:rsid w:val="00BB0CD7"/>
    <w:rsid w:val="00BB138F"/>
    <w:rsid w:val="00BB14C9"/>
    <w:rsid w:val="00BB15B2"/>
    <w:rsid w:val="00BB23CA"/>
    <w:rsid w:val="00BB2D7B"/>
    <w:rsid w:val="00BB2E97"/>
    <w:rsid w:val="00BB3270"/>
    <w:rsid w:val="00BB39FE"/>
    <w:rsid w:val="00BB460F"/>
    <w:rsid w:val="00BB6642"/>
    <w:rsid w:val="00BB6A23"/>
    <w:rsid w:val="00BB72C6"/>
    <w:rsid w:val="00BB7400"/>
    <w:rsid w:val="00BC09A9"/>
    <w:rsid w:val="00BC12E0"/>
    <w:rsid w:val="00BC1D9B"/>
    <w:rsid w:val="00BC1E0B"/>
    <w:rsid w:val="00BC20C7"/>
    <w:rsid w:val="00BC20E8"/>
    <w:rsid w:val="00BC2102"/>
    <w:rsid w:val="00BC2629"/>
    <w:rsid w:val="00BC34B6"/>
    <w:rsid w:val="00BC355F"/>
    <w:rsid w:val="00BC3A84"/>
    <w:rsid w:val="00BC4327"/>
    <w:rsid w:val="00BC4AC2"/>
    <w:rsid w:val="00BC4FD1"/>
    <w:rsid w:val="00BC519B"/>
    <w:rsid w:val="00BC5531"/>
    <w:rsid w:val="00BC5BCE"/>
    <w:rsid w:val="00BC65B2"/>
    <w:rsid w:val="00BC6846"/>
    <w:rsid w:val="00BC7117"/>
    <w:rsid w:val="00BC7411"/>
    <w:rsid w:val="00BC7D66"/>
    <w:rsid w:val="00BD195C"/>
    <w:rsid w:val="00BD1ECF"/>
    <w:rsid w:val="00BD2365"/>
    <w:rsid w:val="00BD3AD5"/>
    <w:rsid w:val="00BD3B43"/>
    <w:rsid w:val="00BD5830"/>
    <w:rsid w:val="00BD59BF"/>
    <w:rsid w:val="00BD6A16"/>
    <w:rsid w:val="00BD6ACD"/>
    <w:rsid w:val="00BD6DAA"/>
    <w:rsid w:val="00BD6F73"/>
    <w:rsid w:val="00BD739A"/>
    <w:rsid w:val="00BD76B7"/>
    <w:rsid w:val="00BD7FB1"/>
    <w:rsid w:val="00BE033B"/>
    <w:rsid w:val="00BE05E9"/>
    <w:rsid w:val="00BE0B7C"/>
    <w:rsid w:val="00BE14E0"/>
    <w:rsid w:val="00BE154B"/>
    <w:rsid w:val="00BE3317"/>
    <w:rsid w:val="00BE3363"/>
    <w:rsid w:val="00BE34EF"/>
    <w:rsid w:val="00BE35AC"/>
    <w:rsid w:val="00BE3AD3"/>
    <w:rsid w:val="00BE4081"/>
    <w:rsid w:val="00BE41AF"/>
    <w:rsid w:val="00BE41B0"/>
    <w:rsid w:val="00BE4275"/>
    <w:rsid w:val="00BE47CB"/>
    <w:rsid w:val="00BE480F"/>
    <w:rsid w:val="00BE4F00"/>
    <w:rsid w:val="00BE4FA5"/>
    <w:rsid w:val="00BE5D70"/>
    <w:rsid w:val="00BE6431"/>
    <w:rsid w:val="00BE72A1"/>
    <w:rsid w:val="00BE7B71"/>
    <w:rsid w:val="00BE7DC6"/>
    <w:rsid w:val="00BF01F1"/>
    <w:rsid w:val="00BF03CE"/>
    <w:rsid w:val="00BF0744"/>
    <w:rsid w:val="00BF0770"/>
    <w:rsid w:val="00BF09BB"/>
    <w:rsid w:val="00BF16D7"/>
    <w:rsid w:val="00BF18D7"/>
    <w:rsid w:val="00BF1ADD"/>
    <w:rsid w:val="00BF1E24"/>
    <w:rsid w:val="00BF284E"/>
    <w:rsid w:val="00BF3213"/>
    <w:rsid w:val="00BF3A1E"/>
    <w:rsid w:val="00BF3AEF"/>
    <w:rsid w:val="00BF3E41"/>
    <w:rsid w:val="00BF48A4"/>
    <w:rsid w:val="00BF4C13"/>
    <w:rsid w:val="00BF5387"/>
    <w:rsid w:val="00BF6A80"/>
    <w:rsid w:val="00BF6C2B"/>
    <w:rsid w:val="00BF6D0D"/>
    <w:rsid w:val="00BF7584"/>
    <w:rsid w:val="00BF7ADD"/>
    <w:rsid w:val="00C00C77"/>
    <w:rsid w:val="00C00DD6"/>
    <w:rsid w:val="00C020D8"/>
    <w:rsid w:val="00C022AA"/>
    <w:rsid w:val="00C02592"/>
    <w:rsid w:val="00C033C9"/>
    <w:rsid w:val="00C03F36"/>
    <w:rsid w:val="00C04230"/>
    <w:rsid w:val="00C0667E"/>
    <w:rsid w:val="00C06DF6"/>
    <w:rsid w:val="00C106E1"/>
    <w:rsid w:val="00C11675"/>
    <w:rsid w:val="00C119A3"/>
    <w:rsid w:val="00C11FC1"/>
    <w:rsid w:val="00C12D4A"/>
    <w:rsid w:val="00C13B70"/>
    <w:rsid w:val="00C13DE3"/>
    <w:rsid w:val="00C13EEF"/>
    <w:rsid w:val="00C14267"/>
    <w:rsid w:val="00C14A56"/>
    <w:rsid w:val="00C14E3E"/>
    <w:rsid w:val="00C153B0"/>
    <w:rsid w:val="00C16063"/>
    <w:rsid w:val="00C16124"/>
    <w:rsid w:val="00C1704C"/>
    <w:rsid w:val="00C17172"/>
    <w:rsid w:val="00C17E98"/>
    <w:rsid w:val="00C22A0C"/>
    <w:rsid w:val="00C23637"/>
    <w:rsid w:val="00C23648"/>
    <w:rsid w:val="00C2459C"/>
    <w:rsid w:val="00C2489A"/>
    <w:rsid w:val="00C24E22"/>
    <w:rsid w:val="00C24F52"/>
    <w:rsid w:val="00C2618F"/>
    <w:rsid w:val="00C26A7B"/>
    <w:rsid w:val="00C26BA0"/>
    <w:rsid w:val="00C2703F"/>
    <w:rsid w:val="00C272E2"/>
    <w:rsid w:val="00C2759E"/>
    <w:rsid w:val="00C2775B"/>
    <w:rsid w:val="00C3003E"/>
    <w:rsid w:val="00C3045F"/>
    <w:rsid w:val="00C30473"/>
    <w:rsid w:val="00C30FC0"/>
    <w:rsid w:val="00C31198"/>
    <w:rsid w:val="00C324FE"/>
    <w:rsid w:val="00C333F3"/>
    <w:rsid w:val="00C3397F"/>
    <w:rsid w:val="00C33B6E"/>
    <w:rsid w:val="00C33F67"/>
    <w:rsid w:val="00C3454C"/>
    <w:rsid w:val="00C34A63"/>
    <w:rsid w:val="00C35418"/>
    <w:rsid w:val="00C35614"/>
    <w:rsid w:val="00C35E06"/>
    <w:rsid w:val="00C360A4"/>
    <w:rsid w:val="00C3610C"/>
    <w:rsid w:val="00C36AD8"/>
    <w:rsid w:val="00C36C21"/>
    <w:rsid w:val="00C3730F"/>
    <w:rsid w:val="00C373AC"/>
    <w:rsid w:val="00C37878"/>
    <w:rsid w:val="00C40D69"/>
    <w:rsid w:val="00C40FE1"/>
    <w:rsid w:val="00C41BA2"/>
    <w:rsid w:val="00C41CC8"/>
    <w:rsid w:val="00C42064"/>
    <w:rsid w:val="00C423E0"/>
    <w:rsid w:val="00C42C05"/>
    <w:rsid w:val="00C42D69"/>
    <w:rsid w:val="00C42EF8"/>
    <w:rsid w:val="00C42F58"/>
    <w:rsid w:val="00C4300C"/>
    <w:rsid w:val="00C43297"/>
    <w:rsid w:val="00C438B7"/>
    <w:rsid w:val="00C43C34"/>
    <w:rsid w:val="00C43C40"/>
    <w:rsid w:val="00C44798"/>
    <w:rsid w:val="00C44D41"/>
    <w:rsid w:val="00C45742"/>
    <w:rsid w:val="00C45922"/>
    <w:rsid w:val="00C45950"/>
    <w:rsid w:val="00C46244"/>
    <w:rsid w:val="00C46725"/>
    <w:rsid w:val="00C467A4"/>
    <w:rsid w:val="00C46A6C"/>
    <w:rsid w:val="00C46F42"/>
    <w:rsid w:val="00C475C0"/>
    <w:rsid w:val="00C4768B"/>
    <w:rsid w:val="00C501FE"/>
    <w:rsid w:val="00C505A1"/>
    <w:rsid w:val="00C50C39"/>
    <w:rsid w:val="00C51B8F"/>
    <w:rsid w:val="00C51EAB"/>
    <w:rsid w:val="00C52178"/>
    <w:rsid w:val="00C521AF"/>
    <w:rsid w:val="00C52F44"/>
    <w:rsid w:val="00C530A6"/>
    <w:rsid w:val="00C530D5"/>
    <w:rsid w:val="00C53171"/>
    <w:rsid w:val="00C53742"/>
    <w:rsid w:val="00C5383F"/>
    <w:rsid w:val="00C54015"/>
    <w:rsid w:val="00C54B91"/>
    <w:rsid w:val="00C54C37"/>
    <w:rsid w:val="00C54DA5"/>
    <w:rsid w:val="00C556AD"/>
    <w:rsid w:val="00C556C6"/>
    <w:rsid w:val="00C5585E"/>
    <w:rsid w:val="00C55B24"/>
    <w:rsid w:val="00C56182"/>
    <w:rsid w:val="00C566E0"/>
    <w:rsid w:val="00C56B77"/>
    <w:rsid w:val="00C56E47"/>
    <w:rsid w:val="00C57B02"/>
    <w:rsid w:val="00C6048F"/>
    <w:rsid w:val="00C60DFA"/>
    <w:rsid w:val="00C61671"/>
    <w:rsid w:val="00C61B6B"/>
    <w:rsid w:val="00C61C49"/>
    <w:rsid w:val="00C61DF5"/>
    <w:rsid w:val="00C62546"/>
    <w:rsid w:val="00C6279C"/>
    <w:rsid w:val="00C62861"/>
    <w:rsid w:val="00C62988"/>
    <w:rsid w:val="00C62B9D"/>
    <w:rsid w:val="00C630A2"/>
    <w:rsid w:val="00C63E78"/>
    <w:rsid w:val="00C63EAA"/>
    <w:rsid w:val="00C64774"/>
    <w:rsid w:val="00C655B1"/>
    <w:rsid w:val="00C657AB"/>
    <w:rsid w:val="00C668BF"/>
    <w:rsid w:val="00C70C80"/>
    <w:rsid w:val="00C70E05"/>
    <w:rsid w:val="00C7109A"/>
    <w:rsid w:val="00C7135B"/>
    <w:rsid w:val="00C71ECD"/>
    <w:rsid w:val="00C7262E"/>
    <w:rsid w:val="00C736E7"/>
    <w:rsid w:val="00C74165"/>
    <w:rsid w:val="00C742F3"/>
    <w:rsid w:val="00C75373"/>
    <w:rsid w:val="00C75714"/>
    <w:rsid w:val="00C759D5"/>
    <w:rsid w:val="00C76396"/>
    <w:rsid w:val="00C7694D"/>
    <w:rsid w:val="00C77DE5"/>
    <w:rsid w:val="00C77E56"/>
    <w:rsid w:val="00C77E9F"/>
    <w:rsid w:val="00C80159"/>
    <w:rsid w:val="00C80BF8"/>
    <w:rsid w:val="00C8179A"/>
    <w:rsid w:val="00C824A7"/>
    <w:rsid w:val="00C82958"/>
    <w:rsid w:val="00C82ABE"/>
    <w:rsid w:val="00C82E37"/>
    <w:rsid w:val="00C82ECE"/>
    <w:rsid w:val="00C835C8"/>
    <w:rsid w:val="00C83934"/>
    <w:rsid w:val="00C839F7"/>
    <w:rsid w:val="00C8454F"/>
    <w:rsid w:val="00C848E5"/>
    <w:rsid w:val="00C84DDF"/>
    <w:rsid w:val="00C85283"/>
    <w:rsid w:val="00C8572A"/>
    <w:rsid w:val="00C859B8"/>
    <w:rsid w:val="00C8683A"/>
    <w:rsid w:val="00C87AA1"/>
    <w:rsid w:val="00C910E2"/>
    <w:rsid w:val="00C91391"/>
    <w:rsid w:val="00C92475"/>
    <w:rsid w:val="00C929B2"/>
    <w:rsid w:val="00C92CF4"/>
    <w:rsid w:val="00C93DCC"/>
    <w:rsid w:val="00C93E3F"/>
    <w:rsid w:val="00C941FC"/>
    <w:rsid w:val="00C94A57"/>
    <w:rsid w:val="00C954BF"/>
    <w:rsid w:val="00C962AD"/>
    <w:rsid w:val="00C9637A"/>
    <w:rsid w:val="00C96415"/>
    <w:rsid w:val="00C96EDF"/>
    <w:rsid w:val="00C972A2"/>
    <w:rsid w:val="00C97581"/>
    <w:rsid w:val="00C97779"/>
    <w:rsid w:val="00C979F2"/>
    <w:rsid w:val="00CA0335"/>
    <w:rsid w:val="00CA0FA4"/>
    <w:rsid w:val="00CA184E"/>
    <w:rsid w:val="00CA18C6"/>
    <w:rsid w:val="00CA199C"/>
    <w:rsid w:val="00CA2C24"/>
    <w:rsid w:val="00CA2DF7"/>
    <w:rsid w:val="00CA33A1"/>
    <w:rsid w:val="00CA3DBD"/>
    <w:rsid w:val="00CA4599"/>
    <w:rsid w:val="00CA530F"/>
    <w:rsid w:val="00CA54A7"/>
    <w:rsid w:val="00CA5525"/>
    <w:rsid w:val="00CA5DA1"/>
    <w:rsid w:val="00CA6280"/>
    <w:rsid w:val="00CA6480"/>
    <w:rsid w:val="00CA6814"/>
    <w:rsid w:val="00CA72E5"/>
    <w:rsid w:val="00CA7524"/>
    <w:rsid w:val="00CA7CFB"/>
    <w:rsid w:val="00CA7E2C"/>
    <w:rsid w:val="00CB05CE"/>
    <w:rsid w:val="00CB07C4"/>
    <w:rsid w:val="00CB12A5"/>
    <w:rsid w:val="00CB168E"/>
    <w:rsid w:val="00CB191C"/>
    <w:rsid w:val="00CB219E"/>
    <w:rsid w:val="00CB2552"/>
    <w:rsid w:val="00CB322A"/>
    <w:rsid w:val="00CB37A3"/>
    <w:rsid w:val="00CB37A5"/>
    <w:rsid w:val="00CB395A"/>
    <w:rsid w:val="00CB39EA"/>
    <w:rsid w:val="00CB4159"/>
    <w:rsid w:val="00CB4C9A"/>
    <w:rsid w:val="00CB4CED"/>
    <w:rsid w:val="00CB6530"/>
    <w:rsid w:val="00CB6AF6"/>
    <w:rsid w:val="00CB715E"/>
    <w:rsid w:val="00CC00F1"/>
    <w:rsid w:val="00CC0134"/>
    <w:rsid w:val="00CC02DE"/>
    <w:rsid w:val="00CC032C"/>
    <w:rsid w:val="00CC04E4"/>
    <w:rsid w:val="00CC04F9"/>
    <w:rsid w:val="00CC072E"/>
    <w:rsid w:val="00CC2178"/>
    <w:rsid w:val="00CC265C"/>
    <w:rsid w:val="00CC27D5"/>
    <w:rsid w:val="00CC2834"/>
    <w:rsid w:val="00CC2969"/>
    <w:rsid w:val="00CC30C8"/>
    <w:rsid w:val="00CC3212"/>
    <w:rsid w:val="00CC3221"/>
    <w:rsid w:val="00CC342D"/>
    <w:rsid w:val="00CC3506"/>
    <w:rsid w:val="00CC35E9"/>
    <w:rsid w:val="00CC4405"/>
    <w:rsid w:val="00CC5D12"/>
    <w:rsid w:val="00CC5D49"/>
    <w:rsid w:val="00CC5DC2"/>
    <w:rsid w:val="00CC61F9"/>
    <w:rsid w:val="00CC7217"/>
    <w:rsid w:val="00CC7656"/>
    <w:rsid w:val="00CC7841"/>
    <w:rsid w:val="00CC7B4C"/>
    <w:rsid w:val="00CC7F60"/>
    <w:rsid w:val="00CC7F7C"/>
    <w:rsid w:val="00CD04F4"/>
    <w:rsid w:val="00CD05E7"/>
    <w:rsid w:val="00CD16B2"/>
    <w:rsid w:val="00CD230E"/>
    <w:rsid w:val="00CD2D7E"/>
    <w:rsid w:val="00CD2FF0"/>
    <w:rsid w:val="00CD3E57"/>
    <w:rsid w:val="00CD44FA"/>
    <w:rsid w:val="00CD4E6A"/>
    <w:rsid w:val="00CD53FE"/>
    <w:rsid w:val="00CD5774"/>
    <w:rsid w:val="00CD6A72"/>
    <w:rsid w:val="00CD78AD"/>
    <w:rsid w:val="00CD7932"/>
    <w:rsid w:val="00CD7D86"/>
    <w:rsid w:val="00CD7DA4"/>
    <w:rsid w:val="00CD7DDD"/>
    <w:rsid w:val="00CE0278"/>
    <w:rsid w:val="00CE0E0B"/>
    <w:rsid w:val="00CE1D40"/>
    <w:rsid w:val="00CE46F6"/>
    <w:rsid w:val="00CE4BCA"/>
    <w:rsid w:val="00CE4C01"/>
    <w:rsid w:val="00CE4C55"/>
    <w:rsid w:val="00CE59B5"/>
    <w:rsid w:val="00CE5A7C"/>
    <w:rsid w:val="00CE6328"/>
    <w:rsid w:val="00CE6AC3"/>
    <w:rsid w:val="00CE709C"/>
    <w:rsid w:val="00CE77FC"/>
    <w:rsid w:val="00CE7F2C"/>
    <w:rsid w:val="00CF0160"/>
    <w:rsid w:val="00CF0480"/>
    <w:rsid w:val="00CF15E0"/>
    <w:rsid w:val="00CF1EB7"/>
    <w:rsid w:val="00CF1EE9"/>
    <w:rsid w:val="00CF2609"/>
    <w:rsid w:val="00CF2D88"/>
    <w:rsid w:val="00CF41B9"/>
    <w:rsid w:val="00CF53AE"/>
    <w:rsid w:val="00CF5A3B"/>
    <w:rsid w:val="00CF5B92"/>
    <w:rsid w:val="00CF61B5"/>
    <w:rsid w:val="00CF6338"/>
    <w:rsid w:val="00CF7070"/>
    <w:rsid w:val="00CF7276"/>
    <w:rsid w:val="00CF7562"/>
    <w:rsid w:val="00CF7693"/>
    <w:rsid w:val="00CF76B9"/>
    <w:rsid w:val="00D0017D"/>
    <w:rsid w:val="00D00A9A"/>
    <w:rsid w:val="00D02C04"/>
    <w:rsid w:val="00D03736"/>
    <w:rsid w:val="00D043BC"/>
    <w:rsid w:val="00D04420"/>
    <w:rsid w:val="00D04D35"/>
    <w:rsid w:val="00D04DE1"/>
    <w:rsid w:val="00D05D89"/>
    <w:rsid w:val="00D061FE"/>
    <w:rsid w:val="00D0653D"/>
    <w:rsid w:val="00D06733"/>
    <w:rsid w:val="00D06985"/>
    <w:rsid w:val="00D06D91"/>
    <w:rsid w:val="00D07CD4"/>
    <w:rsid w:val="00D10143"/>
    <w:rsid w:val="00D1082A"/>
    <w:rsid w:val="00D10937"/>
    <w:rsid w:val="00D11308"/>
    <w:rsid w:val="00D120C2"/>
    <w:rsid w:val="00D123F2"/>
    <w:rsid w:val="00D12B87"/>
    <w:rsid w:val="00D12CFF"/>
    <w:rsid w:val="00D13225"/>
    <w:rsid w:val="00D1399A"/>
    <w:rsid w:val="00D1414B"/>
    <w:rsid w:val="00D14507"/>
    <w:rsid w:val="00D1491F"/>
    <w:rsid w:val="00D15519"/>
    <w:rsid w:val="00D15CB7"/>
    <w:rsid w:val="00D162DD"/>
    <w:rsid w:val="00D1651B"/>
    <w:rsid w:val="00D17C05"/>
    <w:rsid w:val="00D20508"/>
    <w:rsid w:val="00D208DC"/>
    <w:rsid w:val="00D20C80"/>
    <w:rsid w:val="00D210B5"/>
    <w:rsid w:val="00D2160F"/>
    <w:rsid w:val="00D217CA"/>
    <w:rsid w:val="00D21DE7"/>
    <w:rsid w:val="00D21E1E"/>
    <w:rsid w:val="00D22146"/>
    <w:rsid w:val="00D22442"/>
    <w:rsid w:val="00D2285E"/>
    <w:rsid w:val="00D23091"/>
    <w:rsid w:val="00D230D5"/>
    <w:rsid w:val="00D23600"/>
    <w:rsid w:val="00D236C4"/>
    <w:rsid w:val="00D2467C"/>
    <w:rsid w:val="00D247A1"/>
    <w:rsid w:val="00D25157"/>
    <w:rsid w:val="00D2581C"/>
    <w:rsid w:val="00D2588F"/>
    <w:rsid w:val="00D25F01"/>
    <w:rsid w:val="00D25F0F"/>
    <w:rsid w:val="00D25FC8"/>
    <w:rsid w:val="00D2686B"/>
    <w:rsid w:val="00D273E8"/>
    <w:rsid w:val="00D27FD3"/>
    <w:rsid w:val="00D305C7"/>
    <w:rsid w:val="00D30640"/>
    <w:rsid w:val="00D30CFA"/>
    <w:rsid w:val="00D31E09"/>
    <w:rsid w:val="00D31FDD"/>
    <w:rsid w:val="00D32271"/>
    <w:rsid w:val="00D328D4"/>
    <w:rsid w:val="00D332DF"/>
    <w:rsid w:val="00D3337E"/>
    <w:rsid w:val="00D33895"/>
    <w:rsid w:val="00D33BAE"/>
    <w:rsid w:val="00D33BF4"/>
    <w:rsid w:val="00D345AD"/>
    <w:rsid w:val="00D36111"/>
    <w:rsid w:val="00D373A9"/>
    <w:rsid w:val="00D374B5"/>
    <w:rsid w:val="00D37556"/>
    <w:rsid w:val="00D37709"/>
    <w:rsid w:val="00D377CC"/>
    <w:rsid w:val="00D37AEB"/>
    <w:rsid w:val="00D37B52"/>
    <w:rsid w:val="00D37FF6"/>
    <w:rsid w:val="00D40B63"/>
    <w:rsid w:val="00D41389"/>
    <w:rsid w:val="00D416EF"/>
    <w:rsid w:val="00D41D1F"/>
    <w:rsid w:val="00D42860"/>
    <w:rsid w:val="00D42A67"/>
    <w:rsid w:val="00D42DD2"/>
    <w:rsid w:val="00D43692"/>
    <w:rsid w:val="00D439A2"/>
    <w:rsid w:val="00D4409C"/>
    <w:rsid w:val="00D44198"/>
    <w:rsid w:val="00D45408"/>
    <w:rsid w:val="00D45A68"/>
    <w:rsid w:val="00D46429"/>
    <w:rsid w:val="00D47587"/>
    <w:rsid w:val="00D47A3A"/>
    <w:rsid w:val="00D47B28"/>
    <w:rsid w:val="00D47EF6"/>
    <w:rsid w:val="00D505E5"/>
    <w:rsid w:val="00D5094E"/>
    <w:rsid w:val="00D510E6"/>
    <w:rsid w:val="00D51751"/>
    <w:rsid w:val="00D5184D"/>
    <w:rsid w:val="00D51DD3"/>
    <w:rsid w:val="00D51F9B"/>
    <w:rsid w:val="00D52E19"/>
    <w:rsid w:val="00D52E41"/>
    <w:rsid w:val="00D53250"/>
    <w:rsid w:val="00D53B61"/>
    <w:rsid w:val="00D53BC9"/>
    <w:rsid w:val="00D541E8"/>
    <w:rsid w:val="00D55020"/>
    <w:rsid w:val="00D550CD"/>
    <w:rsid w:val="00D552EC"/>
    <w:rsid w:val="00D55ECF"/>
    <w:rsid w:val="00D569D1"/>
    <w:rsid w:val="00D57D84"/>
    <w:rsid w:val="00D60F2D"/>
    <w:rsid w:val="00D61479"/>
    <w:rsid w:val="00D62354"/>
    <w:rsid w:val="00D6258B"/>
    <w:rsid w:val="00D625E8"/>
    <w:rsid w:val="00D62A1C"/>
    <w:rsid w:val="00D62AC1"/>
    <w:rsid w:val="00D631AA"/>
    <w:rsid w:val="00D63F32"/>
    <w:rsid w:val="00D642FC"/>
    <w:rsid w:val="00D6509E"/>
    <w:rsid w:val="00D65152"/>
    <w:rsid w:val="00D66240"/>
    <w:rsid w:val="00D67203"/>
    <w:rsid w:val="00D67A72"/>
    <w:rsid w:val="00D67B7A"/>
    <w:rsid w:val="00D70037"/>
    <w:rsid w:val="00D70278"/>
    <w:rsid w:val="00D70A8D"/>
    <w:rsid w:val="00D70AD3"/>
    <w:rsid w:val="00D710B9"/>
    <w:rsid w:val="00D71E05"/>
    <w:rsid w:val="00D735E5"/>
    <w:rsid w:val="00D73CFB"/>
    <w:rsid w:val="00D73D7C"/>
    <w:rsid w:val="00D7485D"/>
    <w:rsid w:val="00D74AE0"/>
    <w:rsid w:val="00D75100"/>
    <w:rsid w:val="00D760F1"/>
    <w:rsid w:val="00D76D86"/>
    <w:rsid w:val="00D76DDA"/>
    <w:rsid w:val="00D779A7"/>
    <w:rsid w:val="00D77C81"/>
    <w:rsid w:val="00D80E6C"/>
    <w:rsid w:val="00D81252"/>
    <w:rsid w:val="00D818A4"/>
    <w:rsid w:val="00D8333B"/>
    <w:rsid w:val="00D83F31"/>
    <w:rsid w:val="00D842DC"/>
    <w:rsid w:val="00D8445F"/>
    <w:rsid w:val="00D84984"/>
    <w:rsid w:val="00D84B3A"/>
    <w:rsid w:val="00D85027"/>
    <w:rsid w:val="00D85DE9"/>
    <w:rsid w:val="00D8735D"/>
    <w:rsid w:val="00D87462"/>
    <w:rsid w:val="00D90176"/>
    <w:rsid w:val="00D9055A"/>
    <w:rsid w:val="00D90905"/>
    <w:rsid w:val="00D90C4C"/>
    <w:rsid w:val="00D912FE"/>
    <w:rsid w:val="00D9146F"/>
    <w:rsid w:val="00D91788"/>
    <w:rsid w:val="00D917F7"/>
    <w:rsid w:val="00D92EBC"/>
    <w:rsid w:val="00D936F3"/>
    <w:rsid w:val="00D947B0"/>
    <w:rsid w:val="00D949B6"/>
    <w:rsid w:val="00D94B21"/>
    <w:rsid w:val="00D950DD"/>
    <w:rsid w:val="00D9650F"/>
    <w:rsid w:val="00D9675A"/>
    <w:rsid w:val="00DA003C"/>
    <w:rsid w:val="00DA06EB"/>
    <w:rsid w:val="00DA0A20"/>
    <w:rsid w:val="00DA1DFD"/>
    <w:rsid w:val="00DA2917"/>
    <w:rsid w:val="00DA335C"/>
    <w:rsid w:val="00DA3522"/>
    <w:rsid w:val="00DA3566"/>
    <w:rsid w:val="00DA38A2"/>
    <w:rsid w:val="00DA4909"/>
    <w:rsid w:val="00DA4E11"/>
    <w:rsid w:val="00DA52C3"/>
    <w:rsid w:val="00DA5A6D"/>
    <w:rsid w:val="00DA6473"/>
    <w:rsid w:val="00DA64F3"/>
    <w:rsid w:val="00DA73A5"/>
    <w:rsid w:val="00DA7636"/>
    <w:rsid w:val="00DA7672"/>
    <w:rsid w:val="00DA798B"/>
    <w:rsid w:val="00DB0565"/>
    <w:rsid w:val="00DB0B11"/>
    <w:rsid w:val="00DB0D82"/>
    <w:rsid w:val="00DB0F0F"/>
    <w:rsid w:val="00DB0F79"/>
    <w:rsid w:val="00DB1674"/>
    <w:rsid w:val="00DB1984"/>
    <w:rsid w:val="00DB298A"/>
    <w:rsid w:val="00DB379A"/>
    <w:rsid w:val="00DB46B5"/>
    <w:rsid w:val="00DB4B96"/>
    <w:rsid w:val="00DB4F02"/>
    <w:rsid w:val="00DB501C"/>
    <w:rsid w:val="00DB5B45"/>
    <w:rsid w:val="00DB5FC6"/>
    <w:rsid w:val="00DB6204"/>
    <w:rsid w:val="00DB7592"/>
    <w:rsid w:val="00DC04E6"/>
    <w:rsid w:val="00DC0ED9"/>
    <w:rsid w:val="00DC1009"/>
    <w:rsid w:val="00DC3414"/>
    <w:rsid w:val="00DC37CE"/>
    <w:rsid w:val="00DC3DDC"/>
    <w:rsid w:val="00DC460A"/>
    <w:rsid w:val="00DC4AFA"/>
    <w:rsid w:val="00DC4E08"/>
    <w:rsid w:val="00DC52E2"/>
    <w:rsid w:val="00DC5326"/>
    <w:rsid w:val="00DC536E"/>
    <w:rsid w:val="00DC57B1"/>
    <w:rsid w:val="00DC5A03"/>
    <w:rsid w:val="00DC61D0"/>
    <w:rsid w:val="00DC6894"/>
    <w:rsid w:val="00DC6963"/>
    <w:rsid w:val="00DC71A7"/>
    <w:rsid w:val="00DC7721"/>
    <w:rsid w:val="00DC7879"/>
    <w:rsid w:val="00DC78A2"/>
    <w:rsid w:val="00DD01CF"/>
    <w:rsid w:val="00DD1668"/>
    <w:rsid w:val="00DD168C"/>
    <w:rsid w:val="00DD1A81"/>
    <w:rsid w:val="00DD2326"/>
    <w:rsid w:val="00DD24C4"/>
    <w:rsid w:val="00DD2FC8"/>
    <w:rsid w:val="00DD41A4"/>
    <w:rsid w:val="00DD476E"/>
    <w:rsid w:val="00DD5145"/>
    <w:rsid w:val="00DD51DE"/>
    <w:rsid w:val="00DD5D98"/>
    <w:rsid w:val="00DD6552"/>
    <w:rsid w:val="00DD6D88"/>
    <w:rsid w:val="00DE09A4"/>
    <w:rsid w:val="00DE0B57"/>
    <w:rsid w:val="00DE0E2B"/>
    <w:rsid w:val="00DE1016"/>
    <w:rsid w:val="00DE1FA4"/>
    <w:rsid w:val="00DE35E6"/>
    <w:rsid w:val="00DE3742"/>
    <w:rsid w:val="00DE50A0"/>
    <w:rsid w:val="00DE5D6A"/>
    <w:rsid w:val="00DE5F5A"/>
    <w:rsid w:val="00DE6F65"/>
    <w:rsid w:val="00DE7748"/>
    <w:rsid w:val="00DE77F1"/>
    <w:rsid w:val="00DF01DD"/>
    <w:rsid w:val="00DF077B"/>
    <w:rsid w:val="00DF086D"/>
    <w:rsid w:val="00DF0B41"/>
    <w:rsid w:val="00DF0C81"/>
    <w:rsid w:val="00DF128E"/>
    <w:rsid w:val="00DF2C42"/>
    <w:rsid w:val="00DF351C"/>
    <w:rsid w:val="00DF3810"/>
    <w:rsid w:val="00DF42E1"/>
    <w:rsid w:val="00DF446E"/>
    <w:rsid w:val="00DF4B84"/>
    <w:rsid w:val="00DF4E42"/>
    <w:rsid w:val="00DF517B"/>
    <w:rsid w:val="00DF5C21"/>
    <w:rsid w:val="00DF5FC7"/>
    <w:rsid w:val="00DF65CE"/>
    <w:rsid w:val="00DF6BFC"/>
    <w:rsid w:val="00DF6D0C"/>
    <w:rsid w:val="00DF7D0A"/>
    <w:rsid w:val="00DF7EB5"/>
    <w:rsid w:val="00E00A1D"/>
    <w:rsid w:val="00E00A7A"/>
    <w:rsid w:val="00E00C4E"/>
    <w:rsid w:val="00E00D12"/>
    <w:rsid w:val="00E01145"/>
    <w:rsid w:val="00E01296"/>
    <w:rsid w:val="00E016C8"/>
    <w:rsid w:val="00E019D3"/>
    <w:rsid w:val="00E01B46"/>
    <w:rsid w:val="00E0240B"/>
    <w:rsid w:val="00E0257C"/>
    <w:rsid w:val="00E03072"/>
    <w:rsid w:val="00E03195"/>
    <w:rsid w:val="00E03B8F"/>
    <w:rsid w:val="00E04053"/>
    <w:rsid w:val="00E04351"/>
    <w:rsid w:val="00E04CEE"/>
    <w:rsid w:val="00E050BE"/>
    <w:rsid w:val="00E05DC4"/>
    <w:rsid w:val="00E05EFF"/>
    <w:rsid w:val="00E06141"/>
    <w:rsid w:val="00E0635F"/>
    <w:rsid w:val="00E06DB9"/>
    <w:rsid w:val="00E0752F"/>
    <w:rsid w:val="00E1058F"/>
    <w:rsid w:val="00E1080A"/>
    <w:rsid w:val="00E11313"/>
    <w:rsid w:val="00E115FF"/>
    <w:rsid w:val="00E1178F"/>
    <w:rsid w:val="00E119F0"/>
    <w:rsid w:val="00E1299D"/>
    <w:rsid w:val="00E12CA1"/>
    <w:rsid w:val="00E14C1F"/>
    <w:rsid w:val="00E14F92"/>
    <w:rsid w:val="00E1555E"/>
    <w:rsid w:val="00E15964"/>
    <w:rsid w:val="00E15A34"/>
    <w:rsid w:val="00E15EA6"/>
    <w:rsid w:val="00E170C6"/>
    <w:rsid w:val="00E17663"/>
    <w:rsid w:val="00E20116"/>
    <w:rsid w:val="00E21503"/>
    <w:rsid w:val="00E218CD"/>
    <w:rsid w:val="00E21C0E"/>
    <w:rsid w:val="00E2224C"/>
    <w:rsid w:val="00E23BBD"/>
    <w:rsid w:val="00E240D2"/>
    <w:rsid w:val="00E242EB"/>
    <w:rsid w:val="00E24A01"/>
    <w:rsid w:val="00E24B74"/>
    <w:rsid w:val="00E25977"/>
    <w:rsid w:val="00E2618B"/>
    <w:rsid w:val="00E26E10"/>
    <w:rsid w:val="00E270AC"/>
    <w:rsid w:val="00E27EE6"/>
    <w:rsid w:val="00E30646"/>
    <w:rsid w:val="00E30C3B"/>
    <w:rsid w:val="00E31B4D"/>
    <w:rsid w:val="00E3325F"/>
    <w:rsid w:val="00E33811"/>
    <w:rsid w:val="00E33C9F"/>
    <w:rsid w:val="00E33E62"/>
    <w:rsid w:val="00E33FA5"/>
    <w:rsid w:val="00E344E7"/>
    <w:rsid w:val="00E35BEC"/>
    <w:rsid w:val="00E369AC"/>
    <w:rsid w:val="00E36E04"/>
    <w:rsid w:val="00E375EE"/>
    <w:rsid w:val="00E37B62"/>
    <w:rsid w:val="00E40A73"/>
    <w:rsid w:val="00E41156"/>
    <w:rsid w:val="00E4146C"/>
    <w:rsid w:val="00E41B53"/>
    <w:rsid w:val="00E41C2A"/>
    <w:rsid w:val="00E41FBD"/>
    <w:rsid w:val="00E4277D"/>
    <w:rsid w:val="00E4296E"/>
    <w:rsid w:val="00E42BAB"/>
    <w:rsid w:val="00E43B8C"/>
    <w:rsid w:val="00E443D9"/>
    <w:rsid w:val="00E44BD0"/>
    <w:rsid w:val="00E45CD2"/>
    <w:rsid w:val="00E45FC0"/>
    <w:rsid w:val="00E46168"/>
    <w:rsid w:val="00E465B6"/>
    <w:rsid w:val="00E466D4"/>
    <w:rsid w:val="00E46A03"/>
    <w:rsid w:val="00E4706F"/>
    <w:rsid w:val="00E471B7"/>
    <w:rsid w:val="00E5003F"/>
    <w:rsid w:val="00E50254"/>
    <w:rsid w:val="00E50383"/>
    <w:rsid w:val="00E5057F"/>
    <w:rsid w:val="00E50D14"/>
    <w:rsid w:val="00E50E54"/>
    <w:rsid w:val="00E5110E"/>
    <w:rsid w:val="00E51861"/>
    <w:rsid w:val="00E51A7A"/>
    <w:rsid w:val="00E522AB"/>
    <w:rsid w:val="00E546B1"/>
    <w:rsid w:val="00E54742"/>
    <w:rsid w:val="00E54947"/>
    <w:rsid w:val="00E54B25"/>
    <w:rsid w:val="00E554F8"/>
    <w:rsid w:val="00E55805"/>
    <w:rsid w:val="00E564FF"/>
    <w:rsid w:val="00E56FBA"/>
    <w:rsid w:val="00E574B1"/>
    <w:rsid w:val="00E57646"/>
    <w:rsid w:val="00E6015A"/>
    <w:rsid w:val="00E603CA"/>
    <w:rsid w:val="00E60F1B"/>
    <w:rsid w:val="00E6153A"/>
    <w:rsid w:val="00E6190C"/>
    <w:rsid w:val="00E61DF8"/>
    <w:rsid w:val="00E640FF"/>
    <w:rsid w:val="00E64480"/>
    <w:rsid w:val="00E6532A"/>
    <w:rsid w:val="00E66C29"/>
    <w:rsid w:val="00E67629"/>
    <w:rsid w:val="00E67C9A"/>
    <w:rsid w:val="00E67CFA"/>
    <w:rsid w:val="00E67F84"/>
    <w:rsid w:val="00E70064"/>
    <w:rsid w:val="00E714C8"/>
    <w:rsid w:val="00E7175E"/>
    <w:rsid w:val="00E71B76"/>
    <w:rsid w:val="00E71EE6"/>
    <w:rsid w:val="00E71F3C"/>
    <w:rsid w:val="00E73A3F"/>
    <w:rsid w:val="00E73A76"/>
    <w:rsid w:val="00E7419A"/>
    <w:rsid w:val="00E74E65"/>
    <w:rsid w:val="00E75107"/>
    <w:rsid w:val="00E757D2"/>
    <w:rsid w:val="00E75CF8"/>
    <w:rsid w:val="00E75EF0"/>
    <w:rsid w:val="00E76ECB"/>
    <w:rsid w:val="00E77005"/>
    <w:rsid w:val="00E7715E"/>
    <w:rsid w:val="00E77523"/>
    <w:rsid w:val="00E77797"/>
    <w:rsid w:val="00E77C5D"/>
    <w:rsid w:val="00E77FEE"/>
    <w:rsid w:val="00E8010E"/>
    <w:rsid w:val="00E8123B"/>
    <w:rsid w:val="00E8223B"/>
    <w:rsid w:val="00E8349E"/>
    <w:rsid w:val="00E8359E"/>
    <w:rsid w:val="00E83607"/>
    <w:rsid w:val="00E8366D"/>
    <w:rsid w:val="00E837B3"/>
    <w:rsid w:val="00E83E77"/>
    <w:rsid w:val="00E84246"/>
    <w:rsid w:val="00E8490B"/>
    <w:rsid w:val="00E84D43"/>
    <w:rsid w:val="00E84DBA"/>
    <w:rsid w:val="00E85470"/>
    <w:rsid w:val="00E859DF"/>
    <w:rsid w:val="00E87B6B"/>
    <w:rsid w:val="00E9044C"/>
    <w:rsid w:val="00E90BF1"/>
    <w:rsid w:val="00E915E2"/>
    <w:rsid w:val="00E93545"/>
    <w:rsid w:val="00E93C00"/>
    <w:rsid w:val="00E949B1"/>
    <w:rsid w:val="00E9540C"/>
    <w:rsid w:val="00E958EA"/>
    <w:rsid w:val="00E95BBC"/>
    <w:rsid w:val="00E96802"/>
    <w:rsid w:val="00E970B2"/>
    <w:rsid w:val="00EA13B9"/>
    <w:rsid w:val="00EA1834"/>
    <w:rsid w:val="00EA1AE8"/>
    <w:rsid w:val="00EA1FF7"/>
    <w:rsid w:val="00EA2750"/>
    <w:rsid w:val="00EA4C41"/>
    <w:rsid w:val="00EA519C"/>
    <w:rsid w:val="00EA629F"/>
    <w:rsid w:val="00EA6880"/>
    <w:rsid w:val="00EA6FF6"/>
    <w:rsid w:val="00EB08EC"/>
    <w:rsid w:val="00EB0963"/>
    <w:rsid w:val="00EB0CFF"/>
    <w:rsid w:val="00EB119A"/>
    <w:rsid w:val="00EB1766"/>
    <w:rsid w:val="00EB1BD2"/>
    <w:rsid w:val="00EB1E0C"/>
    <w:rsid w:val="00EB2221"/>
    <w:rsid w:val="00EB23DE"/>
    <w:rsid w:val="00EB2434"/>
    <w:rsid w:val="00EB27DF"/>
    <w:rsid w:val="00EB2838"/>
    <w:rsid w:val="00EB2B30"/>
    <w:rsid w:val="00EB2FFF"/>
    <w:rsid w:val="00EB32EF"/>
    <w:rsid w:val="00EB35C3"/>
    <w:rsid w:val="00EB42F7"/>
    <w:rsid w:val="00EB4B5B"/>
    <w:rsid w:val="00EB54F1"/>
    <w:rsid w:val="00EB570D"/>
    <w:rsid w:val="00EB5949"/>
    <w:rsid w:val="00EB6424"/>
    <w:rsid w:val="00EB67A0"/>
    <w:rsid w:val="00EB691F"/>
    <w:rsid w:val="00EB6D38"/>
    <w:rsid w:val="00EB6E53"/>
    <w:rsid w:val="00EB750B"/>
    <w:rsid w:val="00EB767E"/>
    <w:rsid w:val="00EB77B9"/>
    <w:rsid w:val="00EB7FFA"/>
    <w:rsid w:val="00EC08AD"/>
    <w:rsid w:val="00EC118E"/>
    <w:rsid w:val="00EC1487"/>
    <w:rsid w:val="00EC1B79"/>
    <w:rsid w:val="00EC2419"/>
    <w:rsid w:val="00EC2629"/>
    <w:rsid w:val="00EC2CE9"/>
    <w:rsid w:val="00EC3095"/>
    <w:rsid w:val="00EC3526"/>
    <w:rsid w:val="00EC60A5"/>
    <w:rsid w:val="00EC631F"/>
    <w:rsid w:val="00EC7BE8"/>
    <w:rsid w:val="00ED1BD7"/>
    <w:rsid w:val="00ED1DC9"/>
    <w:rsid w:val="00ED374A"/>
    <w:rsid w:val="00ED3CBF"/>
    <w:rsid w:val="00ED4023"/>
    <w:rsid w:val="00ED50C6"/>
    <w:rsid w:val="00ED5200"/>
    <w:rsid w:val="00ED58F1"/>
    <w:rsid w:val="00ED59AF"/>
    <w:rsid w:val="00ED5A34"/>
    <w:rsid w:val="00ED5F84"/>
    <w:rsid w:val="00ED613A"/>
    <w:rsid w:val="00ED6384"/>
    <w:rsid w:val="00ED671F"/>
    <w:rsid w:val="00ED6BA1"/>
    <w:rsid w:val="00ED6FC2"/>
    <w:rsid w:val="00ED7299"/>
    <w:rsid w:val="00ED7FD4"/>
    <w:rsid w:val="00EE0728"/>
    <w:rsid w:val="00EE0A36"/>
    <w:rsid w:val="00EE0F70"/>
    <w:rsid w:val="00EE1088"/>
    <w:rsid w:val="00EE1615"/>
    <w:rsid w:val="00EE187D"/>
    <w:rsid w:val="00EE1954"/>
    <w:rsid w:val="00EE1BA8"/>
    <w:rsid w:val="00EE1D47"/>
    <w:rsid w:val="00EE2C5B"/>
    <w:rsid w:val="00EE3736"/>
    <w:rsid w:val="00EE373E"/>
    <w:rsid w:val="00EE4212"/>
    <w:rsid w:val="00EE4587"/>
    <w:rsid w:val="00EE61A2"/>
    <w:rsid w:val="00EE6FF1"/>
    <w:rsid w:val="00EE7372"/>
    <w:rsid w:val="00EE7789"/>
    <w:rsid w:val="00EE7C82"/>
    <w:rsid w:val="00EF1E8A"/>
    <w:rsid w:val="00EF230B"/>
    <w:rsid w:val="00EF2F30"/>
    <w:rsid w:val="00EF311B"/>
    <w:rsid w:val="00EF68C8"/>
    <w:rsid w:val="00EF6EF1"/>
    <w:rsid w:val="00EF7ECE"/>
    <w:rsid w:val="00F00478"/>
    <w:rsid w:val="00F00480"/>
    <w:rsid w:val="00F00525"/>
    <w:rsid w:val="00F00D99"/>
    <w:rsid w:val="00F011DE"/>
    <w:rsid w:val="00F01F5B"/>
    <w:rsid w:val="00F023A0"/>
    <w:rsid w:val="00F0261B"/>
    <w:rsid w:val="00F0344B"/>
    <w:rsid w:val="00F0360A"/>
    <w:rsid w:val="00F04063"/>
    <w:rsid w:val="00F043DF"/>
    <w:rsid w:val="00F04A46"/>
    <w:rsid w:val="00F04D92"/>
    <w:rsid w:val="00F05274"/>
    <w:rsid w:val="00F058DD"/>
    <w:rsid w:val="00F10317"/>
    <w:rsid w:val="00F107DE"/>
    <w:rsid w:val="00F1089C"/>
    <w:rsid w:val="00F10BBA"/>
    <w:rsid w:val="00F10E14"/>
    <w:rsid w:val="00F114AD"/>
    <w:rsid w:val="00F12097"/>
    <w:rsid w:val="00F120F7"/>
    <w:rsid w:val="00F126D3"/>
    <w:rsid w:val="00F1468E"/>
    <w:rsid w:val="00F14979"/>
    <w:rsid w:val="00F14E4A"/>
    <w:rsid w:val="00F15F02"/>
    <w:rsid w:val="00F164CF"/>
    <w:rsid w:val="00F16D6A"/>
    <w:rsid w:val="00F17BE2"/>
    <w:rsid w:val="00F17D54"/>
    <w:rsid w:val="00F2058F"/>
    <w:rsid w:val="00F20A5B"/>
    <w:rsid w:val="00F2134A"/>
    <w:rsid w:val="00F2163E"/>
    <w:rsid w:val="00F217F0"/>
    <w:rsid w:val="00F21C18"/>
    <w:rsid w:val="00F2235E"/>
    <w:rsid w:val="00F2271D"/>
    <w:rsid w:val="00F227DE"/>
    <w:rsid w:val="00F233F8"/>
    <w:rsid w:val="00F234F9"/>
    <w:rsid w:val="00F23794"/>
    <w:rsid w:val="00F23CC5"/>
    <w:rsid w:val="00F25231"/>
    <w:rsid w:val="00F2558D"/>
    <w:rsid w:val="00F25EBB"/>
    <w:rsid w:val="00F25F44"/>
    <w:rsid w:val="00F2610A"/>
    <w:rsid w:val="00F266C4"/>
    <w:rsid w:val="00F26BD1"/>
    <w:rsid w:val="00F27C83"/>
    <w:rsid w:val="00F3016C"/>
    <w:rsid w:val="00F30426"/>
    <w:rsid w:val="00F30799"/>
    <w:rsid w:val="00F30E72"/>
    <w:rsid w:val="00F3101D"/>
    <w:rsid w:val="00F32684"/>
    <w:rsid w:val="00F32A9E"/>
    <w:rsid w:val="00F32D47"/>
    <w:rsid w:val="00F32D7A"/>
    <w:rsid w:val="00F33B6E"/>
    <w:rsid w:val="00F33F1C"/>
    <w:rsid w:val="00F340EC"/>
    <w:rsid w:val="00F344F3"/>
    <w:rsid w:val="00F34F29"/>
    <w:rsid w:val="00F36591"/>
    <w:rsid w:val="00F36C11"/>
    <w:rsid w:val="00F3790E"/>
    <w:rsid w:val="00F37992"/>
    <w:rsid w:val="00F403FE"/>
    <w:rsid w:val="00F413A4"/>
    <w:rsid w:val="00F41589"/>
    <w:rsid w:val="00F4163E"/>
    <w:rsid w:val="00F42531"/>
    <w:rsid w:val="00F4269B"/>
    <w:rsid w:val="00F429D7"/>
    <w:rsid w:val="00F42C93"/>
    <w:rsid w:val="00F42D65"/>
    <w:rsid w:val="00F43719"/>
    <w:rsid w:val="00F43F3A"/>
    <w:rsid w:val="00F44A9D"/>
    <w:rsid w:val="00F44B0F"/>
    <w:rsid w:val="00F45206"/>
    <w:rsid w:val="00F455D1"/>
    <w:rsid w:val="00F45748"/>
    <w:rsid w:val="00F4584B"/>
    <w:rsid w:val="00F45F7B"/>
    <w:rsid w:val="00F464FD"/>
    <w:rsid w:val="00F4772B"/>
    <w:rsid w:val="00F477DD"/>
    <w:rsid w:val="00F47872"/>
    <w:rsid w:val="00F47B32"/>
    <w:rsid w:val="00F50623"/>
    <w:rsid w:val="00F52845"/>
    <w:rsid w:val="00F53774"/>
    <w:rsid w:val="00F53854"/>
    <w:rsid w:val="00F53B24"/>
    <w:rsid w:val="00F549B6"/>
    <w:rsid w:val="00F54F9F"/>
    <w:rsid w:val="00F55569"/>
    <w:rsid w:val="00F555B2"/>
    <w:rsid w:val="00F56087"/>
    <w:rsid w:val="00F5696C"/>
    <w:rsid w:val="00F57236"/>
    <w:rsid w:val="00F57F3C"/>
    <w:rsid w:val="00F60187"/>
    <w:rsid w:val="00F609B9"/>
    <w:rsid w:val="00F6133E"/>
    <w:rsid w:val="00F61FF3"/>
    <w:rsid w:val="00F6220E"/>
    <w:rsid w:val="00F6231F"/>
    <w:rsid w:val="00F62512"/>
    <w:rsid w:val="00F62670"/>
    <w:rsid w:val="00F62A1A"/>
    <w:rsid w:val="00F62D6A"/>
    <w:rsid w:val="00F64082"/>
    <w:rsid w:val="00F645CF"/>
    <w:rsid w:val="00F64806"/>
    <w:rsid w:val="00F64D55"/>
    <w:rsid w:val="00F657D4"/>
    <w:rsid w:val="00F6670B"/>
    <w:rsid w:val="00F66813"/>
    <w:rsid w:val="00F67427"/>
    <w:rsid w:val="00F674CD"/>
    <w:rsid w:val="00F70019"/>
    <w:rsid w:val="00F701CD"/>
    <w:rsid w:val="00F702D9"/>
    <w:rsid w:val="00F707D5"/>
    <w:rsid w:val="00F70FB5"/>
    <w:rsid w:val="00F7147A"/>
    <w:rsid w:val="00F717BE"/>
    <w:rsid w:val="00F71F37"/>
    <w:rsid w:val="00F7227E"/>
    <w:rsid w:val="00F72600"/>
    <w:rsid w:val="00F72C60"/>
    <w:rsid w:val="00F72D27"/>
    <w:rsid w:val="00F7382F"/>
    <w:rsid w:val="00F739EB"/>
    <w:rsid w:val="00F73D6B"/>
    <w:rsid w:val="00F73E98"/>
    <w:rsid w:val="00F74019"/>
    <w:rsid w:val="00F743AC"/>
    <w:rsid w:val="00F75083"/>
    <w:rsid w:val="00F757CE"/>
    <w:rsid w:val="00F80640"/>
    <w:rsid w:val="00F8071E"/>
    <w:rsid w:val="00F81744"/>
    <w:rsid w:val="00F836DD"/>
    <w:rsid w:val="00F83E42"/>
    <w:rsid w:val="00F8425B"/>
    <w:rsid w:val="00F84920"/>
    <w:rsid w:val="00F84D1D"/>
    <w:rsid w:val="00F8538C"/>
    <w:rsid w:val="00F856DE"/>
    <w:rsid w:val="00F870D8"/>
    <w:rsid w:val="00F871E1"/>
    <w:rsid w:val="00F87269"/>
    <w:rsid w:val="00F90313"/>
    <w:rsid w:val="00F90AD7"/>
    <w:rsid w:val="00F91022"/>
    <w:rsid w:val="00F9225B"/>
    <w:rsid w:val="00F92DF8"/>
    <w:rsid w:val="00F92F7C"/>
    <w:rsid w:val="00F9392A"/>
    <w:rsid w:val="00F939BE"/>
    <w:rsid w:val="00F93BBE"/>
    <w:rsid w:val="00F945EC"/>
    <w:rsid w:val="00F95044"/>
    <w:rsid w:val="00F952AA"/>
    <w:rsid w:val="00F95447"/>
    <w:rsid w:val="00F95800"/>
    <w:rsid w:val="00F962D0"/>
    <w:rsid w:val="00F969F6"/>
    <w:rsid w:val="00F96C84"/>
    <w:rsid w:val="00FA064A"/>
    <w:rsid w:val="00FA09B7"/>
    <w:rsid w:val="00FA0E4A"/>
    <w:rsid w:val="00FA0F05"/>
    <w:rsid w:val="00FA1133"/>
    <w:rsid w:val="00FA1A6D"/>
    <w:rsid w:val="00FA202B"/>
    <w:rsid w:val="00FA320A"/>
    <w:rsid w:val="00FA3975"/>
    <w:rsid w:val="00FA3C20"/>
    <w:rsid w:val="00FA3EF3"/>
    <w:rsid w:val="00FA3FE2"/>
    <w:rsid w:val="00FA4186"/>
    <w:rsid w:val="00FA4F1A"/>
    <w:rsid w:val="00FA523D"/>
    <w:rsid w:val="00FA5300"/>
    <w:rsid w:val="00FA54CD"/>
    <w:rsid w:val="00FA54D2"/>
    <w:rsid w:val="00FA5745"/>
    <w:rsid w:val="00FA65DA"/>
    <w:rsid w:val="00FA6821"/>
    <w:rsid w:val="00FA69F2"/>
    <w:rsid w:val="00FA6D22"/>
    <w:rsid w:val="00FA7607"/>
    <w:rsid w:val="00FA7754"/>
    <w:rsid w:val="00FA7ED8"/>
    <w:rsid w:val="00FB03F7"/>
    <w:rsid w:val="00FB07B3"/>
    <w:rsid w:val="00FB0DAD"/>
    <w:rsid w:val="00FB1B56"/>
    <w:rsid w:val="00FB30A9"/>
    <w:rsid w:val="00FB3469"/>
    <w:rsid w:val="00FB34E4"/>
    <w:rsid w:val="00FB43B3"/>
    <w:rsid w:val="00FB500F"/>
    <w:rsid w:val="00FB504A"/>
    <w:rsid w:val="00FB5123"/>
    <w:rsid w:val="00FB52C9"/>
    <w:rsid w:val="00FB53C1"/>
    <w:rsid w:val="00FB5936"/>
    <w:rsid w:val="00FB61AB"/>
    <w:rsid w:val="00FB6391"/>
    <w:rsid w:val="00FB64C0"/>
    <w:rsid w:val="00FB664A"/>
    <w:rsid w:val="00FB75AB"/>
    <w:rsid w:val="00FC00BF"/>
    <w:rsid w:val="00FC09F3"/>
    <w:rsid w:val="00FC1058"/>
    <w:rsid w:val="00FC1B0D"/>
    <w:rsid w:val="00FC226A"/>
    <w:rsid w:val="00FC2595"/>
    <w:rsid w:val="00FC2C96"/>
    <w:rsid w:val="00FC2CA8"/>
    <w:rsid w:val="00FC379A"/>
    <w:rsid w:val="00FC3D97"/>
    <w:rsid w:val="00FC51C6"/>
    <w:rsid w:val="00FC56EC"/>
    <w:rsid w:val="00FC5C0F"/>
    <w:rsid w:val="00FC6604"/>
    <w:rsid w:val="00FC6E53"/>
    <w:rsid w:val="00FC7AD6"/>
    <w:rsid w:val="00FD0179"/>
    <w:rsid w:val="00FD08CA"/>
    <w:rsid w:val="00FD0DC0"/>
    <w:rsid w:val="00FD13CE"/>
    <w:rsid w:val="00FD181F"/>
    <w:rsid w:val="00FD18DE"/>
    <w:rsid w:val="00FD1DB7"/>
    <w:rsid w:val="00FD1F97"/>
    <w:rsid w:val="00FD3891"/>
    <w:rsid w:val="00FD40A2"/>
    <w:rsid w:val="00FD4C6D"/>
    <w:rsid w:val="00FD4CFA"/>
    <w:rsid w:val="00FD4F90"/>
    <w:rsid w:val="00FD5C9E"/>
    <w:rsid w:val="00FD5D92"/>
    <w:rsid w:val="00FD5E1A"/>
    <w:rsid w:val="00FD5E2A"/>
    <w:rsid w:val="00FD6126"/>
    <w:rsid w:val="00FD64F2"/>
    <w:rsid w:val="00FD6EBE"/>
    <w:rsid w:val="00FD729F"/>
    <w:rsid w:val="00FD79CB"/>
    <w:rsid w:val="00FE045B"/>
    <w:rsid w:val="00FE0C37"/>
    <w:rsid w:val="00FE1445"/>
    <w:rsid w:val="00FE1673"/>
    <w:rsid w:val="00FE1947"/>
    <w:rsid w:val="00FE1D0F"/>
    <w:rsid w:val="00FE295F"/>
    <w:rsid w:val="00FE35CB"/>
    <w:rsid w:val="00FE3AA6"/>
    <w:rsid w:val="00FE409A"/>
    <w:rsid w:val="00FE4853"/>
    <w:rsid w:val="00FE4A38"/>
    <w:rsid w:val="00FE4EB1"/>
    <w:rsid w:val="00FE5C1B"/>
    <w:rsid w:val="00FE5C58"/>
    <w:rsid w:val="00FE6FF0"/>
    <w:rsid w:val="00FF00F4"/>
    <w:rsid w:val="00FF032F"/>
    <w:rsid w:val="00FF0AD4"/>
    <w:rsid w:val="00FF1DBA"/>
    <w:rsid w:val="00FF1FBE"/>
    <w:rsid w:val="00FF2005"/>
    <w:rsid w:val="00FF2154"/>
    <w:rsid w:val="00FF2332"/>
    <w:rsid w:val="00FF2D28"/>
    <w:rsid w:val="00FF3042"/>
    <w:rsid w:val="00FF3781"/>
    <w:rsid w:val="00FF391E"/>
    <w:rsid w:val="00FF3F5A"/>
    <w:rsid w:val="00FF425B"/>
    <w:rsid w:val="00FF429D"/>
    <w:rsid w:val="00FF4324"/>
    <w:rsid w:val="00FF4451"/>
    <w:rsid w:val="00FF50DA"/>
    <w:rsid w:val="00FF5456"/>
    <w:rsid w:val="00FF6065"/>
    <w:rsid w:val="00FF61DD"/>
    <w:rsid w:val="00FF63FF"/>
    <w:rsid w:val="00FF6AE1"/>
    <w:rsid w:val="00FF6D71"/>
    <w:rsid w:val="00FF71D0"/>
    <w:rsid w:val="00FF75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E-mail Signature"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OPS_Normal text"/>
    <w:qFormat/>
    <w:rsid w:val="00115DDA"/>
    <w:pPr>
      <w:spacing w:after="200" w:line="252" w:lineRule="auto"/>
      <w:ind w:left="720"/>
    </w:pPr>
    <w:rPr>
      <w:rFonts w:ascii="Gill Sans MT" w:hAnsi="Gill Sans MT"/>
      <w:sz w:val="24"/>
    </w:rPr>
  </w:style>
  <w:style w:type="paragraph" w:styleId="Heading1">
    <w:name w:val="heading 1"/>
    <w:basedOn w:val="Normal"/>
    <w:next w:val="Normal"/>
    <w:link w:val="Heading1Char"/>
    <w:uiPriority w:val="9"/>
    <w:qFormat/>
    <w:rsid w:val="00115DDA"/>
    <w:pPr>
      <w:spacing w:after="0"/>
      <w:contextualSpacing/>
      <w:jc w:val="right"/>
      <w:outlineLvl w:val="0"/>
    </w:pPr>
    <w:rPr>
      <w:rFonts w:ascii="Californian FB" w:eastAsiaTheme="majorEastAsia" w:hAnsi="Californian FB" w:cstheme="majorBidi"/>
      <w:b/>
      <w:caps/>
      <w:color w:val="237990"/>
      <w:spacing w:val="20"/>
      <w:sz w:val="44"/>
      <w:szCs w:val="32"/>
    </w:rPr>
  </w:style>
  <w:style w:type="paragraph" w:styleId="Heading2">
    <w:name w:val="heading 2"/>
    <w:basedOn w:val="Normal"/>
    <w:next w:val="Normal"/>
    <w:link w:val="Heading2Char"/>
    <w:uiPriority w:val="9"/>
    <w:unhideWhenUsed/>
    <w:qFormat/>
    <w:rsid w:val="00AD2F67"/>
    <w:pPr>
      <w:spacing w:before="120" w:after="240"/>
      <w:ind w:left="0"/>
      <w:contextualSpacing/>
      <w:outlineLvl w:val="1"/>
    </w:pPr>
    <w:rPr>
      <w:rFonts w:ascii="Californian FB" w:eastAsiaTheme="majorEastAsia" w:hAnsi="Californian FB" w:cstheme="majorBidi"/>
      <w:b/>
      <w:smallCaps/>
      <w:color w:val="237990"/>
      <w:sz w:val="32"/>
      <w:szCs w:val="28"/>
    </w:rPr>
  </w:style>
  <w:style w:type="paragraph" w:styleId="Heading3">
    <w:name w:val="heading 3"/>
    <w:basedOn w:val="Normal"/>
    <w:next w:val="Normal"/>
    <w:link w:val="Heading3Char1"/>
    <w:uiPriority w:val="9"/>
    <w:unhideWhenUsed/>
    <w:qFormat/>
    <w:rsid w:val="00DA6473"/>
    <w:pPr>
      <w:keepNext/>
      <w:keepLines/>
      <w:spacing w:before="120" w:after="240"/>
      <w:ind w:left="0"/>
      <w:outlineLvl w:val="2"/>
    </w:pPr>
    <w:rPr>
      <w:rFonts w:ascii="Californian FB" w:eastAsiaTheme="majorEastAsia" w:hAnsi="Californian FB" w:cstheme="majorBidi"/>
      <w:b/>
      <w:bCs/>
      <w:color w:val="237990"/>
      <w:sz w:val="28"/>
    </w:rPr>
  </w:style>
  <w:style w:type="paragraph" w:styleId="Heading4">
    <w:name w:val="heading 4"/>
    <w:aliases w:val="Checklist"/>
    <w:basedOn w:val="Normal"/>
    <w:next w:val="Normal"/>
    <w:link w:val="Heading4Char"/>
    <w:autoRedefine/>
    <w:uiPriority w:val="9"/>
    <w:unhideWhenUsed/>
    <w:rsid w:val="00FD0DC0"/>
    <w:pPr>
      <w:keepNext/>
      <w:spacing w:before="120" w:after="120"/>
      <w:ind w:left="360"/>
      <w:contextualSpacing/>
      <w:outlineLvl w:val="3"/>
    </w:pPr>
    <w:rPr>
      <w:rFonts w:eastAsia="PMingLiU" w:cstheme="majorBidi"/>
      <w:b/>
      <w:bCs/>
      <w:szCs w:val="24"/>
    </w:rPr>
  </w:style>
  <w:style w:type="paragraph" w:styleId="Heading5">
    <w:name w:val="heading 5"/>
    <w:basedOn w:val="Normal"/>
    <w:next w:val="Normal"/>
    <w:link w:val="Heading5Char"/>
    <w:uiPriority w:val="9"/>
    <w:semiHidden/>
    <w:unhideWhenUsed/>
    <w:qFormat/>
    <w:rsid w:val="001532C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532C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532C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532C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532C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845"/>
    <w:rPr>
      <w:rFonts w:ascii="Tahoma" w:hAnsi="Tahoma"/>
      <w:sz w:val="16"/>
      <w:szCs w:val="16"/>
    </w:rPr>
  </w:style>
  <w:style w:type="character" w:customStyle="1" w:styleId="BalloonTextChar">
    <w:name w:val="Balloon Text Char"/>
    <w:link w:val="BalloonText"/>
    <w:uiPriority w:val="99"/>
    <w:semiHidden/>
    <w:rsid w:val="00F52845"/>
    <w:rPr>
      <w:rFonts w:ascii="Tahoma" w:hAnsi="Tahoma" w:cs="Tahoma"/>
      <w:sz w:val="16"/>
      <w:szCs w:val="16"/>
    </w:rPr>
  </w:style>
  <w:style w:type="paragraph" w:customStyle="1" w:styleId="Titles">
    <w:name w:val="# Titles"/>
    <w:basedOn w:val="Normal"/>
    <w:uiPriority w:val="99"/>
    <w:rsid w:val="003823C9"/>
    <w:pPr>
      <w:widowControl w:val="0"/>
    </w:pPr>
    <w:rPr>
      <w:rFonts w:ascii="Comic Sans MS" w:hAnsi="Comic Sans MS"/>
      <w:lang w:val="fr-FR"/>
    </w:rPr>
  </w:style>
  <w:style w:type="character" w:styleId="Hyperlink">
    <w:name w:val="Hyperlink"/>
    <w:uiPriority w:val="99"/>
    <w:unhideWhenUsed/>
    <w:rsid w:val="00F62A1A"/>
    <w:rPr>
      <w:color w:val="000080"/>
      <w:u w:val="single"/>
    </w:rPr>
  </w:style>
  <w:style w:type="character" w:styleId="FollowedHyperlink">
    <w:name w:val="FollowedHyperlink"/>
    <w:uiPriority w:val="99"/>
    <w:semiHidden/>
    <w:unhideWhenUsed/>
    <w:rsid w:val="007F5C14"/>
    <w:rPr>
      <w:color w:val="800080"/>
      <w:u w:val="single"/>
    </w:rPr>
  </w:style>
  <w:style w:type="paragraph" w:styleId="ListParagraph">
    <w:name w:val="List Paragraph"/>
    <w:basedOn w:val="Normal"/>
    <w:uiPriority w:val="34"/>
    <w:qFormat/>
    <w:rsid w:val="00115DDA"/>
    <w:pPr>
      <w:ind w:left="1440" w:hanging="720"/>
    </w:pPr>
  </w:style>
  <w:style w:type="character" w:styleId="CommentReference">
    <w:name w:val="annotation reference"/>
    <w:uiPriority w:val="99"/>
    <w:rsid w:val="00196B2A"/>
    <w:rPr>
      <w:sz w:val="16"/>
      <w:szCs w:val="16"/>
    </w:rPr>
  </w:style>
  <w:style w:type="paragraph" w:styleId="CommentText">
    <w:name w:val="annotation text"/>
    <w:basedOn w:val="Normal"/>
    <w:link w:val="CommentTextChar"/>
    <w:uiPriority w:val="99"/>
    <w:semiHidden/>
    <w:rsid w:val="00196B2A"/>
    <w:rPr>
      <w:sz w:val="20"/>
    </w:rPr>
  </w:style>
  <w:style w:type="character" w:customStyle="1" w:styleId="CommentTextChar">
    <w:name w:val="Comment Text Char"/>
    <w:basedOn w:val="DefaultParagraphFont"/>
    <w:link w:val="CommentText"/>
    <w:uiPriority w:val="99"/>
    <w:semiHidden/>
    <w:rsid w:val="00196B2A"/>
  </w:style>
  <w:style w:type="paragraph" w:styleId="Header">
    <w:name w:val="header"/>
    <w:basedOn w:val="Normal"/>
    <w:link w:val="HeaderChar"/>
    <w:uiPriority w:val="99"/>
    <w:unhideWhenUsed/>
    <w:rsid w:val="00FD729F"/>
    <w:pPr>
      <w:tabs>
        <w:tab w:val="center" w:pos="4680"/>
        <w:tab w:val="right" w:pos="9360"/>
      </w:tabs>
    </w:pPr>
  </w:style>
  <w:style w:type="character" w:customStyle="1" w:styleId="HeaderChar">
    <w:name w:val="Header Char"/>
    <w:link w:val="Header"/>
    <w:uiPriority w:val="99"/>
    <w:rsid w:val="00FD729F"/>
    <w:rPr>
      <w:sz w:val="22"/>
      <w:szCs w:val="22"/>
    </w:rPr>
  </w:style>
  <w:style w:type="paragraph" w:styleId="Footer">
    <w:name w:val="footer"/>
    <w:basedOn w:val="Normal"/>
    <w:link w:val="FooterChar"/>
    <w:uiPriority w:val="99"/>
    <w:unhideWhenUsed/>
    <w:rsid w:val="00FD729F"/>
    <w:pPr>
      <w:tabs>
        <w:tab w:val="center" w:pos="4680"/>
        <w:tab w:val="right" w:pos="9360"/>
      </w:tabs>
    </w:pPr>
  </w:style>
  <w:style w:type="character" w:customStyle="1" w:styleId="FooterChar">
    <w:name w:val="Footer Char"/>
    <w:link w:val="Footer"/>
    <w:uiPriority w:val="99"/>
    <w:rsid w:val="00FD729F"/>
    <w:rPr>
      <w:sz w:val="22"/>
      <w:szCs w:val="22"/>
    </w:rPr>
  </w:style>
  <w:style w:type="table" w:styleId="TableGrid">
    <w:name w:val="Table Grid"/>
    <w:basedOn w:val="TableNormal"/>
    <w:uiPriority w:val="59"/>
    <w:rsid w:val="00FA1133"/>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msocommentreference">
    <w:name w:val="ecxmsocommentreference"/>
    <w:basedOn w:val="DefaultParagraphFont"/>
    <w:rsid w:val="001B31B1"/>
  </w:style>
  <w:style w:type="paragraph" w:styleId="CommentSubject">
    <w:name w:val="annotation subject"/>
    <w:basedOn w:val="CommentText"/>
    <w:next w:val="CommentText"/>
    <w:link w:val="CommentSubjectChar"/>
    <w:semiHidden/>
    <w:rsid w:val="003E25E0"/>
    <w:rPr>
      <w:b/>
      <w:bCs/>
    </w:rPr>
  </w:style>
  <w:style w:type="character" w:customStyle="1" w:styleId="CommentSubjectChar">
    <w:name w:val="Comment Subject Char"/>
    <w:link w:val="CommentSubject"/>
    <w:semiHidden/>
    <w:rsid w:val="003E25E0"/>
    <w:rPr>
      <w:b/>
      <w:bCs/>
    </w:rPr>
  </w:style>
  <w:style w:type="paragraph" w:styleId="Revision">
    <w:name w:val="Revision"/>
    <w:hidden/>
    <w:uiPriority w:val="99"/>
    <w:semiHidden/>
    <w:rsid w:val="00E6532A"/>
    <w:rPr>
      <w:sz w:val="22"/>
      <w:szCs w:val="22"/>
    </w:rPr>
  </w:style>
  <w:style w:type="paragraph" w:styleId="FootnoteText">
    <w:name w:val="footnote text"/>
    <w:basedOn w:val="Normal"/>
    <w:link w:val="FootnoteTextChar"/>
    <w:uiPriority w:val="99"/>
    <w:semiHidden/>
    <w:rsid w:val="00AC23D0"/>
    <w:pPr>
      <w:spacing w:after="60"/>
    </w:pPr>
    <w:rPr>
      <w:rFonts w:eastAsia="Calibri"/>
      <w:sz w:val="20"/>
    </w:rPr>
  </w:style>
  <w:style w:type="character" w:customStyle="1" w:styleId="FootnoteTextChar">
    <w:name w:val="Footnote Text Char"/>
    <w:link w:val="FootnoteText"/>
    <w:uiPriority w:val="99"/>
    <w:semiHidden/>
    <w:rsid w:val="00AC23D0"/>
    <w:rPr>
      <w:rFonts w:ascii="Gill Sans MT" w:eastAsia="Calibri" w:hAnsi="Gill Sans MT"/>
    </w:rPr>
  </w:style>
  <w:style w:type="character" w:styleId="FootnoteReference">
    <w:name w:val="footnote reference"/>
    <w:uiPriority w:val="99"/>
    <w:semiHidden/>
    <w:rsid w:val="00A11764"/>
    <w:rPr>
      <w:rFonts w:cs="Times New Roman"/>
      <w:vertAlign w:val="superscript"/>
    </w:rPr>
  </w:style>
  <w:style w:type="character" w:customStyle="1" w:styleId="apple-style-span">
    <w:name w:val="apple-style-span"/>
    <w:basedOn w:val="DefaultParagraphFont"/>
    <w:uiPriority w:val="99"/>
    <w:rsid w:val="00E0257C"/>
  </w:style>
  <w:style w:type="character" w:customStyle="1" w:styleId="link">
    <w:name w:val="link"/>
    <w:basedOn w:val="DefaultParagraphFont"/>
    <w:rsid w:val="00E0257C"/>
  </w:style>
  <w:style w:type="character" w:customStyle="1" w:styleId="dim">
    <w:name w:val="dim"/>
    <w:basedOn w:val="DefaultParagraphFont"/>
    <w:rsid w:val="00E0257C"/>
  </w:style>
  <w:style w:type="paragraph" w:styleId="E-mailSignature">
    <w:name w:val="E-mail Signature"/>
    <w:basedOn w:val="Normal"/>
    <w:link w:val="E-mailSignatureChar"/>
    <w:rsid w:val="006E612D"/>
    <w:rPr>
      <w:rFonts w:ascii="Arial" w:hAnsi="Arial"/>
      <w:szCs w:val="24"/>
    </w:rPr>
  </w:style>
  <w:style w:type="character" w:customStyle="1" w:styleId="E-mailSignatureChar">
    <w:name w:val="E-mail Signature Char"/>
    <w:link w:val="E-mailSignature"/>
    <w:rsid w:val="006E612D"/>
    <w:rPr>
      <w:rFonts w:ascii="Arial" w:hAnsi="Arial"/>
      <w:sz w:val="22"/>
      <w:szCs w:val="24"/>
    </w:rPr>
  </w:style>
  <w:style w:type="character" w:styleId="PageNumber">
    <w:name w:val="page number"/>
    <w:basedOn w:val="DefaultParagraphFont"/>
    <w:rsid w:val="006E612D"/>
  </w:style>
  <w:style w:type="paragraph" w:styleId="PlainText">
    <w:name w:val="Plain Text"/>
    <w:basedOn w:val="Normal"/>
    <w:link w:val="PlainTextChar"/>
    <w:rsid w:val="006E612D"/>
    <w:pPr>
      <w:spacing w:before="100" w:beforeAutospacing="1" w:after="100" w:afterAutospacing="1"/>
    </w:pPr>
    <w:rPr>
      <w:rFonts w:ascii="Times New Roman" w:eastAsia="SimSun" w:hAnsi="Times New Roman"/>
      <w:szCs w:val="24"/>
      <w:lang w:eastAsia="zh-CN"/>
    </w:rPr>
  </w:style>
  <w:style w:type="character" w:customStyle="1" w:styleId="PlainTextChar">
    <w:name w:val="Plain Text Char"/>
    <w:link w:val="PlainText"/>
    <w:rsid w:val="006E612D"/>
    <w:rPr>
      <w:rFonts w:ascii="Times New Roman" w:eastAsia="SimSun" w:hAnsi="Times New Roman"/>
      <w:sz w:val="24"/>
      <w:szCs w:val="24"/>
      <w:lang w:eastAsia="zh-CN"/>
    </w:rPr>
  </w:style>
  <w:style w:type="character" w:customStyle="1" w:styleId="apple-converted-space">
    <w:name w:val="apple-converted-space"/>
    <w:basedOn w:val="DefaultParagraphFont"/>
    <w:rsid w:val="0058232E"/>
  </w:style>
  <w:style w:type="table" w:customStyle="1" w:styleId="TableGrid1">
    <w:name w:val="Table Grid1"/>
    <w:basedOn w:val="TableNormal"/>
    <w:next w:val="TableGrid"/>
    <w:uiPriority w:val="59"/>
    <w:rsid w:val="00D8735D"/>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1DE7"/>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A73A7"/>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6469B"/>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3D8A"/>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2F67"/>
    <w:rPr>
      <w:rFonts w:ascii="Californian FB" w:eastAsiaTheme="majorEastAsia" w:hAnsi="Californian FB" w:cstheme="majorBidi"/>
      <w:b/>
      <w:smallCaps/>
      <w:color w:val="237990"/>
      <w:sz w:val="32"/>
      <w:szCs w:val="28"/>
    </w:rPr>
  </w:style>
  <w:style w:type="table" w:customStyle="1" w:styleId="TableGrid6">
    <w:name w:val="Table Grid6"/>
    <w:basedOn w:val="TableNormal"/>
    <w:next w:val="TableGrid"/>
    <w:uiPriority w:val="59"/>
    <w:rsid w:val="000F43D9"/>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1532CD"/>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1532CD"/>
    <w:rPr>
      <w:smallCaps/>
      <w:color w:val="938953" w:themeColor="background2" w:themeShade="7F"/>
      <w:spacing w:val="5"/>
      <w:sz w:val="28"/>
      <w:szCs w:val="28"/>
    </w:rPr>
  </w:style>
  <w:style w:type="paragraph" w:styleId="Caption">
    <w:name w:val="caption"/>
    <w:basedOn w:val="Normal"/>
    <w:next w:val="Normal"/>
    <w:uiPriority w:val="35"/>
    <w:unhideWhenUsed/>
    <w:qFormat/>
    <w:rsid w:val="001532CD"/>
    <w:rPr>
      <w:b/>
      <w:bCs/>
      <w:smallCaps/>
      <w:color w:val="1F497D" w:themeColor="text2"/>
      <w:spacing w:val="10"/>
      <w:sz w:val="18"/>
      <w:szCs w:val="18"/>
    </w:rPr>
  </w:style>
  <w:style w:type="character" w:customStyle="1" w:styleId="Heading1Char">
    <w:name w:val="Heading 1 Char"/>
    <w:basedOn w:val="DefaultParagraphFont"/>
    <w:link w:val="Heading1"/>
    <w:uiPriority w:val="9"/>
    <w:rsid w:val="00115DDA"/>
    <w:rPr>
      <w:rFonts w:ascii="Californian FB" w:eastAsiaTheme="majorEastAsia" w:hAnsi="Californian FB" w:cstheme="majorBidi"/>
      <w:b/>
      <w:caps/>
      <w:color w:val="237990"/>
      <w:spacing w:val="20"/>
      <w:sz w:val="44"/>
      <w:szCs w:val="32"/>
    </w:rPr>
  </w:style>
  <w:style w:type="paragraph" w:customStyle="1" w:styleId="BulletList">
    <w:name w:val="Bullet List"/>
    <w:basedOn w:val="Normal"/>
    <w:rsid w:val="00C6279C"/>
    <w:pPr>
      <w:autoSpaceDE w:val="0"/>
      <w:autoSpaceDN w:val="0"/>
      <w:adjustRightInd w:val="0"/>
      <w:spacing w:line="264" w:lineRule="auto"/>
      <w:contextualSpacing/>
    </w:pPr>
    <w:rPr>
      <w:rFonts w:eastAsia="PMingLiU" w:cs="Comic Sans MS"/>
      <w:szCs w:val="24"/>
    </w:rPr>
  </w:style>
  <w:style w:type="character" w:customStyle="1" w:styleId="Heading3Char">
    <w:name w:val="Heading 3 Char"/>
    <w:basedOn w:val="DefaultParagraphFont"/>
    <w:uiPriority w:val="9"/>
    <w:rsid w:val="00B73691"/>
    <w:rPr>
      <w:rFonts w:ascii="Gill Sans MT" w:eastAsia="PMingLiU" w:hAnsi="Gill Sans MT" w:cstheme="majorBidi"/>
      <w:b/>
      <w:bCs/>
      <w:color w:val="5F7A7F"/>
      <w:spacing w:val="20"/>
      <w:sz w:val="24"/>
      <w:szCs w:val="24"/>
    </w:rPr>
  </w:style>
  <w:style w:type="character" w:customStyle="1" w:styleId="Heading4Char">
    <w:name w:val="Heading 4 Char"/>
    <w:aliases w:val="Checklist Char"/>
    <w:basedOn w:val="DefaultParagraphFont"/>
    <w:link w:val="Heading4"/>
    <w:uiPriority w:val="9"/>
    <w:rsid w:val="00FD0DC0"/>
    <w:rPr>
      <w:rFonts w:ascii="Gill Sans MT" w:eastAsia="PMingLiU" w:hAnsi="Gill Sans MT" w:cstheme="majorBidi"/>
      <w:b/>
      <w:bCs/>
      <w:sz w:val="24"/>
      <w:szCs w:val="24"/>
    </w:rPr>
  </w:style>
  <w:style w:type="paragraph" w:customStyle="1" w:styleId="CheckmarkList">
    <w:name w:val="Checkmark List"/>
    <w:basedOn w:val="Normal"/>
    <w:rsid w:val="00EB5949"/>
    <w:pPr>
      <w:numPr>
        <w:numId w:val="1"/>
      </w:numPr>
      <w:tabs>
        <w:tab w:val="clear" w:pos="1800"/>
      </w:tabs>
      <w:autoSpaceDE w:val="0"/>
      <w:autoSpaceDN w:val="0"/>
      <w:adjustRightInd w:val="0"/>
      <w:ind w:left="1080"/>
    </w:pPr>
    <w:rPr>
      <w:rFonts w:eastAsia="PMingLiU" w:cs="Comic Sans MS"/>
      <w:szCs w:val="24"/>
    </w:rPr>
  </w:style>
  <w:style w:type="paragraph" w:customStyle="1" w:styleId="TableText">
    <w:name w:val="Table Text"/>
    <w:basedOn w:val="Normal"/>
    <w:qFormat/>
    <w:rsid w:val="00900112"/>
    <w:pPr>
      <w:widowControl w:val="0"/>
      <w:autoSpaceDE w:val="0"/>
      <w:autoSpaceDN w:val="0"/>
      <w:adjustRightInd w:val="0"/>
      <w:spacing w:before="40" w:after="40"/>
      <w:ind w:left="72" w:right="72"/>
    </w:pPr>
    <w:rPr>
      <w:rFonts w:cs="Comic Sans MS"/>
      <w:bCs/>
    </w:rPr>
  </w:style>
  <w:style w:type="paragraph" w:customStyle="1" w:styleId="TableBullet">
    <w:name w:val="Table Bullet"/>
    <w:basedOn w:val="TableText"/>
    <w:qFormat/>
    <w:rsid w:val="004F25AE"/>
    <w:pPr>
      <w:numPr>
        <w:numId w:val="2"/>
      </w:numPr>
    </w:pPr>
    <w:rPr>
      <w:rFonts w:eastAsia="Calibri"/>
    </w:rPr>
  </w:style>
  <w:style w:type="paragraph" w:styleId="NormalWeb">
    <w:name w:val="Normal (Web)"/>
    <w:basedOn w:val="Normal"/>
    <w:uiPriority w:val="99"/>
    <w:unhideWhenUsed/>
    <w:rsid w:val="006041F6"/>
    <w:rPr>
      <w:rFonts w:ascii="Times New Roman" w:hAnsi="Times New Roman"/>
      <w:szCs w:val="24"/>
    </w:rPr>
  </w:style>
  <w:style w:type="paragraph" w:customStyle="1" w:styleId="TableHeader">
    <w:name w:val="Table Header"/>
    <w:basedOn w:val="Normal"/>
    <w:rsid w:val="00A91FD7"/>
    <w:pPr>
      <w:ind w:left="72" w:right="72"/>
    </w:pPr>
  </w:style>
  <w:style w:type="paragraph" w:styleId="TOC4">
    <w:name w:val="toc 4"/>
    <w:basedOn w:val="Normal"/>
    <w:next w:val="Normal"/>
    <w:autoRedefine/>
    <w:uiPriority w:val="39"/>
    <w:unhideWhenUsed/>
    <w:rsid w:val="00351501"/>
    <w:pPr>
      <w:spacing w:after="100" w:line="276" w:lineRule="auto"/>
      <w:ind w:left="660"/>
    </w:pPr>
    <w:rPr>
      <w:rFonts w:ascii="Calibri" w:hAnsi="Calibri"/>
    </w:rPr>
  </w:style>
  <w:style w:type="paragraph" w:styleId="TOC1">
    <w:name w:val="toc 1"/>
    <w:basedOn w:val="Normal"/>
    <w:next w:val="Normal"/>
    <w:autoRedefine/>
    <w:uiPriority w:val="39"/>
    <w:unhideWhenUsed/>
    <w:qFormat/>
    <w:rsid w:val="003802C1"/>
    <w:pPr>
      <w:keepNext/>
      <w:tabs>
        <w:tab w:val="right" w:leader="dot" w:pos="8990"/>
      </w:tabs>
      <w:spacing w:before="120"/>
      <w:ind w:left="0"/>
      <w:outlineLvl w:val="0"/>
    </w:pPr>
    <w:rPr>
      <w:rFonts w:eastAsiaTheme="majorEastAsia" w:cstheme="majorBidi"/>
      <w:b/>
      <w:caps/>
      <w:noProof/>
      <w:spacing w:val="20"/>
      <w:sz w:val="22"/>
      <w:szCs w:val="24"/>
      <w:lang w:val="es-GT"/>
    </w:rPr>
  </w:style>
  <w:style w:type="paragraph" w:styleId="TOC2">
    <w:name w:val="toc 2"/>
    <w:basedOn w:val="Normal"/>
    <w:next w:val="Normal"/>
    <w:autoRedefine/>
    <w:uiPriority w:val="39"/>
    <w:unhideWhenUsed/>
    <w:qFormat/>
    <w:rsid w:val="00B75D7F"/>
    <w:pPr>
      <w:tabs>
        <w:tab w:val="right" w:leader="dot" w:pos="8990"/>
      </w:tabs>
      <w:spacing w:after="60"/>
      <w:ind w:left="567"/>
      <w:outlineLvl w:val="1"/>
    </w:pPr>
    <w:rPr>
      <w:rFonts w:eastAsiaTheme="majorEastAsia" w:cstheme="majorBidi"/>
      <w:b/>
      <w:smallCaps/>
      <w:noProof/>
      <w:lang w:val="es-GT"/>
    </w:rPr>
  </w:style>
  <w:style w:type="paragraph" w:styleId="TOC3">
    <w:name w:val="toc 3"/>
    <w:basedOn w:val="Normal"/>
    <w:next w:val="Normal"/>
    <w:autoRedefine/>
    <w:uiPriority w:val="39"/>
    <w:unhideWhenUsed/>
    <w:qFormat/>
    <w:rsid w:val="00B932B0"/>
    <w:pPr>
      <w:tabs>
        <w:tab w:val="right" w:leader="dot" w:pos="8990"/>
      </w:tabs>
      <w:spacing w:after="60"/>
      <w:ind w:left="567"/>
      <w:outlineLvl w:val="2"/>
    </w:pPr>
  </w:style>
  <w:style w:type="paragraph" w:styleId="TOC5">
    <w:name w:val="toc 5"/>
    <w:basedOn w:val="Normal"/>
    <w:next w:val="Normal"/>
    <w:autoRedefine/>
    <w:uiPriority w:val="39"/>
    <w:unhideWhenUsed/>
    <w:rsid w:val="00351501"/>
    <w:pPr>
      <w:spacing w:after="100" w:line="276" w:lineRule="auto"/>
      <w:ind w:left="880"/>
    </w:pPr>
    <w:rPr>
      <w:rFonts w:ascii="Calibri" w:hAnsi="Calibri"/>
    </w:rPr>
  </w:style>
  <w:style w:type="paragraph" w:styleId="TOC6">
    <w:name w:val="toc 6"/>
    <w:basedOn w:val="Normal"/>
    <w:next w:val="Normal"/>
    <w:autoRedefine/>
    <w:uiPriority w:val="39"/>
    <w:unhideWhenUsed/>
    <w:rsid w:val="00351501"/>
    <w:pPr>
      <w:spacing w:after="100" w:line="276" w:lineRule="auto"/>
      <w:ind w:left="1100"/>
    </w:pPr>
    <w:rPr>
      <w:rFonts w:ascii="Calibri" w:hAnsi="Calibri"/>
    </w:rPr>
  </w:style>
  <w:style w:type="paragraph" w:styleId="TOC7">
    <w:name w:val="toc 7"/>
    <w:basedOn w:val="Normal"/>
    <w:next w:val="Normal"/>
    <w:autoRedefine/>
    <w:uiPriority w:val="39"/>
    <w:unhideWhenUsed/>
    <w:rsid w:val="00351501"/>
    <w:pPr>
      <w:spacing w:after="100" w:line="276" w:lineRule="auto"/>
      <w:ind w:left="1320"/>
    </w:pPr>
    <w:rPr>
      <w:rFonts w:ascii="Calibri" w:hAnsi="Calibri"/>
    </w:rPr>
  </w:style>
  <w:style w:type="paragraph" w:styleId="TOC8">
    <w:name w:val="toc 8"/>
    <w:basedOn w:val="Normal"/>
    <w:next w:val="Normal"/>
    <w:autoRedefine/>
    <w:uiPriority w:val="39"/>
    <w:unhideWhenUsed/>
    <w:rsid w:val="00351501"/>
    <w:pPr>
      <w:spacing w:after="100" w:line="276" w:lineRule="auto"/>
      <w:ind w:left="1540"/>
    </w:pPr>
    <w:rPr>
      <w:rFonts w:ascii="Calibri" w:hAnsi="Calibri"/>
    </w:rPr>
  </w:style>
  <w:style w:type="paragraph" w:styleId="TOC9">
    <w:name w:val="toc 9"/>
    <w:basedOn w:val="Normal"/>
    <w:next w:val="Normal"/>
    <w:autoRedefine/>
    <w:uiPriority w:val="39"/>
    <w:unhideWhenUsed/>
    <w:rsid w:val="00351501"/>
    <w:pPr>
      <w:spacing w:after="100" w:line="276" w:lineRule="auto"/>
      <w:ind w:left="1760"/>
    </w:pPr>
    <w:rPr>
      <w:rFonts w:ascii="Calibri" w:hAnsi="Calibri"/>
    </w:rPr>
  </w:style>
  <w:style w:type="character" w:customStyle="1" w:styleId="st">
    <w:name w:val="st"/>
    <w:basedOn w:val="DefaultParagraphFont"/>
    <w:rsid w:val="00A312F9"/>
  </w:style>
  <w:style w:type="character" w:customStyle="1" w:styleId="Heading5Char">
    <w:name w:val="Heading 5 Char"/>
    <w:basedOn w:val="DefaultParagraphFont"/>
    <w:link w:val="Heading5"/>
    <w:uiPriority w:val="9"/>
    <w:semiHidden/>
    <w:rsid w:val="001532C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532C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532C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532C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532CD"/>
    <w:rPr>
      <w:rFonts w:asciiTheme="majorHAnsi" w:eastAsiaTheme="majorEastAsia" w:hAnsiTheme="majorHAnsi" w:cstheme="majorBidi"/>
      <w:smallCaps/>
      <w:color w:val="938953" w:themeColor="background2" w:themeShade="7F"/>
      <w:spacing w:val="20"/>
      <w:sz w:val="16"/>
      <w:szCs w:val="16"/>
    </w:rPr>
  </w:style>
  <w:style w:type="paragraph" w:styleId="Title">
    <w:name w:val="Title"/>
    <w:next w:val="Normal"/>
    <w:link w:val="TitleChar"/>
    <w:uiPriority w:val="10"/>
    <w:qFormat/>
    <w:rsid w:val="001532CD"/>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1532CD"/>
    <w:rPr>
      <w:rFonts w:asciiTheme="majorHAnsi" w:eastAsiaTheme="majorEastAsia" w:hAnsiTheme="majorHAnsi" w:cstheme="majorBidi"/>
      <w:smallCaps/>
      <w:color w:val="17365D" w:themeColor="text2" w:themeShade="BF"/>
      <w:spacing w:val="5"/>
      <w:sz w:val="72"/>
      <w:szCs w:val="72"/>
    </w:rPr>
  </w:style>
  <w:style w:type="character" w:styleId="Strong">
    <w:name w:val="Strong"/>
    <w:uiPriority w:val="22"/>
    <w:qFormat/>
    <w:rsid w:val="001532CD"/>
    <w:rPr>
      <w:b/>
      <w:bCs/>
      <w:spacing w:val="0"/>
    </w:rPr>
  </w:style>
  <w:style w:type="character" w:styleId="Emphasis">
    <w:name w:val="Emphasis"/>
    <w:uiPriority w:val="20"/>
    <w:qFormat/>
    <w:rsid w:val="001532CD"/>
    <w:rPr>
      <w:b/>
      <w:bCs/>
      <w:smallCaps/>
      <w:dstrike w:val="0"/>
      <w:color w:val="5A5A5A" w:themeColor="text1" w:themeTint="A5"/>
      <w:spacing w:val="20"/>
      <w:kern w:val="0"/>
      <w:vertAlign w:val="baseline"/>
    </w:rPr>
  </w:style>
  <w:style w:type="paragraph" w:styleId="NoSpacing">
    <w:name w:val="No Spacing"/>
    <w:basedOn w:val="Normal"/>
    <w:uiPriority w:val="1"/>
    <w:rsid w:val="001532CD"/>
  </w:style>
  <w:style w:type="paragraph" w:styleId="Quote">
    <w:name w:val="Quote"/>
    <w:basedOn w:val="Normal"/>
    <w:next w:val="Normal"/>
    <w:link w:val="QuoteChar"/>
    <w:uiPriority w:val="29"/>
    <w:qFormat/>
    <w:rsid w:val="001532CD"/>
    <w:rPr>
      <w:i/>
      <w:iCs/>
    </w:rPr>
  </w:style>
  <w:style w:type="character" w:customStyle="1" w:styleId="QuoteChar">
    <w:name w:val="Quote Char"/>
    <w:basedOn w:val="DefaultParagraphFont"/>
    <w:link w:val="Quote"/>
    <w:uiPriority w:val="29"/>
    <w:rsid w:val="001532CD"/>
    <w:rPr>
      <w:i/>
      <w:iCs/>
      <w:color w:val="5A5A5A" w:themeColor="text1" w:themeTint="A5"/>
    </w:rPr>
  </w:style>
  <w:style w:type="paragraph" w:styleId="IntenseQuote">
    <w:name w:val="Intense Quote"/>
    <w:basedOn w:val="Normal"/>
    <w:next w:val="Normal"/>
    <w:link w:val="IntenseQuoteChar"/>
    <w:uiPriority w:val="30"/>
    <w:qFormat/>
    <w:rsid w:val="001532C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532CD"/>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1532CD"/>
    <w:rPr>
      <w:smallCaps/>
      <w:dstrike w:val="0"/>
      <w:color w:val="5A5A5A" w:themeColor="text1" w:themeTint="A5"/>
      <w:vertAlign w:val="baseline"/>
    </w:rPr>
  </w:style>
  <w:style w:type="character" w:styleId="IntenseEmphasis">
    <w:name w:val="Intense Emphasis"/>
    <w:uiPriority w:val="21"/>
    <w:qFormat/>
    <w:rsid w:val="001532CD"/>
    <w:rPr>
      <w:b/>
      <w:bCs/>
      <w:smallCaps/>
      <w:color w:val="4F81BD" w:themeColor="accent1"/>
      <w:spacing w:val="40"/>
    </w:rPr>
  </w:style>
  <w:style w:type="character" w:styleId="SubtleReference">
    <w:name w:val="Subtle Reference"/>
    <w:uiPriority w:val="31"/>
    <w:qFormat/>
    <w:rsid w:val="001532C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532C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532C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1532CD"/>
    <w:pPr>
      <w:outlineLvl w:val="9"/>
    </w:pPr>
    <w:rPr>
      <w:lang w:bidi="en-US"/>
    </w:rPr>
  </w:style>
  <w:style w:type="paragraph" w:customStyle="1" w:styleId="BulletsTOPSFSN">
    <w:name w:val="Bullets_TOPS_FSN"/>
    <w:basedOn w:val="BulletList"/>
    <w:qFormat/>
    <w:rsid w:val="00841017"/>
    <w:pPr>
      <w:numPr>
        <w:numId w:val="9"/>
      </w:numPr>
      <w:spacing w:line="252" w:lineRule="auto"/>
      <w:contextualSpacing w:val="0"/>
    </w:pPr>
    <w:rPr>
      <w:szCs w:val="22"/>
    </w:rPr>
  </w:style>
  <w:style w:type="table" w:customStyle="1" w:styleId="TableGrid7">
    <w:name w:val="Table Grid7"/>
    <w:basedOn w:val="TableNormal"/>
    <w:next w:val="TableGrid"/>
    <w:uiPriority w:val="59"/>
    <w:rsid w:val="00990A21"/>
    <w:pPr>
      <w:spacing w:after="0" w:line="240" w:lineRule="auto"/>
      <w:ind w:left="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C27CC"/>
    <w:pPr>
      <w:spacing w:after="0" w:line="240" w:lineRule="auto"/>
      <w:ind w:left="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link w:val="Heading3"/>
    <w:uiPriority w:val="9"/>
    <w:rsid w:val="00DA6473"/>
    <w:rPr>
      <w:rFonts w:ascii="Californian FB" w:eastAsiaTheme="majorEastAsia" w:hAnsi="Californian FB" w:cstheme="majorBidi"/>
      <w:b/>
      <w:bCs/>
      <w:color w:val="237990"/>
      <w:sz w:val="28"/>
    </w:rPr>
  </w:style>
  <w:style w:type="table" w:customStyle="1" w:styleId="TableGrid9">
    <w:name w:val="Table Grid9"/>
    <w:basedOn w:val="TableNormal"/>
    <w:next w:val="TableGrid"/>
    <w:uiPriority w:val="59"/>
    <w:rsid w:val="002D21CD"/>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outbullet">
    <w:name w:val="Handout bullet"/>
    <w:basedOn w:val="Normal"/>
    <w:uiPriority w:val="99"/>
    <w:rsid w:val="003E4D8A"/>
    <w:pPr>
      <w:numPr>
        <w:numId w:val="233"/>
      </w:numPr>
      <w:spacing w:after="120" w:line="240" w:lineRule="auto"/>
    </w:pPr>
    <w:rPr>
      <w:rFonts w:ascii="Times New Roman" w:eastAsia="Times New Roman" w:hAnsi="Times New Roman" w:cs="Times New Roman"/>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E-mail Signature"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OPS_Normal text"/>
    <w:qFormat/>
    <w:rsid w:val="00115DDA"/>
    <w:pPr>
      <w:spacing w:after="200" w:line="252" w:lineRule="auto"/>
      <w:ind w:left="720"/>
    </w:pPr>
    <w:rPr>
      <w:rFonts w:ascii="Gill Sans MT" w:hAnsi="Gill Sans MT"/>
      <w:sz w:val="24"/>
    </w:rPr>
  </w:style>
  <w:style w:type="paragraph" w:styleId="Heading1">
    <w:name w:val="heading 1"/>
    <w:basedOn w:val="Normal"/>
    <w:next w:val="Normal"/>
    <w:link w:val="Heading1Char"/>
    <w:uiPriority w:val="9"/>
    <w:qFormat/>
    <w:rsid w:val="00115DDA"/>
    <w:pPr>
      <w:spacing w:after="0"/>
      <w:contextualSpacing/>
      <w:jc w:val="right"/>
      <w:outlineLvl w:val="0"/>
    </w:pPr>
    <w:rPr>
      <w:rFonts w:ascii="Californian FB" w:eastAsiaTheme="majorEastAsia" w:hAnsi="Californian FB" w:cstheme="majorBidi"/>
      <w:b/>
      <w:caps/>
      <w:color w:val="237990"/>
      <w:spacing w:val="20"/>
      <w:sz w:val="44"/>
      <w:szCs w:val="32"/>
    </w:rPr>
  </w:style>
  <w:style w:type="paragraph" w:styleId="Heading2">
    <w:name w:val="heading 2"/>
    <w:basedOn w:val="Normal"/>
    <w:next w:val="Normal"/>
    <w:link w:val="Heading2Char"/>
    <w:uiPriority w:val="9"/>
    <w:unhideWhenUsed/>
    <w:qFormat/>
    <w:rsid w:val="00AD2F67"/>
    <w:pPr>
      <w:spacing w:before="120" w:after="240"/>
      <w:ind w:left="0"/>
      <w:contextualSpacing/>
      <w:outlineLvl w:val="1"/>
    </w:pPr>
    <w:rPr>
      <w:rFonts w:ascii="Californian FB" w:eastAsiaTheme="majorEastAsia" w:hAnsi="Californian FB" w:cstheme="majorBidi"/>
      <w:b/>
      <w:smallCaps/>
      <w:color w:val="237990"/>
      <w:sz w:val="32"/>
      <w:szCs w:val="28"/>
    </w:rPr>
  </w:style>
  <w:style w:type="paragraph" w:styleId="Heading3">
    <w:name w:val="heading 3"/>
    <w:basedOn w:val="Normal"/>
    <w:next w:val="Normal"/>
    <w:link w:val="Heading3Char1"/>
    <w:uiPriority w:val="9"/>
    <w:unhideWhenUsed/>
    <w:qFormat/>
    <w:rsid w:val="00DA6473"/>
    <w:pPr>
      <w:keepNext/>
      <w:keepLines/>
      <w:spacing w:before="120" w:after="240"/>
      <w:ind w:left="0"/>
      <w:outlineLvl w:val="2"/>
    </w:pPr>
    <w:rPr>
      <w:rFonts w:ascii="Californian FB" w:eastAsiaTheme="majorEastAsia" w:hAnsi="Californian FB" w:cstheme="majorBidi"/>
      <w:b/>
      <w:bCs/>
      <w:color w:val="237990"/>
      <w:sz w:val="28"/>
    </w:rPr>
  </w:style>
  <w:style w:type="paragraph" w:styleId="Heading4">
    <w:name w:val="heading 4"/>
    <w:aliases w:val="Checklist"/>
    <w:basedOn w:val="Normal"/>
    <w:next w:val="Normal"/>
    <w:link w:val="Heading4Char"/>
    <w:autoRedefine/>
    <w:uiPriority w:val="9"/>
    <w:unhideWhenUsed/>
    <w:rsid w:val="00FD0DC0"/>
    <w:pPr>
      <w:keepNext/>
      <w:spacing w:before="120" w:after="120"/>
      <w:ind w:left="360"/>
      <w:contextualSpacing/>
      <w:outlineLvl w:val="3"/>
    </w:pPr>
    <w:rPr>
      <w:rFonts w:eastAsia="PMingLiU" w:cstheme="majorBidi"/>
      <w:b/>
      <w:bCs/>
      <w:szCs w:val="24"/>
    </w:rPr>
  </w:style>
  <w:style w:type="paragraph" w:styleId="Heading5">
    <w:name w:val="heading 5"/>
    <w:basedOn w:val="Normal"/>
    <w:next w:val="Normal"/>
    <w:link w:val="Heading5Char"/>
    <w:uiPriority w:val="9"/>
    <w:semiHidden/>
    <w:unhideWhenUsed/>
    <w:qFormat/>
    <w:rsid w:val="001532C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1532C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1532C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1532C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1532C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845"/>
    <w:rPr>
      <w:rFonts w:ascii="Tahoma" w:hAnsi="Tahoma"/>
      <w:sz w:val="16"/>
      <w:szCs w:val="16"/>
    </w:rPr>
  </w:style>
  <w:style w:type="character" w:customStyle="1" w:styleId="BalloonTextChar">
    <w:name w:val="Balloon Text Char"/>
    <w:link w:val="BalloonText"/>
    <w:uiPriority w:val="99"/>
    <w:semiHidden/>
    <w:rsid w:val="00F52845"/>
    <w:rPr>
      <w:rFonts w:ascii="Tahoma" w:hAnsi="Tahoma" w:cs="Tahoma"/>
      <w:sz w:val="16"/>
      <w:szCs w:val="16"/>
    </w:rPr>
  </w:style>
  <w:style w:type="paragraph" w:customStyle="1" w:styleId="Titles">
    <w:name w:val="# Titles"/>
    <w:basedOn w:val="Normal"/>
    <w:uiPriority w:val="99"/>
    <w:rsid w:val="003823C9"/>
    <w:pPr>
      <w:widowControl w:val="0"/>
    </w:pPr>
    <w:rPr>
      <w:rFonts w:ascii="Comic Sans MS" w:hAnsi="Comic Sans MS"/>
      <w:lang w:val="fr-FR"/>
    </w:rPr>
  </w:style>
  <w:style w:type="character" w:styleId="Hyperlink">
    <w:name w:val="Hyperlink"/>
    <w:uiPriority w:val="99"/>
    <w:unhideWhenUsed/>
    <w:rsid w:val="00F62A1A"/>
    <w:rPr>
      <w:color w:val="000080"/>
      <w:u w:val="single"/>
    </w:rPr>
  </w:style>
  <w:style w:type="character" w:styleId="FollowedHyperlink">
    <w:name w:val="FollowedHyperlink"/>
    <w:uiPriority w:val="99"/>
    <w:semiHidden/>
    <w:unhideWhenUsed/>
    <w:rsid w:val="007F5C14"/>
    <w:rPr>
      <w:color w:val="800080"/>
      <w:u w:val="single"/>
    </w:rPr>
  </w:style>
  <w:style w:type="paragraph" w:styleId="ListParagraph">
    <w:name w:val="List Paragraph"/>
    <w:basedOn w:val="Normal"/>
    <w:uiPriority w:val="34"/>
    <w:qFormat/>
    <w:rsid w:val="00115DDA"/>
    <w:pPr>
      <w:ind w:left="1440" w:hanging="720"/>
    </w:pPr>
  </w:style>
  <w:style w:type="character" w:styleId="CommentReference">
    <w:name w:val="annotation reference"/>
    <w:uiPriority w:val="99"/>
    <w:rsid w:val="00196B2A"/>
    <w:rPr>
      <w:sz w:val="16"/>
      <w:szCs w:val="16"/>
    </w:rPr>
  </w:style>
  <w:style w:type="paragraph" w:styleId="CommentText">
    <w:name w:val="annotation text"/>
    <w:basedOn w:val="Normal"/>
    <w:link w:val="CommentTextChar"/>
    <w:uiPriority w:val="99"/>
    <w:semiHidden/>
    <w:rsid w:val="00196B2A"/>
    <w:rPr>
      <w:sz w:val="20"/>
    </w:rPr>
  </w:style>
  <w:style w:type="character" w:customStyle="1" w:styleId="CommentTextChar">
    <w:name w:val="Comment Text Char"/>
    <w:basedOn w:val="DefaultParagraphFont"/>
    <w:link w:val="CommentText"/>
    <w:uiPriority w:val="99"/>
    <w:semiHidden/>
    <w:rsid w:val="00196B2A"/>
  </w:style>
  <w:style w:type="paragraph" w:styleId="Header">
    <w:name w:val="header"/>
    <w:basedOn w:val="Normal"/>
    <w:link w:val="HeaderChar"/>
    <w:uiPriority w:val="99"/>
    <w:unhideWhenUsed/>
    <w:rsid w:val="00FD729F"/>
    <w:pPr>
      <w:tabs>
        <w:tab w:val="center" w:pos="4680"/>
        <w:tab w:val="right" w:pos="9360"/>
      </w:tabs>
    </w:pPr>
  </w:style>
  <w:style w:type="character" w:customStyle="1" w:styleId="HeaderChar">
    <w:name w:val="Header Char"/>
    <w:link w:val="Header"/>
    <w:uiPriority w:val="99"/>
    <w:rsid w:val="00FD729F"/>
    <w:rPr>
      <w:sz w:val="22"/>
      <w:szCs w:val="22"/>
    </w:rPr>
  </w:style>
  <w:style w:type="paragraph" w:styleId="Footer">
    <w:name w:val="footer"/>
    <w:basedOn w:val="Normal"/>
    <w:link w:val="FooterChar"/>
    <w:uiPriority w:val="99"/>
    <w:unhideWhenUsed/>
    <w:rsid w:val="00FD729F"/>
    <w:pPr>
      <w:tabs>
        <w:tab w:val="center" w:pos="4680"/>
        <w:tab w:val="right" w:pos="9360"/>
      </w:tabs>
    </w:pPr>
  </w:style>
  <w:style w:type="character" w:customStyle="1" w:styleId="FooterChar">
    <w:name w:val="Footer Char"/>
    <w:link w:val="Footer"/>
    <w:uiPriority w:val="99"/>
    <w:rsid w:val="00FD729F"/>
    <w:rPr>
      <w:sz w:val="22"/>
      <w:szCs w:val="22"/>
    </w:rPr>
  </w:style>
  <w:style w:type="table" w:styleId="TableGrid">
    <w:name w:val="Table Grid"/>
    <w:basedOn w:val="TableNormal"/>
    <w:uiPriority w:val="59"/>
    <w:rsid w:val="00FA1133"/>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xmsocommentreference">
    <w:name w:val="ecxmsocommentreference"/>
    <w:basedOn w:val="DefaultParagraphFont"/>
    <w:rsid w:val="001B31B1"/>
  </w:style>
  <w:style w:type="paragraph" w:styleId="CommentSubject">
    <w:name w:val="annotation subject"/>
    <w:basedOn w:val="CommentText"/>
    <w:next w:val="CommentText"/>
    <w:link w:val="CommentSubjectChar"/>
    <w:semiHidden/>
    <w:rsid w:val="003E25E0"/>
    <w:rPr>
      <w:b/>
      <w:bCs/>
    </w:rPr>
  </w:style>
  <w:style w:type="character" w:customStyle="1" w:styleId="CommentSubjectChar">
    <w:name w:val="Comment Subject Char"/>
    <w:link w:val="CommentSubject"/>
    <w:semiHidden/>
    <w:rsid w:val="003E25E0"/>
    <w:rPr>
      <w:b/>
      <w:bCs/>
    </w:rPr>
  </w:style>
  <w:style w:type="paragraph" w:styleId="Revision">
    <w:name w:val="Revision"/>
    <w:hidden/>
    <w:uiPriority w:val="99"/>
    <w:semiHidden/>
    <w:rsid w:val="00E6532A"/>
    <w:rPr>
      <w:sz w:val="22"/>
      <w:szCs w:val="22"/>
    </w:rPr>
  </w:style>
  <w:style w:type="paragraph" w:styleId="FootnoteText">
    <w:name w:val="footnote text"/>
    <w:basedOn w:val="Normal"/>
    <w:link w:val="FootnoteTextChar"/>
    <w:uiPriority w:val="99"/>
    <w:semiHidden/>
    <w:rsid w:val="00AC23D0"/>
    <w:pPr>
      <w:spacing w:after="60"/>
    </w:pPr>
    <w:rPr>
      <w:rFonts w:eastAsia="Calibri"/>
      <w:sz w:val="20"/>
    </w:rPr>
  </w:style>
  <w:style w:type="character" w:customStyle="1" w:styleId="FootnoteTextChar">
    <w:name w:val="Footnote Text Char"/>
    <w:link w:val="FootnoteText"/>
    <w:uiPriority w:val="99"/>
    <w:semiHidden/>
    <w:rsid w:val="00AC23D0"/>
    <w:rPr>
      <w:rFonts w:ascii="Gill Sans MT" w:eastAsia="Calibri" w:hAnsi="Gill Sans MT"/>
    </w:rPr>
  </w:style>
  <w:style w:type="character" w:styleId="FootnoteReference">
    <w:name w:val="footnote reference"/>
    <w:uiPriority w:val="99"/>
    <w:semiHidden/>
    <w:rsid w:val="00A11764"/>
    <w:rPr>
      <w:rFonts w:cs="Times New Roman"/>
      <w:vertAlign w:val="superscript"/>
    </w:rPr>
  </w:style>
  <w:style w:type="character" w:customStyle="1" w:styleId="apple-style-span">
    <w:name w:val="apple-style-span"/>
    <w:basedOn w:val="DefaultParagraphFont"/>
    <w:uiPriority w:val="99"/>
    <w:rsid w:val="00E0257C"/>
  </w:style>
  <w:style w:type="character" w:customStyle="1" w:styleId="link">
    <w:name w:val="link"/>
    <w:basedOn w:val="DefaultParagraphFont"/>
    <w:rsid w:val="00E0257C"/>
  </w:style>
  <w:style w:type="character" w:customStyle="1" w:styleId="dim">
    <w:name w:val="dim"/>
    <w:basedOn w:val="DefaultParagraphFont"/>
    <w:rsid w:val="00E0257C"/>
  </w:style>
  <w:style w:type="paragraph" w:styleId="E-mailSignature">
    <w:name w:val="E-mail Signature"/>
    <w:basedOn w:val="Normal"/>
    <w:link w:val="E-mailSignatureChar"/>
    <w:rsid w:val="006E612D"/>
    <w:rPr>
      <w:rFonts w:ascii="Arial" w:hAnsi="Arial"/>
      <w:szCs w:val="24"/>
    </w:rPr>
  </w:style>
  <w:style w:type="character" w:customStyle="1" w:styleId="E-mailSignatureChar">
    <w:name w:val="E-mail Signature Char"/>
    <w:link w:val="E-mailSignature"/>
    <w:rsid w:val="006E612D"/>
    <w:rPr>
      <w:rFonts w:ascii="Arial" w:hAnsi="Arial"/>
      <w:sz w:val="22"/>
      <w:szCs w:val="24"/>
    </w:rPr>
  </w:style>
  <w:style w:type="character" w:styleId="PageNumber">
    <w:name w:val="page number"/>
    <w:basedOn w:val="DefaultParagraphFont"/>
    <w:rsid w:val="006E612D"/>
  </w:style>
  <w:style w:type="paragraph" w:styleId="PlainText">
    <w:name w:val="Plain Text"/>
    <w:basedOn w:val="Normal"/>
    <w:link w:val="PlainTextChar"/>
    <w:rsid w:val="006E612D"/>
    <w:pPr>
      <w:spacing w:before="100" w:beforeAutospacing="1" w:after="100" w:afterAutospacing="1"/>
    </w:pPr>
    <w:rPr>
      <w:rFonts w:ascii="Times New Roman" w:eastAsia="SimSun" w:hAnsi="Times New Roman"/>
      <w:szCs w:val="24"/>
      <w:lang w:eastAsia="zh-CN"/>
    </w:rPr>
  </w:style>
  <w:style w:type="character" w:customStyle="1" w:styleId="PlainTextChar">
    <w:name w:val="Plain Text Char"/>
    <w:link w:val="PlainText"/>
    <w:rsid w:val="006E612D"/>
    <w:rPr>
      <w:rFonts w:ascii="Times New Roman" w:eastAsia="SimSun" w:hAnsi="Times New Roman"/>
      <w:sz w:val="24"/>
      <w:szCs w:val="24"/>
      <w:lang w:eastAsia="zh-CN"/>
    </w:rPr>
  </w:style>
  <w:style w:type="character" w:customStyle="1" w:styleId="apple-converted-space">
    <w:name w:val="apple-converted-space"/>
    <w:basedOn w:val="DefaultParagraphFont"/>
    <w:rsid w:val="0058232E"/>
  </w:style>
  <w:style w:type="table" w:customStyle="1" w:styleId="TableGrid1">
    <w:name w:val="Table Grid1"/>
    <w:basedOn w:val="TableNormal"/>
    <w:next w:val="TableGrid"/>
    <w:uiPriority w:val="59"/>
    <w:rsid w:val="00D8735D"/>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1DE7"/>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A73A7"/>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6469B"/>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B3D8A"/>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D2F67"/>
    <w:rPr>
      <w:rFonts w:ascii="Californian FB" w:eastAsiaTheme="majorEastAsia" w:hAnsi="Californian FB" w:cstheme="majorBidi"/>
      <w:b/>
      <w:smallCaps/>
      <w:color w:val="237990"/>
      <w:sz w:val="32"/>
      <w:szCs w:val="28"/>
    </w:rPr>
  </w:style>
  <w:style w:type="table" w:customStyle="1" w:styleId="TableGrid6">
    <w:name w:val="Table Grid6"/>
    <w:basedOn w:val="TableNormal"/>
    <w:next w:val="TableGrid"/>
    <w:uiPriority w:val="59"/>
    <w:rsid w:val="000F43D9"/>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next w:val="Normal"/>
    <w:link w:val="SubtitleChar"/>
    <w:uiPriority w:val="11"/>
    <w:qFormat/>
    <w:rsid w:val="001532CD"/>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1532CD"/>
    <w:rPr>
      <w:smallCaps/>
      <w:color w:val="938953" w:themeColor="background2" w:themeShade="7F"/>
      <w:spacing w:val="5"/>
      <w:sz w:val="28"/>
      <w:szCs w:val="28"/>
    </w:rPr>
  </w:style>
  <w:style w:type="paragraph" w:styleId="Caption">
    <w:name w:val="caption"/>
    <w:basedOn w:val="Normal"/>
    <w:next w:val="Normal"/>
    <w:uiPriority w:val="35"/>
    <w:unhideWhenUsed/>
    <w:qFormat/>
    <w:rsid w:val="001532CD"/>
    <w:rPr>
      <w:b/>
      <w:bCs/>
      <w:smallCaps/>
      <w:color w:val="1F497D" w:themeColor="text2"/>
      <w:spacing w:val="10"/>
      <w:sz w:val="18"/>
      <w:szCs w:val="18"/>
    </w:rPr>
  </w:style>
  <w:style w:type="character" w:customStyle="1" w:styleId="Heading1Char">
    <w:name w:val="Heading 1 Char"/>
    <w:basedOn w:val="DefaultParagraphFont"/>
    <w:link w:val="Heading1"/>
    <w:uiPriority w:val="9"/>
    <w:rsid w:val="00115DDA"/>
    <w:rPr>
      <w:rFonts w:ascii="Californian FB" w:eastAsiaTheme="majorEastAsia" w:hAnsi="Californian FB" w:cstheme="majorBidi"/>
      <w:b/>
      <w:caps/>
      <w:color w:val="237990"/>
      <w:spacing w:val="20"/>
      <w:sz w:val="44"/>
      <w:szCs w:val="32"/>
    </w:rPr>
  </w:style>
  <w:style w:type="paragraph" w:customStyle="1" w:styleId="BulletList">
    <w:name w:val="Bullet List"/>
    <w:basedOn w:val="Normal"/>
    <w:rsid w:val="00C6279C"/>
    <w:pPr>
      <w:autoSpaceDE w:val="0"/>
      <w:autoSpaceDN w:val="0"/>
      <w:adjustRightInd w:val="0"/>
      <w:spacing w:line="264" w:lineRule="auto"/>
      <w:contextualSpacing/>
    </w:pPr>
    <w:rPr>
      <w:rFonts w:eastAsia="PMingLiU" w:cs="Comic Sans MS"/>
      <w:szCs w:val="24"/>
    </w:rPr>
  </w:style>
  <w:style w:type="character" w:customStyle="1" w:styleId="Heading3Char">
    <w:name w:val="Heading 3 Char"/>
    <w:basedOn w:val="DefaultParagraphFont"/>
    <w:uiPriority w:val="9"/>
    <w:rsid w:val="00B73691"/>
    <w:rPr>
      <w:rFonts w:ascii="Gill Sans MT" w:eastAsia="PMingLiU" w:hAnsi="Gill Sans MT" w:cstheme="majorBidi"/>
      <w:b/>
      <w:bCs/>
      <w:color w:val="5F7A7F"/>
      <w:spacing w:val="20"/>
      <w:sz w:val="24"/>
      <w:szCs w:val="24"/>
    </w:rPr>
  </w:style>
  <w:style w:type="character" w:customStyle="1" w:styleId="Heading4Char">
    <w:name w:val="Heading 4 Char"/>
    <w:aliases w:val="Checklist Char"/>
    <w:basedOn w:val="DefaultParagraphFont"/>
    <w:link w:val="Heading4"/>
    <w:uiPriority w:val="9"/>
    <w:rsid w:val="00FD0DC0"/>
    <w:rPr>
      <w:rFonts w:ascii="Gill Sans MT" w:eastAsia="PMingLiU" w:hAnsi="Gill Sans MT" w:cstheme="majorBidi"/>
      <w:b/>
      <w:bCs/>
      <w:sz w:val="24"/>
      <w:szCs w:val="24"/>
    </w:rPr>
  </w:style>
  <w:style w:type="paragraph" w:customStyle="1" w:styleId="CheckmarkList">
    <w:name w:val="Checkmark List"/>
    <w:basedOn w:val="Normal"/>
    <w:rsid w:val="00EB5949"/>
    <w:pPr>
      <w:numPr>
        <w:numId w:val="1"/>
      </w:numPr>
      <w:tabs>
        <w:tab w:val="clear" w:pos="1800"/>
      </w:tabs>
      <w:autoSpaceDE w:val="0"/>
      <w:autoSpaceDN w:val="0"/>
      <w:adjustRightInd w:val="0"/>
      <w:ind w:left="1080"/>
    </w:pPr>
    <w:rPr>
      <w:rFonts w:eastAsia="PMingLiU" w:cs="Comic Sans MS"/>
      <w:szCs w:val="24"/>
    </w:rPr>
  </w:style>
  <w:style w:type="paragraph" w:customStyle="1" w:styleId="TableText">
    <w:name w:val="Table Text"/>
    <w:basedOn w:val="Normal"/>
    <w:qFormat/>
    <w:rsid w:val="00900112"/>
    <w:pPr>
      <w:widowControl w:val="0"/>
      <w:autoSpaceDE w:val="0"/>
      <w:autoSpaceDN w:val="0"/>
      <w:adjustRightInd w:val="0"/>
      <w:spacing w:before="40" w:after="40"/>
      <w:ind w:left="72" w:right="72"/>
    </w:pPr>
    <w:rPr>
      <w:rFonts w:cs="Comic Sans MS"/>
      <w:bCs/>
    </w:rPr>
  </w:style>
  <w:style w:type="paragraph" w:customStyle="1" w:styleId="TableBullet">
    <w:name w:val="Table Bullet"/>
    <w:basedOn w:val="TableText"/>
    <w:qFormat/>
    <w:rsid w:val="004F25AE"/>
    <w:pPr>
      <w:numPr>
        <w:numId w:val="2"/>
      </w:numPr>
    </w:pPr>
    <w:rPr>
      <w:rFonts w:eastAsia="Calibri"/>
    </w:rPr>
  </w:style>
  <w:style w:type="paragraph" w:styleId="NormalWeb">
    <w:name w:val="Normal (Web)"/>
    <w:basedOn w:val="Normal"/>
    <w:uiPriority w:val="99"/>
    <w:unhideWhenUsed/>
    <w:rsid w:val="006041F6"/>
    <w:rPr>
      <w:rFonts w:ascii="Times New Roman" w:hAnsi="Times New Roman"/>
      <w:szCs w:val="24"/>
    </w:rPr>
  </w:style>
  <w:style w:type="paragraph" w:customStyle="1" w:styleId="TableHeader">
    <w:name w:val="Table Header"/>
    <w:basedOn w:val="Normal"/>
    <w:rsid w:val="00A91FD7"/>
    <w:pPr>
      <w:ind w:left="72" w:right="72"/>
    </w:pPr>
  </w:style>
  <w:style w:type="paragraph" w:styleId="TOC4">
    <w:name w:val="toc 4"/>
    <w:basedOn w:val="Normal"/>
    <w:next w:val="Normal"/>
    <w:autoRedefine/>
    <w:uiPriority w:val="39"/>
    <w:unhideWhenUsed/>
    <w:rsid w:val="00351501"/>
    <w:pPr>
      <w:spacing w:after="100" w:line="276" w:lineRule="auto"/>
      <w:ind w:left="660"/>
    </w:pPr>
    <w:rPr>
      <w:rFonts w:ascii="Calibri" w:hAnsi="Calibri"/>
    </w:rPr>
  </w:style>
  <w:style w:type="paragraph" w:styleId="TOC1">
    <w:name w:val="toc 1"/>
    <w:basedOn w:val="Normal"/>
    <w:next w:val="Normal"/>
    <w:autoRedefine/>
    <w:uiPriority w:val="39"/>
    <w:unhideWhenUsed/>
    <w:qFormat/>
    <w:rsid w:val="003802C1"/>
    <w:pPr>
      <w:keepNext/>
      <w:tabs>
        <w:tab w:val="right" w:leader="dot" w:pos="8990"/>
      </w:tabs>
      <w:spacing w:before="120"/>
      <w:ind w:left="0"/>
      <w:outlineLvl w:val="0"/>
    </w:pPr>
    <w:rPr>
      <w:rFonts w:eastAsiaTheme="majorEastAsia" w:cstheme="majorBidi"/>
      <w:b/>
      <w:caps/>
      <w:noProof/>
      <w:spacing w:val="20"/>
      <w:sz w:val="22"/>
      <w:szCs w:val="24"/>
      <w:lang w:val="es-GT"/>
    </w:rPr>
  </w:style>
  <w:style w:type="paragraph" w:styleId="TOC2">
    <w:name w:val="toc 2"/>
    <w:basedOn w:val="Normal"/>
    <w:next w:val="Normal"/>
    <w:autoRedefine/>
    <w:uiPriority w:val="39"/>
    <w:unhideWhenUsed/>
    <w:qFormat/>
    <w:rsid w:val="00B75D7F"/>
    <w:pPr>
      <w:tabs>
        <w:tab w:val="right" w:leader="dot" w:pos="8990"/>
      </w:tabs>
      <w:spacing w:after="60"/>
      <w:ind w:left="567"/>
      <w:outlineLvl w:val="1"/>
    </w:pPr>
    <w:rPr>
      <w:rFonts w:eastAsiaTheme="majorEastAsia" w:cstheme="majorBidi"/>
      <w:b/>
      <w:smallCaps/>
      <w:noProof/>
      <w:lang w:val="es-GT"/>
    </w:rPr>
  </w:style>
  <w:style w:type="paragraph" w:styleId="TOC3">
    <w:name w:val="toc 3"/>
    <w:basedOn w:val="Normal"/>
    <w:next w:val="Normal"/>
    <w:autoRedefine/>
    <w:uiPriority w:val="39"/>
    <w:unhideWhenUsed/>
    <w:qFormat/>
    <w:rsid w:val="00B932B0"/>
    <w:pPr>
      <w:tabs>
        <w:tab w:val="right" w:leader="dot" w:pos="8990"/>
      </w:tabs>
      <w:spacing w:after="60"/>
      <w:ind w:left="567"/>
      <w:outlineLvl w:val="2"/>
    </w:pPr>
  </w:style>
  <w:style w:type="paragraph" w:styleId="TOC5">
    <w:name w:val="toc 5"/>
    <w:basedOn w:val="Normal"/>
    <w:next w:val="Normal"/>
    <w:autoRedefine/>
    <w:uiPriority w:val="39"/>
    <w:unhideWhenUsed/>
    <w:rsid w:val="00351501"/>
    <w:pPr>
      <w:spacing w:after="100" w:line="276" w:lineRule="auto"/>
      <w:ind w:left="880"/>
    </w:pPr>
    <w:rPr>
      <w:rFonts w:ascii="Calibri" w:hAnsi="Calibri"/>
    </w:rPr>
  </w:style>
  <w:style w:type="paragraph" w:styleId="TOC6">
    <w:name w:val="toc 6"/>
    <w:basedOn w:val="Normal"/>
    <w:next w:val="Normal"/>
    <w:autoRedefine/>
    <w:uiPriority w:val="39"/>
    <w:unhideWhenUsed/>
    <w:rsid w:val="00351501"/>
    <w:pPr>
      <w:spacing w:after="100" w:line="276" w:lineRule="auto"/>
      <w:ind w:left="1100"/>
    </w:pPr>
    <w:rPr>
      <w:rFonts w:ascii="Calibri" w:hAnsi="Calibri"/>
    </w:rPr>
  </w:style>
  <w:style w:type="paragraph" w:styleId="TOC7">
    <w:name w:val="toc 7"/>
    <w:basedOn w:val="Normal"/>
    <w:next w:val="Normal"/>
    <w:autoRedefine/>
    <w:uiPriority w:val="39"/>
    <w:unhideWhenUsed/>
    <w:rsid w:val="00351501"/>
    <w:pPr>
      <w:spacing w:after="100" w:line="276" w:lineRule="auto"/>
      <w:ind w:left="1320"/>
    </w:pPr>
    <w:rPr>
      <w:rFonts w:ascii="Calibri" w:hAnsi="Calibri"/>
    </w:rPr>
  </w:style>
  <w:style w:type="paragraph" w:styleId="TOC8">
    <w:name w:val="toc 8"/>
    <w:basedOn w:val="Normal"/>
    <w:next w:val="Normal"/>
    <w:autoRedefine/>
    <w:uiPriority w:val="39"/>
    <w:unhideWhenUsed/>
    <w:rsid w:val="00351501"/>
    <w:pPr>
      <w:spacing w:after="100" w:line="276" w:lineRule="auto"/>
      <w:ind w:left="1540"/>
    </w:pPr>
    <w:rPr>
      <w:rFonts w:ascii="Calibri" w:hAnsi="Calibri"/>
    </w:rPr>
  </w:style>
  <w:style w:type="paragraph" w:styleId="TOC9">
    <w:name w:val="toc 9"/>
    <w:basedOn w:val="Normal"/>
    <w:next w:val="Normal"/>
    <w:autoRedefine/>
    <w:uiPriority w:val="39"/>
    <w:unhideWhenUsed/>
    <w:rsid w:val="00351501"/>
    <w:pPr>
      <w:spacing w:after="100" w:line="276" w:lineRule="auto"/>
      <w:ind w:left="1760"/>
    </w:pPr>
    <w:rPr>
      <w:rFonts w:ascii="Calibri" w:hAnsi="Calibri"/>
    </w:rPr>
  </w:style>
  <w:style w:type="character" w:customStyle="1" w:styleId="st">
    <w:name w:val="st"/>
    <w:basedOn w:val="DefaultParagraphFont"/>
    <w:rsid w:val="00A312F9"/>
  </w:style>
  <w:style w:type="character" w:customStyle="1" w:styleId="Heading5Char">
    <w:name w:val="Heading 5 Char"/>
    <w:basedOn w:val="DefaultParagraphFont"/>
    <w:link w:val="Heading5"/>
    <w:uiPriority w:val="9"/>
    <w:semiHidden/>
    <w:rsid w:val="001532C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1532C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1532C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1532C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1532CD"/>
    <w:rPr>
      <w:rFonts w:asciiTheme="majorHAnsi" w:eastAsiaTheme="majorEastAsia" w:hAnsiTheme="majorHAnsi" w:cstheme="majorBidi"/>
      <w:smallCaps/>
      <w:color w:val="938953" w:themeColor="background2" w:themeShade="7F"/>
      <w:spacing w:val="20"/>
      <w:sz w:val="16"/>
      <w:szCs w:val="16"/>
    </w:rPr>
  </w:style>
  <w:style w:type="paragraph" w:styleId="Title">
    <w:name w:val="Title"/>
    <w:next w:val="Normal"/>
    <w:link w:val="TitleChar"/>
    <w:uiPriority w:val="10"/>
    <w:qFormat/>
    <w:rsid w:val="001532CD"/>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1532CD"/>
    <w:rPr>
      <w:rFonts w:asciiTheme="majorHAnsi" w:eastAsiaTheme="majorEastAsia" w:hAnsiTheme="majorHAnsi" w:cstheme="majorBidi"/>
      <w:smallCaps/>
      <w:color w:val="17365D" w:themeColor="text2" w:themeShade="BF"/>
      <w:spacing w:val="5"/>
      <w:sz w:val="72"/>
      <w:szCs w:val="72"/>
    </w:rPr>
  </w:style>
  <w:style w:type="character" w:styleId="Strong">
    <w:name w:val="Strong"/>
    <w:uiPriority w:val="22"/>
    <w:qFormat/>
    <w:rsid w:val="001532CD"/>
    <w:rPr>
      <w:b/>
      <w:bCs/>
      <w:spacing w:val="0"/>
    </w:rPr>
  </w:style>
  <w:style w:type="character" w:styleId="Emphasis">
    <w:name w:val="Emphasis"/>
    <w:uiPriority w:val="20"/>
    <w:qFormat/>
    <w:rsid w:val="001532CD"/>
    <w:rPr>
      <w:b/>
      <w:bCs/>
      <w:smallCaps/>
      <w:dstrike w:val="0"/>
      <w:color w:val="5A5A5A" w:themeColor="text1" w:themeTint="A5"/>
      <w:spacing w:val="20"/>
      <w:kern w:val="0"/>
      <w:vertAlign w:val="baseline"/>
    </w:rPr>
  </w:style>
  <w:style w:type="paragraph" w:styleId="NoSpacing">
    <w:name w:val="No Spacing"/>
    <w:basedOn w:val="Normal"/>
    <w:uiPriority w:val="1"/>
    <w:rsid w:val="001532CD"/>
  </w:style>
  <w:style w:type="paragraph" w:styleId="Quote">
    <w:name w:val="Quote"/>
    <w:basedOn w:val="Normal"/>
    <w:next w:val="Normal"/>
    <w:link w:val="QuoteChar"/>
    <w:uiPriority w:val="29"/>
    <w:qFormat/>
    <w:rsid w:val="001532CD"/>
    <w:rPr>
      <w:i/>
      <w:iCs/>
    </w:rPr>
  </w:style>
  <w:style w:type="character" w:customStyle="1" w:styleId="QuoteChar">
    <w:name w:val="Quote Char"/>
    <w:basedOn w:val="DefaultParagraphFont"/>
    <w:link w:val="Quote"/>
    <w:uiPriority w:val="29"/>
    <w:rsid w:val="001532CD"/>
    <w:rPr>
      <w:i/>
      <w:iCs/>
      <w:color w:val="5A5A5A" w:themeColor="text1" w:themeTint="A5"/>
    </w:rPr>
  </w:style>
  <w:style w:type="paragraph" w:styleId="IntenseQuote">
    <w:name w:val="Intense Quote"/>
    <w:basedOn w:val="Normal"/>
    <w:next w:val="Normal"/>
    <w:link w:val="IntenseQuoteChar"/>
    <w:uiPriority w:val="30"/>
    <w:qFormat/>
    <w:rsid w:val="001532C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1532CD"/>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1532CD"/>
    <w:rPr>
      <w:smallCaps/>
      <w:dstrike w:val="0"/>
      <w:color w:val="5A5A5A" w:themeColor="text1" w:themeTint="A5"/>
      <w:vertAlign w:val="baseline"/>
    </w:rPr>
  </w:style>
  <w:style w:type="character" w:styleId="IntenseEmphasis">
    <w:name w:val="Intense Emphasis"/>
    <w:uiPriority w:val="21"/>
    <w:qFormat/>
    <w:rsid w:val="001532CD"/>
    <w:rPr>
      <w:b/>
      <w:bCs/>
      <w:smallCaps/>
      <w:color w:val="4F81BD" w:themeColor="accent1"/>
      <w:spacing w:val="40"/>
    </w:rPr>
  </w:style>
  <w:style w:type="character" w:styleId="SubtleReference">
    <w:name w:val="Subtle Reference"/>
    <w:uiPriority w:val="31"/>
    <w:qFormat/>
    <w:rsid w:val="001532C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1532C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1532C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qFormat/>
    <w:rsid w:val="001532CD"/>
    <w:pPr>
      <w:outlineLvl w:val="9"/>
    </w:pPr>
    <w:rPr>
      <w:lang w:bidi="en-US"/>
    </w:rPr>
  </w:style>
  <w:style w:type="paragraph" w:customStyle="1" w:styleId="BulletsTOPSFSN">
    <w:name w:val="Bullets_TOPS_FSN"/>
    <w:basedOn w:val="BulletList"/>
    <w:qFormat/>
    <w:rsid w:val="00841017"/>
    <w:pPr>
      <w:numPr>
        <w:numId w:val="9"/>
      </w:numPr>
      <w:spacing w:line="252" w:lineRule="auto"/>
      <w:contextualSpacing w:val="0"/>
    </w:pPr>
    <w:rPr>
      <w:szCs w:val="22"/>
    </w:rPr>
  </w:style>
  <w:style w:type="table" w:customStyle="1" w:styleId="TableGrid7">
    <w:name w:val="Table Grid7"/>
    <w:basedOn w:val="TableNormal"/>
    <w:next w:val="TableGrid"/>
    <w:uiPriority w:val="59"/>
    <w:rsid w:val="00990A21"/>
    <w:pPr>
      <w:spacing w:after="0" w:line="240" w:lineRule="auto"/>
      <w:ind w:left="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C27CC"/>
    <w:pPr>
      <w:spacing w:after="0" w:line="240" w:lineRule="auto"/>
      <w:ind w:left="0"/>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link w:val="Heading3"/>
    <w:uiPriority w:val="9"/>
    <w:rsid w:val="00DA6473"/>
    <w:rPr>
      <w:rFonts w:ascii="Californian FB" w:eastAsiaTheme="majorEastAsia" w:hAnsi="Californian FB" w:cstheme="majorBidi"/>
      <w:b/>
      <w:bCs/>
      <w:color w:val="237990"/>
      <w:sz w:val="28"/>
    </w:rPr>
  </w:style>
  <w:style w:type="table" w:customStyle="1" w:styleId="TableGrid9">
    <w:name w:val="Table Grid9"/>
    <w:basedOn w:val="TableNormal"/>
    <w:next w:val="TableGrid"/>
    <w:uiPriority w:val="59"/>
    <w:rsid w:val="002D21CD"/>
    <w:rPr>
      <w:rFonts w:ascii="Times New Roman" w:eastAsia="Calibri"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outbullet">
    <w:name w:val="Handout bullet"/>
    <w:basedOn w:val="Normal"/>
    <w:uiPriority w:val="99"/>
    <w:rsid w:val="003E4D8A"/>
    <w:pPr>
      <w:numPr>
        <w:numId w:val="233"/>
      </w:numPr>
      <w:spacing w:after="120" w:line="240" w:lineRule="auto"/>
    </w:pPr>
    <w:rPr>
      <w:rFonts w:ascii="Times New Roman" w:eastAsia="Times New Roman" w:hAnsi="Times New Roman" w:cs="Times New Roman"/>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65771">
      <w:bodyDiv w:val="1"/>
      <w:marLeft w:val="0"/>
      <w:marRight w:val="0"/>
      <w:marTop w:val="0"/>
      <w:marBottom w:val="0"/>
      <w:divBdr>
        <w:top w:val="none" w:sz="0" w:space="0" w:color="auto"/>
        <w:left w:val="none" w:sz="0" w:space="0" w:color="auto"/>
        <w:bottom w:val="none" w:sz="0" w:space="0" w:color="auto"/>
        <w:right w:val="none" w:sz="0" w:space="0" w:color="auto"/>
      </w:divBdr>
    </w:div>
    <w:div w:id="297533983">
      <w:bodyDiv w:val="1"/>
      <w:marLeft w:val="0"/>
      <w:marRight w:val="0"/>
      <w:marTop w:val="0"/>
      <w:marBottom w:val="0"/>
      <w:divBdr>
        <w:top w:val="none" w:sz="0" w:space="0" w:color="auto"/>
        <w:left w:val="none" w:sz="0" w:space="0" w:color="auto"/>
        <w:bottom w:val="none" w:sz="0" w:space="0" w:color="auto"/>
        <w:right w:val="none" w:sz="0" w:space="0" w:color="auto"/>
      </w:divBdr>
    </w:div>
    <w:div w:id="306400306">
      <w:bodyDiv w:val="1"/>
      <w:marLeft w:val="0"/>
      <w:marRight w:val="0"/>
      <w:marTop w:val="0"/>
      <w:marBottom w:val="0"/>
      <w:divBdr>
        <w:top w:val="none" w:sz="0" w:space="0" w:color="auto"/>
        <w:left w:val="none" w:sz="0" w:space="0" w:color="auto"/>
        <w:bottom w:val="none" w:sz="0" w:space="0" w:color="auto"/>
        <w:right w:val="none" w:sz="0" w:space="0" w:color="auto"/>
      </w:divBdr>
    </w:div>
    <w:div w:id="625546043">
      <w:bodyDiv w:val="1"/>
      <w:marLeft w:val="0"/>
      <w:marRight w:val="0"/>
      <w:marTop w:val="0"/>
      <w:marBottom w:val="0"/>
      <w:divBdr>
        <w:top w:val="none" w:sz="0" w:space="0" w:color="auto"/>
        <w:left w:val="none" w:sz="0" w:space="0" w:color="auto"/>
        <w:bottom w:val="none" w:sz="0" w:space="0" w:color="auto"/>
        <w:right w:val="none" w:sz="0" w:space="0" w:color="auto"/>
      </w:divBdr>
    </w:div>
    <w:div w:id="737826581">
      <w:bodyDiv w:val="1"/>
      <w:marLeft w:val="0"/>
      <w:marRight w:val="0"/>
      <w:marTop w:val="0"/>
      <w:marBottom w:val="0"/>
      <w:divBdr>
        <w:top w:val="none" w:sz="0" w:space="0" w:color="auto"/>
        <w:left w:val="none" w:sz="0" w:space="0" w:color="auto"/>
        <w:bottom w:val="none" w:sz="0" w:space="0" w:color="auto"/>
        <w:right w:val="none" w:sz="0" w:space="0" w:color="auto"/>
      </w:divBdr>
    </w:div>
    <w:div w:id="851917898">
      <w:bodyDiv w:val="1"/>
      <w:marLeft w:val="0"/>
      <w:marRight w:val="0"/>
      <w:marTop w:val="0"/>
      <w:marBottom w:val="0"/>
      <w:divBdr>
        <w:top w:val="none" w:sz="0" w:space="0" w:color="auto"/>
        <w:left w:val="none" w:sz="0" w:space="0" w:color="auto"/>
        <w:bottom w:val="none" w:sz="0" w:space="0" w:color="auto"/>
        <w:right w:val="none" w:sz="0" w:space="0" w:color="auto"/>
      </w:divBdr>
    </w:div>
    <w:div w:id="1464538352">
      <w:bodyDiv w:val="1"/>
      <w:marLeft w:val="0"/>
      <w:marRight w:val="0"/>
      <w:marTop w:val="0"/>
      <w:marBottom w:val="0"/>
      <w:divBdr>
        <w:top w:val="none" w:sz="0" w:space="0" w:color="auto"/>
        <w:left w:val="none" w:sz="0" w:space="0" w:color="auto"/>
        <w:bottom w:val="none" w:sz="0" w:space="0" w:color="auto"/>
        <w:right w:val="none" w:sz="0" w:space="0" w:color="auto"/>
      </w:divBdr>
    </w:div>
    <w:div w:id="1849563400">
      <w:bodyDiv w:val="1"/>
      <w:marLeft w:val="0"/>
      <w:marRight w:val="0"/>
      <w:marTop w:val="0"/>
      <w:marBottom w:val="0"/>
      <w:divBdr>
        <w:top w:val="none" w:sz="0" w:space="0" w:color="auto"/>
        <w:left w:val="none" w:sz="0" w:space="0" w:color="auto"/>
        <w:bottom w:val="none" w:sz="0" w:space="0" w:color="auto"/>
        <w:right w:val="none" w:sz="0" w:space="0" w:color="auto"/>
      </w:divBdr>
    </w:div>
    <w:div w:id="1899630636">
      <w:bodyDiv w:val="1"/>
      <w:marLeft w:val="0"/>
      <w:marRight w:val="0"/>
      <w:marTop w:val="0"/>
      <w:marBottom w:val="0"/>
      <w:divBdr>
        <w:top w:val="none" w:sz="0" w:space="0" w:color="auto"/>
        <w:left w:val="none" w:sz="0" w:space="0" w:color="auto"/>
        <w:bottom w:val="none" w:sz="0" w:space="0" w:color="auto"/>
        <w:right w:val="none" w:sz="0" w:space="0" w:color="auto"/>
      </w:divBdr>
    </w:div>
    <w:div w:id="1992782321">
      <w:bodyDiv w:val="1"/>
      <w:marLeft w:val="0"/>
      <w:marRight w:val="0"/>
      <w:marTop w:val="0"/>
      <w:marBottom w:val="0"/>
      <w:divBdr>
        <w:top w:val="none" w:sz="0" w:space="0" w:color="auto"/>
        <w:left w:val="none" w:sz="0" w:space="0" w:color="auto"/>
        <w:bottom w:val="none" w:sz="0" w:space="0" w:color="auto"/>
        <w:right w:val="none" w:sz="0" w:space="0" w:color="auto"/>
      </w:divBdr>
    </w:div>
    <w:div w:id="2115588266">
      <w:bodyDiv w:val="1"/>
      <w:marLeft w:val="0"/>
      <w:marRight w:val="0"/>
      <w:marTop w:val="0"/>
      <w:marBottom w:val="0"/>
      <w:divBdr>
        <w:top w:val="none" w:sz="0" w:space="0" w:color="auto"/>
        <w:left w:val="none" w:sz="0" w:space="0" w:color="auto"/>
        <w:bottom w:val="none" w:sz="0" w:space="0" w:color="auto"/>
        <w:right w:val="none" w:sz="0" w:space="0" w:color="auto"/>
      </w:divBdr>
      <w:divsChild>
        <w:div w:id="1277717788">
          <w:marLeft w:val="0"/>
          <w:marRight w:val="0"/>
          <w:marTop w:val="0"/>
          <w:marBottom w:val="0"/>
          <w:divBdr>
            <w:top w:val="none" w:sz="0" w:space="0" w:color="auto"/>
            <w:left w:val="none" w:sz="0" w:space="0" w:color="auto"/>
            <w:bottom w:val="none" w:sz="0" w:space="0" w:color="auto"/>
            <w:right w:val="none" w:sz="0" w:space="0" w:color="auto"/>
          </w:divBdr>
          <w:divsChild>
            <w:div w:id="1665089659">
              <w:marLeft w:val="0"/>
              <w:marRight w:val="0"/>
              <w:marTop w:val="0"/>
              <w:marBottom w:val="0"/>
              <w:divBdr>
                <w:top w:val="none" w:sz="0" w:space="0" w:color="auto"/>
                <w:left w:val="none" w:sz="0" w:space="0" w:color="auto"/>
                <w:bottom w:val="none" w:sz="0" w:space="0" w:color="auto"/>
                <w:right w:val="none" w:sz="0" w:space="0" w:color="auto"/>
              </w:divBdr>
              <w:divsChild>
                <w:div w:id="28729857">
                  <w:marLeft w:val="0"/>
                  <w:marRight w:val="0"/>
                  <w:marTop w:val="0"/>
                  <w:marBottom w:val="0"/>
                  <w:divBdr>
                    <w:top w:val="none" w:sz="0" w:space="0" w:color="auto"/>
                    <w:left w:val="none" w:sz="0" w:space="0" w:color="auto"/>
                    <w:bottom w:val="none" w:sz="0" w:space="0" w:color="auto"/>
                    <w:right w:val="none" w:sz="0" w:space="0" w:color="auto"/>
                  </w:divBdr>
                  <w:divsChild>
                    <w:div w:id="1978223077">
                      <w:marLeft w:val="0"/>
                      <w:marRight w:val="0"/>
                      <w:marTop w:val="0"/>
                      <w:marBottom w:val="0"/>
                      <w:divBdr>
                        <w:top w:val="none" w:sz="0" w:space="0" w:color="auto"/>
                        <w:left w:val="none" w:sz="0" w:space="0" w:color="auto"/>
                        <w:bottom w:val="none" w:sz="0" w:space="0" w:color="auto"/>
                        <w:right w:val="none" w:sz="0" w:space="0" w:color="auto"/>
                      </w:divBdr>
                      <w:divsChild>
                        <w:div w:id="83233809">
                          <w:marLeft w:val="0"/>
                          <w:marRight w:val="0"/>
                          <w:marTop w:val="0"/>
                          <w:marBottom w:val="0"/>
                          <w:divBdr>
                            <w:top w:val="none" w:sz="0" w:space="0" w:color="auto"/>
                            <w:left w:val="none" w:sz="0" w:space="0" w:color="auto"/>
                            <w:bottom w:val="none" w:sz="0" w:space="0" w:color="auto"/>
                            <w:right w:val="none" w:sz="0" w:space="0" w:color="auto"/>
                          </w:divBdr>
                          <w:divsChild>
                            <w:div w:id="1591541763">
                              <w:marLeft w:val="0"/>
                              <w:marRight w:val="0"/>
                              <w:marTop w:val="0"/>
                              <w:marBottom w:val="0"/>
                              <w:divBdr>
                                <w:top w:val="none" w:sz="0" w:space="0" w:color="auto"/>
                                <w:left w:val="none" w:sz="0" w:space="0" w:color="auto"/>
                                <w:bottom w:val="none" w:sz="0" w:space="0" w:color="auto"/>
                                <w:right w:val="none" w:sz="0" w:space="0" w:color="auto"/>
                              </w:divBdr>
                              <w:divsChild>
                                <w:div w:id="1745838536">
                                  <w:marLeft w:val="0"/>
                                  <w:marRight w:val="0"/>
                                  <w:marTop w:val="0"/>
                                  <w:marBottom w:val="0"/>
                                  <w:divBdr>
                                    <w:top w:val="none" w:sz="0" w:space="0" w:color="auto"/>
                                    <w:left w:val="none" w:sz="0" w:space="0" w:color="auto"/>
                                    <w:bottom w:val="none" w:sz="0" w:space="0" w:color="auto"/>
                                    <w:right w:val="none" w:sz="0" w:space="0" w:color="auto"/>
                                  </w:divBdr>
                                  <w:divsChild>
                                    <w:div w:id="700591240">
                                      <w:marLeft w:val="0"/>
                                      <w:marRight w:val="0"/>
                                      <w:marTop w:val="0"/>
                                      <w:marBottom w:val="0"/>
                                      <w:divBdr>
                                        <w:top w:val="none" w:sz="0" w:space="0" w:color="auto"/>
                                        <w:left w:val="none" w:sz="0" w:space="0" w:color="auto"/>
                                        <w:bottom w:val="none" w:sz="0" w:space="0" w:color="auto"/>
                                        <w:right w:val="none" w:sz="0" w:space="0" w:color="auto"/>
                                      </w:divBdr>
                                      <w:divsChild>
                                        <w:div w:id="238834882">
                                          <w:marLeft w:val="0"/>
                                          <w:marRight w:val="0"/>
                                          <w:marTop w:val="0"/>
                                          <w:marBottom w:val="0"/>
                                          <w:divBdr>
                                            <w:top w:val="none" w:sz="0" w:space="0" w:color="auto"/>
                                            <w:left w:val="none" w:sz="0" w:space="0" w:color="auto"/>
                                            <w:bottom w:val="none" w:sz="0" w:space="0" w:color="auto"/>
                                            <w:right w:val="none" w:sz="0" w:space="0" w:color="auto"/>
                                          </w:divBdr>
                                          <w:divsChild>
                                            <w:div w:id="1477527290">
                                              <w:marLeft w:val="0"/>
                                              <w:marRight w:val="0"/>
                                              <w:marTop w:val="0"/>
                                              <w:marBottom w:val="0"/>
                                              <w:divBdr>
                                                <w:top w:val="none" w:sz="0" w:space="0" w:color="auto"/>
                                                <w:left w:val="none" w:sz="0" w:space="0" w:color="auto"/>
                                                <w:bottom w:val="none" w:sz="0" w:space="0" w:color="auto"/>
                                                <w:right w:val="none" w:sz="0" w:space="0" w:color="auto"/>
                                              </w:divBdr>
                                              <w:divsChild>
                                                <w:div w:id="619728967">
                                                  <w:marLeft w:val="0"/>
                                                  <w:marRight w:val="0"/>
                                                  <w:marTop w:val="0"/>
                                                  <w:marBottom w:val="0"/>
                                                  <w:divBdr>
                                                    <w:top w:val="none" w:sz="0" w:space="0" w:color="auto"/>
                                                    <w:left w:val="none" w:sz="0" w:space="0" w:color="auto"/>
                                                    <w:bottom w:val="none" w:sz="0" w:space="0" w:color="auto"/>
                                                    <w:right w:val="none" w:sz="0" w:space="0" w:color="auto"/>
                                                  </w:divBdr>
                                                  <w:divsChild>
                                                    <w:div w:id="294679341">
                                                      <w:marLeft w:val="0"/>
                                                      <w:marRight w:val="90"/>
                                                      <w:marTop w:val="0"/>
                                                      <w:marBottom w:val="0"/>
                                                      <w:divBdr>
                                                        <w:top w:val="none" w:sz="0" w:space="0" w:color="auto"/>
                                                        <w:left w:val="none" w:sz="0" w:space="0" w:color="auto"/>
                                                        <w:bottom w:val="none" w:sz="0" w:space="0" w:color="auto"/>
                                                        <w:right w:val="none" w:sz="0" w:space="0" w:color="auto"/>
                                                      </w:divBdr>
                                                      <w:divsChild>
                                                        <w:div w:id="842015280">
                                                          <w:marLeft w:val="0"/>
                                                          <w:marRight w:val="0"/>
                                                          <w:marTop w:val="0"/>
                                                          <w:marBottom w:val="0"/>
                                                          <w:divBdr>
                                                            <w:top w:val="none" w:sz="0" w:space="0" w:color="auto"/>
                                                            <w:left w:val="none" w:sz="0" w:space="0" w:color="auto"/>
                                                            <w:bottom w:val="none" w:sz="0" w:space="0" w:color="auto"/>
                                                            <w:right w:val="none" w:sz="0" w:space="0" w:color="auto"/>
                                                          </w:divBdr>
                                                          <w:divsChild>
                                                            <w:div w:id="548029393">
                                                              <w:marLeft w:val="0"/>
                                                              <w:marRight w:val="0"/>
                                                              <w:marTop w:val="0"/>
                                                              <w:marBottom w:val="0"/>
                                                              <w:divBdr>
                                                                <w:top w:val="none" w:sz="0" w:space="0" w:color="auto"/>
                                                                <w:left w:val="none" w:sz="0" w:space="0" w:color="auto"/>
                                                                <w:bottom w:val="none" w:sz="0" w:space="0" w:color="auto"/>
                                                                <w:right w:val="none" w:sz="0" w:space="0" w:color="auto"/>
                                                              </w:divBdr>
                                                              <w:divsChild>
                                                                <w:div w:id="1290553530">
                                                                  <w:marLeft w:val="0"/>
                                                                  <w:marRight w:val="0"/>
                                                                  <w:marTop w:val="0"/>
                                                                  <w:marBottom w:val="0"/>
                                                                  <w:divBdr>
                                                                    <w:top w:val="none" w:sz="0" w:space="0" w:color="auto"/>
                                                                    <w:left w:val="none" w:sz="0" w:space="0" w:color="auto"/>
                                                                    <w:bottom w:val="none" w:sz="0" w:space="0" w:color="auto"/>
                                                                    <w:right w:val="none" w:sz="0" w:space="0" w:color="auto"/>
                                                                  </w:divBdr>
                                                                  <w:divsChild>
                                                                    <w:div w:id="657612829">
                                                                      <w:marLeft w:val="0"/>
                                                                      <w:marRight w:val="0"/>
                                                                      <w:marTop w:val="0"/>
                                                                      <w:marBottom w:val="105"/>
                                                                      <w:divBdr>
                                                                        <w:top w:val="single" w:sz="6" w:space="0" w:color="EDEDED"/>
                                                                        <w:left w:val="single" w:sz="6" w:space="0" w:color="EDEDED"/>
                                                                        <w:bottom w:val="single" w:sz="6" w:space="0" w:color="EDEDED"/>
                                                                        <w:right w:val="single" w:sz="6" w:space="0" w:color="EDEDED"/>
                                                                      </w:divBdr>
                                                                      <w:divsChild>
                                                                        <w:div w:id="1590890488">
                                                                          <w:marLeft w:val="0"/>
                                                                          <w:marRight w:val="0"/>
                                                                          <w:marTop w:val="0"/>
                                                                          <w:marBottom w:val="0"/>
                                                                          <w:divBdr>
                                                                            <w:top w:val="none" w:sz="0" w:space="0" w:color="auto"/>
                                                                            <w:left w:val="none" w:sz="0" w:space="0" w:color="auto"/>
                                                                            <w:bottom w:val="none" w:sz="0" w:space="0" w:color="auto"/>
                                                                            <w:right w:val="none" w:sz="0" w:space="0" w:color="auto"/>
                                                                          </w:divBdr>
                                                                          <w:divsChild>
                                                                            <w:div w:id="1637179701">
                                                                              <w:marLeft w:val="0"/>
                                                                              <w:marRight w:val="0"/>
                                                                              <w:marTop w:val="0"/>
                                                                              <w:marBottom w:val="0"/>
                                                                              <w:divBdr>
                                                                                <w:top w:val="none" w:sz="0" w:space="0" w:color="auto"/>
                                                                                <w:left w:val="none" w:sz="0" w:space="0" w:color="auto"/>
                                                                                <w:bottom w:val="none" w:sz="0" w:space="0" w:color="auto"/>
                                                                                <w:right w:val="none" w:sz="0" w:space="0" w:color="auto"/>
                                                                              </w:divBdr>
                                                                              <w:divsChild>
                                                                                <w:div w:id="1706172951">
                                                                                  <w:marLeft w:val="0"/>
                                                                                  <w:marRight w:val="0"/>
                                                                                  <w:marTop w:val="0"/>
                                                                                  <w:marBottom w:val="0"/>
                                                                                  <w:divBdr>
                                                                                    <w:top w:val="none" w:sz="0" w:space="0" w:color="auto"/>
                                                                                    <w:left w:val="none" w:sz="0" w:space="0" w:color="auto"/>
                                                                                    <w:bottom w:val="none" w:sz="0" w:space="0" w:color="auto"/>
                                                                                    <w:right w:val="none" w:sz="0" w:space="0" w:color="auto"/>
                                                                                  </w:divBdr>
                                                                                  <w:divsChild>
                                                                                    <w:div w:id="812983821">
                                                                                      <w:marLeft w:val="180"/>
                                                                                      <w:marRight w:val="180"/>
                                                                                      <w:marTop w:val="0"/>
                                                                                      <w:marBottom w:val="0"/>
                                                                                      <w:divBdr>
                                                                                        <w:top w:val="none" w:sz="0" w:space="0" w:color="auto"/>
                                                                                        <w:left w:val="none" w:sz="0" w:space="0" w:color="auto"/>
                                                                                        <w:bottom w:val="none" w:sz="0" w:space="0" w:color="auto"/>
                                                                                        <w:right w:val="none" w:sz="0" w:space="0" w:color="auto"/>
                                                                                      </w:divBdr>
                                                                                      <w:divsChild>
                                                                                        <w:div w:id="831481484">
                                                                                          <w:marLeft w:val="0"/>
                                                                                          <w:marRight w:val="0"/>
                                                                                          <w:marTop w:val="0"/>
                                                                                          <w:marBottom w:val="0"/>
                                                                                          <w:divBdr>
                                                                                            <w:top w:val="none" w:sz="0" w:space="0" w:color="auto"/>
                                                                                            <w:left w:val="none" w:sz="0" w:space="0" w:color="auto"/>
                                                                                            <w:bottom w:val="none" w:sz="0" w:space="0" w:color="auto"/>
                                                                                            <w:right w:val="none" w:sz="0" w:space="0" w:color="auto"/>
                                                                                          </w:divBdr>
                                                                                          <w:divsChild>
                                                                                            <w:div w:id="12613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4.jpeg"/><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hyperlink" Target="http://www.caregroupinfo.org/docs/BA_Tab_Table_Latest.xlsx" TargetMode="External"/><Relationship Id="rId42" Type="http://schemas.openxmlformats.org/officeDocument/2006/relationships/header" Target="header17.xml"/><Relationship Id="rId47" Type="http://schemas.openxmlformats.org/officeDocument/2006/relationships/hyperlink" Target="file:///C:\Users\Rachel\Desktop\Consulting%20-%20Working\TOPS-Joan\bit.ly\fsnnetworknews" TargetMode="External"/><Relationship Id="rId50" Type="http://schemas.openxmlformats.org/officeDocument/2006/relationships/hyperlink" Target="mailto:Tom.Davis@fh.org" TargetMode="External"/><Relationship Id="rId55" Type="http://schemas.openxmlformats.org/officeDocument/2006/relationships/hyperlink" Target="http://www.coregroup.org/our-technical-work/working-groups/social-and-behavior-change" TargetMode="External"/><Relationship Id="rId63" Type="http://schemas.openxmlformats.org/officeDocument/2006/relationships/header" Target="header2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hyperlink" Target="http://www.caregroupinfo.org/BA%20Tab%20_Table_Eng_9_30_10.xls" TargetMode="External"/><Relationship Id="rId40" Type="http://schemas.openxmlformats.org/officeDocument/2006/relationships/header" Target="header16.xml"/><Relationship Id="rId45" Type="http://schemas.openxmlformats.org/officeDocument/2006/relationships/hyperlink" Target="http://www.caregroupinfo.org/docs/CDW_Practice%20PromotionQIVC(English).doc" TargetMode="External"/><Relationship Id="rId53" Type="http://schemas.openxmlformats.org/officeDocument/2006/relationships/hyperlink" Target="mailto:judiannmc@yahoo.com" TargetMode="External"/><Relationship Id="rId58" Type="http://schemas.openxmlformats.org/officeDocument/2006/relationships/hyperlink" Target="http://www.caregroupinfo.org/docs/BA_Survey_Practical_Guide.docx" TargetMode="External"/><Relationship Id="rId66" Type="http://schemas.openxmlformats.org/officeDocument/2006/relationships/header" Target="header2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image" Target="media/image5.jpeg"/><Relationship Id="rId36" Type="http://schemas.openxmlformats.org/officeDocument/2006/relationships/hyperlink" Target="http://www.foodsecuritynetwork.org" TargetMode="External"/><Relationship Id="rId49" Type="http://schemas.openxmlformats.org/officeDocument/2006/relationships/hyperlink" Target="http://www.foodsecuritynetwork.org" TargetMode="External"/><Relationship Id="rId57" Type="http://schemas.openxmlformats.org/officeDocument/2006/relationships/hyperlink" Target="http://www.caregroupinfo.org/docs/BA_Sample_Questionnaire_(Generic,7Oct_2013).docx" TargetMode="External"/><Relationship Id="rId61" Type="http://schemas.openxmlformats.org/officeDocument/2006/relationships/header" Target="header1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hyperlink" Target="http://www.factsforlifeglobal.org/" TargetMode="External"/><Relationship Id="rId52" Type="http://schemas.openxmlformats.org/officeDocument/2006/relationships/hyperlink" Target="mailto:bonnieleekittle@hotmail.com" TargetMode="External"/><Relationship Id="rId60" Type="http://schemas.openxmlformats.org/officeDocument/2006/relationships/hyperlink" Target="http://www.caregroupinfo.org/blog/narrated-presentations-on-care-groups-and-care-group-tools" TargetMode="External"/><Relationship Id="rId65"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hyperlink" Target="http://www.fsnnetwork.org" TargetMode="Externa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http://www.caregroupinfo.org/docs/BA_Analysis_Excel_Sheet_Tab_Sheet_Explanation_Latest.doc" TargetMode="External"/><Relationship Id="rId43" Type="http://schemas.openxmlformats.org/officeDocument/2006/relationships/header" Target="header18.xml"/><Relationship Id="rId48" Type="http://schemas.openxmlformats.org/officeDocument/2006/relationships/hyperlink" Target="mailto:info.fsn.network@gmail.com" TargetMode="External"/><Relationship Id="rId56" Type="http://schemas.openxmlformats.org/officeDocument/2006/relationships/hyperlink" Target="http://www.coregroup.org/resources/404-a-practical-guide-to-conducting-a-barrier-analysis" TargetMode="External"/><Relationship Id="rId64"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mailto:mdecoster@fh.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aregroupinfo.org/BA_Tab_Table_Eng_9_30_10.xls" TargetMode="External"/><Relationship Id="rId25" Type="http://schemas.openxmlformats.org/officeDocument/2006/relationships/image" Target="media/image3.jpeg"/><Relationship Id="rId33" Type="http://schemas.openxmlformats.org/officeDocument/2006/relationships/hyperlink" Target="http://www.coregroup.org/resources/404-a-practical-guide-to-conducting-a-barrier-analysis" TargetMode="External"/><Relationship Id="rId38" Type="http://schemas.openxmlformats.org/officeDocument/2006/relationships/header" Target="header14.xml"/><Relationship Id="rId46" Type="http://schemas.openxmlformats.org/officeDocument/2006/relationships/image" Target="media/image7.jpeg"/><Relationship Id="rId59" Type="http://schemas.openxmlformats.org/officeDocument/2006/relationships/hyperlink" Target="http://caregroupinfo.org/vids/bavid/player.html" TargetMode="Externa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6.jpeg"/><Relationship Id="rId54" Type="http://schemas.openxmlformats.org/officeDocument/2006/relationships/hyperlink" Target="mailto:lmorales_sd@hotmail.com" TargetMode="External"/><Relationship Id="rId62"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87681-AE4B-4953-A668-D712FCB3D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58278</Words>
  <Characters>332186</Characters>
  <Application>Microsoft Office Word</Application>
  <DocSecurity>0</DocSecurity>
  <Lines>2768</Lines>
  <Paragraphs>779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DAY 1</vt:lpstr>
      <vt:lpstr>DAY 1</vt:lpstr>
    </vt:vector>
  </TitlesOfParts>
  <Company>Toshiba</Company>
  <LinksUpToDate>false</LinksUpToDate>
  <CharactersWithSpaces>389685</CharactersWithSpaces>
  <SharedDoc>false</SharedDoc>
  <HLinks>
    <vt:vector size="1032" baseType="variant">
      <vt:variant>
        <vt:i4>8192051</vt:i4>
      </vt:variant>
      <vt:variant>
        <vt:i4>948</vt:i4>
      </vt:variant>
      <vt:variant>
        <vt:i4>0</vt:i4>
      </vt:variant>
      <vt:variant>
        <vt:i4>5</vt:i4>
      </vt:variant>
      <vt:variant>
        <vt:lpwstr>http://www.caregroupinfo.org/blog/narrated-presentations-on-care-groups-and-care-group-tools/planning-m-e-tools</vt:lpwstr>
      </vt:variant>
      <vt:variant>
        <vt:lpwstr/>
      </vt:variant>
      <vt:variant>
        <vt:i4>2228327</vt:i4>
      </vt:variant>
      <vt:variant>
        <vt:i4>945</vt:i4>
      </vt:variant>
      <vt:variant>
        <vt:i4>0</vt:i4>
      </vt:variant>
      <vt:variant>
        <vt:i4>5</vt:i4>
      </vt:variant>
      <vt:variant>
        <vt:lpwstr>http://www.foodsecuritynetwork.org/</vt:lpwstr>
      </vt:variant>
      <vt:variant>
        <vt:lpwstr/>
      </vt:variant>
      <vt:variant>
        <vt:i4>3604532</vt:i4>
      </vt:variant>
      <vt:variant>
        <vt:i4>942</vt:i4>
      </vt:variant>
      <vt:variant>
        <vt:i4>0</vt:i4>
      </vt:variant>
      <vt:variant>
        <vt:i4>5</vt:i4>
      </vt:variant>
      <vt:variant>
        <vt:lpwstr>http://www.caregroupinfo.org/BA_Tab_Table_Eng_9_30_10.xls</vt:lpwstr>
      </vt:variant>
      <vt:variant>
        <vt:lpwstr/>
      </vt:variant>
      <vt:variant>
        <vt:i4>4325379</vt:i4>
      </vt:variant>
      <vt:variant>
        <vt:i4>939</vt:i4>
      </vt:variant>
      <vt:variant>
        <vt:i4>0</vt:i4>
      </vt:variant>
      <vt:variant>
        <vt:i4>5</vt:i4>
      </vt:variant>
      <vt:variant>
        <vt:lpwstr>http://www.caregroupinfo.org/blog/narrated-presentations-on-care-groups-and-care-group-tools</vt:lpwstr>
      </vt:variant>
      <vt:variant>
        <vt:lpwstr/>
      </vt:variant>
      <vt:variant>
        <vt:i4>3342386</vt:i4>
      </vt:variant>
      <vt:variant>
        <vt:i4>936</vt:i4>
      </vt:variant>
      <vt:variant>
        <vt:i4>0</vt:i4>
      </vt:variant>
      <vt:variant>
        <vt:i4>5</vt:i4>
      </vt:variant>
      <vt:variant>
        <vt:lpwstr>http://caregroupinfo.org/vids/bavid/player.html</vt:lpwstr>
      </vt:variant>
      <vt:variant>
        <vt:lpwstr/>
      </vt:variant>
      <vt:variant>
        <vt:i4>3604578</vt:i4>
      </vt:variant>
      <vt:variant>
        <vt:i4>933</vt:i4>
      </vt:variant>
      <vt:variant>
        <vt:i4>0</vt:i4>
      </vt:variant>
      <vt:variant>
        <vt:i4>5</vt:i4>
      </vt:variant>
      <vt:variant>
        <vt:lpwstr>http://barrieranalysis.fhi.net/</vt:lpwstr>
      </vt:variant>
      <vt:variant>
        <vt:lpwstr/>
      </vt:variant>
      <vt:variant>
        <vt:i4>6226023</vt:i4>
      </vt:variant>
      <vt:variant>
        <vt:i4>930</vt:i4>
      </vt:variant>
      <vt:variant>
        <vt:i4>0</vt:i4>
      </vt:variant>
      <vt:variant>
        <vt:i4>5</vt:i4>
      </vt:variant>
      <vt:variant>
        <vt:lpwstr>mailto:Mhanold@fh.org</vt:lpwstr>
      </vt:variant>
      <vt:variant>
        <vt:lpwstr/>
      </vt:variant>
      <vt:variant>
        <vt:i4>6094929</vt:i4>
      </vt:variant>
      <vt:variant>
        <vt:i4>927</vt:i4>
      </vt:variant>
      <vt:variant>
        <vt:i4>0</vt:i4>
      </vt:variant>
      <vt:variant>
        <vt:i4>5</vt:i4>
      </vt:variant>
      <vt:variant>
        <vt:lpwstr>http://www.coregroup.org/our-technical-work/working-groups/social-and-behavior-change</vt:lpwstr>
      </vt:variant>
      <vt:variant>
        <vt:lpwstr/>
      </vt:variant>
      <vt:variant>
        <vt:i4>4259923</vt:i4>
      </vt:variant>
      <vt:variant>
        <vt:i4>924</vt:i4>
      </vt:variant>
      <vt:variant>
        <vt:i4>0</vt:i4>
      </vt:variant>
      <vt:variant>
        <vt:i4>5</vt:i4>
      </vt:variant>
      <vt:variant>
        <vt:lpwstr>mailto:lmorales_sd@hotmail.com</vt:lpwstr>
      </vt:variant>
      <vt:variant>
        <vt:lpwstr/>
      </vt:variant>
      <vt:variant>
        <vt:i4>7340122</vt:i4>
      </vt:variant>
      <vt:variant>
        <vt:i4>921</vt:i4>
      </vt:variant>
      <vt:variant>
        <vt:i4>0</vt:i4>
      </vt:variant>
      <vt:variant>
        <vt:i4>5</vt:i4>
      </vt:variant>
      <vt:variant>
        <vt:lpwstr>mailto:judiannmc@yahoo.com</vt:lpwstr>
      </vt:variant>
      <vt:variant>
        <vt:lpwstr/>
      </vt:variant>
      <vt:variant>
        <vt:i4>6881362</vt:i4>
      </vt:variant>
      <vt:variant>
        <vt:i4>918</vt:i4>
      </vt:variant>
      <vt:variant>
        <vt:i4>0</vt:i4>
      </vt:variant>
      <vt:variant>
        <vt:i4>5</vt:i4>
      </vt:variant>
      <vt:variant>
        <vt:lpwstr>mailto:bonnieleekittle@hotmail.com</vt:lpwstr>
      </vt:variant>
      <vt:variant>
        <vt:lpwstr/>
      </vt:variant>
      <vt:variant>
        <vt:i4>3735580</vt:i4>
      </vt:variant>
      <vt:variant>
        <vt:i4>915</vt:i4>
      </vt:variant>
      <vt:variant>
        <vt:i4>0</vt:i4>
      </vt:variant>
      <vt:variant>
        <vt:i4>5</vt:i4>
      </vt:variant>
      <vt:variant>
        <vt:lpwstr>mailto:mdecoster@fh.org</vt:lpwstr>
      </vt:variant>
      <vt:variant>
        <vt:lpwstr/>
      </vt:variant>
      <vt:variant>
        <vt:i4>8126531</vt:i4>
      </vt:variant>
      <vt:variant>
        <vt:i4>912</vt:i4>
      </vt:variant>
      <vt:variant>
        <vt:i4>0</vt:i4>
      </vt:variant>
      <vt:variant>
        <vt:i4>5</vt:i4>
      </vt:variant>
      <vt:variant>
        <vt:lpwstr>mailto:Tom.Davis@fh</vt:lpwstr>
      </vt:variant>
      <vt:variant>
        <vt:lpwstr/>
      </vt:variant>
      <vt:variant>
        <vt:i4>2228327</vt:i4>
      </vt:variant>
      <vt:variant>
        <vt:i4>909</vt:i4>
      </vt:variant>
      <vt:variant>
        <vt:i4>0</vt:i4>
      </vt:variant>
      <vt:variant>
        <vt:i4>5</vt:i4>
      </vt:variant>
      <vt:variant>
        <vt:lpwstr>http://www.foodsecuritynetwork.org/</vt:lpwstr>
      </vt:variant>
      <vt:variant>
        <vt:lpwstr/>
      </vt:variant>
      <vt:variant>
        <vt:i4>4063249</vt:i4>
      </vt:variant>
      <vt:variant>
        <vt:i4>906</vt:i4>
      </vt:variant>
      <vt:variant>
        <vt:i4>0</vt:i4>
      </vt:variant>
      <vt:variant>
        <vt:i4>5</vt:i4>
      </vt:variant>
      <vt:variant>
        <vt:lpwstr>mailto:tdavis@fh.org</vt:lpwstr>
      </vt:variant>
      <vt:variant>
        <vt:lpwstr/>
      </vt:variant>
      <vt:variant>
        <vt:i4>7929880</vt:i4>
      </vt:variant>
      <vt:variant>
        <vt:i4>903</vt:i4>
      </vt:variant>
      <vt:variant>
        <vt:i4>0</vt:i4>
      </vt:variant>
      <vt:variant>
        <vt:i4>5</vt:i4>
      </vt:variant>
      <vt:variant>
        <vt:lpwstr>mailto:subscribe@lists.foodsecuritynetwork.org</vt:lpwstr>
      </vt:variant>
      <vt:variant>
        <vt:lpwstr/>
      </vt:variant>
      <vt:variant>
        <vt:i4>2621499</vt:i4>
      </vt:variant>
      <vt:variant>
        <vt:i4>900</vt:i4>
      </vt:variant>
      <vt:variant>
        <vt:i4>0</vt:i4>
      </vt:variant>
      <vt:variant>
        <vt:i4>5</vt:i4>
      </vt:variant>
      <vt:variant>
        <vt:lpwstr>http://www.caregroupinfo.org/docs/CDW_Practice_Promotion_QIVC_(English).doc</vt:lpwstr>
      </vt:variant>
      <vt:variant>
        <vt:lpwstr/>
      </vt:variant>
      <vt:variant>
        <vt:i4>3604532</vt:i4>
      </vt:variant>
      <vt:variant>
        <vt:i4>897</vt:i4>
      </vt:variant>
      <vt:variant>
        <vt:i4>0</vt:i4>
      </vt:variant>
      <vt:variant>
        <vt:i4>5</vt:i4>
      </vt:variant>
      <vt:variant>
        <vt:lpwstr>http://www.caregroupinfo.org/BA_Tab_Table_Eng_9_30_10.xls</vt:lpwstr>
      </vt:variant>
      <vt:variant>
        <vt:lpwstr/>
      </vt:variant>
      <vt:variant>
        <vt:i4>1310750</vt:i4>
      </vt:variant>
      <vt:variant>
        <vt:i4>894</vt:i4>
      </vt:variant>
      <vt:variant>
        <vt:i4>0</vt:i4>
      </vt:variant>
      <vt:variant>
        <vt:i4>5</vt:i4>
      </vt:variant>
      <vt:variant>
        <vt:lpwstr>http://www.caregroupinfo.org/docs/BA_Preface_to_Second_Printing.doc</vt:lpwstr>
      </vt:variant>
      <vt:variant>
        <vt:lpwstr/>
      </vt:variant>
      <vt:variant>
        <vt:i4>6357074</vt:i4>
      </vt:variant>
      <vt:variant>
        <vt:i4>891</vt:i4>
      </vt:variant>
      <vt:variant>
        <vt:i4>0</vt:i4>
      </vt:variant>
      <vt:variant>
        <vt:i4>5</vt:i4>
      </vt:variant>
      <vt:variant>
        <vt:lpwstr>http://barrieranalysis.fhi.net/how_to/how_to_conduct_barrier_analysis.htm</vt:lpwstr>
      </vt:variant>
      <vt:variant>
        <vt:lpwstr/>
      </vt:variant>
      <vt:variant>
        <vt:i4>3342386</vt:i4>
      </vt:variant>
      <vt:variant>
        <vt:i4>888</vt:i4>
      </vt:variant>
      <vt:variant>
        <vt:i4>0</vt:i4>
      </vt:variant>
      <vt:variant>
        <vt:i4>5</vt:i4>
      </vt:variant>
      <vt:variant>
        <vt:lpwstr>http://caregroupinfo.org/vids/bavid/player.html</vt:lpwstr>
      </vt:variant>
      <vt:variant>
        <vt:lpwstr/>
      </vt:variant>
      <vt:variant>
        <vt:i4>3014684</vt:i4>
      </vt:variant>
      <vt:variant>
        <vt:i4>885</vt:i4>
      </vt:variant>
      <vt:variant>
        <vt:i4>0</vt:i4>
      </vt:variant>
      <vt:variant>
        <vt:i4>5</vt:i4>
      </vt:variant>
      <vt:variant>
        <vt:lpwstr>http://www.caregroupinfo.org/docs/Barrier_Analysis_Facilitator_Guide.pdf</vt:lpwstr>
      </vt:variant>
      <vt:variant>
        <vt:lpwstr/>
      </vt:variant>
      <vt:variant>
        <vt:i4>8192051</vt:i4>
      </vt:variant>
      <vt:variant>
        <vt:i4>882</vt:i4>
      </vt:variant>
      <vt:variant>
        <vt:i4>0</vt:i4>
      </vt:variant>
      <vt:variant>
        <vt:i4>5</vt:i4>
      </vt:variant>
      <vt:variant>
        <vt:lpwstr>http://www.caregroupinfo.org/blog/narrated-presentations-on-care-groups-and-care-group-tools/planning-m-e-tools</vt:lpwstr>
      </vt:variant>
      <vt:variant>
        <vt:lpwstr/>
      </vt:variant>
      <vt:variant>
        <vt:i4>2228327</vt:i4>
      </vt:variant>
      <vt:variant>
        <vt:i4>879</vt:i4>
      </vt:variant>
      <vt:variant>
        <vt:i4>0</vt:i4>
      </vt:variant>
      <vt:variant>
        <vt:i4>5</vt:i4>
      </vt:variant>
      <vt:variant>
        <vt:lpwstr>http://www.foodsecuritynetwork.org/</vt:lpwstr>
      </vt:variant>
      <vt:variant>
        <vt:lpwstr/>
      </vt:variant>
      <vt:variant>
        <vt:i4>4259856</vt:i4>
      </vt:variant>
      <vt:variant>
        <vt:i4>876</vt:i4>
      </vt:variant>
      <vt:variant>
        <vt:i4>0</vt:i4>
      </vt:variant>
      <vt:variant>
        <vt:i4>5</vt:i4>
      </vt:variant>
      <vt:variant>
        <vt:lpwstr>http://www.caregroupinfo.org/BA_Analysis_Excel_Sheet_Tab_Sheet_Explanation_Sept_2010.doc</vt:lpwstr>
      </vt:variant>
      <vt:variant>
        <vt:lpwstr/>
      </vt:variant>
      <vt:variant>
        <vt:i4>3604532</vt:i4>
      </vt:variant>
      <vt:variant>
        <vt:i4>873</vt:i4>
      </vt:variant>
      <vt:variant>
        <vt:i4>0</vt:i4>
      </vt:variant>
      <vt:variant>
        <vt:i4>5</vt:i4>
      </vt:variant>
      <vt:variant>
        <vt:lpwstr>http://www.caregroupinfo.org/BA_Tab_Table_Eng_9_30_10.xls</vt:lpwstr>
      </vt:variant>
      <vt:variant>
        <vt:lpwstr/>
      </vt:variant>
      <vt:variant>
        <vt:i4>8126588</vt:i4>
      </vt:variant>
      <vt:variant>
        <vt:i4>870</vt:i4>
      </vt:variant>
      <vt:variant>
        <vt:i4>0</vt:i4>
      </vt:variant>
      <vt:variant>
        <vt:i4>5</vt:i4>
      </vt:variant>
      <vt:variant>
        <vt:lpwstr>http://www.drexel.edu/OCA/l/tipsheets/Teambuilders.pdf</vt:lpwstr>
      </vt:variant>
      <vt:variant>
        <vt:lpwstr/>
      </vt:variant>
      <vt:variant>
        <vt:i4>1245239</vt:i4>
      </vt:variant>
      <vt:variant>
        <vt:i4>863</vt:i4>
      </vt:variant>
      <vt:variant>
        <vt:i4>0</vt:i4>
      </vt:variant>
      <vt:variant>
        <vt:i4>5</vt:i4>
      </vt:variant>
      <vt:variant>
        <vt:lpwstr/>
      </vt:variant>
      <vt:variant>
        <vt:lpwstr>_Toc345456425</vt:lpwstr>
      </vt:variant>
      <vt:variant>
        <vt:i4>1245239</vt:i4>
      </vt:variant>
      <vt:variant>
        <vt:i4>857</vt:i4>
      </vt:variant>
      <vt:variant>
        <vt:i4>0</vt:i4>
      </vt:variant>
      <vt:variant>
        <vt:i4>5</vt:i4>
      </vt:variant>
      <vt:variant>
        <vt:lpwstr/>
      </vt:variant>
      <vt:variant>
        <vt:lpwstr>_Toc345456424</vt:lpwstr>
      </vt:variant>
      <vt:variant>
        <vt:i4>1245239</vt:i4>
      </vt:variant>
      <vt:variant>
        <vt:i4>851</vt:i4>
      </vt:variant>
      <vt:variant>
        <vt:i4>0</vt:i4>
      </vt:variant>
      <vt:variant>
        <vt:i4>5</vt:i4>
      </vt:variant>
      <vt:variant>
        <vt:lpwstr/>
      </vt:variant>
      <vt:variant>
        <vt:lpwstr>_Toc345456423</vt:lpwstr>
      </vt:variant>
      <vt:variant>
        <vt:i4>1245239</vt:i4>
      </vt:variant>
      <vt:variant>
        <vt:i4>845</vt:i4>
      </vt:variant>
      <vt:variant>
        <vt:i4>0</vt:i4>
      </vt:variant>
      <vt:variant>
        <vt:i4>5</vt:i4>
      </vt:variant>
      <vt:variant>
        <vt:lpwstr/>
      </vt:variant>
      <vt:variant>
        <vt:lpwstr>_Toc345456422</vt:lpwstr>
      </vt:variant>
      <vt:variant>
        <vt:i4>1245239</vt:i4>
      </vt:variant>
      <vt:variant>
        <vt:i4>839</vt:i4>
      </vt:variant>
      <vt:variant>
        <vt:i4>0</vt:i4>
      </vt:variant>
      <vt:variant>
        <vt:i4>5</vt:i4>
      </vt:variant>
      <vt:variant>
        <vt:lpwstr/>
      </vt:variant>
      <vt:variant>
        <vt:lpwstr>_Toc345456421</vt:lpwstr>
      </vt:variant>
      <vt:variant>
        <vt:i4>1245239</vt:i4>
      </vt:variant>
      <vt:variant>
        <vt:i4>833</vt:i4>
      </vt:variant>
      <vt:variant>
        <vt:i4>0</vt:i4>
      </vt:variant>
      <vt:variant>
        <vt:i4>5</vt:i4>
      </vt:variant>
      <vt:variant>
        <vt:lpwstr/>
      </vt:variant>
      <vt:variant>
        <vt:lpwstr>_Toc345456420</vt:lpwstr>
      </vt:variant>
      <vt:variant>
        <vt:i4>1048631</vt:i4>
      </vt:variant>
      <vt:variant>
        <vt:i4>827</vt:i4>
      </vt:variant>
      <vt:variant>
        <vt:i4>0</vt:i4>
      </vt:variant>
      <vt:variant>
        <vt:i4>5</vt:i4>
      </vt:variant>
      <vt:variant>
        <vt:lpwstr/>
      </vt:variant>
      <vt:variant>
        <vt:lpwstr>_Toc345456419</vt:lpwstr>
      </vt:variant>
      <vt:variant>
        <vt:i4>1048631</vt:i4>
      </vt:variant>
      <vt:variant>
        <vt:i4>821</vt:i4>
      </vt:variant>
      <vt:variant>
        <vt:i4>0</vt:i4>
      </vt:variant>
      <vt:variant>
        <vt:i4>5</vt:i4>
      </vt:variant>
      <vt:variant>
        <vt:lpwstr/>
      </vt:variant>
      <vt:variant>
        <vt:lpwstr>_Toc345456418</vt:lpwstr>
      </vt:variant>
      <vt:variant>
        <vt:i4>1048631</vt:i4>
      </vt:variant>
      <vt:variant>
        <vt:i4>815</vt:i4>
      </vt:variant>
      <vt:variant>
        <vt:i4>0</vt:i4>
      </vt:variant>
      <vt:variant>
        <vt:i4>5</vt:i4>
      </vt:variant>
      <vt:variant>
        <vt:lpwstr/>
      </vt:variant>
      <vt:variant>
        <vt:lpwstr>_Toc345456417</vt:lpwstr>
      </vt:variant>
      <vt:variant>
        <vt:i4>1048631</vt:i4>
      </vt:variant>
      <vt:variant>
        <vt:i4>809</vt:i4>
      </vt:variant>
      <vt:variant>
        <vt:i4>0</vt:i4>
      </vt:variant>
      <vt:variant>
        <vt:i4>5</vt:i4>
      </vt:variant>
      <vt:variant>
        <vt:lpwstr/>
      </vt:variant>
      <vt:variant>
        <vt:lpwstr>_Toc345456416</vt:lpwstr>
      </vt:variant>
      <vt:variant>
        <vt:i4>1048631</vt:i4>
      </vt:variant>
      <vt:variant>
        <vt:i4>803</vt:i4>
      </vt:variant>
      <vt:variant>
        <vt:i4>0</vt:i4>
      </vt:variant>
      <vt:variant>
        <vt:i4>5</vt:i4>
      </vt:variant>
      <vt:variant>
        <vt:lpwstr/>
      </vt:variant>
      <vt:variant>
        <vt:lpwstr>_Toc345456415</vt:lpwstr>
      </vt:variant>
      <vt:variant>
        <vt:i4>1048631</vt:i4>
      </vt:variant>
      <vt:variant>
        <vt:i4>797</vt:i4>
      </vt:variant>
      <vt:variant>
        <vt:i4>0</vt:i4>
      </vt:variant>
      <vt:variant>
        <vt:i4>5</vt:i4>
      </vt:variant>
      <vt:variant>
        <vt:lpwstr/>
      </vt:variant>
      <vt:variant>
        <vt:lpwstr>_Toc345456414</vt:lpwstr>
      </vt:variant>
      <vt:variant>
        <vt:i4>1048631</vt:i4>
      </vt:variant>
      <vt:variant>
        <vt:i4>791</vt:i4>
      </vt:variant>
      <vt:variant>
        <vt:i4>0</vt:i4>
      </vt:variant>
      <vt:variant>
        <vt:i4>5</vt:i4>
      </vt:variant>
      <vt:variant>
        <vt:lpwstr/>
      </vt:variant>
      <vt:variant>
        <vt:lpwstr>_Toc345456413</vt:lpwstr>
      </vt:variant>
      <vt:variant>
        <vt:i4>1048631</vt:i4>
      </vt:variant>
      <vt:variant>
        <vt:i4>785</vt:i4>
      </vt:variant>
      <vt:variant>
        <vt:i4>0</vt:i4>
      </vt:variant>
      <vt:variant>
        <vt:i4>5</vt:i4>
      </vt:variant>
      <vt:variant>
        <vt:lpwstr/>
      </vt:variant>
      <vt:variant>
        <vt:lpwstr>_Toc345456412</vt:lpwstr>
      </vt:variant>
      <vt:variant>
        <vt:i4>1048631</vt:i4>
      </vt:variant>
      <vt:variant>
        <vt:i4>779</vt:i4>
      </vt:variant>
      <vt:variant>
        <vt:i4>0</vt:i4>
      </vt:variant>
      <vt:variant>
        <vt:i4>5</vt:i4>
      </vt:variant>
      <vt:variant>
        <vt:lpwstr/>
      </vt:variant>
      <vt:variant>
        <vt:lpwstr>_Toc345456411</vt:lpwstr>
      </vt:variant>
      <vt:variant>
        <vt:i4>1048631</vt:i4>
      </vt:variant>
      <vt:variant>
        <vt:i4>773</vt:i4>
      </vt:variant>
      <vt:variant>
        <vt:i4>0</vt:i4>
      </vt:variant>
      <vt:variant>
        <vt:i4>5</vt:i4>
      </vt:variant>
      <vt:variant>
        <vt:lpwstr/>
      </vt:variant>
      <vt:variant>
        <vt:lpwstr>_Toc345456410</vt:lpwstr>
      </vt:variant>
      <vt:variant>
        <vt:i4>1114167</vt:i4>
      </vt:variant>
      <vt:variant>
        <vt:i4>767</vt:i4>
      </vt:variant>
      <vt:variant>
        <vt:i4>0</vt:i4>
      </vt:variant>
      <vt:variant>
        <vt:i4>5</vt:i4>
      </vt:variant>
      <vt:variant>
        <vt:lpwstr/>
      </vt:variant>
      <vt:variant>
        <vt:lpwstr>_Toc345456409</vt:lpwstr>
      </vt:variant>
      <vt:variant>
        <vt:i4>1114167</vt:i4>
      </vt:variant>
      <vt:variant>
        <vt:i4>761</vt:i4>
      </vt:variant>
      <vt:variant>
        <vt:i4>0</vt:i4>
      </vt:variant>
      <vt:variant>
        <vt:i4>5</vt:i4>
      </vt:variant>
      <vt:variant>
        <vt:lpwstr/>
      </vt:variant>
      <vt:variant>
        <vt:lpwstr>_Toc345456408</vt:lpwstr>
      </vt:variant>
      <vt:variant>
        <vt:i4>1114167</vt:i4>
      </vt:variant>
      <vt:variant>
        <vt:i4>755</vt:i4>
      </vt:variant>
      <vt:variant>
        <vt:i4>0</vt:i4>
      </vt:variant>
      <vt:variant>
        <vt:i4>5</vt:i4>
      </vt:variant>
      <vt:variant>
        <vt:lpwstr/>
      </vt:variant>
      <vt:variant>
        <vt:lpwstr>_Toc345456407</vt:lpwstr>
      </vt:variant>
      <vt:variant>
        <vt:i4>1114167</vt:i4>
      </vt:variant>
      <vt:variant>
        <vt:i4>749</vt:i4>
      </vt:variant>
      <vt:variant>
        <vt:i4>0</vt:i4>
      </vt:variant>
      <vt:variant>
        <vt:i4>5</vt:i4>
      </vt:variant>
      <vt:variant>
        <vt:lpwstr/>
      </vt:variant>
      <vt:variant>
        <vt:lpwstr>_Toc345456406</vt:lpwstr>
      </vt:variant>
      <vt:variant>
        <vt:i4>1114167</vt:i4>
      </vt:variant>
      <vt:variant>
        <vt:i4>743</vt:i4>
      </vt:variant>
      <vt:variant>
        <vt:i4>0</vt:i4>
      </vt:variant>
      <vt:variant>
        <vt:i4>5</vt:i4>
      </vt:variant>
      <vt:variant>
        <vt:lpwstr/>
      </vt:variant>
      <vt:variant>
        <vt:lpwstr>_Toc345456405</vt:lpwstr>
      </vt:variant>
      <vt:variant>
        <vt:i4>1114167</vt:i4>
      </vt:variant>
      <vt:variant>
        <vt:i4>737</vt:i4>
      </vt:variant>
      <vt:variant>
        <vt:i4>0</vt:i4>
      </vt:variant>
      <vt:variant>
        <vt:i4>5</vt:i4>
      </vt:variant>
      <vt:variant>
        <vt:lpwstr/>
      </vt:variant>
      <vt:variant>
        <vt:lpwstr>_Toc345456404</vt:lpwstr>
      </vt:variant>
      <vt:variant>
        <vt:i4>1114167</vt:i4>
      </vt:variant>
      <vt:variant>
        <vt:i4>731</vt:i4>
      </vt:variant>
      <vt:variant>
        <vt:i4>0</vt:i4>
      </vt:variant>
      <vt:variant>
        <vt:i4>5</vt:i4>
      </vt:variant>
      <vt:variant>
        <vt:lpwstr/>
      </vt:variant>
      <vt:variant>
        <vt:lpwstr>_Toc345456403</vt:lpwstr>
      </vt:variant>
      <vt:variant>
        <vt:i4>1114167</vt:i4>
      </vt:variant>
      <vt:variant>
        <vt:i4>725</vt:i4>
      </vt:variant>
      <vt:variant>
        <vt:i4>0</vt:i4>
      </vt:variant>
      <vt:variant>
        <vt:i4>5</vt:i4>
      </vt:variant>
      <vt:variant>
        <vt:lpwstr/>
      </vt:variant>
      <vt:variant>
        <vt:lpwstr>_Toc345456402</vt:lpwstr>
      </vt:variant>
      <vt:variant>
        <vt:i4>1114167</vt:i4>
      </vt:variant>
      <vt:variant>
        <vt:i4>719</vt:i4>
      </vt:variant>
      <vt:variant>
        <vt:i4>0</vt:i4>
      </vt:variant>
      <vt:variant>
        <vt:i4>5</vt:i4>
      </vt:variant>
      <vt:variant>
        <vt:lpwstr/>
      </vt:variant>
      <vt:variant>
        <vt:lpwstr>_Toc345456401</vt:lpwstr>
      </vt:variant>
      <vt:variant>
        <vt:i4>1114167</vt:i4>
      </vt:variant>
      <vt:variant>
        <vt:i4>713</vt:i4>
      </vt:variant>
      <vt:variant>
        <vt:i4>0</vt:i4>
      </vt:variant>
      <vt:variant>
        <vt:i4>5</vt:i4>
      </vt:variant>
      <vt:variant>
        <vt:lpwstr/>
      </vt:variant>
      <vt:variant>
        <vt:lpwstr>_Toc345456400</vt:lpwstr>
      </vt:variant>
      <vt:variant>
        <vt:i4>1572912</vt:i4>
      </vt:variant>
      <vt:variant>
        <vt:i4>707</vt:i4>
      </vt:variant>
      <vt:variant>
        <vt:i4>0</vt:i4>
      </vt:variant>
      <vt:variant>
        <vt:i4>5</vt:i4>
      </vt:variant>
      <vt:variant>
        <vt:lpwstr/>
      </vt:variant>
      <vt:variant>
        <vt:lpwstr>_Toc345456399</vt:lpwstr>
      </vt:variant>
      <vt:variant>
        <vt:i4>1572912</vt:i4>
      </vt:variant>
      <vt:variant>
        <vt:i4>701</vt:i4>
      </vt:variant>
      <vt:variant>
        <vt:i4>0</vt:i4>
      </vt:variant>
      <vt:variant>
        <vt:i4>5</vt:i4>
      </vt:variant>
      <vt:variant>
        <vt:lpwstr/>
      </vt:variant>
      <vt:variant>
        <vt:lpwstr>_Toc345456398</vt:lpwstr>
      </vt:variant>
      <vt:variant>
        <vt:i4>1572912</vt:i4>
      </vt:variant>
      <vt:variant>
        <vt:i4>695</vt:i4>
      </vt:variant>
      <vt:variant>
        <vt:i4>0</vt:i4>
      </vt:variant>
      <vt:variant>
        <vt:i4>5</vt:i4>
      </vt:variant>
      <vt:variant>
        <vt:lpwstr/>
      </vt:variant>
      <vt:variant>
        <vt:lpwstr>_Toc345456397</vt:lpwstr>
      </vt:variant>
      <vt:variant>
        <vt:i4>1572912</vt:i4>
      </vt:variant>
      <vt:variant>
        <vt:i4>689</vt:i4>
      </vt:variant>
      <vt:variant>
        <vt:i4>0</vt:i4>
      </vt:variant>
      <vt:variant>
        <vt:i4>5</vt:i4>
      </vt:variant>
      <vt:variant>
        <vt:lpwstr/>
      </vt:variant>
      <vt:variant>
        <vt:lpwstr>_Toc345456396</vt:lpwstr>
      </vt:variant>
      <vt:variant>
        <vt:i4>1572912</vt:i4>
      </vt:variant>
      <vt:variant>
        <vt:i4>683</vt:i4>
      </vt:variant>
      <vt:variant>
        <vt:i4>0</vt:i4>
      </vt:variant>
      <vt:variant>
        <vt:i4>5</vt:i4>
      </vt:variant>
      <vt:variant>
        <vt:lpwstr/>
      </vt:variant>
      <vt:variant>
        <vt:lpwstr>_Toc345456395</vt:lpwstr>
      </vt:variant>
      <vt:variant>
        <vt:i4>1572912</vt:i4>
      </vt:variant>
      <vt:variant>
        <vt:i4>677</vt:i4>
      </vt:variant>
      <vt:variant>
        <vt:i4>0</vt:i4>
      </vt:variant>
      <vt:variant>
        <vt:i4>5</vt:i4>
      </vt:variant>
      <vt:variant>
        <vt:lpwstr/>
      </vt:variant>
      <vt:variant>
        <vt:lpwstr>_Toc345456394</vt:lpwstr>
      </vt:variant>
      <vt:variant>
        <vt:i4>1572912</vt:i4>
      </vt:variant>
      <vt:variant>
        <vt:i4>671</vt:i4>
      </vt:variant>
      <vt:variant>
        <vt:i4>0</vt:i4>
      </vt:variant>
      <vt:variant>
        <vt:i4>5</vt:i4>
      </vt:variant>
      <vt:variant>
        <vt:lpwstr/>
      </vt:variant>
      <vt:variant>
        <vt:lpwstr>_Toc345456393</vt:lpwstr>
      </vt:variant>
      <vt:variant>
        <vt:i4>1572912</vt:i4>
      </vt:variant>
      <vt:variant>
        <vt:i4>665</vt:i4>
      </vt:variant>
      <vt:variant>
        <vt:i4>0</vt:i4>
      </vt:variant>
      <vt:variant>
        <vt:i4>5</vt:i4>
      </vt:variant>
      <vt:variant>
        <vt:lpwstr/>
      </vt:variant>
      <vt:variant>
        <vt:lpwstr>_Toc345456392</vt:lpwstr>
      </vt:variant>
      <vt:variant>
        <vt:i4>1572912</vt:i4>
      </vt:variant>
      <vt:variant>
        <vt:i4>659</vt:i4>
      </vt:variant>
      <vt:variant>
        <vt:i4>0</vt:i4>
      </vt:variant>
      <vt:variant>
        <vt:i4>5</vt:i4>
      </vt:variant>
      <vt:variant>
        <vt:lpwstr/>
      </vt:variant>
      <vt:variant>
        <vt:lpwstr>_Toc345456391</vt:lpwstr>
      </vt:variant>
      <vt:variant>
        <vt:i4>1572912</vt:i4>
      </vt:variant>
      <vt:variant>
        <vt:i4>653</vt:i4>
      </vt:variant>
      <vt:variant>
        <vt:i4>0</vt:i4>
      </vt:variant>
      <vt:variant>
        <vt:i4>5</vt:i4>
      </vt:variant>
      <vt:variant>
        <vt:lpwstr/>
      </vt:variant>
      <vt:variant>
        <vt:lpwstr>_Toc345456390</vt:lpwstr>
      </vt:variant>
      <vt:variant>
        <vt:i4>1638448</vt:i4>
      </vt:variant>
      <vt:variant>
        <vt:i4>647</vt:i4>
      </vt:variant>
      <vt:variant>
        <vt:i4>0</vt:i4>
      </vt:variant>
      <vt:variant>
        <vt:i4>5</vt:i4>
      </vt:variant>
      <vt:variant>
        <vt:lpwstr/>
      </vt:variant>
      <vt:variant>
        <vt:lpwstr>_Toc345456389</vt:lpwstr>
      </vt:variant>
      <vt:variant>
        <vt:i4>1638448</vt:i4>
      </vt:variant>
      <vt:variant>
        <vt:i4>641</vt:i4>
      </vt:variant>
      <vt:variant>
        <vt:i4>0</vt:i4>
      </vt:variant>
      <vt:variant>
        <vt:i4>5</vt:i4>
      </vt:variant>
      <vt:variant>
        <vt:lpwstr/>
      </vt:variant>
      <vt:variant>
        <vt:lpwstr>_Toc345456388</vt:lpwstr>
      </vt:variant>
      <vt:variant>
        <vt:i4>1638448</vt:i4>
      </vt:variant>
      <vt:variant>
        <vt:i4>635</vt:i4>
      </vt:variant>
      <vt:variant>
        <vt:i4>0</vt:i4>
      </vt:variant>
      <vt:variant>
        <vt:i4>5</vt:i4>
      </vt:variant>
      <vt:variant>
        <vt:lpwstr/>
      </vt:variant>
      <vt:variant>
        <vt:lpwstr>_Toc345456387</vt:lpwstr>
      </vt:variant>
      <vt:variant>
        <vt:i4>1638448</vt:i4>
      </vt:variant>
      <vt:variant>
        <vt:i4>629</vt:i4>
      </vt:variant>
      <vt:variant>
        <vt:i4>0</vt:i4>
      </vt:variant>
      <vt:variant>
        <vt:i4>5</vt:i4>
      </vt:variant>
      <vt:variant>
        <vt:lpwstr/>
      </vt:variant>
      <vt:variant>
        <vt:lpwstr>_Toc345456386</vt:lpwstr>
      </vt:variant>
      <vt:variant>
        <vt:i4>1638448</vt:i4>
      </vt:variant>
      <vt:variant>
        <vt:i4>623</vt:i4>
      </vt:variant>
      <vt:variant>
        <vt:i4>0</vt:i4>
      </vt:variant>
      <vt:variant>
        <vt:i4>5</vt:i4>
      </vt:variant>
      <vt:variant>
        <vt:lpwstr/>
      </vt:variant>
      <vt:variant>
        <vt:lpwstr>_Toc345456385</vt:lpwstr>
      </vt:variant>
      <vt:variant>
        <vt:i4>1638448</vt:i4>
      </vt:variant>
      <vt:variant>
        <vt:i4>617</vt:i4>
      </vt:variant>
      <vt:variant>
        <vt:i4>0</vt:i4>
      </vt:variant>
      <vt:variant>
        <vt:i4>5</vt:i4>
      </vt:variant>
      <vt:variant>
        <vt:lpwstr/>
      </vt:variant>
      <vt:variant>
        <vt:lpwstr>_Toc345456384</vt:lpwstr>
      </vt:variant>
      <vt:variant>
        <vt:i4>1638448</vt:i4>
      </vt:variant>
      <vt:variant>
        <vt:i4>611</vt:i4>
      </vt:variant>
      <vt:variant>
        <vt:i4>0</vt:i4>
      </vt:variant>
      <vt:variant>
        <vt:i4>5</vt:i4>
      </vt:variant>
      <vt:variant>
        <vt:lpwstr/>
      </vt:variant>
      <vt:variant>
        <vt:lpwstr>_Toc345456383</vt:lpwstr>
      </vt:variant>
      <vt:variant>
        <vt:i4>1638448</vt:i4>
      </vt:variant>
      <vt:variant>
        <vt:i4>605</vt:i4>
      </vt:variant>
      <vt:variant>
        <vt:i4>0</vt:i4>
      </vt:variant>
      <vt:variant>
        <vt:i4>5</vt:i4>
      </vt:variant>
      <vt:variant>
        <vt:lpwstr/>
      </vt:variant>
      <vt:variant>
        <vt:lpwstr>_Toc345456382</vt:lpwstr>
      </vt:variant>
      <vt:variant>
        <vt:i4>1638448</vt:i4>
      </vt:variant>
      <vt:variant>
        <vt:i4>599</vt:i4>
      </vt:variant>
      <vt:variant>
        <vt:i4>0</vt:i4>
      </vt:variant>
      <vt:variant>
        <vt:i4>5</vt:i4>
      </vt:variant>
      <vt:variant>
        <vt:lpwstr/>
      </vt:variant>
      <vt:variant>
        <vt:lpwstr>_Toc345456381</vt:lpwstr>
      </vt:variant>
      <vt:variant>
        <vt:i4>1638448</vt:i4>
      </vt:variant>
      <vt:variant>
        <vt:i4>593</vt:i4>
      </vt:variant>
      <vt:variant>
        <vt:i4>0</vt:i4>
      </vt:variant>
      <vt:variant>
        <vt:i4>5</vt:i4>
      </vt:variant>
      <vt:variant>
        <vt:lpwstr/>
      </vt:variant>
      <vt:variant>
        <vt:lpwstr>_Toc345456380</vt:lpwstr>
      </vt:variant>
      <vt:variant>
        <vt:i4>1441840</vt:i4>
      </vt:variant>
      <vt:variant>
        <vt:i4>587</vt:i4>
      </vt:variant>
      <vt:variant>
        <vt:i4>0</vt:i4>
      </vt:variant>
      <vt:variant>
        <vt:i4>5</vt:i4>
      </vt:variant>
      <vt:variant>
        <vt:lpwstr/>
      </vt:variant>
      <vt:variant>
        <vt:lpwstr>_Toc345456379</vt:lpwstr>
      </vt:variant>
      <vt:variant>
        <vt:i4>1441840</vt:i4>
      </vt:variant>
      <vt:variant>
        <vt:i4>581</vt:i4>
      </vt:variant>
      <vt:variant>
        <vt:i4>0</vt:i4>
      </vt:variant>
      <vt:variant>
        <vt:i4>5</vt:i4>
      </vt:variant>
      <vt:variant>
        <vt:lpwstr/>
      </vt:variant>
      <vt:variant>
        <vt:lpwstr>_Toc345456378</vt:lpwstr>
      </vt:variant>
      <vt:variant>
        <vt:i4>1441840</vt:i4>
      </vt:variant>
      <vt:variant>
        <vt:i4>575</vt:i4>
      </vt:variant>
      <vt:variant>
        <vt:i4>0</vt:i4>
      </vt:variant>
      <vt:variant>
        <vt:i4>5</vt:i4>
      </vt:variant>
      <vt:variant>
        <vt:lpwstr/>
      </vt:variant>
      <vt:variant>
        <vt:lpwstr>_Toc345456377</vt:lpwstr>
      </vt:variant>
      <vt:variant>
        <vt:i4>1441840</vt:i4>
      </vt:variant>
      <vt:variant>
        <vt:i4>569</vt:i4>
      </vt:variant>
      <vt:variant>
        <vt:i4>0</vt:i4>
      </vt:variant>
      <vt:variant>
        <vt:i4>5</vt:i4>
      </vt:variant>
      <vt:variant>
        <vt:lpwstr/>
      </vt:variant>
      <vt:variant>
        <vt:lpwstr>_Toc345456376</vt:lpwstr>
      </vt:variant>
      <vt:variant>
        <vt:i4>1441840</vt:i4>
      </vt:variant>
      <vt:variant>
        <vt:i4>563</vt:i4>
      </vt:variant>
      <vt:variant>
        <vt:i4>0</vt:i4>
      </vt:variant>
      <vt:variant>
        <vt:i4>5</vt:i4>
      </vt:variant>
      <vt:variant>
        <vt:lpwstr/>
      </vt:variant>
      <vt:variant>
        <vt:lpwstr>_Toc345456375</vt:lpwstr>
      </vt:variant>
      <vt:variant>
        <vt:i4>1441840</vt:i4>
      </vt:variant>
      <vt:variant>
        <vt:i4>557</vt:i4>
      </vt:variant>
      <vt:variant>
        <vt:i4>0</vt:i4>
      </vt:variant>
      <vt:variant>
        <vt:i4>5</vt:i4>
      </vt:variant>
      <vt:variant>
        <vt:lpwstr/>
      </vt:variant>
      <vt:variant>
        <vt:lpwstr>_Toc345456374</vt:lpwstr>
      </vt:variant>
      <vt:variant>
        <vt:i4>1441840</vt:i4>
      </vt:variant>
      <vt:variant>
        <vt:i4>551</vt:i4>
      </vt:variant>
      <vt:variant>
        <vt:i4>0</vt:i4>
      </vt:variant>
      <vt:variant>
        <vt:i4>5</vt:i4>
      </vt:variant>
      <vt:variant>
        <vt:lpwstr/>
      </vt:variant>
      <vt:variant>
        <vt:lpwstr>_Toc345456373</vt:lpwstr>
      </vt:variant>
      <vt:variant>
        <vt:i4>1441840</vt:i4>
      </vt:variant>
      <vt:variant>
        <vt:i4>545</vt:i4>
      </vt:variant>
      <vt:variant>
        <vt:i4>0</vt:i4>
      </vt:variant>
      <vt:variant>
        <vt:i4>5</vt:i4>
      </vt:variant>
      <vt:variant>
        <vt:lpwstr/>
      </vt:variant>
      <vt:variant>
        <vt:lpwstr>_Toc345456372</vt:lpwstr>
      </vt:variant>
      <vt:variant>
        <vt:i4>1441840</vt:i4>
      </vt:variant>
      <vt:variant>
        <vt:i4>539</vt:i4>
      </vt:variant>
      <vt:variant>
        <vt:i4>0</vt:i4>
      </vt:variant>
      <vt:variant>
        <vt:i4>5</vt:i4>
      </vt:variant>
      <vt:variant>
        <vt:lpwstr/>
      </vt:variant>
      <vt:variant>
        <vt:lpwstr>_Toc345456371</vt:lpwstr>
      </vt:variant>
      <vt:variant>
        <vt:i4>1441840</vt:i4>
      </vt:variant>
      <vt:variant>
        <vt:i4>533</vt:i4>
      </vt:variant>
      <vt:variant>
        <vt:i4>0</vt:i4>
      </vt:variant>
      <vt:variant>
        <vt:i4>5</vt:i4>
      </vt:variant>
      <vt:variant>
        <vt:lpwstr/>
      </vt:variant>
      <vt:variant>
        <vt:lpwstr>_Toc345456370</vt:lpwstr>
      </vt:variant>
      <vt:variant>
        <vt:i4>1507376</vt:i4>
      </vt:variant>
      <vt:variant>
        <vt:i4>527</vt:i4>
      </vt:variant>
      <vt:variant>
        <vt:i4>0</vt:i4>
      </vt:variant>
      <vt:variant>
        <vt:i4>5</vt:i4>
      </vt:variant>
      <vt:variant>
        <vt:lpwstr/>
      </vt:variant>
      <vt:variant>
        <vt:lpwstr>_Toc345456369</vt:lpwstr>
      </vt:variant>
      <vt:variant>
        <vt:i4>1507376</vt:i4>
      </vt:variant>
      <vt:variant>
        <vt:i4>521</vt:i4>
      </vt:variant>
      <vt:variant>
        <vt:i4>0</vt:i4>
      </vt:variant>
      <vt:variant>
        <vt:i4>5</vt:i4>
      </vt:variant>
      <vt:variant>
        <vt:lpwstr/>
      </vt:variant>
      <vt:variant>
        <vt:lpwstr>_Toc345456368</vt:lpwstr>
      </vt:variant>
      <vt:variant>
        <vt:i4>1507376</vt:i4>
      </vt:variant>
      <vt:variant>
        <vt:i4>515</vt:i4>
      </vt:variant>
      <vt:variant>
        <vt:i4>0</vt:i4>
      </vt:variant>
      <vt:variant>
        <vt:i4>5</vt:i4>
      </vt:variant>
      <vt:variant>
        <vt:lpwstr/>
      </vt:variant>
      <vt:variant>
        <vt:lpwstr>_Toc345456367</vt:lpwstr>
      </vt:variant>
      <vt:variant>
        <vt:i4>1507376</vt:i4>
      </vt:variant>
      <vt:variant>
        <vt:i4>509</vt:i4>
      </vt:variant>
      <vt:variant>
        <vt:i4>0</vt:i4>
      </vt:variant>
      <vt:variant>
        <vt:i4>5</vt:i4>
      </vt:variant>
      <vt:variant>
        <vt:lpwstr/>
      </vt:variant>
      <vt:variant>
        <vt:lpwstr>_Toc345456366</vt:lpwstr>
      </vt:variant>
      <vt:variant>
        <vt:i4>1507376</vt:i4>
      </vt:variant>
      <vt:variant>
        <vt:i4>503</vt:i4>
      </vt:variant>
      <vt:variant>
        <vt:i4>0</vt:i4>
      </vt:variant>
      <vt:variant>
        <vt:i4>5</vt:i4>
      </vt:variant>
      <vt:variant>
        <vt:lpwstr/>
      </vt:variant>
      <vt:variant>
        <vt:lpwstr>_Toc345456365</vt:lpwstr>
      </vt:variant>
      <vt:variant>
        <vt:i4>1507376</vt:i4>
      </vt:variant>
      <vt:variant>
        <vt:i4>497</vt:i4>
      </vt:variant>
      <vt:variant>
        <vt:i4>0</vt:i4>
      </vt:variant>
      <vt:variant>
        <vt:i4>5</vt:i4>
      </vt:variant>
      <vt:variant>
        <vt:lpwstr/>
      </vt:variant>
      <vt:variant>
        <vt:lpwstr>_Toc345456364</vt:lpwstr>
      </vt:variant>
      <vt:variant>
        <vt:i4>1507376</vt:i4>
      </vt:variant>
      <vt:variant>
        <vt:i4>491</vt:i4>
      </vt:variant>
      <vt:variant>
        <vt:i4>0</vt:i4>
      </vt:variant>
      <vt:variant>
        <vt:i4>5</vt:i4>
      </vt:variant>
      <vt:variant>
        <vt:lpwstr/>
      </vt:variant>
      <vt:variant>
        <vt:lpwstr>_Toc345456363</vt:lpwstr>
      </vt:variant>
      <vt:variant>
        <vt:i4>1507376</vt:i4>
      </vt:variant>
      <vt:variant>
        <vt:i4>485</vt:i4>
      </vt:variant>
      <vt:variant>
        <vt:i4>0</vt:i4>
      </vt:variant>
      <vt:variant>
        <vt:i4>5</vt:i4>
      </vt:variant>
      <vt:variant>
        <vt:lpwstr/>
      </vt:variant>
      <vt:variant>
        <vt:lpwstr>_Toc345456362</vt:lpwstr>
      </vt:variant>
      <vt:variant>
        <vt:i4>1507376</vt:i4>
      </vt:variant>
      <vt:variant>
        <vt:i4>479</vt:i4>
      </vt:variant>
      <vt:variant>
        <vt:i4>0</vt:i4>
      </vt:variant>
      <vt:variant>
        <vt:i4>5</vt:i4>
      </vt:variant>
      <vt:variant>
        <vt:lpwstr/>
      </vt:variant>
      <vt:variant>
        <vt:lpwstr>_Toc345456361</vt:lpwstr>
      </vt:variant>
      <vt:variant>
        <vt:i4>1507376</vt:i4>
      </vt:variant>
      <vt:variant>
        <vt:i4>473</vt:i4>
      </vt:variant>
      <vt:variant>
        <vt:i4>0</vt:i4>
      </vt:variant>
      <vt:variant>
        <vt:i4>5</vt:i4>
      </vt:variant>
      <vt:variant>
        <vt:lpwstr/>
      </vt:variant>
      <vt:variant>
        <vt:lpwstr>_Toc345456360</vt:lpwstr>
      </vt:variant>
      <vt:variant>
        <vt:i4>1310768</vt:i4>
      </vt:variant>
      <vt:variant>
        <vt:i4>467</vt:i4>
      </vt:variant>
      <vt:variant>
        <vt:i4>0</vt:i4>
      </vt:variant>
      <vt:variant>
        <vt:i4>5</vt:i4>
      </vt:variant>
      <vt:variant>
        <vt:lpwstr/>
      </vt:variant>
      <vt:variant>
        <vt:lpwstr>_Toc345456359</vt:lpwstr>
      </vt:variant>
      <vt:variant>
        <vt:i4>1310768</vt:i4>
      </vt:variant>
      <vt:variant>
        <vt:i4>461</vt:i4>
      </vt:variant>
      <vt:variant>
        <vt:i4>0</vt:i4>
      </vt:variant>
      <vt:variant>
        <vt:i4>5</vt:i4>
      </vt:variant>
      <vt:variant>
        <vt:lpwstr/>
      </vt:variant>
      <vt:variant>
        <vt:lpwstr>_Toc345456358</vt:lpwstr>
      </vt:variant>
      <vt:variant>
        <vt:i4>1310768</vt:i4>
      </vt:variant>
      <vt:variant>
        <vt:i4>455</vt:i4>
      </vt:variant>
      <vt:variant>
        <vt:i4>0</vt:i4>
      </vt:variant>
      <vt:variant>
        <vt:i4>5</vt:i4>
      </vt:variant>
      <vt:variant>
        <vt:lpwstr/>
      </vt:variant>
      <vt:variant>
        <vt:lpwstr>_Toc345456357</vt:lpwstr>
      </vt:variant>
      <vt:variant>
        <vt:i4>1310768</vt:i4>
      </vt:variant>
      <vt:variant>
        <vt:i4>449</vt:i4>
      </vt:variant>
      <vt:variant>
        <vt:i4>0</vt:i4>
      </vt:variant>
      <vt:variant>
        <vt:i4>5</vt:i4>
      </vt:variant>
      <vt:variant>
        <vt:lpwstr/>
      </vt:variant>
      <vt:variant>
        <vt:lpwstr>_Toc345456356</vt:lpwstr>
      </vt:variant>
      <vt:variant>
        <vt:i4>1310768</vt:i4>
      </vt:variant>
      <vt:variant>
        <vt:i4>443</vt:i4>
      </vt:variant>
      <vt:variant>
        <vt:i4>0</vt:i4>
      </vt:variant>
      <vt:variant>
        <vt:i4>5</vt:i4>
      </vt:variant>
      <vt:variant>
        <vt:lpwstr/>
      </vt:variant>
      <vt:variant>
        <vt:lpwstr>_Toc345456355</vt:lpwstr>
      </vt:variant>
      <vt:variant>
        <vt:i4>1310768</vt:i4>
      </vt:variant>
      <vt:variant>
        <vt:i4>437</vt:i4>
      </vt:variant>
      <vt:variant>
        <vt:i4>0</vt:i4>
      </vt:variant>
      <vt:variant>
        <vt:i4>5</vt:i4>
      </vt:variant>
      <vt:variant>
        <vt:lpwstr/>
      </vt:variant>
      <vt:variant>
        <vt:lpwstr>_Toc345456354</vt:lpwstr>
      </vt:variant>
      <vt:variant>
        <vt:i4>1310768</vt:i4>
      </vt:variant>
      <vt:variant>
        <vt:i4>431</vt:i4>
      </vt:variant>
      <vt:variant>
        <vt:i4>0</vt:i4>
      </vt:variant>
      <vt:variant>
        <vt:i4>5</vt:i4>
      </vt:variant>
      <vt:variant>
        <vt:lpwstr/>
      </vt:variant>
      <vt:variant>
        <vt:lpwstr>_Toc345456353</vt:lpwstr>
      </vt:variant>
      <vt:variant>
        <vt:i4>1310768</vt:i4>
      </vt:variant>
      <vt:variant>
        <vt:i4>425</vt:i4>
      </vt:variant>
      <vt:variant>
        <vt:i4>0</vt:i4>
      </vt:variant>
      <vt:variant>
        <vt:i4>5</vt:i4>
      </vt:variant>
      <vt:variant>
        <vt:lpwstr/>
      </vt:variant>
      <vt:variant>
        <vt:lpwstr>_Toc345456352</vt:lpwstr>
      </vt:variant>
      <vt:variant>
        <vt:i4>1310768</vt:i4>
      </vt:variant>
      <vt:variant>
        <vt:i4>419</vt:i4>
      </vt:variant>
      <vt:variant>
        <vt:i4>0</vt:i4>
      </vt:variant>
      <vt:variant>
        <vt:i4>5</vt:i4>
      </vt:variant>
      <vt:variant>
        <vt:lpwstr/>
      </vt:variant>
      <vt:variant>
        <vt:lpwstr>_Toc345456351</vt:lpwstr>
      </vt:variant>
      <vt:variant>
        <vt:i4>1310768</vt:i4>
      </vt:variant>
      <vt:variant>
        <vt:i4>413</vt:i4>
      </vt:variant>
      <vt:variant>
        <vt:i4>0</vt:i4>
      </vt:variant>
      <vt:variant>
        <vt:i4>5</vt:i4>
      </vt:variant>
      <vt:variant>
        <vt:lpwstr/>
      </vt:variant>
      <vt:variant>
        <vt:lpwstr>_Toc345456350</vt:lpwstr>
      </vt:variant>
      <vt:variant>
        <vt:i4>1376304</vt:i4>
      </vt:variant>
      <vt:variant>
        <vt:i4>407</vt:i4>
      </vt:variant>
      <vt:variant>
        <vt:i4>0</vt:i4>
      </vt:variant>
      <vt:variant>
        <vt:i4>5</vt:i4>
      </vt:variant>
      <vt:variant>
        <vt:lpwstr/>
      </vt:variant>
      <vt:variant>
        <vt:lpwstr>_Toc345456349</vt:lpwstr>
      </vt:variant>
      <vt:variant>
        <vt:i4>1376304</vt:i4>
      </vt:variant>
      <vt:variant>
        <vt:i4>401</vt:i4>
      </vt:variant>
      <vt:variant>
        <vt:i4>0</vt:i4>
      </vt:variant>
      <vt:variant>
        <vt:i4>5</vt:i4>
      </vt:variant>
      <vt:variant>
        <vt:lpwstr/>
      </vt:variant>
      <vt:variant>
        <vt:lpwstr>_Toc345456348</vt:lpwstr>
      </vt:variant>
      <vt:variant>
        <vt:i4>1376304</vt:i4>
      </vt:variant>
      <vt:variant>
        <vt:i4>395</vt:i4>
      </vt:variant>
      <vt:variant>
        <vt:i4>0</vt:i4>
      </vt:variant>
      <vt:variant>
        <vt:i4>5</vt:i4>
      </vt:variant>
      <vt:variant>
        <vt:lpwstr/>
      </vt:variant>
      <vt:variant>
        <vt:lpwstr>_Toc345456347</vt:lpwstr>
      </vt:variant>
      <vt:variant>
        <vt:i4>1376304</vt:i4>
      </vt:variant>
      <vt:variant>
        <vt:i4>389</vt:i4>
      </vt:variant>
      <vt:variant>
        <vt:i4>0</vt:i4>
      </vt:variant>
      <vt:variant>
        <vt:i4>5</vt:i4>
      </vt:variant>
      <vt:variant>
        <vt:lpwstr/>
      </vt:variant>
      <vt:variant>
        <vt:lpwstr>_Toc345456346</vt:lpwstr>
      </vt:variant>
      <vt:variant>
        <vt:i4>1376304</vt:i4>
      </vt:variant>
      <vt:variant>
        <vt:i4>383</vt:i4>
      </vt:variant>
      <vt:variant>
        <vt:i4>0</vt:i4>
      </vt:variant>
      <vt:variant>
        <vt:i4>5</vt:i4>
      </vt:variant>
      <vt:variant>
        <vt:lpwstr/>
      </vt:variant>
      <vt:variant>
        <vt:lpwstr>_Toc345456345</vt:lpwstr>
      </vt:variant>
      <vt:variant>
        <vt:i4>1376304</vt:i4>
      </vt:variant>
      <vt:variant>
        <vt:i4>377</vt:i4>
      </vt:variant>
      <vt:variant>
        <vt:i4>0</vt:i4>
      </vt:variant>
      <vt:variant>
        <vt:i4>5</vt:i4>
      </vt:variant>
      <vt:variant>
        <vt:lpwstr/>
      </vt:variant>
      <vt:variant>
        <vt:lpwstr>_Toc345456344</vt:lpwstr>
      </vt:variant>
      <vt:variant>
        <vt:i4>1376304</vt:i4>
      </vt:variant>
      <vt:variant>
        <vt:i4>371</vt:i4>
      </vt:variant>
      <vt:variant>
        <vt:i4>0</vt:i4>
      </vt:variant>
      <vt:variant>
        <vt:i4>5</vt:i4>
      </vt:variant>
      <vt:variant>
        <vt:lpwstr/>
      </vt:variant>
      <vt:variant>
        <vt:lpwstr>_Toc345456343</vt:lpwstr>
      </vt:variant>
      <vt:variant>
        <vt:i4>1376304</vt:i4>
      </vt:variant>
      <vt:variant>
        <vt:i4>365</vt:i4>
      </vt:variant>
      <vt:variant>
        <vt:i4>0</vt:i4>
      </vt:variant>
      <vt:variant>
        <vt:i4>5</vt:i4>
      </vt:variant>
      <vt:variant>
        <vt:lpwstr/>
      </vt:variant>
      <vt:variant>
        <vt:lpwstr>_Toc345456342</vt:lpwstr>
      </vt:variant>
      <vt:variant>
        <vt:i4>1376304</vt:i4>
      </vt:variant>
      <vt:variant>
        <vt:i4>359</vt:i4>
      </vt:variant>
      <vt:variant>
        <vt:i4>0</vt:i4>
      </vt:variant>
      <vt:variant>
        <vt:i4>5</vt:i4>
      </vt:variant>
      <vt:variant>
        <vt:lpwstr/>
      </vt:variant>
      <vt:variant>
        <vt:lpwstr>_Toc345456341</vt:lpwstr>
      </vt:variant>
      <vt:variant>
        <vt:i4>1376304</vt:i4>
      </vt:variant>
      <vt:variant>
        <vt:i4>353</vt:i4>
      </vt:variant>
      <vt:variant>
        <vt:i4>0</vt:i4>
      </vt:variant>
      <vt:variant>
        <vt:i4>5</vt:i4>
      </vt:variant>
      <vt:variant>
        <vt:lpwstr/>
      </vt:variant>
      <vt:variant>
        <vt:lpwstr>_Toc345456340</vt:lpwstr>
      </vt:variant>
      <vt:variant>
        <vt:i4>1179696</vt:i4>
      </vt:variant>
      <vt:variant>
        <vt:i4>347</vt:i4>
      </vt:variant>
      <vt:variant>
        <vt:i4>0</vt:i4>
      </vt:variant>
      <vt:variant>
        <vt:i4>5</vt:i4>
      </vt:variant>
      <vt:variant>
        <vt:lpwstr/>
      </vt:variant>
      <vt:variant>
        <vt:lpwstr>_Toc345456339</vt:lpwstr>
      </vt:variant>
      <vt:variant>
        <vt:i4>1179696</vt:i4>
      </vt:variant>
      <vt:variant>
        <vt:i4>341</vt:i4>
      </vt:variant>
      <vt:variant>
        <vt:i4>0</vt:i4>
      </vt:variant>
      <vt:variant>
        <vt:i4>5</vt:i4>
      </vt:variant>
      <vt:variant>
        <vt:lpwstr/>
      </vt:variant>
      <vt:variant>
        <vt:lpwstr>_Toc345456338</vt:lpwstr>
      </vt:variant>
      <vt:variant>
        <vt:i4>1179696</vt:i4>
      </vt:variant>
      <vt:variant>
        <vt:i4>335</vt:i4>
      </vt:variant>
      <vt:variant>
        <vt:i4>0</vt:i4>
      </vt:variant>
      <vt:variant>
        <vt:i4>5</vt:i4>
      </vt:variant>
      <vt:variant>
        <vt:lpwstr/>
      </vt:variant>
      <vt:variant>
        <vt:lpwstr>_Toc345456337</vt:lpwstr>
      </vt:variant>
      <vt:variant>
        <vt:i4>1179696</vt:i4>
      </vt:variant>
      <vt:variant>
        <vt:i4>329</vt:i4>
      </vt:variant>
      <vt:variant>
        <vt:i4>0</vt:i4>
      </vt:variant>
      <vt:variant>
        <vt:i4>5</vt:i4>
      </vt:variant>
      <vt:variant>
        <vt:lpwstr/>
      </vt:variant>
      <vt:variant>
        <vt:lpwstr>_Toc345456336</vt:lpwstr>
      </vt:variant>
      <vt:variant>
        <vt:i4>1179696</vt:i4>
      </vt:variant>
      <vt:variant>
        <vt:i4>323</vt:i4>
      </vt:variant>
      <vt:variant>
        <vt:i4>0</vt:i4>
      </vt:variant>
      <vt:variant>
        <vt:i4>5</vt:i4>
      </vt:variant>
      <vt:variant>
        <vt:lpwstr/>
      </vt:variant>
      <vt:variant>
        <vt:lpwstr>_Toc345456335</vt:lpwstr>
      </vt:variant>
      <vt:variant>
        <vt:i4>1179696</vt:i4>
      </vt:variant>
      <vt:variant>
        <vt:i4>317</vt:i4>
      </vt:variant>
      <vt:variant>
        <vt:i4>0</vt:i4>
      </vt:variant>
      <vt:variant>
        <vt:i4>5</vt:i4>
      </vt:variant>
      <vt:variant>
        <vt:lpwstr/>
      </vt:variant>
      <vt:variant>
        <vt:lpwstr>_Toc345456334</vt:lpwstr>
      </vt:variant>
      <vt:variant>
        <vt:i4>1179696</vt:i4>
      </vt:variant>
      <vt:variant>
        <vt:i4>311</vt:i4>
      </vt:variant>
      <vt:variant>
        <vt:i4>0</vt:i4>
      </vt:variant>
      <vt:variant>
        <vt:i4>5</vt:i4>
      </vt:variant>
      <vt:variant>
        <vt:lpwstr/>
      </vt:variant>
      <vt:variant>
        <vt:lpwstr>_Toc345456333</vt:lpwstr>
      </vt:variant>
      <vt:variant>
        <vt:i4>1179696</vt:i4>
      </vt:variant>
      <vt:variant>
        <vt:i4>305</vt:i4>
      </vt:variant>
      <vt:variant>
        <vt:i4>0</vt:i4>
      </vt:variant>
      <vt:variant>
        <vt:i4>5</vt:i4>
      </vt:variant>
      <vt:variant>
        <vt:lpwstr/>
      </vt:variant>
      <vt:variant>
        <vt:lpwstr>_Toc345456332</vt:lpwstr>
      </vt:variant>
      <vt:variant>
        <vt:i4>1179696</vt:i4>
      </vt:variant>
      <vt:variant>
        <vt:i4>299</vt:i4>
      </vt:variant>
      <vt:variant>
        <vt:i4>0</vt:i4>
      </vt:variant>
      <vt:variant>
        <vt:i4>5</vt:i4>
      </vt:variant>
      <vt:variant>
        <vt:lpwstr/>
      </vt:variant>
      <vt:variant>
        <vt:lpwstr>_Toc345456331</vt:lpwstr>
      </vt:variant>
      <vt:variant>
        <vt:i4>1179696</vt:i4>
      </vt:variant>
      <vt:variant>
        <vt:i4>293</vt:i4>
      </vt:variant>
      <vt:variant>
        <vt:i4>0</vt:i4>
      </vt:variant>
      <vt:variant>
        <vt:i4>5</vt:i4>
      </vt:variant>
      <vt:variant>
        <vt:lpwstr/>
      </vt:variant>
      <vt:variant>
        <vt:lpwstr>_Toc345456330</vt:lpwstr>
      </vt:variant>
      <vt:variant>
        <vt:i4>1245232</vt:i4>
      </vt:variant>
      <vt:variant>
        <vt:i4>287</vt:i4>
      </vt:variant>
      <vt:variant>
        <vt:i4>0</vt:i4>
      </vt:variant>
      <vt:variant>
        <vt:i4>5</vt:i4>
      </vt:variant>
      <vt:variant>
        <vt:lpwstr/>
      </vt:variant>
      <vt:variant>
        <vt:lpwstr>_Toc345456329</vt:lpwstr>
      </vt:variant>
      <vt:variant>
        <vt:i4>1245232</vt:i4>
      </vt:variant>
      <vt:variant>
        <vt:i4>281</vt:i4>
      </vt:variant>
      <vt:variant>
        <vt:i4>0</vt:i4>
      </vt:variant>
      <vt:variant>
        <vt:i4>5</vt:i4>
      </vt:variant>
      <vt:variant>
        <vt:lpwstr/>
      </vt:variant>
      <vt:variant>
        <vt:lpwstr>_Toc345456328</vt:lpwstr>
      </vt:variant>
      <vt:variant>
        <vt:i4>1245232</vt:i4>
      </vt:variant>
      <vt:variant>
        <vt:i4>275</vt:i4>
      </vt:variant>
      <vt:variant>
        <vt:i4>0</vt:i4>
      </vt:variant>
      <vt:variant>
        <vt:i4>5</vt:i4>
      </vt:variant>
      <vt:variant>
        <vt:lpwstr/>
      </vt:variant>
      <vt:variant>
        <vt:lpwstr>_Toc345456327</vt:lpwstr>
      </vt:variant>
      <vt:variant>
        <vt:i4>1245232</vt:i4>
      </vt:variant>
      <vt:variant>
        <vt:i4>269</vt:i4>
      </vt:variant>
      <vt:variant>
        <vt:i4>0</vt:i4>
      </vt:variant>
      <vt:variant>
        <vt:i4>5</vt:i4>
      </vt:variant>
      <vt:variant>
        <vt:lpwstr/>
      </vt:variant>
      <vt:variant>
        <vt:lpwstr>_Toc345456326</vt:lpwstr>
      </vt:variant>
      <vt:variant>
        <vt:i4>1245232</vt:i4>
      </vt:variant>
      <vt:variant>
        <vt:i4>263</vt:i4>
      </vt:variant>
      <vt:variant>
        <vt:i4>0</vt:i4>
      </vt:variant>
      <vt:variant>
        <vt:i4>5</vt:i4>
      </vt:variant>
      <vt:variant>
        <vt:lpwstr/>
      </vt:variant>
      <vt:variant>
        <vt:lpwstr>_Toc345456325</vt:lpwstr>
      </vt:variant>
      <vt:variant>
        <vt:i4>1245232</vt:i4>
      </vt:variant>
      <vt:variant>
        <vt:i4>257</vt:i4>
      </vt:variant>
      <vt:variant>
        <vt:i4>0</vt:i4>
      </vt:variant>
      <vt:variant>
        <vt:i4>5</vt:i4>
      </vt:variant>
      <vt:variant>
        <vt:lpwstr/>
      </vt:variant>
      <vt:variant>
        <vt:lpwstr>_Toc345456324</vt:lpwstr>
      </vt:variant>
      <vt:variant>
        <vt:i4>1245232</vt:i4>
      </vt:variant>
      <vt:variant>
        <vt:i4>251</vt:i4>
      </vt:variant>
      <vt:variant>
        <vt:i4>0</vt:i4>
      </vt:variant>
      <vt:variant>
        <vt:i4>5</vt:i4>
      </vt:variant>
      <vt:variant>
        <vt:lpwstr/>
      </vt:variant>
      <vt:variant>
        <vt:lpwstr>_Toc345456323</vt:lpwstr>
      </vt:variant>
      <vt:variant>
        <vt:i4>1245232</vt:i4>
      </vt:variant>
      <vt:variant>
        <vt:i4>245</vt:i4>
      </vt:variant>
      <vt:variant>
        <vt:i4>0</vt:i4>
      </vt:variant>
      <vt:variant>
        <vt:i4>5</vt:i4>
      </vt:variant>
      <vt:variant>
        <vt:lpwstr/>
      </vt:variant>
      <vt:variant>
        <vt:lpwstr>_Toc345456322</vt:lpwstr>
      </vt:variant>
      <vt:variant>
        <vt:i4>1245232</vt:i4>
      </vt:variant>
      <vt:variant>
        <vt:i4>239</vt:i4>
      </vt:variant>
      <vt:variant>
        <vt:i4>0</vt:i4>
      </vt:variant>
      <vt:variant>
        <vt:i4>5</vt:i4>
      </vt:variant>
      <vt:variant>
        <vt:lpwstr/>
      </vt:variant>
      <vt:variant>
        <vt:lpwstr>_Toc345456321</vt:lpwstr>
      </vt:variant>
      <vt:variant>
        <vt:i4>1245232</vt:i4>
      </vt:variant>
      <vt:variant>
        <vt:i4>233</vt:i4>
      </vt:variant>
      <vt:variant>
        <vt:i4>0</vt:i4>
      </vt:variant>
      <vt:variant>
        <vt:i4>5</vt:i4>
      </vt:variant>
      <vt:variant>
        <vt:lpwstr/>
      </vt:variant>
      <vt:variant>
        <vt:lpwstr>_Toc345456320</vt:lpwstr>
      </vt:variant>
      <vt:variant>
        <vt:i4>1048624</vt:i4>
      </vt:variant>
      <vt:variant>
        <vt:i4>227</vt:i4>
      </vt:variant>
      <vt:variant>
        <vt:i4>0</vt:i4>
      </vt:variant>
      <vt:variant>
        <vt:i4>5</vt:i4>
      </vt:variant>
      <vt:variant>
        <vt:lpwstr/>
      </vt:variant>
      <vt:variant>
        <vt:lpwstr>_Toc345456319</vt:lpwstr>
      </vt:variant>
      <vt:variant>
        <vt:i4>1048624</vt:i4>
      </vt:variant>
      <vt:variant>
        <vt:i4>221</vt:i4>
      </vt:variant>
      <vt:variant>
        <vt:i4>0</vt:i4>
      </vt:variant>
      <vt:variant>
        <vt:i4>5</vt:i4>
      </vt:variant>
      <vt:variant>
        <vt:lpwstr/>
      </vt:variant>
      <vt:variant>
        <vt:lpwstr>_Toc345456318</vt:lpwstr>
      </vt:variant>
      <vt:variant>
        <vt:i4>1048624</vt:i4>
      </vt:variant>
      <vt:variant>
        <vt:i4>215</vt:i4>
      </vt:variant>
      <vt:variant>
        <vt:i4>0</vt:i4>
      </vt:variant>
      <vt:variant>
        <vt:i4>5</vt:i4>
      </vt:variant>
      <vt:variant>
        <vt:lpwstr/>
      </vt:variant>
      <vt:variant>
        <vt:lpwstr>_Toc345456317</vt:lpwstr>
      </vt:variant>
      <vt:variant>
        <vt:i4>1048624</vt:i4>
      </vt:variant>
      <vt:variant>
        <vt:i4>209</vt:i4>
      </vt:variant>
      <vt:variant>
        <vt:i4>0</vt:i4>
      </vt:variant>
      <vt:variant>
        <vt:i4>5</vt:i4>
      </vt:variant>
      <vt:variant>
        <vt:lpwstr/>
      </vt:variant>
      <vt:variant>
        <vt:lpwstr>_Toc345456316</vt:lpwstr>
      </vt:variant>
      <vt:variant>
        <vt:i4>1048624</vt:i4>
      </vt:variant>
      <vt:variant>
        <vt:i4>203</vt:i4>
      </vt:variant>
      <vt:variant>
        <vt:i4>0</vt:i4>
      </vt:variant>
      <vt:variant>
        <vt:i4>5</vt:i4>
      </vt:variant>
      <vt:variant>
        <vt:lpwstr/>
      </vt:variant>
      <vt:variant>
        <vt:lpwstr>_Toc345456315</vt:lpwstr>
      </vt:variant>
      <vt:variant>
        <vt:i4>1048624</vt:i4>
      </vt:variant>
      <vt:variant>
        <vt:i4>197</vt:i4>
      </vt:variant>
      <vt:variant>
        <vt:i4>0</vt:i4>
      </vt:variant>
      <vt:variant>
        <vt:i4>5</vt:i4>
      </vt:variant>
      <vt:variant>
        <vt:lpwstr/>
      </vt:variant>
      <vt:variant>
        <vt:lpwstr>_Toc345456314</vt:lpwstr>
      </vt:variant>
      <vt:variant>
        <vt:i4>1048624</vt:i4>
      </vt:variant>
      <vt:variant>
        <vt:i4>194</vt:i4>
      </vt:variant>
      <vt:variant>
        <vt:i4>0</vt:i4>
      </vt:variant>
      <vt:variant>
        <vt:i4>5</vt:i4>
      </vt:variant>
      <vt:variant>
        <vt:lpwstr/>
      </vt:variant>
      <vt:variant>
        <vt:lpwstr>_Toc345456313</vt:lpwstr>
      </vt:variant>
      <vt:variant>
        <vt:i4>1048624</vt:i4>
      </vt:variant>
      <vt:variant>
        <vt:i4>188</vt:i4>
      </vt:variant>
      <vt:variant>
        <vt:i4>0</vt:i4>
      </vt:variant>
      <vt:variant>
        <vt:i4>5</vt:i4>
      </vt:variant>
      <vt:variant>
        <vt:lpwstr/>
      </vt:variant>
      <vt:variant>
        <vt:lpwstr>_Toc345456312</vt:lpwstr>
      </vt:variant>
      <vt:variant>
        <vt:i4>1048624</vt:i4>
      </vt:variant>
      <vt:variant>
        <vt:i4>182</vt:i4>
      </vt:variant>
      <vt:variant>
        <vt:i4>0</vt:i4>
      </vt:variant>
      <vt:variant>
        <vt:i4>5</vt:i4>
      </vt:variant>
      <vt:variant>
        <vt:lpwstr/>
      </vt:variant>
      <vt:variant>
        <vt:lpwstr>_Toc345456311</vt:lpwstr>
      </vt:variant>
      <vt:variant>
        <vt:i4>1048624</vt:i4>
      </vt:variant>
      <vt:variant>
        <vt:i4>176</vt:i4>
      </vt:variant>
      <vt:variant>
        <vt:i4>0</vt:i4>
      </vt:variant>
      <vt:variant>
        <vt:i4>5</vt:i4>
      </vt:variant>
      <vt:variant>
        <vt:lpwstr/>
      </vt:variant>
      <vt:variant>
        <vt:lpwstr>_Toc345456310</vt:lpwstr>
      </vt:variant>
      <vt:variant>
        <vt:i4>1114160</vt:i4>
      </vt:variant>
      <vt:variant>
        <vt:i4>170</vt:i4>
      </vt:variant>
      <vt:variant>
        <vt:i4>0</vt:i4>
      </vt:variant>
      <vt:variant>
        <vt:i4>5</vt:i4>
      </vt:variant>
      <vt:variant>
        <vt:lpwstr/>
      </vt:variant>
      <vt:variant>
        <vt:lpwstr>_Toc345456309</vt:lpwstr>
      </vt:variant>
      <vt:variant>
        <vt:i4>1114160</vt:i4>
      </vt:variant>
      <vt:variant>
        <vt:i4>164</vt:i4>
      </vt:variant>
      <vt:variant>
        <vt:i4>0</vt:i4>
      </vt:variant>
      <vt:variant>
        <vt:i4>5</vt:i4>
      </vt:variant>
      <vt:variant>
        <vt:lpwstr/>
      </vt:variant>
      <vt:variant>
        <vt:lpwstr>_Toc345456308</vt:lpwstr>
      </vt:variant>
      <vt:variant>
        <vt:i4>1114160</vt:i4>
      </vt:variant>
      <vt:variant>
        <vt:i4>158</vt:i4>
      </vt:variant>
      <vt:variant>
        <vt:i4>0</vt:i4>
      </vt:variant>
      <vt:variant>
        <vt:i4>5</vt:i4>
      </vt:variant>
      <vt:variant>
        <vt:lpwstr/>
      </vt:variant>
      <vt:variant>
        <vt:lpwstr>_Toc345456307</vt:lpwstr>
      </vt:variant>
      <vt:variant>
        <vt:i4>1114160</vt:i4>
      </vt:variant>
      <vt:variant>
        <vt:i4>152</vt:i4>
      </vt:variant>
      <vt:variant>
        <vt:i4>0</vt:i4>
      </vt:variant>
      <vt:variant>
        <vt:i4>5</vt:i4>
      </vt:variant>
      <vt:variant>
        <vt:lpwstr/>
      </vt:variant>
      <vt:variant>
        <vt:lpwstr>_Toc345456306</vt:lpwstr>
      </vt:variant>
      <vt:variant>
        <vt:i4>1114160</vt:i4>
      </vt:variant>
      <vt:variant>
        <vt:i4>146</vt:i4>
      </vt:variant>
      <vt:variant>
        <vt:i4>0</vt:i4>
      </vt:variant>
      <vt:variant>
        <vt:i4>5</vt:i4>
      </vt:variant>
      <vt:variant>
        <vt:lpwstr/>
      </vt:variant>
      <vt:variant>
        <vt:lpwstr>_Toc345456305</vt:lpwstr>
      </vt:variant>
      <vt:variant>
        <vt:i4>1114160</vt:i4>
      </vt:variant>
      <vt:variant>
        <vt:i4>140</vt:i4>
      </vt:variant>
      <vt:variant>
        <vt:i4>0</vt:i4>
      </vt:variant>
      <vt:variant>
        <vt:i4>5</vt:i4>
      </vt:variant>
      <vt:variant>
        <vt:lpwstr/>
      </vt:variant>
      <vt:variant>
        <vt:lpwstr>_Toc345456304</vt:lpwstr>
      </vt:variant>
      <vt:variant>
        <vt:i4>1114160</vt:i4>
      </vt:variant>
      <vt:variant>
        <vt:i4>134</vt:i4>
      </vt:variant>
      <vt:variant>
        <vt:i4>0</vt:i4>
      </vt:variant>
      <vt:variant>
        <vt:i4>5</vt:i4>
      </vt:variant>
      <vt:variant>
        <vt:lpwstr/>
      </vt:variant>
      <vt:variant>
        <vt:lpwstr>_Toc345456303</vt:lpwstr>
      </vt:variant>
      <vt:variant>
        <vt:i4>1114160</vt:i4>
      </vt:variant>
      <vt:variant>
        <vt:i4>128</vt:i4>
      </vt:variant>
      <vt:variant>
        <vt:i4>0</vt:i4>
      </vt:variant>
      <vt:variant>
        <vt:i4>5</vt:i4>
      </vt:variant>
      <vt:variant>
        <vt:lpwstr/>
      </vt:variant>
      <vt:variant>
        <vt:lpwstr>_Toc345456302</vt:lpwstr>
      </vt:variant>
      <vt:variant>
        <vt:i4>1114160</vt:i4>
      </vt:variant>
      <vt:variant>
        <vt:i4>122</vt:i4>
      </vt:variant>
      <vt:variant>
        <vt:i4>0</vt:i4>
      </vt:variant>
      <vt:variant>
        <vt:i4>5</vt:i4>
      </vt:variant>
      <vt:variant>
        <vt:lpwstr/>
      </vt:variant>
      <vt:variant>
        <vt:lpwstr>_Toc345456301</vt:lpwstr>
      </vt:variant>
      <vt:variant>
        <vt:i4>1114160</vt:i4>
      </vt:variant>
      <vt:variant>
        <vt:i4>116</vt:i4>
      </vt:variant>
      <vt:variant>
        <vt:i4>0</vt:i4>
      </vt:variant>
      <vt:variant>
        <vt:i4>5</vt:i4>
      </vt:variant>
      <vt:variant>
        <vt:lpwstr/>
      </vt:variant>
      <vt:variant>
        <vt:lpwstr>_Toc345456300</vt:lpwstr>
      </vt:variant>
      <vt:variant>
        <vt:i4>1572913</vt:i4>
      </vt:variant>
      <vt:variant>
        <vt:i4>110</vt:i4>
      </vt:variant>
      <vt:variant>
        <vt:i4>0</vt:i4>
      </vt:variant>
      <vt:variant>
        <vt:i4>5</vt:i4>
      </vt:variant>
      <vt:variant>
        <vt:lpwstr/>
      </vt:variant>
      <vt:variant>
        <vt:lpwstr>_Toc345456297</vt:lpwstr>
      </vt:variant>
      <vt:variant>
        <vt:i4>1572913</vt:i4>
      </vt:variant>
      <vt:variant>
        <vt:i4>104</vt:i4>
      </vt:variant>
      <vt:variant>
        <vt:i4>0</vt:i4>
      </vt:variant>
      <vt:variant>
        <vt:i4>5</vt:i4>
      </vt:variant>
      <vt:variant>
        <vt:lpwstr/>
      </vt:variant>
      <vt:variant>
        <vt:lpwstr>_Toc345456296</vt:lpwstr>
      </vt:variant>
      <vt:variant>
        <vt:i4>1572913</vt:i4>
      </vt:variant>
      <vt:variant>
        <vt:i4>98</vt:i4>
      </vt:variant>
      <vt:variant>
        <vt:i4>0</vt:i4>
      </vt:variant>
      <vt:variant>
        <vt:i4>5</vt:i4>
      </vt:variant>
      <vt:variant>
        <vt:lpwstr/>
      </vt:variant>
      <vt:variant>
        <vt:lpwstr>_Toc345456295</vt:lpwstr>
      </vt:variant>
      <vt:variant>
        <vt:i4>1572913</vt:i4>
      </vt:variant>
      <vt:variant>
        <vt:i4>92</vt:i4>
      </vt:variant>
      <vt:variant>
        <vt:i4>0</vt:i4>
      </vt:variant>
      <vt:variant>
        <vt:i4>5</vt:i4>
      </vt:variant>
      <vt:variant>
        <vt:lpwstr/>
      </vt:variant>
      <vt:variant>
        <vt:lpwstr>_Toc345456294</vt:lpwstr>
      </vt:variant>
      <vt:variant>
        <vt:i4>1572913</vt:i4>
      </vt:variant>
      <vt:variant>
        <vt:i4>86</vt:i4>
      </vt:variant>
      <vt:variant>
        <vt:i4>0</vt:i4>
      </vt:variant>
      <vt:variant>
        <vt:i4>5</vt:i4>
      </vt:variant>
      <vt:variant>
        <vt:lpwstr/>
      </vt:variant>
      <vt:variant>
        <vt:lpwstr>_Toc345456293</vt:lpwstr>
      </vt:variant>
      <vt:variant>
        <vt:i4>1572913</vt:i4>
      </vt:variant>
      <vt:variant>
        <vt:i4>80</vt:i4>
      </vt:variant>
      <vt:variant>
        <vt:i4>0</vt:i4>
      </vt:variant>
      <vt:variant>
        <vt:i4>5</vt:i4>
      </vt:variant>
      <vt:variant>
        <vt:lpwstr/>
      </vt:variant>
      <vt:variant>
        <vt:lpwstr>_Toc345456292</vt:lpwstr>
      </vt:variant>
      <vt:variant>
        <vt:i4>1572913</vt:i4>
      </vt:variant>
      <vt:variant>
        <vt:i4>74</vt:i4>
      </vt:variant>
      <vt:variant>
        <vt:i4>0</vt:i4>
      </vt:variant>
      <vt:variant>
        <vt:i4>5</vt:i4>
      </vt:variant>
      <vt:variant>
        <vt:lpwstr/>
      </vt:variant>
      <vt:variant>
        <vt:lpwstr>_Toc345456291</vt:lpwstr>
      </vt:variant>
      <vt:variant>
        <vt:i4>1572913</vt:i4>
      </vt:variant>
      <vt:variant>
        <vt:i4>68</vt:i4>
      </vt:variant>
      <vt:variant>
        <vt:i4>0</vt:i4>
      </vt:variant>
      <vt:variant>
        <vt:i4>5</vt:i4>
      </vt:variant>
      <vt:variant>
        <vt:lpwstr/>
      </vt:variant>
      <vt:variant>
        <vt:lpwstr>_Toc345456290</vt:lpwstr>
      </vt:variant>
      <vt:variant>
        <vt:i4>1638449</vt:i4>
      </vt:variant>
      <vt:variant>
        <vt:i4>62</vt:i4>
      </vt:variant>
      <vt:variant>
        <vt:i4>0</vt:i4>
      </vt:variant>
      <vt:variant>
        <vt:i4>5</vt:i4>
      </vt:variant>
      <vt:variant>
        <vt:lpwstr/>
      </vt:variant>
      <vt:variant>
        <vt:lpwstr>_Toc345456289</vt:lpwstr>
      </vt:variant>
      <vt:variant>
        <vt:i4>1638449</vt:i4>
      </vt:variant>
      <vt:variant>
        <vt:i4>56</vt:i4>
      </vt:variant>
      <vt:variant>
        <vt:i4>0</vt:i4>
      </vt:variant>
      <vt:variant>
        <vt:i4>5</vt:i4>
      </vt:variant>
      <vt:variant>
        <vt:lpwstr/>
      </vt:variant>
      <vt:variant>
        <vt:lpwstr>_Toc345456288</vt:lpwstr>
      </vt:variant>
      <vt:variant>
        <vt:i4>1638449</vt:i4>
      </vt:variant>
      <vt:variant>
        <vt:i4>50</vt:i4>
      </vt:variant>
      <vt:variant>
        <vt:i4>0</vt:i4>
      </vt:variant>
      <vt:variant>
        <vt:i4>5</vt:i4>
      </vt:variant>
      <vt:variant>
        <vt:lpwstr/>
      </vt:variant>
      <vt:variant>
        <vt:lpwstr>_Toc345456287</vt:lpwstr>
      </vt:variant>
      <vt:variant>
        <vt:i4>1638449</vt:i4>
      </vt:variant>
      <vt:variant>
        <vt:i4>44</vt:i4>
      </vt:variant>
      <vt:variant>
        <vt:i4>0</vt:i4>
      </vt:variant>
      <vt:variant>
        <vt:i4>5</vt:i4>
      </vt:variant>
      <vt:variant>
        <vt:lpwstr/>
      </vt:variant>
      <vt:variant>
        <vt:lpwstr>_Toc345456286</vt:lpwstr>
      </vt:variant>
      <vt:variant>
        <vt:i4>1638449</vt:i4>
      </vt:variant>
      <vt:variant>
        <vt:i4>38</vt:i4>
      </vt:variant>
      <vt:variant>
        <vt:i4>0</vt:i4>
      </vt:variant>
      <vt:variant>
        <vt:i4>5</vt:i4>
      </vt:variant>
      <vt:variant>
        <vt:lpwstr/>
      </vt:variant>
      <vt:variant>
        <vt:lpwstr>_Toc345456285</vt:lpwstr>
      </vt:variant>
      <vt:variant>
        <vt:i4>1638449</vt:i4>
      </vt:variant>
      <vt:variant>
        <vt:i4>32</vt:i4>
      </vt:variant>
      <vt:variant>
        <vt:i4>0</vt:i4>
      </vt:variant>
      <vt:variant>
        <vt:i4>5</vt:i4>
      </vt:variant>
      <vt:variant>
        <vt:lpwstr/>
      </vt:variant>
      <vt:variant>
        <vt:lpwstr>_Toc345456284</vt:lpwstr>
      </vt:variant>
      <vt:variant>
        <vt:i4>1638449</vt:i4>
      </vt:variant>
      <vt:variant>
        <vt:i4>26</vt:i4>
      </vt:variant>
      <vt:variant>
        <vt:i4>0</vt:i4>
      </vt:variant>
      <vt:variant>
        <vt:i4>5</vt:i4>
      </vt:variant>
      <vt:variant>
        <vt:lpwstr/>
      </vt:variant>
      <vt:variant>
        <vt:lpwstr>_Toc345456283</vt:lpwstr>
      </vt:variant>
      <vt:variant>
        <vt:i4>1638449</vt:i4>
      </vt:variant>
      <vt:variant>
        <vt:i4>20</vt:i4>
      </vt:variant>
      <vt:variant>
        <vt:i4>0</vt:i4>
      </vt:variant>
      <vt:variant>
        <vt:i4>5</vt:i4>
      </vt:variant>
      <vt:variant>
        <vt:lpwstr/>
      </vt:variant>
      <vt:variant>
        <vt:lpwstr>_Toc345456282</vt:lpwstr>
      </vt:variant>
      <vt:variant>
        <vt:i4>1638449</vt:i4>
      </vt:variant>
      <vt:variant>
        <vt:i4>14</vt:i4>
      </vt:variant>
      <vt:variant>
        <vt:i4>0</vt:i4>
      </vt:variant>
      <vt:variant>
        <vt:i4>5</vt:i4>
      </vt:variant>
      <vt:variant>
        <vt:lpwstr/>
      </vt:variant>
      <vt:variant>
        <vt:lpwstr>_Toc345456281</vt:lpwstr>
      </vt:variant>
      <vt:variant>
        <vt:i4>1638449</vt:i4>
      </vt:variant>
      <vt:variant>
        <vt:i4>8</vt:i4>
      </vt:variant>
      <vt:variant>
        <vt:i4>0</vt:i4>
      </vt:variant>
      <vt:variant>
        <vt:i4>5</vt:i4>
      </vt:variant>
      <vt:variant>
        <vt:lpwstr/>
      </vt:variant>
      <vt:variant>
        <vt:lpwstr>_Toc345456280</vt:lpwstr>
      </vt:variant>
      <vt:variant>
        <vt:i4>1441841</vt:i4>
      </vt:variant>
      <vt:variant>
        <vt:i4>2</vt:i4>
      </vt:variant>
      <vt:variant>
        <vt:i4>0</vt:i4>
      </vt:variant>
      <vt:variant>
        <vt:i4>5</vt:i4>
      </vt:variant>
      <vt:variant>
        <vt:lpwstr/>
      </vt:variant>
      <vt:variant>
        <vt:lpwstr>_Toc345456279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1</dc:title>
  <dc:creator>Toshiba</dc:creator>
  <cp:lastModifiedBy>Makie Habtemariam</cp:lastModifiedBy>
  <cp:revision>2</cp:revision>
  <cp:lastPrinted>2013-05-17T14:51:00Z</cp:lastPrinted>
  <dcterms:created xsi:type="dcterms:W3CDTF">2015-05-05T18:41:00Z</dcterms:created>
  <dcterms:modified xsi:type="dcterms:W3CDTF">2015-05-05T18:41:00Z</dcterms:modified>
</cp:coreProperties>
</file>