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873" w:rsidRDefault="00760873" w:rsidP="00760873">
      <w:pPr>
        <w:widowControl/>
        <w:spacing w:after="200" w:line="252" w:lineRule="auto"/>
        <w:rPr>
          <w:rFonts w:ascii="Calibri" w:hAnsi="Calibri" w:cs="Arial"/>
          <w:snapToGrid/>
          <w:sz w:val="22"/>
          <w:szCs w:val="22"/>
        </w:rPr>
      </w:pPr>
      <w:r w:rsidRPr="00055834">
        <w:rPr>
          <w:rFonts w:ascii="Calibri" w:hAnsi="Calibri" w:cs="Arial"/>
          <w:snapToGrid/>
          <w:sz w:val="22"/>
          <w:szCs w:val="22"/>
        </w:rPr>
        <w:t>The following is an example of a</w:t>
      </w:r>
      <w:r w:rsidR="00CA78E4">
        <w:rPr>
          <w:rFonts w:ascii="Calibri" w:hAnsi="Calibri" w:cs="Arial"/>
          <w:snapToGrid/>
          <w:sz w:val="22"/>
          <w:szCs w:val="22"/>
        </w:rPr>
        <w:t xml:space="preserve"> document</w:t>
      </w:r>
      <w:r>
        <w:rPr>
          <w:rFonts w:ascii="Calibri" w:hAnsi="Calibri" w:cs="Arial"/>
          <w:snapToGrid/>
          <w:sz w:val="22"/>
          <w:szCs w:val="22"/>
        </w:rPr>
        <w:t xml:space="preserve"> for</w:t>
      </w:r>
      <w:r w:rsidRPr="00055834">
        <w:rPr>
          <w:rFonts w:ascii="Calibri" w:hAnsi="Calibri" w:cs="Arial"/>
          <w:snapToGrid/>
          <w:sz w:val="22"/>
          <w:szCs w:val="22"/>
        </w:rPr>
        <w:t xml:space="preserve"> contract</w:t>
      </w:r>
      <w:r>
        <w:rPr>
          <w:rFonts w:ascii="Calibri" w:hAnsi="Calibri" w:cs="Arial"/>
          <w:snapToGrid/>
          <w:sz w:val="22"/>
          <w:szCs w:val="22"/>
        </w:rPr>
        <w:t>ing the services of a clearing and forwarding (C&amp;F) agent</w:t>
      </w:r>
      <w:r w:rsidRPr="00055834">
        <w:rPr>
          <w:rFonts w:ascii="Calibri" w:hAnsi="Calibri" w:cs="Arial"/>
          <w:snapToGrid/>
          <w:sz w:val="22"/>
          <w:szCs w:val="22"/>
        </w:rPr>
        <w:t>.</w:t>
      </w:r>
    </w:p>
    <w:p w:rsidR="0020380D" w:rsidRPr="00CA78E4" w:rsidRDefault="0020380D" w:rsidP="0020380D">
      <w:pPr>
        <w:spacing w:after="200" w:line="252" w:lineRule="auto"/>
        <w:rPr>
          <w:rFonts w:asciiTheme="minorHAnsi" w:hAnsiTheme="minorHAnsi" w:cstheme="minorHAnsi"/>
          <w:b/>
          <w:sz w:val="22"/>
          <w:szCs w:val="22"/>
        </w:rPr>
      </w:pPr>
      <w:r w:rsidRPr="00CA78E4">
        <w:rPr>
          <w:rFonts w:asciiTheme="minorHAnsi" w:hAnsiTheme="minorHAnsi" w:cstheme="minorHAnsi"/>
          <w:b/>
          <w:sz w:val="22"/>
          <w:szCs w:val="22"/>
        </w:rPr>
        <w:t xml:space="preserve">This sample </w:t>
      </w:r>
      <w:r w:rsidR="00CA78E4">
        <w:rPr>
          <w:rFonts w:asciiTheme="minorHAnsi" w:hAnsiTheme="minorHAnsi" w:cstheme="minorHAnsi"/>
          <w:b/>
          <w:sz w:val="22"/>
          <w:szCs w:val="22"/>
        </w:rPr>
        <w:t>MOU</w:t>
      </w:r>
      <w:r w:rsidRPr="00CA78E4">
        <w:rPr>
          <w:rFonts w:asciiTheme="minorHAnsi" w:hAnsiTheme="minorHAnsi" w:cstheme="minorHAnsi"/>
          <w:b/>
          <w:sz w:val="22"/>
          <w:szCs w:val="22"/>
        </w:rPr>
        <w:t xml:space="preserve"> is provided for informational purposes ONLY. </w:t>
      </w:r>
    </w:p>
    <w:p w:rsidR="0020380D" w:rsidRPr="0020380D" w:rsidRDefault="0020380D" w:rsidP="0020380D">
      <w:pPr>
        <w:pStyle w:val="ListParagraph"/>
        <w:numPr>
          <w:ilvl w:val="0"/>
          <w:numId w:val="24"/>
        </w:numPr>
        <w:spacing w:after="200" w:line="252" w:lineRule="auto"/>
        <w:contextualSpacing w:val="0"/>
        <w:rPr>
          <w:rFonts w:asciiTheme="minorHAnsi" w:hAnsiTheme="minorHAnsi" w:cstheme="minorHAnsi"/>
          <w:sz w:val="22"/>
          <w:szCs w:val="22"/>
        </w:rPr>
      </w:pPr>
      <w:r w:rsidRPr="0020380D">
        <w:rPr>
          <w:rFonts w:asciiTheme="minorHAnsi" w:hAnsiTheme="minorHAnsi" w:cstheme="minorHAnsi"/>
          <w:sz w:val="22"/>
          <w:szCs w:val="22"/>
        </w:rPr>
        <w:t xml:space="preserve">It is not intended as, nor does it constitute legal advice. </w:t>
      </w:r>
    </w:p>
    <w:p w:rsidR="0020380D" w:rsidRPr="0020380D" w:rsidRDefault="0020380D" w:rsidP="0020380D">
      <w:pPr>
        <w:pStyle w:val="ListParagraph"/>
        <w:numPr>
          <w:ilvl w:val="0"/>
          <w:numId w:val="24"/>
        </w:numPr>
        <w:spacing w:after="200" w:line="252" w:lineRule="auto"/>
        <w:contextualSpacing w:val="0"/>
        <w:rPr>
          <w:rFonts w:asciiTheme="minorHAnsi" w:hAnsiTheme="minorHAnsi" w:cstheme="minorHAnsi"/>
          <w:sz w:val="22"/>
          <w:szCs w:val="22"/>
        </w:rPr>
      </w:pPr>
      <w:r w:rsidRPr="0020380D">
        <w:rPr>
          <w:rFonts w:asciiTheme="minorHAnsi" w:hAnsiTheme="minorHAnsi" w:cstheme="minorHAnsi"/>
          <w:sz w:val="22"/>
          <w:szCs w:val="22"/>
        </w:rPr>
        <w:t xml:space="preserve">It should not merely be duplicated without consideration of the particular situation at issue. </w:t>
      </w:r>
    </w:p>
    <w:p w:rsidR="0020380D" w:rsidRPr="0020380D" w:rsidRDefault="0020380D" w:rsidP="0020380D">
      <w:pPr>
        <w:pStyle w:val="ListParagraph"/>
        <w:numPr>
          <w:ilvl w:val="0"/>
          <w:numId w:val="24"/>
        </w:numPr>
        <w:spacing w:after="200" w:line="252" w:lineRule="auto"/>
        <w:contextualSpacing w:val="0"/>
        <w:rPr>
          <w:rFonts w:asciiTheme="minorHAnsi" w:hAnsiTheme="minorHAnsi" w:cstheme="minorHAnsi"/>
          <w:sz w:val="22"/>
          <w:szCs w:val="22"/>
        </w:rPr>
      </w:pPr>
      <w:r w:rsidRPr="0020380D">
        <w:rPr>
          <w:rFonts w:asciiTheme="minorHAnsi" w:hAnsiTheme="minorHAnsi" w:cstheme="minorHAnsi"/>
          <w:sz w:val="22"/>
          <w:szCs w:val="22"/>
        </w:rPr>
        <w:t xml:space="preserve">It is not intended to cover each and every situation or relevant circumstance, nor can it anticipate specific needs. </w:t>
      </w:r>
    </w:p>
    <w:p w:rsidR="0020380D" w:rsidRPr="0020380D" w:rsidRDefault="0020380D" w:rsidP="0020380D">
      <w:pPr>
        <w:pStyle w:val="ListParagraph"/>
        <w:numPr>
          <w:ilvl w:val="0"/>
          <w:numId w:val="24"/>
        </w:numPr>
        <w:spacing w:after="200" w:line="252" w:lineRule="auto"/>
        <w:contextualSpacing w:val="0"/>
        <w:rPr>
          <w:rFonts w:asciiTheme="minorHAnsi" w:hAnsiTheme="minorHAnsi" w:cstheme="minorHAnsi"/>
          <w:sz w:val="22"/>
          <w:szCs w:val="22"/>
        </w:rPr>
      </w:pPr>
      <w:r w:rsidRPr="0020380D">
        <w:rPr>
          <w:rFonts w:asciiTheme="minorHAnsi" w:hAnsiTheme="minorHAnsi" w:cstheme="minorHAnsi"/>
          <w:sz w:val="22"/>
          <w:szCs w:val="22"/>
        </w:rPr>
        <w:t xml:space="preserve">Always use your organization’s own contract templates where available. </w:t>
      </w:r>
    </w:p>
    <w:p w:rsidR="0020380D" w:rsidRPr="0020380D" w:rsidRDefault="0020380D" w:rsidP="0020380D">
      <w:pPr>
        <w:spacing w:after="200" w:line="252" w:lineRule="auto"/>
        <w:rPr>
          <w:rFonts w:asciiTheme="minorHAnsi" w:hAnsiTheme="minorHAnsi" w:cstheme="minorHAnsi"/>
          <w:sz w:val="22"/>
          <w:szCs w:val="22"/>
        </w:rPr>
      </w:pPr>
      <w:r w:rsidRPr="00CA78E4">
        <w:rPr>
          <w:rFonts w:asciiTheme="minorHAnsi" w:hAnsiTheme="minorHAnsi" w:cstheme="minorHAnsi"/>
          <w:b/>
          <w:sz w:val="22"/>
          <w:szCs w:val="22"/>
        </w:rPr>
        <w:t>Consult an attorney before making any contractual commitment or signing any agreement</w:t>
      </w:r>
      <w:r w:rsidR="000859DA">
        <w:rPr>
          <w:rFonts w:asciiTheme="minorHAnsi" w:hAnsiTheme="minorHAnsi" w:cstheme="minorHAnsi"/>
          <w:sz w:val="22"/>
          <w:szCs w:val="22"/>
        </w:rPr>
        <w:t>. Y</w:t>
      </w:r>
      <w:r w:rsidRPr="0020380D">
        <w:rPr>
          <w:rFonts w:asciiTheme="minorHAnsi" w:hAnsiTheme="minorHAnsi" w:cstheme="minorHAnsi"/>
          <w:sz w:val="22"/>
          <w:szCs w:val="22"/>
        </w:rPr>
        <w:t>ou may have a specific situation not addressed by this sample, and the attorney can address that particular issue for you.</w:t>
      </w:r>
    </w:p>
    <w:p w:rsidR="0020380D" w:rsidRPr="0020380D" w:rsidRDefault="0020380D" w:rsidP="0020380D">
      <w:pPr>
        <w:widowControl/>
        <w:spacing w:after="200" w:line="252" w:lineRule="auto"/>
        <w:rPr>
          <w:rFonts w:asciiTheme="minorHAnsi" w:hAnsiTheme="minorHAnsi" w:cstheme="minorHAnsi"/>
          <w:snapToGrid/>
          <w:sz w:val="22"/>
          <w:szCs w:val="22"/>
        </w:rPr>
      </w:pPr>
    </w:p>
    <w:p w:rsidR="00D1423F" w:rsidRDefault="00D1423F">
      <w:pPr>
        <w:widowControl/>
        <w:spacing w:after="200" w:line="276" w:lineRule="auto"/>
        <w:rPr>
          <w:rFonts w:ascii="Calibri" w:hAnsi="Calibri" w:cs="Arial"/>
          <w:snapToGrid/>
          <w:sz w:val="22"/>
          <w:szCs w:val="22"/>
        </w:rPr>
      </w:pPr>
      <w:r>
        <w:rPr>
          <w:rFonts w:ascii="Calibri" w:hAnsi="Calibri" w:cs="Arial"/>
          <w:snapToGrid/>
          <w:sz w:val="22"/>
          <w:szCs w:val="22"/>
        </w:rPr>
        <w:br w:type="page"/>
      </w:r>
    </w:p>
    <w:p w:rsidR="00D1423F" w:rsidRDefault="00D1423F" w:rsidP="00F47F22">
      <w:pPr>
        <w:widowControl/>
        <w:spacing w:after="200" w:line="252" w:lineRule="auto"/>
        <w:jc w:val="center"/>
        <w:rPr>
          <w:rFonts w:asciiTheme="minorHAnsi" w:hAnsiTheme="minorHAnsi" w:cstheme="minorHAnsi"/>
          <w:b/>
          <w:snapToGrid/>
          <w:sz w:val="22"/>
          <w:szCs w:val="22"/>
        </w:rPr>
      </w:pPr>
      <w:r w:rsidRPr="00D1423F">
        <w:rPr>
          <w:rFonts w:asciiTheme="minorHAnsi" w:hAnsiTheme="minorHAnsi" w:cstheme="minorHAnsi"/>
          <w:b/>
          <w:snapToGrid/>
          <w:sz w:val="22"/>
          <w:szCs w:val="22"/>
        </w:rPr>
        <w:lastRenderedPageBreak/>
        <w:t>Memorandum of Understanding</w:t>
      </w:r>
      <w:r w:rsidR="00F47F22">
        <w:rPr>
          <w:rFonts w:asciiTheme="minorHAnsi" w:hAnsiTheme="minorHAnsi" w:cstheme="minorHAnsi"/>
          <w:b/>
          <w:snapToGrid/>
          <w:sz w:val="22"/>
          <w:szCs w:val="22"/>
        </w:rPr>
        <w:t xml:space="preserve"> (#____________________)</w:t>
      </w:r>
    </w:p>
    <w:p w:rsidR="00D1423F" w:rsidRPr="00AF1DA9" w:rsidRDefault="00AF1DA9" w:rsidP="00D1423F">
      <w:pPr>
        <w:widowControl/>
        <w:numPr>
          <w:ilvl w:val="0"/>
          <w:numId w:val="8"/>
        </w:numPr>
        <w:spacing w:after="200" w:line="252" w:lineRule="auto"/>
        <w:rPr>
          <w:rFonts w:asciiTheme="minorHAnsi" w:hAnsiTheme="minorHAnsi" w:cstheme="minorHAnsi"/>
          <w:b/>
          <w:snapToGrid/>
          <w:szCs w:val="24"/>
        </w:rPr>
      </w:pPr>
      <w:r>
        <w:rPr>
          <w:rFonts w:asciiTheme="minorHAnsi" w:hAnsiTheme="minorHAnsi" w:cstheme="minorHAnsi"/>
          <w:b/>
          <w:snapToGrid/>
          <w:szCs w:val="24"/>
        </w:rPr>
        <w:t>GENERAL</w:t>
      </w:r>
    </w:p>
    <w:p w:rsidR="00D1423F" w:rsidRPr="00AF1DA9" w:rsidRDefault="00D1423F" w:rsidP="00D1423F">
      <w:pPr>
        <w:pStyle w:val="ListParagraph"/>
        <w:widowControl/>
        <w:numPr>
          <w:ilvl w:val="1"/>
          <w:numId w:val="8"/>
        </w:numPr>
        <w:spacing w:after="200" w:line="252" w:lineRule="auto"/>
        <w:contextualSpacing w:val="0"/>
        <w:rPr>
          <w:rFonts w:asciiTheme="minorHAnsi" w:hAnsiTheme="minorHAnsi" w:cstheme="minorHAnsi"/>
          <w:b/>
          <w:snapToGrid/>
          <w:szCs w:val="24"/>
        </w:rPr>
      </w:pPr>
      <w:r w:rsidRPr="00AF1DA9">
        <w:rPr>
          <w:rFonts w:asciiTheme="minorHAnsi" w:hAnsiTheme="minorHAnsi" w:cstheme="minorHAnsi"/>
          <w:b/>
          <w:snapToGrid/>
          <w:szCs w:val="24"/>
        </w:rPr>
        <w:t xml:space="preserve">Parties to the Memorandum </w:t>
      </w:r>
    </w:p>
    <w:p w:rsidR="0063482A" w:rsidRPr="0063482A" w:rsidRDefault="00D1423F" w:rsidP="00F47F22">
      <w:pPr>
        <w:pStyle w:val="ListParagraph"/>
        <w:widowControl/>
        <w:numPr>
          <w:ilvl w:val="2"/>
          <w:numId w:val="8"/>
        </w:numPr>
        <w:spacing w:after="200" w:line="252" w:lineRule="auto"/>
        <w:contextualSpacing w:val="0"/>
        <w:rPr>
          <w:rFonts w:asciiTheme="minorHAnsi" w:hAnsiTheme="minorHAnsi" w:cstheme="minorHAnsi"/>
          <w:b/>
          <w:snapToGrid/>
          <w:sz w:val="22"/>
          <w:szCs w:val="22"/>
        </w:rPr>
      </w:pPr>
      <w:r w:rsidRPr="00D1423F">
        <w:rPr>
          <w:rFonts w:asciiTheme="minorHAnsi" w:hAnsiTheme="minorHAnsi" w:cstheme="minorHAnsi"/>
          <w:snapToGrid/>
          <w:sz w:val="22"/>
          <w:szCs w:val="22"/>
        </w:rPr>
        <w:t xml:space="preserve">This Memorandum of Understanding (hereinafter referred to as MOU) is entered into by and between </w:t>
      </w:r>
      <w:r w:rsidR="00F47F22">
        <w:rPr>
          <w:rFonts w:asciiTheme="minorHAnsi" w:hAnsiTheme="minorHAnsi" w:cstheme="minorHAnsi"/>
          <w:b/>
          <w:i/>
          <w:snapToGrid/>
          <w:sz w:val="22"/>
          <w:szCs w:val="22"/>
        </w:rPr>
        <w:t>__</w:t>
      </w:r>
      <w:r w:rsidR="00BA4208" w:rsidRPr="00BA4208">
        <w:rPr>
          <w:rFonts w:asciiTheme="minorHAnsi" w:hAnsiTheme="minorHAnsi" w:cstheme="minorHAnsi"/>
          <w:snapToGrid/>
          <w:sz w:val="22"/>
          <w:szCs w:val="22"/>
          <w:u w:val="single"/>
        </w:rPr>
        <w:t>(name of NGO)</w:t>
      </w:r>
      <w:r w:rsidR="00F47F22">
        <w:rPr>
          <w:rFonts w:asciiTheme="minorHAnsi" w:hAnsiTheme="minorHAnsi" w:cstheme="minorHAnsi"/>
          <w:b/>
          <w:i/>
          <w:snapToGrid/>
          <w:sz w:val="22"/>
          <w:szCs w:val="22"/>
        </w:rPr>
        <w:t>___________________</w:t>
      </w:r>
      <w:r w:rsidR="0063482A">
        <w:rPr>
          <w:rFonts w:asciiTheme="minorHAnsi" w:hAnsiTheme="minorHAnsi" w:cstheme="minorHAnsi"/>
          <w:b/>
          <w:i/>
          <w:snapToGrid/>
          <w:sz w:val="22"/>
          <w:szCs w:val="22"/>
        </w:rPr>
        <w:t>___</w:t>
      </w:r>
      <w:r w:rsidR="00F47F22">
        <w:rPr>
          <w:rFonts w:asciiTheme="minorHAnsi" w:hAnsiTheme="minorHAnsi" w:cstheme="minorHAnsi"/>
          <w:b/>
          <w:i/>
          <w:snapToGrid/>
          <w:sz w:val="22"/>
          <w:szCs w:val="22"/>
        </w:rPr>
        <w:t>__</w:t>
      </w:r>
      <w:r w:rsidRPr="00D1423F">
        <w:rPr>
          <w:rFonts w:asciiTheme="minorHAnsi" w:hAnsiTheme="minorHAnsi" w:cstheme="minorHAnsi"/>
          <w:snapToGrid/>
          <w:sz w:val="22"/>
          <w:szCs w:val="22"/>
        </w:rPr>
        <w:t xml:space="preserve">, duly represented by </w:t>
      </w:r>
      <w:r w:rsidR="00F47F22">
        <w:rPr>
          <w:rFonts w:asciiTheme="minorHAnsi" w:hAnsiTheme="minorHAnsi" w:cstheme="minorHAnsi"/>
          <w:snapToGrid/>
          <w:sz w:val="22"/>
          <w:szCs w:val="22"/>
        </w:rPr>
        <w:t>__</w:t>
      </w:r>
      <w:r w:rsidR="00BA4208" w:rsidRPr="00BA4208">
        <w:rPr>
          <w:rFonts w:asciiTheme="minorHAnsi" w:hAnsiTheme="minorHAnsi" w:cstheme="minorHAnsi"/>
          <w:snapToGrid/>
          <w:sz w:val="22"/>
          <w:szCs w:val="22"/>
          <w:u w:val="single"/>
        </w:rPr>
        <w:t>(authorized signatory)</w:t>
      </w:r>
      <w:r w:rsidR="00F47F22">
        <w:rPr>
          <w:rFonts w:asciiTheme="minorHAnsi" w:hAnsiTheme="minorHAnsi" w:cstheme="minorHAnsi"/>
          <w:snapToGrid/>
          <w:sz w:val="22"/>
          <w:szCs w:val="22"/>
        </w:rPr>
        <w:t>_____________________</w:t>
      </w:r>
      <w:r w:rsidRPr="00D1423F">
        <w:rPr>
          <w:rFonts w:asciiTheme="minorHAnsi" w:hAnsiTheme="minorHAnsi" w:cstheme="minorHAnsi"/>
          <w:snapToGrid/>
          <w:sz w:val="22"/>
          <w:szCs w:val="22"/>
        </w:rPr>
        <w:t>, hereinafter referred to as “</w:t>
      </w:r>
      <w:r w:rsidR="00F47F22"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 xml:space="preserve">”, </w:t>
      </w:r>
    </w:p>
    <w:p w:rsidR="00D1423F" w:rsidRPr="0063482A" w:rsidRDefault="00D1423F" w:rsidP="0063482A">
      <w:pPr>
        <w:widowControl/>
        <w:spacing w:after="200" w:line="252" w:lineRule="auto"/>
        <w:ind w:left="720"/>
        <w:rPr>
          <w:rFonts w:asciiTheme="minorHAnsi" w:hAnsiTheme="minorHAnsi" w:cstheme="minorHAnsi"/>
          <w:b/>
          <w:snapToGrid/>
          <w:sz w:val="22"/>
          <w:szCs w:val="22"/>
        </w:rPr>
      </w:pPr>
      <w:r w:rsidRPr="0063482A">
        <w:rPr>
          <w:rFonts w:asciiTheme="minorHAnsi" w:hAnsiTheme="minorHAnsi" w:cstheme="minorHAnsi"/>
          <w:snapToGrid/>
          <w:sz w:val="22"/>
          <w:szCs w:val="22"/>
        </w:rPr>
        <w:t xml:space="preserve">and </w:t>
      </w:r>
      <w:r w:rsidR="00F47F22" w:rsidRPr="0063482A">
        <w:rPr>
          <w:rFonts w:asciiTheme="minorHAnsi" w:hAnsiTheme="minorHAnsi" w:cstheme="minorHAnsi"/>
          <w:snapToGrid/>
          <w:sz w:val="22"/>
          <w:szCs w:val="22"/>
        </w:rPr>
        <w:t>___</w:t>
      </w:r>
      <w:r w:rsidR="00BA4208" w:rsidRPr="0063482A">
        <w:rPr>
          <w:rFonts w:asciiTheme="minorHAnsi" w:hAnsiTheme="minorHAnsi" w:cstheme="minorHAnsi"/>
          <w:snapToGrid/>
          <w:sz w:val="22"/>
          <w:szCs w:val="22"/>
          <w:u w:val="single"/>
        </w:rPr>
        <w:t>(name of C&amp;F company)</w:t>
      </w:r>
      <w:r w:rsidR="00F47F22" w:rsidRPr="0063482A">
        <w:rPr>
          <w:rFonts w:asciiTheme="minorHAnsi" w:hAnsiTheme="minorHAnsi" w:cstheme="minorHAnsi"/>
          <w:snapToGrid/>
          <w:sz w:val="22"/>
          <w:szCs w:val="22"/>
        </w:rPr>
        <w:t>______________________</w:t>
      </w:r>
      <w:r w:rsidRPr="0063482A">
        <w:rPr>
          <w:rFonts w:asciiTheme="minorHAnsi" w:hAnsiTheme="minorHAnsi" w:cstheme="minorHAnsi"/>
          <w:snapToGrid/>
          <w:sz w:val="22"/>
          <w:szCs w:val="22"/>
        </w:rPr>
        <w:t xml:space="preserve">, duly represented herein by </w:t>
      </w:r>
      <w:r w:rsidR="00F47F22" w:rsidRPr="0063482A">
        <w:rPr>
          <w:rFonts w:asciiTheme="minorHAnsi" w:hAnsiTheme="minorHAnsi" w:cstheme="minorHAnsi"/>
          <w:snapToGrid/>
          <w:sz w:val="22"/>
          <w:szCs w:val="22"/>
        </w:rPr>
        <w:t>___</w:t>
      </w:r>
      <w:r w:rsidR="00BA4208" w:rsidRPr="0063482A">
        <w:rPr>
          <w:rFonts w:asciiTheme="minorHAnsi" w:hAnsiTheme="minorHAnsi" w:cstheme="minorHAnsi"/>
          <w:snapToGrid/>
          <w:sz w:val="22"/>
          <w:szCs w:val="22"/>
          <w:u w:val="single"/>
        </w:rPr>
        <w:t>(authorized signatory)</w:t>
      </w:r>
      <w:r w:rsidR="00F47F22" w:rsidRPr="0063482A">
        <w:rPr>
          <w:rFonts w:asciiTheme="minorHAnsi" w:hAnsiTheme="minorHAnsi" w:cstheme="minorHAnsi"/>
          <w:snapToGrid/>
          <w:sz w:val="22"/>
          <w:szCs w:val="22"/>
        </w:rPr>
        <w:t>__________</w:t>
      </w:r>
      <w:r w:rsidRPr="0063482A">
        <w:rPr>
          <w:rFonts w:asciiTheme="minorHAnsi" w:hAnsiTheme="minorHAnsi" w:cstheme="minorHAnsi"/>
          <w:snapToGrid/>
          <w:sz w:val="22"/>
          <w:szCs w:val="22"/>
        </w:rPr>
        <w:t>, and hereinafter referred to as “</w:t>
      </w:r>
      <w:r w:rsidR="00F47F22" w:rsidRPr="0063482A">
        <w:rPr>
          <w:rFonts w:asciiTheme="minorHAnsi" w:hAnsiTheme="minorHAnsi" w:cstheme="minorHAnsi"/>
          <w:b/>
          <w:i/>
          <w:snapToGrid/>
          <w:sz w:val="22"/>
          <w:szCs w:val="22"/>
        </w:rPr>
        <w:t>C&amp;F Agent</w:t>
      </w:r>
      <w:r w:rsidRPr="0063482A">
        <w:rPr>
          <w:rFonts w:asciiTheme="minorHAnsi" w:hAnsiTheme="minorHAnsi" w:cstheme="minorHAnsi"/>
          <w:snapToGrid/>
          <w:sz w:val="22"/>
          <w:szCs w:val="22"/>
        </w:rPr>
        <w:t>”.</w:t>
      </w:r>
    </w:p>
    <w:p w:rsidR="00D1423F" w:rsidRPr="00AF1DA9" w:rsidRDefault="00D1423F" w:rsidP="00B35843">
      <w:pPr>
        <w:pStyle w:val="ListParagraph"/>
        <w:widowControl/>
        <w:numPr>
          <w:ilvl w:val="1"/>
          <w:numId w:val="8"/>
        </w:numPr>
        <w:spacing w:after="200" w:line="252" w:lineRule="auto"/>
        <w:contextualSpacing w:val="0"/>
        <w:rPr>
          <w:rFonts w:asciiTheme="minorHAnsi" w:hAnsiTheme="minorHAnsi" w:cstheme="minorHAnsi"/>
          <w:b/>
          <w:snapToGrid/>
          <w:szCs w:val="24"/>
        </w:rPr>
      </w:pPr>
      <w:r w:rsidRPr="00AF1DA9">
        <w:rPr>
          <w:rFonts w:asciiTheme="minorHAnsi" w:hAnsiTheme="minorHAnsi" w:cstheme="minorHAnsi"/>
          <w:b/>
          <w:snapToGrid/>
          <w:szCs w:val="24"/>
        </w:rPr>
        <w:t>Purpose of the Memorandum</w:t>
      </w:r>
    </w:p>
    <w:p w:rsidR="00D1423F" w:rsidRPr="00B35843" w:rsidRDefault="00D1423F" w:rsidP="00B35843">
      <w:pPr>
        <w:pStyle w:val="ListParagraph"/>
        <w:widowControl/>
        <w:numPr>
          <w:ilvl w:val="2"/>
          <w:numId w:val="8"/>
        </w:numPr>
        <w:spacing w:after="200" w:line="252" w:lineRule="auto"/>
        <w:contextualSpacing w:val="0"/>
        <w:rPr>
          <w:rFonts w:asciiTheme="minorHAnsi" w:hAnsiTheme="minorHAnsi" w:cstheme="minorHAnsi"/>
          <w:snapToGrid/>
          <w:sz w:val="22"/>
          <w:szCs w:val="22"/>
        </w:rPr>
      </w:pPr>
      <w:r w:rsidRPr="00B35843">
        <w:rPr>
          <w:rFonts w:asciiTheme="minorHAnsi" w:hAnsiTheme="minorHAnsi" w:cstheme="minorHAnsi"/>
          <w:snapToGrid/>
          <w:sz w:val="22"/>
          <w:szCs w:val="22"/>
        </w:rPr>
        <w:t xml:space="preserve">Whereas </w:t>
      </w:r>
      <w:r w:rsidR="00F47F22" w:rsidRPr="00B35843">
        <w:rPr>
          <w:rFonts w:asciiTheme="minorHAnsi" w:hAnsiTheme="minorHAnsi" w:cstheme="minorHAnsi"/>
          <w:b/>
          <w:i/>
          <w:snapToGrid/>
          <w:sz w:val="22"/>
          <w:szCs w:val="22"/>
        </w:rPr>
        <w:t>Awardee</w:t>
      </w:r>
      <w:r w:rsidR="00F47F22" w:rsidRPr="00B35843">
        <w:rPr>
          <w:rFonts w:asciiTheme="minorHAnsi" w:hAnsiTheme="minorHAnsi" w:cstheme="minorHAnsi"/>
          <w:snapToGrid/>
          <w:sz w:val="22"/>
          <w:szCs w:val="22"/>
        </w:rPr>
        <w:t xml:space="preserve"> </w:t>
      </w:r>
      <w:r w:rsidRPr="00B35843">
        <w:rPr>
          <w:rFonts w:asciiTheme="minorHAnsi" w:hAnsiTheme="minorHAnsi" w:cstheme="minorHAnsi"/>
          <w:snapToGrid/>
          <w:sz w:val="22"/>
          <w:szCs w:val="22"/>
        </w:rPr>
        <w:t xml:space="preserve">is a non-stock, nonprofit organization whose mission is to </w:t>
      </w:r>
      <w:r w:rsidR="00B638B1" w:rsidRPr="00B35843">
        <w:rPr>
          <w:rFonts w:asciiTheme="minorHAnsi" w:hAnsiTheme="minorHAnsi" w:cstheme="minorHAnsi"/>
          <w:snapToGrid/>
          <w:sz w:val="22"/>
          <w:szCs w:val="22"/>
        </w:rPr>
        <w:t>____________________________________________________</w:t>
      </w:r>
      <w:r w:rsidRPr="00B35843">
        <w:rPr>
          <w:rFonts w:asciiTheme="minorHAnsi" w:hAnsiTheme="minorHAnsi" w:cstheme="minorHAnsi"/>
          <w:snapToGrid/>
          <w:sz w:val="22"/>
          <w:szCs w:val="22"/>
        </w:rPr>
        <w:t xml:space="preserve">; </w:t>
      </w:r>
    </w:p>
    <w:p w:rsidR="00D1423F" w:rsidRPr="00B35843" w:rsidRDefault="00D1423F" w:rsidP="00B35843">
      <w:pPr>
        <w:pStyle w:val="ListParagraph"/>
        <w:widowControl/>
        <w:numPr>
          <w:ilvl w:val="2"/>
          <w:numId w:val="8"/>
        </w:numPr>
        <w:spacing w:after="200" w:line="252" w:lineRule="auto"/>
        <w:contextualSpacing w:val="0"/>
        <w:rPr>
          <w:rFonts w:asciiTheme="minorHAnsi" w:hAnsiTheme="minorHAnsi" w:cstheme="minorHAnsi"/>
          <w:snapToGrid/>
          <w:sz w:val="22"/>
          <w:szCs w:val="22"/>
        </w:rPr>
      </w:pPr>
      <w:r w:rsidRPr="00B35843">
        <w:rPr>
          <w:rFonts w:asciiTheme="minorHAnsi" w:hAnsiTheme="minorHAnsi" w:cstheme="minorHAnsi"/>
          <w:snapToGrid/>
          <w:sz w:val="22"/>
          <w:szCs w:val="22"/>
        </w:rPr>
        <w:t xml:space="preserve">Whereas </w:t>
      </w:r>
      <w:r w:rsidR="00B638B1" w:rsidRPr="00B35843">
        <w:rPr>
          <w:rFonts w:asciiTheme="minorHAnsi" w:hAnsiTheme="minorHAnsi" w:cstheme="minorHAnsi"/>
          <w:b/>
          <w:i/>
          <w:snapToGrid/>
          <w:sz w:val="22"/>
          <w:szCs w:val="22"/>
        </w:rPr>
        <w:t>Awardee</w:t>
      </w:r>
      <w:r w:rsidR="00B638B1" w:rsidRPr="00B35843">
        <w:rPr>
          <w:rFonts w:asciiTheme="minorHAnsi" w:hAnsiTheme="minorHAnsi" w:cstheme="minorHAnsi"/>
          <w:snapToGrid/>
          <w:sz w:val="22"/>
          <w:szCs w:val="22"/>
        </w:rPr>
        <w:t xml:space="preserve"> </w:t>
      </w:r>
      <w:r w:rsidRPr="00B35843">
        <w:rPr>
          <w:rFonts w:asciiTheme="minorHAnsi" w:hAnsiTheme="minorHAnsi" w:cstheme="minorHAnsi"/>
          <w:snapToGrid/>
          <w:sz w:val="22"/>
          <w:szCs w:val="22"/>
        </w:rPr>
        <w:t xml:space="preserve">is currently implementing the </w:t>
      </w:r>
      <w:r w:rsidR="00B638B1" w:rsidRPr="00B35843">
        <w:rPr>
          <w:rFonts w:asciiTheme="minorHAnsi" w:hAnsiTheme="minorHAnsi" w:cstheme="minorHAnsi"/>
          <w:snapToGrid/>
          <w:sz w:val="22"/>
          <w:szCs w:val="22"/>
        </w:rPr>
        <w:t>___________</w:t>
      </w:r>
      <w:r w:rsidRPr="00B35843">
        <w:rPr>
          <w:rFonts w:asciiTheme="minorHAnsi" w:hAnsiTheme="minorHAnsi" w:cstheme="minorHAnsi"/>
          <w:snapToGrid/>
          <w:sz w:val="22"/>
          <w:szCs w:val="22"/>
        </w:rPr>
        <w:t xml:space="preserve"> program in </w:t>
      </w:r>
      <w:r w:rsidR="00B638B1" w:rsidRPr="00B35843">
        <w:rPr>
          <w:rFonts w:asciiTheme="minorHAnsi" w:hAnsiTheme="minorHAnsi" w:cstheme="minorHAnsi"/>
          <w:snapToGrid/>
          <w:sz w:val="22"/>
          <w:szCs w:val="22"/>
        </w:rPr>
        <w:t>__________</w:t>
      </w:r>
      <w:r w:rsidRPr="00B35843">
        <w:rPr>
          <w:rFonts w:asciiTheme="minorHAnsi" w:hAnsiTheme="minorHAnsi" w:cstheme="minorHAnsi"/>
          <w:snapToGrid/>
          <w:sz w:val="22"/>
          <w:szCs w:val="22"/>
        </w:rPr>
        <w:t xml:space="preserve">, under </w:t>
      </w:r>
      <w:r w:rsidR="00B638B1" w:rsidRPr="00B35843">
        <w:rPr>
          <w:rFonts w:asciiTheme="minorHAnsi" w:hAnsiTheme="minorHAnsi" w:cstheme="minorHAnsi"/>
          <w:snapToGrid/>
          <w:sz w:val="22"/>
          <w:szCs w:val="22"/>
        </w:rPr>
        <w:t xml:space="preserve">which </w:t>
      </w:r>
      <w:r w:rsidR="00B638B1" w:rsidRPr="00B35843">
        <w:rPr>
          <w:rFonts w:asciiTheme="minorHAnsi" w:hAnsiTheme="minorHAnsi" w:cstheme="minorHAnsi"/>
          <w:b/>
          <w:i/>
          <w:snapToGrid/>
          <w:sz w:val="22"/>
          <w:szCs w:val="22"/>
        </w:rPr>
        <w:t>Awardee</w:t>
      </w:r>
      <w:r w:rsidRPr="00B35843">
        <w:rPr>
          <w:rFonts w:asciiTheme="minorHAnsi" w:hAnsiTheme="minorHAnsi" w:cstheme="minorHAnsi"/>
          <w:snapToGrid/>
          <w:sz w:val="22"/>
          <w:szCs w:val="22"/>
        </w:rPr>
        <w:t xml:space="preserve"> will import over five years approximately </w:t>
      </w:r>
      <w:r w:rsidR="00B638B1" w:rsidRPr="00B35843">
        <w:rPr>
          <w:rFonts w:asciiTheme="minorHAnsi" w:hAnsiTheme="minorHAnsi" w:cstheme="minorHAnsi"/>
          <w:snapToGrid/>
          <w:sz w:val="22"/>
          <w:szCs w:val="22"/>
        </w:rPr>
        <w:t>_______</w:t>
      </w:r>
      <w:r w:rsidRPr="00B35843">
        <w:rPr>
          <w:rFonts w:asciiTheme="minorHAnsi" w:hAnsiTheme="minorHAnsi" w:cstheme="minorHAnsi"/>
          <w:snapToGrid/>
          <w:sz w:val="22"/>
          <w:szCs w:val="22"/>
        </w:rPr>
        <w:t xml:space="preserve"> MT of </w:t>
      </w:r>
      <w:r w:rsidR="00B638B1" w:rsidRPr="00B35843">
        <w:rPr>
          <w:rFonts w:asciiTheme="minorHAnsi" w:hAnsiTheme="minorHAnsi" w:cstheme="minorHAnsi"/>
          <w:snapToGrid/>
          <w:sz w:val="22"/>
          <w:szCs w:val="22"/>
        </w:rPr>
        <w:t>_______</w:t>
      </w:r>
      <w:r w:rsidRPr="00B35843">
        <w:rPr>
          <w:rFonts w:asciiTheme="minorHAnsi" w:hAnsiTheme="minorHAnsi" w:cstheme="minorHAnsi"/>
          <w:snapToGrid/>
          <w:sz w:val="22"/>
          <w:szCs w:val="22"/>
        </w:rPr>
        <w:t xml:space="preserve">, </w:t>
      </w:r>
      <w:r w:rsidR="00B638B1" w:rsidRPr="00B35843">
        <w:rPr>
          <w:rFonts w:asciiTheme="minorHAnsi" w:hAnsiTheme="minorHAnsi" w:cstheme="minorHAnsi"/>
          <w:snapToGrid/>
          <w:sz w:val="22"/>
          <w:szCs w:val="22"/>
        </w:rPr>
        <w:t>_______</w:t>
      </w:r>
      <w:r w:rsidRPr="00B35843">
        <w:rPr>
          <w:rFonts w:asciiTheme="minorHAnsi" w:hAnsiTheme="minorHAnsi" w:cstheme="minorHAnsi"/>
          <w:snapToGrid/>
          <w:sz w:val="22"/>
          <w:szCs w:val="22"/>
        </w:rPr>
        <w:t xml:space="preserve">MT of </w:t>
      </w:r>
      <w:r w:rsidR="00B638B1" w:rsidRPr="00B35843">
        <w:rPr>
          <w:rFonts w:asciiTheme="minorHAnsi" w:hAnsiTheme="minorHAnsi" w:cstheme="minorHAnsi"/>
          <w:snapToGrid/>
          <w:sz w:val="22"/>
          <w:szCs w:val="22"/>
        </w:rPr>
        <w:t>______</w:t>
      </w:r>
      <w:r w:rsidRPr="00B35843">
        <w:rPr>
          <w:rFonts w:asciiTheme="minorHAnsi" w:hAnsiTheme="minorHAnsi" w:cstheme="minorHAnsi"/>
          <w:snapToGrid/>
          <w:sz w:val="22"/>
          <w:szCs w:val="22"/>
        </w:rPr>
        <w:t xml:space="preserve">, and </w:t>
      </w:r>
      <w:r w:rsidR="00B638B1" w:rsidRPr="00B35843">
        <w:rPr>
          <w:rFonts w:asciiTheme="minorHAnsi" w:hAnsiTheme="minorHAnsi" w:cstheme="minorHAnsi"/>
          <w:snapToGrid/>
          <w:sz w:val="22"/>
          <w:szCs w:val="22"/>
        </w:rPr>
        <w:t>_____</w:t>
      </w:r>
      <w:r w:rsidR="00177100" w:rsidRPr="00B35843">
        <w:rPr>
          <w:rFonts w:asciiTheme="minorHAnsi" w:hAnsiTheme="minorHAnsi" w:cstheme="minorHAnsi"/>
          <w:snapToGrid/>
          <w:sz w:val="22"/>
          <w:szCs w:val="22"/>
        </w:rPr>
        <w:t>_</w:t>
      </w:r>
      <w:r w:rsidRPr="00B35843">
        <w:rPr>
          <w:rFonts w:asciiTheme="minorHAnsi" w:hAnsiTheme="minorHAnsi" w:cstheme="minorHAnsi"/>
          <w:snapToGrid/>
          <w:sz w:val="22"/>
          <w:szCs w:val="22"/>
        </w:rPr>
        <w:t xml:space="preserve"> MT of </w:t>
      </w:r>
      <w:r w:rsidR="00B638B1" w:rsidRPr="00B35843">
        <w:rPr>
          <w:rFonts w:asciiTheme="minorHAnsi" w:hAnsiTheme="minorHAnsi" w:cstheme="minorHAnsi"/>
          <w:snapToGrid/>
          <w:sz w:val="22"/>
          <w:szCs w:val="22"/>
        </w:rPr>
        <w:t>_____</w:t>
      </w:r>
      <w:r w:rsidR="00177100" w:rsidRPr="00B35843">
        <w:rPr>
          <w:rFonts w:asciiTheme="minorHAnsi" w:hAnsiTheme="minorHAnsi" w:cstheme="minorHAnsi"/>
          <w:snapToGrid/>
          <w:sz w:val="22"/>
          <w:szCs w:val="22"/>
        </w:rPr>
        <w:t>__</w:t>
      </w:r>
      <w:r w:rsidRPr="00B35843">
        <w:rPr>
          <w:rFonts w:asciiTheme="minorHAnsi" w:hAnsiTheme="minorHAnsi" w:cstheme="minorHAnsi"/>
          <w:snapToGrid/>
          <w:sz w:val="22"/>
          <w:szCs w:val="22"/>
        </w:rPr>
        <w:t xml:space="preserve"> for direct distribution to program beneficiaries in rural villages of </w:t>
      </w:r>
      <w:r w:rsidR="00B638B1" w:rsidRPr="00B35843">
        <w:rPr>
          <w:rFonts w:asciiTheme="minorHAnsi" w:hAnsiTheme="minorHAnsi" w:cstheme="minorHAnsi"/>
          <w:snapToGrid/>
          <w:sz w:val="22"/>
          <w:szCs w:val="22"/>
        </w:rPr>
        <w:t>______</w:t>
      </w:r>
      <w:r w:rsidRPr="00B35843">
        <w:rPr>
          <w:rFonts w:asciiTheme="minorHAnsi" w:hAnsiTheme="minorHAnsi" w:cstheme="minorHAnsi"/>
          <w:snapToGrid/>
          <w:sz w:val="22"/>
          <w:szCs w:val="22"/>
        </w:rPr>
        <w:t xml:space="preserve">, </w:t>
      </w:r>
      <w:r w:rsidR="00B638B1" w:rsidRPr="00B35843">
        <w:rPr>
          <w:rFonts w:asciiTheme="minorHAnsi" w:hAnsiTheme="minorHAnsi" w:cstheme="minorHAnsi"/>
          <w:snapToGrid/>
          <w:sz w:val="22"/>
          <w:szCs w:val="22"/>
        </w:rPr>
        <w:t>______</w:t>
      </w:r>
      <w:r w:rsidRPr="00B35843">
        <w:rPr>
          <w:rFonts w:asciiTheme="minorHAnsi" w:hAnsiTheme="minorHAnsi" w:cstheme="minorHAnsi"/>
          <w:snapToGrid/>
          <w:sz w:val="22"/>
          <w:szCs w:val="22"/>
        </w:rPr>
        <w:t xml:space="preserve"> and </w:t>
      </w:r>
      <w:r w:rsidR="00B638B1" w:rsidRPr="00B35843">
        <w:rPr>
          <w:rFonts w:asciiTheme="minorHAnsi" w:hAnsiTheme="minorHAnsi" w:cstheme="minorHAnsi"/>
          <w:snapToGrid/>
          <w:sz w:val="22"/>
          <w:szCs w:val="22"/>
        </w:rPr>
        <w:t>______</w:t>
      </w:r>
      <w:r w:rsidRPr="00B35843">
        <w:rPr>
          <w:rFonts w:asciiTheme="minorHAnsi" w:hAnsiTheme="minorHAnsi" w:cstheme="minorHAnsi"/>
          <w:snapToGrid/>
          <w:sz w:val="22"/>
          <w:szCs w:val="22"/>
        </w:rPr>
        <w:t xml:space="preserve"> Districts; </w:t>
      </w:r>
    </w:p>
    <w:p w:rsidR="00D1423F" w:rsidRPr="00B35843" w:rsidRDefault="00D1423F" w:rsidP="00B35843">
      <w:pPr>
        <w:pStyle w:val="ListParagraph"/>
        <w:widowControl/>
        <w:numPr>
          <w:ilvl w:val="2"/>
          <w:numId w:val="8"/>
        </w:numPr>
        <w:spacing w:after="200" w:line="252" w:lineRule="auto"/>
        <w:contextualSpacing w:val="0"/>
        <w:rPr>
          <w:rFonts w:asciiTheme="minorHAnsi" w:hAnsiTheme="minorHAnsi" w:cstheme="minorHAnsi"/>
          <w:snapToGrid/>
          <w:sz w:val="22"/>
          <w:szCs w:val="22"/>
        </w:rPr>
      </w:pPr>
      <w:r w:rsidRPr="00B35843">
        <w:rPr>
          <w:rFonts w:asciiTheme="minorHAnsi" w:hAnsiTheme="minorHAnsi" w:cstheme="minorHAnsi"/>
          <w:snapToGrid/>
          <w:sz w:val="22"/>
          <w:szCs w:val="22"/>
        </w:rPr>
        <w:t xml:space="preserve">Whereas, </w:t>
      </w:r>
      <w:r w:rsidR="00177100" w:rsidRPr="00B35843">
        <w:rPr>
          <w:rFonts w:asciiTheme="minorHAnsi" w:hAnsiTheme="minorHAnsi" w:cstheme="minorHAnsi"/>
          <w:b/>
          <w:i/>
          <w:snapToGrid/>
          <w:sz w:val="22"/>
          <w:szCs w:val="22"/>
        </w:rPr>
        <w:t>Awardee</w:t>
      </w:r>
      <w:r w:rsidR="00177100" w:rsidRPr="00B35843">
        <w:rPr>
          <w:rFonts w:asciiTheme="minorHAnsi" w:hAnsiTheme="minorHAnsi" w:cstheme="minorHAnsi"/>
          <w:snapToGrid/>
          <w:sz w:val="22"/>
          <w:szCs w:val="22"/>
        </w:rPr>
        <w:t xml:space="preserve"> </w:t>
      </w:r>
      <w:r w:rsidRPr="00B35843">
        <w:rPr>
          <w:rFonts w:asciiTheme="minorHAnsi" w:hAnsiTheme="minorHAnsi" w:cstheme="minorHAnsi"/>
          <w:snapToGrid/>
          <w:sz w:val="22"/>
          <w:szCs w:val="22"/>
        </w:rPr>
        <w:t xml:space="preserve">is interested in obtaining the services of a clearing and forwarding agent to manage the transport and handling of these commodities from the port of </w:t>
      </w:r>
      <w:r w:rsidR="00177100" w:rsidRPr="00B35843">
        <w:rPr>
          <w:rFonts w:asciiTheme="minorHAnsi" w:hAnsiTheme="minorHAnsi" w:cstheme="minorHAnsi"/>
          <w:snapToGrid/>
          <w:sz w:val="22"/>
          <w:szCs w:val="22"/>
        </w:rPr>
        <w:t>__________</w:t>
      </w:r>
      <w:r w:rsidRPr="00B35843">
        <w:rPr>
          <w:rFonts w:asciiTheme="minorHAnsi" w:hAnsiTheme="minorHAnsi" w:cstheme="minorHAnsi"/>
          <w:snapToGrid/>
          <w:sz w:val="22"/>
          <w:szCs w:val="22"/>
        </w:rPr>
        <w:t xml:space="preserve"> to their final destinations; </w:t>
      </w:r>
    </w:p>
    <w:p w:rsidR="00D1423F" w:rsidRPr="00B35843" w:rsidRDefault="00D1423F" w:rsidP="00B35843">
      <w:pPr>
        <w:pStyle w:val="ListParagraph"/>
        <w:widowControl/>
        <w:numPr>
          <w:ilvl w:val="2"/>
          <w:numId w:val="8"/>
        </w:numPr>
        <w:spacing w:after="200" w:line="252" w:lineRule="auto"/>
        <w:contextualSpacing w:val="0"/>
        <w:rPr>
          <w:rFonts w:asciiTheme="minorHAnsi" w:hAnsiTheme="minorHAnsi" w:cstheme="minorHAnsi"/>
          <w:snapToGrid/>
          <w:sz w:val="22"/>
          <w:szCs w:val="22"/>
        </w:rPr>
      </w:pPr>
      <w:r w:rsidRPr="00B35843">
        <w:rPr>
          <w:rFonts w:asciiTheme="minorHAnsi" w:hAnsiTheme="minorHAnsi" w:cstheme="minorHAnsi"/>
          <w:snapToGrid/>
          <w:sz w:val="22"/>
          <w:szCs w:val="22"/>
        </w:rPr>
        <w:t xml:space="preserve">Whereas </w:t>
      </w:r>
      <w:r w:rsidR="00177100" w:rsidRPr="00B35843">
        <w:rPr>
          <w:rFonts w:asciiTheme="minorHAnsi" w:hAnsiTheme="minorHAnsi" w:cstheme="minorHAnsi"/>
          <w:b/>
          <w:i/>
          <w:snapToGrid/>
          <w:sz w:val="22"/>
          <w:szCs w:val="22"/>
        </w:rPr>
        <w:t>C&amp;F Agent</w:t>
      </w:r>
      <w:r w:rsidR="00177100" w:rsidRPr="00B35843">
        <w:rPr>
          <w:rFonts w:asciiTheme="minorHAnsi" w:hAnsiTheme="minorHAnsi" w:cstheme="minorHAnsi"/>
          <w:snapToGrid/>
          <w:sz w:val="22"/>
          <w:szCs w:val="22"/>
        </w:rPr>
        <w:t xml:space="preserve"> </w:t>
      </w:r>
      <w:r w:rsidRPr="00B35843">
        <w:rPr>
          <w:rFonts w:asciiTheme="minorHAnsi" w:hAnsiTheme="minorHAnsi" w:cstheme="minorHAnsi"/>
          <w:snapToGrid/>
          <w:sz w:val="22"/>
          <w:szCs w:val="22"/>
        </w:rPr>
        <w:t xml:space="preserve">was the service provider selected by </w:t>
      </w:r>
      <w:r w:rsidR="00177100" w:rsidRPr="00B35843">
        <w:rPr>
          <w:rFonts w:asciiTheme="minorHAnsi" w:hAnsiTheme="minorHAnsi" w:cstheme="minorHAnsi"/>
          <w:b/>
          <w:i/>
          <w:snapToGrid/>
          <w:sz w:val="22"/>
          <w:szCs w:val="22"/>
        </w:rPr>
        <w:t>Awardee</w:t>
      </w:r>
      <w:r w:rsidRPr="00B35843">
        <w:rPr>
          <w:rFonts w:asciiTheme="minorHAnsi" w:hAnsiTheme="minorHAnsi" w:cstheme="minorHAnsi"/>
          <w:snapToGrid/>
          <w:sz w:val="22"/>
          <w:szCs w:val="22"/>
        </w:rPr>
        <w:t xml:space="preserve">, through an open and competitive selection process, to provide the necessary services required for this importation; </w:t>
      </w:r>
    </w:p>
    <w:p w:rsidR="00D1423F" w:rsidRPr="00B35843" w:rsidRDefault="00D1423F" w:rsidP="00B35843">
      <w:pPr>
        <w:pStyle w:val="ListParagraph"/>
        <w:widowControl/>
        <w:numPr>
          <w:ilvl w:val="2"/>
          <w:numId w:val="8"/>
        </w:numPr>
        <w:spacing w:after="200" w:line="252" w:lineRule="auto"/>
        <w:contextualSpacing w:val="0"/>
        <w:rPr>
          <w:rFonts w:asciiTheme="minorHAnsi" w:hAnsiTheme="minorHAnsi" w:cstheme="minorHAnsi"/>
          <w:snapToGrid/>
          <w:sz w:val="22"/>
          <w:szCs w:val="22"/>
        </w:rPr>
      </w:pPr>
      <w:r w:rsidRPr="00B35843">
        <w:rPr>
          <w:rFonts w:asciiTheme="minorHAnsi" w:hAnsiTheme="minorHAnsi" w:cstheme="minorHAnsi"/>
          <w:snapToGrid/>
          <w:sz w:val="22"/>
          <w:szCs w:val="22"/>
        </w:rPr>
        <w:t xml:space="preserve">Whereas </w:t>
      </w:r>
      <w:r w:rsidR="00177100" w:rsidRPr="00B35843">
        <w:rPr>
          <w:rFonts w:asciiTheme="minorHAnsi" w:hAnsiTheme="minorHAnsi" w:cstheme="minorHAnsi"/>
          <w:b/>
          <w:i/>
          <w:snapToGrid/>
          <w:sz w:val="22"/>
          <w:szCs w:val="22"/>
        </w:rPr>
        <w:t>C&amp;F Agent</w:t>
      </w:r>
      <w:r w:rsidR="00177100" w:rsidRPr="00B35843">
        <w:rPr>
          <w:rFonts w:asciiTheme="minorHAnsi" w:hAnsiTheme="minorHAnsi" w:cstheme="minorHAnsi"/>
          <w:snapToGrid/>
          <w:sz w:val="22"/>
          <w:szCs w:val="22"/>
        </w:rPr>
        <w:t xml:space="preserve"> </w:t>
      </w:r>
      <w:r w:rsidRPr="00B35843">
        <w:rPr>
          <w:rFonts w:asciiTheme="minorHAnsi" w:hAnsiTheme="minorHAnsi" w:cstheme="minorHAnsi"/>
          <w:snapToGrid/>
          <w:sz w:val="22"/>
          <w:szCs w:val="22"/>
        </w:rPr>
        <w:t xml:space="preserve">is interested in providing such services to </w:t>
      </w:r>
      <w:r w:rsidR="00177100" w:rsidRPr="00B35843">
        <w:rPr>
          <w:rFonts w:asciiTheme="minorHAnsi" w:hAnsiTheme="minorHAnsi" w:cstheme="minorHAnsi"/>
          <w:b/>
          <w:i/>
          <w:snapToGrid/>
          <w:sz w:val="22"/>
          <w:szCs w:val="22"/>
        </w:rPr>
        <w:t>Awardee</w:t>
      </w:r>
      <w:r w:rsidR="00177100" w:rsidRPr="00B35843">
        <w:rPr>
          <w:rFonts w:asciiTheme="minorHAnsi" w:hAnsiTheme="minorHAnsi" w:cstheme="minorHAnsi"/>
          <w:snapToGrid/>
          <w:sz w:val="22"/>
          <w:szCs w:val="22"/>
        </w:rPr>
        <w:t xml:space="preserve"> </w:t>
      </w:r>
      <w:r w:rsidRPr="00B35843">
        <w:rPr>
          <w:rFonts w:asciiTheme="minorHAnsi" w:hAnsiTheme="minorHAnsi" w:cstheme="minorHAnsi"/>
          <w:snapToGrid/>
          <w:sz w:val="22"/>
          <w:szCs w:val="22"/>
        </w:rPr>
        <w:t xml:space="preserve">according to such terms and conditions as indicated in the bid documents, including the Scope of Work which is attached and which forms an integral part hereof; </w:t>
      </w:r>
    </w:p>
    <w:p w:rsidR="00D1423F" w:rsidRPr="00B35843" w:rsidRDefault="00D1423F" w:rsidP="00B35843">
      <w:pPr>
        <w:pStyle w:val="ListParagraph"/>
        <w:widowControl/>
        <w:numPr>
          <w:ilvl w:val="2"/>
          <w:numId w:val="8"/>
        </w:numPr>
        <w:spacing w:after="200" w:line="252" w:lineRule="auto"/>
        <w:contextualSpacing w:val="0"/>
        <w:rPr>
          <w:rFonts w:asciiTheme="minorHAnsi" w:hAnsiTheme="minorHAnsi" w:cstheme="minorHAnsi"/>
          <w:snapToGrid/>
          <w:sz w:val="22"/>
          <w:szCs w:val="22"/>
        </w:rPr>
      </w:pPr>
      <w:r w:rsidRPr="00B35843">
        <w:rPr>
          <w:rFonts w:asciiTheme="minorHAnsi" w:hAnsiTheme="minorHAnsi" w:cstheme="minorHAnsi"/>
          <w:snapToGrid/>
          <w:sz w:val="22"/>
          <w:szCs w:val="22"/>
        </w:rPr>
        <w:t xml:space="preserve">Whereas this MOU shall also serve as an aide memoire for the benefit of both parties. </w:t>
      </w:r>
    </w:p>
    <w:p w:rsidR="00AF1DA9" w:rsidRPr="00AF1DA9" w:rsidRDefault="00AF1DA9" w:rsidP="00D1423F">
      <w:pPr>
        <w:pStyle w:val="ListParagraph"/>
        <w:widowControl/>
        <w:numPr>
          <w:ilvl w:val="0"/>
          <w:numId w:val="8"/>
        </w:numPr>
        <w:spacing w:after="200" w:line="252" w:lineRule="auto"/>
        <w:rPr>
          <w:rFonts w:asciiTheme="minorHAnsi" w:hAnsiTheme="minorHAnsi" w:cstheme="minorHAnsi"/>
          <w:b/>
          <w:snapToGrid/>
          <w:szCs w:val="24"/>
        </w:rPr>
      </w:pPr>
      <w:r w:rsidRPr="00AF1DA9">
        <w:rPr>
          <w:rFonts w:asciiTheme="minorHAnsi" w:hAnsiTheme="minorHAnsi" w:cstheme="minorHAnsi"/>
          <w:b/>
          <w:snapToGrid/>
          <w:szCs w:val="24"/>
        </w:rPr>
        <w:t>AGREEMENTS</w:t>
      </w:r>
    </w:p>
    <w:p w:rsidR="00D1423F" w:rsidRPr="00AF1DA9" w:rsidRDefault="00D1423F" w:rsidP="00AF1DA9">
      <w:pPr>
        <w:widowControl/>
        <w:spacing w:after="200" w:line="252" w:lineRule="auto"/>
        <w:rPr>
          <w:rFonts w:asciiTheme="minorHAnsi" w:hAnsiTheme="minorHAnsi" w:cstheme="minorHAnsi"/>
          <w:b/>
          <w:snapToGrid/>
          <w:sz w:val="22"/>
          <w:szCs w:val="22"/>
        </w:rPr>
      </w:pPr>
      <w:r w:rsidRPr="00AF1DA9">
        <w:rPr>
          <w:rFonts w:asciiTheme="minorHAnsi" w:hAnsiTheme="minorHAnsi" w:cstheme="minorHAnsi"/>
          <w:snapToGrid/>
          <w:sz w:val="22"/>
          <w:szCs w:val="22"/>
        </w:rPr>
        <w:t xml:space="preserve">NOW, therefore, for and in consideration of the foregoing, </w:t>
      </w:r>
      <w:r w:rsidR="00177100" w:rsidRPr="00AF1DA9">
        <w:rPr>
          <w:rFonts w:asciiTheme="minorHAnsi" w:hAnsiTheme="minorHAnsi" w:cstheme="minorHAnsi"/>
          <w:b/>
          <w:i/>
          <w:snapToGrid/>
          <w:sz w:val="22"/>
          <w:szCs w:val="22"/>
        </w:rPr>
        <w:t>Awardee</w:t>
      </w:r>
      <w:r w:rsidR="00177100" w:rsidRPr="00AF1DA9">
        <w:rPr>
          <w:rFonts w:asciiTheme="minorHAnsi" w:hAnsiTheme="minorHAnsi" w:cstheme="minorHAnsi"/>
          <w:snapToGrid/>
          <w:sz w:val="22"/>
          <w:szCs w:val="22"/>
        </w:rPr>
        <w:t xml:space="preserve"> </w:t>
      </w:r>
      <w:r w:rsidRPr="00AF1DA9">
        <w:rPr>
          <w:rFonts w:asciiTheme="minorHAnsi" w:hAnsiTheme="minorHAnsi" w:cstheme="minorHAnsi"/>
          <w:snapToGrid/>
          <w:sz w:val="22"/>
          <w:szCs w:val="22"/>
        </w:rPr>
        <w:t xml:space="preserve">and </w:t>
      </w:r>
      <w:r w:rsidR="00177100" w:rsidRPr="00AF1DA9">
        <w:rPr>
          <w:rFonts w:asciiTheme="minorHAnsi" w:hAnsiTheme="minorHAnsi" w:cstheme="minorHAnsi"/>
          <w:b/>
          <w:i/>
          <w:snapToGrid/>
          <w:sz w:val="22"/>
          <w:szCs w:val="22"/>
        </w:rPr>
        <w:t>C&amp;F Agent</w:t>
      </w:r>
      <w:r w:rsidR="00177100" w:rsidRPr="00AF1DA9">
        <w:rPr>
          <w:rFonts w:asciiTheme="minorHAnsi" w:hAnsiTheme="minorHAnsi" w:cstheme="minorHAnsi"/>
          <w:snapToGrid/>
          <w:sz w:val="22"/>
          <w:szCs w:val="22"/>
        </w:rPr>
        <w:t xml:space="preserve"> </w:t>
      </w:r>
      <w:r w:rsidRPr="00AF1DA9">
        <w:rPr>
          <w:rFonts w:asciiTheme="minorHAnsi" w:hAnsiTheme="minorHAnsi" w:cstheme="minorHAnsi"/>
          <w:snapToGrid/>
          <w:sz w:val="22"/>
          <w:szCs w:val="22"/>
        </w:rPr>
        <w:t>do hereby agree on the following:</w:t>
      </w:r>
    </w:p>
    <w:p w:rsidR="00D1423F" w:rsidRPr="00AF1DA9" w:rsidRDefault="00177100" w:rsidP="00AF1DA9">
      <w:pPr>
        <w:pStyle w:val="ListParagraph"/>
        <w:widowControl/>
        <w:numPr>
          <w:ilvl w:val="1"/>
          <w:numId w:val="8"/>
        </w:numPr>
        <w:spacing w:after="200" w:line="252" w:lineRule="auto"/>
        <w:contextualSpacing w:val="0"/>
        <w:rPr>
          <w:rFonts w:asciiTheme="minorHAnsi" w:hAnsiTheme="minorHAnsi" w:cstheme="minorHAnsi"/>
          <w:snapToGrid/>
          <w:szCs w:val="24"/>
        </w:rPr>
      </w:pPr>
      <w:r w:rsidRPr="00AF1DA9">
        <w:rPr>
          <w:rFonts w:asciiTheme="minorHAnsi" w:hAnsiTheme="minorHAnsi" w:cstheme="minorHAnsi"/>
          <w:b/>
          <w:i/>
          <w:snapToGrid/>
          <w:szCs w:val="24"/>
        </w:rPr>
        <w:t>Awardee</w:t>
      </w:r>
      <w:r w:rsidR="00D1423F" w:rsidRPr="00AF1DA9">
        <w:rPr>
          <w:rFonts w:asciiTheme="minorHAnsi" w:hAnsiTheme="minorHAnsi" w:cstheme="minorHAnsi"/>
          <w:snapToGrid/>
          <w:szCs w:val="24"/>
        </w:rPr>
        <w:t xml:space="preserve"> </w:t>
      </w:r>
      <w:r w:rsidR="00D1423F" w:rsidRPr="00AF1DA9">
        <w:rPr>
          <w:rFonts w:asciiTheme="minorHAnsi" w:hAnsiTheme="minorHAnsi" w:cstheme="minorHAnsi"/>
          <w:b/>
          <w:snapToGrid/>
          <w:szCs w:val="24"/>
        </w:rPr>
        <w:t>shall:</w:t>
      </w:r>
      <w:r w:rsidR="00D1423F" w:rsidRPr="00AF1DA9">
        <w:rPr>
          <w:rFonts w:asciiTheme="minorHAnsi" w:hAnsiTheme="minorHAnsi" w:cstheme="minorHAnsi"/>
          <w:snapToGrid/>
          <w:szCs w:val="24"/>
        </w:rPr>
        <w:t xml:space="preserve"> </w:t>
      </w:r>
    </w:p>
    <w:p w:rsidR="00D1423F" w:rsidRPr="00AF1DA9" w:rsidRDefault="00D1423F" w:rsidP="00AF1DA9">
      <w:pPr>
        <w:pStyle w:val="ListParagraph"/>
        <w:widowControl/>
        <w:numPr>
          <w:ilvl w:val="2"/>
          <w:numId w:val="8"/>
        </w:numPr>
        <w:spacing w:after="200" w:line="252" w:lineRule="auto"/>
        <w:contextualSpacing w:val="0"/>
        <w:rPr>
          <w:rFonts w:asciiTheme="minorHAnsi" w:hAnsiTheme="minorHAnsi" w:cstheme="minorHAnsi"/>
          <w:snapToGrid/>
          <w:sz w:val="22"/>
          <w:szCs w:val="22"/>
        </w:rPr>
      </w:pPr>
      <w:r w:rsidRPr="00AF1DA9">
        <w:rPr>
          <w:rFonts w:asciiTheme="minorHAnsi" w:hAnsiTheme="minorHAnsi" w:cstheme="minorHAnsi"/>
          <w:snapToGrid/>
          <w:sz w:val="22"/>
          <w:szCs w:val="22"/>
        </w:rPr>
        <w:t xml:space="preserve">Provide details of incoming shipments to </w:t>
      </w:r>
      <w:r w:rsidR="00177100" w:rsidRPr="00AF1DA9">
        <w:rPr>
          <w:rFonts w:asciiTheme="minorHAnsi" w:hAnsiTheme="minorHAnsi" w:cstheme="minorHAnsi"/>
          <w:b/>
          <w:i/>
          <w:snapToGrid/>
          <w:sz w:val="22"/>
          <w:szCs w:val="22"/>
        </w:rPr>
        <w:t>C&amp;F Agent</w:t>
      </w:r>
      <w:r w:rsidR="00177100" w:rsidRPr="00AF1DA9">
        <w:rPr>
          <w:rFonts w:asciiTheme="minorHAnsi" w:hAnsiTheme="minorHAnsi" w:cstheme="minorHAnsi"/>
          <w:snapToGrid/>
          <w:sz w:val="22"/>
          <w:szCs w:val="22"/>
        </w:rPr>
        <w:t xml:space="preserve"> </w:t>
      </w:r>
      <w:r w:rsidRPr="00AF1DA9">
        <w:rPr>
          <w:rFonts w:asciiTheme="minorHAnsi" w:hAnsiTheme="minorHAnsi" w:cstheme="minorHAnsi"/>
          <w:snapToGrid/>
          <w:sz w:val="22"/>
          <w:szCs w:val="22"/>
        </w:rPr>
        <w:t xml:space="preserve">immediately after such information becomes available; </w:t>
      </w:r>
    </w:p>
    <w:p w:rsidR="00D1423F" w:rsidRPr="00AF1DA9" w:rsidRDefault="00D1423F" w:rsidP="00AF1DA9">
      <w:pPr>
        <w:pStyle w:val="ListParagraph"/>
        <w:widowControl/>
        <w:numPr>
          <w:ilvl w:val="2"/>
          <w:numId w:val="8"/>
        </w:numPr>
        <w:spacing w:after="200" w:line="252" w:lineRule="auto"/>
        <w:contextualSpacing w:val="0"/>
        <w:rPr>
          <w:rFonts w:asciiTheme="minorHAnsi" w:hAnsiTheme="minorHAnsi" w:cstheme="minorHAnsi"/>
          <w:snapToGrid/>
          <w:sz w:val="22"/>
          <w:szCs w:val="22"/>
        </w:rPr>
      </w:pPr>
      <w:r w:rsidRPr="00AF1DA9">
        <w:rPr>
          <w:rFonts w:asciiTheme="minorHAnsi" w:hAnsiTheme="minorHAnsi" w:cstheme="minorHAnsi"/>
          <w:snapToGrid/>
          <w:sz w:val="22"/>
          <w:szCs w:val="22"/>
        </w:rPr>
        <w:t xml:space="preserve">Identify one staff member who shall be responsible for coordinating incoming shipments with </w:t>
      </w:r>
      <w:r w:rsidR="00177100" w:rsidRPr="00AF1DA9">
        <w:rPr>
          <w:rFonts w:asciiTheme="minorHAnsi" w:hAnsiTheme="minorHAnsi" w:cstheme="minorHAnsi"/>
          <w:b/>
          <w:i/>
          <w:snapToGrid/>
          <w:sz w:val="22"/>
          <w:szCs w:val="22"/>
        </w:rPr>
        <w:t>C&amp;F Agent</w:t>
      </w:r>
      <w:r w:rsidRPr="00AF1DA9">
        <w:rPr>
          <w:rFonts w:asciiTheme="minorHAnsi" w:hAnsiTheme="minorHAnsi" w:cstheme="minorHAnsi"/>
          <w:snapToGrid/>
          <w:sz w:val="22"/>
          <w:szCs w:val="22"/>
        </w:rPr>
        <w:t xml:space="preserve">; </w:t>
      </w:r>
    </w:p>
    <w:p w:rsidR="00D1423F" w:rsidRPr="00AF1DA9" w:rsidRDefault="00D1423F" w:rsidP="00AF1DA9">
      <w:pPr>
        <w:pStyle w:val="ListParagraph"/>
        <w:widowControl/>
        <w:numPr>
          <w:ilvl w:val="2"/>
          <w:numId w:val="8"/>
        </w:numPr>
        <w:spacing w:after="200" w:line="252" w:lineRule="auto"/>
        <w:contextualSpacing w:val="0"/>
        <w:rPr>
          <w:rFonts w:asciiTheme="minorHAnsi" w:hAnsiTheme="minorHAnsi" w:cstheme="minorHAnsi"/>
          <w:snapToGrid/>
          <w:sz w:val="22"/>
          <w:szCs w:val="22"/>
        </w:rPr>
      </w:pPr>
      <w:r w:rsidRPr="00AF1DA9">
        <w:rPr>
          <w:rFonts w:asciiTheme="minorHAnsi" w:hAnsiTheme="minorHAnsi" w:cstheme="minorHAnsi"/>
          <w:snapToGrid/>
          <w:sz w:val="22"/>
          <w:szCs w:val="22"/>
        </w:rPr>
        <w:t xml:space="preserve">Ensure that all the appropriate documentation for which </w:t>
      </w:r>
      <w:r w:rsidR="00177100" w:rsidRPr="00AF1DA9">
        <w:rPr>
          <w:rFonts w:asciiTheme="minorHAnsi" w:hAnsiTheme="minorHAnsi" w:cstheme="minorHAnsi"/>
          <w:b/>
          <w:i/>
          <w:snapToGrid/>
          <w:sz w:val="22"/>
          <w:szCs w:val="22"/>
        </w:rPr>
        <w:t>Awardee</w:t>
      </w:r>
      <w:r w:rsidRPr="00AF1DA9">
        <w:rPr>
          <w:rFonts w:asciiTheme="minorHAnsi" w:hAnsiTheme="minorHAnsi" w:cstheme="minorHAnsi"/>
          <w:snapToGrid/>
          <w:sz w:val="22"/>
          <w:szCs w:val="22"/>
        </w:rPr>
        <w:t xml:space="preserve"> is required to provide relating to such shipment is made available to </w:t>
      </w:r>
      <w:r w:rsidR="00177100" w:rsidRPr="00AF1DA9">
        <w:rPr>
          <w:rFonts w:asciiTheme="minorHAnsi" w:hAnsiTheme="minorHAnsi" w:cstheme="minorHAnsi"/>
          <w:b/>
          <w:i/>
          <w:snapToGrid/>
          <w:sz w:val="22"/>
          <w:szCs w:val="22"/>
        </w:rPr>
        <w:t>C&amp;F Agent</w:t>
      </w:r>
      <w:r w:rsidR="00177100" w:rsidRPr="00AF1DA9">
        <w:rPr>
          <w:rFonts w:asciiTheme="minorHAnsi" w:hAnsiTheme="minorHAnsi" w:cstheme="minorHAnsi"/>
          <w:snapToGrid/>
          <w:sz w:val="22"/>
          <w:szCs w:val="22"/>
        </w:rPr>
        <w:t xml:space="preserve"> </w:t>
      </w:r>
      <w:r w:rsidRPr="00AF1DA9">
        <w:rPr>
          <w:rFonts w:asciiTheme="minorHAnsi" w:hAnsiTheme="minorHAnsi" w:cstheme="minorHAnsi"/>
          <w:snapToGrid/>
          <w:sz w:val="22"/>
          <w:szCs w:val="22"/>
        </w:rPr>
        <w:t xml:space="preserve">in a timely manner; </w:t>
      </w:r>
    </w:p>
    <w:p w:rsidR="00D1423F" w:rsidRPr="00AF1DA9" w:rsidRDefault="00D1423F" w:rsidP="00AF1DA9">
      <w:pPr>
        <w:pStyle w:val="ListParagraph"/>
        <w:widowControl/>
        <w:numPr>
          <w:ilvl w:val="2"/>
          <w:numId w:val="8"/>
        </w:numPr>
        <w:spacing w:after="200" w:line="252" w:lineRule="auto"/>
        <w:contextualSpacing w:val="0"/>
        <w:rPr>
          <w:rFonts w:asciiTheme="minorHAnsi" w:hAnsiTheme="minorHAnsi" w:cstheme="minorHAnsi"/>
          <w:snapToGrid/>
          <w:sz w:val="22"/>
          <w:szCs w:val="22"/>
        </w:rPr>
      </w:pPr>
      <w:r w:rsidRPr="00AF1DA9">
        <w:rPr>
          <w:rFonts w:asciiTheme="minorHAnsi" w:hAnsiTheme="minorHAnsi" w:cstheme="minorHAnsi"/>
          <w:snapToGrid/>
          <w:sz w:val="22"/>
          <w:szCs w:val="22"/>
        </w:rPr>
        <w:t xml:space="preserve">Advise </w:t>
      </w:r>
      <w:r w:rsidR="00177100" w:rsidRPr="00AF1DA9">
        <w:rPr>
          <w:rFonts w:asciiTheme="minorHAnsi" w:hAnsiTheme="minorHAnsi" w:cstheme="minorHAnsi"/>
          <w:b/>
          <w:i/>
          <w:snapToGrid/>
          <w:sz w:val="22"/>
          <w:szCs w:val="22"/>
        </w:rPr>
        <w:t>C&amp;F Agent</w:t>
      </w:r>
      <w:r w:rsidR="00177100" w:rsidRPr="00AF1DA9">
        <w:rPr>
          <w:rFonts w:asciiTheme="minorHAnsi" w:hAnsiTheme="minorHAnsi" w:cstheme="minorHAnsi"/>
          <w:snapToGrid/>
          <w:sz w:val="22"/>
          <w:szCs w:val="22"/>
        </w:rPr>
        <w:t xml:space="preserve"> </w:t>
      </w:r>
      <w:r w:rsidRPr="00AF1DA9">
        <w:rPr>
          <w:rFonts w:asciiTheme="minorHAnsi" w:hAnsiTheme="minorHAnsi" w:cstheme="minorHAnsi"/>
          <w:snapToGrid/>
          <w:sz w:val="22"/>
          <w:szCs w:val="22"/>
        </w:rPr>
        <w:t xml:space="preserve">of any changes in shipping details as soon as possible; </w:t>
      </w:r>
    </w:p>
    <w:p w:rsidR="00D1423F" w:rsidRPr="00AF1DA9" w:rsidRDefault="00177100" w:rsidP="000B0EA5">
      <w:pPr>
        <w:pStyle w:val="ListParagraph"/>
        <w:widowControl/>
        <w:numPr>
          <w:ilvl w:val="1"/>
          <w:numId w:val="8"/>
        </w:numPr>
        <w:spacing w:after="200" w:line="252" w:lineRule="auto"/>
        <w:contextualSpacing w:val="0"/>
        <w:rPr>
          <w:rFonts w:asciiTheme="minorHAnsi" w:hAnsiTheme="minorHAnsi" w:cstheme="minorHAnsi"/>
          <w:b/>
          <w:snapToGrid/>
          <w:szCs w:val="24"/>
        </w:rPr>
      </w:pPr>
      <w:r w:rsidRPr="00AF1DA9">
        <w:rPr>
          <w:rFonts w:asciiTheme="minorHAnsi" w:hAnsiTheme="minorHAnsi" w:cstheme="minorHAnsi"/>
          <w:b/>
          <w:i/>
          <w:snapToGrid/>
          <w:szCs w:val="24"/>
        </w:rPr>
        <w:lastRenderedPageBreak/>
        <w:t>C&amp;F Agent</w:t>
      </w:r>
      <w:r w:rsidRPr="00AF1DA9">
        <w:rPr>
          <w:rFonts w:asciiTheme="minorHAnsi" w:hAnsiTheme="minorHAnsi" w:cstheme="minorHAnsi"/>
          <w:b/>
          <w:snapToGrid/>
          <w:szCs w:val="24"/>
        </w:rPr>
        <w:t xml:space="preserve"> </w:t>
      </w:r>
      <w:r w:rsidR="00D1423F" w:rsidRPr="00AF1DA9">
        <w:rPr>
          <w:rFonts w:asciiTheme="minorHAnsi" w:hAnsiTheme="minorHAnsi" w:cstheme="minorHAnsi"/>
          <w:b/>
          <w:snapToGrid/>
          <w:szCs w:val="24"/>
        </w:rPr>
        <w:t xml:space="preserve">shall: </w:t>
      </w:r>
    </w:p>
    <w:p w:rsidR="00D1423F" w:rsidRPr="000B0EA5" w:rsidRDefault="00D1423F" w:rsidP="000B0EA5">
      <w:pPr>
        <w:pStyle w:val="ListParagraph"/>
        <w:widowControl/>
        <w:numPr>
          <w:ilvl w:val="2"/>
          <w:numId w:val="8"/>
        </w:numPr>
        <w:spacing w:after="200" w:line="252" w:lineRule="auto"/>
        <w:contextualSpacing w:val="0"/>
        <w:rPr>
          <w:rFonts w:asciiTheme="minorHAnsi" w:hAnsiTheme="minorHAnsi" w:cstheme="minorHAnsi"/>
          <w:snapToGrid/>
          <w:sz w:val="22"/>
          <w:szCs w:val="22"/>
        </w:rPr>
      </w:pPr>
      <w:r w:rsidRPr="000B0EA5">
        <w:rPr>
          <w:rFonts w:asciiTheme="minorHAnsi" w:hAnsiTheme="minorHAnsi" w:cstheme="minorHAnsi"/>
          <w:snapToGrid/>
          <w:sz w:val="22"/>
          <w:szCs w:val="22"/>
        </w:rPr>
        <w:t xml:space="preserve">Ensure that </w:t>
      </w:r>
      <w:r w:rsidR="00177100" w:rsidRPr="000B0EA5">
        <w:rPr>
          <w:rFonts w:asciiTheme="minorHAnsi" w:hAnsiTheme="minorHAnsi" w:cstheme="minorHAnsi"/>
          <w:b/>
          <w:i/>
          <w:snapToGrid/>
          <w:sz w:val="22"/>
          <w:szCs w:val="22"/>
        </w:rPr>
        <w:t>C&amp;F Agent</w:t>
      </w:r>
      <w:r w:rsidR="00177100" w:rsidRPr="000B0EA5">
        <w:rPr>
          <w:rFonts w:asciiTheme="minorHAnsi" w:hAnsiTheme="minorHAnsi" w:cstheme="minorHAnsi"/>
          <w:snapToGrid/>
          <w:sz w:val="22"/>
          <w:szCs w:val="22"/>
        </w:rPr>
        <w:t xml:space="preserve"> </w:t>
      </w:r>
      <w:r w:rsidRPr="000B0EA5">
        <w:rPr>
          <w:rFonts w:asciiTheme="minorHAnsi" w:hAnsiTheme="minorHAnsi" w:cstheme="minorHAnsi"/>
          <w:snapToGrid/>
          <w:sz w:val="22"/>
          <w:szCs w:val="22"/>
        </w:rPr>
        <w:t xml:space="preserve">remains an authorized cargo and forwarding company that is permitted under </w:t>
      </w:r>
      <w:r w:rsidR="00BA4208" w:rsidRPr="000B0EA5">
        <w:rPr>
          <w:rFonts w:asciiTheme="minorHAnsi" w:hAnsiTheme="minorHAnsi" w:cstheme="minorHAnsi"/>
          <w:snapToGrid/>
          <w:sz w:val="22"/>
          <w:szCs w:val="22"/>
        </w:rPr>
        <w:t>__</w:t>
      </w:r>
      <w:r w:rsidR="00BA4208" w:rsidRPr="000B0EA5">
        <w:rPr>
          <w:rFonts w:asciiTheme="minorHAnsi" w:hAnsiTheme="minorHAnsi" w:cstheme="minorHAnsi"/>
          <w:snapToGrid/>
          <w:sz w:val="22"/>
          <w:szCs w:val="22"/>
          <w:u w:val="single"/>
        </w:rPr>
        <w:t>(name of country)</w:t>
      </w:r>
      <w:r w:rsidR="00BA4208" w:rsidRPr="000B0EA5">
        <w:rPr>
          <w:rFonts w:asciiTheme="minorHAnsi" w:hAnsiTheme="minorHAnsi" w:cstheme="minorHAnsi"/>
          <w:snapToGrid/>
          <w:sz w:val="22"/>
          <w:szCs w:val="22"/>
        </w:rPr>
        <w:t>__________</w:t>
      </w:r>
      <w:r w:rsidRPr="000B0EA5">
        <w:rPr>
          <w:rFonts w:asciiTheme="minorHAnsi" w:hAnsiTheme="minorHAnsi" w:cstheme="minorHAnsi"/>
          <w:snapToGrid/>
          <w:sz w:val="22"/>
          <w:szCs w:val="22"/>
        </w:rPr>
        <w:t xml:space="preserve">law to provide such services to the general public during the effectivity of this MOU; </w:t>
      </w:r>
    </w:p>
    <w:p w:rsidR="00D1423F" w:rsidRPr="000B0EA5" w:rsidRDefault="00D1423F" w:rsidP="000B0EA5">
      <w:pPr>
        <w:pStyle w:val="ListParagraph"/>
        <w:widowControl/>
        <w:numPr>
          <w:ilvl w:val="2"/>
          <w:numId w:val="8"/>
        </w:numPr>
        <w:spacing w:after="200" w:line="252" w:lineRule="auto"/>
        <w:contextualSpacing w:val="0"/>
        <w:rPr>
          <w:rFonts w:asciiTheme="minorHAnsi" w:hAnsiTheme="minorHAnsi" w:cstheme="minorHAnsi"/>
          <w:snapToGrid/>
          <w:sz w:val="22"/>
          <w:szCs w:val="22"/>
        </w:rPr>
      </w:pPr>
      <w:r w:rsidRPr="000B0EA5">
        <w:rPr>
          <w:rFonts w:asciiTheme="minorHAnsi" w:hAnsiTheme="minorHAnsi" w:cstheme="minorHAnsi"/>
          <w:snapToGrid/>
          <w:sz w:val="22"/>
          <w:szCs w:val="22"/>
        </w:rPr>
        <w:t xml:space="preserve">Ensure that all shipments received by it are transported to the final destination under its own authority, on equipment owned or leased by it, and use employees or independent contractors under contract with it; </w:t>
      </w:r>
    </w:p>
    <w:p w:rsidR="00D1423F" w:rsidRPr="000B0EA5" w:rsidRDefault="00D1423F" w:rsidP="000B0EA5">
      <w:pPr>
        <w:pStyle w:val="ListParagraph"/>
        <w:widowControl/>
        <w:numPr>
          <w:ilvl w:val="2"/>
          <w:numId w:val="8"/>
        </w:numPr>
        <w:spacing w:after="200" w:line="252" w:lineRule="auto"/>
        <w:contextualSpacing w:val="0"/>
        <w:rPr>
          <w:rFonts w:asciiTheme="minorHAnsi" w:hAnsiTheme="minorHAnsi" w:cstheme="minorHAnsi"/>
          <w:snapToGrid/>
          <w:sz w:val="22"/>
          <w:szCs w:val="22"/>
        </w:rPr>
      </w:pPr>
      <w:r w:rsidRPr="000B0EA5">
        <w:rPr>
          <w:rFonts w:asciiTheme="minorHAnsi" w:hAnsiTheme="minorHAnsi" w:cstheme="minorHAnsi"/>
          <w:snapToGrid/>
          <w:sz w:val="22"/>
          <w:szCs w:val="22"/>
        </w:rPr>
        <w:t xml:space="preserve">Ensure that all shipments received by it are transported to the final destination in accordance with the attached Scope of Work. </w:t>
      </w:r>
    </w:p>
    <w:p w:rsidR="00D1423F" w:rsidRPr="00404EEF" w:rsidRDefault="00D1423F" w:rsidP="00404EEF">
      <w:pPr>
        <w:pStyle w:val="ListParagraph"/>
        <w:widowControl/>
        <w:numPr>
          <w:ilvl w:val="0"/>
          <w:numId w:val="8"/>
        </w:numPr>
        <w:spacing w:after="200" w:line="252" w:lineRule="auto"/>
        <w:contextualSpacing w:val="0"/>
        <w:rPr>
          <w:rFonts w:asciiTheme="minorHAnsi" w:hAnsiTheme="minorHAnsi" w:cstheme="minorHAnsi"/>
          <w:b/>
          <w:snapToGrid/>
          <w:szCs w:val="24"/>
        </w:rPr>
      </w:pPr>
      <w:r w:rsidRPr="00404EEF">
        <w:rPr>
          <w:rFonts w:asciiTheme="minorHAnsi" w:hAnsiTheme="minorHAnsi" w:cstheme="minorHAnsi"/>
          <w:b/>
          <w:snapToGrid/>
          <w:szCs w:val="24"/>
        </w:rPr>
        <w:t>C</w:t>
      </w:r>
      <w:r w:rsidR="001B3693">
        <w:rPr>
          <w:rFonts w:asciiTheme="minorHAnsi" w:hAnsiTheme="minorHAnsi" w:cstheme="minorHAnsi"/>
          <w:b/>
          <w:snapToGrid/>
          <w:szCs w:val="24"/>
        </w:rPr>
        <w:t>OMMON AGREEMENTS</w:t>
      </w:r>
      <w:r w:rsidRPr="00404EEF">
        <w:rPr>
          <w:rFonts w:asciiTheme="minorHAnsi" w:hAnsiTheme="minorHAnsi" w:cstheme="minorHAnsi"/>
          <w:b/>
          <w:snapToGrid/>
          <w:szCs w:val="24"/>
        </w:rPr>
        <w:t xml:space="preserve"> </w:t>
      </w:r>
    </w:p>
    <w:p w:rsidR="00D1423F" w:rsidRPr="00404EEF" w:rsidRDefault="00D1423F" w:rsidP="00404EEF">
      <w:pPr>
        <w:pStyle w:val="ListParagraph"/>
        <w:widowControl/>
        <w:numPr>
          <w:ilvl w:val="1"/>
          <w:numId w:val="8"/>
        </w:numPr>
        <w:spacing w:after="200" w:line="252" w:lineRule="auto"/>
        <w:contextualSpacing w:val="0"/>
        <w:rPr>
          <w:rFonts w:asciiTheme="minorHAnsi" w:hAnsiTheme="minorHAnsi" w:cstheme="minorHAnsi"/>
          <w:b/>
          <w:snapToGrid/>
          <w:szCs w:val="24"/>
        </w:rPr>
      </w:pPr>
      <w:r w:rsidRPr="00404EEF">
        <w:rPr>
          <w:rFonts w:asciiTheme="minorHAnsi" w:hAnsiTheme="minorHAnsi" w:cstheme="minorHAnsi"/>
          <w:b/>
          <w:snapToGrid/>
          <w:szCs w:val="24"/>
        </w:rPr>
        <w:t xml:space="preserve">Both parties further agree: </w:t>
      </w:r>
    </w:p>
    <w:p w:rsidR="00D1423F" w:rsidRPr="00404EEF" w:rsidRDefault="00D1423F" w:rsidP="00404EEF">
      <w:pPr>
        <w:pStyle w:val="ListParagraph"/>
        <w:widowControl/>
        <w:numPr>
          <w:ilvl w:val="2"/>
          <w:numId w:val="8"/>
        </w:numPr>
        <w:spacing w:after="200" w:line="252" w:lineRule="auto"/>
        <w:contextualSpacing w:val="0"/>
        <w:rPr>
          <w:rFonts w:asciiTheme="minorHAnsi" w:hAnsiTheme="minorHAnsi" w:cstheme="minorHAnsi"/>
          <w:snapToGrid/>
          <w:sz w:val="22"/>
          <w:szCs w:val="22"/>
        </w:rPr>
      </w:pPr>
      <w:r w:rsidRPr="00404EEF">
        <w:rPr>
          <w:rFonts w:asciiTheme="minorHAnsi" w:hAnsiTheme="minorHAnsi" w:cstheme="minorHAnsi"/>
          <w:snapToGrid/>
          <w:sz w:val="22"/>
          <w:szCs w:val="22"/>
        </w:rPr>
        <w:t xml:space="preserve">That this MOU shall be in English and shall be the controlling version. </w:t>
      </w:r>
    </w:p>
    <w:p w:rsidR="00D1423F" w:rsidRPr="00404EEF" w:rsidRDefault="00D1423F" w:rsidP="00404EEF">
      <w:pPr>
        <w:pStyle w:val="ListParagraph"/>
        <w:widowControl/>
        <w:numPr>
          <w:ilvl w:val="2"/>
          <w:numId w:val="8"/>
        </w:numPr>
        <w:spacing w:after="200" w:line="252" w:lineRule="auto"/>
        <w:contextualSpacing w:val="0"/>
        <w:rPr>
          <w:rFonts w:asciiTheme="minorHAnsi" w:hAnsiTheme="minorHAnsi" w:cstheme="minorHAnsi"/>
          <w:snapToGrid/>
          <w:sz w:val="22"/>
          <w:szCs w:val="22"/>
        </w:rPr>
      </w:pPr>
      <w:r w:rsidRPr="00404EEF">
        <w:rPr>
          <w:rFonts w:asciiTheme="minorHAnsi" w:hAnsiTheme="minorHAnsi" w:cstheme="minorHAnsi"/>
          <w:snapToGrid/>
          <w:sz w:val="22"/>
          <w:szCs w:val="22"/>
        </w:rPr>
        <w:t xml:space="preserve">That the commodity tonnage and the estimated value of the contract do not constitute a fixed financial commitment on the part of </w:t>
      </w:r>
      <w:r w:rsidR="00177100" w:rsidRPr="00404EEF">
        <w:rPr>
          <w:rFonts w:asciiTheme="minorHAnsi" w:hAnsiTheme="minorHAnsi" w:cstheme="minorHAnsi"/>
          <w:b/>
          <w:i/>
          <w:snapToGrid/>
          <w:sz w:val="22"/>
          <w:szCs w:val="22"/>
        </w:rPr>
        <w:t>Awardee</w:t>
      </w:r>
      <w:r w:rsidRPr="00404EEF">
        <w:rPr>
          <w:rFonts w:asciiTheme="minorHAnsi" w:hAnsiTheme="minorHAnsi" w:cstheme="minorHAnsi"/>
          <w:snapToGrid/>
          <w:sz w:val="22"/>
          <w:szCs w:val="22"/>
        </w:rPr>
        <w:t xml:space="preserve"> towards </w:t>
      </w:r>
      <w:r w:rsidR="00177100" w:rsidRPr="00404EEF">
        <w:rPr>
          <w:rFonts w:asciiTheme="minorHAnsi" w:hAnsiTheme="minorHAnsi" w:cstheme="minorHAnsi"/>
          <w:b/>
          <w:i/>
          <w:snapToGrid/>
          <w:sz w:val="22"/>
          <w:szCs w:val="22"/>
        </w:rPr>
        <w:t>C&amp;F Agent</w:t>
      </w:r>
      <w:r w:rsidRPr="00404EEF">
        <w:rPr>
          <w:rFonts w:asciiTheme="minorHAnsi" w:hAnsiTheme="minorHAnsi" w:cstheme="minorHAnsi"/>
          <w:snapToGrid/>
          <w:sz w:val="22"/>
          <w:szCs w:val="22"/>
        </w:rPr>
        <w:t xml:space="preserve">, and that such figures are merely representative of the shipments; </w:t>
      </w:r>
    </w:p>
    <w:p w:rsidR="00D1423F" w:rsidRPr="00404EEF" w:rsidRDefault="00D1423F" w:rsidP="00404EEF">
      <w:pPr>
        <w:pStyle w:val="ListParagraph"/>
        <w:widowControl/>
        <w:numPr>
          <w:ilvl w:val="2"/>
          <w:numId w:val="8"/>
        </w:numPr>
        <w:spacing w:after="200" w:line="252" w:lineRule="auto"/>
        <w:contextualSpacing w:val="0"/>
        <w:rPr>
          <w:rFonts w:asciiTheme="minorHAnsi" w:hAnsiTheme="minorHAnsi" w:cstheme="minorHAnsi"/>
          <w:snapToGrid/>
          <w:sz w:val="22"/>
          <w:szCs w:val="22"/>
        </w:rPr>
      </w:pPr>
      <w:r w:rsidRPr="00404EEF">
        <w:rPr>
          <w:rFonts w:asciiTheme="minorHAnsi" w:hAnsiTheme="minorHAnsi" w:cstheme="minorHAnsi"/>
          <w:snapToGrid/>
          <w:sz w:val="22"/>
          <w:szCs w:val="22"/>
        </w:rPr>
        <w:t>That under this MOU, each shipment shall be covered by a separate work order/service contract and that the contractual obligations arising from such work orders/service contracts also hereby incorporate by reference the attached Scope of Work. For each shipment, precise commodity tonnages, declared destinations, shipment details</w:t>
      </w:r>
      <w:r w:rsidR="000859DA">
        <w:rPr>
          <w:rFonts w:asciiTheme="minorHAnsi" w:hAnsiTheme="minorHAnsi" w:cstheme="minorHAnsi"/>
          <w:snapToGrid/>
          <w:sz w:val="22"/>
          <w:szCs w:val="22"/>
        </w:rPr>
        <w:t>,</w:t>
      </w:r>
      <w:r w:rsidRPr="00404EEF">
        <w:rPr>
          <w:rFonts w:asciiTheme="minorHAnsi" w:hAnsiTheme="minorHAnsi" w:cstheme="minorHAnsi"/>
          <w:snapToGrid/>
          <w:sz w:val="22"/>
          <w:szCs w:val="22"/>
        </w:rPr>
        <w:t xml:space="preserve"> and budget will be made. </w:t>
      </w:r>
    </w:p>
    <w:p w:rsidR="00D1423F" w:rsidRPr="00404EEF" w:rsidRDefault="00D1423F" w:rsidP="00404EEF">
      <w:pPr>
        <w:pStyle w:val="ListParagraph"/>
        <w:widowControl/>
        <w:numPr>
          <w:ilvl w:val="2"/>
          <w:numId w:val="8"/>
        </w:numPr>
        <w:spacing w:after="200" w:line="252" w:lineRule="auto"/>
        <w:contextualSpacing w:val="0"/>
        <w:rPr>
          <w:rFonts w:asciiTheme="minorHAnsi" w:hAnsiTheme="minorHAnsi" w:cstheme="minorHAnsi"/>
          <w:snapToGrid/>
          <w:sz w:val="22"/>
          <w:szCs w:val="22"/>
        </w:rPr>
      </w:pPr>
      <w:r w:rsidRPr="00404EEF">
        <w:rPr>
          <w:rFonts w:asciiTheme="minorHAnsi" w:hAnsiTheme="minorHAnsi" w:cstheme="minorHAnsi"/>
          <w:snapToGrid/>
          <w:sz w:val="22"/>
          <w:szCs w:val="22"/>
        </w:rPr>
        <w:t>That this MOU shall become effective on the date indicated in paragraph 3.</w:t>
      </w:r>
      <w:r w:rsidR="000859DA">
        <w:rPr>
          <w:rFonts w:asciiTheme="minorHAnsi" w:hAnsiTheme="minorHAnsi" w:cstheme="minorHAnsi"/>
          <w:snapToGrid/>
          <w:sz w:val="22"/>
          <w:szCs w:val="22"/>
        </w:rPr>
        <w:t>1</w:t>
      </w:r>
      <w:r w:rsidRPr="00404EEF">
        <w:rPr>
          <w:rFonts w:asciiTheme="minorHAnsi" w:hAnsiTheme="minorHAnsi" w:cstheme="minorHAnsi"/>
          <w:snapToGrid/>
          <w:sz w:val="22"/>
          <w:szCs w:val="22"/>
        </w:rPr>
        <w:t xml:space="preserve">.5. </w:t>
      </w:r>
    </w:p>
    <w:p w:rsidR="00D1423F" w:rsidRPr="00404EEF" w:rsidRDefault="00D1423F" w:rsidP="00404EEF">
      <w:pPr>
        <w:pStyle w:val="ListParagraph"/>
        <w:widowControl/>
        <w:numPr>
          <w:ilvl w:val="2"/>
          <w:numId w:val="8"/>
        </w:numPr>
        <w:spacing w:after="200" w:line="252" w:lineRule="auto"/>
        <w:contextualSpacing w:val="0"/>
        <w:rPr>
          <w:rFonts w:asciiTheme="minorHAnsi" w:hAnsiTheme="minorHAnsi" w:cstheme="minorHAnsi"/>
          <w:snapToGrid/>
          <w:sz w:val="22"/>
          <w:szCs w:val="22"/>
        </w:rPr>
      </w:pPr>
      <w:r w:rsidRPr="00404EEF">
        <w:rPr>
          <w:rFonts w:asciiTheme="minorHAnsi" w:hAnsiTheme="minorHAnsi" w:cstheme="minorHAnsi"/>
          <w:snapToGrid/>
          <w:sz w:val="22"/>
          <w:szCs w:val="22"/>
        </w:rPr>
        <w:t xml:space="preserve">This MOU shall take effect on </w:t>
      </w:r>
      <w:r w:rsidR="00404EEF" w:rsidRPr="00404EEF">
        <w:rPr>
          <w:rFonts w:asciiTheme="minorHAnsi" w:hAnsiTheme="minorHAnsi" w:cstheme="minorHAnsi"/>
          <w:snapToGrid/>
          <w:sz w:val="22"/>
          <w:szCs w:val="22"/>
        </w:rPr>
        <w:t>the ___day of _____________, 20__</w:t>
      </w:r>
      <w:r w:rsidRPr="00404EEF">
        <w:rPr>
          <w:rFonts w:asciiTheme="minorHAnsi" w:hAnsiTheme="minorHAnsi" w:cstheme="minorHAnsi"/>
          <w:snapToGrid/>
          <w:sz w:val="22"/>
          <w:szCs w:val="22"/>
        </w:rPr>
        <w:t xml:space="preserve"> and remain in effect for five years hereinafter. </w:t>
      </w:r>
      <w:r w:rsidR="00177100" w:rsidRPr="00404EEF">
        <w:rPr>
          <w:rFonts w:asciiTheme="minorHAnsi" w:hAnsiTheme="minorHAnsi" w:cstheme="minorHAnsi"/>
          <w:b/>
          <w:i/>
          <w:snapToGrid/>
          <w:sz w:val="22"/>
          <w:szCs w:val="22"/>
        </w:rPr>
        <w:t>Awardee</w:t>
      </w:r>
      <w:r w:rsidRPr="00404EEF">
        <w:rPr>
          <w:rFonts w:asciiTheme="minorHAnsi" w:hAnsiTheme="minorHAnsi" w:cstheme="minorHAnsi"/>
          <w:snapToGrid/>
          <w:sz w:val="22"/>
          <w:szCs w:val="22"/>
        </w:rPr>
        <w:t xml:space="preserve"> reserves the right to terminate this agreement in accordance with the attached SOW. </w:t>
      </w:r>
    </w:p>
    <w:p w:rsidR="00D1423F" w:rsidRPr="00404EEF" w:rsidRDefault="00D1423F" w:rsidP="00404EEF">
      <w:pPr>
        <w:pStyle w:val="ListParagraph"/>
        <w:widowControl/>
        <w:numPr>
          <w:ilvl w:val="2"/>
          <w:numId w:val="8"/>
        </w:numPr>
        <w:spacing w:after="200" w:line="252" w:lineRule="auto"/>
        <w:contextualSpacing w:val="0"/>
        <w:rPr>
          <w:rFonts w:asciiTheme="minorHAnsi" w:hAnsiTheme="minorHAnsi" w:cstheme="minorHAnsi"/>
          <w:snapToGrid/>
          <w:sz w:val="22"/>
          <w:szCs w:val="22"/>
        </w:rPr>
      </w:pPr>
      <w:r w:rsidRPr="00404EEF">
        <w:rPr>
          <w:rFonts w:asciiTheme="minorHAnsi" w:hAnsiTheme="minorHAnsi" w:cstheme="minorHAnsi"/>
          <w:snapToGrid/>
          <w:sz w:val="22"/>
          <w:szCs w:val="22"/>
        </w:rPr>
        <w:t xml:space="preserve">That this MOU has been entered into voluntarily by both parties and that no legal obligations are imposed if either party terminates or discontinues activities under this MOU. </w:t>
      </w:r>
    </w:p>
    <w:p w:rsidR="00D1423F" w:rsidRPr="001B3693" w:rsidRDefault="00D1423F" w:rsidP="001B3693">
      <w:pPr>
        <w:pStyle w:val="ListParagraph"/>
        <w:widowControl/>
        <w:numPr>
          <w:ilvl w:val="0"/>
          <w:numId w:val="8"/>
        </w:numPr>
        <w:spacing w:after="200" w:line="252" w:lineRule="auto"/>
        <w:contextualSpacing w:val="0"/>
        <w:rPr>
          <w:rFonts w:asciiTheme="minorHAnsi" w:hAnsiTheme="minorHAnsi" w:cstheme="minorHAnsi"/>
          <w:b/>
          <w:snapToGrid/>
          <w:szCs w:val="24"/>
        </w:rPr>
      </w:pPr>
      <w:r w:rsidRPr="001B3693">
        <w:rPr>
          <w:rFonts w:asciiTheme="minorHAnsi" w:hAnsiTheme="minorHAnsi" w:cstheme="minorHAnsi"/>
          <w:b/>
          <w:snapToGrid/>
          <w:szCs w:val="24"/>
        </w:rPr>
        <w:t>D</w:t>
      </w:r>
      <w:r w:rsidR="001B3693">
        <w:rPr>
          <w:rFonts w:asciiTheme="minorHAnsi" w:hAnsiTheme="minorHAnsi" w:cstheme="minorHAnsi"/>
          <w:b/>
          <w:snapToGrid/>
          <w:szCs w:val="24"/>
        </w:rPr>
        <w:t>URATION</w:t>
      </w:r>
    </w:p>
    <w:p w:rsidR="00D1423F" w:rsidRPr="00D1423F" w:rsidRDefault="00D1423F" w:rsidP="001B3693">
      <w:pPr>
        <w:spacing w:after="20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The effective start</w:t>
      </w:r>
      <w:r w:rsidR="000859DA">
        <w:rPr>
          <w:rFonts w:asciiTheme="minorHAnsi" w:hAnsiTheme="minorHAnsi" w:cstheme="minorHAnsi"/>
          <w:snapToGrid/>
          <w:sz w:val="22"/>
          <w:szCs w:val="22"/>
        </w:rPr>
        <w:t xml:space="preserve"> </w:t>
      </w:r>
      <w:r w:rsidRPr="00D1423F">
        <w:rPr>
          <w:rFonts w:asciiTheme="minorHAnsi" w:hAnsiTheme="minorHAnsi" w:cstheme="minorHAnsi"/>
          <w:snapToGrid/>
          <w:sz w:val="22"/>
          <w:szCs w:val="22"/>
        </w:rPr>
        <w:t xml:space="preserve">date will be the date of MOU signing and the period of performance shall continue through </w:t>
      </w:r>
      <w:r w:rsidR="00404EEF">
        <w:rPr>
          <w:rFonts w:asciiTheme="minorHAnsi" w:hAnsiTheme="minorHAnsi" w:cstheme="minorHAnsi"/>
          <w:snapToGrid/>
          <w:sz w:val="22"/>
          <w:szCs w:val="22"/>
        </w:rPr>
        <w:t>___________</w:t>
      </w:r>
      <w:r w:rsidRPr="00D1423F">
        <w:rPr>
          <w:rFonts w:asciiTheme="minorHAnsi" w:hAnsiTheme="minorHAnsi" w:cstheme="minorHAnsi"/>
          <w:snapToGrid/>
          <w:sz w:val="22"/>
          <w:szCs w:val="22"/>
        </w:rPr>
        <w:t>, 20</w:t>
      </w:r>
      <w:r w:rsidR="00404EEF">
        <w:rPr>
          <w:rFonts w:asciiTheme="minorHAnsi" w:hAnsiTheme="minorHAnsi" w:cstheme="minorHAnsi"/>
          <w:snapToGrid/>
          <w:sz w:val="22"/>
          <w:szCs w:val="22"/>
        </w:rPr>
        <w:t>__</w:t>
      </w:r>
      <w:r w:rsidRPr="00D1423F">
        <w:rPr>
          <w:rFonts w:asciiTheme="minorHAnsi" w:hAnsiTheme="minorHAnsi" w:cstheme="minorHAnsi"/>
          <w:snapToGrid/>
          <w:sz w:val="22"/>
          <w:szCs w:val="22"/>
        </w:rPr>
        <w:t xml:space="preserve">. It is anticipated that after signing the MOU both parties will do all possible and necessary to expedite the delivery of the commodities aboard to final destination points as appropriate (currently </w:t>
      </w:r>
      <w:r w:rsidR="00404EEF">
        <w:rPr>
          <w:rFonts w:asciiTheme="minorHAnsi" w:hAnsiTheme="minorHAnsi" w:cstheme="minorHAnsi"/>
          <w:snapToGrid/>
          <w:sz w:val="22"/>
          <w:szCs w:val="22"/>
        </w:rPr>
        <w:t>______________</w:t>
      </w:r>
      <w:r w:rsidR="00404EEF" w:rsidRPr="001B3693">
        <w:rPr>
          <w:rFonts w:asciiTheme="minorHAnsi" w:hAnsiTheme="minorHAnsi" w:cstheme="minorHAnsi"/>
          <w:snapToGrid/>
          <w:sz w:val="22"/>
          <w:szCs w:val="22"/>
          <w:u w:val="single"/>
        </w:rPr>
        <w:t>(list destination points)</w:t>
      </w:r>
      <w:r w:rsidR="001B3693">
        <w:rPr>
          <w:rFonts w:asciiTheme="minorHAnsi" w:hAnsiTheme="minorHAnsi" w:cstheme="minorHAnsi"/>
          <w:snapToGrid/>
          <w:sz w:val="22"/>
          <w:szCs w:val="22"/>
        </w:rPr>
        <w:t>________</w:t>
      </w:r>
      <w:r w:rsidRPr="00D1423F">
        <w:rPr>
          <w:rFonts w:asciiTheme="minorHAnsi" w:hAnsiTheme="minorHAnsi" w:cstheme="minorHAnsi"/>
          <w:snapToGrid/>
          <w:sz w:val="22"/>
          <w:szCs w:val="22"/>
        </w:rPr>
        <w:t xml:space="preserve">, respectively). </w:t>
      </w:r>
    </w:p>
    <w:p w:rsidR="00D1423F" w:rsidRPr="001B3693" w:rsidRDefault="00D1423F" w:rsidP="001B3693">
      <w:pPr>
        <w:pStyle w:val="ListParagraph"/>
        <w:widowControl/>
        <w:numPr>
          <w:ilvl w:val="0"/>
          <w:numId w:val="8"/>
        </w:numPr>
        <w:spacing w:after="200" w:line="252" w:lineRule="auto"/>
        <w:rPr>
          <w:rFonts w:asciiTheme="minorHAnsi" w:hAnsiTheme="minorHAnsi" w:cstheme="minorHAnsi"/>
          <w:b/>
          <w:snapToGrid/>
          <w:szCs w:val="24"/>
        </w:rPr>
      </w:pPr>
      <w:r w:rsidRPr="001B3693">
        <w:rPr>
          <w:rFonts w:asciiTheme="minorHAnsi" w:hAnsiTheme="minorHAnsi" w:cstheme="minorHAnsi"/>
          <w:b/>
          <w:snapToGrid/>
          <w:szCs w:val="24"/>
        </w:rPr>
        <w:t>I</w:t>
      </w:r>
      <w:r w:rsidR="001B3693">
        <w:rPr>
          <w:rFonts w:asciiTheme="minorHAnsi" w:hAnsiTheme="minorHAnsi" w:cstheme="minorHAnsi"/>
          <w:b/>
          <w:snapToGrid/>
          <w:szCs w:val="24"/>
        </w:rPr>
        <w:t>NCORPORATION OF REFERENCE DOCUMENTS</w:t>
      </w:r>
    </w:p>
    <w:p w:rsidR="00D1423F" w:rsidRPr="00D1423F" w:rsidRDefault="00D1423F" w:rsidP="00D1423F">
      <w:pPr>
        <w:widowControl/>
        <w:spacing w:after="20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 xml:space="preserve">The following documents are hereby incorporated and attached as an integral part of the MOU: </w:t>
      </w:r>
    </w:p>
    <w:p w:rsidR="00D1423F" w:rsidRPr="00D1423F" w:rsidRDefault="00D1423F" w:rsidP="001B3693">
      <w:pPr>
        <w:widowControl/>
        <w:spacing w:after="60" w:line="252" w:lineRule="auto"/>
        <w:ind w:left="720"/>
        <w:rPr>
          <w:rFonts w:asciiTheme="minorHAnsi" w:hAnsiTheme="minorHAnsi" w:cstheme="minorHAnsi"/>
          <w:snapToGrid/>
          <w:sz w:val="22"/>
          <w:szCs w:val="22"/>
        </w:rPr>
      </w:pPr>
      <w:r w:rsidRPr="00D1423F">
        <w:rPr>
          <w:rFonts w:asciiTheme="minorHAnsi" w:hAnsiTheme="minorHAnsi" w:cstheme="minorHAnsi"/>
          <w:snapToGrid/>
          <w:sz w:val="22"/>
          <w:szCs w:val="22"/>
        </w:rPr>
        <w:t>Annex A-</w:t>
      </w:r>
      <w:r w:rsidR="000859DA">
        <w:rPr>
          <w:rFonts w:asciiTheme="minorHAnsi" w:hAnsiTheme="minorHAnsi" w:cstheme="minorHAnsi"/>
          <w:snapToGrid/>
          <w:sz w:val="22"/>
          <w:szCs w:val="22"/>
        </w:rPr>
        <w:t>1</w:t>
      </w:r>
      <w:r w:rsidRPr="00D1423F">
        <w:rPr>
          <w:rFonts w:asciiTheme="minorHAnsi" w:hAnsiTheme="minorHAnsi" w:cstheme="minorHAnsi"/>
          <w:snapToGrid/>
          <w:sz w:val="22"/>
          <w:szCs w:val="22"/>
        </w:rPr>
        <w:t>: Scope of Work</w:t>
      </w:r>
    </w:p>
    <w:p w:rsidR="00D1423F" w:rsidRPr="00D1423F" w:rsidRDefault="00D1423F" w:rsidP="001B3693">
      <w:pPr>
        <w:widowControl/>
        <w:spacing w:after="60" w:line="252" w:lineRule="auto"/>
        <w:ind w:left="720"/>
        <w:rPr>
          <w:rFonts w:asciiTheme="minorHAnsi" w:hAnsiTheme="minorHAnsi" w:cstheme="minorHAnsi"/>
          <w:snapToGrid/>
          <w:sz w:val="22"/>
          <w:szCs w:val="22"/>
        </w:rPr>
      </w:pPr>
      <w:r w:rsidRPr="00D1423F">
        <w:rPr>
          <w:rFonts w:asciiTheme="minorHAnsi" w:hAnsiTheme="minorHAnsi" w:cstheme="minorHAnsi"/>
          <w:snapToGrid/>
          <w:sz w:val="22"/>
          <w:szCs w:val="22"/>
        </w:rPr>
        <w:t xml:space="preserve">Annex A-2: LOA </w:t>
      </w:r>
      <w:r w:rsidR="000859DA">
        <w:rPr>
          <w:rFonts w:asciiTheme="minorHAnsi" w:hAnsiTheme="minorHAnsi" w:cstheme="minorHAnsi"/>
          <w:snapToGrid/>
          <w:sz w:val="22"/>
          <w:szCs w:val="22"/>
        </w:rPr>
        <w:t>A</w:t>
      </w:r>
      <w:r w:rsidRPr="00D1423F">
        <w:rPr>
          <w:rFonts w:asciiTheme="minorHAnsi" w:hAnsiTheme="minorHAnsi" w:cstheme="minorHAnsi"/>
          <w:snapToGrid/>
          <w:sz w:val="22"/>
          <w:szCs w:val="22"/>
        </w:rPr>
        <w:t xml:space="preserve">mount of </w:t>
      </w:r>
      <w:r w:rsidR="000859DA">
        <w:rPr>
          <w:rFonts w:asciiTheme="minorHAnsi" w:hAnsiTheme="minorHAnsi" w:cstheme="minorHAnsi"/>
          <w:snapToGrid/>
          <w:sz w:val="22"/>
          <w:szCs w:val="22"/>
        </w:rPr>
        <w:t>C</w:t>
      </w:r>
      <w:r w:rsidRPr="00D1423F">
        <w:rPr>
          <w:rFonts w:asciiTheme="minorHAnsi" w:hAnsiTheme="minorHAnsi" w:cstheme="minorHAnsi"/>
          <w:snapToGrid/>
          <w:sz w:val="22"/>
          <w:szCs w:val="22"/>
        </w:rPr>
        <w:t xml:space="preserve">ommodities </w:t>
      </w:r>
    </w:p>
    <w:p w:rsidR="00D1423F" w:rsidRPr="00D1423F" w:rsidRDefault="00D1423F" w:rsidP="001B3693">
      <w:pPr>
        <w:widowControl/>
        <w:spacing w:after="60" w:line="252" w:lineRule="auto"/>
        <w:ind w:left="720"/>
        <w:rPr>
          <w:rFonts w:asciiTheme="minorHAnsi" w:hAnsiTheme="minorHAnsi" w:cstheme="minorHAnsi"/>
          <w:snapToGrid/>
          <w:sz w:val="22"/>
          <w:szCs w:val="22"/>
        </w:rPr>
      </w:pPr>
      <w:r w:rsidRPr="00D1423F">
        <w:rPr>
          <w:rFonts w:asciiTheme="minorHAnsi" w:hAnsiTheme="minorHAnsi" w:cstheme="minorHAnsi"/>
          <w:snapToGrid/>
          <w:sz w:val="22"/>
          <w:szCs w:val="22"/>
        </w:rPr>
        <w:t xml:space="preserve">Annex A-3: Declared Destinations </w:t>
      </w:r>
    </w:p>
    <w:p w:rsidR="00D1423F" w:rsidRPr="00D1423F" w:rsidRDefault="00D1423F" w:rsidP="001B3693">
      <w:pPr>
        <w:widowControl/>
        <w:spacing w:after="60" w:line="252" w:lineRule="auto"/>
        <w:ind w:left="720"/>
        <w:rPr>
          <w:rFonts w:asciiTheme="minorHAnsi" w:hAnsiTheme="minorHAnsi" w:cstheme="minorHAnsi"/>
          <w:snapToGrid/>
          <w:sz w:val="22"/>
          <w:szCs w:val="22"/>
        </w:rPr>
      </w:pPr>
      <w:r w:rsidRPr="00D1423F">
        <w:rPr>
          <w:rFonts w:asciiTheme="minorHAnsi" w:hAnsiTheme="minorHAnsi" w:cstheme="minorHAnsi"/>
          <w:snapToGrid/>
          <w:sz w:val="22"/>
          <w:szCs w:val="22"/>
        </w:rPr>
        <w:t>Annex B: Final Financial Offer</w:t>
      </w:r>
    </w:p>
    <w:p w:rsidR="00D1423F" w:rsidRPr="00D1423F" w:rsidRDefault="00D1423F" w:rsidP="001B3693">
      <w:pPr>
        <w:widowControl/>
        <w:spacing w:after="60" w:line="252" w:lineRule="auto"/>
        <w:ind w:left="720"/>
        <w:rPr>
          <w:rFonts w:asciiTheme="minorHAnsi" w:hAnsiTheme="minorHAnsi" w:cstheme="minorHAnsi"/>
          <w:snapToGrid/>
          <w:sz w:val="22"/>
          <w:szCs w:val="22"/>
        </w:rPr>
      </w:pPr>
      <w:r w:rsidRPr="00D1423F">
        <w:rPr>
          <w:rFonts w:asciiTheme="minorHAnsi" w:hAnsiTheme="minorHAnsi" w:cstheme="minorHAnsi"/>
          <w:snapToGrid/>
          <w:sz w:val="22"/>
          <w:szCs w:val="22"/>
        </w:rPr>
        <w:lastRenderedPageBreak/>
        <w:t>Annex C-</w:t>
      </w:r>
      <w:r w:rsidR="000859DA">
        <w:rPr>
          <w:rFonts w:asciiTheme="minorHAnsi" w:hAnsiTheme="minorHAnsi" w:cstheme="minorHAnsi"/>
          <w:snapToGrid/>
          <w:sz w:val="22"/>
          <w:szCs w:val="22"/>
        </w:rPr>
        <w:t>1</w:t>
      </w:r>
      <w:r w:rsidRPr="00D1423F">
        <w:rPr>
          <w:rFonts w:asciiTheme="minorHAnsi" w:hAnsiTheme="minorHAnsi" w:cstheme="minorHAnsi"/>
          <w:snapToGrid/>
          <w:sz w:val="22"/>
          <w:szCs w:val="22"/>
        </w:rPr>
        <w:t>: UN 1267 Committee List</w:t>
      </w:r>
      <w:r w:rsidR="000859DA">
        <w:rPr>
          <w:rFonts w:asciiTheme="minorHAnsi" w:hAnsiTheme="minorHAnsi" w:cstheme="minorHAnsi"/>
          <w:snapToGrid/>
          <w:sz w:val="22"/>
          <w:szCs w:val="22"/>
        </w:rPr>
        <w:t xml:space="preserve"> </w:t>
      </w:r>
      <w:r w:rsidRPr="00D1423F">
        <w:rPr>
          <w:rFonts w:asciiTheme="minorHAnsi" w:hAnsiTheme="minorHAnsi" w:cstheme="minorHAnsi"/>
          <w:snapToGrid/>
          <w:sz w:val="22"/>
          <w:szCs w:val="22"/>
        </w:rPr>
        <w:t xml:space="preserve">on Al-Qaida and the Taliban and Associated Individuals and Entities </w:t>
      </w:r>
    </w:p>
    <w:p w:rsidR="00D1423F" w:rsidRPr="00D1423F" w:rsidRDefault="00D1423F" w:rsidP="001B3693">
      <w:pPr>
        <w:widowControl/>
        <w:spacing w:after="60" w:line="252" w:lineRule="auto"/>
        <w:ind w:left="720"/>
        <w:rPr>
          <w:rFonts w:asciiTheme="minorHAnsi" w:hAnsiTheme="minorHAnsi" w:cstheme="minorHAnsi"/>
          <w:snapToGrid/>
          <w:sz w:val="22"/>
          <w:szCs w:val="22"/>
        </w:rPr>
      </w:pPr>
      <w:r w:rsidRPr="00D1423F">
        <w:rPr>
          <w:rFonts w:asciiTheme="minorHAnsi" w:hAnsiTheme="minorHAnsi" w:cstheme="minorHAnsi"/>
          <w:snapToGrid/>
          <w:sz w:val="22"/>
          <w:szCs w:val="22"/>
        </w:rPr>
        <w:t xml:space="preserve">Annex C-2: State Department Terrorist Exclusion List </w:t>
      </w:r>
    </w:p>
    <w:p w:rsidR="00D1423F" w:rsidRPr="00D1423F" w:rsidRDefault="00D1423F" w:rsidP="001B3693">
      <w:pPr>
        <w:widowControl/>
        <w:spacing w:after="200" w:line="252" w:lineRule="auto"/>
        <w:ind w:left="720"/>
        <w:rPr>
          <w:rFonts w:asciiTheme="minorHAnsi" w:hAnsiTheme="minorHAnsi" w:cstheme="minorHAnsi"/>
          <w:snapToGrid/>
          <w:sz w:val="22"/>
          <w:szCs w:val="22"/>
        </w:rPr>
      </w:pPr>
      <w:r w:rsidRPr="00D1423F">
        <w:rPr>
          <w:rFonts w:asciiTheme="minorHAnsi" w:hAnsiTheme="minorHAnsi" w:cstheme="minorHAnsi"/>
          <w:snapToGrid/>
          <w:sz w:val="22"/>
          <w:szCs w:val="22"/>
        </w:rPr>
        <w:t xml:space="preserve">Annex C-3: Excluded Parties List System </w:t>
      </w:r>
    </w:p>
    <w:p w:rsidR="00D1423F" w:rsidRPr="001B3693" w:rsidRDefault="00D1423F" w:rsidP="001B3693">
      <w:pPr>
        <w:pStyle w:val="ListParagraph"/>
        <w:widowControl/>
        <w:numPr>
          <w:ilvl w:val="0"/>
          <w:numId w:val="8"/>
        </w:numPr>
        <w:spacing w:after="200" w:line="252" w:lineRule="auto"/>
        <w:contextualSpacing w:val="0"/>
        <w:rPr>
          <w:rFonts w:asciiTheme="minorHAnsi" w:hAnsiTheme="minorHAnsi" w:cstheme="minorHAnsi"/>
          <w:b/>
          <w:snapToGrid/>
          <w:szCs w:val="24"/>
        </w:rPr>
      </w:pPr>
      <w:r w:rsidRPr="001B3693">
        <w:rPr>
          <w:rFonts w:asciiTheme="minorHAnsi" w:hAnsiTheme="minorHAnsi" w:cstheme="minorHAnsi"/>
          <w:b/>
          <w:snapToGrid/>
          <w:szCs w:val="24"/>
        </w:rPr>
        <w:t>O</w:t>
      </w:r>
      <w:r w:rsidR="001B3693">
        <w:rPr>
          <w:rFonts w:asciiTheme="minorHAnsi" w:hAnsiTheme="minorHAnsi" w:cstheme="minorHAnsi"/>
          <w:b/>
          <w:snapToGrid/>
          <w:szCs w:val="24"/>
        </w:rPr>
        <w:t>RDER OF PRECEDENCE</w:t>
      </w:r>
      <w:r w:rsidRPr="001B3693">
        <w:rPr>
          <w:rFonts w:asciiTheme="minorHAnsi" w:hAnsiTheme="minorHAnsi" w:cstheme="minorHAnsi"/>
          <w:b/>
          <w:snapToGrid/>
          <w:szCs w:val="24"/>
        </w:rPr>
        <w:t xml:space="preserve"> </w:t>
      </w:r>
    </w:p>
    <w:p w:rsidR="00D1423F" w:rsidRPr="00D1423F" w:rsidRDefault="00D1423F" w:rsidP="00D1423F">
      <w:pPr>
        <w:widowControl/>
        <w:spacing w:after="20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 xml:space="preserve">In the event that </w:t>
      </w:r>
      <w:r w:rsidR="00177100"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 xml:space="preserve"> should determine that there exists a conflict of intent or interpretation between any sections of this MOU and the incorporated documents listed under the previous sections, the order of precedence shall be (a) this MOU, (b) Annexes A</w:t>
      </w:r>
      <w:r w:rsidR="001B3693">
        <w:rPr>
          <w:rFonts w:asciiTheme="minorHAnsi" w:hAnsiTheme="minorHAnsi" w:cstheme="minorHAnsi"/>
          <w:snapToGrid/>
          <w:sz w:val="22"/>
          <w:szCs w:val="22"/>
        </w:rPr>
        <w:t>-</w:t>
      </w:r>
      <w:r w:rsidR="000859DA">
        <w:rPr>
          <w:rFonts w:asciiTheme="minorHAnsi" w:hAnsiTheme="minorHAnsi" w:cstheme="minorHAnsi"/>
          <w:snapToGrid/>
          <w:sz w:val="22"/>
          <w:szCs w:val="22"/>
        </w:rPr>
        <w:t>1</w:t>
      </w:r>
      <w:r w:rsidRPr="00D1423F">
        <w:rPr>
          <w:rFonts w:asciiTheme="minorHAnsi" w:hAnsiTheme="minorHAnsi" w:cstheme="minorHAnsi"/>
          <w:snapToGrid/>
          <w:sz w:val="22"/>
          <w:szCs w:val="22"/>
        </w:rPr>
        <w:t xml:space="preserve"> to A-3. </w:t>
      </w:r>
    </w:p>
    <w:p w:rsidR="00D1423F" w:rsidRPr="001B3693" w:rsidRDefault="00D1423F" w:rsidP="001B3693">
      <w:pPr>
        <w:pStyle w:val="ListParagraph"/>
        <w:widowControl/>
        <w:numPr>
          <w:ilvl w:val="0"/>
          <w:numId w:val="8"/>
        </w:numPr>
        <w:spacing w:after="200" w:line="252" w:lineRule="auto"/>
        <w:rPr>
          <w:rFonts w:asciiTheme="minorHAnsi" w:hAnsiTheme="minorHAnsi" w:cstheme="minorHAnsi"/>
          <w:b/>
          <w:snapToGrid/>
          <w:szCs w:val="24"/>
        </w:rPr>
      </w:pPr>
      <w:r w:rsidRPr="001B3693">
        <w:rPr>
          <w:rFonts w:asciiTheme="minorHAnsi" w:hAnsiTheme="minorHAnsi" w:cstheme="minorHAnsi"/>
          <w:b/>
          <w:snapToGrid/>
          <w:szCs w:val="24"/>
        </w:rPr>
        <w:t>G</w:t>
      </w:r>
      <w:r w:rsidR="001B3693">
        <w:rPr>
          <w:rFonts w:asciiTheme="minorHAnsi" w:hAnsiTheme="minorHAnsi" w:cstheme="minorHAnsi"/>
          <w:b/>
          <w:snapToGrid/>
          <w:szCs w:val="24"/>
        </w:rPr>
        <w:t>ENERAL SCOPE OF WORK</w:t>
      </w:r>
      <w:r w:rsidRPr="001B3693">
        <w:rPr>
          <w:rFonts w:asciiTheme="minorHAnsi" w:hAnsiTheme="minorHAnsi" w:cstheme="minorHAnsi"/>
          <w:b/>
          <w:snapToGrid/>
          <w:szCs w:val="24"/>
        </w:rPr>
        <w:t xml:space="preserve"> </w:t>
      </w:r>
    </w:p>
    <w:p w:rsidR="00D1423F" w:rsidRPr="00D1423F" w:rsidRDefault="00D1423F" w:rsidP="00D1423F">
      <w:pPr>
        <w:widowControl/>
        <w:spacing w:after="20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 xml:space="preserve">The Contractor shall complete the transportation and management of commodities from the Port of </w:t>
      </w:r>
      <w:r w:rsidR="001B3693">
        <w:rPr>
          <w:rFonts w:asciiTheme="minorHAnsi" w:hAnsiTheme="minorHAnsi" w:cstheme="minorHAnsi"/>
          <w:snapToGrid/>
          <w:sz w:val="22"/>
          <w:szCs w:val="22"/>
        </w:rPr>
        <w:t>____________</w:t>
      </w:r>
      <w:r w:rsidRPr="00D1423F">
        <w:rPr>
          <w:rFonts w:asciiTheme="minorHAnsi" w:hAnsiTheme="minorHAnsi" w:cstheme="minorHAnsi"/>
          <w:snapToGrid/>
          <w:sz w:val="22"/>
          <w:szCs w:val="22"/>
        </w:rPr>
        <w:t xml:space="preserve"> to declared destinations for distribution to program beneficiaries in rural villages of </w:t>
      </w:r>
      <w:r w:rsidR="001B3693">
        <w:rPr>
          <w:rFonts w:asciiTheme="minorHAnsi" w:hAnsiTheme="minorHAnsi" w:cstheme="minorHAnsi"/>
          <w:snapToGrid/>
          <w:sz w:val="22"/>
          <w:szCs w:val="22"/>
        </w:rPr>
        <w:t>_______</w:t>
      </w:r>
      <w:r w:rsidRPr="00D1423F">
        <w:rPr>
          <w:rFonts w:asciiTheme="minorHAnsi" w:hAnsiTheme="minorHAnsi" w:cstheme="minorHAnsi"/>
          <w:snapToGrid/>
          <w:sz w:val="22"/>
          <w:szCs w:val="22"/>
        </w:rPr>
        <w:t xml:space="preserve">, </w:t>
      </w:r>
      <w:r w:rsidR="001B3693">
        <w:rPr>
          <w:rFonts w:asciiTheme="minorHAnsi" w:hAnsiTheme="minorHAnsi" w:cstheme="minorHAnsi"/>
          <w:snapToGrid/>
          <w:sz w:val="22"/>
          <w:szCs w:val="22"/>
        </w:rPr>
        <w:t>______,</w:t>
      </w:r>
      <w:r w:rsidRPr="00D1423F">
        <w:rPr>
          <w:rFonts w:asciiTheme="minorHAnsi" w:hAnsiTheme="minorHAnsi" w:cstheme="minorHAnsi"/>
          <w:snapToGrid/>
          <w:sz w:val="22"/>
          <w:szCs w:val="22"/>
        </w:rPr>
        <w:t xml:space="preserve"> and </w:t>
      </w:r>
      <w:r w:rsidR="001B3693">
        <w:rPr>
          <w:rFonts w:asciiTheme="minorHAnsi" w:hAnsiTheme="minorHAnsi" w:cstheme="minorHAnsi"/>
          <w:snapToGrid/>
          <w:sz w:val="22"/>
          <w:szCs w:val="22"/>
        </w:rPr>
        <w:t>_______</w:t>
      </w:r>
      <w:r w:rsidRPr="00D1423F">
        <w:rPr>
          <w:rFonts w:asciiTheme="minorHAnsi" w:hAnsiTheme="minorHAnsi" w:cstheme="minorHAnsi"/>
          <w:snapToGrid/>
          <w:sz w:val="22"/>
          <w:szCs w:val="22"/>
        </w:rPr>
        <w:t xml:space="preserve"> Districts. The contractor warrants that the work shall be performed and completed in accordance with generally accepted standards, practices and principles applicable to the work. </w:t>
      </w:r>
    </w:p>
    <w:p w:rsidR="00D1423F" w:rsidRPr="001B3693" w:rsidRDefault="00D1423F" w:rsidP="001B3693">
      <w:pPr>
        <w:pStyle w:val="ListParagraph"/>
        <w:widowControl/>
        <w:numPr>
          <w:ilvl w:val="0"/>
          <w:numId w:val="8"/>
        </w:numPr>
        <w:spacing w:after="200" w:line="252" w:lineRule="auto"/>
        <w:rPr>
          <w:rFonts w:asciiTheme="minorHAnsi" w:hAnsiTheme="minorHAnsi" w:cstheme="minorHAnsi"/>
          <w:b/>
          <w:snapToGrid/>
          <w:szCs w:val="24"/>
        </w:rPr>
      </w:pPr>
      <w:r w:rsidRPr="001B3693">
        <w:rPr>
          <w:rFonts w:asciiTheme="minorHAnsi" w:hAnsiTheme="minorHAnsi" w:cstheme="minorHAnsi"/>
          <w:b/>
          <w:snapToGrid/>
          <w:szCs w:val="24"/>
        </w:rPr>
        <w:t>S</w:t>
      </w:r>
      <w:r w:rsidR="001B3693">
        <w:rPr>
          <w:rFonts w:asciiTheme="minorHAnsi" w:hAnsiTheme="minorHAnsi" w:cstheme="minorHAnsi"/>
          <w:b/>
          <w:snapToGrid/>
          <w:szCs w:val="24"/>
        </w:rPr>
        <w:t>PECIFIC SCOPE OF WORK</w:t>
      </w:r>
      <w:r w:rsidRPr="001B3693">
        <w:rPr>
          <w:rFonts w:asciiTheme="minorHAnsi" w:hAnsiTheme="minorHAnsi" w:cstheme="minorHAnsi"/>
          <w:b/>
          <w:snapToGrid/>
          <w:szCs w:val="24"/>
        </w:rPr>
        <w:t xml:space="preserve"> </w:t>
      </w:r>
    </w:p>
    <w:p w:rsidR="00D1423F" w:rsidRPr="00D1423F" w:rsidRDefault="00D1423F" w:rsidP="00D1423F">
      <w:pPr>
        <w:widowControl/>
        <w:spacing w:after="200" w:line="252" w:lineRule="auto"/>
        <w:rPr>
          <w:rFonts w:asciiTheme="minorHAnsi" w:hAnsiTheme="minorHAnsi" w:cstheme="minorHAnsi"/>
          <w:b/>
          <w:snapToGrid/>
          <w:sz w:val="22"/>
          <w:szCs w:val="22"/>
        </w:rPr>
      </w:pPr>
      <w:r w:rsidRPr="00D1423F">
        <w:rPr>
          <w:rFonts w:asciiTheme="minorHAnsi" w:hAnsiTheme="minorHAnsi" w:cstheme="minorHAnsi"/>
          <w:snapToGrid/>
          <w:sz w:val="22"/>
          <w:szCs w:val="22"/>
        </w:rPr>
        <w:t xml:space="preserve">The Contractor shall comply with the specific obligations stated in </w:t>
      </w:r>
      <w:r w:rsidRPr="00D1423F">
        <w:rPr>
          <w:rFonts w:asciiTheme="minorHAnsi" w:hAnsiTheme="minorHAnsi" w:cstheme="minorHAnsi"/>
          <w:b/>
          <w:snapToGrid/>
          <w:sz w:val="22"/>
          <w:szCs w:val="22"/>
        </w:rPr>
        <w:t>Annex A-</w:t>
      </w:r>
      <w:r w:rsidR="000859DA">
        <w:rPr>
          <w:rFonts w:asciiTheme="minorHAnsi" w:hAnsiTheme="minorHAnsi" w:cstheme="minorHAnsi"/>
          <w:b/>
          <w:snapToGrid/>
          <w:sz w:val="22"/>
          <w:szCs w:val="22"/>
        </w:rPr>
        <w:t>1</w:t>
      </w:r>
      <w:r w:rsidRPr="00D1423F">
        <w:rPr>
          <w:rFonts w:asciiTheme="minorHAnsi" w:hAnsiTheme="minorHAnsi" w:cstheme="minorHAnsi"/>
          <w:b/>
          <w:snapToGrid/>
          <w:sz w:val="22"/>
          <w:szCs w:val="22"/>
        </w:rPr>
        <w:t xml:space="preserve">: Scope of Work. </w:t>
      </w:r>
    </w:p>
    <w:p w:rsidR="00D1423F" w:rsidRPr="001B3693" w:rsidRDefault="00D1423F" w:rsidP="001B3693">
      <w:pPr>
        <w:pStyle w:val="ListParagraph"/>
        <w:widowControl/>
        <w:numPr>
          <w:ilvl w:val="0"/>
          <w:numId w:val="8"/>
        </w:numPr>
        <w:spacing w:after="200" w:line="252" w:lineRule="auto"/>
        <w:rPr>
          <w:rFonts w:asciiTheme="minorHAnsi" w:hAnsiTheme="minorHAnsi" w:cstheme="minorHAnsi"/>
          <w:b/>
          <w:snapToGrid/>
          <w:szCs w:val="24"/>
        </w:rPr>
      </w:pPr>
      <w:r w:rsidRPr="001B3693">
        <w:rPr>
          <w:rFonts w:asciiTheme="minorHAnsi" w:hAnsiTheme="minorHAnsi" w:cstheme="minorHAnsi"/>
          <w:b/>
          <w:snapToGrid/>
          <w:szCs w:val="24"/>
        </w:rPr>
        <w:t>P</w:t>
      </w:r>
      <w:r w:rsidR="00345CDB">
        <w:rPr>
          <w:rFonts w:asciiTheme="minorHAnsi" w:hAnsiTheme="minorHAnsi" w:cstheme="minorHAnsi"/>
          <w:b/>
          <w:snapToGrid/>
          <w:szCs w:val="24"/>
        </w:rPr>
        <w:t>ENALTIES</w:t>
      </w:r>
      <w:r w:rsidRPr="001B3693">
        <w:rPr>
          <w:rFonts w:asciiTheme="minorHAnsi" w:hAnsiTheme="minorHAnsi" w:cstheme="minorHAnsi"/>
          <w:b/>
          <w:snapToGrid/>
          <w:szCs w:val="24"/>
        </w:rPr>
        <w:t xml:space="preserve"> </w:t>
      </w:r>
    </w:p>
    <w:p w:rsidR="00D1423F" w:rsidRPr="00D1423F" w:rsidRDefault="00D1423F" w:rsidP="00D1423F">
      <w:pPr>
        <w:widowControl/>
        <w:spacing w:after="20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If the Contractor fails to perform any of the tasks for which it is responsible</w:t>
      </w:r>
      <w:r w:rsidR="000859DA">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or it violates any of the terms and conditions of this MOU, </w:t>
      </w:r>
      <w:r w:rsidR="00177100"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 xml:space="preserve"> may impose such penalties it may determine as commensurate to such failure or violation, including an</w:t>
      </w:r>
      <w:r w:rsidR="00345CDB">
        <w:rPr>
          <w:rFonts w:asciiTheme="minorHAnsi" w:hAnsiTheme="minorHAnsi" w:cstheme="minorHAnsi"/>
          <w:snapToGrid/>
          <w:sz w:val="22"/>
          <w:szCs w:val="22"/>
        </w:rPr>
        <w:t>d</w:t>
      </w:r>
      <w:r w:rsidRPr="00D1423F">
        <w:rPr>
          <w:rFonts w:asciiTheme="minorHAnsi" w:hAnsiTheme="minorHAnsi" w:cstheme="minorHAnsi"/>
          <w:snapToGrid/>
          <w:sz w:val="22"/>
          <w:szCs w:val="22"/>
        </w:rPr>
        <w:t xml:space="preserve"> up to termination of the MOU and the service contract/work order. </w:t>
      </w:r>
    </w:p>
    <w:p w:rsidR="00D1423F" w:rsidRPr="00345CDB" w:rsidRDefault="00D1423F" w:rsidP="00345CDB">
      <w:pPr>
        <w:pStyle w:val="ListParagraph"/>
        <w:widowControl/>
        <w:numPr>
          <w:ilvl w:val="0"/>
          <w:numId w:val="8"/>
        </w:numPr>
        <w:spacing w:after="200" w:line="252" w:lineRule="auto"/>
        <w:rPr>
          <w:rFonts w:asciiTheme="minorHAnsi" w:hAnsiTheme="minorHAnsi" w:cstheme="minorHAnsi"/>
          <w:b/>
          <w:snapToGrid/>
          <w:szCs w:val="24"/>
        </w:rPr>
      </w:pPr>
      <w:r w:rsidRPr="00345CDB">
        <w:rPr>
          <w:rFonts w:asciiTheme="minorHAnsi" w:hAnsiTheme="minorHAnsi" w:cstheme="minorHAnsi"/>
          <w:b/>
          <w:snapToGrid/>
          <w:szCs w:val="24"/>
        </w:rPr>
        <w:t>P</w:t>
      </w:r>
      <w:r w:rsidR="00345CDB" w:rsidRPr="00345CDB">
        <w:rPr>
          <w:rFonts w:asciiTheme="minorHAnsi" w:hAnsiTheme="minorHAnsi" w:cstheme="minorHAnsi"/>
          <w:b/>
          <w:snapToGrid/>
          <w:szCs w:val="24"/>
        </w:rPr>
        <w:t>AYMENT</w:t>
      </w:r>
      <w:r w:rsidRPr="00345CDB">
        <w:rPr>
          <w:rFonts w:asciiTheme="minorHAnsi" w:hAnsiTheme="minorHAnsi" w:cstheme="minorHAnsi"/>
          <w:b/>
          <w:snapToGrid/>
          <w:szCs w:val="24"/>
        </w:rPr>
        <w:t xml:space="preserve"> </w:t>
      </w:r>
    </w:p>
    <w:p w:rsidR="00D1423F" w:rsidRPr="00D1423F" w:rsidRDefault="00D1423F" w:rsidP="00D1423F">
      <w:pPr>
        <w:widowControl/>
        <w:spacing w:after="20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The Contract</w:t>
      </w:r>
      <w:r w:rsidR="00345CDB">
        <w:rPr>
          <w:rFonts w:asciiTheme="minorHAnsi" w:hAnsiTheme="minorHAnsi" w:cstheme="minorHAnsi"/>
          <w:snapToGrid/>
          <w:sz w:val="22"/>
          <w:szCs w:val="22"/>
        </w:rPr>
        <w:t>or</w:t>
      </w:r>
      <w:r w:rsidRPr="00D1423F">
        <w:rPr>
          <w:rFonts w:asciiTheme="minorHAnsi" w:hAnsiTheme="minorHAnsi" w:cstheme="minorHAnsi"/>
          <w:snapToGrid/>
          <w:sz w:val="22"/>
          <w:szCs w:val="22"/>
        </w:rPr>
        <w:t xml:space="preserve"> shall be paid in accordance with rates stated in </w:t>
      </w:r>
      <w:r w:rsidRPr="00D1423F">
        <w:rPr>
          <w:rFonts w:asciiTheme="minorHAnsi" w:hAnsiTheme="minorHAnsi" w:cstheme="minorHAnsi"/>
          <w:b/>
          <w:snapToGrid/>
          <w:sz w:val="22"/>
          <w:szCs w:val="22"/>
        </w:rPr>
        <w:t>Annex B</w:t>
      </w:r>
      <w:r w:rsidR="00345CDB">
        <w:rPr>
          <w:rFonts w:asciiTheme="minorHAnsi" w:hAnsiTheme="minorHAnsi" w:cstheme="minorHAnsi"/>
          <w:b/>
          <w:snapToGrid/>
          <w:sz w:val="22"/>
          <w:szCs w:val="22"/>
        </w:rPr>
        <w:t>:</w:t>
      </w:r>
      <w:r w:rsidRPr="00D1423F">
        <w:rPr>
          <w:rFonts w:asciiTheme="minorHAnsi" w:hAnsiTheme="minorHAnsi" w:cstheme="minorHAnsi"/>
          <w:b/>
          <w:snapToGrid/>
          <w:sz w:val="22"/>
          <w:szCs w:val="22"/>
        </w:rPr>
        <w:t xml:space="preserve"> Final Financial Offer, </w:t>
      </w:r>
      <w:r w:rsidRPr="00D1423F">
        <w:rPr>
          <w:rFonts w:asciiTheme="minorHAnsi" w:hAnsiTheme="minorHAnsi" w:cstheme="minorHAnsi"/>
          <w:snapToGrid/>
          <w:sz w:val="22"/>
          <w:szCs w:val="22"/>
        </w:rPr>
        <w:t>subject to the provisions on the basis of the amount of cargo in a sound</w:t>
      </w:r>
      <w:r w:rsidR="000859DA">
        <w:rPr>
          <w:rFonts w:asciiTheme="minorHAnsi" w:hAnsiTheme="minorHAnsi" w:cstheme="minorHAnsi"/>
          <w:snapToGrid/>
          <w:sz w:val="22"/>
          <w:szCs w:val="22"/>
        </w:rPr>
        <w:t>, infestation-</w:t>
      </w:r>
      <w:r w:rsidRPr="00D1423F">
        <w:rPr>
          <w:rFonts w:asciiTheme="minorHAnsi" w:hAnsiTheme="minorHAnsi" w:cstheme="minorHAnsi"/>
          <w:snapToGrid/>
          <w:sz w:val="22"/>
          <w:szCs w:val="22"/>
        </w:rPr>
        <w:t>free condition</w:t>
      </w:r>
      <w:r w:rsidR="000859DA">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off-loaded and stacked at </w:t>
      </w:r>
      <w:r w:rsidR="00177100"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’s warehouse as per Waybills. Upon presentation of signed copies of the Waybills, accompanied by a commercial invoice for payments, the Contractor will be paid the freight money due. Waybills must be signed by a</w:t>
      </w:r>
      <w:r w:rsidR="00345CDB">
        <w:rPr>
          <w:rFonts w:asciiTheme="minorHAnsi" w:hAnsiTheme="minorHAnsi" w:cstheme="minorHAnsi"/>
          <w:snapToGrid/>
          <w:sz w:val="22"/>
          <w:szCs w:val="22"/>
        </w:rPr>
        <w:t>n</w:t>
      </w:r>
      <w:r w:rsidRPr="00D1423F">
        <w:rPr>
          <w:rFonts w:asciiTheme="minorHAnsi" w:hAnsiTheme="minorHAnsi" w:cstheme="minorHAnsi"/>
          <w:snapToGrid/>
          <w:sz w:val="22"/>
          <w:szCs w:val="22"/>
        </w:rPr>
        <w:t xml:space="preserve"> </w:t>
      </w:r>
      <w:r w:rsidR="00177100"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 xml:space="preserve"> representative at the unloading site and must attest to the fact that all cargo has been received in good condition. Any remarks on the Waybills evidencing cargo damage or shortage will be deducted from the final payment. Freight will be paid by </w:t>
      </w:r>
      <w:r w:rsidR="00177100"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 thirty (30) days after receipt of Contractor</w:t>
      </w:r>
      <w:r w:rsidR="000859DA">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s invoice(s) supported by signed Waybills. The Contractor should mail/email the detailed summary report in English, with a complimentary copy and invoice, by registered mail to: </w:t>
      </w:r>
      <w:r w:rsidR="00177100"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 xml:space="preserve">, </w:t>
      </w:r>
      <w:r w:rsidR="00345CDB">
        <w:rPr>
          <w:rFonts w:asciiTheme="minorHAnsi" w:hAnsiTheme="minorHAnsi" w:cstheme="minorHAnsi"/>
          <w:snapToGrid/>
          <w:sz w:val="22"/>
          <w:szCs w:val="22"/>
        </w:rPr>
        <w:t xml:space="preserve">_____________________ </w:t>
      </w:r>
      <w:r w:rsidR="00345CDB" w:rsidRPr="00345CDB">
        <w:rPr>
          <w:rFonts w:asciiTheme="minorHAnsi" w:hAnsiTheme="minorHAnsi" w:cstheme="minorHAnsi"/>
          <w:snapToGrid/>
          <w:sz w:val="22"/>
          <w:szCs w:val="22"/>
          <w:u w:val="single"/>
        </w:rPr>
        <w:t>____(address)_______________________</w:t>
      </w:r>
      <w:r w:rsidRPr="00345CDB">
        <w:rPr>
          <w:rFonts w:asciiTheme="minorHAnsi" w:hAnsiTheme="minorHAnsi" w:cstheme="minorHAnsi"/>
          <w:snapToGrid/>
          <w:sz w:val="22"/>
          <w:szCs w:val="22"/>
          <w:u w:val="single"/>
        </w:rPr>
        <w:t>,</w:t>
      </w:r>
      <w:r w:rsidRPr="00D1423F">
        <w:rPr>
          <w:rFonts w:asciiTheme="minorHAnsi" w:hAnsiTheme="minorHAnsi" w:cstheme="minorHAnsi"/>
          <w:snapToGrid/>
          <w:sz w:val="22"/>
          <w:szCs w:val="22"/>
        </w:rPr>
        <w:t xml:space="preserve"> Attn: </w:t>
      </w:r>
      <w:r w:rsidR="00345CDB">
        <w:rPr>
          <w:rFonts w:asciiTheme="minorHAnsi" w:hAnsiTheme="minorHAnsi" w:cstheme="minorHAnsi"/>
          <w:snapToGrid/>
          <w:sz w:val="22"/>
          <w:szCs w:val="22"/>
        </w:rPr>
        <w:t>________________________</w:t>
      </w:r>
      <w:r w:rsidRPr="00D1423F">
        <w:rPr>
          <w:rFonts w:asciiTheme="minorHAnsi" w:hAnsiTheme="minorHAnsi" w:cstheme="minorHAnsi"/>
          <w:snapToGrid/>
          <w:sz w:val="22"/>
          <w:szCs w:val="22"/>
        </w:rPr>
        <w:t xml:space="preserve">. Electronic mail: </w:t>
      </w:r>
      <w:hyperlink r:id="rId7" w:history="1">
        <w:r w:rsidR="00345CDB" w:rsidRPr="006000B9">
          <w:rPr>
            <w:rStyle w:val="Hyperlink"/>
            <w:rFonts w:asciiTheme="minorHAnsi" w:hAnsiTheme="minorHAnsi" w:cstheme="minorHAnsi"/>
            <w:snapToGrid/>
            <w:sz w:val="22"/>
            <w:szCs w:val="22"/>
          </w:rPr>
          <w:t>name@awardee.org</w:t>
        </w:r>
      </w:hyperlink>
      <w:r w:rsidRPr="00D1423F">
        <w:rPr>
          <w:rFonts w:asciiTheme="minorHAnsi" w:hAnsiTheme="minorHAnsi" w:cstheme="minorHAnsi"/>
          <w:snapToGrid/>
          <w:sz w:val="22"/>
          <w:szCs w:val="22"/>
        </w:rPr>
        <w:t xml:space="preserve"> </w:t>
      </w:r>
    </w:p>
    <w:p w:rsidR="00D1423F" w:rsidRPr="00345CDB" w:rsidRDefault="00D1423F" w:rsidP="00345CDB">
      <w:pPr>
        <w:pStyle w:val="ListParagraph"/>
        <w:widowControl/>
        <w:numPr>
          <w:ilvl w:val="0"/>
          <w:numId w:val="8"/>
        </w:numPr>
        <w:spacing w:after="200" w:line="252" w:lineRule="auto"/>
        <w:rPr>
          <w:rFonts w:asciiTheme="minorHAnsi" w:hAnsiTheme="minorHAnsi" w:cstheme="minorHAnsi"/>
          <w:b/>
          <w:snapToGrid/>
          <w:szCs w:val="24"/>
        </w:rPr>
      </w:pPr>
      <w:r w:rsidRPr="00345CDB">
        <w:rPr>
          <w:rFonts w:asciiTheme="minorHAnsi" w:hAnsiTheme="minorHAnsi" w:cstheme="minorHAnsi"/>
          <w:b/>
          <w:snapToGrid/>
          <w:szCs w:val="24"/>
        </w:rPr>
        <w:t>D</w:t>
      </w:r>
      <w:r w:rsidR="00345CDB" w:rsidRPr="00345CDB">
        <w:rPr>
          <w:rFonts w:asciiTheme="minorHAnsi" w:hAnsiTheme="minorHAnsi" w:cstheme="minorHAnsi"/>
          <w:b/>
          <w:snapToGrid/>
          <w:szCs w:val="24"/>
        </w:rPr>
        <w:t>AMAGED CARGO AND SHORTAGES</w:t>
      </w:r>
      <w:r w:rsidRPr="00345CDB">
        <w:rPr>
          <w:rFonts w:asciiTheme="minorHAnsi" w:hAnsiTheme="minorHAnsi" w:cstheme="minorHAnsi"/>
          <w:b/>
          <w:snapToGrid/>
          <w:szCs w:val="24"/>
        </w:rPr>
        <w:t xml:space="preserve"> </w:t>
      </w:r>
    </w:p>
    <w:p w:rsidR="00D1423F" w:rsidRPr="00D1423F" w:rsidRDefault="00D1423F" w:rsidP="00D1423F">
      <w:pPr>
        <w:widowControl/>
        <w:spacing w:after="20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For the purpose of the MOU, the value of the cargo is the FAS value (free alongside ship) of the commodities plus ocean freight, as per Bill of Lading and/or C</w:t>
      </w:r>
      <w:r w:rsidR="00345CDB">
        <w:rPr>
          <w:rFonts w:asciiTheme="minorHAnsi" w:hAnsiTheme="minorHAnsi" w:cstheme="minorHAnsi"/>
          <w:snapToGrid/>
          <w:sz w:val="22"/>
          <w:szCs w:val="22"/>
        </w:rPr>
        <w:t>ommercial Invoice issued upon load</w:t>
      </w:r>
      <w:r w:rsidRPr="00D1423F">
        <w:rPr>
          <w:rFonts w:asciiTheme="minorHAnsi" w:hAnsiTheme="minorHAnsi" w:cstheme="minorHAnsi"/>
          <w:snapToGrid/>
          <w:sz w:val="22"/>
          <w:szCs w:val="22"/>
        </w:rPr>
        <w:t xml:space="preserve">ing in the United States, plus the inland freight cost as submitted in the inland invoice by the Contractor. Using such figures as basis, </w:t>
      </w:r>
      <w:r w:rsidR="00177100"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 xml:space="preserve"> will deduct the value of the commodities lost, wet/rain soaked, </w:t>
      </w:r>
      <w:r w:rsidRPr="00D1423F">
        <w:rPr>
          <w:rFonts w:asciiTheme="minorHAnsi" w:hAnsiTheme="minorHAnsi" w:cstheme="minorHAnsi"/>
          <w:snapToGrid/>
          <w:sz w:val="22"/>
          <w:szCs w:val="22"/>
        </w:rPr>
        <w:lastRenderedPageBreak/>
        <w:t>damaged, infested, short-landed, etc. from the amount payable to the Contractor</w:t>
      </w:r>
      <w:r w:rsidR="000859DA">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evidenced by the remarks of </w:t>
      </w:r>
      <w:r w:rsidR="00177100"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’s representatives on the Waybills at the final off</w:t>
      </w:r>
      <w:r w:rsidR="000859DA">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loading site(s). </w:t>
      </w:r>
    </w:p>
    <w:p w:rsidR="00D1423F" w:rsidRPr="00345CDB" w:rsidRDefault="00D1423F" w:rsidP="00345CDB">
      <w:pPr>
        <w:pStyle w:val="ListParagraph"/>
        <w:widowControl/>
        <w:numPr>
          <w:ilvl w:val="0"/>
          <w:numId w:val="8"/>
        </w:numPr>
        <w:spacing w:after="200" w:line="252" w:lineRule="auto"/>
        <w:rPr>
          <w:rFonts w:asciiTheme="minorHAnsi" w:hAnsiTheme="minorHAnsi" w:cstheme="minorHAnsi"/>
          <w:b/>
          <w:snapToGrid/>
          <w:szCs w:val="24"/>
        </w:rPr>
      </w:pPr>
      <w:r w:rsidRPr="00345CDB">
        <w:rPr>
          <w:rFonts w:asciiTheme="minorHAnsi" w:hAnsiTheme="minorHAnsi" w:cstheme="minorHAnsi"/>
          <w:b/>
          <w:snapToGrid/>
          <w:szCs w:val="24"/>
        </w:rPr>
        <w:t>D</w:t>
      </w:r>
      <w:r w:rsidR="00345CDB">
        <w:rPr>
          <w:rFonts w:asciiTheme="minorHAnsi" w:hAnsiTheme="minorHAnsi" w:cstheme="minorHAnsi"/>
          <w:b/>
          <w:snapToGrid/>
          <w:szCs w:val="24"/>
        </w:rPr>
        <w:t>EMURRAGE</w:t>
      </w:r>
      <w:r w:rsidR="00890D50">
        <w:rPr>
          <w:rFonts w:asciiTheme="minorHAnsi" w:hAnsiTheme="minorHAnsi" w:cstheme="minorHAnsi"/>
          <w:b/>
          <w:snapToGrid/>
          <w:szCs w:val="24"/>
        </w:rPr>
        <w:t>, OTHER COSTS AND LOSSES</w:t>
      </w:r>
    </w:p>
    <w:p w:rsidR="00D1423F" w:rsidRPr="00D1423F" w:rsidRDefault="00D1423F" w:rsidP="00D1423F">
      <w:pPr>
        <w:widowControl/>
        <w:spacing w:after="20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Contractor to have a free period on all containers for containerized shipments from the date of receipt of containers ex ship’s tackle or container yard. Normally</w:t>
      </w:r>
      <w:r w:rsidR="000859DA">
        <w:rPr>
          <w:rFonts w:asciiTheme="minorHAnsi" w:hAnsiTheme="minorHAnsi" w:cstheme="minorHAnsi"/>
          <w:snapToGrid/>
          <w:sz w:val="22"/>
          <w:szCs w:val="22"/>
        </w:rPr>
        <w:t xml:space="preserve">, it is 3 to </w:t>
      </w:r>
      <w:r w:rsidRPr="00D1423F">
        <w:rPr>
          <w:rFonts w:asciiTheme="minorHAnsi" w:hAnsiTheme="minorHAnsi" w:cstheme="minorHAnsi"/>
          <w:snapToGrid/>
          <w:sz w:val="22"/>
          <w:szCs w:val="22"/>
        </w:rPr>
        <w:t>4 days free time for Port Storage and 15</w:t>
      </w:r>
      <w:r w:rsidR="000859DA">
        <w:rPr>
          <w:rFonts w:asciiTheme="minorHAnsi" w:hAnsiTheme="minorHAnsi" w:cstheme="minorHAnsi"/>
          <w:snapToGrid/>
          <w:sz w:val="22"/>
          <w:szCs w:val="22"/>
        </w:rPr>
        <w:t xml:space="preserve"> to </w:t>
      </w:r>
      <w:r w:rsidRPr="00D1423F">
        <w:rPr>
          <w:rFonts w:asciiTheme="minorHAnsi" w:hAnsiTheme="minorHAnsi" w:cstheme="minorHAnsi"/>
          <w:snapToGrid/>
          <w:sz w:val="22"/>
          <w:szCs w:val="22"/>
        </w:rPr>
        <w:t xml:space="preserve">20 days from the MLO (Major Line Operator/s) and NVOCC (Non Vessel Operator Container Carrier/s). Any and all costs, demurrage, damages, etc. assessed as a result of Contractor’s failure to return the containers, chassis or other equipment to </w:t>
      </w:r>
      <w:r w:rsidR="00890D50" w:rsidRPr="00890D50">
        <w:rPr>
          <w:rFonts w:asciiTheme="minorHAnsi" w:hAnsiTheme="minorHAnsi" w:cstheme="minorHAnsi"/>
          <w:snapToGrid/>
          <w:sz w:val="22"/>
          <w:szCs w:val="22"/>
          <w:u w:val="single"/>
        </w:rPr>
        <w:t>__</w:t>
      </w:r>
      <w:r w:rsidR="00890D50" w:rsidRPr="00232037">
        <w:rPr>
          <w:rFonts w:asciiTheme="minorHAnsi" w:hAnsiTheme="minorHAnsi" w:cstheme="minorHAnsi"/>
          <w:snapToGrid/>
          <w:sz w:val="22"/>
          <w:szCs w:val="22"/>
          <w:u w:val="single"/>
        </w:rPr>
        <w:t>_(</w:t>
      </w:r>
      <w:r w:rsidR="00890D50" w:rsidRPr="00890D50">
        <w:rPr>
          <w:rFonts w:asciiTheme="minorHAnsi" w:hAnsiTheme="minorHAnsi" w:cstheme="minorHAnsi"/>
          <w:snapToGrid/>
          <w:sz w:val="22"/>
          <w:szCs w:val="22"/>
          <w:u w:val="single"/>
        </w:rPr>
        <w:t>name of port)</w:t>
      </w:r>
      <w:r w:rsidR="00890D50">
        <w:rPr>
          <w:rFonts w:asciiTheme="minorHAnsi" w:hAnsiTheme="minorHAnsi" w:cstheme="minorHAnsi"/>
          <w:snapToGrid/>
          <w:sz w:val="22"/>
          <w:szCs w:val="22"/>
        </w:rPr>
        <w:t>______________</w:t>
      </w:r>
      <w:r w:rsidRPr="00D1423F">
        <w:rPr>
          <w:rFonts w:asciiTheme="minorHAnsi" w:hAnsiTheme="minorHAnsi" w:cstheme="minorHAnsi"/>
          <w:snapToGrid/>
          <w:sz w:val="22"/>
          <w:szCs w:val="22"/>
        </w:rPr>
        <w:t xml:space="preserve"> within the time limit shall be charged to the Contractor’s account. Any charges like demurrage, storage, rent, etc. th</w:t>
      </w:r>
      <w:r w:rsidR="00890D50">
        <w:rPr>
          <w:rFonts w:asciiTheme="minorHAnsi" w:hAnsiTheme="minorHAnsi" w:cstheme="minorHAnsi"/>
          <w:snapToGrid/>
          <w:sz w:val="22"/>
          <w:szCs w:val="22"/>
        </w:rPr>
        <w:t>at</w:t>
      </w:r>
      <w:r w:rsidRPr="00D1423F">
        <w:rPr>
          <w:rFonts w:asciiTheme="minorHAnsi" w:hAnsiTheme="minorHAnsi" w:cstheme="minorHAnsi"/>
          <w:snapToGrid/>
          <w:sz w:val="22"/>
          <w:szCs w:val="22"/>
        </w:rPr>
        <w:t xml:space="preserve"> results from the </w:t>
      </w:r>
      <w:r w:rsidR="00890D50">
        <w:rPr>
          <w:rFonts w:asciiTheme="minorHAnsi" w:hAnsiTheme="minorHAnsi" w:cstheme="minorHAnsi"/>
          <w:snapToGrid/>
          <w:sz w:val="22"/>
          <w:szCs w:val="22"/>
        </w:rPr>
        <w:t xml:space="preserve">Contractor’s inability to clear cargo and discharge/destuff it from vessel/ships/containers, within the </w:t>
      </w:r>
      <w:r w:rsidRPr="00D1423F">
        <w:rPr>
          <w:rFonts w:asciiTheme="minorHAnsi" w:hAnsiTheme="minorHAnsi" w:cstheme="minorHAnsi"/>
          <w:snapToGrid/>
          <w:sz w:val="22"/>
          <w:szCs w:val="22"/>
        </w:rPr>
        <w:t>stipulated time frame will be borne by the Contractor. However</w:t>
      </w:r>
      <w:r w:rsidR="000859DA">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under exceptional circumstances, </w:t>
      </w:r>
      <w:r w:rsidR="000859DA">
        <w:rPr>
          <w:rFonts w:asciiTheme="minorHAnsi" w:hAnsiTheme="minorHAnsi" w:cstheme="minorHAnsi"/>
          <w:snapToGrid/>
          <w:sz w:val="22"/>
          <w:szCs w:val="22"/>
        </w:rPr>
        <w:t>such as</w:t>
      </w:r>
      <w:r w:rsidRPr="00D1423F">
        <w:rPr>
          <w:rFonts w:asciiTheme="minorHAnsi" w:hAnsiTheme="minorHAnsi" w:cstheme="minorHAnsi"/>
          <w:snapToGrid/>
          <w:sz w:val="22"/>
          <w:szCs w:val="22"/>
        </w:rPr>
        <w:t xml:space="preserve"> natural calamities or severe rain, strike, arrival of containers on weekends, etc</w:t>
      </w:r>
      <w:r w:rsidR="00890D50">
        <w:rPr>
          <w:rFonts w:asciiTheme="minorHAnsi" w:hAnsiTheme="minorHAnsi" w:cstheme="minorHAnsi"/>
          <w:snapToGrid/>
          <w:sz w:val="22"/>
          <w:szCs w:val="22"/>
        </w:rPr>
        <w:t>.</w:t>
      </w:r>
      <w:r w:rsidR="000859DA">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the Contractor may inform </w:t>
      </w:r>
      <w:r w:rsidR="00177100"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 xml:space="preserve"> immediately regarding the problems faced. </w:t>
      </w:r>
      <w:r w:rsidR="00177100"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 xml:space="preserve"> may consider such exceptional circumstances on a case-by-case basis. </w:t>
      </w:r>
    </w:p>
    <w:p w:rsidR="00D1423F" w:rsidRPr="00D1423F" w:rsidRDefault="00D1423F" w:rsidP="00D1423F">
      <w:pPr>
        <w:widowControl/>
        <w:spacing w:after="20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 xml:space="preserve">The receipt or payment by </w:t>
      </w:r>
      <w:r w:rsidR="00177100"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 xml:space="preserve"> of any invoice statement shall not preclude </w:t>
      </w:r>
      <w:r w:rsidR="00177100"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 xml:space="preserve"> from questioning the correctness thereof at any time. </w:t>
      </w:r>
    </w:p>
    <w:p w:rsidR="00D1423F" w:rsidRPr="00345CDB" w:rsidRDefault="00D1423F" w:rsidP="00345CDB">
      <w:pPr>
        <w:pStyle w:val="ListParagraph"/>
        <w:widowControl/>
        <w:numPr>
          <w:ilvl w:val="0"/>
          <w:numId w:val="8"/>
        </w:numPr>
        <w:spacing w:after="200" w:line="252" w:lineRule="auto"/>
        <w:rPr>
          <w:rFonts w:asciiTheme="minorHAnsi" w:hAnsiTheme="minorHAnsi" w:cstheme="minorHAnsi"/>
          <w:b/>
          <w:snapToGrid/>
          <w:szCs w:val="24"/>
        </w:rPr>
      </w:pPr>
      <w:r w:rsidRPr="00345CDB">
        <w:rPr>
          <w:rFonts w:asciiTheme="minorHAnsi" w:hAnsiTheme="minorHAnsi" w:cstheme="minorHAnsi"/>
          <w:b/>
          <w:snapToGrid/>
          <w:szCs w:val="24"/>
        </w:rPr>
        <w:t>C</w:t>
      </w:r>
      <w:r w:rsidR="00890D50">
        <w:rPr>
          <w:rFonts w:asciiTheme="minorHAnsi" w:hAnsiTheme="minorHAnsi" w:cstheme="minorHAnsi"/>
          <w:b/>
          <w:snapToGrid/>
          <w:szCs w:val="24"/>
        </w:rPr>
        <w:t>ONFLICT OF INTEREST</w:t>
      </w:r>
      <w:r w:rsidRPr="00345CDB">
        <w:rPr>
          <w:rFonts w:asciiTheme="minorHAnsi" w:hAnsiTheme="minorHAnsi" w:cstheme="minorHAnsi"/>
          <w:b/>
          <w:snapToGrid/>
          <w:szCs w:val="24"/>
        </w:rPr>
        <w:t xml:space="preserve"> </w:t>
      </w:r>
    </w:p>
    <w:p w:rsidR="00D1423F" w:rsidRPr="00D1423F" w:rsidRDefault="00D1423F" w:rsidP="00D1423F">
      <w:pPr>
        <w:widowControl/>
        <w:spacing w:after="20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The Contractor or any proposed sub-contractor shall not act as the independent</w:t>
      </w:r>
      <w:r w:rsidR="00890D50">
        <w:rPr>
          <w:rFonts w:asciiTheme="minorHAnsi" w:hAnsiTheme="minorHAnsi" w:cstheme="minorHAnsi"/>
          <w:snapToGrid/>
          <w:sz w:val="22"/>
          <w:szCs w:val="22"/>
        </w:rPr>
        <w:t xml:space="preserve"> surveyor</w:t>
      </w:r>
      <w:r w:rsidR="00177100" w:rsidRPr="00D1423F">
        <w:rPr>
          <w:rFonts w:asciiTheme="minorHAnsi" w:hAnsiTheme="minorHAnsi" w:cstheme="minorHAnsi"/>
          <w:snapToGrid/>
          <w:sz w:val="22"/>
          <w:szCs w:val="22"/>
        </w:rPr>
        <w:t xml:space="preserve"> </w:t>
      </w:r>
      <w:r w:rsidRPr="00D1423F">
        <w:rPr>
          <w:rFonts w:asciiTheme="minorHAnsi" w:hAnsiTheme="minorHAnsi" w:cstheme="minorHAnsi"/>
          <w:snapToGrid/>
          <w:sz w:val="22"/>
          <w:szCs w:val="22"/>
        </w:rPr>
        <w:t xml:space="preserve">for the shipment. If your company or any proposed sub-contractor will act as the </w:t>
      </w:r>
      <w:r w:rsidRPr="00890D50">
        <w:rPr>
          <w:rFonts w:asciiTheme="minorHAnsi" w:hAnsiTheme="minorHAnsi" w:cstheme="minorHAnsi"/>
          <w:snapToGrid/>
          <w:sz w:val="22"/>
          <w:szCs w:val="22"/>
        </w:rPr>
        <w:t xml:space="preserve">independent </w:t>
      </w:r>
      <w:r w:rsidR="00890D50" w:rsidRPr="00890D50">
        <w:rPr>
          <w:rFonts w:asciiTheme="minorHAnsi" w:hAnsiTheme="minorHAnsi" w:cstheme="minorHAnsi"/>
          <w:snapToGrid/>
          <w:sz w:val="22"/>
          <w:szCs w:val="22"/>
        </w:rPr>
        <w:t>surveyor</w:t>
      </w:r>
      <w:r w:rsidRPr="00D1423F">
        <w:rPr>
          <w:rFonts w:asciiTheme="minorHAnsi" w:hAnsiTheme="minorHAnsi" w:cstheme="minorHAnsi"/>
          <w:snapToGrid/>
          <w:sz w:val="22"/>
          <w:szCs w:val="22"/>
        </w:rPr>
        <w:t xml:space="preserve">, then this constitutes a conflict of interest. The Contractor is required to inform </w:t>
      </w:r>
      <w:r w:rsidR="00890D50">
        <w:rPr>
          <w:rFonts w:asciiTheme="minorHAnsi" w:hAnsiTheme="minorHAnsi" w:cstheme="minorHAnsi"/>
          <w:snapToGrid/>
          <w:sz w:val="22"/>
          <w:szCs w:val="22"/>
        </w:rPr>
        <w:t>___</w:t>
      </w:r>
      <w:r w:rsidR="00890D50" w:rsidRPr="00232037">
        <w:rPr>
          <w:rFonts w:asciiTheme="minorHAnsi" w:hAnsiTheme="minorHAnsi" w:cstheme="minorHAnsi"/>
          <w:snapToGrid/>
          <w:sz w:val="22"/>
          <w:szCs w:val="22"/>
          <w:u w:val="single"/>
        </w:rPr>
        <w:t>(</w:t>
      </w:r>
      <w:r w:rsidR="00890D50" w:rsidRPr="00890D50">
        <w:rPr>
          <w:rFonts w:asciiTheme="minorHAnsi" w:hAnsiTheme="minorHAnsi" w:cstheme="minorHAnsi"/>
          <w:snapToGrid/>
          <w:sz w:val="22"/>
          <w:szCs w:val="22"/>
          <w:u w:val="single"/>
        </w:rPr>
        <w:t>name of Awardees</w:t>
      </w:r>
      <w:r w:rsidR="00232037">
        <w:rPr>
          <w:rFonts w:asciiTheme="minorHAnsi" w:hAnsiTheme="minorHAnsi" w:cstheme="minorHAnsi"/>
          <w:snapToGrid/>
          <w:sz w:val="22"/>
          <w:szCs w:val="22"/>
          <w:u w:val="single"/>
        </w:rPr>
        <w:t xml:space="preserve">’ </w:t>
      </w:r>
      <w:r w:rsidR="00890D50" w:rsidRPr="00890D50">
        <w:rPr>
          <w:rFonts w:asciiTheme="minorHAnsi" w:hAnsiTheme="minorHAnsi" w:cstheme="minorHAnsi"/>
          <w:snapToGrid/>
          <w:sz w:val="22"/>
          <w:szCs w:val="22"/>
          <w:u w:val="single"/>
        </w:rPr>
        <w:t>Chief of Party)____</w:t>
      </w:r>
      <w:r w:rsidRPr="00D1423F">
        <w:rPr>
          <w:rFonts w:asciiTheme="minorHAnsi" w:hAnsiTheme="minorHAnsi" w:cstheme="minorHAnsi"/>
          <w:snapToGrid/>
          <w:sz w:val="22"/>
          <w:szCs w:val="22"/>
        </w:rPr>
        <w:t xml:space="preserve"> of such a conflict of interest immediately after being notified by </w:t>
      </w:r>
      <w:r w:rsidR="00177100"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 xml:space="preserve"> to clear the shipment. </w:t>
      </w:r>
      <w:r w:rsidR="00177100"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 xml:space="preserve"> reserves the right to award the particular clearance and transportation to another contractor. Failure by the Contractor to notify </w:t>
      </w:r>
      <w:r w:rsidR="00177100"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 xml:space="preserve"> of such conflict of interest shall result in termination of the MOU. </w:t>
      </w:r>
    </w:p>
    <w:p w:rsidR="00D1423F" w:rsidRPr="00890D50" w:rsidRDefault="00D1423F" w:rsidP="00890D50">
      <w:pPr>
        <w:pStyle w:val="ListParagraph"/>
        <w:widowControl/>
        <w:numPr>
          <w:ilvl w:val="0"/>
          <w:numId w:val="8"/>
        </w:numPr>
        <w:spacing w:after="200" w:line="252" w:lineRule="auto"/>
        <w:rPr>
          <w:rFonts w:asciiTheme="minorHAnsi" w:hAnsiTheme="minorHAnsi" w:cstheme="minorHAnsi"/>
          <w:b/>
          <w:snapToGrid/>
          <w:szCs w:val="24"/>
        </w:rPr>
      </w:pPr>
      <w:r w:rsidRPr="00890D50">
        <w:rPr>
          <w:rFonts w:asciiTheme="minorHAnsi" w:hAnsiTheme="minorHAnsi" w:cstheme="minorHAnsi"/>
          <w:b/>
          <w:snapToGrid/>
          <w:szCs w:val="24"/>
        </w:rPr>
        <w:t>C</w:t>
      </w:r>
      <w:r w:rsidR="00890D50" w:rsidRPr="00890D50">
        <w:rPr>
          <w:rFonts w:asciiTheme="minorHAnsi" w:hAnsiTheme="minorHAnsi" w:cstheme="minorHAnsi"/>
          <w:b/>
          <w:snapToGrid/>
          <w:szCs w:val="24"/>
        </w:rPr>
        <w:t>ONFIDENTIALITY</w:t>
      </w:r>
      <w:r w:rsidRPr="00890D50">
        <w:rPr>
          <w:rFonts w:asciiTheme="minorHAnsi" w:hAnsiTheme="minorHAnsi" w:cstheme="minorHAnsi"/>
          <w:b/>
          <w:snapToGrid/>
          <w:szCs w:val="24"/>
        </w:rPr>
        <w:t xml:space="preserve"> </w:t>
      </w:r>
    </w:p>
    <w:p w:rsidR="00D1423F" w:rsidRDefault="00D1423F" w:rsidP="00D1423F">
      <w:pPr>
        <w:widowControl/>
        <w:spacing w:after="20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 xml:space="preserve">Contractor may receive confidential information regarding </w:t>
      </w:r>
      <w:r w:rsidR="00177100"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 xml:space="preserve"> in connection with the performance of this service contract. The Contractor shall not disclose any confidential information of </w:t>
      </w:r>
      <w:r w:rsidR="00177100"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 xml:space="preserve"> to any person or other third-party or make use of such confidential information for Contractor’s own purposes at any time without </w:t>
      </w:r>
      <w:r w:rsidR="00177100"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’s prior written consent</w:t>
      </w:r>
      <w:r w:rsidR="00232037">
        <w:rPr>
          <w:rFonts w:asciiTheme="minorHAnsi" w:hAnsiTheme="minorHAnsi" w:cstheme="minorHAnsi"/>
          <w:snapToGrid/>
          <w:sz w:val="22"/>
          <w:szCs w:val="22"/>
        </w:rPr>
        <w:t xml:space="preserve"> -</w:t>
      </w:r>
      <w:r w:rsidRPr="00D1423F">
        <w:rPr>
          <w:rFonts w:asciiTheme="minorHAnsi" w:hAnsiTheme="minorHAnsi" w:cstheme="minorHAnsi"/>
          <w:snapToGrid/>
          <w:sz w:val="22"/>
          <w:szCs w:val="22"/>
        </w:rPr>
        <w:t xml:space="preserve"> provided, however, that confidential information may be disclosed to government authorities if the disclosure is required by law and Contractor has provided </w:t>
      </w:r>
      <w:r w:rsidR="00177100"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 xml:space="preserve"> notice and a reasonable opportunity to defend against such disclosure. </w:t>
      </w:r>
    </w:p>
    <w:p w:rsidR="004B7273" w:rsidRDefault="004B7273" w:rsidP="00D1423F">
      <w:pPr>
        <w:widowControl/>
        <w:spacing w:after="200" w:line="252" w:lineRule="auto"/>
        <w:rPr>
          <w:rFonts w:asciiTheme="minorHAnsi" w:hAnsiTheme="minorHAnsi" w:cstheme="minorHAnsi"/>
          <w:snapToGrid/>
          <w:sz w:val="22"/>
          <w:szCs w:val="22"/>
        </w:rPr>
      </w:pPr>
      <w:r>
        <w:rPr>
          <w:rFonts w:asciiTheme="minorHAnsi" w:hAnsiTheme="minorHAnsi" w:cstheme="minorHAnsi"/>
          <w:snapToGrid/>
          <w:sz w:val="22"/>
          <w:szCs w:val="22"/>
        </w:rPr>
        <w:t xml:space="preserve">Confidential information of </w:t>
      </w:r>
      <w:r w:rsidRPr="004B7273">
        <w:rPr>
          <w:rFonts w:asciiTheme="minorHAnsi" w:hAnsiTheme="minorHAnsi" w:cstheme="minorHAnsi"/>
          <w:b/>
          <w:i/>
          <w:snapToGrid/>
          <w:sz w:val="22"/>
          <w:szCs w:val="22"/>
        </w:rPr>
        <w:t>Awardee</w:t>
      </w:r>
      <w:r>
        <w:rPr>
          <w:rFonts w:asciiTheme="minorHAnsi" w:hAnsiTheme="minorHAnsi" w:cstheme="minorHAnsi"/>
          <w:snapToGrid/>
          <w:sz w:val="22"/>
          <w:szCs w:val="22"/>
        </w:rPr>
        <w:t xml:space="preserve"> shall mean any information (written, oral</w:t>
      </w:r>
      <w:r w:rsidR="00232037">
        <w:rPr>
          <w:rFonts w:asciiTheme="minorHAnsi" w:hAnsiTheme="minorHAnsi" w:cstheme="minorHAnsi"/>
          <w:snapToGrid/>
          <w:sz w:val="22"/>
          <w:szCs w:val="22"/>
        </w:rPr>
        <w:t>,</w:t>
      </w:r>
      <w:r>
        <w:rPr>
          <w:rFonts w:asciiTheme="minorHAnsi" w:hAnsiTheme="minorHAnsi" w:cstheme="minorHAnsi"/>
          <w:snapToGrid/>
          <w:sz w:val="22"/>
          <w:szCs w:val="22"/>
        </w:rPr>
        <w:t xml:space="preserve"> or observed) relating to </w:t>
      </w:r>
      <w:r w:rsidRPr="004B7273">
        <w:rPr>
          <w:rFonts w:asciiTheme="minorHAnsi" w:hAnsiTheme="minorHAnsi" w:cstheme="minorHAnsi"/>
          <w:b/>
          <w:i/>
          <w:snapToGrid/>
          <w:sz w:val="22"/>
          <w:szCs w:val="22"/>
        </w:rPr>
        <w:t>Awardee</w:t>
      </w:r>
      <w:r>
        <w:rPr>
          <w:rFonts w:asciiTheme="minorHAnsi" w:hAnsiTheme="minorHAnsi" w:cstheme="minorHAnsi"/>
          <w:snapToGrid/>
          <w:sz w:val="22"/>
          <w:szCs w:val="22"/>
        </w:rPr>
        <w:t>’</w:t>
      </w:r>
      <w:r w:rsidRPr="004B7273">
        <w:rPr>
          <w:rFonts w:asciiTheme="minorHAnsi" w:hAnsiTheme="minorHAnsi" w:cstheme="minorHAnsi"/>
          <w:b/>
          <w:i/>
          <w:snapToGrid/>
          <w:sz w:val="22"/>
          <w:szCs w:val="22"/>
        </w:rPr>
        <w:t>s</w:t>
      </w:r>
      <w:r>
        <w:rPr>
          <w:rFonts w:asciiTheme="minorHAnsi" w:hAnsiTheme="minorHAnsi" w:cstheme="minorHAnsi"/>
          <w:snapToGrid/>
          <w:sz w:val="22"/>
          <w:szCs w:val="22"/>
        </w:rPr>
        <w:t xml:space="preserve">: (a) donors and potential donors; (b) beneficiaries;(c) employees; (d) business and strategic plans; (e) finances; and (f) relationship with any government entity. Confidential information of </w:t>
      </w:r>
      <w:r w:rsidRPr="004B7273">
        <w:rPr>
          <w:rFonts w:asciiTheme="minorHAnsi" w:hAnsiTheme="minorHAnsi" w:cstheme="minorHAnsi"/>
          <w:b/>
          <w:i/>
          <w:snapToGrid/>
          <w:sz w:val="22"/>
          <w:szCs w:val="22"/>
        </w:rPr>
        <w:t>Awardee</w:t>
      </w:r>
      <w:r>
        <w:rPr>
          <w:rFonts w:asciiTheme="minorHAnsi" w:hAnsiTheme="minorHAnsi" w:cstheme="minorHAnsi"/>
          <w:snapToGrid/>
          <w:sz w:val="22"/>
          <w:szCs w:val="22"/>
        </w:rPr>
        <w:t xml:space="preserve"> shall also include information specifically designated confidential by </w:t>
      </w:r>
      <w:r w:rsidRPr="004B7273">
        <w:rPr>
          <w:rFonts w:asciiTheme="minorHAnsi" w:hAnsiTheme="minorHAnsi" w:cstheme="minorHAnsi"/>
          <w:b/>
          <w:i/>
          <w:snapToGrid/>
          <w:sz w:val="22"/>
          <w:szCs w:val="22"/>
        </w:rPr>
        <w:t>Awardee</w:t>
      </w:r>
      <w:r>
        <w:rPr>
          <w:rFonts w:asciiTheme="minorHAnsi" w:hAnsiTheme="minorHAnsi" w:cstheme="minorHAnsi"/>
          <w:snapToGrid/>
          <w:sz w:val="22"/>
          <w:szCs w:val="22"/>
        </w:rPr>
        <w:t xml:space="preserve"> or which Contractor knows or reasonably should know is not generally known to the public. Notwithstanding the foregoing, confidential information of </w:t>
      </w:r>
      <w:r w:rsidRPr="004B7273">
        <w:rPr>
          <w:rFonts w:asciiTheme="minorHAnsi" w:hAnsiTheme="minorHAnsi" w:cstheme="minorHAnsi"/>
          <w:b/>
          <w:i/>
          <w:snapToGrid/>
          <w:sz w:val="22"/>
          <w:szCs w:val="22"/>
        </w:rPr>
        <w:t>Awardee</w:t>
      </w:r>
      <w:r>
        <w:rPr>
          <w:rFonts w:asciiTheme="minorHAnsi" w:hAnsiTheme="minorHAnsi" w:cstheme="minorHAnsi"/>
          <w:snapToGrid/>
          <w:sz w:val="22"/>
          <w:szCs w:val="22"/>
        </w:rPr>
        <w:t xml:space="preserve"> shall not include any information that is generally known to the public or readily ascertainable from publicly available sources.</w:t>
      </w:r>
    </w:p>
    <w:p w:rsidR="004B7273" w:rsidRPr="00D1423F" w:rsidRDefault="004B7273" w:rsidP="00D1423F">
      <w:pPr>
        <w:widowControl/>
        <w:spacing w:after="200" w:line="252" w:lineRule="auto"/>
        <w:rPr>
          <w:rFonts w:asciiTheme="minorHAnsi" w:hAnsiTheme="minorHAnsi" w:cstheme="minorHAnsi"/>
          <w:snapToGrid/>
          <w:sz w:val="22"/>
          <w:szCs w:val="22"/>
        </w:rPr>
      </w:pPr>
    </w:p>
    <w:p w:rsidR="00D1423F" w:rsidRPr="004B7273" w:rsidRDefault="00177100" w:rsidP="004B7273">
      <w:pPr>
        <w:pStyle w:val="ListParagraph"/>
        <w:widowControl/>
        <w:numPr>
          <w:ilvl w:val="0"/>
          <w:numId w:val="8"/>
        </w:numPr>
        <w:spacing w:after="200" w:line="252" w:lineRule="auto"/>
        <w:rPr>
          <w:rFonts w:asciiTheme="minorHAnsi" w:hAnsiTheme="minorHAnsi" w:cstheme="minorHAnsi"/>
          <w:b/>
          <w:snapToGrid/>
          <w:szCs w:val="24"/>
        </w:rPr>
      </w:pPr>
      <w:r w:rsidRPr="004B7273">
        <w:rPr>
          <w:rFonts w:asciiTheme="minorHAnsi" w:hAnsiTheme="minorHAnsi" w:cstheme="minorHAnsi"/>
          <w:b/>
          <w:i/>
          <w:snapToGrid/>
          <w:szCs w:val="24"/>
        </w:rPr>
        <w:t>A</w:t>
      </w:r>
      <w:r w:rsidR="004B7273" w:rsidRPr="004B7273">
        <w:rPr>
          <w:rFonts w:asciiTheme="minorHAnsi" w:hAnsiTheme="minorHAnsi" w:cstheme="minorHAnsi"/>
          <w:b/>
          <w:i/>
          <w:snapToGrid/>
          <w:szCs w:val="24"/>
        </w:rPr>
        <w:t>WARDEE</w:t>
      </w:r>
      <w:r w:rsidR="00D1423F" w:rsidRPr="004B7273">
        <w:rPr>
          <w:rFonts w:asciiTheme="minorHAnsi" w:hAnsiTheme="minorHAnsi" w:cstheme="minorHAnsi"/>
          <w:b/>
          <w:snapToGrid/>
          <w:szCs w:val="24"/>
        </w:rPr>
        <w:t>’</w:t>
      </w:r>
      <w:r w:rsidR="004B7273" w:rsidRPr="004B7273">
        <w:rPr>
          <w:rFonts w:asciiTheme="minorHAnsi" w:hAnsiTheme="minorHAnsi" w:cstheme="minorHAnsi"/>
          <w:b/>
          <w:snapToGrid/>
          <w:szCs w:val="24"/>
        </w:rPr>
        <w:t>S</w:t>
      </w:r>
      <w:r w:rsidR="00D1423F" w:rsidRPr="004B7273">
        <w:rPr>
          <w:rFonts w:asciiTheme="minorHAnsi" w:hAnsiTheme="minorHAnsi" w:cstheme="minorHAnsi"/>
          <w:b/>
          <w:snapToGrid/>
          <w:szCs w:val="24"/>
        </w:rPr>
        <w:t xml:space="preserve"> N</w:t>
      </w:r>
      <w:r w:rsidR="004B7273" w:rsidRPr="004B7273">
        <w:rPr>
          <w:rFonts w:asciiTheme="minorHAnsi" w:hAnsiTheme="minorHAnsi" w:cstheme="minorHAnsi"/>
          <w:b/>
          <w:snapToGrid/>
          <w:szCs w:val="24"/>
        </w:rPr>
        <w:t>AME</w:t>
      </w:r>
    </w:p>
    <w:p w:rsidR="00D1423F" w:rsidRPr="00D1423F" w:rsidRDefault="00D1423F" w:rsidP="00D1423F">
      <w:pPr>
        <w:widowControl/>
        <w:spacing w:after="20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lastRenderedPageBreak/>
        <w:t xml:space="preserve">The Contractor shall not use </w:t>
      </w:r>
      <w:r w:rsidR="00177100"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 xml:space="preserve">’s name in any form of publicity or disclose any information relating to Contractor’s work under this MOU to the general public without the </w:t>
      </w:r>
      <w:r w:rsidR="00177100"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 xml:space="preserve">’s prior written consent. </w:t>
      </w:r>
    </w:p>
    <w:p w:rsidR="00D1423F" w:rsidRPr="001B2DA5" w:rsidRDefault="00D1423F" w:rsidP="001B2DA5">
      <w:pPr>
        <w:pStyle w:val="ListParagraph"/>
        <w:widowControl/>
        <w:numPr>
          <w:ilvl w:val="0"/>
          <w:numId w:val="8"/>
        </w:numPr>
        <w:spacing w:after="200" w:line="252" w:lineRule="auto"/>
        <w:rPr>
          <w:rFonts w:asciiTheme="minorHAnsi" w:hAnsiTheme="minorHAnsi" w:cstheme="minorHAnsi"/>
          <w:b/>
          <w:snapToGrid/>
          <w:szCs w:val="24"/>
        </w:rPr>
      </w:pPr>
      <w:r w:rsidRPr="001B2DA5">
        <w:rPr>
          <w:rFonts w:asciiTheme="minorHAnsi" w:hAnsiTheme="minorHAnsi" w:cstheme="minorHAnsi"/>
          <w:b/>
          <w:snapToGrid/>
          <w:szCs w:val="24"/>
        </w:rPr>
        <w:t>C</w:t>
      </w:r>
      <w:r w:rsidR="004B7273" w:rsidRPr="001B2DA5">
        <w:rPr>
          <w:rFonts w:asciiTheme="minorHAnsi" w:hAnsiTheme="minorHAnsi" w:cstheme="minorHAnsi"/>
          <w:b/>
          <w:snapToGrid/>
          <w:szCs w:val="24"/>
        </w:rPr>
        <w:t>OMPLIANCE WITH LAWS</w:t>
      </w:r>
      <w:r w:rsidRPr="001B2DA5">
        <w:rPr>
          <w:rFonts w:asciiTheme="minorHAnsi" w:hAnsiTheme="minorHAnsi" w:cstheme="minorHAnsi"/>
          <w:b/>
          <w:snapToGrid/>
          <w:szCs w:val="24"/>
        </w:rPr>
        <w:t xml:space="preserve"> </w:t>
      </w:r>
    </w:p>
    <w:p w:rsidR="00D1423F" w:rsidRPr="00D1423F" w:rsidRDefault="00D1423F" w:rsidP="00D1423F">
      <w:pPr>
        <w:widowControl/>
        <w:spacing w:after="20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The Contractor shall promptly comply with any and all laws, ordinances, rules, regulations</w:t>
      </w:r>
      <w:r w:rsidR="00232037">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and orders </w:t>
      </w:r>
      <w:r w:rsidR="00232037">
        <w:rPr>
          <w:rFonts w:asciiTheme="minorHAnsi" w:hAnsiTheme="minorHAnsi" w:cstheme="minorHAnsi"/>
          <w:snapToGrid/>
          <w:sz w:val="22"/>
          <w:szCs w:val="22"/>
        </w:rPr>
        <w:t>that</w:t>
      </w:r>
      <w:r w:rsidRPr="00D1423F">
        <w:rPr>
          <w:rFonts w:asciiTheme="minorHAnsi" w:hAnsiTheme="minorHAnsi" w:cstheme="minorHAnsi"/>
          <w:snapToGrid/>
          <w:sz w:val="22"/>
          <w:szCs w:val="22"/>
        </w:rPr>
        <w:t xml:space="preserve"> the national, provincial, or local government or any department, bureau, commission</w:t>
      </w:r>
      <w:r w:rsidR="00232037">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or other agency or instrumentality thereof may promulgate that may affect the performance of this MOU. </w:t>
      </w:r>
    </w:p>
    <w:p w:rsidR="00D1423F" w:rsidRPr="001B2DA5" w:rsidRDefault="00D1423F" w:rsidP="001B2DA5">
      <w:pPr>
        <w:pStyle w:val="ListParagraph"/>
        <w:widowControl/>
        <w:numPr>
          <w:ilvl w:val="0"/>
          <w:numId w:val="8"/>
        </w:numPr>
        <w:spacing w:after="200" w:line="252" w:lineRule="auto"/>
        <w:rPr>
          <w:rFonts w:asciiTheme="minorHAnsi" w:hAnsiTheme="minorHAnsi" w:cstheme="minorHAnsi"/>
          <w:b/>
          <w:snapToGrid/>
          <w:szCs w:val="24"/>
        </w:rPr>
      </w:pPr>
      <w:r w:rsidRPr="001B2DA5">
        <w:rPr>
          <w:rFonts w:asciiTheme="minorHAnsi" w:hAnsiTheme="minorHAnsi" w:cstheme="minorHAnsi"/>
          <w:b/>
          <w:snapToGrid/>
          <w:szCs w:val="24"/>
        </w:rPr>
        <w:t>L</w:t>
      </w:r>
      <w:r w:rsidR="004B7273" w:rsidRPr="001B2DA5">
        <w:rPr>
          <w:rFonts w:asciiTheme="minorHAnsi" w:hAnsiTheme="minorHAnsi" w:cstheme="minorHAnsi"/>
          <w:b/>
          <w:snapToGrid/>
          <w:szCs w:val="24"/>
        </w:rPr>
        <w:t>EGAL NOTICE</w:t>
      </w:r>
      <w:r w:rsidRPr="001B2DA5">
        <w:rPr>
          <w:rFonts w:asciiTheme="minorHAnsi" w:hAnsiTheme="minorHAnsi" w:cstheme="minorHAnsi"/>
          <w:b/>
          <w:snapToGrid/>
          <w:szCs w:val="24"/>
        </w:rPr>
        <w:t xml:space="preserve"> </w:t>
      </w:r>
    </w:p>
    <w:p w:rsidR="00D1423F" w:rsidRPr="00D1423F" w:rsidRDefault="00D1423F" w:rsidP="00D1423F">
      <w:pPr>
        <w:widowControl/>
        <w:spacing w:after="20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Any legal notice required or permitted by this MOU shall be delivered in person or by courier</w:t>
      </w:r>
      <w:r w:rsidR="00232037">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or sent by first-class mail (certified mail, return receipt requested) to the address of the party set forth herein or to such other addresses as shall be furnished in writing by a party hereto. Notices to </w:t>
      </w:r>
      <w:r w:rsidR="00177100"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 xml:space="preserve"> shall be addressed</w:t>
      </w:r>
      <w:r w:rsidR="00232037">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“Attention: </w:t>
      </w:r>
      <w:r w:rsidR="001B2DA5">
        <w:rPr>
          <w:rFonts w:asciiTheme="minorHAnsi" w:hAnsiTheme="minorHAnsi" w:cstheme="minorHAnsi"/>
          <w:snapToGrid/>
          <w:sz w:val="22"/>
          <w:szCs w:val="22"/>
        </w:rPr>
        <w:t>DFAP</w:t>
      </w:r>
      <w:r w:rsidRPr="00D1423F">
        <w:rPr>
          <w:rFonts w:asciiTheme="minorHAnsi" w:hAnsiTheme="minorHAnsi" w:cstheme="minorHAnsi"/>
          <w:snapToGrid/>
          <w:sz w:val="22"/>
          <w:szCs w:val="22"/>
        </w:rPr>
        <w:t xml:space="preserve"> Chief of Party”. Notices transmitted and received within </w:t>
      </w:r>
      <w:r w:rsidR="001B2DA5">
        <w:rPr>
          <w:rFonts w:asciiTheme="minorHAnsi" w:hAnsiTheme="minorHAnsi" w:cstheme="minorHAnsi"/>
          <w:snapToGrid/>
          <w:sz w:val="22"/>
          <w:szCs w:val="22"/>
        </w:rPr>
        <w:t>__</w:t>
      </w:r>
      <w:r w:rsidR="001B2DA5" w:rsidRPr="001B2DA5">
        <w:rPr>
          <w:rFonts w:asciiTheme="minorHAnsi" w:hAnsiTheme="minorHAnsi" w:cstheme="minorHAnsi"/>
          <w:snapToGrid/>
          <w:sz w:val="22"/>
          <w:szCs w:val="22"/>
          <w:u w:val="single"/>
        </w:rPr>
        <w:t>(country)</w:t>
      </w:r>
      <w:r w:rsidR="001B2DA5">
        <w:rPr>
          <w:rFonts w:asciiTheme="minorHAnsi" w:hAnsiTheme="minorHAnsi" w:cstheme="minorHAnsi"/>
          <w:snapToGrid/>
          <w:sz w:val="22"/>
          <w:szCs w:val="22"/>
        </w:rPr>
        <w:t>___</w:t>
      </w:r>
      <w:r w:rsidRPr="00D1423F">
        <w:rPr>
          <w:rFonts w:asciiTheme="minorHAnsi" w:hAnsiTheme="minorHAnsi" w:cstheme="minorHAnsi"/>
          <w:snapToGrid/>
          <w:sz w:val="22"/>
          <w:szCs w:val="22"/>
        </w:rPr>
        <w:t xml:space="preserve"> shall be deemed to have been given on the date delivered in person or by courier or five (5) days after the date mailed, whichever is earlier. Notices transmitted and/or received outside </w:t>
      </w:r>
      <w:r w:rsidR="001B2DA5">
        <w:rPr>
          <w:rFonts w:asciiTheme="minorHAnsi" w:hAnsiTheme="minorHAnsi" w:cstheme="minorHAnsi"/>
          <w:snapToGrid/>
          <w:sz w:val="22"/>
          <w:szCs w:val="22"/>
        </w:rPr>
        <w:t>__</w:t>
      </w:r>
      <w:r w:rsidR="001B2DA5" w:rsidRPr="001B2DA5">
        <w:rPr>
          <w:rFonts w:asciiTheme="minorHAnsi" w:hAnsiTheme="minorHAnsi" w:cstheme="minorHAnsi"/>
          <w:snapToGrid/>
          <w:sz w:val="22"/>
          <w:szCs w:val="22"/>
          <w:u w:val="single"/>
        </w:rPr>
        <w:t>(country)</w:t>
      </w:r>
      <w:r w:rsidR="001B2DA5">
        <w:rPr>
          <w:rFonts w:asciiTheme="minorHAnsi" w:hAnsiTheme="minorHAnsi" w:cstheme="minorHAnsi"/>
          <w:snapToGrid/>
          <w:sz w:val="22"/>
          <w:szCs w:val="22"/>
        </w:rPr>
        <w:t>___</w:t>
      </w:r>
      <w:r w:rsidRPr="00D1423F">
        <w:rPr>
          <w:rFonts w:asciiTheme="minorHAnsi" w:hAnsiTheme="minorHAnsi" w:cstheme="minorHAnsi"/>
          <w:snapToGrid/>
          <w:sz w:val="22"/>
          <w:szCs w:val="22"/>
        </w:rPr>
        <w:t xml:space="preserve"> shall be deemed to have been given on the date delivered in person or by courier or fifteen (15) working days after the date mailed, whichever is earlier. </w:t>
      </w:r>
    </w:p>
    <w:p w:rsidR="00D1423F" w:rsidRPr="00225B52" w:rsidRDefault="00D1423F" w:rsidP="00225B52">
      <w:pPr>
        <w:pStyle w:val="ListParagraph"/>
        <w:widowControl/>
        <w:numPr>
          <w:ilvl w:val="0"/>
          <w:numId w:val="8"/>
        </w:numPr>
        <w:spacing w:after="200" w:line="252" w:lineRule="auto"/>
        <w:rPr>
          <w:rFonts w:asciiTheme="minorHAnsi" w:hAnsiTheme="minorHAnsi" w:cstheme="minorHAnsi"/>
          <w:b/>
          <w:snapToGrid/>
          <w:szCs w:val="24"/>
        </w:rPr>
      </w:pPr>
      <w:r w:rsidRPr="00225B52">
        <w:rPr>
          <w:rFonts w:asciiTheme="minorHAnsi" w:hAnsiTheme="minorHAnsi" w:cstheme="minorHAnsi"/>
          <w:b/>
          <w:snapToGrid/>
          <w:szCs w:val="24"/>
        </w:rPr>
        <w:t>I</w:t>
      </w:r>
      <w:r w:rsidR="004B7273" w:rsidRPr="00225B52">
        <w:rPr>
          <w:rFonts w:asciiTheme="minorHAnsi" w:hAnsiTheme="minorHAnsi" w:cstheme="minorHAnsi"/>
          <w:b/>
          <w:snapToGrid/>
          <w:szCs w:val="24"/>
        </w:rPr>
        <w:t>NDEMNITY</w:t>
      </w:r>
      <w:r w:rsidRPr="00225B52">
        <w:rPr>
          <w:rFonts w:asciiTheme="minorHAnsi" w:hAnsiTheme="minorHAnsi" w:cstheme="minorHAnsi"/>
          <w:b/>
          <w:snapToGrid/>
          <w:szCs w:val="24"/>
        </w:rPr>
        <w:t xml:space="preserve"> </w:t>
      </w:r>
    </w:p>
    <w:p w:rsidR="00D1423F" w:rsidRPr="00D1423F" w:rsidRDefault="00D1423F" w:rsidP="00D1423F">
      <w:pPr>
        <w:widowControl/>
        <w:spacing w:after="20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Contractor shall defend, indemnify</w:t>
      </w:r>
      <w:r w:rsidR="00232037">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and hold </w:t>
      </w:r>
      <w:r w:rsidR="00177100"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 xml:space="preserve"> and affiliates, subsidiaries, officers, agents and employees harmless from and against any and all losses, claims, damages, liabilities</w:t>
      </w:r>
      <w:r w:rsidR="00232037">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and related expenses (including attorney’s fees) incurred by or asserted against </w:t>
      </w:r>
      <w:r w:rsidR="00177100"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 xml:space="preserve"> arising out of or in connection with Contractor’s performance of this MOU. </w:t>
      </w:r>
    </w:p>
    <w:p w:rsidR="00D1423F" w:rsidRPr="00225B52" w:rsidRDefault="00D1423F" w:rsidP="00225B52">
      <w:pPr>
        <w:pStyle w:val="ListParagraph"/>
        <w:widowControl/>
        <w:numPr>
          <w:ilvl w:val="0"/>
          <w:numId w:val="8"/>
        </w:numPr>
        <w:spacing w:after="200" w:line="252" w:lineRule="auto"/>
        <w:contextualSpacing w:val="0"/>
        <w:rPr>
          <w:rFonts w:asciiTheme="minorHAnsi" w:hAnsiTheme="minorHAnsi" w:cstheme="minorHAnsi"/>
          <w:b/>
          <w:snapToGrid/>
          <w:szCs w:val="24"/>
        </w:rPr>
      </w:pPr>
      <w:r w:rsidRPr="00225B52">
        <w:rPr>
          <w:rFonts w:asciiTheme="minorHAnsi" w:hAnsiTheme="minorHAnsi" w:cstheme="minorHAnsi"/>
          <w:b/>
          <w:snapToGrid/>
          <w:szCs w:val="24"/>
        </w:rPr>
        <w:t>L</w:t>
      </w:r>
      <w:r w:rsidR="004B7273" w:rsidRPr="00225B52">
        <w:rPr>
          <w:rFonts w:asciiTheme="minorHAnsi" w:hAnsiTheme="minorHAnsi" w:cstheme="minorHAnsi"/>
          <w:b/>
          <w:snapToGrid/>
          <w:szCs w:val="24"/>
        </w:rPr>
        <w:t>IMITATIONS ON LIABILITY</w:t>
      </w:r>
      <w:r w:rsidRPr="00225B52">
        <w:rPr>
          <w:rFonts w:asciiTheme="minorHAnsi" w:hAnsiTheme="minorHAnsi" w:cstheme="minorHAnsi"/>
          <w:b/>
          <w:snapToGrid/>
          <w:szCs w:val="24"/>
        </w:rPr>
        <w:t xml:space="preserve"> </w:t>
      </w:r>
    </w:p>
    <w:p w:rsidR="00D1423F" w:rsidRPr="00225B52" w:rsidRDefault="00177100" w:rsidP="00225B52">
      <w:pPr>
        <w:pStyle w:val="ListParagraph"/>
        <w:widowControl/>
        <w:numPr>
          <w:ilvl w:val="1"/>
          <w:numId w:val="8"/>
        </w:numPr>
        <w:spacing w:after="200" w:line="252" w:lineRule="auto"/>
        <w:contextualSpacing w:val="0"/>
        <w:rPr>
          <w:rFonts w:asciiTheme="minorHAnsi" w:hAnsiTheme="minorHAnsi" w:cstheme="minorHAnsi"/>
          <w:b/>
          <w:snapToGrid/>
          <w:szCs w:val="24"/>
        </w:rPr>
      </w:pPr>
      <w:r w:rsidRPr="00225B52">
        <w:rPr>
          <w:rFonts w:asciiTheme="minorHAnsi" w:hAnsiTheme="minorHAnsi" w:cstheme="minorHAnsi"/>
          <w:b/>
          <w:i/>
          <w:snapToGrid/>
          <w:szCs w:val="24"/>
        </w:rPr>
        <w:t>Awardee</w:t>
      </w:r>
      <w:r w:rsidR="00D1423F" w:rsidRPr="00225B52">
        <w:rPr>
          <w:rFonts w:asciiTheme="minorHAnsi" w:hAnsiTheme="minorHAnsi" w:cstheme="minorHAnsi"/>
          <w:b/>
          <w:snapToGrid/>
          <w:szCs w:val="24"/>
        </w:rPr>
        <w:t xml:space="preserve"> shall not be liable for: </w:t>
      </w:r>
    </w:p>
    <w:p w:rsidR="00D1423F" w:rsidRPr="00D1423F" w:rsidRDefault="00232037" w:rsidP="00225B52">
      <w:pPr>
        <w:widowControl/>
        <w:numPr>
          <w:ilvl w:val="0"/>
          <w:numId w:val="3"/>
        </w:numPr>
        <w:spacing w:after="200" w:line="252" w:lineRule="auto"/>
        <w:rPr>
          <w:rFonts w:asciiTheme="minorHAnsi" w:hAnsiTheme="minorHAnsi" w:cstheme="minorHAnsi"/>
          <w:snapToGrid/>
          <w:sz w:val="22"/>
          <w:szCs w:val="22"/>
        </w:rPr>
      </w:pPr>
      <w:r>
        <w:rPr>
          <w:rFonts w:asciiTheme="minorHAnsi" w:hAnsiTheme="minorHAnsi" w:cstheme="minorHAnsi"/>
          <w:snapToGrid/>
          <w:sz w:val="22"/>
          <w:szCs w:val="22"/>
        </w:rPr>
        <w:t>Any third-</w:t>
      </w:r>
      <w:r w:rsidR="00D1423F" w:rsidRPr="00D1423F">
        <w:rPr>
          <w:rFonts w:asciiTheme="minorHAnsi" w:hAnsiTheme="minorHAnsi" w:cstheme="minorHAnsi"/>
          <w:snapToGrid/>
          <w:sz w:val="22"/>
          <w:szCs w:val="22"/>
        </w:rPr>
        <w:t>party claims, losses</w:t>
      </w:r>
      <w:r>
        <w:rPr>
          <w:rFonts w:asciiTheme="minorHAnsi" w:hAnsiTheme="minorHAnsi" w:cstheme="minorHAnsi"/>
          <w:snapToGrid/>
          <w:sz w:val="22"/>
          <w:szCs w:val="22"/>
        </w:rPr>
        <w:t>,</w:t>
      </w:r>
      <w:r w:rsidR="00D1423F" w:rsidRPr="00D1423F">
        <w:rPr>
          <w:rFonts w:asciiTheme="minorHAnsi" w:hAnsiTheme="minorHAnsi" w:cstheme="minorHAnsi"/>
          <w:snapToGrid/>
          <w:sz w:val="22"/>
          <w:szCs w:val="22"/>
        </w:rPr>
        <w:t xml:space="preserve"> and expenses that may arise from Contractor’s negligen</w:t>
      </w:r>
      <w:r w:rsidR="00225B52">
        <w:rPr>
          <w:rFonts w:asciiTheme="minorHAnsi" w:hAnsiTheme="minorHAnsi" w:cstheme="minorHAnsi"/>
          <w:snapToGrid/>
          <w:sz w:val="22"/>
          <w:szCs w:val="22"/>
        </w:rPr>
        <w:t>ce</w:t>
      </w:r>
      <w:r w:rsidR="00D1423F" w:rsidRPr="00D1423F">
        <w:rPr>
          <w:rFonts w:asciiTheme="minorHAnsi" w:hAnsiTheme="minorHAnsi" w:cstheme="minorHAnsi"/>
          <w:snapToGrid/>
          <w:sz w:val="22"/>
          <w:szCs w:val="22"/>
        </w:rPr>
        <w:t>, recklessness</w:t>
      </w:r>
      <w:r>
        <w:rPr>
          <w:rFonts w:asciiTheme="minorHAnsi" w:hAnsiTheme="minorHAnsi" w:cstheme="minorHAnsi"/>
          <w:snapToGrid/>
          <w:sz w:val="22"/>
          <w:szCs w:val="22"/>
        </w:rPr>
        <w:t>,</w:t>
      </w:r>
      <w:r w:rsidR="00D1423F" w:rsidRPr="00D1423F">
        <w:rPr>
          <w:rFonts w:asciiTheme="minorHAnsi" w:hAnsiTheme="minorHAnsi" w:cstheme="minorHAnsi"/>
          <w:snapToGrid/>
          <w:sz w:val="22"/>
          <w:szCs w:val="22"/>
        </w:rPr>
        <w:t xml:space="preserve"> or intentional act or omission that is related to or in connection with this MO</w:t>
      </w:r>
      <w:r w:rsidR="00225B52">
        <w:rPr>
          <w:rFonts w:asciiTheme="minorHAnsi" w:hAnsiTheme="minorHAnsi" w:cstheme="minorHAnsi"/>
          <w:snapToGrid/>
          <w:sz w:val="22"/>
          <w:szCs w:val="22"/>
        </w:rPr>
        <w:t>U</w:t>
      </w:r>
      <w:r w:rsidR="00D1423F" w:rsidRPr="00D1423F">
        <w:rPr>
          <w:rFonts w:asciiTheme="minorHAnsi" w:hAnsiTheme="minorHAnsi" w:cstheme="minorHAnsi"/>
          <w:snapToGrid/>
          <w:sz w:val="22"/>
          <w:szCs w:val="22"/>
        </w:rPr>
        <w:t xml:space="preserve">, and/or </w:t>
      </w:r>
    </w:p>
    <w:p w:rsidR="00D1423F" w:rsidRPr="00D1423F" w:rsidRDefault="00D1423F" w:rsidP="00225B52">
      <w:pPr>
        <w:widowControl/>
        <w:numPr>
          <w:ilvl w:val="0"/>
          <w:numId w:val="3"/>
        </w:numPr>
        <w:spacing w:after="20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Compensation for the death, disability, or other hazards which may be suffered by the employees, vendors, agents</w:t>
      </w:r>
      <w:r w:rsidR="00232037">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or other representatives of Contractor arising from Contractor’s performance in connection with this MOU. </w:t>
      </w:r>
    </w:p>
    <w:p w:rsidR="00D1423F" w:rsidRPr="00225B52" w:rsidRDefault="00177100" w:rsidP="00225B52">
      <w:pPr>
        <w:pStyle w:val="ListParagraph"/>
        <w:widowControl/>
        <w:numPr>
          <w:ilvl w:val="1"/>
          <w:numId w:val="8"/>
        </w:numPr>
        <w:spacing w:after="200" w:line="252" w:lineRule="auto"/>
        <w:contextualSpacing w:val="0"/>
        <w:rPr>
          <w:rFonts w:asciiTheme="minorHAnsi" w:hAnsiTheme="minorHAnsi" w:cstheme="minorHAnsi"/>
          <w:snapToGrid/>
          <w:sz w:val="22"/>
          <w:szCs w:val="22"/>
        </w:rPr>
      </w:pPr>
      <w:r w:rsidRPr="00225B52">
        <w:rPr>
          <w:rFonts w:asciiTheme="minorHAnsi" w:hAnsiTheme="minorHAnsi" w:cstheme="minorHAnsi"/>
          <w:b/>
          <w:i/>
          <w:snapToGrid/>
          <w:sz w:val="22"/>
          <w:szCs w:val="22"/>
        </w:rPr>
        <w:t>Awardee</w:t>
      </w:r>
      <w:r w:rsidR="00D1423F" w:rsidRPr="00225B52">
        <w:rPr>
          <w:rFonts w:asciiTheme="minorHAnsi" w:hAnsiTheme="minorHAnsi" w:cstheme="minorHAnsi"/>
          <w:snapToGrid/>
          <w:sz w:val="22"/>
          <w:szCs w:val="22"/>
        </w:rPr>
        <w:t xml:space="preserve"> has no obligation to provide other or additional support to the Contractor for performing its obligations or for any other purposes unless agreed by both parties and formally amended in writing. </w:t>
      </w:r>
    </w:p>
    <w:p w:rsidR="00D1423F" w:rsidRPr="001D57FC" w:rsidRDefault="00D1423F" w:rsidP="001D57FC">
      <w:pPr>
        <w:pStyle w:val="ListParagraph"/>
        <w:widowControl/>
        <w:numPr>
          <w:ilvl w:val="0"/>
          <w:numId w:val="8"/>
        </w:numPr>
        <w:spacing w:after="200" w:line="252" w:lineRule="auto"/>
        <w:rPr>
          <w:rFonts w:asciiTheme="minorHAnsi" w:hAnsiTheme="minorHAnsi" w:cstheme="minorHAnsi"/>
          <w:b/>
          <w:snapToGrid/>
          <w:szCs w:val="24"/>
        </w:rPr>
      </w:pPr>
      <w:r w:rsidRPr="001D57FC">
        <w:rPr>
          <w:rFonts w:asciiTheme="minorHAnsi" w:hAnsiTheme="minorHAnsi" w:cstheme="minorHAnsi"/>
          <w:b/>
          <w:snapToGrid/>
          <w:szCs w:val="24"/>
        </w:rPr>
        <w:t>E</w:t>
      </w:r>
      <w:r w:rsidR="004B7273" w:rsidRPr="001D57FC">
        <w:rPr>
          <w:rFonts w:asciiTheme="minorHAnsi" w:hAnsiTheme="minorHAnsi" w:cstheme="minorHAnsi"/>
          <w:b/>
          <w:snapToGrid/>
          <w:szCs w:val="24"/>
        </w:rPr>
        <w:t>NTIRETY OF</w:t>
      </w:r>
      <w:r w:rsidRPr="001D57FC">
        <w:rPr>
          <w:rFonts w:asciiTheme="minorHAnsi" w:hAnsiTheme="minorHAnsi" w:cstheme="minorHAnsi"/>
          <w:b/>
          <w:snapToGrid/>
          <w:szCs w:val="24"/>
        </w:rPr>
        <w:t xml:space="preserve"> MOU</w:t>
      </w:r>
    </w:p>
    <w:p w:rsidR="00D1423F" w:rsidRPr="00D1423F" w:rsidRDefault="00D1423F" w:rsidP="00D1423F">
      <w:pPr>
        <w:widowControl/>
        <w:spacing w:after="20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This MOU and its Annexes constitute the complete contract of the parties related to the subject matter hereof, and supersede any prior or contemporaneous contracts, and no representation, inducements, promises</w:t>
      </w:r>
      <w:r w:rsidR="00232037">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or agreements, oral or otherwise, between the parties not included herein shall be of any force or effect. This MOU may be supplemented, amended</w:t>
      </w:r>
      <w:r w:rsidR="00232037">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or modified only by written agreement between the parties hereto. If any one or more provisions of this MOU shall be </w:t>
      </w:r>
      <w:r w:rsidRPr="00D1423F">
        <w:rPr>
          <w:rFonts w:asciiTheme="minorHAnsi" w:hAnsiTheme="minorHAnsi" w:cstheme="minorHAnsi"/>
          <w:snapToGrid/>
          <w:sz w:val="22"/>
          <w:szCs w:val="22"/>
        </w:rPr>
        <w:lastRenderedPageBreak/>
        <w:t>invalid, illegal</w:t>
      </w:r>
      <w:r w:rsidR="00232037">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or unenforceable in any respect, the validity, legality</w:t>
      </w:r>
      <w:r w:rsidR="00232037">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and enforceability of the remaining provisions contained herein shall not be in any way affected or impaired thereby. Each attachment and document referred to in this MOU is hereby incorporated herein. </w:t>
      </w:r>
    </w:p>
    <w:p w:rsidR="00D1423F" w:rsidRPr="00D1423F" w:rsidRDefault="00D1423F" w:rsidP="00D1423F">
      <w:pPr>
        <w:widowControl/>
        <w:spacing w:after="20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It is mutually agreed that the Contractor shall not be held liable for losses or damage</w:t>
      </w:r>
      <w:r w:rsidR="00232037">
        <w:rPr>
          <w:rFonts w:asciiTheme="minorHAnsi" w:hAnsiTheme="minorHAnsi" w:cstheme="minorHAnsi"/>
          <w:snapToGrid/>
          <w:sz w:val="22"/>
          <w:szCs w:val="22"/>
        </w:rPr>
        <w:t>s</w:t>
      </w:r>
      <w:r w:rsidRPr="00D1423F">
        <w:rPr>
          <w:rFonts w:asciiTheme="minorHAnsi" w:hAnsiTheme="minorHAnsi" w:cstheme="minorHAnsi"/>
          <w:snapToGrid/>
          <w:sz w:val="22"/>
          <w:szCs w:val="22"/>
        </w:rPr>
        <w:t xml:space="preserve"> occasioned by causes beyond its control, such as civil unrest, strikes, etc. However</w:t>
      </w:r>
      <w:r w:rsidR="00232037">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in such events, </w:t>
      </w:r>
      <w:r w:rsidR="00177100"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 xml:space="preserve"> will not be obligated to pay the cost of transport if commodities do not arrive at a prescribed destination. </w:t>
      </w:r>
    </w:p>
    <w:p w:rsidR="00D1423F" w:rsidRPr="001D57FC" w:rsidRDefault="00D1423F" w:rsidP="001D57FC">
      <w:pPr>
        <w:pStyle w:val="ListParagraph"/>
        <w:widowControl/>
        <w:numPr>
          <w:ilvl w:val="0"/>
          <w:numId w:val="8"/>
        </w:numPr>
        <w:spacing w:after="200" w:line="252" w:lineRule="auto"/>
        <w:rPr>
          <w:rFonts w:asciiTheme="minorHAnsi" w:hAnsiTheme="minorHAnsi" w:cstheme="minorHAnsi"/>
          <w:b/>
          <w:snapToGrid/>
          <w:szCs w:val="24"/>
        </w:rPr>
      </w:pPr>
      <w:r w:rsidRPr="001D57FC">
        <w:rPr>
          <w:rFonts w:asciiTheme="minorHAnsi" w:hAnsiTheme="minorHAnsi" w:cstheme="minorHAnsi"/>
          <w:b/>
          <w:snapToGrid/>
          <w:szCs w:val="24"/>
        </w:rPr>
        <w:t>G</w:t>
      </w:r>
      <w:r w:rsidR="001B2DA5" w:rsidRPr="001D57FC">
        <w:rPr>
          <w:rFonts w:asciiTheme="minorHAnsi" w:hAnsiTheme="minorHAnsi" w:cstheme="minorHAnsi"/>
          <w:b/>
          <w:snapToGrid/>
          <w:szCs w:val="24"/>
        </w:rPr>
        <w:t>OVERNING LAWS</w:t>
      </w:r>
      <w:r w:rsidRPr="001D57FC">
        <w:rPr>
          <w:rFonts w:asciiTheme="minorHAnsi" w:hAnsiTheme="minorHAnsi" w:cstheme="minorHAnsi"/>
          <w:b/>
          <w:snapToGrid/>
          <w:szCs w:val="24"/>
        </w:rPr>
        <w:t xml:space="preserve"> </w:t>
      </w:r>
    </w:p>
    <w:p w:rsidR="00D1423F" w:rsidRPr="00D1423F" w:rsidRDefault="00D1423F" w:rsidP="00D1423F">
      <w:pPr>
        <w:widowControl/>
        <w:spacing w:after="20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 xml:space="preserve">This MOU shall be construed and enforced in accordance with, and governed by the laws of </w:t>
      </w:r>
      <w:r w:rsidR="001D57FC" w:rsidRPr="001D57FC">
        <w:rPr>
          <w:rFonts w:asciiTheme="minorHAnsi" w:hAnsiTheme="minorHAnsi" w:cstheme="minorHAnsi"/>
          <w:snapToGrid/>
          <w:sz w:val="22"/>
          <w:szCs w:val="22"/>
          <w:u w:val="single"/>
        </w:rPr>
        <w:t>_______(name of country</w:t>
      </w:r>
      <w:r w:rsidR="001D57FC">
        <w:rPr>
          <w:rFonts w:asciiTheme="minorHAnsi" w:hAnsiTheme="minorHAnsi" w:cstheme="minorHAnsi"/>
          <w:snapToGrid/>
          <w:sz w:val="22"/>
          <w:szCs w:val="22"/>
        </w:rPr>
        <w:t>)_________</w:t>
      </w:r>
      <w:r w:rsidRPr="00D1423F">
        <w:rPr>
          <w:rFonts w:asciiTheme="minorHAnsi" w:hAnsiTheme="minorHAnsi" w:cstheme="minorHAnsi"/>
          <w:snapToGrid/>
          <w:sz w:val="22"/>
          <w:szCs w:val="22"/>
        </w:rPr>
        <w:t>. Any disputes concerning the performance of this MOU that cannot be settled by negotiation, shall be settled by binding arbitration</w:t>
      </w:r>
      <w:r w:rsidR="001D57FC">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and judgment upon the award rendered by the arbitrator(s) may be entered in any court having jurisdiction thereof. The arbitration shall be conducted in </w:t>
      </w:r>
      <w:r w:rsidR="001D57FC" w:rsidRPr="001D57FC">
        <w:rPr>
          <w:rFonts w:asciiTheme="minorHAnsi" w:hAnsiTheme="minorHAnsi" w:cstheme="minorHAnsi"/>
          <w:snapToGrid/>
          <w:sz w:val="22"/>
          <w:szCs w:val="22"/>
          <w:u w:val="single"/>
        </w:rPr>
        <w:t>_______(name of city, country)</w:t>
      </w:r>
      <w:r w:rsidR="001D57FC">
        <w:rPr>
          <w:rFonts w:asciiTheme="minorHAnsi" w:hAnsiTheme="minorHAnsi" w:cstheme="minorHAnsi"/>
          <w:snapToGrid/>
          <w:sz w:val="22"/>
          <w:szCs w:val="22"/>
          <w:u w:val="single"/>
        </w:rPr>
        <w:t>_________</w:t>
      </w:r>
      <w:r w:rsidR="00232037">
        <w:rPr>
          <w:rFonts w:asciiTheme="minorHAnsi" w:hAnsiTheme="minorHAnsi" w:cstheme="minorHAnsi"/>
          <w:snapToGrid/>
          <w:sz w:val="22"/>
          <w:szCs w:val="22"/>
        </w:rPr>
        <w:t xml:space="preserve"> </w:t>
      </w:r>
      <w:r w:rsidRPr="00D1423F">
        <w:rPr>
          <w:rFonts w:asciiTheme="minorHAnsi" w:hAnsiTheme="minorHAnsi" w:cstheme="minorHAnsi"/>
          <w:snapToGrid/>
          <w:sz w:val="22"/>
          <w:szCs w:val="22"/>
        </w:rPr>
        <w:t xml:space="preserve">and/or </w:t>
      </w:r>
      <w:r w:rsidR="001D57FC" w:rsidRPr="001D57FC">
        <w:rPr>
          <w:rFonts w:asciiTheme="minorHAnsi" w:hAnsiTheme="minorHAnsi" w:cstheme="minorHAnsi"/>
          <w:snapToGrid/>
          <w:sz w:val="22"/>
          <w:szCs w:val="22"/>
          <w:u w:val="single"/>
        </w:rPr>
        <w:t xml:space="preserve">_______(name of </w:t>
      </w:r>
      <w:r w:rsidR="001D57FC">
        <w:rPr>
          <w:rFonts w:asciiTheme="minorHAnsi" w:hAnsiTheme="minorHAnsi" w:cstheme="minorHAnsi"/>
          <w:snapToGrid/>
          <w:sz w:val="22"/>
          <w:szCs w:val="22"/>
          <w:u w:val="single"/>
        </w:rPr>
        <w:t xml:space="preserve">HQ </w:t>
      </w:r>
      <w:r w:rsidR="001D57FC" w:rsidRPr="001D57FC">
        <w:rPr>
          <w:rFonts w:asciiTheme="minorHAnsi" w:hAnsiTheme="minorHAnsi" w:cstheme="minorHAnsi"/>
          <w:snapToGrid/>
          <w:sz w:val="22"/>
          <w:szCs w:val="22"/>
          <w:u w:val="single"/>
        </w:rPr>
        <w:t>city, country)</w:t>
      </w:r>
      <w:r w:rsidR="001D57FC">
        <w:rPr>
          <w:rFonts w:asciiTheme="minorHAnsi" w:hAnsiTheme="minorHAnsi" w:cstheme="minorHAnsi"/>
          <w:snapToGrid/>
          <w:sz w:val="22"/>
          <w:szCs w:val="22"/>
          <w:u w:val="single"/>
        </w:rPr>
        <w:t>_________</w:t>
      </w:r>
      <w:r w:rsidR="00232037">
        <w:rPr>
          <w:rFonts w:asciiTheme="minorHAnsi" w:hAnsiTheme="minorHAnsi" w:cstheme="minorHAnsi"/>
          <w:snapToGrid/>
          <w:sz w:val="22"/>
          <w:szCs w:val="22"/>
        </w:rPr>
        <w:t xml:space="preserve"> </w:t>
      </w:r>
      <w:r w:rsidRPr="00D1423F">
        <w:rPr>
          <w:rFonts w:asciiTheme="minorHAnsi" w:hAnsiTheme="minorHAnsi" w:cstheme="minorHAnsi"/>
          <w:snapToGrid/>
          <w:sz w:val="22"/>
          <w:szCs w:val="22"/>
        </w:rPr>
        <w:t xml:space="preserve">or in such other location mutually agreed to by the parties, and shall be conducted in the English language. </w:t>
      </w:r>
    </w:p>
    <w:p w:rsidR="00D1423F" w:rsidRPr="001D57FC" w:rsidRDefault="00D1423F" w:rsidP="001D57FC">
      <w:pPr>
        <w:pStyle w:val="ListParagraph"/>
        <w:widowControl/>
        <w:numPr>
          <w:ilvl w:val="0"/>
          <w:numId w:val="8"/>
        </w:numPr>
        <w:spacing w:after="200" w:line="252" w:lineRule="auto"/>
        <w:rPr>
          <w:rFonts w:asciiTheme="minorHAnsi" w:hAnsiTheme="minorHAnsi" w:cstheme="minorHAnsi"/>
          <w:b/>
          <w:snapToGrid/>
          <w:szCs w:val="24"/>
        </w:rPr>
      </w:pPr>
      <w:r w:rsidRPr="001D57FC">
        <w:rPr>
          <w:rFonts w:asciiTheme="minorHAnsi" w:hAnsiTheme="minorHAnsi" w:cstheme="minorHAnsi"/>
          <w:b/>
          <w:snapToGrid/>
          <w:szCs w:val="24"/>
        </w:rPr>
        <w:t>E</w:t>
      </w:r>
      <w:r w:rsidR="001B2DA5" w:rsidRPr="001D57FC">
        <w:rPr>
          <w:rFonts w:asciiTheme="minorHAnsi" w:hAnsiTheme="minorHAnsi" w:cstheme="minorHAnsi"/>
          <w:b/>
          <w:snapToGrid/>
          <w:szCs w:val="24"/>
        </w:rPr>
        <w:t>XCLUSION</w:t>
      </w:r>
    </w:p>
    <w:p w:rsidR="00D1423F" w:rsidRPr="00D1423F" w:rsidRDefault="00D1423F" w:rsidP="00D1423F">
      <w:pPr>
        <w:widowControl/>
        <w:spacing w:after="20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 xml:space="preserve">As provided in </w:t>
      </w:r>
      <w:r w:rsidRPr="00D1423F">
        <w:rPr>
          <w:rFonts w:asciiTheme="minorHAnsi" w:hAnsiTheme="minorHAnsi" w:cstheme="minorHAnsi"/>
          <w:b/>
          <w:snapToGrid/>
          <w:sz w:val="22"/>
          <w:szCs w:val="22"/>
        </w:rPr>
        <w:t xml:space="preserve">Annex C: Certifications as to Excluded Parties, </w:t>
      </w:r>
      <w:r w:rsidRPr="00D1423F">
        <w:rPr>
          <w:rFonts w:asciiTheme="minorHAnsi" w:hAnsiTheme="minorHAnsi" w:cstheme="minorHAnsi"/>
          <w:snapToGrid/>
          <w:sz w:val="22"/>
          <w:szCs w:val="22"/>
        </w:rPr>
        <w:t xml:space="preserve">the Contractor is not an excluded party. Subsequent inclusions in the list shall be cause for immediate termination of this contract. </w:t>
      </w:r>
    </w:p>
    <w:p w:rsidR="00D1423F" w:rsidRPr="001D57FC" w:rsidRDefault="00D1423F" w:rsidP="001D57FC">
      <w:pPr>
        <w:pStyle w:val="ListParagraph"/>
        <w:widowControl/>
        <w:numPr>
          <w:ilvl w:val="0"/>
          <w:numId w:val="8"/>
        </w:numPr>
        <w:spacing w:after="200" w:line="252" w:lineRule="auto"/>
        <w:rPr>
          <w:rFonts w:asciiTheme="minorHAnsi" w:hAnsiTheme="minorHAnsi" w:cstheme="minorHAnsi"/>
          <w:b/>
          <w:snapToGrid/>
          <w:szCs w:val="24"/>
        </w:rPr>
      </w:pPr>
      <w:r w:rsidRPr="001D57FC">
        <w:rPr>
          <w:rFonts w:asciiTheme="minorHAnsi" w:hAnsiTheme="minorHAnsi" w:cstheme="minorHAnsi"/>
          <w:b/>
          <w:snapToGrid/>
          <w:szCs w:val="24"/>
        </w:rPr>
        <w:t>S</w:t>
      </w:r>
      <w:r w:rsidR="001B2DA5" w:rsidRPr="001D57FC">
        <w:rPr>
          <w:rFonts w:asciiTheme="minorHAnsi" w:hAnsiTheme="minorHAnsi" w:cstheme="minorHAnsi"/>
          <w:b/>
          <w:snapToGrid/>
          <w:szCs w:val="24"/>
        </w:rPr>
        <w:t>EVERABILITY</w:t>
      </w:r>
      <w:r w:rsidRPr="001D57FC">
        <w:rPr>
          <w:rFonts w:asciiTheme="minorHAnsi" w:hAnsiTheme="minorHAnsi" w:cstheme="minorHAnsi"/>
          <w:b/>
          <w:snapToGrid/>
          <w:szCs w:val="24"/>
        </w:rPr>
        <w:t xml:space="preserve"> </w:t>
      </w:r>
    </w:p>
    <w:p w:rsidR="00D1423F" w:rsidRPr="00D1423F" w:rsidRDefault="00D1423F" w:rsidP="00D1423F">
      <w:pPr>
        <w:widowControl/>
        <w:spacing w:after="20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If any provision of this MOU shall be held invalid, illegal</w:t>
      </w:r>
      <w:r w:rsidR="00232037">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or unenforceable, then the validity, legality</w:t>
      </w:r>
      <w:r w:rsidR="00232037">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and enforceability of the remaining provisions of this MOU will not in any respect be affected or impaired thereby. </w:t>
      </w:r>
    </w:p>
    <w:p w:rsidR="00D1423F" w:rsidRPr="001D57FC" w:rsidRDefault="00D1423F" w:rsidP="00D1423F">
      <w:pPr>
        <w:widowControl/>
        <w:numPr>
          <w:ilvl w:val="0"/>
          <w:numId w:val="4"/>
        </w:numPr>
        <w:spacing w:after="20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For convenience:</w:t>
      </w:r>
      <w:r w:rsidR="00232037">
        <w:rPr>
          <w:rFonts w:asciiTheme="minorHAnsi" w:hAnsiTheme="minorHAnsi" w:cstheme="minorHAnsi"/>
          <w:snapToGrid/>
          <w:sz w:val="22"/>
          <w:szCs w:val="22"/>
        </w:rPr>
        <w:t xml:space="preserve"> </w:t>
      </w:r>
      <w:r w:rsidRPr="001D57FC">
        <w:rPr>
          <w:rFonts w:asciiTheme="minorHAnsi" w:hAnsiTheme="minorHAnsi" w:cstheme="minorHAnsi"/>
          <w:snapToGrid/>
          <w:sz w:val="22"/>
          <w:szCs w:val="22"/>
        </w:rPr>
        <w:t xml:space="preserve">Either party may terminate the MOU at any time by providing written notification at least 90 days before the termination date. </w:t>
      </w:r>
    </w:p>
    <w:p w:rsidR="00D1423F" w:rsidRPr="001D57FC" w:rsidRDefault="00D1423F" w:rsidP="00D1423F">
      <w:pPr>
        <w:widowControl/>
        <w:numPr>
          <w:ilvl w:val="0"/>
          <w:numId w:val="4"/>
        </w:numPr>
        <w:spacing w:after="20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 xml:space="preserve">For default: </w:t>
      </w:r>
      <w:r w:rsidR="00177100" w:rsidRPr="001D57FC">
        <w:rPr>
          <w:rFonts w:asciiTheme="minorHAnsi" w:hAnsiTheme="minorHAnsi" w:cstheme="minorHAnsi"/>
          <w:b/>
          <w:i/>
          <w:snapToGrid/>
          <w:sz w:val="22"/>
          <w:szCs w:val="22"/>
        </w:rPr>
        <w:t>Awardee</w:t>
      </w:r>
      <w:r w:rsidRPr="001D57FC">
        <w:rPr>
          <w:rFonts w:asciiTheme="minorHAnsi" w:hAnsiTheme="minorHAnsi" w:cstheme="minorHAnsi"/>
          <w:snapToGrid/>
          <w:sz w:val="22"/>
          <w:szCs w:val="22"/>
        </w:rPr>
        <w:t xml:space="preserve"> may at its option, terminate the MOU if the contractor fails to perform any of the specifications for which it is held responsible, or violates any of the general terms and conditions as listed in sections above. </w:t>
      </w:r>
      <w:r w:rsidR="00177100" w:rsidRPr="001D57FC">
        <w:rPr>
          <w:rFonts w:asciiTheme="minorHAnsi" w:hAnsiTheme="minorHAnsi" w:cstheme="minorHAnsi"/>
          <w:b/>
          <w:i/>
          <w:snapToGrid/>
          <w:sz w:val="22"/>
          <w:szCs w:val="22"/>
        </w:rPr>
        <w:t>Awardee</w:t>
      </w:r>
      <w:r w:rsidRPr="001D57FC">
        <w:rPr>
          <w:rFonts w:asciiTheme="minorHAnsi" w:hAnsiTheme="minorHAnsi" w:cstheme="minorHAnsi"/>
          <w:snapToGrid/>
          <w:sz w:val="22"/>
          <w:szCs w:val="22"/>
        </w:rPr>
        <w:t xml:space="preserve"> may also terminate the contract on 30 </w:t>
      </w:r>
      <w:r w:rsidR="001D57FC" w:rsidRPr="001D57FC">
        <w:rPr>
          <w:rFonts w:asciiTheme="minorHAnsi" w:hAnsiTheme="minorHAnsi" w:cstheme="minorHAnsi"/>
          <w:snapToGrid/>
          <w:sz w:val="22"/>
          <w:szCs w:val="22"/>
        </w:rPr>
        <w:t>days’ notice</w:t>
      </w:r>
      <w:r w:rsidRPr="001D57FC">
        <w:rPr>
          <w:rFonts w:asciiTheme="minorHAnsi" w:hAnsiTheme="minorHAnsi" w:cstheme="minorHAnsi"/>
          <w:snapToGrid/>
          <w:sz w:val="22"/>
          <w:szCs w:val="22"/>
        </w:rPr>
        <w:t xml:space="preserve"> for any reason, provided that any such termination shall not apply to shipments already in possession of the Contractor, or to any incoming ocean shipments that are less than 30 days from estimated arrival at </w:t>
      </w:r>
      <w:r w:rsidR="001D57FC">
        <w:rPr>
          <w:rFonts w:asciiTheme="minorHAnsi" w:hAnsiTheme="minorHAnsi" w:cstheme="minorHAnsi"/>
          <w:snapToGrid/>
          <w:sz w:val="22"/>
          <w:szCs w:val="22"/>
        </w:rPr>
        <w:t>__</w:t>
      </w:r>
      <w:r w:rsidR="001D57FC">
        <w:rPr>
          <w:rFonts w:asciiTheme="minorHAnsi" w:hAnsiTheme="minorHAnsi" w:cstheme="minorHAnsi"/>
          <w:snapToGrid/>
          <w:sz w:val="22"/>
          <w:szCs w:val="22"/>
          <w:u w:val="single"/>
        </w:rPr>
        <w:t>(name of port)</w:t>
      </w:r>
      <w:r w:rsidR="001D57FC">
        <w:rPr>
          <w:rFonts w:asciiTheme="minorHAnsi" w:hAnsiTheme="minorHAnsi" w:cstheme="minorHAnsi"/>
          <w:snapToGrid/>
          <w:sz w:val="22"/>
          <w:szCs w:val="22"/>
        </w:rPr>
        <w:t>_</w:t>
      </w:r>
      <w:r w:rsidRPr="001D57FC">
        <w:rPr>
          <w:rFonts w:asciiTheme="minorHAnsi" w:hAnsiTheme="minorHAnsi" w:cstheme="minorHAnsi"/>
          <w:snapToGrid/>
          <w:sz w:val="22"/>
          <w:szCs w:val="22"/>
        </w:rPr>
        <w:t xml:space="preserve">. </w:t>
      </w:r>
    </w:p>
    <w:p w:rsidR="00D1423F" w:rsidRPr="00D1423F" w:rsidRDefault="00D1423F" w:rsidP="00D1423F">
      <w:pPr>
        <w:widowControl/>
        <w:spacing w:after="20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The parties hereto have executed these presents on the day, month</w:t>
      </w:r>
      <w:r w:rsidR="00232037">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and year above written as follows: </w:t>
      </w:r>
    </w:p>
    <w:p w:rsidR="00D1423F" w:rsidRPr="00D1423F" w:rsidRDefault="00177100" w:rsidP="00D1423F">
      <w:pPr>
        <w:widowControl/>
        <w:spacing w:after="200" w:line="252" w:lineRule="auto"/>
        <w:rPr>
          <w:rFonts w:asciiTheme="minorHAnsi" w:hAnsiTheme="minorHAnsi" w:cstheme="minorHAnsi"/>
          <w:b/>
          <w:snapToGrid/>
          <w:sz w:val="22"/>
          <w:szCs w:val="22"/>
        </w:rPr>
      </w:pPr>
      <w:r w:rsidRPr="00F47F22">
        <w:rPr>
          <w:rFonts w:asciiTheme="minorHAnsi" w:hAnsiTheme="minorHAnsi" w:cstheme="minorHAnsi"/>
          <w:b/>
          <w:i/>
          <w:snapToGrid/>
          <w:sz w:val="22"/>
          <w:szCs w:val="22"/>
        </w:rPr>
        <w:t>C&amp;F Agent</w:t>
      </w:r>
      <w:r w:rsidR="00D1423F" w:rsidRPr="00D1423F">
        <w:rPr>
          <w:rFonts w:asciiTheme="minorHAnsi" w:hAnsiTheme="minorHAnsi" w:cstheme="minorHAnsi"/>
          <w:b/>
          <w:snapToGrid/>
          <w:sz w:val="22"/>
          <w:szCs w:val="22"/>
        </w:rPr>
        <w:tab/>
      </w:r>
      <w:r w:rsidR="00D1423F" w:rsidRPr="00D1423F">
        <w:rPr>
          <w:rFonts w:asciiTheme="minorHAnsi" w:hAnsiTheme="minorHAnsi" w:cstheme="minorHAnsi"/>
          <w:b/>
          <w:snapToGrid/>
          <w:sz w:val="22"/>
          <w:szCs w:val="22"/>
        </w:rPr>
        <w:tab/>
      </w:r>
      <w:r w:rsidR="00D1423F" w:rsidRPr="00D1423F">
        <w:rPr>
          <w:rFonts w:asciiTheme="minorHAnsi" w:hAnsiTheme="minorHAnsi" w:cstheme="minorHAnsi"/>
          <w:b/>
          <w:snapToGrid/>
          <w:sz w:val="22"/>
          <w:szCs w:val="22"/>
        </w:rPr>
        <w:tab/>
      </w:r>
      <w:r w:rsidR="001D57FC">
        <w:rPr>
          <w:rFonts w:asciiTheme="minorHAnsi" w:hAnsiTheme="minorHAnsi" w:cstheme="minorHAnsi"/>
          <w:b/>
          <w:snapToGrid/>
          <w:sz w:val="22"/>
          <w:szCs w:val="22"/>
        </w:rPr>
        <w:tab/>
      </w:r>
      <w:r w:rsidR="001D57FC">
        <w:rPr>
          <w:rFonts w:asciiTheme="minorHAnsi" w:hAnsiTheme="minorHAnsi" w:cstheme="minorHAnsi"/>
          <w:b/>
          <w:snapToGrid/>
          <w:sz w:val="22"/>
          <w:szCs w:val="22"/>
        </w:rPr>
        <w:tab/>
      </w:r>
      <w:r w:rsidR="001D57FC">
        <w:rPr>
          <w:rFonts w:asciiTheme="minorHAnsi" w:hAnsiTheme="minorHAnsi" w:cstheme="minorHAnsi"/>
          <w:b/>
          <w:snapToGrid/>
          <w:sz w:val="22"/>
          <w:szCs w:val="22"/>
        </w:rPr>
        <w:tab/>
      </w:r>
      <w:r w:rsidRPr="00F47F22">
        <w:rPr>
          <w:rFonts w:asciiTheme="minorHAnsi" w:hAnsiTheme="minorHAnsi" w:cstheme="minorHAnsi"/>
          <w:b/>
          <w:i/>
          <w:snapToGrid/>
          <w:sz w:val="22"/>
          <w:szCs w:val="22"/>
        </w:rPr>
        <w:t>Awardee</w:t>
      </w:r>
    </w:p>
    <w:p w:rsidR="00D1423F" w:rsidRPr="00D1423F" w:rsidRDefault="00D1423F" w:rsidP="00D1423F">
      <w:pPr>
        <w:widowControl/>
        <w:spacing w:after="200" w:line="252" w:lineRule="auto"/>
        <w:rPr>
          <w:rFonts w:asciiTheme="minorHAnsi" w:hAnsiTheme="minorHAnsi" w:cstheme="minorHAnsi"/>
          <w:b/>
          <w:snapToGrid/>
          <w:sz w:val="22"/>
          <w:szCs w:val="22"/>
        </w:rPr>
      </w:pPr>
      <w:r w:rsidRPr="00D1423F">
        <w:rPr>
          <w:rFonts w:asciiTheme="minorHAnsi" w:hAnsiTheme="minorHAnsi" w:cstheme="minorHAnsi"/>
          <w:b/>
          <w:snapToGrid/>
          <w:sz w:val="22"/>
          <w:szCs w:val="22"/>
        </w:rPr>
        <w:t xml:space="preserve">By: </w:t>
      </w:r>
      <w:r w:rsidRPr="00D1423F">
        <w:rPr>
          <w:rFonts w:asciiTheme="minorHAnsi" w:hAnsiTheme="minorHAnsi" w:cstheme="minorHAnsi"/>
          <w:b/>
          <w:snapToGrid/>
          <w:sz w:val="22"/>
          <w:szCs w:val="22"/>
        </w:rPr>
        <w:tab/>
      </w:r>
      <w:r w:rsidRPr="00D1423F">
        <w:rPr>
          <w:rFonts w:asciiTheme="minorHAnsi" w:hAnsiTheme="minorHAnsi" w:cstheme="minorHAnsi"/>
          <w:b/>
          <w:snapToGrid/>
          <w:sz w:val="22"/>
          <w:szCs w:val="22"/>
        </w:rPr>
        <w:tab/>
      </w:r>
      <w:r w:rsidRPr="00D1423F">
        <w:rPr>
          <w:rFonts w:asciiTheme="minorHAnsi" w:hAnsiTheme="minorHAnsi" w:cstheme="minorHAnsi"/>
          <w:b/>
          <w:snapToGrid/>
          <w:sz w:val="22"/>
          <w:szCs w:val="22"/>
        </w:rPr>
        <w:tab/>
      </w:r>
      <w:r w:rsidRPr="00D1423F">
        <w:rPr>
          <w:rFonts w:asciiTheme="minorHAnsi" w:hAnsiTheme="minorHAnsi" w:cstheme="minorHAnsi"/>
          <w:b/>
          <w:snapToGrid/>
          <w:sz w:val="22"/>
          <w:szCs w:val="22"/>
        </w:rPr>
        <w:tab/>
      </w:r>
      <w:r w:rsidRPr="00D1423F">
        <w:rPr>
          <w:rFonts w:asciiTheme="minorHAnsi" w:hAnsiTheme="minorHAnsi" w:cstheme="minorHAnsi"/>
          <w:b/>
          <w:snapToGrid/>
          <w:sz w:val="22"/>
          <w:szCs w:val="22"/>
        </w:rPr>
        <w:tab/>
      </w:r>
      <w:r w:rsidRPr="00D1423F">
        <w:rPr>
          <w:rFonts w:asciiTheme="minorHAnsi" w:hAnsiTheme="minorHAnsi" w:cstheme="minorHAnsi"/>
          <w:b/>
          <w:snapToGrid/>
          <w:sz w:val="22"/>
          <w:szCs w:val="22"/>
        </w:rPr>
        <w:tab/>
      </w:r>
      <w:r w:rsidRPr="00D1423F">
        <w:rPr>
          <w:rFonts w:asciiTheme="minorHAnsi" w:hAnsiTheme="minorHAnsi" w:cstheme="minorHAnsi"/>
          <w:b/>
          <w:snapToGrid/>
          <w:sz w:val="22"/>
          <w:szCs w:val="22"/>
        </w:rPr>
        <w:tab/>
      </w:r>
      <w:r w:rsidR="00232037">
        <w:rPr>
          <w:rFonts w:asciiTheme="minorHAnsi" w:hAnsiTheme="minorHAnsi" w:cstheme="minorHAnsi"/>
          <w:b/>
          <w:snapToGrid/>
          <w:sz w:val="22"/>
          <w:szCs w:val="22"/>
        </w:rPr>
        <w:t>By:</w:t>
      </w:r>
    </w:p>
    <w:p w:rsidR="00D1423F" w:rsidRPr="00D1423F" w:rsidRDefault="00D1423F" w:rsidP="00D1423F">
      <w:pPr>
        <w:widowControl/>
        <w:spacing w:after="20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 xml:space="preserve">In the presence of: </w:t>
      </w:r>
      <w:r w:rsidRPr="00D1423F">
        <w:rPr>
          <w:rFonts w:asciiTheme="minorHAnsi" w:hAnsiTheme="minorHAnsi" w:cstheme="minorHAnsi"/>
          <w:snapToGrid/>
          <w:sz w:val="22"/>
          <w:szCs w:val="22"/>
        </w:rPr>
        <w:tab/>
      </w:r>
      <w:r w:rsidRPr="00D1423F">
        <w:rPr>
          <w:rFonts w:asciiTheme="minorHAnsi" w:hAnsiTheme="minorHAnsi" w:cstheme="minorHAnsi"/>
          <w:snapToGrid/>
          <w:sz w:val="22"/>
          <w:szCs w:val="22"/>
        </w:rPr>
        <w:tab/>
      </w:r>
      <w:r w:rsidRPr="00D1423F">
        <w:rPr>
          <w:rFonts w:asciiTheme="minorHAnsi" w:hAnsiTheme="minorHAnsi" w:cstheme="minorHAnsi"/>
          <w:snapToGrid/>
          <w:sz w:val="22"/>
          <w:szCs w:val="22"/>
        </w:rPr>
        <w:tab/>
      </w:r>
      <w:r w:rsidRPr="00D1423F">
        <w:rPr>
          <w:rFonts w:asciiTheme="minorHAnsi" w:hAnsiTheme="minorHAnsi" w:cstheme="minorHAnsi"/>
          <w:snapToGrid/>
          <w:sz w:val="22"/>
          <w:szCs w:val="22"/>
        </w:rPr>
        <w:tab/>
      </w:r>
      <w:r w:rsidRPr="00D1423F">
        <w:rPr>
          <w:rFonts w:asciiTheme="minorHAnsi" w:hAnsiTheme="minorHAnsi" w:cstheme="minorHAnsi"/>
          <w:snapToGrid/>
          <w:sz w:val="22"/>
          <w:szCs w:val="22"/>
        </w:rPr>
        <w:tab/>
        <w:t xml:space="preserve">In the presence of: </w:t>
      </w:r>
    </w:p>
    <w:p w:rsidR="00D1423F" w:rsidRPr="00D1423F" w:rsidRDefault="00D1423F" w:rsidP="00D1423F">
      <w:pPr>
        <w:widowControl/>
        <w:spacing w:after="200" w:line="252" w:lineRule="auto"/>
        <w:rPr>
          <w:rFonts w:asciiTheme="minorHAnsi" w:hAnsiTheme="minorHAnsi" w:cstheme="minorHAnsi"/>
          <w:snapToGrid/>
          <w:sz w:val="22"/>
          <w:szCs w:val="22"/>
        </w:rPr>
      </w:pPr>
    </w:p>
    <w:p w:rsidR="001D57FC" w:rsidRDefault="001D57FC">
      <w:pPr>
        <w:widowControl/>
        <w:spacing w:after="200" w:line="276" w:lineRule="auto"/>
        <w:rPr>
          <w:rFonts w:asciiTheme="minorHAnsi" w:hAnsiTheme="minorHAnsi" w:cstheme="minorHAnsi"/>
          <w:b/>
          <w:snapToGrid/>
          <w:sz w:val="22"/>
          <w:szCs w:val="22"/>
        </w:rPr>
      </w:pPr>
      <w:r>
        <w:rPr>
          <w:rFonts w:asciiTheme="minorHAnsi" w:hAnsiTheme="minorHAnsi" w:cstheme="minorHAnsi"/>
          <w:b/>
          <w:snapToGrid/>
          <w:sz w:val="22"/>
          <w:szCs w:val="22"/>
        </w:rPr>
        <w:br w:type="page"/>
      </w:r>
    </w:p>
    <w:p w:rsidR="00D1423F" w:rsidRPr="004E3392" w:rsidRDefault="00D1423F" w:rsidP="00D1423F">
      <w:pPr>
        <w:widowControl/>
        <w:spacing w:after="200" w:line="252" w:lineRule="auto"/>
        <w:rPr>
          <w:rFonts w:asciiTheme="minorHAnsi" w:hAnsiTheme="minorHAnsi" w:cstheme="minorHAnsi"/>
          <w:b/>
          <w:snapToGrid/>
          <w:sz w:val="28"/>
          <w:szCs w:val="28"/>
        </w:rPr>
      </w:pPr>
      <w:r w:rsidRPr="004E3392">
        <w:rPr>
          <w:rFonts w:asciiTheme="minorHAnsi" w:hAnsiTheme="minorHAnsi" w:cstheme="minorHAnsi"/>
          <w:b/>
          <w:snapToGrid/>
          <w:sz w:val="28"/>
          <w:szCs w:val="28"/>
        </w:rPr>
        <w:lastRenderedPageBreak/>
        <w:t>ANNEX A-1</w:t>
      </w:r>
      <w:r w:rsidR="00232037">
        <w:rPr>
          <w:rFonts w:asciiTheme="minorHAnsi" w:hAnsiTheme="minorHAnsi" w:cstheme="minorHAnsi"/>
          <w:b/>
          <w:snapToGrid/>
          <w:sz w:val="28"/>
          <w:szCs w:val="28"/>
        </w:rPr>
        <w:t xml:space="preserve">: </w:t>
      </w:r>
      <w:r w:rsidRPr="004E3392">
        <w:rPr>
          <w:rFonts w:asciiTheme="minorHAnsi" w:hAnsiTheme="minorHAnsi" w:cstheme="minorHAnsi"/>
          <w:b/>
          <w:snapToGrid/>
          <w:sz w:val="28"/>
          <w:szCs w:val="28"/>
        </w:rPr>
        <w:t>SCOPE OF WORK</w:t>
      </w:r>
    </w:p>
    <w:p w:rsidR="00D1423F" w:rsidRPr="008825E1" w:rsidRDefault="00D1423F" w:rsidP="00D1423F">
      <w:pPr>
        <w:widowControl/>
        <w:numPr>
          <w:ilvl w:val="0"/>
          <w:numId w:val="5"/>
        </w:numPr>
        <w:spacing w:after="200" w:line="252" w:lineRule="auto"/>
        <w:rPr>
          <w:rFonts w:asciiTheme="minorHAnsi" w:hAnsiTheme="minorHAnsi" w:cstheme="minorHAnsi"/>
          <w:b/>
          <w:snapToGrid/>
          <w:szCs w:val="24"/>
        </w:rPr>
      </w:pPr>
      <w:r w:rsidRPr="008825E1">
        <w:rPr>
          <w:rFonts w:asciiTheme="minorHAnsi" w:hAnsiTheme="minorHAnsi" w:cstheme="minorHAnsi"/>
          <w:b/>
          <w:snapToGrid/>
          <w:szCs w:val="24"/>
        </w:rPr>
        <w:t>General</w:t>
      </w:r>
    </w:p>
    <w:p w:rsidR="00D1423F" w:rsidRPr="008825E1" w:rsidRDefault="00D1423F" w:rsidP="00D1423F">
      <w:pPr>
        <w:widowControl/>
        <w:spacing w:after="200" w:line="252" w:lineRule="auto"/>
        <w:rPr>
          <w:rFonts w:asciiTheme="minorHAnsi" w:hAnsiTheme="minorHAnsi" w:cstheme="minorHAnsi"/>
          <w:snapToGrid/>
          <w:szCs w:val="24"/>
        </w:rPr>
      </w:pPr>
      <w:r w:rsidRPr="00D1423F">
        <w:rPr>
          <w:rFonts w:asciiTheme="minorHAnsi" w:hAnsiTheme="minorHAnsi" w:cstheme="minorHAnsi"/>
          <w:snapToGrid/>
          <w:sz w:val="22"/>
          <w:szCs w:val="22"/>
        </w:rPr>
        <w:t xml:space="preserve">The </w:t>
      </w:r>
      <w:r w:rsidR="00EB3E5B">
        <w:rPr>
          <w:rFonts w:asciiTheme="minorHAnsi" w:hAnsiTheme="minorHAnsi" w:cstheme="minorHAnsi"/>
          <w:snapToGrid/>
          <w:sz w:val="22"/>
          <w:szCs w:val="22"/>
        </w:rPr>
        <w:t>____________</w:t>
      </w:r>
      <w:r w:rsidRPr="00D1423F">
        <w:rPr>
          <w:rFonts w:asciiTheme="minorHAnsi" w:hAnsiTheme="minorHAnsi" w:cstheme="minorHAnsi"/>
          <w:snapToGrid/>
          <w:sz w:val="22"/>
          <w:szCs w:val="22"/>
        </w:rPr>
        <w:t xml:space="preserve">program is designed to reduce food insecurity and vulnerability for up to 191,000 households (or nearly 1 million direct beneficiaries) in nine </w:t>
      </w:r>
      <w:r w:rsidR="00EB3E5B">
        <w:rPr>
          <w:rFonts w:asciiTheme="minorHAnsi" w:hAnsiTheme="minorHAnsi" w:cstheme="minorHAnsi"/>
          <w:snapToGrid/>
          <w:sz w:val="22"/>
          <w:szCs w:val="22"/>
        </w:rPr>
        <w:t>areas</w:t>
      </w:r>
      <w:r w:rsidRPr="00D1423F">
        <w:rPr>
          <w:rFonts w:asciiTheme="minorHAnsi" w:hAnsiTheme="minorHAnsi" w:cstheme="minorHAnsi"/>
          <w:snapToGrid/>
          <w:sz w:val="22"/>
          <w:szCs w:val="22"/>
        </w:rPr>
        <w:t xml:space="preserve"> of </w:t>
      </w:r>
      <w:r w:rsidR="00EB3E5B">
        <w:rPr>
          <w:rFonts w:asciiTheme="minorHAnsi" w:hAnsiTheme="minorHAnsi" w:cstheme="minorHAnsi"/>
          <w:snapToGrid/>
          <w:sz w:val="22"/>
          <w:szCs w:val="22"/>
        </w:rPr>
        <w:t>__________</w:t>
      </w:r>
      <w:r w:rsidRPr="00D1423F">
        <w:rPr>
          <w:rFonts w:asciiTheme="minorHAnsi" w:hAnsiTheme="minorHAnsi" w:cstheme="minorHAnsi"/>
          <w:snapToGrid/>
          <w:sz w:val="22"/>
          <w:szCs w:val="22"/>
        </w:rPr>
        <w:t xml:space="preserve"> over five years. To support program activities, </w:t>
      </w:r>
      <w:r w:rsidR="00177100"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 xml:space="preserve"> will import </w:t>
      </w:r>
      <w:r w:rsidR="00EB3E5B" w:rsidRPr="002963A4">
        <w:rPr>
          <w:rFonts w:asciiTheme="minorHAnsi" w:hAnsiTheme="minorHAnsi" w:cstheme="minorHAnsi"/>
          <w:snapToGrid/>
          <w:sz w:val="22"/>
          <w:szCs w:val="22"/>
        </w:rPr>
        <w:t>_______</w:t>
      </w:r>
      <w:r w:rsidRPr="008825E1">
        <w:rPr>
          <w:rFonts w:asciiTheme="minorHAnsi" w:hAnsiTheme="minorHAnsi" w:cstheme="minorHAnsi"/>
          <w:snapToGrid/>
          <w:sz w:val="22"/>
          <w:szCs w:val="22"/>
        </w:rPr>
        <w:t>MT of</w:t>
      </w:r>
      <w:r w:rsidRPr="00D1423F">
        <w:rPr>
          <w:rFonts w:asciiTheme="minorHAnsi" w:hAnsiTheme="minorHAnsi" w:cstheme="minorHAnsi"/>
          <w:b/>
          <w:snapToGrid/>
          <w:sz w:val="22"/>
          <w:szCs w:val="22"/>
        </w:rPr>
        <w:t xml:space="preserve"> </w:t>
      </w:r>
      <w:r w:rsidR="00EB3E5B" w:rsidRPr="002963A4">
        <w:rPr>
          <w:rFonts w:asciiTheme="minorHAnsi" w:hAnsiTheme="minorHAnsi" w:cstheme="minorHAnsi"/>
          <w:snapToGrid/>
          <w:sz w:val="22"/>
          <w:szCs w:val="22"/>
        </w:rPr>
        <w:t>_______</w:t>
      </w:r>
      <w:r w:rsidRPr="00D1423F">
        <w:rPr>
          <w:rFonts w:asciiTheme="minorHAnsi" w:hAnsiTheme="minorHAnsi" w:cstheme="minorHAnsi"/>
          <w:snapToGrid/>
          <w:sz w:val="22"/>
          <w:szCs w:val="22"/>
        </w:rPr>
        <w:t xml:space="preserve"> in bulk with bags and/or in 50kg polypropylene bags, </w:t>
      </w:r>
      <w:r w:rsidR="00EB3E5B" w:rsidRPr="002963A4">
        <w:rPr>
          <w:rFonts w:asciiTheme="minorHAnsi" w:hAnsiTheme="minorHAnsi" w:cstheme="minorHAnsi"/>
          <w:snapToGrid/>
          <w:sz w:val="22"/>
          <w:szCs w:val="22"/>
        </w:rPr>
        <w:t>_______</w:t>
      </w:r>
      <w:r w:rsidR="00EB3E5B" w:rsidRPr="008825E1">
        <w:rPr>
          <w:rFonts w:asciiTheme="minorHAnsi" w:hAnsiTheme="minorHAnsi" w:cstheme="minorHAnsi"/>
          <w:snapToGrid/>
          <w:sz w:val="22"/>
          <w:szCs w:val="22"/>
        </w:rPr>
        <w:t>MT of</w:t>
      </w:r>
      <w:r w:rsidR="00EB3E5B" w:rsidRPr="00D1423F">
        <w:rPr>
          <w:rFonts w:asciiTheme="minorHAnsi" w:hAnsiTheme="minorHAnsi" w:cstheme="minorHAnsi"/>
          <w:b/>
          <w:snapToGrid/>
          <w:sz w:val="22"/>
          <w:szCs w:val="22"/>
        </w:rPr>
        <w:t xml:space="preserve"> </w:t>
      </w:r>
      <w:r w:rsidR="00EB3E5B" w:rsidRPr="002963A4">
        <w:rPr>
          <w:rFonts w:asciiTheme="minorHAnsi" w:hAnsiTheme="minorHAnsi" w:cstheme="minorHAnsi"/>
          <w:snapToGrid/>
          <w:sz w:val="22"/>
          <w:szCs w:val="22"/>
        </w:rPr>
        <w:t xml:space="preserve">_______ </w:t>
      </w:r>
      <w:r w:rsidRPr="002963A4">
        <w:rPr>
          <w:rFonts w:asciiTheme="minorHAnsi" w:hAnsiTheme="minorHAnsi" w:cstheme="minorHAnsi"/>
          <w:snapToGrid/>
          <w:sz w:val="22"/>
          <w:szCs w:val="22"/>
        </w:rPr>
        <w:t xml:space="preserve">in 50 kg polypropylene bags and </w:t>
      </w:r>
      <w:r w:rsidR="008825E1" w:rsidRPr="002963A4">
        <w:rPr>
          <w:rFonts w:asciiTheme="minorHAnsi" w:hAnsiTheme="minorHAnsi" w:cstheme="minorHAnsi"/>
          <w:snapToGrid/>
          <w:sz w:val="22"/>
          <w:szCs w:val="22"/>
        </w:rPr>
        <w:t>_______MT of _______</w:t>
      </w:r>
      <w:r w:rsidR="008825E1" w:rsidRPr="008825E1">
        <w:rPr>
          <w:rFonts w:asciiTheme="minorHAnsi" w:hAnsiTheme="minorHAnsi" w:cstheme="minorHAnsi"/>
          <w:b/>
          <w:snapToGrid/>
          <w:sz w:val="22"/>
          <w:szCs w:val="22"/>
        </w:rPr>
        <w:t xml:space="preserve"> </w:t>
      </w:r>
      <w:r w:rsidRPr="00D1423F">
        <w:rPr>
          <w:rFonts w:asciiTheme="minorHAnsi" w:hAnsiTheme="minorHAnsi" w:cstheme="minorHAnsi"/>
          <w:snapToGrid/>
          <w:sz w:val="22"/>
          <w:szCs w:val="22"/>
        </w:rPr>
        <w:t xml:space="preserve">in 6/4 liter metal/polypropylene cans, for in-kind distribution to program beneficiaries subject to availability of resources from the United States </w:t>
      </w:r>
      <w:r w:rsidR="002963A4">
        <w:rPr>
          <w:rFonts w:asciiTheme="minorHAnsi" w:hAnsiTheme="minorHAnsi" w:cstheme="minorHAnsi"/>
          <w:snapToGrid/>
          <w:sz w:val="22"/>
          <w:szCs w:val="22"/>
        </w:rPr>
        <w:t>g</w:t>
      </w:r>
      <w:r w:rsidRPr="00D1423F">
        <w:rPr>
          <w:rFonts w:asciiTheme="minorHAnsi" w:hAnsiTheme="minorHAnsi" w:cstheme="minorHAnsi"/>
          <w:snapToGrid/>
          <w:sz w:val="22"/>
          <w:szCs w:val="22"/>
        </w:rPr>
        <w:t xml:space="preserve">overnment through United States Agency </w:t>
      </w:r>
      <w:r w:rsidR="002963A4">
        <w:rPr>
          <w:rFonts w:asciiTheme="minorHAnsi" w:hAnsiTheme="minorHAnsi" w:cstheme="minorHAnsi"/>
          <w:snapToGrid/>
          <w:sz w:val="22"/>
          <w:szCs w:val="22"/>
        </w:rPr>
        <w:t>for</w:t>
      </w:r>
      <w:r w:rsidRPr="00D1423F">
        <w:rPr>
          <w:rFonts w:asciiTheme="minorHAnsi" w:hAnsiTheme="minorHAnsi" w:cstheme="minorHAnsi"/>
          <w:snapToGrid/>
          <w:sz w:val="22"/>
          <w:szCs w:val="22"/>
        </w:rPr>
        <w:t xml:space="preserve"> International</w:t>
      </w:r>
      <w:r w:rsidR="002963A4">
        <w:rPr>
          <w:rFonts w:asciiTheme="minorHAnsi" w:hAnsiTheme="minorHAnsi" w:cstheme="minorHAnsi"/>
          <w:snapToGrid/>
          <w:sz w:val="22"/>
          <w:szCs w:val="22"/>
        </w:rPr>
        <w:t xml:space="preserve"> Development (USAID). The above-</w:t>
      </w:r>
      <w:r w:rsidRPr="00D1423F">
        <w:rPr>
          <w:rFonts w:asciiTheme="minorHAnsi" w:hAnsiTheme="minorHAnsi" w:cstheme="minorHAnsi"/>
          <w:snapToGrid/>
          <w:sz w:val="22"/>
          <w:szCs w:val="22"/>
        </w:rPr>
        <w:t xml:space="preserve">mentioned commodities will arrive in 8-10 separate shipments delivered to </w:t>
      </w:r>
      <w:r w:rsidR="00177100"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 xml:space="preserve"> between </w:t>
      </w:r>
      <w:r w:rsidR="008825E1">
        <w:rPr>
          <w:rFonts w:asciiTheme="minorHAnsi" w:hAnsiTheme="minorHAnsi" w:cstheme="minorHAnsi"/>
          <w:snapToGrid/>
          <w:sz w:val="22"/>
          <w:szCs w:val="22"/>
        </w:rPr>
        <w:t>_______</w:t>
      </w:r>
      <w:r w:rsidRPr="00D1423F">
        <w:rPr>
          <w:rFonts w:asciiTheme="minorHAnsi" w:hAnsiTheme="minorHAnsi" w:cstheme="minorHAnsi"/>
          <w:snapToGrid/>
          <w:sz w:val="22"/>
          <w:szCs w:val="22"/>
        </w:rPr>
        <w:t xml:space="preserve"> 20</w:t>
      </w:r>
      <w:r w:rsidR="008825E1">
        <w:rPr>
          <w:rFonts w:asciiTheme="minorHAnsi" w:hAnsiTheme="minorHAnsi" w:cstheme="minorHAnsi"/>
          <w:snapToGrid/>
          <w:sz w:val="22"/>
          <w:szCs w:val="22"/>
        </w:rPr>
        <w:t>__</w:t>
      </w:r>
      <w:r w:rsidRPr="00D1423F">
        <w:rPr>
          <w:rFonts w:asciiTheme="minorHAnsi" w:hAnsiTheme="minorHAnsi" w:cstheme="minorHAnsi"/>
          <w:snapToGrid/>
          <w:sz w:val="22"/>
          <w:szCs w:val="22"/>
        </w:rPr>
        <w:t xml:space="preserve"> and the first quarter of calendar year 20</w:t>
      </w:r>
      <w:r w:rsidR="008825E1">
        <w:rPr>
          <w:rFonts w:asciiTheme="minorHAnsi" w:hAnsiTheme="minorHAnsi" w:cstheme="minorHAnsi"/>
          <w:snapToGrid/>
          <w:sz w:val="22"/>
          <w:szCs w:val="22"/>
        </w:rPr>
        <w:t>__</w:t>
      </w:r>
      <w:r w:rsidRPr="00D1423F">
        <w:rPr>
          <w:rFonts w:asciiTheme="minorHAnsi" w:hAnsiTheme="minorHAnsi" w:cstheme="minorHAnsi"/>
          <w:snapToGrid/>
          <w:sz w:val="22"/>
          <w:szCs w:val="22"/>
        </w:rPr>
        <w:t xml:space="preserve">. The Contractor will conduct port and custom formalities and will transport the cargo to </w:t>
      </w:r>
      <w:r w:rsidR="00177100"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 xml:space="preserve"> warehouses located in </w:t>
      </w:r>
      <w:r w:rsidR="008825E1">
        <w:rPr>
          <w:rFonts w:asciiTheme="minorHAnsi" w:hAnsiTheme="minorHAnsi" w:cstheme="minorHAnsi"/>
          <w:snapToGrid/>
          <w:sz w:val="22"/>
          <w:szCs w:val="22"/>
        </w:rPr>
        <w:t>___________</w:t>
      </w:r>
      <w:r w:rsidRPr="00D1423F">
        <w:rPr>
          <w:rFonts w:asciiTheme="minorHAnsi" w:hAnsiTheme="minorHAnsi" w:cstheme="minorHAnsi"/>
          <w:snapToGrid/>
          <w:sz w:val="22"/>
          <w:szCs w:val="22"/>
        </w:rPr>
        <w:t xml:space="preserve">. It is understood that trucks/barges/coasters will be the means of conveyance from </w:t>
      </w:r>
      <w:r w:rsidR="008825E1" w:rsidRPr="008825E1">
        <w:rPr>
          <w:rFonts w:asciiTheme="minorHAnsi" w:hAnsiTheme="minorHAnsi" w:cstheme="minorHAnsi"/>
          <w:snapToGrid/>
          <w:sz w:val="22"/>
          <w:szCs w:val="22"/>
          <w:u w:val="single"/>
        </w:rPr>
        <w:t>__</w:t>
      </w:r>
      <w:r w:rsidR="008825E1" w:rsidRPr="00232037">
        <w:rPr>
          <w:rFonts w:asciiTheme="minorHAnsi" w:hAnsiTheme="minorHAnsi" w:cstheme="minorHAnsi"/>
          <w:snapToGrid/>
          <w:sz w:val="22"/>
          <w:szCs w:val="22"/>
          <w:u w:val="single"/>
        </w:rPr>
        <w:t>(</w:t>
      </w:r>
      <w:r w:rsidR="008825E1" w:rsidRPr="008825E1">
        <w:rPr>
          <w:rFonts w:asciiTheme="minorHAnsi" w:hAnsiTheme="minorHAnsi" w:cstheme="minorHAnsi"/>
          <w:snapToGrid/>
          <w:sz w:val="22"/>
          <w:szCs w:val="22"/>
          <w:u w:val="single"/>
        </w:rPr>
        <w:t>name of port)______</w:t>
      </w:r>
      <w:r w:rsidRPr="00D1423F">
        <w:rPr>
          <w:rFonts w:asciiTheme="minorHAnsi" w:hAnsiTheme="minorHAnsi" w:cstheme="minorHAnsi"/>
          <w:snapToGrid/>
          <w:sz w:val="22"/>
          <w:szCs w:val="22"/>
        </w:rPr>
        <w:t xml:space="preserve"> to final destination points in </w:t>
      </w:r>
      <w:r w:rsidR="008825E1">
        <w:rPr>
          <w:rFonts w:asciiTheme="minorHAnsi" w:hAnsiTheme="minorHAnsi" w:cstheme="minorHAnsi"/>
          <w:snapToGrid/>
          <w:sz w:val="22"/>
          <w:szCs w:val="22"/>
        </w:rPr>
        <w:t>_____</w:t>
      </w:r>
      <w:r w:rsidRPr="00D1423F">
        <w:rPr>
          <w:rFonts w:asciiTheme="minorHAnsi" w:hAnsiTheme="minorHAnsi" w:cstheme="minorHAnsi"/>
          <w:snapToGrid/>
          <w:sz w:val="22"/>
          <w:szCs w:val="22"/>
        </w:rPr>
        <w:t>,</w:t>
      </w:r>
      <w:r w:rsidR="008825E1">
        <w:rPr>
          <w:rFonts w:asciiTheme="minorHAnsi" w:hAnsiTheme="minorHAnsi" w:cstheme="minorHAnsi"/>
          <w:snapToGrid/>
          <w:sz w:val="22"/>
          <w:szCs w:val="22"/>
        </w:rPr>
        <w:t xml:space="preserve"> _____</w:t>
      </w:r>
      <w:r w:rsidRPr="00D1423F">
        <w:rPr>
          <w:rFonts w:asciiTheme="minorHAnsi" w:hAnsiTheme="minorHAnsi" w:cstheme="minorHAnsi"/>
          <w:snapToGrid/>
          <w:sz w:val="22"/>
          <w:szCs w:val="22"/>
        </w:rPr>
        <w:t xml:space="preserve"> and </w:t>
      </w:r>
      <w:r w:rsidR="008825E1">
        <w:rPr>
          <w:rFonts w:asciiTheme="minorHAnsi" w:hAnsiTheme="minorHAnsi" w:cstheme="minorHAnsi"/>
          <w:snapToGrid/>
          <w:sz w:val="22"/>
          <w:szCs w:val="22"/>
        </w:rPr>
        <w:t>_____</w:t>
      </w:r>
      <w:r w:rsidRPr="00D1423F">
        <w:rPr>
          <w:rFonts w:asciiTheme="minorHAnsi" w:hAnsiTheme="minorHAnsi" w:cstheme="minorHAnsi"/>
          <w:snapToGrid/>
          <w:sz w:val="22"/>
          <w:szCs w:val="22"/>
        </w:rPr>
        <w:t xml:space="preserve"> Districts. The LOA amount</w:t>
      </w:r>
      <w:r w:rsidR="002963A4">
        <w:rPr>
          <w:rFonts w:asciiTheme="minorHAnsi" w:hAnsiTheme="minorHAnsi" w:cstheme="minorHAnsi"/>
          <w:snapToGrid/>
          <w:sz w:val="22"/>
          <w:szCs w:val="22"/>
        </w:rPr>
        <w:t>s</w:t>
      </w:r>
      <w:r w:rsidRPr="00D1423F">
        <w:rPr>
          <w:rFonts w:asciiTheme="minorHAnsi" w:hAnsiTheme="minorHAnsi" w:cstheme="minorHAnsi"/>
          <w:snapToGrid/>
          <w:sz w:val="22"/>
          <w:szCs w:val="22"/>
        </w:rPr>
        <w:t xml:space="preserve"> of commodities are provided in </w:t>
      </w:r>
      <w:r w:rsidRPr="00D1423F">
        <w:rPr>
          <w:rFonts w:asciiTheme="minorHAnsi" w:hAnsiTheme="minorHAnsi" w:cstheme="minorHAnsi"/>
          <w:snapToGrid/>
          <w:sz w:val="22"/>
          <w:szCs w:val="22"/>
          <w:u w:val="single"/>
        </w:rPr>
        <w:t>Annex A-2</w:t>
      </w:r>
      <w:r w:rsidRPr="00D1423F">
        <w:rPr>
          <w:rFonts w:asciiTheme="minorHAnsi" w:hAnsiTheme="minorHAnsi" w:cstheme="minorHAnsi"/>
          <w:snapToGrid/>
          <w:sz w:val="22"/>
          <w:szCs w:val="22"/>
        </w:rPr>
        <w:t xml:space="preserve"> and the declared destinations (details of the warehouse locations) are provided in </w:t>
      </w:r>
      <w:r w:rsidRPr="00D1423F">
        <w:rPr>
          <w:rFonts w:asciiTheme="minorHAnsi" w:hAnsiTheme="minorHAnsi" w:cstheme="minorHAnsi"/>
          <w:snapToGrid/>
          <w:sz w:val="22"/>
          <w:szCs w:val="22"/>
          <w:u w:val="single"/>
        </w:rPr>
        <w:t>Annex A-3.</w:t>
      </w:r>
      <w:r w:rsidRPr="00D1423F">
        <w:rPr>
          <w:rFonts w:asciiTheme="minorHAnsi" w:hAnsiTheme="minorHAnsi" w:cstheme="minorHAnsi"/>
          <w:snapToGrid/>
          <w:sz w:val="22"/>
          <w:szCs w:val="22"/>
        </w:rPr>
        <w:t xml:space="preserve"> Shipment details and warehouse locations will be provided with every work order for individual shipments. </w:t>
      </w:r>
      <w:r w:rsidR="00177100"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 xml:space="preserve"> will </w:t>
      </w:r>
      <w:r w:rsidRPr="008825E1">
        <w:rPr>
          <w:rFonts w:asciiTheme="minorHAnsi" w:hAnsiTheme="minorHAnsi" w:cstheme="minorHAnsi"/>
          <w:snapToGrid/>
          <w:szCs w:val="24"/>
        </w:rPr>
        <w:t xml:space="preserve">receive the commodities inside the warehouse properly stacked. </w:t>
      </w:r>
    </w:p>
    <w:p w:rsidR="00D1423F" w:rsidRPr="008825E1" w:rsidRDefault="00D1423F" w:rsidP="00D1423F">
      <w:pPr>
        <w:widowControl/>
        <w:numPr>
          <w:ilvl w:val="0"/>
          <w:numId w:val="5"/>
        </w:numPr>
        <w:spacing w:after="200" w:line="252" w:lineRule="auto"/>
        <w:rPr>
          <w:rFonts w:asciiTheme="minorHAnsi" w:hAnsiTheme="minorHAnsi" w:cstheme="minorHAnsi"/>
          <w:b/>
          <w:snapToGrid/>
          <w:szCs w:val="24"/>
        </w:rPr>
      </w:pPr>
      <w:r w:rsidRPr="008825E1">
        <w:rPr>
          <w:rFonts w:asciiTheme="minorHAnsi" w:hAnsiTheme="minorHAnsi" w:cstheme="minorHAnsi"/>
          <w:b/>
          <w:snapToGrid/>
          <w:szCs w:val="24"/>
        </w:rPr>
        <w:t>Responsibilities of the C&amp;F Agent</w:t>
      </w:r>
    </w:p>
    <w:p w:rsidR="00D1423F" w:rsidRPr="00D1423F" w:rsidRDefault="00D1423F" w:rsidP="00D1423F">
      <w:pPr>
        <w:widowControl/>
        <w:spacing w:after="200" w:line="252" w:lineRule="auto"/>
        <w:rPr>
          <w:rFonts w:asciiTheme="minorHAnsi" w:hAnsiTheme="minorHAnsi" w:cstheme="minorHAnsi"/>
          <w:b/>
          <w:snapToGrid/>
          <w:sz w:val="22"/>
          <w:szCs w:val="22"/>
          <w:u w:val="single"/>
        </w:rPr>
      </w:pPr>
      <w:r w:rsidRPr="00D1423F">
        <w:rPr>
          <w:rFonts w:asciiTheme="minorHAnsi" w:hAnsiTheme="minorHAnsi" w:cstheme="minorHAnsi"/>
          <w:b/>
          <w:snapToGrid/>
          <w:sz w:val="22"/>
          <w:szCs w:val="22"/>
          <w:u w:val="single"/>
        </w:rPr>
        <w:t>B.</w:t>
      </w:r>
      <w:r w:rsidR="002963A4">
        <w:rPr>
          <w:rFonts w:asciiTheme="minorHAnsi" w:hAnsiTheme="minorHAnsi" w:cstheme="minorHAnsi"/>
          <w:b/>
          <w:snapToGrid/>
          <w:sz w:val="22"/>
          <w:szCs w:val="22"/>
          <w:u w:val="single"/>
        </w:rPr>
        <w:t>1</w:t>
      </w:r>
      <w:r w:rsidRPr="00D1423F">
        <w:rPr>
          <w:rFonts w:asciiTheme="minorHAnsi" w:hAnsiTheme="minorHAnsi" w:cstheme="minorHAnsi"/>
          <w:b/>
          <w:snapToGrid/>
          <w:sz w:val="22"/>
          <w:szCs w:val="22"/>
          <w:u w:val="single"/>
        </w:rPr>
        <w:t xml:space="preserve"> Charter Vessel: </w:t>
      </w:r>
    </w:p>
    <w:p w:rsidR="00D1423F" w:rsidRPr="00D1423F" w:rsidRDefault="00D1423F" w:rsidP="002963A4">
      <w:pPr>
        <w:widowControl/>
        <w:numPr>
          <w:ilvl w:val="0"/>
          <w:numId w:val="26"/>
        </w:numPr>
        <w:spacing w:after="12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 xml:space="preserve">Coordinate with vessel agent, track vessel position and update </w:t>
      </w:r>
      <w:r w:rsidR="00177100"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 xml:space="preserve"> on estimated arrival time of the vessel at port. </w:t>
      </w:r>
    </w:p>
    <w:p w:rsidR="00D1423F" w:rsidRPr="00D1423F" w:rsidRDefault="00D1423F" w:rsidP="002963A4">
      <w:pPr>
        <w:widowControl/>
        <w:numPr>
          <w:ilvl w:val="0"/>
          <w:numId w:val="26"/>
        </w:numPr>
        <w:spacing w:after="12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 xml:space="preserve">Obtain import permit, CCIE clearance, and authorization to clear shipment after securing original shipping documents, tax exemption certificate, undertaking, and all such documents that may be necessary </w:t>
      </w:r>
      <w:r w:rsidR="00E045EE">
        <w:rPr>
          <w:rFonts w:asciiTheme="minorHAnsi" w:hAnsiTheme="minorHAnsi" w:cstheme="minorHAnsi"/>
          <w:snapToGrid/>
          <w:sz w:val="22"/>
          <w:szCs w:val="22"/>
        </w:rPr>
        <w:t xml:space="preserve">to </w:t>
      </w:r>
      <w:r w:rsidRPr="00D1423F">
        <w:rPr>
          <w:rFonts w:asciiTheme="minorHAnsi" w:hAnsiTheme="minorHAnsi" w:cstheme="minorHAnsi"/>
          <w:snapToGrid/>
          <w:sz w:val="22"/>
          <w:szCs w:val="22"/>
        </w:rPr>
        <w:t xml:space="preserve">support such clearance. </w:t>
      </w:r>
    </w:p>
    <w:p w:rsidR="00D1423F" w:rsidRPr="00D1423F" w:rsidRDefault="00D1423F" w:rsidP="002963A4">
      <w:pPr>
        <w:widowControl/>
        <w:numPr>
          <w:ilvl w:val="0"/>
          <w:numId w:val="26"/>
        </w:numPr>
        <w:spacing w:after="12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Submit necessary documents to customs authority for assessment (Bill of Entry)</w:t>
      </w:r>
      <w:r w:rsidR="00E045EE">
        <w:rPr>
          <w:rFonts w:asciiTheme="minorHAnsi" w:hAnsiTheme="minorHAnsi" w:cstheme="minorHAnsi"/>
          <w:snapToGrid/>
          <w:sz w:val="22"/>
          <w:szCs w:val="22"/>
        </w:rPr>
        <w:t>.</w:t>
      </w:r>
    </w:p>
    <w:p w:rsidR="00D1423F" w:rsidRPr="00D1423F" w:rsidRDefault="00D1423F" w:rsidP="002963A4">
      <w:pPr>
        <w:widowControl/>
        <w:numPr>
          <w:ilvl w:val="0"/>
          <w:numId w:val="26"/>
        </w:numPr>
        <w:spacing w:after="12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Draw samples of commodities for radiation and quarantine tests</w:t>
      </w:r>
      <w:r w:rsidR="00E045EE">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or provide an undertaking for the consignments to avoid the need for this testing. </w:t>
      </w:r>
    </w:p>
    <w:p w:rsidR="00D1423F" w:rsidRPr="00D1423F" w:rsidRDefault="00D1423F" w:rsidP="002963A4">
      <w:pPr>
        <w:widowControl/>
        <w:numPr>
          <w:ilvl w:val="0"/>
          <w:numId w:val="26"/>
        </w:numPr>
        <w:spacing w:after="12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Conduct custom</w:t>
      </w:r>
      <w:r w:rsidR="00E045EE">
        <w:rPr>
          <w:rFonts w:asciiTheme="minorHAnsi" w:hAnsiTheme="minorHAnsi" w:cstheme="minorHAnsi"/>
          <w:snapToGrid/>
          <w:sz w:val="22"/>
          <w:szCs w:val="22"/>
        </w:rPr>
        <w:t>s</w:t>
      </w:r>
      <w:r w:rsidRPr="00D1423F">
        <w:rPr>
          <w:rFonts w:asciiTheme="minorHAnsi" w:hAnsiTheme="minorHAnsi" w:cstheme="minorHAnsi"/>
          <w:snapToGrid/>
          <w:sz w:val="22"/>
          <w:szCs w:val="22"/>
        </w:rPr>
        <w:t xml:space="preserve"> clearance of the commodities, secure original customs declaration for the commodities (step</w:t>
      </w:r>
      <w:r w:rsidR="00E045EE">
        <w:rPr>
          <w:rFonts w:asciiTheme="minorHAnsi" w:hAnsiTheme="minorHAnsi" w:cstheme="minorHAnsi"/>
          <w:snapToGrid/>
          <w:sz w:val="22"/>
          <w:szCs w:val="22"/>
        </w:rPr>
        <w:t>s</w:t>
      </w:r>
      <w:r w:rsidRPr="00D1423F">
        <w:rPr>
          <w:rFonts w:asciiTheme="minorHAnsi" w:hAnsiTheme="minorHAnsi" w:cstheme="minorHAnsi"/>
          <w:snapToGrid/>
          <w:sz w:val="22"/>
          <w:szCs w:val="22"/>
        </w:rPr>
        <w:t xml:space="preserve"> </w:t>
      </w:r>
      <w:r w:rsidR="00E045EE">
        <w:rPr>
          <w:rFonts w:asciiTheme="minorHAnsi" w:hAnsiTheme="minorHAnsi" w:cstheme="minorHAnsi"/>
          <w:snapToGrid/>
          <w:sz w:val="22"/>
          <w:szCs w:val="22"/>
        </w:rPr>
        <w:t>ii to v</w:t>
      </w:r>
      <w:r w:rsidRPr="00D1423F">
        <w:rPr>
          <w:rFonts w:asciiTheme="minorHAnsi" w:hAnsiTheme="minorHAnsi" w:cstheme="minorHAnsi"/>
          <w:snapToGrid/>
          <w:sz w:val="22"/>
          <w:szCs w:val="22"/>
        </w:rPr>
        <w:t xml:space="preserve"> should be completed within 3</w:t>
      </w:r>
      <w:r w:rsidR="00E045EE">
        <w:rPr>
          <w:rFonts w:asciiTheme="minorHAnsi" w:hAnsiTheme="minorHAnsi" w:cstheme="minorHAnsi"/>
          <w:snapToGrid/>
          <w:sz w:val="22"/>
          <w:szCs w:val="22"/>
        </w:rPr>
        <w:t xml:space="preserve"> to </w:t>
      </w:r>
      <w:r w:rsidRPr="00D1423F">
        <w:rPr>
          <w:rFonts w:asciiTheme="minorHAnsi" w:hAnsiTheme="minorHAnsi" w:cstheme="minorHAnsi"/>
          <w:snapToGrid/>
          <w:sz w:val="22"/>
          <w:szCs w:val="22"/>
        </w:rPr>
        <w:t>4 working days); for charter vessels</w:t>
      </w:r>
      <w:r w:rsidR="00E045EE">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it is important to clear customs before the arrival of the vessel.</w:t>
      </w:r>
    </w:p>
    <w:p w:rsidR="00D1423F" w:rsidRPr="00D1423F" w:rsidRDefault="00D1423F" w:rsidP="002963A4">
      <w:pPr>
        <w:widowControl/>
        <w:numPr>
          <w:ilvl w:val="0"/>
          <w:numId w:val="26"/>
        </w:numPr>
        <w:spacing w:after="12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 xml:space="preserve">Receive cargo on behalf of </w:t>
      </w:r>
      <w:r w:rsidR="00177100"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 xml:space="preserve"> at </w:t>
      </w:r>
      <w:r w:rsidR="00C847C7">
        <w:rPr>
          <w:rFonts w:asciiTheme="minorHAnsi" w:hAnsiTheme="minorHAnsi" w:cstheme="minorHAnsi"/>
          <w:snapToGrid/>
          <w:sz w:val="22"/>
          <w:szCs w:val="22"/>
        </w:rPr>
        <w:t>__________</w:t>
      </w:r>
      <w:r w:rsidRPr="00D1423F">
        <w:rPr>
          <w:rFonts w:asciiTheme="minorHAnsi" w:hAnsiTheme="minorHAnsi" w:cstheme="minorHAnsi"/>
          <w:snapToGrid/>
          <w:sz w:val="22"/>
          <w:szCs w:val="22"/>
        </w:rPr>
        <w:t xml:space="preserve"> from the point of discharge, at the average rate of 1,000 metric tons or 2,200 pounds per weather working day of 24 consecutive hours or as fast as the vessel can discharge per weather working day of 24 consecutive hours. For cargo coming </w:t>
      </w:r>
      <w:r w:rsidR="00E045EE">
        <w:rPr>
          <w:rFonts w:asciiTheme="minorHAnsi" w:hAnsiTheme="minorHAnsi" w:cstheme="minorHAnsi"/>
          <w:snapToGrid/>
          <w:sz w:val="22"/>
          <w:szCs w:val="22"/>
        </w:rPr>
        <w:t>o</w:t>
      </w:r>
      <w:r w:rsidRPr="00D1423F">
        <w:rPr>
          <w:rFonts w:asciiTheme="minorHAnsi" w:hAnsiTheme="minorHAnsi" w:cstheme="minorHAnsi"/>
          <w:snapToGrid/>
          <w:sz w:val="22"/>
          <w:szCs w:val="22"/>
        </w:rPr>
        <w:t>n</w:t>
      </w:r>
      <w:r w:rsidR="00E045EE">
        <w:rPr>
          <w:rFonts w:asciiTheme="minorHAnsi" w:hAnsiTheme="minorHAnsi" w:cstheme="minorHAnsi"/>
          <w:snapToGrid/>
          <w:sz w:val="22"/>
          <w:szCs w:val="22"/>
        </w:rPr>
        <w:t xml:space="preserve"> a</w:t>
      </w:r>
      <w:r w:rsidRPr="00D1423F">
        <w:rPr>
          <w:rFonts w:asciiTheme="minorHAnsi" w:hAnsiTheme="minorHAnsi" w:cstheme="minorHAnsi"/>
          <w:snapToGrid/>
          <w:sz w:val="22"/>
          <w:szCs w:val="22"/>
        </w:rPr>
        <w:t xml:space="preserve"> charter vessel</w:t>
      </w:r>
      <w:r w:rsidR="00E045EE">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the point of discharge will be at the place of rest end of hook alongside vessel. </w:t>
      </w:r>
    </w:p>
    <w:p w:rsidR="00D1423F" w:rsidRPr="00D1423F" w:rsidRDefault="00D1423F" w:rsidP="002963A4">
      <w:pPr>
        <w:widowControl/>
        <w:numPr>
          <w:ilvl w:val="0"/>
          <w:numId w:val="26"/>
        </w:numPr>
        <w:spacing w:after="12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Make arrangement for sample weigh</w:t>
      </w:r>
      <w:r w:rsidR="00C847C7">
        <w:rPr>
          <w:rFonts w:asciiTheme="minorHAnsi" w:hAnsiTheme="minorHAnsi" w:cstheme="minorHAnsi"/>
          <w:snapToGrid/>
          <w:sz w:val="22"/>
          <w:szCs w:val="22"/>
        </w:rPr>
        <w:t xml:space="preserve">ing </w:t>
      </w:r>
      <w:r w:rsidRPr="00D1423F">
        <w:rPr>
          <w:rFonts w:asciiTheme="minorHAnsi" w:hAnsiTheme="minorHAnsi" w:cstheme="minorHAnsi"/>
          <w:snapToGrid/>
          <w:sz w:val="22"/>
          <w:szCs w:val="22"/>
        </w:rPr>
        <w:t>of commodities at the port; 5</w:t>
      </w:r>
      <w:r w:rsidR="00E045EE">
        <w:rPr>
          <w:rFonts w:asciiTheme="minorHAnsi" w:hAnsiTheme="minorHAnsi" w:cstheme="minorHAnsi"/>
          <w:snapToGrid/>
          <w:sz w:val="22"/>
          <w:szCs w:val="22"/>
        </w:rPr>
        <w:t xml:space="preserve"> to </w:t>
      </w:r>
      <w:r w:rsidRPr="00D1423F">
        <w:rPr>
          <w:rFonts w:asciiTheme="minorHAnsi" w:hAnsiTheme="minorHAnsi" w:cstheme="minorHAnsi"/>
          <w:snapToGrid/>
          <w:sz w:val="22"/>
          <w:szCs w:val="22"/>
        </w:rPr>
        <w:t>10% of the bags should be w</w:t>
      </w:r>
      <w:r w:rsidR="00C847C7">
        <w:rPr>
          <w:rFonts w:asciiTheme="minorHAnsi" w:hAnsiTheme="minorHAnsi" w:cstheme="minorHAnsi"/>
          <w:snapToGrid/>
          <w:sz w:val="22"/>
          <w:szCs w:val="22"/>
        </w:rPr>
        <w:t>eighed to ascertain unit weight.</w:t>
      </w:r>
      <w:r w:rsidRPr="00D1423F">
        <w:rPr>
          <w:rFonts w:asciiTheme="minorHAnsi" w:hAnsiTheme="minorHAnsi" w:cstheme="minorHAnsi"/>
          <w:snapToGrid/>
          <w:sz w:val="22"/>
          <w:szCs w:val="22"/>
        </w:rPr>
        <w:t xml:space="preserve"> Notify baggers/vessel agent if bags hav</w:t>
      </w:r>
      <w:r w:rsidR="00E045EE">
        <w:rPr>
          <w:rFonts w:asciiTheme="minorHAnsi" w:hAnsiTheme="minorHAnsi" w:cstheme="minorHAnsi"/>
          <w:snapToGrid/>
          <w:sz w:val="22"/>
          <w:szCs w:val="22"/>
        </w:rPr>
        <w:t xml:space="preserve">e </w:t>
      </w:r>
      <w:r w:rsidRPr="00D1423F">
        <w:rPr>
          <w:rFonts w:asciiTheme="minorHAnsi" w:hAnsiTheme="minorHAnsi" w:cstheme="minorHAnsi"/>
          <w:snapToGrid/>
          <w:sz w:val="22"/>
          <w:szCs w:val="22"/>
        </w:rPr>
        <w:t xml:space="preserve">variable unit weights. </w:t>
      </w:r>
    </w:p>
    <w:p w:rsidR="00D1423F" w:rsidRPr="00D1423F" w:rsidRDefault="00D1423F" w:rsidP="002963A4">
      <w:pPr>
        <w:widowControl/>
        <w:numPr>
          <w:ilvl w:val="0"/>
          <w:numId w:val="26"/>
        </w:numPr>
        <w:spacing w:after="12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 xml:space="preserve">Reconstitute commodities through rebagging, recanning, </w:t>
      </w:r>
      <w:r w:rsidR="00E045EE">
        <w:rPr>
          <w:rFonts w:asciiTheme="minorHAnsi" w:hAnsiTheme="minorHAnsi" w:cstheme="minorHAnsi"/>
          <w:snapToGrid/>
          <w:sz w:val="22"/>
          <w:szCs w:val="22"/>
        </w:rPr>
        <w:t xml:space="preserve">and </w:t>
      </w:r>
      <w:r w:rsidRPr="00D1423F">
        <w:rPr>
          <w:rFonts w:asciiTheme="minorHAnsi" w:hAnsiTheme="minorHAnsi" w:cstheme="minorHAnsi"/>
          <w:snapToGrid/>
          <w:sz w:val="22"/>
          <w:szCs w:val="22"/>
        </w:rPr>
        <w:t xml:space="preserve">sewing torn bags, at port and at the warehouse level to prevent further losses. </w:t>
      </w:r>
    </w:p>
    <w:p w:rsidR="00D1423F" w:rsidRPr="00D1423F" w:rsidRDefault="00D1423F" w:rsidP="002963A4">
      <w:pPr>
        <w:widowControl/>
        <w:numPr>
          <w:ilvl w:val="0"/>
          <w:numId w:val="26"/>
        </w:numPr>
        <w:spacing w:after="12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 xml:space="preserve">Conduct timely management of infested commodities at the port and/or at the warehouse level as deemed appropriate and necessary. </w:t>
      </w:r>
    </w:p>
    <w:p w:rsidR="00D1423F" w:rsidRPr="00D1423F" w:rsidRDefault="00D1423F" w:rsidP="002963A4">
      <w:pPr>
        <w:widowControl/>
        <w:numPr>
          <w:ilvl w:val="0"/>
          <w:numId w:val="26"/>
        </w:numPr>
        <w:spacing w:after="12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lastRenderedPageBreak/>
        <w:t xml:space="preserve">Update </w:t>
      </w:r>
      <w:r w:rsidR="00177100"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 xml:space="preserve"> on daily dispatch/delivery status of commodities, mentioning truck details </w:t>
      </w:r>
      <w:r w:rsidR="00E045EE">
        <w:rPr>
          <w:rFonts w:asciiTheme="minorHAnsi" w:hAnsiTheme="minorHAnsi" w:cstheme="minorHAnsi"/>
          <w:snapToGrid/>
          <w:sz w:val="22"/>
          <w:szCs w:val="22"/>
        </w:rPr>
        <w:t xml:space="preserve">and </w:t>
      </w:r>
      <w:r w:rsidRPr="00D1423F">
        <w:rPr>
          <w:rFonts w:asciiTheme="minorHAnsi" w:hAnsiTheme="minorHAnsi" w:cstheme="minorHAnsi"/>
          <w:snapToGrid/>
          <w:sz w:val="22"/>
          <w:szCs w:val="22"/>
        </w:rPr>
        <w:t xml:space="preserve">including contact numbers. </w:t>
      </w:r>
    </w:p>
    <w:p w:rsidR="00D1423F" w:rsidRPr="00D1423F" w:rsidRDefault="00D1423F" w:rsidP="002963A4">
      <w:pPr>
        <w:widowControl/>
        <w:numPr>
          <w:ilvl w:val="0"/>
          <w:numId w:val="26"/>
        </w:numPr>
        <w:spacing w:after="12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Maintain effective coordination with all stakeholders</w:t>
      </w:r>
      <w:r w:rsidR="00E045EE">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such as Independent</w:t>
      </w:r>
      <w:r w:rsidR="00177100">
        <w:rPr>
          <w:rFonts w:asciiTheme="minorHAnsi" w:hAnsiTheme="minorHAnsi" w:cstheme="minorHAnsi"/>
          <w:snapToGrid/>
          <w:sz w:val="22"/>
          <w:szCs w:val="22"/>
        </w:rPr>
        <w:t xml:space="preserve"> Surveyor, </w:t>
      </w:r>
      <w:r w:rsidRPr="00D1423F">
        <w:rPr>
          <w:rFonts w:asciiTheme="minorHAnsi" w:hAnsiTheme="minorHAnsi" w:cstheme="minorHAnsi"/>
          <w:snapToGrid/>
          <w:sz w:val="22"/>
          <w:szCs w:val="22"/>
        </w:rPr>
        <w:t>Shipping Agent/Vessel Agent, Bagging Agent, Port &amp; Customs Authority, other Awardees</w:t>
      </w:r>
      <w:r w:rsidR="00E045EE">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and the Consignee. </w:t>
      </w:r>
    </w:p>
    <w:p w:rsidR="00D1423F" w:rsidRPr="00D1423F" w:rsidRDefault="00D1423F" w:rsidP="002963A4">
      <w:pPr>
        <w:widowControl/>
        <w:numPr>
          <w:ilvl w:val="0"/>
          <w:numId w:val="26"/>
        </w:numPr>
        <w:spacing w:after="12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Arrange inter-district trucks for transportation of commodities, inspect inside of the trucks, clean and disinfect</w:t>
      </w:r>
      <w:r w:rsidR="00E045EE">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and ensure their suitability for carrying commodities in polypropylene bags and tins without incurring damage</w:t>
      </w:r>
      <w:r w:rsidR="00E045EE">
        <w:rPr>
          <w:rFonts w:asciiTheme="minorHAnsi" w:hAnsiTheme="minorHAnsi" w:cstheme="minorHAnsi"/>
          <w:snapToGrid/>
          <w:sz w:val="22"/>
          <w:szCs w:val="22"/>
        </w:rPr>
        <w:t>. E</w:t>
      </w:r>
      <w:r w:rsidRPr="00D1423F">
        <w:rPr>
          <w:rFonts w:asciiTheme="minorHAnsi" w:hAnsiTheme="minorHAnsi" w:cstheme="minorHAnsi"/>
          <w:snapToGrid/>
          <w:sz w:val="22"/>
          <w:szCs w:val="22"/>
        </w:rPr>
        <w:t>nsure that the commodities are properly stacked on the trucks and covered with tarpaulins.</w:t>
      </w:r>
    </w:p>
    <w:p w:rsidR="00D1423F" w:rsidRPr="00D1423F" w:rsidRDefault="00D1423F" w:rsidP="002963A4">
      <w:pPr>
        <w:widowControl/>
        <w:numPr>
          <w:ilvl w:val="0"/>
          <w:numId w:val="26"/>
        </w:numPr>
        <w:spacing w:after="12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Offload commodities at the final destination points (warehouses) with utmost care</w:t>
      </w:r>
      <w:r w:rsidR="00B3003B">
        <w:rPr>
          <w:rFonts w:asciiTheme="minorHAnsi" w:hAnsiTheme="minorHAnsi" w:cstheme="minorHAnsi"/>
          <w:snapToGrid/>
          <w:sz w:val="22"/>
          <w:szCs w:val="22"/>
        </w:rPr>
        <w:t>. T</w:t>
      </w:r>
      <w:r w:rsidRPr="00D1423F">
        <w:rPr>
          <w:rFonts w:asciiTheme="minorHAnsi" w:hAnsiTheme="minorHAnsi" w:cstheme="minorHAnsi"/>
          <w:snapToGrid/>
          <w:sz w:val="22"/>
          <w:szCs w:val="22"/>
        </w:rPr>
        <w:t xml:space="preserve">ake appropriate measures during rainy season to prevent the commodities from getting wet. </w:t>
      </w:r>
    </w:p>
    <w:p w:rsidR="00D1423F" w:rsidRPr="00D1423F" w:rsidRDefault="00D1423F" w:rsidP="002963A4">
      <w:pPr>
        <w:widowControl/>
        <w:numPr>
          <w:ilvl w:val="0"/>
          <w:numId w:val="26"/>
        </w:numPr>
        <w:spacing w:after="12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Ensure appropriate stacking of commodities (stack 20</w:t>
      </w:r>
      <w:r w:rsidR="00B3003B">
        <w:rPr>
          <w:rFonts w:asciiTheme="minorHAnsi" w:hAnsiTheme="minorHAnsi" w:cstheme="minorHAnsi"/>
          <w:snapToGrid/>
          <w:sz w:val="22"/>
          <w:szCs w:val="22"/>
        </w:rPr>
        <w:t xml:space="preserve"> to </w:t>
      </w:r>
      <w:r w:rsidRPr="00D1423F">
        <w:rPr>
          <w:rFonts w:asciiTheme="minorHAnsi" w:hAnsiTheme="minorHAnsi" w:cstheme="minorHAnsi"/>
          <w:snapToGrid/>
          <w:sz w:val="22"/>
          <w:szCs w:val="22"/>
        </w:rPr>
        <w:t>22 layers for wheat</w:t>
      </w:r>
      <w:r w:rsidR="00B3003B">
        <w:rPr>
          <w:rFonts w:asciiTheme="minorHAnsi" w:hAnsiTheme="minorHAnsi" w:cstheme="minorHAnsi"/>
          <w:snapToGrid/>
          <w:sz w:val="22"/>
          <w:szCs w:val="22"/>
        </w:rPr>
        <w:t xml:space="preserve"> and</w:t>
      </w:r>
      <w:r w:rsidRPr="00D1423F">
        <w:rPr>
          <w:rFonts w:asciiTheme="minorHAnsi" w:hAnsiTheme="minorHAnsi" w:cstheme="minorHAnsi"/>
          <w:snapToGrid/>
          <w:sz w:val="22"/>
          <w:szCs w:val="22"/>
        </w:rPr>
        <w:t xml:space="preserve"> peas</w:t>
      </w:r>
      <w:r w:rsidR="00B3003B">
        <w:rPr>
          <w:rFonts w:asciiTheme="minorHAnsi" w:hAnsiTheme="minorHAnsi" w:cstheme="minorHAnsi"/>
          <w:snapToGrid/>
          <w:sz w:val="22"/>
          <w:szCs w:val="22"/>
        </w:rPr>
        <w:t xml:space="preserve">, and 8 to </w:t>
      </w:r>
      <w:r w:rsidRPr="00D1423F">
        <w:rPr>
          <w:rFonts w:asciiTheme="minorHAnsi" w:hAnsiTheme="minorHAnsi" w:cstheme="minorHAnsi"/>
          <w:snapToGrid/>
          <w:sz w:val="22"/>
          <w:szCs w:val="22"/>
        </w:rPr>
        <w:t xml:space="preserve">12 layers for vegetable oil). </w:t>
      </w:r>
    </w:p>
    <w:p w:rsidR="00D1423F" w:rsidRPr="00D1423F" w:rsidRDefault="00D1423F" w:rsidP="002963A4">
      <w:pPr>
        <w:widowControl/>
        <w:numPr>
          <w:ilvl w:val="0"/>
          <w:numId w:val="26"/>
        </w:numPr>
        <w:spacing w:after="12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 xml:space="preserve">Provide final commodity dispatch status reports to </w:t>
      </w:r>
      <w:r w:rsidR="00177100"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 xml:space="preserve">. </w:t>
      </w:r>
    </w:p>
    <w:p w:rsidR="00D1423F" w:rsidRPr="00D1423F" w:rsidRDefault="00D1423F" w:rsidP="002963A4">
      <w:pPr>
        <w:widowControl/>
        <w:numPr>
          <w:ilvl w:val="0"/>
          <w:numId w:val="26"/>
        </w:numPr>
        <w:spacing w:after="12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Submit Provisional Claim to shipping agent for any ocean/marine losses of commodities</w:t>
      </w:r>
      <w:r w:rsidR="00B3003B">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such as short/excess landing, </w:t>
      </w:r>
      <w:r w:rsidR="00B3003B">
        <w:rPr>
          <w:rFonts w:asciiTheme="minorHAnsi" w:hAnsiTheme="minorHAnsi" w:cstheme="minorHAnsi"/>
          <w:snapToGrid/>
          <w:sz w:val="22"/>
          <w:szCs w:val="22"/>
        </w:rPr>
        <w:t xml:space="preserve">and </w:t>
      </w:r>
      <w:r w:rsidRPr="00D1423F">
        <w:rPr>
          <w:rFonts w:asciiTheme="minorHAnsi" w:hAnsiTheme="minorHAnsi" w:cstheme="minorHAnsi"/>
          <w:snapToGrid/>
          <w:sz w:val="22"/>
          <w:szCs w:val="22"/>
        </w:rPr>
        <w:t xml:space="preserve">damaged commodities </w:t>
      </w:r>
      <w:r w:rsidR="00B3003B">
        <w:rPr>
          <w:rFonts w:asciiTheme="minorHAnsi" w:hAnsiTheme="minorHAnsi" w:cstheme="minorHAnsi"/>
          <w:snapToGrid/>
          <w:sz w:val="22"/>
          <w:szCs w:val="22"/>
        </w:rPr>
        <w:t>(</w:t>
      </w:r>
      <w:r w:rsidRPr="00D1423F">
        <w:rPr>
          <w:rFonts w:asciiTheme="minorHAnsi" w:hAnsiTheme="minorHAnsi" w:cstheme="minorHAnsi"/>
          <w:snapToGrid/>
          <w:sz w:val="22"/>
          <w:szCs w:val="22"/>
        </w:rPr>
        <w:t>torn, slack, wet, moldy, etc</w:t>
      </w:r>
      <w:r w:rsidR="00B3003B">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within 72 hours after discovering potential loss/damage/excess. </w:t>
      </w:r>
    </w:p>
    <w:p w:rsidR="00D1423F" w:rsidRPr="00D1423F" w:rsidRDefault="00D1423F" w:rsidP="002963A4">
      <w:pPr>
        <w:widowControl/>
        <w:numPr>
          <w:ilvl w:val="0"/>
          <w:numId w:val="26"/>
        </w:numPr>
        <w:spacing w:after="12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 xml:space="preserve">Submit invoices supported by </w:t>
      </w:r>
      <w:r w:rsidR="005C44A0" w:rsidRPr="00F47F22">
        <w:rPr>
          <w:rFonts w:asciiTheme="minorHAnsi" w:hAnsiTheme="minorHAnsi" w:cstheme="minorHAnsi"/>
          <w:b/>
          <w:i/>
          <w:snapToGrid/>
          <w:sz w:val="22"/>
          <w:szCs w:val="22"/>
        </w:rPr>
        <w:t>Awardee</w:t>
      </w:r>
      <w:r w:rsidR="005C44A0" w:rsidRPr="00D1423F">
        <w:rPr>
          <w:rFonts w:asciiTheme="minorHAnsi" w:hAnsiTheme="minorHAnsi" w:cstheme="minorHAnsi"/>
          <w:snapToGrid/>
          <w:sz w:val="22"/>
          <w:szCs w:val="22"/>
        </w:rPr>
        <w:t xml:space="preserve"> </w:t>
      </w:r>
      <w:r w:rsidRPr="00D1423F">
        <w:rPr>
          <w:rFonts w:asciiTheme="minorHAnsi" w:hAnsiTheme="minorHAnsi" w:cstheme="minorHAnsi"/>
          <w:snapToGrid/>
          <w:sz w:val="22"/>
          <w:szCs w:val="22"/>
        </w:rPr>
        <w:t>waybill</w:t>
      </w:r>
      <w:r w:rsidR="005C44A0">
        <w:rPr>
          <w:rFonts w:asciiTheme="minorHAnsi" w:hAnsiTheme="minorHAnsi" w:cstheme="minorHAnsi"/>
          <w:snapToGrid/>
          <w:sz w:val="22"/>
          <w:szCs w:val="22"/>
        </w:rPr>
        <w:t>s</w:t>
      </w:r>
      <w:r w:rsidRPr="00D1423F">
        <w:rPr>
          <w:rFonts w:asciiTheme="minorHAnsi" w:hAnsiTheme="minorHAnsi" w:cstheme="minorHAnsi"/>
          <w:snapToGrid/>
          <w:sz w:val="22"/>
          <w:szCs w:val="22"/>
        </w:rPr>
        <w:t xml:space="preserve"> duly signed by </w:t>
      </w:r>
      <w:r w:rsidR="00177100"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 xml:space="preserve"> authorized representative for payment. </w:t>
      </w:r>
    </w:p>
    <w:p w:rsidR="00D1423F" w:rsidRPr="00D1423F" w:rsidRDefault="00D1423F" w:rsidP="00D1423F">
      <w:pPr>
        <w:widowControl/>
        <w:spacing w:after="200" w:line="252" w:lineRule="auto"/>
        <w:rPr>
          <w:rFonts w:asciiTheme="minorHAnsi" w:hAnsiTheme="minorHAnsi" w:cstheme="minorHAnsi"/>
          <w:b/>
          <w:snapToGrid/>
          <w:sz w:val="22"/>
          <w:szCs w:val="22"/>
          <w:u w:val="single"/>
        </w:rPr>
      </w:pPr>
      <w:r w:rsidRPr="00D1423F">
        <w:rPr>
          <w:rFonts w:asciiTheme="minorHAnsi" w:hAnsiTheme="minorHAnsi" w:cstheme="minorHAnsi"/>
          <w:b/>
          <w:snapToGrid/>
          <w:sz w:val="22"/>
          <w:szCs w:val="22"/>
          <w:u w:val="single"/>
        </w:rPr>
        <w:t>B.</w:t>
      </w:r>
      <w:r w:rsidR="002963A4">
        <w:rPr>
          <w:rFonts w:asciiTheme="minorHAnsi" w:hAnsiTheme="minorHAnsi" w:cstheme="minorHAnsi"/>
          <w:b/>
          <w:snapToGrid/>
          <w:sz w:val="22"/>
          <w:szCs w:val="22"/>
          <w:u w:val="single"/>
        </w:rPr>
        <w:t>2</w:t>
      </w:r>
      <w:r w:rsidRPr="00D1423F">
        <w:rPr>
          <w:rFonts w:asciiTheme="minorHAnsi" w:hAnsiTheme="minorHAnsi" w:cstheme="minorHAnsi"/>
          <w:b/>
          <w:snapToGrid/>
          <w:sz w:val="22"/>
          <w:szCs w:val="22"/>
          <w:u w:val="single"/>
        </w:rPr>
        <w:t xml:space="preserve"> Containerized cargo: </w:t>
      </w:r>
    </w:p>
    <w:p w:rsidR="00D1423F" w:rsidRPr="00D1423F" w:rsidRDefault="00D1423F" w:rsidP="002963A4">
      <w:pPr>
        <w:widowControl/>
        <w:numPr>
          <w:ilvl w:val="0"/>
          <w:numId w:val="27"/>
        </w:numPr>
        <w:spacing w:after="12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Coordinate with vessel agent, track vessel position</w:t>
      </w:r>
      <w:r w:rsidR="00B3003B">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and update </w:t>
      </w:r>
      <w:r w:rsidR="00177100"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 xml:space="preserve"> on estimated arrival time of the mother/feeder vessel at port.</w:t>
      </w:r>
    </w:p>
    <w:p w:rsidR="00D1423F" w:rsidRPr="00D1423F" w:rsidRDefault="00D1423F" w:rsidP="002963A4">
      <w:pPr>
        <w:widowControl/>
        <w:numPr>
          <w:ilvl w:val="0"/>
          <w:numId w:val="27"/>
        </w:numPr>
        <w:spacing w:after="12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 xml:space="preserve">Coordinate with </w:t>
      </w:r>
      <w:r w:rsidR="00177100"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 xml:space="preserve">’s independent </w:t>
      </w:r>
      <w:r w:rsidR="005C44A0">
        <w:rPr>
          <w:rFonts w:asciiTheme="minorHAnsi" w:hAnsiTheme="minorHAnsi" w:cstheme="minorHAnsi"/>
          <w:snapToGrid/>
          <w:sz w:val="22"/>
          <w:szCs w:val="22"/>
        </w:rPr>
        <w:t>surveyor</w:t>
      </w:r>
      <w:r w:rsidR="00177100" w:rsidRPr="00D1423F">
        <w:rPr>
          <w:rFonts w:asciiTheme="minorHAnsi" w:hAnsiTheme="minorHAnsi" w:cstheme="minorHAnsi"/>
          <w:snapToGrid/>
          <w:sz w:val="22"/>
          <w:szCs w:val="22"/>
        </w:rPr>
        <w:t xml:space="preserve"> </w:t>
      </w:r>
      <w:r w:rsidRPr="00D1423F">
        <w:rPr>
          <w:rFonts w:asciiTheme="minorHAnsi" w:hAnsiTheme="minorHAnsi" w:cstheme="minorHAnsi"/>
          <w:snapToGrid/>
          <w:sz w:val="22"/>
          <w:szCs w:val="22"/>
        </w:rPr>
        <w:t>about the arrival of the vessel and monitor discharge of containers</w:t>
      </w:r>
      <w:r w:rsidR="005C44A0">
        <w:rPr>
          <w:rFonts w:asciiTheme="minorHAnsi" w:hAnsiTheme="minorHAnsi" w:cstheme="minorHAnsi"/>
          <w:snapToGrid/>
          <w:sz w:val="22"/>
          <w:szCs w:val="22"/>
        </w:rPr>
        <w:t>. I</w:t>
      </w:r>
      <w:r w:rsidRPr="00D1423F">
        <w:rPr>
          <w:rFonts w:asciiTheme="minorHAnsi" w:hAnsiTheme="minorHAnsi" w:cstheme="minorHAnsi"/>
          <w:snapToGrid/>
          <w:sz w:val="22"/>
          <w:szCs w:val="22"/>
        </w:rPr>
        <w:t xml:space="preserve">nform </w:t>
      </w:r>
      <w:r w:rsidR="00177100"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 xml:space="preserve"> about the complete discharge of containers. </w:t>
      </w:r>
    </w:p>
    <w:p w:rsidR="00D1423F" w:rsidRPr="00D1423F" w:rsidRDefault="00D1423F" w:rsidP="002963A4">
      <w:pPr>
        <w:widowControl/>
        <w:numPr>
          <w:ilvl w:val="0"/>
          <w:numId w:val="27"/>
        </w:numPr>
        <w:spacing w:after="12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 xml:space="preserve">Obtain import permit, CCIE clearance, authorization to clear shipment after securing original shipping documents, tax exemption certificate, undertaking, etc. </w:t>
      </w:r>
    </w:p>
    <w:p w:rsidR="00D1423F" w:rsidRPr="00D1423F" w:rsidRDefault="00D1423F" w:rsidP="002963A4">
      <w:pPr>
        <w:widowControl/>
        <w:numPr>
          <w:ilvl w:val="0"/>
          <w:numId w:val="27"/>
        </w:numPr>
        <w:spacing w:after="12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Submit necessary documents to customs authority for assessment (Bill of Entry).</w:t>
      </w:r>
    </w:p>
    <w:p w:rsidR="00D1423F" w:rsidRPr="00D1423F" w:rsidRDefault="00D1423F" w:rsidP="002963A4">
      <w:pPr>
        <w:widowControl/>
        <w:numPr>
          <w:ilvl w:val="0"/>
          <w:numId w:val="27"/>
        </w:numPr>
        <w:spacing w:after="12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 xml:space="preserve">Draw sample of commodities for radiation </w:t>
      </w:r>
      <w:r w:rsidR="00B3003B">
        <w:rPr>
          <w:rFonts w:asciiTheme="minorHAnsi" w:hAnsiTheme="minorHAnsi" w:cstheme="minorHAnsi"/>
          <w:snapToGrid/>
          <w:sz w:val="22"/>
          <w:szCs w:val="22"/>
        </w:rPr>
        <w:t>and</w:t>
      </w:r>
      <w:r w:rsidRPr="00D1423F">
        <w:rPr>
          <w:rFonts w:asciiTheme="minorHAnsi" w:hAnsiTheme="minorHAnsi" w:cstheme="minorHAnsi"/>
          <w:snapToGrid/>
          <w:sz w:val="22"/>
          <w:szCs w:val="22"/>
        </w:rPr>
        <w:t xml:space="preserve"> quarantine test</w:t>
      </w:r>
      <w:r w:rsidR="00B3003B">
        <w:rPr>
          <w:rFonts w:asciiTheme="minorHAnsi" w:hAnsiTheme="minorHAnsi" w:cstheme="minorHAnsi"/>
          <w:snapToGrid/>
          <w:sz w:val="22"/>
          <w:szCs w:val="22"/>
        </w:rPr>
        <w:t xml:space="preserve"> (</w:t>
      </w:r>
      <w:r w:rsidRPr="00D1423F">
        <w:rPr>
          <w:rFonts w:asciiTheme="minorHAnsi" w:hAnsiTheme="minorHAnsi" w:cstheme="minorHAnsi"/>
          <w:snapToGrid/>
          <w:sz w:val="22"/>
          <w:szCs w:val="22"/>
        </w:rPr>
        <w:t>if possible avoid it by providing an undertaking for the consignments</w:t>
      </w:r>
      <w:r w:rsidR="00B3003B">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w:t>
      </w:r>
    </w:p>
    <w:p w:rsidR="00D1423F" w:rsidRPr="00D1423F" w:rsidRDefault="00D1423F" w:rsidP="002963A4">
      <w:pPr>
        <w:widowControl/>
        <w:numPr>
          <w:ilvl w:val="0"/>
          <w:numId w:val="27"/>
        </w:numPr>
        <w:spacing w:after="12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Conduct custom</w:t>
      </w:r>
      <w:r w:rsidR="00B3003B">
        <w:rPr>
          <w:rFonts w:asciiTheme="minorHAnsi" w:hAnsiTheme="minorHAnsi" w:cstheme="minorHAnsi"/>
          <w:snapToGrid/>
          <w:sz w:val="22"/>
          <w:szCs w:val="22"/>
        </w:rPr>
        <w:t>s</w:t>
      </w:r>
      <w:r w:rsidRPr="00D1423F">
        <w:rPr>
          <w:rFonts w:asciiTheme="minorHAnsi" w:hAnsiTheme="minorHAnsi" w:cstheme="minorHAnsi"/>
          <w:snapToGrid/>
          <w:sz w:val="22"/>
          <w:szCs w:val="22"/>
        </w:rPr>
        <w:t xml:space="preserve"> clearance of the commodities</w:t>
      </w:r>
      <w:r w:rsidR="00B3003B">
        <w:rPr>
          <w:rFonts w:asciiTheme="minorHAnsi" w:hAnsiTheme="minorHAnsi" w:cstheme="minorHAnsi"/>
          <w:snapToGrid/>
          <w:sz w:val="22"/>
          <w:szCs w:val="22"/>
        </w:rPr>
        <w:t xml:space="preserve"> and</w:t>
      </w:r>
      <w:r w:rsidRPr="00D1423F">
        <w:rPr>
          <w:rFonts w:asciiTheme="minorHAnsi" w:hAnsiTheme="minorHAnsi" w:cstheme="minorHAnsi"/>
          <w:snapToGrid/>
          <w:sz w:val="22"/>
          <w:szCs w:val="22"/>
        </w:rPr>
        <w:t xml:space="preserve"> secure original customs declar</w:t>
      </w:r>
      <w:r w:rsidR="00B3003B">
        <w:rPr>
          <w:rFonts w:asciiTheme="minorHAnsi" w:hAnsiTheme="minorHAnsi" w:cstheme="minorHAnsi"/>
          <w:snapToGrid/>
          <w:sz w:val="22"/>
          <w:szCs w:val="22"/>
        </w:rPr>
        <w:t>ation for the commodities (steps ii to v</w:t>
      </w:r>
      <w:r w:rsidRPr="00D1423F">
        <w:rPr>
          <w:rFonts w:asciiTheme="minorHAnsi" w:hAnsiTheme="minorHAnsi" w:cstheme="minorHAnsi"/>
          <w:snapToGrid/>
          <w:sz w:val="22"/>
          <w:szCs w:val="22"/>
        </w:rPr>
        <w:t xml:space="preserve"> should be completed within </w:t>
      </w:r>
      <w:r w:rsidR="00B3003B">
        <w:rPr>
          <w:rFonts w:asciiTheme="minorHAnsi" w:hAnsiTheme="minorHAnsi" w:cstheme="minorHAnsi"/>
          <w:snapToGrid/>
          <w:sz w:val="22"/>
          <w:szCs w:val="22"/>
        </w:rPr>
        <w:t>four (</w:t>
      </w:r>
      <w:r w:rsidRPr="00D1423F">
        <w:rPr>
          <w:rFonts w:asciiTheme="minorHAnsi" w:hAnsiTheme="minorHAnsi" w:cstheme="minorHAnsi"/>
          <w:snapToGrid/>
          <w:sz w:val="22"/>
          <w:szCs w:val="22"/>
        </w:rPr>
        <w:t>4</w:t>
      </w:r>
      <w:r w:rsidR="00B3003B">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working days). </w:t>
      </w:r>
    </w:p>
    <w:p w:rsidR="00D1423F" w:rsidRPr="00D1423F" w:rsidRDefault="00D1423F" w:rsidP="002963A4">
      <w:pPr>
        <w:widowControl/>
        <w:numPr>
          <w:ilvl w:val="0"/>
          <w:numId w:val="27"/>
        </w:numPr>
        <w:spacing w:after="12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 xml:space="preserve">Submit required documents to Port Authority and Shipping </w:t>
      </w:r>
      <w:r w:rsidR="00B3003B">
        <w:rPr>
          <w:rFonts w:asciiTheme="minorHAnsi" w:hAnsiTheme="minorHAnsi" w:cstheme="minorHAnsi"/>
          <w:snapToGrid/>
          <w:sz w:val="22"/>
          <w:szCs w:val="22"/>
        </w:rPr>
        <w:t>L</w:t>
      </w:r>
      <w:r w:rsidRPr="00D1423F">
        <w:rPr>
          <w:rFonts w:asciiTheme="minorHAnsi" w:hAnsiTheme="minorHAnsi" w:cstheme="minorHAnsi"/>
          <w:snapToGrid/>
          <w:sz w:val="22"/>
          <w:szCs w:val="22"/>
        </w:rPr>
        <w:t xml:space="preserve">ine for taking delivery of containerized cargo. </w:t>
      </w:r>
    </w:p>
    <w:p w:rsidR="00D1423F" w:rsidRPr="00D1423F" w:rsidRDefault="00B3003B" w:rsidP="002963A4">
      <w:pPr>
        <w:widowControl/>
        <w:numPr>
          <w:ilvl w:val="0"/>
          <w:numId w:val="27"/>
        </w:numPr>
        <w:spacing w:after="120" w:line="252" w:lineRule="auto"/>
        <w:rPr>
          <w:rFonts w:asciiTheme="minorHAnsi" w:hAnsiTheme="minorHAnsi" w:cstheme="minorHAnsi"/>
          <w:snapToGrid/>
          <w:sz w:val="22"/>
          <w:szCs w:val="22"/>
        </w:rPr>
      </w:pPr>
      <w:r>
        <w:rPr>
          <w:rFonts w:asciiTheme="minorHAnsi" w:hAnsiTheme="minorHAnsi" w:cstheme="minorHAnsi"/>
          <w:snapToGrid/>
          <w:sz w:val="22"/>
          <w:szCs w:val="22"/>
        </w:rPr>
        <w:t>Arrange inter-</w:t>
      </w:r>
      <w:r w:rsidR="00D1423F" w:rsidRPr="00D1423F">
        <w:rPr>
          <w:rFonts w:asciiTheme="minorHAnsi" w:hAnsiTheme="minorHAnsi" w:cstheme="minorHAnsi"/>
          <w:snapToGrid/>
          <w:sz w:val="22"/>
          <w:szCs w:val="22"/>
        </w:rPr>
        <w:t>district trucks for transportation of commodities, inspect inside of the trucks, clean and disinfect</w:t>
      </w:r>
      <w:r>
        <w:rPr>
          <w:rFonts w:asciiTheme="minorHAnsi" w:hAnsiTheme="minorHAnsi" w:cstheme="minorHAnsi"/>
          <w:snapToGrid/>
          <w:sz w:val="22"/>
          <w:szCs w:val="22"/>
        </w:rPr>
        <w:t>,</w:t>
      </w:r>
      <w:r w:rsidR="00D1423F" w:rsidRPr="00D1423F">
        <w:rPr>
          <w:rFonts w:asciiTheme="minorHAnsi" w:hAnsiTheme="minorHAnsi" w:cstheme="minorHAnsi"/>
          <w:snapToGrid/>
          <w:sz w:val="22"/>
          <w:szCs w:val="22"/>
        </w:rPr>
        <w:t xml:space="preserve"> and ensure suitability for carrying commodities in polypropylene bags and tins without incurring damage</w:t>
      </w:r>
      <w:r>
        <w:rPr>
          <w:rFonts w:asciiTheme="minorHAnsi" w:hAnsiTheme="minorHAnsi" w:cstheme="minorHAnsi"/>
          <w:snapToGrid/>
          <w:sz w:val="22"/>
          <w:szCs w:val="22"/>
        </w:rPr>
        <w:t>. E</w:t>
      </w:r>
      <w:r w:rsidR="00D1423F" w:rsidRPr="00D1423F">
        <w:rPr>
          <w:rFonts w:asciiTheme="minorHAnsi" w:hAnsiTheme="minorHAnsi" w:cstheme="minorHAnsi"/>
          <w:snapToGrid/>
          <w:sz w:val="22"/>
          <w:szCs w:val="22"/>
        </w:rPr>
        <w:t xml:space="preserve">nsure that the commodities are properly stacked on the trucks and covered with tarpaulins. </w:t>
      </w:r>
    </w:p>
    <w:p w:rsidR="00D1423F" w:rsidRPr="00D1423F" w:rsidRDefault="00D1423F" w:rsidP="002963A4">
      <w:pPr>
        <w:widowControl/>
        <w:numPr>
          <w:ilvl w:val="0"/>
          <w:numId w:val="27"/>
        </w:numPr>
        <w:spacing w:after="12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Make arrangement for sample weigh</w:t>
      </w:r>
      <w:r w:rsidR="005C44A0">
        <w:rPr>
          <w:rFonts w:asciiTheme="minorHAnsi" w:hAnsiTheme="minorHAnsi" w:cstheme="minorHAnsi"/>
          <w:snapToGrid/>
          <w:sz w:val="22"/>
          <w:szCs w:val="22"/>
        </w:rPr>
        <w:t>ing</w:t>
      </w:r>
      <w:r w:rsidRPr="00D1423F">
        <w:rPr>
          <w:rFonts w:asciiTheme="minorHAnsi" w:hAnsiTheme="minorHAnsi" w:cstheme="minorHAnsi"/>
          <w:snapToGrid/>
          <w:sz w:val="22"/>
          <w:szCs w:val="22"/>
        </w:rPr>
        <w:t xml:space="preserve"> of commodities at the port; 5</w:t>
      </w:r>
      <w:r w:rsidR="00B3003B">
        <w:rPr>
          <w:rFonts w:asciiTheme="minorHAnsi" w:hAnsiTheme="minorHAnsi" w:cstheme="minorHAnsi"/>
          <w:snapToGrid/>
          <w:sz w:val="22"/>
          <w:szCs w:val="22"/>
        </w:rPr>
        <w:t xml:space="preserve"> to </w:t>
      </w:r>
      <w:r w:rsidRPr="00D1423F">
        <w:rPr>
          <w:rFonts w:asciiTheme="minorHAnsi" w:hAnsiTheme="minorHAnsi" w:cstheme="minorHAnsi"/>
          <w:snapToGrid/>
          <w:sz w:val="22"/>
          <w:szCs w:val="22"/>
        </w:rPr>
        <w:t>10% of the bags should be weighed to ascertain unit weight; notify baggers/vessel agent if bags hav</w:t>
      </w:r>
      <w:r w:rsidR="00B3003B">
        <w:rPr>
          <w:rFonts w:asciiTheme="minorHAnsi" w:hAnsiTheme="minorHAnsi" w:cstheme="minorHAnsi"/>
          <w:snapToGrid/>
          <w:sz w:val="22"/>
          <w:szCs w:val="22"/>
        </w:rPr>
        <w:t>e</w:t>
      </w:r>
      <w:r w:rsidRPr="00D1423F">
        <w:rPr>
          <w:rFonts w:asciiTheme="minorHAnsi" w:hAnsiTheme="minorHAnsi" w:cstheme="minorHAnsi"/>
          <w:snapToGrid/>
          <w:sz w:val="22"/>
          <w:szCs w:val="22"/>
        </w:rPr>
        <w:t xml:space="preserve"> variable unit weights. </w:t>
      </w:r>
    </w:p>
    <w:p w:rsidR="00D1423F" w:rsidRPr="00D1423F" w:rsidRDefault="00D1423F" w:rsidP="002963A4">
      <w:pPr>
        <w:widowControl/>
        <w:numPr>
          <w:ilvl w:val="0"/>
          <w:numId w:val="27"/>
        </w:numPr>
        <w:spacing w:after="12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lastRenderedPageBreak/>
        <w:t xml:space="preserve">Reconstitute commodities through rebagging, recanning, </w:t>
      </w:r>
      <w:r w:rsidR="00B3003B">
        <w:rPr>
          <w:rFonts w:asciiTheme="minorHAnsi" w:hAnsiTheme="minorHAnsi" w:cstheme="minorHAnsi"/>
          <w:snapToGrid/>
          <w:sz w:val="22"/>
          <w:szCs w:val="22"/>
        </w:rPr>
        <w:t xml:space="preserve">and </w:t>
      </w:r>
      <w:r w:rsidRPr="00D1423F">
        <w:rPr>
          <w:rFonts w:asciiTheme="minorHAnsi" w:hAnsiTheme="minorHAnsi" w:cstheme="minorHAnsi"/>
          <w:snapToGrid/>
          <w:sz w:val="22"/>
          <w:szCs w:val="22"/>
        </w:rPr>
        <w:t xml:space="preserve">sewing torn bags, at port and/or at the warehouse level to prevent further losses. </w:t>
      </w:r>
    </w:p>
    <w:p w:rsidR="00D1423F" w:rsidRPr="00D1423F" w:rsidRDefault="00D1423F" w:rsidP="002963A4">
      <w:pPr>
        <w:widowControl/>
        <w:numPr>
          <w:ilvl w:val="0"/>
          <w:numId w:val="27"/>
        </w:numPr>
        <w:spacing w:after="12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 xml:space="preserve">Conduct timely management of infested commodities at the port and at the warehouse level as deemed appropriate and necessary. </w:t>
      </w:r>
    </w:p>
    <w:p w:rsidR="00D1423F" w:rsidRPr="00D1423F" w:rsidRDefault="00D1423F" w:rsidP="002963A4">
      <w:pPr>
        <w:widowControl/>
        <w:numPr>
          <w:ilvl w:val="0"/>
          <w:numId w:val="27"/>
        </w:numPr>
        <w:spacing w:after="12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 xml:space="preserve">Update </w:t>
      </w:r>
      <w:r w:rsidR="00177100"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 xml:space="preserve"> on daily dispatch/delivery status of commodities mentioning truck details with contact numbers. </w:t>
      </w:r>
    </w:p>
    <w:p w:rsidR="00D1423F" w:rsidRPr="00D1423F" w:rsidRDefault="00D1423F" w:rsidP="002963A4">
      <w:pPr>
        <w:widowControl/>
        <w:numPr>
          <w:ilvl w:val="0"/>
          <w:numId w:val="27"/>
        </w:numPr>
        <w:spacing w:after="12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Maintain effective coordination with all stakeholders</w:t>
      </w:r>
      <w:r w:rsidR="00B3003B">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such as Independent</w:t>
      </w:r>
      <w:r w:rsidR="005C44A0">
        <w:rPr>
          <w:rFonts w:asciiTheme="minorHAnsi" w:hAnsiTheme="minorHAnsi" w:cstheme="minorHAnsi"/>
          <w:snapToGrid/>
          <w:sz w:val="22"/>
          <w:szCs w:val="22"/>
        </w:rPr>
        <w:t xml:space="preserve"> Surveyor</w:t>
      </w:r>
      <w:r w:rsidRPr="00D1423F">
        <w:rPr>
          <w:rFonts w:asciiTheme="minorHAnsi" w:hAnsiTheme="minorHAnsi" w:cstheme="minorHAnsi"/>
          <w:snapToGrid/>
          <w:sz w:val="22"/>
          <w:szCs w:val="22"/>
        </w:rPr>
        <w:t>, Shipping Agent/Vessel Agent, Port &amp; Customs Authority</w:t>
      </w:r>
      <w:r w:rsidR="00B3003B">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and Consignee.</w:t>
      </w:r>
    </w:p>
    <w:p w:rsidR="00D1423F" w:rsidRPr="00D1423F" w:rsidRDefault="00D1423F" w:rsidP="002963A4">
      <w:pPr>
        <w:widowControl/>
        <w:numPr>
          <w:ilvl w:val="0"/>
          <w:numId w:val="27"/>
        </w:numPr>
        <w:spacing w:after="12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Off</w:t>
      </w:r>
      <w:r w:rsidR="00B3003B">
        <w:rPr>
          <w:rFonts w:asciiTheme="minorHAnsi" w:hAnsiTheme="minorHAnsi" w:cstheme="minorHAnsi"/>
          <w:snapToGrid/>
          <w:sz w:val="22"/>
          <w:szCs w:val="22"/>
        </w:rPr>
        <w:t>-</w:t>
      </w:r>
      <w:r w:rsidRPr="00D1423F">
        <w:rPr>
          <w:rFonts w:asciiTheme="minorHAnsi" w:hAnsiTheme="minorHAnsi" w:cstheme="minorHAnsi"/>
          <w:snapToGrid/>
          <w:sz w:val="22"/>
          <w:szCs w:val="22"/>
        </w:rPr>
        <w:t>load commodities at the final destination points (warehouses) with utmost care</w:t>
      </w:r>
      <w:r w:rsidR="00B3003B">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taking appropriate measures during the rainy season to prevent the commodities from getting wet. </w:t>
      </w:r>
    </w:p>
    <w:p w:rsidR="00D1423F" w:rsidRPr="00D1423F" w:rsidRDefault="00D1423F" w:rsidP="002963A4">
      <w:pPr>
        <w:widowControl/>
        <w:numPr>
          <w:ilvl w:val="0"/>
          <w:numId w:val="27"/>
        </w:numPr>
        <w:spacing w:after="12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Ensure appropriate stacking of the commodities (stack 20</w:t>
      </w:r>
      <w:r w:rsidR="00B3003B">
        <w:rPr>
          <w:rFonts w:asciiTheme="minorHAnsi" w:hAnsiTheme="minorHAnsi" w:cstheme="minorHAnsi"/>
          <w:snapToGrid/>
          <w:sz w:val="22"/>
          <w:szCs w:val="22"/>
        </w:rPr>
        <w:t xml:space="preserve"> to </w:t>
      </w:r>
      <w:r w:rsidRPr="00D1423F">
        <w:rPr>
          <w:rFonts w:asciiTheme="minorHAnsi" w:hAnsiTheme="minorHAnsi" w:cstheme="minorHAnsi"/>
          <w:snapToGrid/>
          <w:sz w:val="22"/>
          <w:szCs w:val="22"/>
        </w:rPr>
        <w:t>22 layers for wheat</w:t>
      </w:r>
      <w:r w:rsidR="00B3003B">
        <w:rPr>
          <w:rFonts w:asciiTheme="minorHAnsi" w:hAnsiTheme="minorHAnsi" w:cstheme="minorHAnsi"/>
          <w:snapToGrid/>
          <w:sz w:val="22"/>
          <w:szCs w:val="22"/>
        </w:rPr>
        <w:t xml:space="preserve"> and</w:t>
      </w:r>
      <w:r w:rsidRPr="00D1423F">
        <w:rPr>
          <w:rFonts w:asciiTheme="minorHAnsi" w:hAnsiTheme="minorHAnsi" w:cstheme="minorHAnsi"/>
          <w:snapToGrid/>
          <w:sz w:val="22"/>
          <w:szCs w:val="22"/>
        </w:rPr>
        <w:t xml:space="preserve"> peas</w:t>
      </w:r>
      <w:r w:rsidR="00B3003B">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and 8</w:t>
      </w:r>
      <w:r w:rsidR="00B3003B">
        <w:rPr>
          <w:rFonts w:asciiTheme="minorHAnsi" w:hAnsiTheme="minorHAnsi" w:cstheme="minorHAnsi"/>
          <w:snapToGrid/>
          <w:sz w:val="22"/>
          <w:szCs w:val="22"/>
        </w:rPr>
        <w:t xml:space="preserve"> to </w:t>
      </w:r>
      <w:r w:rsidRPr="00D1423F">
        <w:rPr>
          <w:rFonts w:asciiTheme="minorHAnsi" w:hAnsiTheme="minorHAnsi" w:cstheme="minorHAnsi"/>
          <w:snapToGrid/>
          <w:sz w:val="22"/>
          <w:szCs w:val="22"/>
        </w:rPr>
        <w:t xml:space="preserve">12 layers for vegetable oil). </w:t>
      </w:r>
    </w:p>
    <w:p w:rsidR="00D1423F" w:rsidRPr="00D1423F" w:rsidRDefault="00D1423F" w:rsidP="002963A4">
      <w:pPr>
        <w:widowControl/>
        <w:numPr>
          <w:ilvl w:val="0"/>
          <w:numId w:val="27"/>
        </w:numPr>
        <w:spacing w:after="12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 xml:space="preserve">Provide final commodity dispatch status reports to </w:t>
      </w:r>
      <w:r w:rsidR="00177100"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 xml:space="preserve">. </w:t>
      </w:r>
    </w:p>
    <w:p w:rsidR="00D1423F" w:rsidRPr="00D1423F" w:rsidRDefault="00D1423F" w:rsidP="002963A4">
      <w:pPr>
        <w:widowControl/>
        <w:numPr>
          <w:ilvl w:val="0"/>
          <w:numId w:val="27"/>
        </w:numPr>
        <w:spacing w:after="12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 xml:space="preserve">Submit Provisional Claim to shipping agent for any ocean/marine losses of commodities such as short/excess landing, </w:t>
      </w:r>
      <w:r w:rsidR="00B3003B">
        <w:rPr>
          <w:rFonts w:asciiTheme="minorHAnsi" w:hAnsiTheme="minorHAnsi" w:cstheme="minorHAnsi"/>
          <w:snapToGrid/>
          <w:sz w:val="22"/>
          <w:szCs w:val="22"/>
        </w:rPr>
        <w:t xml:space="preserve">and </w:t>
      </w:r>
      <w:r w:rsidRPr="00D1423F">
        <w:rPr>
          <w:rFonts w:asciiTheme="minorHAnsi" w:hAnsiTheme="minorHAnsi" w:cstheme="minorHAnsi"/>
          <w:snapToGrid/>
          <w:sz w:val="22"/>
          <w:szCs w:val="22"/>
        </w:rPr>
        <w:t xml:space="preserve">damaged commodities </w:t>
      </w:r>
      <w:r w:rsidR="00B3003B">
        <w:rPr>
          <w:rFonts w:asciiTheme="minorHAnsi" w:hAnsiTheme="minorHAnsi" w:cstheme="minorHAnsi"/>
          <w:snapToGrid/>
          <w:sz w:val="22"/>
          <w:szCs w:val="22"/>
        </w:rPr>
        <w:t>(</w:t>
      </w:r>
      <w:r w:rsidRPr="00D1423F">
        <w:rPr>
          <w:rFonts w:asciiTheme="minorHAnsi" w:hAnsiTheme="minorHAnsi" w:cstheme="minorHAnsi"/>
          <w:snapToGrid/>
          <w:sz w:val="22"/>
          <w:szCs w:val="22"/>
        </w:rPr>
        <w:t>torn, slack, wet, moldy, etc.</w:t>
      </w:r>
      <w:r w:rsidR="00B3003B">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within 72 hours after discovering potential loss. </w:t>
      </w:r>
    </w:p>
    <w:p w:rsidR="00D1423F" w:rsidRPr="00D1423F" w:rsidRDefault="00D1423F" w:rsidP="002963A4">
      <w:pPr>
        <w:widowControl/>
        <w:numPr>
          <w:ilvl w:val="0"/>
          <w:numId w:val="27"/>
        </w:numPr>
        <w:spacing w:after="12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 xml:space="preserve">Submit invoice supported by </w:t>
      </w:r>
      <w:r w:rsidR="00177100"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 xml:space="preserve"> waybill duly signed by </w:t>
      </w:r>
      <w:r w:rsidR="00177100"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 xml:space="preserve"> authorized representative for payment. </w:t>
      </w:r>
    </w:p>
    <w:p w:rsidR="00D1423F" w:rsidRPr="005C44A0" w:rsidRDefault="00D1423F" w:rsidP="00D1423F">
      <w:pPr>
        <w:widowControl/>
        <w:spacing w:after="200" w:line="252" w:lineRule="auto"/>
        <w:rPr>
          <w:rFonts w:asciiTheme="minorHAnsi" w:hAnsiTheme="minorHAnsi" w:cstheme="minorHAnsi"/>
          <w:b/>
          <w:snapToGrid/>
          <w:szCs w:val="24"/>
        </w:rPr>
      </w:pPr>
      <w:r w:rsidRPr="005C44A0">
        <w:rPr>
          <w:rFonts w:asciiTheme="minorHAnsi" w:hAnsiTheme="minorHAnsi" w:cstheme="minorHAnsi"/>
          <w:b/>
          <w:snapToGrid/>
          <w:szCs w:val="24"/>
        </w:rPr>
        <w:t xml:space="preserve">C. </w:t>
      </w:r>
      <w:r w:rsidR="005C44A0">
        <w:rPr>
          <w:rFonts w:asciiTheme="minorHAnsi" w:hAnsiTheme="minorHAnsi" w:cstheme="minorHAnsi"/>
          <w:b/>
          <w:snapToGrid/>
          <w:szCs w:val="24"/>
        </w:rPr>
        <w:t xml:space="preserve"> </w:t>
      </w:r>
      <w:r w:rsidRPr="005C44A0">
        <w:rPr>
          <w:rFonts w:asciiTheme="minorHAnsi" w:hAnsiTheme="minorHAnsi" w:cstheme="minorHAnsi"/>
          <w:b/>
          <w:snapToGrid/>
          <w:szCs w:val="24"/>
        </w:rPr>
        <w:t xml:space="preserve">Responsibilities of </w:t>
      </w:r>
      <w:r w:rsidR="00177100" w:rsidRPr="005C44A0">
        <w:rPr>
          <w:rFonts w:asciiTheme="minorHAnsi" w:hAnsiTheme="minorHAnsi" w:cstheme="minorHAnsi"/>
          <w:b/>
          <w:i/>
          <w:snapToGrid/>
          <w:szCs w:val="24"/>
        </w:rPr>
        <w:t>Awardee</w:t>
      </w:r>
      <w:r w:rsidRPr="005C44A0">
        <w:rPr>
          <w:rFonts w:asciiTheme="minorHAnsi" w:hAnsiTheme="minorHAnsi" w:cstheme="minorHAnsi"/>
          <w:b/>
          <w:snapToGrid/>
          <w:szCs w:val="24"/>
        </w:rPr>
        <w:t xml:space="preserve">: </w:t>
      </w:r>
    </w:p>
    <w:p w:rsidR="00D1423F" w:rsidRPr="00D1423F" w:rsidRDefault="00B3003B" w:rsidP="00C847C7">
      <w:pPr>
        <w:widowControl/>
        <w:numPr>
          <w:ilvl w:val="0"/>
          <w:numId w:val="7"/>
        </w:numPr>
        <w:spacing w:after="120" w:line="252" w:lineRule="auto"/>
        <w:ind w:left="360"/>
        <w:rPr>
          <w:rFonts w:asciiTheme="minorHAnsi" w:hAnsiTheme="minorHAnsi" w:cstheme="minorHAnsi"/>
          <w:snapToGrid/>
          <w:sz w:val="22"/>
          <w:szCs w:val="22"/>
        </w:rPr>
      </w:pPr>
      <w:r>
        <w:rPr>
          <w:rFonts w:asciiTheme="minorHAnsi" w:hAnsiTheme="minorHAnsi" w:cstheme="minorHAnsi"/>
          <w:snapToGrid/>
          <w:sz w:val="22"/>
          <w:szCs w:val="22"/>
        </w:rPr>
        <w:t>W</w:t>
      </w:r>
      <w:r w:rsidR="00D1423F" w:rsidRPr="00D1423F">
        <w:rPr>
          <w:rFonts w:asciiTheme="minorHAnsi" w:hAnsiTheme="minorHAnsi" w:cstheme="minorHAnsi"/>
          <w:snapToGrid/>
          <w:sz w:val="22"/>
          <w:szCs w:val="22"/>
        </w:rPr>
        <w:t>ill notify the Contractor (C&amp;F agent) well in advance about the commodity tonnage, type, approximate arrival date, mode of shipments, etc.</w:t>
      </w:r>
      <w:r>
        <w:rPr>
          <w:rFonts w:asciiTheme="minorHAnsi" w:hAnsiTheme="minorHAnsi" w:cstheme="minorHAnsi"/>
          <w:snapToGrid/>
          <w:sz w:val="22"/>
          <w:szCs w:val="22"/>
        </w:rPr>
        <w:t>,</w:t>
      </w:r>
      <w:r w:rsidR="00D1423F" w:rsidRPr="00D1423F">
        <w:rPr>
          <w:rFonts w:asciiTheme="minorHAnsi" w:hAnsiTheme="minorHAnsi" w:cstheme="minorHAnsi"/>
          <w:snapToGrid/>
          <w:sz w:val="22"/>
          <w:szCs w:val="22"/>
        </w:rPr>
        <w:t xml:space="preserve"> and will continue to provide updates on the estimated arrival date, name of the vessels, dates, etc. </w:t>
      </w:r>
    </w:p>
    <w:p w:rsidR="00D1423F" w:rsidRPr="00D1423F" w:rsidRDefault="00D1423F" w:rsidP="00C847C7">
      <w:pPr>
        <w:widowControl/>
        <w:numPr>
          <w:ilvl w:val="0"/>
          <w:numId w:val="7"/>
        </w:numPr>
        <w:spacing w:after="120" w:line="252" w:lineRule="auto"/>
        <w:ind w:left="360"/>
        <w:rPr>
          <w:rFonts w:asciiTheme="minorHAnsi" w:hAnsiTheme="minorHAnsi" w:cstheme="minorHAnsi"/>
          <w:snapToGrid/>
          <w:sz w:val="22"/>
          <w:szCs w:val="22"/>
        </w:rPr>
      </w:pPr>
      <w:r w:rsidRPr="00D1423F">
        <w:rPr>
          <w:rFonts w:asciiTheme="minorHAnsi" w:hAnsiTheme="minorHAnsi" w:cstheme="minorHAnsi"/>
          <w:snapToGrid/>
          <w:sz w:val="22"/>
          <w:szCs w:val="22"/>
        </w:rPr>
        <w:t>Will handover to the Contractor original documents</w:t>
      </w:r>
      <w:r w:rsidR="00B3003B">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tax and duty exemption letters; charter party contracts as appropriate</w:t>
      </w:r>
      <w:r w:rsidR="00B3003B">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undertakings</w:t>
      </w:r>
      <w:r w:rsidR="00B3003B">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a copy of the agreement between </w:t>
      </w:r>
      <w:r w:rsidR="00177100"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 xml:space="preserve"> and the Government of </w:t>
      </w:r>
      <w:r w:rsidR="00B3003B">
        <w:rPr>
          <w:rFonts w:asciiTheme="minorHAnsi" w:hAnsiTheme="minorHAnsi" w:cstheme="minorHAnsi"/>
          <w:snapToGrid/>
          <w:sz w:val="22"/>
          <w:szCs w:val="22"/>
        </w:rPr>
        <w:t>________</w:t>
      </w:r>
      <w:r w:rsidRPr="00D1423F">
        <w:rPr>
          <w:rFonts w:asciiTheme="minorHAnsi" w:hAnsiTheme="minorHAnsi" w:cstheme="minorHAnsi"/>
          <w:snapToGrid/>
          <w:sz w:val="22"/>
          <w:szCs w:val="22"/>
        </w:rPr>
        <w:t>,</w:t>
      </w:r>
      <w:r w:rsidR="00B3003B">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and other applicable letters at least </w:t>
      </w:r>
      <w:r w:rsidR="00B3003B">
        <w:rPr>
          <w:rFonts w:asciiTheme="minorHAnsi" w:hAnsiTheme="minorHAnsi" w:cstheme="minorHAnsi"/>
          <w:snapToGrid/>
          <w:sz w:val="22"/>
          <w:szCs w:val="22"/>
        </w:rPr>
        <w:t>five (</w:t>
      </w:r>
      <w:r w:rsidRPr="00D1423F">
        <w:rPr>
          <w:rFonts w:asciiTheme="minorHAnsi" w:hAnsiTheme="minorHAnsi" w:cstheme="minorHAnsi"/>
          <w:snapToGrid/>
          <w:sz w:val="22"/>
          <w:szCs w:val="22"/>
        </w:rPr>
        <w:t>5</w:t>
      </w:r>
      <w:r w:rsidR="00B3003B">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working days prior to the arrival of the vessel. </w:t>
      </w:r>
    </w:p>
    <w:p w:rsidR="00D1423F" w:rsidRPr="00D1423F" w:rsidRDefault="00D1423F" w:rsidP="00C847C7">
      <w:pPr>
        <w:widowControl/>
        <w:numPr>
          <w:ilvl w:val="0"/>
          <w:numId w:val="7"/>
        </w:numPr>
        <w:spacing w:after="120" w:line="252" w:lineRule="auto"/>
        <w:ind w:left="360"/>
        <w:rPr>
          <w:rFonts w:asciiTheme="minorHAnsi" w:hAnsiTheme="minorHAnsi" w:cstheme="minorHAnsi"/>
          <w:snapToGrid/>
          <w:sz w:val="22"/>
          <w:szCs w:val="22"/>
        </w:rPr>
      </w:pPr>
      <w:r w:rsidRPr="00D1423F">
        <w:rPr>
          <w:rFonts w:asciiTheme="minorHAnsi" w:hAnsiTheme="minorHAnsi" w:cstheme="minorHAnsi"/>
          <w:snapToGrid/>
          <w:sz w:val="22"/>
          <w:szCs w:val="22"/>
        </w:rPr>
        <w:t xml:space="preserve">Will provide reconstitution materials or resources such as empty bags, plastic jerry cans, </w:t>
      </w:r>
      <w:r w:rsidR="00B3003B">
        <w:rPr>
          <w:rFonts w:asciiTheme="minorHAnsi" w:hAnsiTheme="minorHAnsi" w:cstheme="minorHAnsi"/>
          <w:snapToGrid/>
          <w:sz w:val="22"/>
          <w:szCs w:val="22"/>
        </w:rPr>
        <w:t xml:space="preserve">and </w:t>
      </w:r>
      <w:r w:rsidRPr="00D1423F">
        <w:rPr>
          <w:rFonts w:asciiTheme="minorHAnsi" w:hAnsiTheme="minorHAnsi" w:cstheme="minorHAnsi"/>
          <w:snapToGrid/>
          <w:sz w:val="22"/>
          <w:szCs w:val="22"/>
        </w:rPr>
        <w:t xml:space="preserve">sewing materials to reconstitute commodities and waybills. </w:t>
      </w:r>
    </w:p>
    <w:p w:rsidR="00D1423F" w:rsidRPr="00D1423F" w:rsidRDefault="00D1423F" w:rsidP="00C847C7">
      <w:pPr>
        <w:widowControl/>
        <w:numPr>
          <w:ilvl w:val="0"/>
          <w:numId w:val="7"/>
        </w:numPr>
        <w:spacing w:after="120" w:line="252" w:lineRule="auto"/>
        <w:ind w:left="360"/>
        <w:rPr>
          <w:rFonts w:asciiTheme="minorHAnsi" w:hAnsiTheme="minorHAnsi" w:cstheme="minorHAnsi"/>
          <w:snapToGrid/>
          <w:sz w:val="22"/>
          <w:szCs w:val="22"/>
        </w:rPr>
      </w:pPr>
      <w:r w:rsidRPr="00D1423F">
        <w:rPr>
          <w:rFonts w:asciiTheme="minorHAnsi" w:hAnsiTheme="minorHAnsi" w:cstheme="minorHAnsi"/>
          <w:snapToGrid/>
          <w:sz w:val="22"/>
          <w:szCs w:val="22"/>
        </w:rPr>
        <w:t>Will make available warehouse</w:t>
      </w:r>
      <w:r w:rsidR="00B3003B">
        <w:rPr>
          <w:rFonts w:asciiTheme="minorHAnsi" w:hAnsiTheme="minorHAnsi" w:cstheme="minorHAnsi"/>
          <w:snapToGrid/>
          <w:sz w:val="22"/>
          <w:szCs w:val="22"/>
        </w:rPr>
        <w:t>(</w:t>
      </w:r>
      <w:r w:rsidRPr="00D1423F">
        <w:rPr>
          <w:rFonts w:asciiTheme="minorHAnsi" w:hAnsiTheme="minorHAnsi" w:cstheme="minorHAnsi"/>
          <w:snapToGrid/>
          <w:sz w:val="22"/>
          <w:szCs w:val="22"/>
        </w:rPr>
        <w:t>s</w:t>
      </w:r>
      <w:r w:rsidR="00B3003B">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and equipment like pallets/dunnage, ladders, </w:t>
      </w:r>
      <w:r w:rsidR="00B3003B">
        <w:rPr>
          <w:rFonts w:asciiTheme="minorHAnsi" w:hAnsiTheme="minorHAnsi" w:cstheme="minorHAnsi"/>
          <w:snapToGrid/>
          <w:sz w:val="22"/>
          <w:szCs w:val="22"/>
        </w:rPr>
        <w:t xml:space="preserve">and </w:t>
      </w:r>
      <w:r w:rsidRPr="00D1423F">
        <w:rPr>
          <w:rFonts w:asciiTheme="minorHAnsi" w:hAnsiTheme="minorHAnsi" w:cstheme="minorHAnsi"/>
          <w:snapToGrid/>
          <w:sz w:val="22"/>
          <w:szCs w:val="22"/>
        </w:rPr>
        <w:t>weighing scales for smooth commodity off</w:t>
      </w:r>
      <w:r w:rsidR="00B3003B">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loading and storage; will inform the Contractor about the commodity tonnage needed to be transported to each warehouse location. </w:t>
      </w:r>
    </w:p>
    <w:p w:rsidR="00D1423F" w:rsidRPr="00D1423F" w:rsidRDefault="00D1423F" w:rsidP="00C847C7">
      <w:pPr>
        <w:widowControl/>
        <w:numPr>
          <w:ilvl w:val="0"/>
          <w:numId w:val="7"/>
        </w:numPr>
        <w:spacing w:after="120" w:line="252" w:lineRule="auto"/>
        <w:ind w:left="360"/>
        <w:rPr>
          <w:rFonts w:asciiTheme="minorHAnsi" w:hAnsiTheme="minorHAnsi" w:cstheme="minorHAnsi"/>
          <w:snapToGrid/>
          <w:sz w:val="22"/>
          <w:szCs w:val="22"/>
        </w:rPr>
      </w:pPr>
      <w:r w:rsidRPr="00D1423F">
        <w:rPr>
          <w:rFonts w:asciiTheme="minorHAnsi" w:hAnsiTheme="minorHAnsi" w:cstheme="minorHAnsi"/>
          <w:snapToGrid/>
          <w:sz w:val="22"/>
          <w:szCs w:val="22"/>
        </w:rPr>
        <w:t>Will appoint an independent</w:t>
      </w:r>
      <w:r w:rsidR="005C44A0">
        <w:rPr>
          <w:rFonts w:asciiTheme="minorHAnsi" w:hAnsiTheme="minorHAnsi" w:cstheme="minorHAnsi"/>
          <w:snapToGrid/>
          <w:sz w:val="22"/>
          <w:szCs w:val="22"/>
        </w:rPr>
        <w:t xml:space="preserve"> surveyor</w:t>
      </w:r>
      <w:r w:rsidR="00177100" w:rsidRPr="00D1423F">
        <w:rPr>
          <w:rFonts w:asciiTheme="minorHAnsi" w:hAnsiTheme="minorHAnsi" w:cstheme="minorHAnsi"/>
          <w:snapToGrid/>
          <w:sz w:val="22"/>
          <w:szCs w:val="22"/>
        </w:rPr>
        <w:t xml:space="preserve"> </w:t>
      </w:r>
      <w:r w:rsidRPr="00D1423F">
        <w:rPr>
          <w:rFonts w:asciiTheme="minorHAnsi" w:hAnsiTheme="minorHAnsi" w:cstheme="minorHAnsi"/>
          <w:snapToGrid/>
          <w:sz w:val="22"/>
          <w:szCs w:val="22"/>
        </w:rPr>
        <w:t xml:space="preserve">to conduct discharge surveys. </w:t>
      </w:r>
    </w:p>
    <w:p w:rsidR="00D1423F" w:rsidRPr="00D1423F" w:rsidRDefault="00D1423F" w:rsidP="00C847C7">
      <w:pPr>
        <w:widowControl/>
        <w:numPr>
          <w:ilvl w:val="0"/>
          <w:numId w:val="7"/>
        </w:numPr>
        <w:spacing w:after="120" w:line="252" w:lineRule="auto"/>
        <w:ind w:left="360"/>
        <w:rPr>
          <w:rFonts w:asciiTheme="minorHAnsi" w:hAnsiTheme="minorHAnsi" w:cstheme="minorHAnsi"/>
          <w:snapToGrid/>
          <w:sz w:val="22"/>
          <w:szCs w:val="22"/>
        </w:rPr>
      </w:pPr>
      <w:r w:rsidRPr="00D1423F">
        <w:rPr>
          <w:rFonts w:asciiTheme="minorHAnsi" w:hAnsiTheme="minorHAnsi" w:cstheme="minorHAnsi"/>
          <w:snapToGrid/>
          <w:sz w:val="22"/>
          <w:szCs w:val="22"/>
        </w:rPr>
        <w:t>Will make available staff at port</w:t>
      </w:r>
      <w:r w:rsidR="00B3003B">
        <w:rPr>
          <w:rFonts w:asciiTheme="minorHAnsi" w:hAnsiTheme="minorHAnsi" w:cstheme="minorHAnsi"/>
          <w:snapToGrid/>
          <w:sz w:val="22"/>
          <w:szCs w:val="22"/>
        </w:rPr>
        <w:t xml:space="preserve"> and</w:t>
      </w:r>
      <w:r w:rsidRPr="00D1423F">
        <w:rPr>
          <w:rFonts w:asciiTheme="minorHAnsi" w:hAnsiTheme="minorHAnsi" w:cstheme="minorHAnsi"/>
          <w:snapToGrid/>
          <w:sz w:val="22"/>
          <w:szCs w:val="22"/>
        </w:rPr>
        <w:t xml:space="preserve"> warehouse to assist/guide Contractor’s staff on proper management of the commodities if deemed necessary. </w:t>
      </w:r>
    </w:p>
    <w:p w:rsidR="00D1423F" w:rsidRPr="00D1423F" w:rsidRDefault="00D1423F" w:rsidP="00C847C7">
      <w:pPr>
        <w:widowControl/>
        <w:numPr>
          <w:ilvl w:val="0"/>
          <w:numId w:val="7"/>
        </w:numPr>
        <w:spacing w:after="120" w:line="252" w:lineRule="auto"/>
        <w:ind w:left="360"/>
        <w:rPr>
          <w:rFonts w:asciiTheme="minorHAnsi" w:hAnsiTheme="minorHAnsi" w:cstheme="minorHAnsi"/>
          <w:snapToGrid/>
          <w:sz w:val="22"/>
          <w:szCs w:val="22"/>
        </w:rPr>
      </w:pPr>
      <w:r w:rsidRPr="00D1423F">
        <w:rPr>
          <w:rFonts w:asciiTheme="minorHAnsi" w:hAnsiTheme="minorHAnsi" w:cstheme="minorHAnsi"/>
          <w:snapToGrid/>
          <w:sz w:val="22"/>
          <w:szCs w:val="22"/>
        </w:rPr>
        <w:t>Will conduct warehouse operation throughout the day</w:t>
      </w:r>
      <w:r w:rsidR="008A2F61">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except at night</w:t>
      </w:r>
      <w:r w:rsidR="008A2F61">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for commodity offloading subject to security situation. </w:t>
      </w:r>
    </w:p>
    <w:p w:rsidR="00D1423F" w:rsidRPr="005C44A0" w:rsidRDefault="005C44A0" w:rsidP="005C44A0">
      <w:pPr>
        <w:widowControl/>
        <w:spacing w:after="200" w:line="252" w:lineRule="auto"/>
        <w:rPr>
          <w:rFonts w:asciiTheme="minorHAnsi" w:hAnsiTheme="minorHAnsi" w:cstheme="minorHAnsi"/>
          <w:b/>
          <w:snapToGrid/>
          <w:szCs w:val="24"/>
        </w:rPr>
      </w:pPr>
      <w:r w:rsidRPr="005C44A0">
        <w:rPr>
          <w:rFonts w:asciiTheme="minorHAnsi" w:hAnsiTheme="minorHAnsi" w:cstheme="minorHAnsi"/>
          <w:b/>
          <w:snapToGrid/>
          <w:szCs w:val="24"/>
        </w:rPr>
        <w:t>D.</w:t>
      </w:r>
      <w:r>
        <w:rPr>
          <w:rFonts w:asciiTheme="minorHAnsi" w:hAnsiTheme="minorHAnsi" w:cstheme="minorHAnsi"/>
          <w:b/>
          <w:snapToGrid/>
          <w:szCs w:val="24"/>
        </w:rPr>
        <w:t xml:space="preserve"> </w:t>
      </w:r>
      <w:r w:rsidR="00D1423F" w:rsidRPr="005C44A0">
        <w:rPr>
          <w:rFonts w:asciiTheme="minorHAnsi" w:hAnsiTheme="minorHAnsi" w:cstheme="minorHAnsi"/>
          <w:b/>
          <w:snapToGrid/>
          <w:szCs w:val="24"/>
        </w:rPr>
        <w:t xml:space="preserve">Declared destination </w:t>
      </w:r>
    </w:p>
    <w:p w:rsidR="00D1423F" w:rsidRPr="00D1423F" w:rsidRDefault="00D1423F" w:rsidP="00D1423F">
      <w:pPr>
        <w:widowControl/>
        <w:spacing w:after="20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 xml:space="preserve">The final destination points of the cargo are </w:t>
      </w:r>
      <w:r w:rsidR="005C44A0">
        <w:rPr>
          <w:rFonts w:asciiTheme="minorHAnsi" w:hAnsiTheme="minorHAnsi" w:cstheme="minorHAnsi"/>
          <w:snapToGrid/>
          <w:sz w:val="22"/>
          <w:szCs w:val="22"/>
        </w:rPr>
        <w:t>________________________________________</w:t>
      </w:r>
      <w:r w:rsidRPr="00D1423F">
        <w:rPr>
          <w:rFonts w:asciiTheme="minorHAnsi" w:hAnsiTheme="minorHAnsi" w:cstheme="minorHAnsi"/>
          <w:snapToGrid/>
          <w:sz w:val="22"/>
          <w:szCs w:val="22"/>
        </w:rPr>
        <w:t>. However</w:t>
      </w:r>
      <w:r w:rsidR="008A2F61">
        <w:rPr>
          <w:rFonts w:asciiTheme="minorHAnsi" w:hAnsiTheme="minorHAnsi" w:cstheme="minorHAnsi"/>
          <w:snapToGrid/>
          <w:sz w:val="22"/>
          <w:szCs w:val="22"/>
        </w:rPr>
        <w:t>,</w:t>
      </w:r>
      <w:r w:rsidRPr="00D1423F">
        <w:rPr>
          <w:rFonts w:asciiTheme="minorHAnsi" w:hAnsiTheme="minorHAnsi" w:cstheme="minorHAnsi"/>
          <w:snapToGrid/>
          <w:sz w:val="22"/>
          <w:szCs w:val="22"/>
        </w:rPr>
        <w:t xml:space="preserve"> for every consignment, </w:t>
      </w:r>
      <w:r w:rsidR="00177100" w:rsidRPr="00F47F22">
        <w:rPr>
          <w:rFonts w:asciiTheme="minorHAnsi" w:hAnsiTheme="minorHAnsi" w:cstheme="minorHAnsi"/>
          <w:b/>
          <w:i/>
          <w:snapToGrid/>
          <w:sz w:val="22"/>
          <w:szCs w:val="22"/>
        </w:rPr>
        <w:t>Awardee</w:t>
      </w:r>
      <w:r w:rsidRPr="00D1423F">
        <w:rPr>
          <w:rFonts w:asciiTheme="minorHAnsi" w:hAnsiTheme="minorHAnsi" w:cstheme="minorHAnsi"/>
          <w:snapToGrid/>
          <w:sz w:val="22"/>
          <w:szCs w:val="22"/>
        </w:rPr>
        <w:t xml:space="preserve"> will inform the Contractor regarding precise tonnage to be transported to each location. Please see Annex 3 for declared destination for</w:t>
      </w:r>
      <w:r w:rsidR="004E3392">
        <w:rPr>
          <w:rFonts w:asciiTheme="minorHAnsi" w:hAnsiTheme="minorHAnsi" w:cstheme="minorHAnsi"/>
          <w:snapToGrid/>
          <w:sz w:val="22"/>
          <w:szCs w:val="22"/>
        </w:rPr>
        <w:t xml:space="preserve"> ____</w:t>
      </w:r>
      <w:r w:rsidR="004E3392" w:rsidRPr="004E3392">
        <w:rPr>
          <w:rFonts w:asciiTheme="minorHAnsi" w:hAnsiTheme="minorHAnsi" w:cstheme="minorHAnsi"/>
          <w:snapToGrid/>
          <w:sz w:val="22"/>
          <w:szCs w:val="22"/>
          <w:u w:val="single"/>
        </w:rPr>
        <w:t>(name of pro</w:t>
      </w:r>
      <w:r w:rsidR="004E3392">
        <w:rPr>
          <w:rFonts w:asciiTheme="minorHAnsi" w:hAnsiTheme="minorHAnsi" w:cstheme="minorHAnsi"/>
          <w:snapToGrid/>
          <w:sz w:val="22"/>
          <w:szCs w:val="22"/>
          <w:u w:val="single"/>
        </w:rPr>
        <w:t>gram</w:t>
      </w:r>
      <w:r w:rsidR="004E3392" w:rsidRPr="004E3392">
        <w:rPr>
          <w:rFonts w:asciiTheme="minorHAnsi" w:hAnsiTheme="minorHAnsi" w:cstheme="minorHAnsi"/>
          <w:snapToGrid/>
          <w:sz w:val="22"/>
          <w:szCs w:val="22"/>
          <w:u w:val="single"/>
        </w:rPr>
        <w:t>)</w:t>
      </w:r>
      <w:r w:rsidR="004E3392">
        <w:rPr>
          <w:rFonts w:asciiTheme="minorHAnsi" w:hAnsiTheme="minorHAnsi" w:cstheme="minorHAnsi"/>
          <w:snapToGrid/>
          <w:sz w:val="22"/>
          <w:szCs w:val="22"/>
          <w:u w:val="single"/>
        </w:rPr>
        <w:t>___</w:t>
      </w:r>
      <w:r w:rsidR="004E3392">
        <w:rPr>
          <w:rFonts w:asciiTheme="minorHAnsi" w:hAnsiTheme="minorHAnsi" w:cstheme="minorHAnsi"/>
          <w:snapToGrid/>
          <w:sz w:val="22"/>
          <w:szCs w:val="22"/>
        </w:rPr>
        <w:t xml:space="preserve"> </w:t>
      </w:r>
      <w:r w:rsidRPr="00D1423F">
        <w:rPr>
          <w:rFonts w:asciiTheme="minorHAnsi" w:hAnsiTheme="minorHAnsi" w:cstheme="minorHAnsi"/>
          <w:snapToGrid/>
          <w:sz w:val="22"/>
          <w:szCs w:val="22"/>
        </w:rPr>
        <w:t xml:space="preserve">first shipment of commodities. </w:t>
      </w:r>
    </w:p>
    <w:p w:rsidR="00D1423F" w:rsidRPr="004E3392" w:rsidRDefault="00D1423F" w:rsidP="00D1423F">
      <w:pPr>
        <w:widowControl/>
        <w:spacing w:after="200" w:line="252" w:lineRule="auto"/>
        <w:rPr>
          <w:rFonts w:asciiTheme="minorHAnsi" w:hAnsiTheme="minorHAnsi" w:cstheme="minorHAnsi"/>
          <w:b/>
          <w:caps/>
          <w:snapToGrid/>
          <w:sz w:val="28"/>
          <w:szCs w:val="28"/>
        </w:rPr>
      </w:pPr>
      <w:r w:rsidRPr="004E3392">
        <w:rPr>
          <w:rFonts w:asciiTheme="minorHAnsi" w:hAnsiTheme="minorHAnsi" w:cstheme="minorHAnsi"/>
          <w:b/>
          <w:caps/>
          <w:snapToGrid/>
          <w:sz w:val="28"/>
          <w:szCs w:val="28"/>
        </w:rPr>
        <w:lastRenderedPageBreak/>
        <w:t xml:space="preserve">Annex A-2: LOA amount of commodities </w:t>
      </w:r>
    </w:p>
    <w:tbl>
      <w:tblPr>
        <w:tblStyle w:val="TableGrid"/>
        <w:tblW w:w="0" w:type="auto"/>
        <w:tblLook w:val="04A0" w:firstRow="1" w:lastRow="0" w:firstColumn="1" w:lastColumn="0" w:noHBand="0" w:noVBand="1"/>
      </w:tblPr>
      <w:tblGrid>
        <w:gridCol w:w="4621"/>
        <w:gridCol w:w="4622"/>
      </w:tblGrid>
      <w:tr w:rsidR="004E3392" w:rsidTr="004E3392">
        <w:tc>
          <w:tcPr>
            <w:tcW w:w="4621" w:type="dxa"/>
            <w:tcBorders>
              <w:bottom w:val="single" w:sz="4" w:space="0" w:color="auto"/>
            </w:tcBorders>
          </w:tcPr>
          <w:p w:rsidR="004E3392" w:rsidRPr="004E3392" w:rsidRDefault="004E3392" w:rsidP="004E3392">
            <w:pPr>
              <w:widowControl/>
              <w:spacing w:after="200" w:line="252" w:lineRule="auto"/>
              <w:jc w:val="center"/>
              <w:rPr>
                <w:rFonts w:asciiTheme="minorHAnsi" w:hAnsiTheme="minorHAnsi" w:cstheme="minorHAnsi"/>
                <w:b/>
                <w:snapToGrid/>
                <w:sz w:val="24"/>
                <w:szCs w:val="24"/>
              </w:rPr>
            </w:pPr>
            <w:r w:rsidRPr="004E3392">
              <w:rPr>
                <w:rFonts w:asciiTheme="minorHAnsi" w:hAnsiTheme="minorHAnsi" w:cstheme="minorHAnsi"/>
                <w:b/>
                <w:snapToGrid/>
                <w:sz w:val="24"/>
                <w:szCs w:val="24"/>
              </w:rPr>
              <w:t>Commodities</w:t>
            </w:r>
          </w:p>
        </w:tc>
        <w:tc>
          <w:tcPr>
            <w:tcW w:w="4622" w:type="dxa"/>
            <w:tcBorders>
              <w:bottom w:val="single" w:sz="4" w:space="0" w:color="auto"/>
            </w:tcBorders>
          </w:tcPr>
          <w:p w:rsidR="004E3392" w:rsidRPr="004E3392" w:rsidRDefault="004E3392" w:rsidP="004E3392">
            <w:pPr>
              <w:widowControl/>
              <w:spacing w:after="200" w:line="252" w:lineRule="auto"/>
              <w:jc w:val="center"/>
              <w:rPr>
                <w:rFonts w:asciiTheme="minorHAnsi" w:hAnsiTheme="minorHAnsi" w:cstheme="minorHAnsi"/>
                <w:b/>
                <w:snapToGrid/>
                <w:sz w:val="24"/>
                <w:szCs w:val="24"/>
              </w:rPr>
            </w:pPr>
            <w:r w:rsidRPr="004E3392">
              <w:rPr>
                <w:rFonts w:asciiTheme="minorHAnsi" w:hAnsiTheme="minorHAnsi" w:cstheme="minorHAnsi"/>
                <w:b/>
                <w:snapToGrid/>
                <w:sz w:val="24"/>
                <w:szCs w:val="24"/>
              </w:rPr>
              <w:t>Metric Tons</w:t>
            </w:r>
          </w:p>
        </w:tc>
      </w:tr>
      <w:tr w:rsidR="004E3392" w:rsidTr="004E3392">
        <w:tc>
          <w:tcPr>
            <w:tcW w:w="4621" w:type="dxa"/>
            <w:tcBorders>
              <w:left w:val="nil"/>
              <w:right w:val="nil"/>
            </w:tcBorders>
          </w:tcPr>
          <w:p w:rsidR="004E3392" w:rsidRDefault="004E3392" w:rsidP="004E3392">
            <w:pPr>
              <w:widowControl/>
              <w:spacing w:before="120" w:after="60" w:line="252" w:lineRule="auto"/>
              <w:rPr>
                <w:rFonts w:asciiTheme="minorHAnsi" w:hAnsiTheme="minorHAnsi" w:cstheme="minorHAnsi"/>
                <w:b/>
                <w:snapToGrid/>
                <w:szCs w:val="22"/>
              </w:rPr>
            </w:pPr>
            <w:r w:rsidRPr="00D1423F">
              <w:rPr>
                <w:rFonts w:asciiTheme="minorHAnsi" w:hAnsiTheme="minorHAnsi" w:cstheme="minorHAnsi"/>
                <w:snapToGrid/>
                <w:szCs w:val="22"/>
              </w:rPr>
              <w:t>Program Commodity Requirements</w:t>
            </w:r>
            <w:r w:rsidR="008A2F61">
              <w:rPr>
                <w:rFonts w:asciiTheme="minorHAnsi" w:hAnsiTheme="minorHAnsi" w:cstheme="minorHAnsi"/>
                <w:snapToGrid/>
                <w:szCs w:val="22"/>
              </w:rPr>
              <w:t>,</w:t>
            </w:r>
            <w:r w:rsidRPr="00D1423F">
              <w:rPr>
                <w:rFonts w:asciiTheme="minorHAnsi" w:hAnsiTheme="minorHAnsi" w:cstheme="minorHAnsi"/>
                <w:snapToGrid/>
                <w:szCs w:val="22"/>
              </w:rPr>
              <w:t xml:space="preserve"> Year 1</w:t>
            </w:r>
            <w:r>
              <w:rPr>
                <w:rFonts w:asciiTheme="minorHAnsi" w:hAnsiTheme="minorHAnsi" w:cstheme="minorHAnsi"/>
                <w:snapToGrid/>
                <w:szCs w:val="22"/>
              </w:rPr>
              <w:t>:</w:t>
            </w:r>
          </w:p>
        </w:tc>
        <w:tc>
          <w:tcPr>
            <w:tcW w:w="4622" w:type="dxa"/>
            <w:tcBorders>
              <w:left w:val="nil"/>
              <w:right w:val="nil"/>
            </w:tcBorders>
          </w:tcPr>
          <w:p w:rsidR="004E3392" w:rsidRDefault="004E3392" w:rsidP="004E3392">
            <w:pPr>
              <w:widowControl/>
              <w:spacing w:after="120" w:line="252" w:lineRule="auto"/>
              <w:rPr>
                <w:rFonts w:asciiTheme="minorHAnsi" w:hAnsiTheme="minorHAnsi" w:cstheme="minorHAnsi"/>
                <w:b/>
                <w:snapToGrid/>
                <w:szCs w:val="22"/>
              </w:rPr>
            </w:pPr>
          </w:p>
        </w:tc>
      </w:tr>
      <w:tr w:rsidR="004E3392" w:rsidTr="004E3392">
        <w:tc>
          <w:tcPr>
            <w:tcW w:w="4621" w:type="dxa"/>
          </w:tcPr>
          <w:p w:rsidR="004E3392" w:rsidRDefault="004E3392" w:rsidP="00D1423F">
            <w:pPr>
              <w:widowControl/>
              <w:spacing w:after="200" w:line="252" w:lineRule="auto"/>
              <w:rPr>
                <w:rFonts w:asciiTheme="minorHAnsi" w:hAnsiTheme="minorHAnsi" w:cstheme="minorHAnsi"/>
                <w:b/>
                <w:snapToGrid/>
                <w:szCs w:val="22"/>
              </w:rPr>
            </w:pPr>
          </w:p>
        </w:tc>
        <w:tc>
          <w:tcPr>
            <w:tcW w:w="4622" w:type="dxa"/>
          </w:tcPr>
          <w:p w:rsidR="004E3392" w:rsidRDefault="004E3392" w:rsidP="00D1423F">
            <w:pPr>
              <w:widowControl/>
              <w:spacing w:after="200" w:line="252" w:lineRule="auto"/>
              <w:rPr>
                <w:rFonts w:asciiTheme="minorHAnsi" w:hAnsiTheme="minorHAnsi" w:cstheme="minorHAnsi"/>
                <w:b/>
                <w:snapToGrid/>
                <w:szCs w:val="22"/>
              </w:rPr>
            </w:pPr>
          </w:p>
        </w:tc>
      </w:tr>
      <w:tr w:rsidR="004E3392" w:rsidTr="004E3392">
        <w:tc>
          <w:tcPr>
            <w:tcW w:w="4621" w:type="dxa"/>
          </w:tcPr>
          <w:p w:rsidR="004E3392" w:rsidRDefault="004E3392" w:rsidP="00D1423F">
            <w:pPr>
              <w:widowControl/>
              <w:spacing w:after="200" w:line="252" w:lineRule="auto"/>
              <w:rPr>
                <w:rFonts w:asciiTheme="minorHAnsi" w:hAnsiTheme="minorHAnsi" w:cstheme="minorHAnsi"/>
                <w:b/>
                <w:snapToGrid/>
                <w:szCs w:val="22"/>
              </w:rPr>
            </w:pPr>
          </w:p>
        </w:tc>
        <w:tc>
          <w:tcPr>
            <w:tcW w:w="4622" w:type="dxa"/>
          </w:tcPr>
          <w:p w:rsidR="004E3392" w:rsidRDefault="004E3392" w:rsidP="00D1423F">
            <w:pPr>
              <w:widowControl/>
              <w:spacing w:after="200" w:line="252" w:lineRule="auto"/>
              <w:rPr>
                <w:rFonts w:asciiTheme="minorHAnsi" w:hAnsiTheme="minorHAnsi" w:cstheme="minorHAnsi"/>
                <w:b/>
                <w:snapToGrid/>
                <w:szCs w:val="22"/>
              </w:rPr>
            </w:pPr>
          </w:p>
        </w:tc>
      </w:tr>
      <w:tr w:rsidR="004E3392" w:rsidTr="004E3392">
        <w:tc>
          <w:tcPr>
            <w:tcW w:w="4621" w:type="dxa"/>
            <w:tcBorders>
              <w:bottom w:val="single" w:sz="4" w:space="0" w:color="auto"/>
            </w:tcBorders>
          </w:tcPr>
          <w:p w:rsidR="004E3392" w:rsidRDefault="004E3392" w:rsidP="00D1423F">
            <w:pPr>
              <w:widowControl/>
              <w:spacing w:after="200" w:line="252" w:lineRule="auto"/>
              <w:rPr>
                <w:rFonts w:asciiTheme="minorHAnsi" w:hAnsiTheme="minorHAnsi" w:cstheme="minorHAnsi"/>
                <w:b/>
                <w:snapToGrid/>
                <w:szCs w:val="22"/>
              </w:rPr>
            </w:pPr>
          </w:p>
        </w:tc>
        <w:tc>
          <w:tcPr>
            <w:tcW w:w="4622" w:type="dxa"/>
            <w:tcBorders>
              <w:bottom w:val="single" w:sz="4" w:space="0" w:color="auto"/>
            </w:tcBorders>
          </w:tcPr>
          <w:p w:rsidR="004E3392" w:rsidRDefault="004E3392" w:rsidP="00D1423F">
            <w:pPr>
              <w:widowControl/>
              <w:spacing w:after="200" w:line="252" w:lineRule="auto"/>
              <w:rPr>
                <w:rFonts w:asciiTheme="minorHAnsi" w:hAnsiTheme="minorHAnsi" w:cstheme="minorHAnsi"/>
                <w:b/>
                <w:snapToGrid/>
                <w:szCs w:val="22"/>
              </w:rPr>
            </w:pPr>
          </w:p>
        </w:tc>
      </w:tr>
      <w:tr w:rsidR="004E3392" w:rsidTr="004E3392">
        <w:tc>
          <w:tcPr>
            <w:tcW w:w="4621" w:type="dxa"/>
            <w:tcBorders>
              <w:left w:val="nil"/>
              <w:right w:val="nil"/>
            </w:tcBorders>
          </w:tcPr>
          <w:p w:rsidR="004E3392" w:rsidRDefault="004E3392" w:rsidP="004E3392">
            <w:pPr>
              <w:widowControl/>
              <w:spacing w:before="120" w:after="60" w:line="252" w:lineRule="auto"/>
              <w:rPr>
                <w:rFonts w:asciiTheme="minorHAnsi" w:hAnsiTheme="minorHAnsi" w:cstheme="minorHAnsi"/>
                <w:b/>
                <w:snapToGrid/>
                <w:szCs w:val="22"/>
              </w:rPr>
            </w:pPr>
            <w:r w:rsidRPr="00D1423F">
              <w:rPr>
                <w:rFonts w:asciiTheme="minorHAnsi" w:hAnsiTheme="minorHAnsi" w:cstheme="minorHAnsi"/>
                <w:snapToGrid/>
                <w:szCs w:val="22"/>
              </w:rPr>
              <w:t>Program Commodity Requirements</w:t>
            </w:r>
            <w:r w:rsidR="008A2F61">
              <w:rPr>
                <w:rFonts w:asciiTheme="minorHAnsi" w:hAnsiTheme="minorHAnsi" w:cstheme="minorHAnsi"/>
                <w:snapToGrid/>
                <w:szCs w:val="22"/>
              </w:rPr>
              <w:t>,</w:t>
            </w:r>
            <w:r w:rsidRPr="00D1423F">
              <w:rPr>
                <w:rFonts w:asciiTheme="minorHAnsi" w:hAnsiTheme="minorHAnsi" w:cstheme="minorHAnsi"/>
                <w:snapToGrid/>
                <w:szCs w:val="22"/>
              </w:rPr>
              <w:t xml:space="preserve"> Year 2</w:t>
            </w:r>
            <w:r>
              <w:rPr>
                <w:rFonts w:asciiTheme="minorHAnsi" w:hAnsiTheme="minorHAnsi" w:cstheme="minorHAnsi"/>
                <w:snapToGrid/>
                <w:szCs w:val="22"/>
              </w:rPr>
              <w:t>:</w:t>
            </w:r>
          </w:p>
        </w:tc>
        <w:tc>
          <w:tcPr>
            <w:tcW w:w="4622" w:type="dxa"/>
            <w:tcBorders>
              <w:left w:val="nil"/>
              <w:right w:val="nil"/>
            </w:tcBorders>
          </w:tcPr>
          <w:p w:rsidR="004E3392" w:rsidRDefault="004E3392" w:rsidP="00D1423F">
            <w:pPr>
              <w:widowControl/>
              <w:spacing w:after="200" w:line="252" w:lineRule="auto"/>
              <w:rPr>
                <w:rFonts w:asciiTheme="minorHAnsi" w:hAnsiTheme="minorHAnsi" w:cstheme="minorHAnsi"/>
                <w:b/>
                <w:snapToGrid/>
                <w:szCs w:val="22"/>
              </w:rPr>
            </w:pPr>
          </w:p>
        </w:tc>
      </w:tr>
      <w:tr w:rsidR="004E3392" w:rsidTr="004E3392">
        <w:tc>
          <w:tcPr>
            <w:tcW w:w="4621" w:type="dxa"/>
          </w:tcPr>
          <w:p w:rsidR="004E3392" w:rsidRDefault="004E3392" w:rsidP="00D1423F">
            <w:pPr>
              <w:widowControl/>
              <w:spacing w:after="200" w:line="252" w:lineRule="auto"/>
              <w:rPr>
                <w:rFonts w:asciiTheme="minorHAnsi" w:hAnsiTheme="minorHAnsi" w:cstheme="minorHAnsi"/>
                <w:b/>
                <w:snapToGrid/>
                <w:szCs w:val="22"/>
              </w:rPr>
            </w:pPr>
          </w:p>
        </w:tc>
        <w:tc>
          <w:tcPr>
            <w:tcW w:w="4622" w:type="dxa"/>
          </w:tcPr>
          <w:p w:rsidR="004E3392" w:rsidRDefault="004E3392" w:rsidP="00D1423F">
            <w:pPr>
              <w:widowControl/>
              <w:spacing w:after="200" w:line="252" w:lineRule="auto"/>
              <w:rPr>
                <w:rFonts w:asciiTheme="minorHAnsi" w:hAnsiTheme="minorHAnsi" w:cstheme="minorHAnsi"/>
                <w:b/>
                <w:snapToGrid/>
                <w:szCs w:val="22"/>
              </w:rPr>
            </w:pPr>
          </w:p>
        </w:tc>
      </w:tr>
      <w:tr w:rsidR="004E3392" w:rsidTr="004E3392">
        <w:tc>
          <w:tcPr>
            <w:tcW w:w="4621" w:type="dxa"/>
          </w:tcPr>
          <w:p w:rsidR="004E3392" w:rsidRDefault="004E3392" w:rsidP="00D1423F">
            <w:pPr>
              <w:widowControl/>
              <w:spacing w:after="200" w:line="252" w:lineRule="auto"/>
              <w:rPr>
                <w:rFonts w:asciiTheme="minorHAnsi" w:hAnsiTheme="minorHAnsi" w:cstheme="minorHAnsi"/>
                <w:b/>
                <w:snapToGrid/>
                <w:szCs w:val="22"/>
              </w:rPr>
            </w:pPr>
          </w:p>
        </w:tc>
        <w:tc>
          <w:tcPr>
            <w:tcW w:w="4622" w:type="dxa"/>
          </w:tcPr>
          <w:p w:rsidR="004E3392" w:rsidRDefault="004E3392" w:rsidP="00D1423F">
            <w:pPr>
              <w:widowControl/>
              <w:spacing w:after="200" w:line="252" w:lineRule="auto"/>
              <w:rPr>
                <w:rFonts w:asciiTheme="minorHAnsi" w:hAnsiTheme="minorHAnsi" w:cstheme="minorHAnsi"/>
                <w:b/>
                <w:snapToGrid/>
                <w:szCs w:val="22"/>
              </w:rPr>
            </w:pPr>
          </w:p>
        </w:tc>
      </w:tr>
      <w:tr w:rsidR="004E3392" w:rsidTr="004E3392">
        <w:tc>
          <w:tcPr>
            <w:tcW w:w="4621" w:type="dxa"/>
            <w:tcBorders>
              <w:bottom w:val="single" w:sz="4" w:space="0" w:color="auto"/>
            </w:tcBorders>
          </w:tcPr>
          <w:p w:rsidR="004E3392" w:rsidRDefault="004E3392" w:rsidP="00D1423F">
            <w:pPr>
              <w:widowControl/>
              <w:spacing w:after="200" w:line="252" w:lineRule="auto"/>
              <w:rPr>
                <w:rFonts w:asciiTheme="minorHAnsi" w:hAnsiTheme="minorHAnsi" w:cstheme="minorHAnsi"/>
                <w:b/>
                <w:snapToGrid/>
                <w:szCs w:val="22"/>
              </w:rPr>
            </w:pPr>
          </w:p>
        </w:tc>
        <w:tc>
          <w:tcPr>
            <w:tcW w:w="4622" w:type="dxa"/>
            <w:tcBorders>
              <w:bottom w:val="single" w:sz="4" w:space="0" w:color="auto"/>
            </w:tcBorders>
          </w:tcPr>
          <w:p w:rsidR="004E3392" w:rsidRDefault="004E3392" w:rsidP="00D1423F">
            <w:pPr>
              <w:widowControl/>
              <w:spacing w:after="200" w:line="252" w:lineRule="auto"/>
              <w:rPr>
                <w:rFonts w:asciiTheme="minorHAnsi" w:hAnsiTheme="minorHAnsi" w:cstheme="minorHAnsi"/>
                <w:b/>
                <w:snapToGrid/>
                <w:szCs w:val="22"/>
              </w:rPr>
            </w:pPr>
          </w:p>
        </w:tc>
      </w:tr>
      <w:tr w:rsidR="004E3392" w:rsidTr="004E3392">
        <w:tc>
          <w:tcPr>
            <w:tcW w:w="4621" w:type="dxa"/>
            <w:tcBorders>
              <w:left w:val="nil"/>
              <w:right w:val="nil"/>
            </w:tcBorders>
          </w:tcPr>
          <w:p w:rsidR="004E3392" w:rsidRDefault="004E3392" w:rsidP="004E3392">
            <w:pPr>
              <w:widowControl/>
              <w:spacing w:before="120" w:after="60" w:line="252" w:lineRule="auto"/>
              <w:rPr>
                <w:rFonts w:asciiTheme="minorHAnsi" w:hAnsiTheme="minorHAnsi" w:cstheme="minorHAnsi"/>
                <w:b/>
                <w:snapToGrid/>
                <w:szCs w:val="22"/>
              </w:rPr>
            </w:pPr>
            <w:r w:rsidRPr="00D1423F">
              <w:rPr>
                <w:rFonts w:asciiTheme="minorHAnsi" w:hAnsiTheme="minorHAnsi" w:cstheme="minorHAnsi"/>
                <w:snapToGrid/>
                <w:szCs w:val="22"/>
              </w:rPr>
              <w:t>Progr</w:t>
            </w:r>
            <w:r>
              <w:rPr>
                <w:rFonts w:asciiTheme="minorHAnsi" w:hAnsiTheme="minorHAnsi" w:cstheme="minorHAnsi"/>
                <w:snapToGrid/>
                <w:szCs w:val="22"/>
              </w:rPr>
              <w:t>am Commodity Requirements</w:t>
            </w:r>
            <w:r w:rsidR="008A2F61">
              <w:rPr>
                <w:rFonts w:asciiTheme="minorHAnsi" w:hAnsiTheme="minorHAnsi" w:cstheme="minorHAnsi"/>
                <w:snapToGrid/>
                <w:szCs w:val="22"/>
              </w:rPr>
              <w:t>,</w:t>
            </w:r>
            <w:r>
              <w:rPr>
                <w:rFonts w:asciiTheme="minorHAnsi" w:hAnsiTheme="minorHAnsi" w:cstheme="minorHAnsi"/>
                <w:snapToGrid/>
                <w:szCs w:val="22"/>
              </w:rPr>
              <w:t xml:space="preserve"> Year 3:</w:t>
            </w:r>
          </w:p>
        </w:tc>
        <w:tc>
          <w:tcPr>
            <w:tcW w:w="4622" w:type="dxa"/>
            <w:tcBorders>
              <w:left w:val="nil"/>
              <w:right w:val="nil"/>
            </w:tcBorders>
          </w:tcPr>
          <w:p w:rsidR="004E3392" w:rsidRDefault="004E3392" w:rsidP="00D1423F">
            <w:pPr>
              <w:widowControl/>
              <w:spacing w:after="200" w:line="252" w:lineRule="auto"/>
              <w:rPr>
                <w:rFonts w:asciiTheme="minorHAnsi" w:hAnsiTheme="minorHAnsi" w:cstheme="minorHAnsi"/>
                <w:b/>
                <w:snapToGrid/>
                <w:szCs w:val="22"/>
              </w:rPr>
            </w:pPr>
          </w:p>
        </w:tc>
      </w:tr>
      <w:tr w:rsidR="004E3392" w:rsidTr="004E3392">
        <w:tc>
          <w:tcPr>
            <w:tcW w:w="4621" w:type="dxa"/>
          </w:tcPr>
          <w:p w:rsidR="004E3392" w:rsidRDefault="004E3392" w:rsidP="00D1423F">
            <w:pPr>
              <w:widowControl/>
              <w:spacing w:after="200" w:line="252" w:lineRule="auto"/>
              <w:rPr>
                <w:rFonts w:asciiTheme="minorHAnsi" w:hAnsiTheme="minorHAnsi" w:cstheme="minorHAnsi"/>
                <w:b/>
                <w:snapToGrid/>
                <w:szCs w:val="22"/>
              </w:rPr>
            </w:pPr>
          </w:p>
        </w:tc>
        <w:tc>
          <w:tcPr>
            <w:tcW w:w="4622" w:type="dxa"/>
          </w:tcPr>
          <w:p w:rsidR="004E3392" w:rsidRDefault="004E3392" w:rsidP="00D1423F">
            <w:pPr>
              <w:widowControl/>
              <w:spacing w:after="200" w:line="252" w:lineRule="auto"/>
              <w:rPr>
                <w:rFonts w:asciiTheme="minorHAnsi" w:hAnsiTheme="minorHAnsi" w:cstheme="minorHAnsi"/>
                <w:b/>
                <w:snapToGrid/>
                <w:szCs w:val="22"/>
              </w:rPr>
            </w:pPr>
          </w:p>
        </w:tc>
      </w:tr>
      <w:tr w:rsidR="004E3392" w:rsidTr="004E3392">
        <w:tc>
          <w:tcPr>
            <w:tcW w:w="4621" w:type="dxa"/>
          </w:tcPr>
          <w:p w:rsidR="004E3392" w:rsidRDefault="004E3392" w:rsidP="00D1423F">
            <w:pPr>
              <w:widowControl/>
              <w:spacing w:after="200" w:line="252" w:lineRule="auto"/>
              <w:rPr>
                <w:rFonts w:asciiTheme="minorHAnsi" w:hAnsiTheme="minorHAnsi" w:cstheme="minorHAnsi"/>
                <w:b/>
                <w:snapToGrid/>
                <w:szCs w:val="22"/>
              </w:rPr>
            </w:pPr>
          </w:p>
        </w:tc>
        <w:tc>
          <w:tcPr>
            <w:tcW w:w="4622" w:type="dxa"/>
          </w:tcPr>
          <w:p w:rsidR="004E3392" w:rsidRDefault="004E3392" w:rsidP="00D1423F">
            <w:pPr>
              <w:widowControl/>
              <w:spacing w:after="200" w:line="252" w:lineRule="auto"/>
              <w:rPr>
                <w:rFonts w:asciiTheme="minorHAnsi" w:hAnsiTheme="minorHAnsi" w:cstheme="minorHAnsi"/>
                <w:b/>
                <w:snapToGrid/>
                <w:szCs w:val="22"/>
              </w:rPr>
            </w:pPr>
          </w:p>
        </w:tc>
      </w:tr>
      <w:tr w:rsidR="004E3392" w:rsidTr="004E3392">
        <w:tc>
          <w:tcPr>
            <w:tcW w:w="4621" w:type="dxa"/>
            <w:tcBorders>
              <w:bottom w:val="single" w:sz="4" w:space="0" w:color="auto"/>
            </w:tcBorders>
          </w:tcPr>
          <w:p w:rsidR="004E3392" w:rsidRDefault="004E3392" w:rsidP="00D1423F">
            <w:pPr>
              <w:widowControl/>
              <w:spacing w:after="200" w:line="252" w:lineRule="auto"/>
              <w:rPr>
                <w:rFonts w:asciiTheme="minorHAnsi" w:hAnsiTheme="minorHAnsi" w:cstheme="minorHAnsi"/>
                <w:b/>
                <w:snapToGrid/>
                <w:szCs w:val="22"/>
              </w:rPr>
            </w:pPr>
          </w:p>
        </w:tc>
        <w:tc>
          <w:tcPr>
            <w:tcW w:w="4622" w:type="dxa"/>
            <w:tcBorders>
              <w:bottom w:val="single" w:sz="4" w:space="0" w:color="auto"/>
            </w:tcBorders>
          </w:tcPr>
          <w:p w:rsidR="004E3392" w:rsidRDefault="004E3392" w:rsidP="00D1423F">
            <w:pPr>
              <w:widowControl/>
              <w:spacing w:after="200" w:line="252" w:lineRule="auto"/>
              <w:rPr>
                <w:rFonts w:asciiTheme="minorHAnsi" w:hAnsiTheme="minorHAnsi" w:cstheme="minorHAnsi"/>
                <w:b/>
                <w:snapToGrid/>
                <w:szCs w:val="22"/>
              </w:rPr>
            </w:pPr>
          </w:p>
        </w:tc>
      </w:tr>
      <w:tr w:rsidR="004E3392" w:rsidTr="004E3392">
        <w:tc>
          <w:tcPr>
            <w:tcW w:w="4621" w:type="dxa"/>
            <w:tcBorders>
              <w:left w:val="nil"/>
              <w:right w:val="nil"/>
            </w:tcBorders>
          </w:tcPr>
          <w:p w:rsidR="004E3392" w:rsidRPr="00D1423F" w:rsidRDefault="004E3392" w:rsidP="004E3392">
            <w:pPr>
              <w:widowControl/>
              <w:spacing w:before="120" w:after="60" w:line="252" w:lineRule="auto"/>
              <w:rPr>
                <w:rFonts w:asciiTheme="minorHAnsi" w:hAnsiTheme="minorHAnsi" w:cstheme="minorHAnsi"/>
                <w:snapToGrid/>
                <w:szCs w:val="22"/>
              </w:rPr>
            </w:pPr>
            <w:r w:rsidRPr="00D1423F">
              <w:rPr>
                <w:rFonts w:asciiTheme="minorHAnsi" w:hAnsiTheme="minorHAnsi" w:cstheme="minorHAnsi"/>
                <w:snapToGrid/>
                <w:szCs w:val="22"/>
              </w:rPr>
              <w:t>Progr</w:t>
            </w:r>
            <w:r>
              <w:rPr>
                <w:rFonts w:asciiTheme="minorHAnsi" w:hAnsiTheme="minorHAnsi" w:cstheme="minorHAnsi"/>
                <w:snapToGrid/>
                <w:szCs w:val="22"/>
              </w:rPr>
              <w:t>am Commodity Requirements</w:t>
            </w:r>
            <w:r w:rsidR="008A2F61">
              <w:rPr>
                <w:rFonts w:asciiTheme="minorHAnsi" w:hAnsiTheme="minorHAnsi" w:cstheme="minorHAnsi"/>
                <w:snapToGrid/>
                <w:szCs w:val="22"/>
              </w:rPr>
              <w:t>,</w:t>
            </w:r>
            <w:r>
              <w:rPr>
                <w:rFonts w:asciiTheme="minorHAnsi" w:hAnsiTheme="minorHAnsi" w:cstheme="minorHAnsi"/>
                <w:snapToGrid/>
                <w:szCs w:val="22"/>
              </w:rPr>
              <w:t xml:space="preserve"> Year 4:</w:t>
            </w:r>
          </w:p>
        </w:tc>
        <w:tc>
          <w:tcPr>
            <w:tcW w:w="4622" w:type="dxa"/>
            <w:tcBorders>
              <w:left w:val="nil"/>
              <w:right w:val="nil"/>
            </w:tcBorders>
          </w:tcPr>
          <w:p w:rsidR="004E3392" w:rsidRDefault="004E3392" w:rsidP="00D1423F">
            <w:pPr>
              <w:widowControl/>
              <w:spacing w:after="200" w:line="252" w:lineRule="auto"/>
              <w:rPr>
                <w:rFonts w:asciiTheme="minorHAnsi" w:hAnsiTheme="minorHAnsi" w:cstheme="minorHAnsi"/>
                <w:b/>
                <w:snapToGrid/>
                <w:szCs w:val="22"/>
              </w:rPr>
            </w:pPr>
          </w:p>
        </w:tc>
      </w:tr>
      <w:tr w:rsidR="004E3392" w:rsidTr="004E3392">
        <w:tc>
          <w:tcPr>
            <w:tcW w:w="4621" w:type="dxa"/>
          </w:tcPr>
          <w:p w:rsidR="004E3392" w:rsidRPr="00D1423F" w:rsidRDefault="004E3392" w:rsidP="00D1423F">
            <w:pPr>
              <w:widowControl/>
              <w:spacing w:after="200" w:line="252" w:lineRule="auto"/>
              <w:rPr>
                <w:rFonts w:asciiTheme="minorHAnsi" w:hAnsiTheme="minorHAnsi" w:cstheme="minorHAnsi"/>
                <w:snapToGrid/>
                <w:szCs w:val="22"/>
              </w:rPr>
            </w:pPr>
          </w:p>
        </w:tc>
        <w:tc>
          <w:tcPr>
            <w:tcW w:w="4622" w:type="dxa"/>
          </w:tcPr>
          <w:p w:rsidR="004E3392" w:rsidRDefault="004E3392" w:rsidP="00D1423F">
            <w:pPr>
              <w:widowControl/>
              <w:spacing w:after="200" w:line="252" w:lineRule="auto"/>
              <w:rPr>
                <w:rFonts w:asciiTheme="minorHAnsi" w:hAnsiTheme="minorHAnsi" w:cstheme="minorHAnsi"/>
                <w:b/>
                <w:snapToGrid/>
                <w:szCs w:val="22"/>
              </w:rPr>
            </w:pPr>
          </w:p>
        </w:tc>
      </w:tr>
      <w:tr w:rsidR="004E3392" w:rsidTr="004E3392">
        <w:tc>
          <w:tcPr>
            <w:tcW w:w="4621" w:type="dxa"/>
          </w:tcPr>
          <w:p w:rsidR="004E3392" w:rsidRPr="00D1423F" w:rsidRDefault="004E3392" w:rsidP="00D1423F">
            <w:pPr>
              <w:widowControl/>
              <w:spacing w:after="200" w:line="252" w:lineRule="auto"/>
              <w:rPr>
                <w:rFonts w:asciiTheme="minorHAnsi" w:hAnsiTheme="minorHAnsi" w:cstheme="minorHAnsi"/>
                <w:snapToGrid/>
                <w:szCs w:val="22"/>
              </w:rPr>
            </w:pPr>
          </w:p>
        </w:tc>
        <w:tc>
          <w:tcPr>
            <w:tcW w:w="4622" w:type="dxa"/>
          </w:tcPr>
          <w:p w:rsidR="004E3392" w:rsidRDefault="004E3392" w:rsidP="00D1423F">
            <w:pPr>
              <w:widowControl/>
              <w:spacing w:after="200" w:line="252" w:lineRule="auto"/>
              <w:rPr>
                <w:rFonts w:asciiTheme="minorHAnsi" w:hAnsiTheme="minorHAnsi" w:cstheme="minorHAnsi"/>
                <w:b/>
                <w:snapToGrid/>
                <w:szCs w:val="22"/>
              </w:rPr>
            </w:pPr>
          </w:p>
        </w:tc>
      </w:tr>
      <w:tr w:rsidR="004E3392" w:rsidTr="004E3392">
        <w:tc>
          <w:tcPr>
            <w:tcW w:w="4621" w:type="dxa"/>
            <w:tcBorders>
              <w:bottom w:val="single" w:sz="4" w:space="0" w:color="auto"/>
            </w:tcBorders>
          </w:tcPr>
          <w:p w:rsidR="004E3392" w:rsidRPr="00D1423F" w:rsidRDefault="004E3392" w:rsidP="00D1423F">
            <w:pPr>
              <w:widowControl/>
              <w:spacing w:after="200" w:line="252" w:lineRule="auto"/>
              <w:rPr>
                <w:rFonts w:asciiTheme="minorHAnsi" w:hAnsiTheme="minorHAnsi" w:cstheme="minorHAnsi"/>
                <w:snapToGrid/>
                <w:szCs w:val="22"/>
              </w:rPr>
            </w:pPr>
          </w:p>
        </w:tc>
        <w:tc>
          <w:tcPr>
            <w:tcW w:w="4622" w:type="dxa"/>
            <w:tcBorders>
              <w:bottom w:val="single" w:sz="4" w:space="0" w:color="auto"/>
            </w:tcBorders>
          </w:tcPr>
          <w:p w:rsidR="004E3392" w:rsidRDefault="004E3392" w:rsidP="00D1423F">
            <w:pPr>
              <w:widowControl/>
              <w:spacing w:after="200" w:line="252" w:lineRule="auto"/>
              <w:rPr>
                <w:rFonts w:asciiTheme="minorHAnsi" w:hAnsiTheme="minorHAnsi" w:cstheme="minorHAnsi"/>
                <w:b/>
                <w:snapToGrid/>
                <w:szCs w:val="22"/>
              </w:rPr>
            </w:pPr>
          </w:p>
        </w:tc>
      </w:tr>
      <w:tr w:rsidR="004E3392" w:rsidTr="004E3392">
        <w:tc>
          <w:tcPr>
            <w:tcW w:w="4621" w:type="dxa"/>
            <w:tcBorders>
              <w:left w:val="nil"/>
              <w:right w:val="nil"/>
            </w:tcBorders>
          </w:tcPr>
          <w:p w:rsidR="004E3392" w:rsidRDefault="004E3392" w:rsidP="004E3392">
            <w:pPr>
              <w:widowControl/>
              <w:spacing w:before="120" w:after="60" w:line="252" w:lineRule="auto"/>
              <w:rPr>
                <w:rFonts w:asciiTheme="minorHAnsi" w:hAnsiTheme="minorHAnsi" w:cstheme="minorHAnsi"/>
                <w:b/>
                <w:snapToGrid/>
                <w:szCs w:val="22"/>
              </w:rPr>
            </w:pPr>
            <w:r w:rsidRPr="00D1423F">
              <w:rPr>
                <w:rFonts w:asciiTheme="minorHAnsi" w:hAnsiTheme="minorHAnsi" w:cstheme="minorHAnsi"/>
                <w:snapToGrid/>
                <w:szCs w:val="22"/>
              </w:rPr>
              <w:t>Program Commodity Requirements</w:t>
            </w:r>
            <w:r w:rsidR="008A2F61">
              <w:rPr>
                <w:rFonts w:asciiTheme="minorHAnsi" w:hAnsiTheme="minorHAnsi" w:cstheme="minorHAnsi"/>
                <w:snapToGrid/>
                <w:szCs w:val="22"/>
              </w:rPr>
              <w:t>,</w:t>
            </w:r>
            <w:r w:rsidRPr="00D1423F">
              <w:rPr>
                <w:rFonts w:asciiTheme="minorHAnsi" w:hAnsiTheme="minorHAnsi" w:cstheme="minorHAnsi"/>
                <w:snapToGrid/>
                <w:szCs w:val="22"/>
              </w:rPr>
              <w:t xml:space="preserve"> Year 5</w:t>
            </w:r>
            <w:r>
              <w:rPr>
                <w:rFonts w:asciiTheme="minorHAnsi" w:hAnsiTheme="minorHAnsi" w:cstheme="minorHAnsi"/>
                <w:snapToGrid/>
                <w:szCs w:val="22"/>
              </w:rPr>
              <w:t>:</w:t>
            </w:r>
          </w:p>
        </w:tc>
        <w:tc>
          <w:tcPr>
            <w:tcW w:w="4622" w:type="dxa"/>
            <w:tcBorders>
              <w:left w:val="nil"/>
              <w:right w:val="nil"/>
            </w:tcBorders>
          </w:tcPr>
          <w:p w:rsidR="004E3392" w:rsidRDefault="004E3392" w:rsidP="00D1423F">
            <w:pPr>
              <w:widowControl/>
              <w:spacing w:after="200" w:line="252" w:lineRule="auto"/>
              <w:rPr>
                <w:rFonts w:asciiTheme="minorHAnsi" w:hAnsiTheme="minorHAnsi" w:cstheme="minorHAnsi"/>
                <w:b/>
                <w:snapToGrid/>
                <w:szCs w:val="22"/>
              </w:rPr>
            </w:pPr>
          </w:p>
        </w:tc>
      </w:tr>
      <w:tr w:rsidR="004E3392" w:rsidTr="004E3392">
        <w:tc>
          <w:tcPr>
            <w:tcW w:w="4621" w:type="dxa"/>
          </w:tcPr>
          <w:p w:rsidR="004E3392" w:rsidRPr="00D1423F" w:rsidRDefault="004E3392" w:rsidP="00D1423F">
            <w:pPr>
              <w:widowControl/>
              <w:spacing w:after="200" w:line="252" w:lineRule="auto"/>
              <w:rPr>
                <w:rFonts w:asciiTheme="minorHAnsi" w:hAnsiTheme="minorHAnsi" w:cstheme="minorHAnsi"/>
                <w:snapToGrid/>
                <w:szCs w:val="22"/>
              </w:rPr>
            </w:pPr>
          </w:p>
        </w:tc>
        <w:tc>
          <w:tcPr>
            <w:tcW w:w="4622" w:type="dxa"/>
          </w:tcPr>
          <w:p w:rsidR="004E3392" w:rsidRDefault="004E3392" w:rsidP="00D1423F">
            <w:pPr>
              <w:widowControl/>
              <w:spacing w:after="200" w:line="252" w:lineRule="auto"/>
              <w:rPr>
                <w:rFonts w:asciiTheme="minorHAnsi" w:hAnsiTheme="minorHAnsi" w:cstheme="minorHAnsi"/>
                <w:b/>
                <w:snapToGrid/>
                <w:szCs w:val="22"/>
              </w:rPr>
            </w:pPr>
          </w:p>
        </w:tc>
      </w:tr>
      <w:tr w:rsidR="004E3392" w:rsidTr="004E3392">
        <w:tc>
          <w:tcPr>
            <w:tcW w:w="4621" w:type="dxa"/>
          </w:tcPr>
          <w:p w:rsidR="004E3392" w:rsidRPr="00D1423F" w:rsidRDefault="004E3392" w:rsidP="00D1423F">
            <w:pPr>
              <w:widowControl/>
              <w:spacing w:after="200" w:line="252" w:lineRule="auto"/>
              <w:rPr>
                <w:rFonts w:asciiTheme="minorHAnsi" w:hAnsiTheme="minorHAnsi" w:cstheme="minorHAnsi"/>
                <w:snapToGrid/>
                <w:szCs w:val="22"/>
              </w:rPr>
            </w:pPr>
          </w:p>
        </w:tc>
        <w:tc>
          <w:tcPr>
            <w:tcW w:w="4622" w:type="dxa"/>
          </w:tcPr>
          <w:p w:rsidR="004E3392" w:rsidRDefault="004E3392" w:rsidP="00D1423F">
            <w:pPr>
              <w:widowControl/>
              <w:spacing w:after="200" w:line="252" w:lineRule="auto"/>
              <w:rPr>
                <w:rFonts w:asciiTheme="minorHAnsi" w:hAnsiTheme="minorHAnsi" w:cstheme="minorHAnsi"/>
                <w:b/>
                <w:snapToGrid/>
                <w:szCs w:val="22"/>
              </w:rPr>
            </w:pPr>
          </w:p>
        </w:tc>
      </w:tr>
      <w:tr w:rsidR="004E3392" w:rsidTr="004E3392">
        <w:tc>
          <w:tcPr>
            <w:tcW w:w="4621" w:type="dxa"/>
          </w:tcPr>
          <w:p w:rsidR="004E3392" w:rsidRPr="00D1423F" w:rsidRDefault="004E3392" w:rsidP="00D1423F">
            <w:pPr>
              <w:widowControl/>
              <w:spacing w:after="200" w:line="252" w:lineRule="auto"/>
              <w:rPr>
                <w:rFonts w:asciiTheme="minorHAnsi" w:hAnsiTheme="minorHAnsi" w:cstheme="minorHAnsi"/>
                <w:snapToGrid/>
                <w:szCs w:val="22"/>
              </w:rPr>
            </w:pPr>
          </w:p>
        </w:tc>
        <w:tc>
          <w:tcPr>
            <w:tcW w:w="4622" w:type="dxa"/>
          </w:tcPr>
          <w:p w:rsidR="004E3392" w:rsidRDefault="004E3392" w:rsidP="00D1423F">
            <w:pPr>
              <w:widowControl/>
              <w:spacing w:after="200" w:line="252" w:lineRule="auto"/>
              <w:rPr>
                <w:rFonts w:asciiTheme="minorHAnsi" w:hAnsiTheme="minorHAnsi" w:cstheme="minorHAnsi"/>
                <w:b/>
                <w:snapToGrid/>
                <w:szCs w:val="22"/>
              </w:rPr>
            </w:pPr>
          </w:p>
        </w:tc>
      </w:tr>
      <w:tr w:rsidR="004E3392" w:rsidTr="004E3392">
        <w:tc>
          <w:tcPr>
            <w:tcW w:w="4621" w:type="dxa"/>
          </w:tcPr>
          <w:p w:rsidR="004E3392" w:rsidRPr="00D1423F" w:rsidRDefault="004E3392" w:rsidP="004E3392">
            <w:pPr>
              <w:widowControl/>
              <w:spacing w:before="120" w:after="120" w:line="252" w:lineRule="auto"/>
              <w:jc w:val="right"/>
              <w:rPr>
                <w:rFonts w:asciiTheme="minorHAnsi" w:hAnsiTheme="minorHAnsi" w:cstheme="minorHAnsi"/>
                <w:snapToGrid/>
                <w:szCs w:val="22"/>
              </w:rPr>
            </w:pPr>
            <w:r w:rsidRPr="00D1423F">
              <w:rPr>
                <w:rFonts w:asciiTheme="minorHAnsi" w:hAnsiTheme="minorHAnsi" w:cstheme="minorHAnsi"/>
                <w:b/>
                <w:snapToGrid/>
                <w:szCs w:val="22"/>
              </w:rPr>
              <w:t>Grand Total Tonnage</w:t>
            </w:r>
            <w:r>
              <w:rPr>
                <w:rFonts w:asciiTheme="minorHAnsi" w:hAnsiTheme="minorHAnsi" w:cstheme="minorHAnsi"/>
                <w:b/>
                <w:snapToGrid/>
                <w:szCs w:val="22"/>
              </w:rPr>
              <w:t>:</w:t>
            </w:r>
          </w:p>
        </w:tc>
        <w:tc>
          <w:tcPr>
            <w:tcW w:w="4622" w:type="dxa"/>
          </w:tcPr>
          <w:p w:rsidR="004E3392" w:rsidRDefault="004E3392" w:rsidP="00D1423F">
            <w:pPr>
              <w:widowControl/>
              <w:spacing w:after="200" w:line="252" w:lineRule="auto"/>
              <w:rPr>
                <w:rFonts w:asciiTheme="minorHAnsi" w:hAnsiTheme="minorHAnsi" w:cstheme="minorHAnsi"/>
                <w:b/>
                <w:snapToGrid/>
                <w:szCs w:val="22"/>
              </w:rPr>
            </w:pPr>
          </w:p>
        </w:tc>
      </w:tr>
    </w:tbl>
    <w:p w:rsidR="004E3392" w:rsidRDefault="004E3392">
      <w:pPr>
        <w:widowControl/>
        <w:spacing w:after="200" w:line="276" w:lineRule="auto"/>
        <w:rPr>
          <w:rFonts w:asciiTheme="minorHAnsi" w:hAnsiTheme="minorHAnsi" w:cstheme="minorHAnsi"/>
          <w:b/>
          <w:snapToGrid/>
          <w:sz w:val="22"/>
          <w:szCs w:val="22"/>
        </w:rPr>
      </w:pPr>
      <w:r>
        <w:rPr>
          <w:rFonts w:asciiTheme="minorHAnsi" w:hAnsiTheme="minorHAnsi" w:cstheme="minorHAnsi"/>
          <w:b/>
          <w:snapToGrid/>
          <w:sz w:val="22"/>
          <w:szCs w:val="22"/>
        </w:rPr>
        <w:br w:type="page"/>
      </w:r>
    </w:p>
    <w:p w:rsidR="00D1423F" w:rsidRPr="004E3392" w:rsidRDefault="00D1423F" w:rsidP="00D1423F">
      <w:pPr>
        <w:widowControl/>
        <w:spacing w:after="200" w:line="252" w:lineRule="auto"/>
        <w:rPr>
          <w:rFonts w:asciiTheme="minorHAnsi" w:hAnsiTheme="minorHAnsi" w:cstheme="minorHAnsi"/>
          <w:b/>
          <w:caps/>
          <w:snapToGrid/>
          <w:sz w:val="28"/>
          <w:szCs w:val="28"/>
        </w:rPr>
      </w:pPr>
      <w:r w:rsidRPr="004E3392">
        <w:rPr>
          <w:rFonts w:asciiTheme="minorHAnsi" w:hAnsiTheme="minorHAnsi" w:cstheme="minorHAnsi"/>
          <w:b/>
          <w:caps/>
          <w:snapToGrid/>
          <w:sz w:val="28"/>
          <w:szCs w:val="28"/>
        </w:rPr>
        <w:lastRenderedPageBreak/>
        <w:t>ANNEX A-3 Declared destinations.</w:t>
      </w:r>
    </w:p>
    <w:p w:rsidR="00D1423F" w:rsidRPr="00D1423F" w:rsidRDefault="00D1423F" w:rsidP="00D1423F">
      <w:pPr>
        <w:widowControl/>
        <w:spacing w:after="200" w:line="252" w:lineRule="auto"/>
        <w:rPr>
          <w:rFonts w:asciiTheme="minorHAnsi" w:hAnsiTheme="minorHAnsi" w:cstheme="minorHAnsi"/>
          <w:snapToGrid/>
          <w:sz w:val="22"/>
          <w:szCs w:val="22"/>
        </w:rPr>
      </w:pPr>
      <w:r w:rsidRPr="00D1423F">
        <w:rPr>
          <w:rFonts w:asciiTheme="minorHAnsi" w:hAnsiTheme="minorHAnsi" w:cstheme="minorHAnsi"/>
          <w:snapToGrid/>
          <w:sz w:val="22"/>
          <w:szCs w:val="22"/>
        </w:rPr>
        <w:t xml:space="preserve">Please find attached the warehouse </w:t>
      </w:r>
      <w:bookmarkStart w:id="0" w:name="_GoBack"/>
      <w:bookmarkEnd w:id="0"/>
      <w:r w:rsidRPr="00D1423F">
        <w:rPr>
          <w:rFonts w:asciiTheme="minorHAnsi" w:hAnsiTheme="minorHAnsi" w:cstheme="minorHAnsi"/>
          <w:snapToGrid/>
          <w:sz w:val="22"/>
          <w:szCs w:val="22"/>
        </w:rPr>
        <w:t>allocation/destination points for the commodities for the FY</w:t>
      </w:r>
      <w:r w:rsidR="004E3392">
        <w:rPr>
          <w:rFonts w:asciiTheme="minorHAnsi" w:hAnsiTheme="minorHAnsi" w:cstheme="minorHAnsi"/>
          <w:snapToGrid/>
          <w:sz w:val="22"/>
          <w:szCs w:val="22"/>
        </w:rPr>
        <w:t>__</w:t>
      </w:r>
      <w:r w:rsidRPr="00D1423F">
        <w:rPr>
          <w:rFonts w:asciiTheme="minorHAnsi" w:hAnsiTheme="minorHAnsi" w:cstheme="minorHAnsi"/>
          <w:snapToGrid/>
          <w:sz w:val="22"/>
          <w:szCs w:val="22"/>
        </w:rPr>
        <w:t xml:space="preserve"> first shipment. </w:t>
      </w:r>
    </w:p>
    <w:tbl>
      <w:tblPr>
        <w:tblStyle w:val="TableGrid"/>
        <w:tblW w:w="0" w:type="auto"/>
        <w:tblLook w:val="04A0" w:firstRow="1" w:lastRow="0" w:firstColumn="1" w:lastColumn="0" w:noHBand="0" w:noVBand="1"/>
      </w:tblPr>
      <w:tblGrid>
        <w:gridCol w:w="3081"/>
        <w:gridCol w:w="3081"/>
        <w:gridCol w:w="3081"/>
      </w:tblGrid>
      <w:tr w:rsidR="00857CE1" w:rsidTr="00857CE1">
        <w:tc>
          <w:tcPr>
            <w:tcW w:w="3081" w:type="dxa"/>
          </w:tcPr>
          <w:p w:rsidR="00857CE1" w:rsidRPr="00857CE1" w:rsidRDefault="00857CE1" w:rsidP="00857CE1">
            <w:pPr>
              <w:widowControl/>
              <w:spacing w:before="120" w:after="120" w:line="252" w:lineRule="auto"/>
              <w:jc w:val="center"/>
              <w:rPr>
                <w:rFonts w:asciiTheme="minorHAnsi" w:hAnsiTheme="minorHAnsi" w:cstheme="minorHAnsi"/>
                <w:b/>
                <w:snapToGrid/>
                <w:sz w:val="24"/>
                <w:szCs w:val="24"/>
              </w:rPr>
            </w:pPr>
            <w:r w:rsidRPr="00857CE1">
              <w:rPr>
                <w:rFonts w:asciiTheme="minorHAnsi" w:hAnsiTheme="minorHAnsi" w:cstheme="minorHAnsi"/>
                <w:b/>
                <w:snapToGrid/>
                <w:sz w:val="24"/>
                <w:szCs w:val="24"/>
              </w:rPr>
              <w:t>Warehouse</w:t>
            </w:r>
          </w:p>
        </w:tc>
        <w:tc>
          <w:tcPr>
            <w:tcW w:w="3081" w:type="dxa"/>
          </w:tcPr>
          <w:p w:rsidR="00857CE1" w:rsidRPr="00857CE1" w:rsidRDefault="00857CE1" w:rsidP="00857CE1">
            <w:pPr>
              <w:widowControl/>
              <w:spacing w:before="120" w:after="120" w:line="252" w:lineRule="auto"/>
              <w:jc w:val="center"/>
              <w:rPr>
                <w:rFonts w:asciiTheme="minorHAnsi" w:hAnsiTheme="minorHAnsi" w:cstheme="minorHAnsi"/>
                <w:b/>
                <w:snapToGrid/>
                <w:sz w:val="24"/>
                <w:szCs w:val="24"/>
              </w:rPr>
            </w:pPr>
            <w:r w:rsidRPr="00857CE1">
              <w:rPr>
                <w:rFonts w:asciiTheme="minorHAnsi" w:hAnsiTheme="minorHAnsi" w:cstheme="minorHAnsi"/>
                <w:b/>
                <w:snapToGrid/>
                <w:sz w:val="24"/>
                <w:szCs w:val="24"/>
              </w:rPr>
              <w:t>Commodity</w:t>
            </w:r>
          </w:p>
        </w:tc>
        <w:tc>
          <w:tcPr>
            <w:tcW w:w="3081" w:type="dxa"/>
          </w:tcPr>
          <w:p w:rsidR="00857CE1" w:rsidRPr="00857CE1" w:rsidRDefault="00857CE1" w:rsidP="00857CE1">
            <w:pPr>
              <w:widowControl/>
              <w:spacing w:before="120" w:after="120" w:line="252" w:lineRule="auto"/>
              <w:jc w:val="center"/>
              <w:rPr>
                <w:rFonts w:asciiTheme="minorHAnsi" w:hAnsiTheme="minorHAnsi" w:cstheme="minorHAnsi"/>
                <w:b/>
                <w:snapToGrid/>
                <w:sz w:val="24"/>
                <w:szCs w:val="24"/>
              </w:rPr>
            </w:pPr>
            <w:r w:rsidRPr="00857CE1">
              <w:rPr>
                <w:rFonts w:asciiTheme="minorHAnsi" w:hAnsiTheme="minorHAnsi" w:cstheme="minorHAnsi"/>
                <w:b/>
                <w:snapToGrid/>
                <w:sz w:val="24"/>
                <w:szCs w:val="24"/>
              </w:rPr>
              <w:t>MT</w:t>
            </w:r>
          </w:p>
        </w:tc>
      </w:tr>
      <w:tr w:rsidR="00857CE1" w:rsidTr="00857CE1">
        <w:tc>
          <w:tcPr>
            <w:tcW w:w="3081" w:type="dxa"/>
          </w:tcPr>
          <w:p w:rsidR="00857CE1" w:rsidRDefault="00857CE1" w:rsidP="00D1423F">
            <w:pPr>
              <w:widowControl/>
              <w:spacing w:after="200" w:line="252" w:lineRule="auto"/>
              <w:rPr>
                <w:rFonts w:asciiTheme="minorHAnsi" w:hAnsiTheme="minorHAnsi" w:cstheme="minorHAnsi"/>
                <w:snapToGrid/>
                <w:szCs w:val="22"/>
              </w:rPr>
            </w:pPr>
          </w:p>
        </w:tc>
        <w:tc>
          <w:tcPr>
            <w:tcW w:w="3081" w:type="dxa"/>
          </w:tcPr>
          <w:p w:rsidR="00857CE1" w:rsidRDefault="00857CE1" w:rsidP="00D1423F">
            <w:pPr>
              <w:widowControl/>
              <w:spacing w:after="200" w:line="252" w:lineRule="auto"/>
              <w:rPr>
                <w:rFonts w:asciiTheme="minorHAnsi" w:hAnsiTheme="minorHAnsi" w:cstheme="minorHAnsi"/>
                <w:snapToGrid/>
                <w:szCs w:val="22"/>
              </w:rPr>
            </w:pPr>
          </w:p>
        </w:tc>
        <w:tc>
          <w:tcPr>
            <w:tcW w:w="3081" w:type="dxa"/>
          </w:tcPr>
          <w:p w:rsidR="00857CE1" w:rsidRDefault="00857CE1" w:rsidP="00D1423F">
            <w:pPr>
              <w:widowControl/>
              <w:spacing w:after="200" w:line="252" w:lineRule="auto"/>
              <w:rPr>
                <w:rFonts w:asciiTheme="minorHAnsi" w:hAnsiTheme="minorHAnsi" w:cstheme="minorHAnsi"/>
                <w:snapToGrid/>
                <w:szCs w:val="22"/>
              </w:rPr>
            </w:pPr>
          </w:p>
        </w:tc>
      </w:tr>
      <w:tr w:rsidR="00857CE1" w:rsidTr="00857CE1">
        <w:tc>
          <w:tcPr>
            <w:tcW w:w="3081" w:type="dxa"/>
          </w:tcPr>
          <w:p w:rsidR="00857CE1" w:rsidRDefault="00857CE1" w:rsidP="00D1423F">
            <w:pPr>
              <w:widowControl/>
              <w:spacing w:after="200" w:line="252" w:lineRule="auto"/>
              <w:rPr>
                <w:rFonts w:asciiTheme="minorHAnsi" w:hAnsiTheme="minorHAnsi" w:cstheme="minorHAnsi"/>
                <w:snapToGrid/>
                <w:szCs w:val="22"/>
              </w:rPr>
            </w:pPr>
          </w:p>
        </w:tc>
        <w:tc>
          <w:tcPr>
            <w:tcW w:w="3081" w:type="dxa"/>
          </w:tcPr>
          <w:p w:rsidR="00857CE1" w:rsidRDefault="00857CE1" w:rsidP="00D1423F">
            <w:pPr>
              <w:widowControl/>
              <w:spacing w:after="200" w:line="252" w:lineRule="auto"/>
              <w:rPr>
                <w:rFonts w:asciiTheme="minorHAnsi" w:hAnsiTheme="minorHAnsi" w:cstheme="minorHAnsi"/>
                <w:snapToGrid/>
                <w:szCs w:val="22"/>
              </w:rPr>
            </w:pPr>
          </w:p>
        </w:tc>
        <w:tc>
          <w:tcPr>
            <w:tcW w:w="3081" w:type="dxa"/>
          </w:tcPr>
          <w:p w:rsidR="00857CE1" w:rsidRDefault="00857CE1" w:rsidP="00D1423F">
            <w:pPr>
              <w:widowControl/>
              <w:spacing w:after="200" w:line="252" w:lineRule="auto"/>
              <w:rPr>
                <w:rFonts w:asciiTheme="minorHAnsi" w:hAnsiTheme="minorHAnsi" w:cstheme="minorHAnsi"/>
                <w:snapToGrid/>
                <w:szCs w:val="22"/>
              </w:rPr>
            </w:pPr>
          </w:p>
        </w:tc>
      </w:tr>
      <w:tr w:rsidR="00857CE1" w:rsidTr="00857CE1">
        <w:tc>
          <w:tcPr>
            <w:tcW w:w="3081" w:type="dxa"/>
          </w:tcPr>
          <w:p w:rsidR="00857CE1" w:rsidRDefault="00857CE1" w:rsidP="00D1423F">
            <w:pPr>
              <w:widowControl/>
              <w:spacing w:after="200" w:line="252" w:lineRule="auto"/>
              <w:rPr>
                <w:rFonts w:asciiTheme="minorHAnsi" w:hAnsiTheme="minorHAnsi" w:cstheme="minorHAnsi"/>
                <w:snapToGrid/>
                <w:szCs w:val="22"/>
              </w:rPr>
            </w:pPr>
          </w:p>
        </w:tc>
        <w:tc>
          <w:tcPr>
            <w:tcW w:w="3081" w:type="dxa"/>
          </w:tcPr>
          <w:p w:rsidR="00857CE1" w:rsidRDefault="00857CE1" w:rsidP="00D1423F">
            <w:pPr>
              <w:widowControl/>
              <w:spacing w:after="200" w:line="252" w:lineRule="auto"/>
              <w:rPr>
                <w:rFonts w:asciiTheme="minorHAnsi" w:hAnsiTheme="minorHAnsi" w:cstheme="minorHAnsi"/>
                <w:snapToGrid/>
                <w:szCs w:val="22"/>
              </w:rPr>
            </w:pPr>
          </w:p>
        </w:tc>
        <w:tc>
          <w:tcPr>
            <w:tcW w:w="3081" w:type="dxa"/>
          </w:tcPr>
          <w:p w:rsidR="00857CE1" w:rsidRDefault="00857CE1" w:rsidP="00D1423F">
            <w:pPr>
              <w:widowControl/>
              <w:spacing w:after="200" w:line="252" w:lineRule="auto"/>
              <w:rPr>
                <w:rFonts w:asciiTheme="minorHAnsi" w:hAnsiTheme="minorHAnsi" w:cstheme="minorHAnsi"/>
                <w:snapToGrid/>
                <w:szCs w:val="22"/>
              </w:rPr>
            </w:pPr>
          </w:p>
        </w:tc>
      </w:tr>
      <w:tr w:rsidR="00857CE1" w:rsidTr="00857CE1">
        <w:tc>
          <w:tcPr>
            <w:tcW w:w="3081" w:type="dxa"/>
          </w:tcPr>
          <w:p w:rsidR="00857CE1" w:rsidRDefault="00857CE1" w:rsidP="00D1423F">
            <w:pPr>
              <w:widowControl/>
              <w:spacing w:after="200" w:line="252" w:lineRule="auto"/>
              <w:rPr>
                <w:rFonts w:asciiTheme="minorHAnsi" w:hAnsiTheme="minorHAnsi" w:cstheme="minorHAnsi"/>
                <w:snapToGrid/>
                <w:szCs w:val="22"/>
              </w:rPr>
            </w:pPr>
          </w:p>
        </w:tc>
        <w:tc>
          <w:tcPr>
            <w:tcW w:w="3081" w:type="dxa"/>
          </w:tcPr>
          <w:p w:rsidR="00857CE1" w:rsidRDefault="00857CE1" w:rsidP="00D1423F">
            <w:pPr>
              <w:widowControl/>
              <w:spacing w:after="200" w:line="252" w:lineRule="auto"/>
              <w:rPr>
                <w:rFonts w:asciiTheme="minorHAnsi" w:hAnsiTheme="minorHAnsi" w:cstheme="minorHAnsi"/>
                <w:snapToGrid/>
                <w:szCs w:val="22"/>
              </w:rPr>
            </w:pPr>
          </w:p>
        </w:tc>
        <w:tc>
          <w:tcPr>
            <w:tcW w:w="3081" w:type="dxa"/>
          </w:tcPr>
          <w:p w:rsidR="00857CE1" w:rsidRDefault="00857CE1" w:rsidP="00D1423F">
            <w:pPr>
              <w:widowControl/>
              <w:spacing w:after="200" w:line="252" w:lineRule="auto"/>
              <w:rPr>
                <w:rFonts w:asciiTheme="minorHAnsi" w:hAnsiTheme="minorHAnsi" w:cstheme="minorHAnsi"/>
                <w:snapToGrid/>
                <w:szCs w:val="22"/>
              </w:rPr>
            </w:pPr>
          </w:p>
        </w:tc>
      </w:tr>
      <w:tr w:rsidR="00857CE1" w:rsidTr="00857CE1">
        <w:tc>
          <w:tcPr>
            <w:tcW w:w="3081" w:type="dxa"/>
          </w:tcPr>
          <w:p w:rsidR="00857CE1" w:rsidRDefault="00857CE1" w:rsidP="00D1423F">
            <w:pPr>
              <w:widowControl/>
              <w:spacing w:after="200" w:line="252" w:lineRule="auto"/>
              <w:rPr>
                <w:rFonts w:asciiTheme="minorHAnsi" w:hAnsiTheme="minorHAnsi" w:cstheme="minorHAnsi"/>
                <w:snapToGrid/>
                <w:szCs w:val="22"/>
              </w:rPr>
            </w:pPr>
          </w:p>
        </w:tc>
        <w:tc>
          <w:tcPr>
            <w:tcW w:w="3081" w:type="dxa"/>
          </w:tcPr>
          <w:p w:rsidR="00857CE1" w:rsidRDefault="00857CE1" w:rsidP="00D1423F">
            <w:pPr>
              <w:widowControl/>
              <w:spacing w:after="200" w:line="252" w:lineRule="auto"/>
              <w:rPr>
                <w:rFonts w:asciiTheme="minorHAnsi" w:hAnsiTheme="minorHAnsi" w:cstheme="minorHAnsi"/>
                <w:snapToGrid/>
                <w:szCs w:val="22"/>
              </w:rPr>
            </w:pPr>
          </w:p>
        </w:tc>
        <w:tc>
          <w:tcPr>
            <w:tcW w:w="3081" w:type="dxa"/>
          </w:tcPr>
          <w:p w:rsidR="00857CE1" w:rsidRDefault="00857CE1" w:rsidP="00D1423F">
            <w:pPr>
              <w:widowControl/>
              <w:spacing w:after="200" w:line="252" w:lineRule="auto"/>
              <w:rPr>
                <w:rFonts w:asciiTheme="minorHAnsi" w:hAnsiTheme="minorHAnsi" w:cstheme="minorHAnsi"/>
                <w:snapToGrid/>
                <w:szCs w:val="22"/>
              </w:rPr>
            </w:pPr>
          </w:p>
        </w:tc>
      </w:tr>
      <w:tr w:rsidR="00857CE1" w:rsidTr="00857CE1">
        <w:tc>
          <w:tcPr>
            <w:tcW w:w="3081" w:type="dxa"/>
          </w:tcPr>
          <w:p w:rsidR="00857CE1" w:rsidRDefault="00857CE1" w:rsidP="00D1423F">
            <w:pPr>
              <w:widowControl/>
              <w:spacing w:after="200" w:line="252" w:lineRule="auto"/>
              <w:rPr>
                <w:rFonts w:asciiTheme="minorHAnsi" w:hAnsiTheme="minorHAnsi" w:cstheme="minorHAnsi"/>
                <w:snapToGrid/>
                <w:szCs w:val="22"/>
              </w:rPr>
            </w:pPr>
          </w:p>
        </w:tc>
        <w:tc>
          <w:tcPr>
            <w:tcW w:w="3081" w:type="dxa"/>
          </w:tcPr>
          <w:p w:rsidR="00857CE1" w:rsidRDefault="00857CE1" w:rsidP="00D1423F">
            <w:pPr>
              <w:widowControl/>
              <w:spacing w:after="200" w:line="252" w:lineRule="auto"/>
              <w:rPr>
                <w:rFonts w:asciiTheme="minorHAnsi" w:hAnsiTheme="minorHAnsi" w:cstheme="minorHAnsi"/>
                <w:snapToGrid/>
                <w:szCs w:val="22"/>
              </w:rPr>
            </w:pPr>
          </w:p>
        </w:tc>
        <w:tc>
          <w:tcPr>
            <w:tcW w:w="3081" w:type="dxa"/>
          </w:tcPr>
          <w:p w:rsidR="00857CE1" w:rsidRDefault="00857CE1" w:rsidP="00D1423F">
            <w:pPr>
              <w:widowControl/>
              <w:spacing w:after="200" w:line="252" w:lineRule="auto"/>
              <w:rPr>
                <w:rFonts w:asciiTheme="minorHAnsi" w:hAnsiTheme="minorHAnsi" w:cstheme="minorHAnsi"/>
                <w:snapToGrid/>
                <w:szCs w:val="22"/>
              </w:rPr>
            </w:pPr>
          </w:p>
        </w:tc>
      </w:tr>
      <w:tr w:rsidR="00857CE1" w:rsidTr="00857CE1">
        <w:tc>
          <w:tcPr>
            <w:tcW w:w="3081" w:type="dxa"/>
          </w:tcPr>
          <w:p w:rsidR="00857CE1" w:rsidRDefault="00857CE1" w:rsidP="00D1423F">
            <w:pPr>
              <w:widowControl/>
              <w:spacing w:after="200" w:line="252" w:lineRule="auto"/>
              <w:rPr>
                <w:rFonts w:asciiTheme="minorHAnsi" w:hAnsiTheme="minorHAnsi" w:cstheme="minorHAnsi"/>
                <w:snapToGrid/>
                <w:szCs w:val="22"/>
              </w:rPr>
            </w:pPr>
          </w:p>
        </w:tc>
        <w:tc>
          <w:tcPr>
            <w:tcW w:w="3081" w:type="dxa"/>
          </w:tcPr>
          <w:p w:rsidR="00857CE1" w:rsidRDefault="00857CE1" w:rsidP="00D1423F">
            <w:pPr>
              <w:widowControl/>
              <w:spacing w:after="200" w:line="252" w:lineRule="auto"/>
              <w:rPr>
                <w:rFonts w:asciiTheme="minorHAnsi" w:hAnsiTheme="minorHAnsi" w:cstheme="minorHAnsi"/>
                <w:snapToGrid/>
                <w:szCs w:val="22"/>
              </w:rPr>
            </w:pPr>
          </w:p>
        </w:tc>
        <w:tc>
          <w:tcPr>
            <w:tcW w:w="3081" w:type="dxa"/>
          </w:tcPr>
          <w:p w:rsidR="00857CE1" w:rsidRDefault="00857CE1" w:rsidP="00D1423F">
            <w:pPr>
              <w:widowControl/>
              <w:spacing w:after="200" w:line="252" w:lineRule="auto"/>
              <w:rPr>
                <w:rFonts w:asciiTheme="minorHAnsi" w:hAnsiTheme="minorHAnsi" w:cstheme="minorHAnsi"/>
                <w:snapToGrid/>
                <w:szCs w:val="22"/>
              </w:rPr>
            </w:pPr>
          </w:p>
        </w:tc>
      </w:tr>
    </w:tbl>
    <w:p w:rsidR="00D1423F" w:rsidRPr="00D1423F" w:rsidRDefault="00D1423F" w:rsidP="00D1423F">
      <w:pPr>
        <w:widowControl/>
        <w:spacing w:after="200" w:line="252" w:lineRule="auto"/>
        <w:rPr>
          <w:rFonts w:asciiTheme="minorHAnsi" w:hAnsiTheme="minorHAnsi" w:cstheme="minorHAnsi"/>
          <w:snapToGrid/>
          <w:sz w:val="22"/>
          <w:szCs w:val="22"/>
        </w:rPr>
      </w:pPr>
    </w:p>
    <w:sectPr w:rsidR="00D1423F" w:rsidRPr="00D1423F" w:rsidSect="00760873">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DF7" w:rsidRDefault="004B3DF7" w:rsidP="00760873">
      <w:r>
        <w:separator/>
      </w:r>
    </w:p>
  </w:endnote>
  <w:endnote w:type="continuationSeparator" w:id="0">
    <w:p w:rsidR="004B3DF7" w:rsidRDefault="004B3DF7" w:rsidP="0076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198" w:rsidRDefault="004F2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 w:val="22"/>
        <w:szCs w:val="22"/>
      </w:rPr>
      <w:id w:val="415354998"/>
      <w:docPartObj>
        <w:docPartGallery w:val="Page Numbers (Bottom of Page)"/>
        <w:docPartUnique/>
      </w:docPartObj>
    </w:sdtPr>
    <w:sdtEndPr/>
    <w:sdtContent>
      <w:sdt>
        <w:sdtPr>
          <w:rPr>
            <w:rFonts w:ascii="Calibri" w:hAnsi="Calibri"/>
            <w:sz w:val="22"/>
            <w:szCs w:val="22"/>
          </w:rPr>
          <w:id w:val="565050477"/>
          <w:docPartObj>
            <w:docPartGallery w:val="Page Numbers (Top of Page)"/>
            <w:docPartUnique/>
          </w:docPartObj>
        </w:sdtPr>
        <w:sdtEndPr/>
        <w:sdtContent>
          <w:p w:rsidR="00760873" w:rsidRPr="00760873" w:rsidRDefault="00760873">
            <w:pPr>
              <w:pStyle w:val="Footer"/>
              <w:jc w:val="center"/>
              <w:rPr>
                <w:rFonts w:ascii="Calibri" w:hAnsi="Calibri"/>
                <w:sz w:val="22"/>
                <w:szCs w:val="22"/>
              </w:rPr>
            </w:pPr>
            <w:r w:rsidRPr="00760873">
              <w:rPr>
                <w:rFonts w:ascii="Calibri" w:hAnsi="Calibri"/>
                <w:sz w:val="22"/>
                <w:szCs w:val="22"/>
              </w:rPr>
              <w:t xml:space="preserve">Page </w:t>
            </w:r>
            <w:r w:rsidR="000F4D85" w:rsidRPr="00760873">
              <w:rPr>
                <w:rFonts w:ascii="Calibri" w:hAnsi="Calibri"/>
                <w:sz w:val="22"/>
                <w:szCs w:val="22"/>
              </w:rPr>
              <w:fldChar w:fldCharType="begin"/>
            </w:r>
            <w:r w:rsidRPr="00760873">
              <w:rPr>
                <w:rFonts w:ascii="Calibri" w:hAnsi="Calibri"/>
                <w:sz w:val="22"/>
                <w:szCs w:val="22"/>
              </w:rPr>
              <w:instrText xml:space="preserve"> PAGE </w:instrText>
            </w:r>
            <w:r w:rsidR="000F4D85" w:rsidRPr="00760873">
              <w:rPr>
                <w:rFonts w:ascii="Calibri" w:hAnsi="Calibri"/>
                <w:sz w:val="22"/>
                <w:szCs w:val="22"/>
              </w:rPr>
              <w:fldChar w:fldCharType="separate"/>
            </w:r>
            <w:r w:rsidR="008A2F61">
              <w:rPr>
                <w:rFonts w:ascii="Calibri" w:hAnsi="Calibri"/>
                <w:noProof/>
                <w:sz w:val="22"/>
                <w:szCs w:val="22"/>
              </w:rPr>
              <w:t>2</w:t>
            </w:r>
            <w:r w:rsidR="000F4D85" w:rsidRPr="00760873">
              <w:rPr>
                <w:rFonts w:ascii="Calibri" w:hAnsi="Calibri"/>
                <w:sz w:val="22"/>
                <w:szCs w:val="22"/>
              </w:rPr>
              <w:fldChar w:fldCharType="end"/>
            </w:r>
            <w:r w:rsidRPr="00760873">
              <w:rPr>
                <w:rFonts w:ascii="Calibri" w:hAnsi="Calibri"/>
                <w:sz w:val="22"/>
                <w:szCs w:val="22"/>
              </w:rPr>
              <w:t xml:space="preserve"> of </w:t>
            </w:r>
            <w:r w:rsidR="000F4D85" w:rsidRPr="00760873">
              <w:rPr>
                <w:rFonts w:ascii="Calibri" w:hAnsi="Calibri"/>
                <w:sz w:val="22"/>
                <w:szCs w:val="22"/>
              </w:rPr>
              <w:fldChar w:fldCharType="begin"/>
            </w:r>
            <w:r w:rsidRPr="00760873">
              <w:rPr>
                <w:rFonts w:ascii="Calibri" w:hAnsi="Calibri"/>
                <w:sz w:val="22"/>
                <w:szCs w:val="22"/>
              </w:rPr>
              <w:instrText xml:space="preserve"> NUMPAGES  </w:instrText>
            </w:r>
            <w:r w:rsidR="000F4D85" w:rsidRPr="00760873">
              <w:rPr>
                <w:rFonts w:ascii="Calibri" w:hAnsi="Calibri"/>
                <w:sz w:val="22"/>
                <w:szCs w:val="22"/>
              </w:rPr>
              <w:fldChar w:fldCharType="separate"/>
            </w:r>
            <w:r w:rsidR="008A2F61">
              <w:rPr>
                <w:rFonts w:ascii="Calibri" w:hAnsi="Calibri"/>
                <w:noProof/>
                <w:sz w:val="22"/>
                <w:szCs w:val="22"/>
              </w:rPr>
              <w:t>12</w:t>
            </w:r>
            <w:r w:rsidR="000F4D85" w:rsidRPr="00760873">
              <w:rPr>
                <w:rFonts w:ascii="Calibri" w:hAnsi="Calibri"/>
                <w:sz w:val="22"/>
                <w:szCs w:val="22"/>
              </w:rPr>
              <w:fldChar w:fldCharType="end"/>
            </w:r>
          </w:p>
        </w:sdtContent>
      </w:sdt>
    </w:sdtContent>
  </w:sdt>
  <w:p w:rsidR="00760873" w:rsidRDefault="007608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198" w:rsidRDefault="004F2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DF7" w:rsidRDefault="004B3DF7" w:rsidP="00760873">
      <w:r>
        <w:separator/>
      </w:r>
    </w:p>
  </w:footnote>
  <w:footnote w:type="continuationSeparator" w:id="0">
    <w:p w:rsidR="004B3DF7" w:rsidRDefault="004B3DF7" w:rsidP="00760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873" w:rsidRDefault="004B3D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9102860" o:spid="_x0000_s2050" type="#_x0000_t136" style="position:absolute;margin-left:0;margin-top:0;width:445.45pt;height:190.9pt;rotation:315;z-index:-25165414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873" w:rsidRPr="00760873" w:rsidRDefault="004B3DF7" w:rsidP="00760873">
    <w:pPr>
      <w:pStyle w:val="Header"/>
      <w:jc w:val="center"/>
      <w:rPr>
        <w:rFonts w:asciiTheme="minorHAnsi" w:hAnsiTheme="minorHAns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9102861" o:spid="_x0000_s2051" type="#_x0000_t136" style="position:absolute;left:0;text-align:left;margin-left:0;margin-top:0;width:445.45pt;height:190.9pt;rotation:315;z-index:-25165209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760873" w:rsidRPr="00760873">
      <w:rPr>
        <w:rFonts w:asciiTheme="minorHAnsi" w:hAnsiTheme="minorHAnsi"/>
        <w:b/>
        <w:color w:val="237990"/>
        <w:sz w:val="28"/>
        <w:szCs w:val="28"/>
      </w:rPr>
      <w:t>Clearing &amp; Forwarding Agent Agreement EXAMPLE</w:t>
    </w:r>
  </w:p>
  <w:p w:rsidR="00760873" w:rsidRDefault="007608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873" w:rsidRDefault="004B3D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9102859" o:spid="_x0000_s2049" type="#_x0000_t136" style="position:absolute;margin-left:0;margin-top:0;width:445.45pt;height:190.9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C32"/>
    <w:multiLevelType w:val="multilevel"/>
    <w:tmpl w:val="C5A499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0F10F8A"/>
    <w:multiLevelType w:val="hybridMultilevel"/>
    <w:tmpl w:val="DEA4D6A0"/>
    <w:lvl w:ilvl="0" w:tplc="F56845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90F3F"/>
    <w:multiLevelType w:val="multilevel"/>
    <w:tmpl w:val="4C026D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3" w15:restartNumberingAfterBreak="0">
    <w:nsid w:val="15737F01"/>
    <w:multiLevelType w:val="multilevel"/>
    <w:tmpl w:val="083AF30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4" w15:restartNumberingAfterBreak="0">
    <w:nsid w:val="18CE50F6"/>
    <w:multiLevelType w:val="multilevel"/>
    <w:tmpl w:val="4C026D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5" w15:restartNumberingAfterBreak="0">
    <w:nsid w:val="1B886B31"/>
    <w:multiLevelType w:val="multilevel"/>
    <w:tmpl w:val="4C026D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6" w15:restartNumberingAfterBreak="0">
    <w:nsid w:val="1D86515E"/>
    <w:multiLevelType w:val="hybridMultilevel"/>
    <w:tmpl w:val="A9C2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119A9"/>
    <w:multiLevelType w:val="multilevel"/>
    <w:tmpl w:val="083AF30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8" w15:restartNumberingAfterBreak="0">
    <w:nsid w:val="27F0619C"/>
    <w:multiLevelType w:val="hybridMultilevel"/>
    <w:tmpl w:val="DFC4DC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82084B"/>
    <w:multiLevelType w:val="multilevel"/>
    <w:tmpl w:val="083AF30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0" w15:restartNumberingAfterBreak="0">
    <w:nsid w:val="3B0A24D2"/>
    <w:multiLevelType w:val="multilevel"/>
    <w:tmpl w:val="083AF30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1" w15:restartNumberingAfterBreak="0">
    <w:nsid w:val="430735E7"/>
    <w:multiLevelType w:val="hybridMultilevel"/>
    <w:tmpl w:val="4A02ABF2"/>
    <w:lvl w:ilvl="0" w:tplc="04090015">
      <w:start w:val="1"/>
      <w:numFmt w:val="upperLetter"/>
      <w:lvlText w:val="%1."/>
      <w:lvlJc w:val="left"/>
      <w:pPr>
        <w:ind w:left="360" w:hanging="360"/>
      </w:pPr>
      <w:rPr>
        <w:rFonts w:hint="default"/>
      </w:rPr>
    </w:lvl>
    <w:lvl w:ilvl="1" w:tplc="D2BC1BF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6D08A2"/>
    <w:multiLevelType w:val="multilevel"/>
    <w:tmpl w:val="4C026D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3" w15:restartNumberingAfterBreak="0">
    <w:nsid w:val="57E76ECA"/>
    <w:multiLevelType w:val="multilevel"/>
    <w:tmpl w:val="4C026D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4" w15:restartNumberingAfterBreak="0">
    <w:nsid w:val="5BED6758"/>
    <w:multiLevelType w:val="multilevel"/>
    <w:tmpl w:val="083AF30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5" w15:restartNumberingAfterBreak="0">
    <w:nsid w:val="5FF637B6"/>
    <w:multiLevelType w:val="hybridMultilevel"/>
    <w:tmpl w:val="18AE2470"/>
    <w:lvl w:ilvl="0" w:tplc="0409001B">
      <w:start w:val="1"/>
      <w:numFmt w:val="lowerRoman"/>
      <w:lvlText w:val="%1."/>
      <w:lvlJc w:val="right"/>
      <w:pPr>
        <w:ind w:left="720" w:hanging="360"/>
      </w:pPr>
      <w:rPr>
        <w:rFonts w:hint="default"/>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474742"/>
    <w:multiLevelType w:val="multilevel"/>
    <w:tmpl w:val="083AF30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7" w15:restartNumberingAfterBreak="0">
    <w:nsid w:val="64E03D88"/>
    <w:multiLevelType w:val="hybridMultilevel"/>
    <w:tmpl w:val="FE1C2CD4"/>
    <w:lvl w:ilvl="0" w:tplc="562C3F0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737628"/>
    <w:multiLevelType w:val="multilevel"/>
    <w:tmpl w:val="4C026D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9" w15:restartNumberingAfterBreak="0">
    <w:nsid w:val="724B7F1B"/>
    <w:multiLevelType w:val="hybridMultilevel"/>
    <w:tmpl w:val="185E42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E12F0A"/>
    <w:multiLevelType w:val="multilevel"/>
    <w:tmpl w:val="083AF30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21" w15:restartNumberingAfterBreak="0">
    <w:nsid w:val="756D3445"/>
    <w:multiLevelType w:val="hybridMultilevel"/>
    <w:tmpl w:val="E6A25114"/>
    <w:lvl w:ilvl="0" w:tplc="04090015">
      <w:start w:val="1"/>
      <w:numFmt w:val="upperLetter"/>
      <w:lvlText w:val="%1."/>
      <w:lvlJc w:val="left"/>
      <w:pPr>
        <w:ind w:left="360" w:hanging="360"/>
      </w:pPr>
      <w:rPr>
        <w:rFonts w:hint="default"/>
      </w:rPr>
    </w:lvl>
    <w:lvl w:ilvl="1" w:tplc="0409001B">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3F0E9B"/>
    <w:multiLevelType w:val="multilevel"/>
    <w:tmpl w:val="4C026D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23" w15:restartNumberingAfterBreak="0">
    <w:nsid w:val="7C0A543E"/>
    <w:multiLevelType w:val="multilevel"/>
    <w:tmpl w:val="083AF30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24" w15:restartNumberingAfterBreak="0">
    <w:nsid w:val="7C2E5685"/>
    <w:multiLevelType w:val="multilevel"/>
    <w:tmpl w:val="083AF30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25" w15:restartNumberingAfterBreak="0">
    <w:nsid w:val="7CFA5BD1"/>
    <w:multiLevelType w:val="hybridMultilevel"/>
    <w:tmpl w:val="779AB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8C1510"/>
    <w:multiLevelType w:val="hybridMultilevel"/>
    <w:tmpl w:val="6E0C61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
  </w:num>
  <w:num w:numId="4">
    <w:abstractNumId w:val="17"/>
  </w:num>
  <w:num w:numId="5">
    <w:abstractNumId w:val="11"/>
  </w:num>
  <w:num w:numId="6">
    <w:abstractNumId w:val="25"/>
  </w:num>
  <w:num w:numId="7">
    <w:abstractNumId w:val="19"/>
  </w:num>
  <w:num w:numId="8">
    <w:abstractNumId w:val="23"/>
  </w:num>
  <w:num w:numId="9">
    <w:abstractNumId w:val="0"/>
  </w:num>
  <w:num w:numId="10">
    <w:abstractNumId w:val="13"/>
  </w:num>
  <w:num w:numId="11">
    <w:abstractNumId w:val="4"/>
  </w:num>
  <w:num w:numId="12">
    <w:abstractNumId w:val="12"/>
  </w:num>
  <w:num w:numId="13">
    <w:abstractNumId w:val="22"/>
  </w:num>
  <w:num w:numId="14">
    <w:abstractNumId w:val="2"/>
  </w:num>
  <w:num w:numId="15">
    <w:abstractNumId w:val="5"/>
  </w:num>
  <w:num w:numId="16">
    <w:abstractNumId w:val="24"/>
  </w:num>
  <w:num w:numId="17">
    <w:abstractNumId w:val="10"/>
  </w:num>
  <w:num w:numId="18">
    <w:abstractNumId w:val="9"/>
  </w:num>
  <w:num w:numId="19">
    <w:abstractNumId w:val="14"/>
  </w:num>
  <w:num w:numId="20">
    <w:abstractNumId w:val="7"/>
  </w:num>
  <w:num w:numId="21">
    <w:abstractNumId w:val="20"/>
  </w:num>
  <w:num w:numId="22">
    <w:abstractNumId w:val="3"/>
  </w:num>
  <w:num w:numId="23">
    <w:abstractNumId w:val="16"/>
  </w:num>
  <w:num w:numId="24">
    <w:abstractNumId w:val="6"/>
  </w:num>
  <w:num w:numId="25">
    <w:abstractNumId w:val="21"/>
  </w:num>
  <w:num w:numId="26">
    <w:abstractNumId w:val="1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60873"/>
    <w:rsid w:val="00026341"/>
    <w:rsid w:val="000859DA"/>
    <w:rsid w:val="000B0EA5"/>
    <w:rsid w:val="000B75D5"/>
    <w:rsid w:val="000F4D85"/>
    <w:rsid w:val="00165D64"/>
    <w:rsid w:val="00177100"/>
    <w:rsid w:val="00192178"/>
    <w:rsid w:val="001B2DA5"/>
    <w:rsid w:val="001B3693"/>
    <w:rsid w:val="001D57FC"/>
    <w:rsid w:val="0020380D"/>
    <w:rsid w:val="002243F3"/>
    <w:rsid w:val="00225B52"/>
    <w:rsid w:val="002305AD"/>
    <w:rsid w:val="00230F56"/>
    <w:rsid w:val="00232037"/>
    <w:rsid w:val="002963A4"/>
    <w:rsid w:val="002E0D1A"/>
    <w:rsid w:val="00341B54"/>
    <w:rsid w:val="00345CDB"/>
    <w:rsid w:val="00371343"/>
    <w:rsid w:val="00404A18"/>
    <w:rsid w:val="00404EEF"/>
    <w:rsid w:val="00407BBC"/>
    <w:rsid w:val="004520A9"/>
    <w:rsid w:val="004A7A64"/>
    <w:rsid w:val="004B3DF7"/>
    <w:rsid w:val="004B7273"/>
    <w:rsid w:val="004E103B"/>
    <w:rsid w:val="004E3392"/>
    <w:rsid w:val="004F2198"/>
    <w:rsid w:val="00574D1E"/>
    <w:rsid w:val="00592B62"/>
    <w:rsid w:val="005B721B"/>
    <w:rsid w:val="005C44A0"/>
    <w:rsid w:val="005E3D25"/>
    <w:rsid w:val="0063482A"/>
    <w:rsid w:val="00646CF8"/>
    <w:rsid w:val="00760873"/>
    <w:rsid w:val="00857CE1"/>
    <w:rsid w:val="00881205"/>
    <w:rsid w:val="00881210"/>
    <w:rsid w:val="008825E1"/>
    <w:rsid w:val="00890D50"/>
    <w:rsid w:val="008944FB"/>
    <w:rsid w:val="008A2F61"/>
    <w:rsid w:val="008E3F13"/>
    <w:rsid w:val="00A05DD7"/>
    <w:rsid w:val="00A122AD"/>
    <w:rsid w:val="00A16626"/>
    <w:rsid w:val="00A61817"/>
    <w:rsid w:val="00AF1DA9"/>
    <w:rsid w:val="00B3003B"/>
    <w:rsid w:val="00B35843"/>
    <w:rsid w:val="00B638B1"/>
    <w:rsid w:val="00B86958"/>
    <w:rsid w:val="00BA4208"/>
    <w:rsid w:val="00C847C7"/>
    <w:rsid w:val="00CA502F"/>
    <w:rsid w:val="00CA78E4"/>
    <w:rsid w:val="00CC693D"/>
    <w:rsid w:val="00D1423F"/>
    <w:rsid w:val="00E045EE"/>
    <w:rsid w:val="00EB3E5B"/>
    <w:rsid w:val="00F4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2FCF0E"/>
  <w15:docId w15:val="{2513092E-7057-41DF-A942-94E699E3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873"/>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B721B"/>
  </w:style>
  <w:style w:type="character" w:customStyle="1" w:styleId="Style1Char">
    <w:name w:val="Style1 Char"/>
    <w:basedOn w:val="DefaultParagraphFont"/>
    <w:link w:val="Style1"/>
    <w:rsid w:val="005B721B"/>
  </w:style>
  <w:style w:type="paragraph" w:customStyle="1" w:styleId="Style10">
    <w:name w:val="Style 1"/>
    <w:basedOn w:val="Normal"/>
    <w:qFormat/>
    <w:rsid w:val="00341B54"/>
    <w:rPr>
      <w:rFonts w:ascii="Calibri" w:eastAsia="Calibri" w:hAnsi="Calibri"/>
    </w:rPr>
  </w:style>
  <w:style w:type="paragraph" w:styleId="Header">
    <w:name w:val="header"/>
    <w:basedOn w:val="Normal"/>
    <w:link w:val="HeaderChar"/>
    <w:uiPriority w:val="99"/>
    <w:unhideWhenUsed/>
    <w:rsid w:val="00760873"/>
    <w:pPr>
      <w:tabs>
        <w:tab w:val="center" w:pos="4680"/>
        <w:tab w:val="right" w:pos="9360"/>
      </w:tabs>
    </w:pPr>
  </w:style>
  <w:style w:type="character" w:customStyle="1" w:styleId="HeaderChar">
    <w:name w:val="Header Char"/>
    <w:basedOn w:val="DefaultParagraphFont"/>
    <w:link w:val="Header"/>
    <w:uiPriority w:val="99"/>
    <w:rsid w:val="00760873"/>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760873"/>
    <w:pPr>
      <w:tabs>
        <w:tab w:val="center" w:pos="4680"/>
        <w:tab w:val="right" w:pos="9360"/>
      </w:tabs>
    </w:pPr>
  </w:style>
  <w:style w:type="character" w:customStyle="1" w:styleId="FooterChar">
    <w:name w:val="Footer Char"/>
    <w:basedOn w:val="DefaultParagraphFont"/>
    <w:link w:val="Footer"/>
    <w:uiPriority w:val="99"/>
    <w:rsid w:val="0076087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760873"/>
    <w:rPr>
      <w:rFonts w:ascii="Tahoma" w:hAnsi="Tahoma" w:cs="Tahoma"/>
      <w:sz w:val="16"/>
      <w:szCs w:val="16"/>
    </w:rPr>
  </w:style>
  <w:style w:type="character" w:customStyle="1" w:styleId="BalloonTextChar">
    <w:name w:val="Balloon Text Char"/>
    <w:basedOn w:val="DefaultParagraphFont"/>
    <w:link w:val="BalloonText"/>
    <w:uiPriority w:val="99"/>
    <w:semiHidden/>
    <w:rsid w:val="00760873"/>
    <w:rPr>
      <w:rFonts w:ascii="Tahoma" w:eastAsia="Times New Roman" w:hAnsi="Tahoma" w:cs="Tahoma"/>
      <w:snapToGrid w:val="0"/>
      <w:sz w:val="16"/>
      <w:szCs w:val="16"/>
    </w:rPr>
  </w:style>
  <w:style w:type="character" w:styleId="Hyperlink">
    <w:name w:val="Hyperlink"/>
    <w:basedOn w:val="DefaultParagraphFont"/>
    <w:uiPriority w:val="99"/>
    <w:unhideWhenUsed/>
    <w:rsid w:val="00D1423F"/>
    <w:rPr>
      <w:color w:val="0000FF" w:themeColor="hyperlink"/>
      <w:u w:val="single"/>
    </w:rPr>
  </w:style>
  <w:style w:type="paragraph" w:styleId="ListParagraph">
    <w:name w:val="List Paragraph"/>
    <w:basedOn w:val="Normal"/>
    <w:uiPriority w:val="34"/>
    <w:qFormat/>
    <w:rsid w:val="00D1423F"/>
    <w:pPr>
      <w:ind w:left="720"/>
      <w:contextualSpacing/>
    </w:pPr>
  </w:style>
  <w:style w:type="table" w:styleId="TableGrid">
    <w:name w:val="Table Grid"/>
    <w:basedOn w:val="TableNormal"/>
    <w:uiPriority w:val="59"/>
    <w:rsid w:val="004E3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ame@awarde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3969</Words>
  <Characters>22629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V Vaughn Inc</Company>
  <LinksUpToDate>false</LinksUpToDate>
  <CharactersWithSpaces>26545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Vaughn Inc</dc:creator>
  <cp:keywords/>
  <dc:description/>
  <cp:lastModifiedBy>Vaughn, Virginia</cp:lastModifiedBy>
  <cp:revision>2</cp:revision>
  <dcterms:created xsi:type="dcterms:W3CDTF">2017-03-13T20:19:00Z</dcterms:created>
  <dcterms:modified xsi:type="dcterms:W3CDTF">2017-03-13T20:19:00Z</dcterms:modified>
</cp:coreProperties>
</file>