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1"/>
        <w:tblpPr w:leftFromText="180" w:rightFromText="180" w:vertAnchor="page" w:horzAnchor="margin" w:tblpY="2194"/>
        <w:tblOverlap w:val="never"/>
        <w:tblW w:w="15300" w:type="dxa"/>
        <w:tblBorders>
          <w:top w:val="single" w:sz="12" w:space="0" w:color="5BA761" w:themeColor="accent1"/>
          <w:left w:val="single" w:sz="12" w:space="0" w:color="5BA761" w:themeColor="accent1"/>
          <w:bottom w:val="single" w:sz="12" w:space="0" w:color="5BA761" w:themeColor="accent1"/>
          <w:right w:val="single" w:sz="12" w:space="0" w:color="5BA761" w:themeColor="accent1"/>
          <w:insideH w:val="single" w:sz="12" w:space="0" w:color="5BA761" w:themeColor="accent1"/>
          <w:insideV w:val="single" w:sz="12" w:space="0" w:color="5BA761" w:themeColor="accent1"/>
        </w:tblBorders>
        <w:tblLayout w:type="fixed"/>
        <w:tblLook w:val="04A0" w:firstRow="1" w:lastRow="0" w:firstColumn="1" w:lastColumn="0" w:noHBand="0" w:noVBand="1"/>
      </w:tblPr>
      <w:tblGrid>
        <w:gridCol w:w="4045"/>
        <w:gridCol w:w="712"/>
        <w:gridCol w:w="713"/>
        <w:gridCol w:w="712"/>
        <w:gridCol w:w="713"/>
        <w:gridCol w:w="712"/>
        <w:gridCol w:w="214"/>
        <w:gridCol w:w="499"/>
        <w:gridCol w:w="712"/>
        <w:gridCol w:w="713"/>
        <w:gridCol w:w="712"/>
        <w:gridCol w:w="713"/>
        <w:gridCol w:w="712"/>
        <w:gridCol w:w="713"/>
        <w:gridCol w:w="2705"/>
      </w:tblGrid>
      <w:tr w:rsidR="004B7C92" w:rsidRPr="00A72127" w14:paraId="497E3165" w14:textId="77777777" w:rsidTr="004B7C92">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7821" w:type="dxa"/>
            <w:gridSpan w:val="7"/>
            <w:tcBorders>
              <w:bottom w:val="none" w:sz="0" w:space="0" w:color="auto"/>
            </w:tcBorders>
            <w:vAlign w:val="center"/>
          </w:tcPr>
          <w:p w14:paraId="3422430B" w14:textId="1007D6C2" w:rsidR="004B7C92" w:rsidRPr="00A72127" w:rsidRDefault="004B7C92" w:rsidP="004B7C92">
            <w:pPr>
              <w:pStyle w:val="NumberedHeading"/>
              <w:numPr>
                <w:ilvl w:val="0"/>
                <w:numId w:val="0"/>
              </w:numPr>
              <w:ind w:left="720" w:hanging="720"/>
              <w:rPr>
                <w:rFonts w:eastAsia="Times New Roman" w:cs="Calibri"/>
                <w:bCs w:val="0"/>
                <w:color w:val="000000"/>
                <w:sz w:val="20"/>
                <w:szCs w:val="20"/>
                <w:lang w:val="fr-FR"/>
              </w:rPr>
            </w:pPr>
            <w:r w:rsidRPr="00A72127">
              <w:rPr>
                <w:rFonts w:eastAsia="Times New Roman" w:cs="Calibri"/>
                <w:color w:val="000000"/>
                <w:sz w:val="20"/>
                <w:szCs w:val="20"/>
                <w:lang w:val="fr-FR"/>
              </w:rPr>
              <w:t>Nom</w:t>
            </w:r>
            <w:r w:rsidR="0019571E">
              <w:rPr>
                <w:rFonts w:eastAsia="Times New Roman" w:cs="Calibri"/>
                <w:color w:val="000000"/>
                <w:sz w:val="20"/>
                <w:szCs w:val="20"/>
                <w:lang w:val="fr-FR"/>
              </w:rPr>
              <w:t xml:space="preserve"> </w:t>
            </w:r>
            <w:r w:rsidRPr="00A72127">
              <w:rPr>
                <w:rFonts w:eastAsia="Times New Roman" w:cs="Calibri"/>
                <w:color w:val="000000"/>
                <w:sz w:val="20"/>
                <w:szCs w:val="20"/>
                <w:lang w:val="fr-FR"/>
              </w:rPr>
              <w:t xml:space="preserve">: </w:t>
            </w:r>
          </w:p>
        </w:tc>
        <w:tc>
          <w:tcPr>
            <w:tcW w:w="7479" w:type="dxa"/>
            <w:gridSpan w:val="8"/>
            <w:tcBorders>
              <w:bottom w:val="none" w:sz="0" w:space="0" w:color="auto"/>
            </w:tcBorders>
            <w:noWrap/>
            <w:vAlign w:val="center"/>
            <w:hideMark/>
          </w:tcPr>
          <w:p w14:paraId="2172BB0A" w14:textId="66B85832" w:rsidR="004B7C92" w:rsidRPr="00A72127" w:rsidRDefault="004B7C92" w:rsidP="004B7C92">
            <w:pP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val="fr-FR"/>
              </w:rPr>
            </w:pPr>
            <w:r w:rsidRPr="00A72127">
              <w:rPr>
                <w:rFonts w:eastAsia="Times New Roman" w:cs="Calibri"/>
                <w:color w:val="000000"/>
                <w:sz w:val="20"/>
                <w:szCs w:val="20"/>
                <w:lang w:val="fr-FR"/>
              </w:rPr>
              <w:t>Lieu</w:t>
            </w:r>
            <w:r w:rsidR="0019571E">
              <w:rPr>
                <w:rFonts w:eastAsia="Times New Roman" w:cs="Calibri"/>
                <w:color w:val="000000"/>
                <w:sz w:val="20"/>
                <w:szCs w:val="20"/>
                <w:lang w:val="fr-FR"/>
              </w:rPr>
              <w:t xml:space="preserve"> </w:t>
            </w:r>
            <w:r w:rsidRPr="00A72127">
              <w:rPr>
                <w:rFonts w:eastAsia="Times New Roman" w:cs="Calibri"/>
                <w:color w:val="000000"/>
                <w:sz w:val="20"/>
                <w:szCs w:val="20"/>
                <w:lang w:val="fr-FR"/>
              </w:rPr>
              <w:t>:</w:t>
            </w:r>
          </w:p>
        </w:tc>
      </w:tr>
      <w:tr w:rsidR="004B7C92" w:rsidRPr="00A72127" w14:paraId="5E2DAF83" w14:textId="77777777" w:rsidTr="004B7C92">
        <w:trPr>
          <w:trHeight w:val="54"/>
        </w:trPr>
        <w:tc>
          <w:tcPr>
            <w:cnfStyle w:val="001000000000" w:firstRow="0" w:lastRow="0" w:firstColumn="1" w:lastColumn="0" w:oddVBand="0" w:evenVBand="0" w:oddHBand="0" w:evenHBand="0" w:firstRowFirstColumn="0" w:firstRowLastColumn="0" w:lastRowFirstColumn="0" w:lastRowLastColumn="0"/>
            <w:tcW w:w="7821" w:type="dxa"/>
            <w:gridSpan w:val="7"/>
            <w:vAlign w:val="center"/>
          </w:tcPr>
          <w:p w14:paraId="0939C377" w14:textId="60FAE63E" w:rsidR="004B7C92" w:rsidRPr="00A72127" w:rsidRDefault="004B7C92" w:rsidP="004B7C92">
            <w:pPr>
              <w:pStyle w:val="NumberedHeading"/>
              <w:numPr>
                <w:ilvl w:val="0"/>
                <w:numId w:val="0"/>
              </w:numPr>
              <w:ind w:left="720" w:hanging="720"/>
              <w:rPr>
                <w:rFonts w:eastAsia="Times New Roman" w:cs="Calibri"/>
                <w:bCs w:val="0"/>
                <w:color w:val="000000"/>
                <w:sz w:val="20"/>
                <w:szCs w:val="20"/>
                <w:lang w:val="fr-FR"/>
              </w:rPr>
            </w:pPr>
            <w:r w:rsidRPr="00A72127">
              <w:rPr>
                <w:rFonts w:eastAsia="Times New Roman" w:cs="Calibri"/>
                <w:color w:val="000000"/>
                <w:sz w:val="20"/>
                <w:szCs w:val="20"/>
                <w:lang w:val="fr-FR"/>
              </w:rPr>
              <w:t>Date</w:t>
            </w:r>
            <w:r w:rsidR="0019571E">
              <w:rPr>
                <w:rFonts w:eastAsia="Times New Roman" w:cs="Calibri"/>
                <w:color w:val="000000"/>
                <w:sz w:val="20"/>
                <w:szCs w:val="20"/>
                <w:lang w:val="fr-FR"/>
              </w:rPr>
              <w:t xml:space="preserve"> </w:t>
            </w:r>
            <w:r w:rsidRPr="00A72127">
              <w:rPr>
                <w:rFonts w:eastAsia="Times New Roman" w:cs="Calibri"/>
                <w:color w:val="000000"/>
                <w:sz w:val="20"/>
                <w:szCs w:val="20"/>
                <w:lang w:val="fr-FR"/>
              </w:rPr>
              <w:t>:</w:t>
            </w:r>
          </w:p>
        </w:tc>
        <w:tc>
          <w:tcPr>
            <w:tcW w:w="7479" w:type="dxa"/>
            <w:gridSpan w:val="8"/>
            <w:noWrap/>
            <w:vAlign w:val="center"/>
            <w:hideMark/>
          </w:tcPr>
          <w:p w14:paraId="080C628F" w14:textId="491C577F" w:rsidR="004B7C92" w:rsidRPr="00A72127" w:rsidRDefault="004B7C92" w:rsidP="004B7C9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val="fr-FR"/>
              </w:rPr>
            </w:pPr>
            <w:r w:rsidRPr="00A72127">
              <w:rPr>
                <w:rFonts w:eastAsia="Times New Roman" w:cs="Calibri"/>
                <w:b/>
                <w:color w:val="000000"/>
                <w:sz w:val="20"/>
                <w:szCs w:val="20"/>
                <w:lang w:val="fr-FR"/>
              </w:rPr>
              <w:t>Sites</w:t>
            </w:r>
            <w:r w:rsidR="0019571E">
              <w:rPr>
                <w:rFonts w:eastAsia="Times New Roman" w:cs="Calibri"/>
                <w:b/>
                <w:color w:val="000000"/>
                <w:sz w:val="20"/>
                <w:szCs w:val="20"/>
                <w:lang w:val="fr-FR"/>
              </w:rPr>
              <w:t xml:space="preserve"> </w:t>
            </w:r>
            <w:r w:rsidRPr="00A72127">
              <w:rPr>
                <w:rFonts w:eastAsia="Times New Roman" w:cs="Calibri"/>
                <w:b/>
                <w:color w:val="000000"/>
                <w:sz w:val="20"/>
                <w:szCs w:val="20"/>
                <w:lang w:val="fr-FR"/>
              </w:rPr>
              <w:t>:</w:t>
            </w:r>
          </w:p>
        </w:tc>
      </w:tr>
      <w:tr w:rsidR="004B7C92" w:rsidRPr="00A72127" w14:paraId="19982600" w14:textId="77777777" w:rsidTr="004B7C92">
        <w:trPr>
          <w:trHeight w:val="54"/>
        </w:trPr>
        <w:tc>
          <w:tcPr>
            <w:cnfStyle w:val="001000000000" w:firstRow="0" w:lastRow="0" w:firstColumn="1" w:lastColumn="0" w:oddVBand="0" w:evenVBand="0" w:oddHBand="0" w:evenHBand="0" w:firstRowFirstColumn="0" w:firstRowLastColumn="0" w:lastRowFirstColumn="0" w:lastRowLastColumn="0"/>
            <w:tcW w:w="4045" w:type="dxa"/>
          </w:tcPr>
          <w:p w14:paraId="19B30AD6" w14:textId="77777777" w:rsidR="004B7C92" w:rsidRPr="00A72127" w:rsidRDefault="004B7C92" w:rsidP="004B7C92">
            <w:pPr>
              <w:pStyle w:val="NumberedHeading"/>
              <w:numPr>
                <w:ilvl w:val="0"/>
                <w:numId w:val="0"/>
              </w:numPr>
              <w:ind w:left="720" w:hanging="720"/>
              <w:rPr>
                <w:bCs w:val="0"/>
                <w:sz w:val="20"/>
                <w:szCs w:val="20"/>
                <w:lang w:val="fr-FR"/>
              </w:rPr>
            </w:pPr>
          </w:p>
        </w:tc>
        <w:tc>
          <w:tcPr>
            <w:tcW w:w="712" w:type="dxa"/>
            <w:noWrap/>
            <w:hideMark/>
          </w:tcPr>
          <w:p w14:paraId="04B369D8"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1</w:t>
            </w:r>
          </w:p>
        </w:tc>
        <w:tc>
          <w:tcPr>
            <w:tcW w:w="713" w:type="dxa"/>
            <w:noWrap/>
            <w:hideMark/>
          </w:tcPr>
          <w:p w14:paraId="71F03C7D"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 2</w:t>
            </w:r>
          </w:p>
        </w:tc>
        <w:tc>
          <w:tcPr>
            <w:tcW w:w="712" w:type="dxa"/>
            <w:noWrap/>
            <w:hideMark/>
          </w:tcPr>
          <w:p w14:paraId="284D6A04"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3</w:t>
            </w:r>
          </w:p>
        </w:tc>
        <w:tc>
          <w:tcPr>
            <w:tcW w:w="713" w:type="dxa"/>
            <w:noWrap/>
            <w:hideMark/>
          </w:tcPr>
          <w:p w14:paraId="3CE8F6CB"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4</w:t>
            </w:r>
          </w:p>
        </w:tc>
        <w:tc>
          <w:tcPr>
            <w:tcW w:w="712" w:type="dxa"/>
            <w:noWrap/>
            <w:hideMark/>
          </w:tcPr>
          <w:p w14:paraId="50508D55"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5</w:t>
            </w:r>
          </w:p>
        </w:tc>
        <w:tc>
          <w:tcPr>
            <w:tcW w:w="713" w:type="dxa"/>
            <w:gridSpan w:val="2"/>
            <w:noWrap/>
            <w:hideMark/>
          </w:tcPr>
          <w:p w14:paraId="3D4AC993"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6</w:t>
            </w:r>
          </w:p>
        </w:tc>
        <w:tc>
          <w:tcPr>
            <w:tcW w:w="712" w:type="dxa"/>
            <w:noWrap/>
            <w:hideMark/>
          </w:tcPr>
          <w:p w14:paraId="7923E21E"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7</w:t>
            </w:r>
          </w:p>
        </w:tc>
        <w:tc>
          <w:tcPr>
            <w:tcW w:w="713" w:type="dxa"/>
            <w:noWrap/>
            <w:hideMark/>
          </w:tcPr>
          <w:p w14:paraId="70A6914E"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8</w:t>
            </w:r>
          </w:p>
        </w:tc>
        <w:tc>
          <w:tcPr>
            <w:tcW w:w="712" w:type="dxa"/>
            <w:noWrap/>
            <w:hideMark/>
          </w:tcPr>
          <w:p w14:paraId="412159A4"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9</w:t>
            </w:r>
          </w:p>
        </w:tc>
        <w:tc>
          <w:tcPr>
            <w:tcW w:w="713" w:type="dxa"/>
            <w:noWrap/>
            <w:hideMark/>
          </w:tcPr>
          <w:p w14:paraId="3778CF9B"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10</w:t>
            </w:r>
          </w:p>
        </w:tc>
        <w:tc>
          <w:tcPr>
            <w:tcW w:w="712" w:type="dxa"/>
            <w:noWrap/>
            <w:hideMark/>
          </w:tcPr>
          <w:p w14:paraId="30C13DC8"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11</w:t>
            </w:r>
          </w:p>
        </w:tc>
        <w:tc>
          <w:tcPr>
            <w:tcW w:w="713" w:type="dxa"/>
            <w:noWrap/>
            <w:hideMark/>
          </w:tcPr>
          <w:p w14:paraId="006BFEA5"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12</w:t>
            </w:r>
          </w:p>
        </w:tc>
        <w:tc>
          <w:tcPr>
            <w:tcW w:w="2705" w:type="dxa"/>
            <w:noWrap/>
            <w:hideMark/>
          </w:tcPr>
          <w:p w14:paraId="4A14C360"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bCs/>
                <w:sz w:val="20"/>
                <w:szCs w:val="20"/>
                <w:lang w:val="fr-FR"/>
              </w:rPr>
            </w:pPr>
            <w:r w:rsidRPr="00A72127">
              <w:rPr>
                <w:bCs/>
                <w:sz w:val="20"/>
                <w:szCs w:val="20"/>
                <w:lang w:val="fr-FR"/>
              </w:rPr>
              <w:t>Notes</w:t>
            </w:r>
          </w:p>
        </w:tc>
      </w:tr>
      <w:tr w:rsidR="004B7C92" w:rsidRPr="0019571E" w14:paraId="7FB8DD73" w14:textId="77777777" w:rsidTr="004B7C92">
        <w:trPr>
          <w:trHeight w:val="1070"/>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7CF6910F" w14:textId="77777777" w:rsidR="004B7C92" w:rsidRPr="00A72127" w:rsidRDefault="004B7C92" w:rsidP="004B7C92">
            <w:pPr>
              <w:rPr>
                <w:b w:val="0"/>
                <w:color w:val="292934"/>
                <w:sz w:val="20"/>
                <w:szCs w:val="20"/>
                <w:lang w:val="fr-FR"/>
              </w:rPr>
            </w:pPr>
            <w:r w:rsidRPr="00A72127">
              <w:rPr>
                <w:lang w:val="fr-FR"/>
              </w:rPr>
              <w:t xml:space="preserve">1. MODELISATION : </w:t>
            </w:r>
            <w:r w:rsidRPr="00A72127">
              <w:rPr>
                <w:b w:val="0"/>
                <w:lang w:val="fr-FR"/>
              </w:rPr>
              <w:t>Le site a une modélisation adaptée au contexte qui optimise les ressources et les influences extérieures.</w:t>
            </w:r>
          </w:p>
        </w:tc>
        <w:tc>
          <w:tcPr>
            <w:tcW w:w="712" w:type="dxa"/>
            <w:noWrap/>
            <w:vAlign w:val="center"/>
            <w:hideMark/>
          </w:tcPr>
          <w:p w14:paraId="1A27DC18"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06335113"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712" w:type="dxa"/>
            <w:noWrap/>
            <w:vAlign w:val="center"/>
            <w:hideMark/>
          </w:tcPr>
          <w:p w14:paraId="79B9FCE6"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6F27E9D4"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694267F8"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gridSpan w:val="2"/>
            <w:noWrap/>
            <w:vAlign w:val="center"/>
            <w:hideMark/>
          </w:tcPr>
          <w:p w14:paraId="339B7BF9"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6EEFC1FE"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7EF21280"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27BCA1A0"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0A914AF9"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02F5EFC1"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2FFB628E"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2705" w:type="dxa"/>
            <w:noWrap/>
            <w:hideMark/>
          </w:tcPr>
          <w:p w14:paraId="5A00B834"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68A792D5"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r>
      <w:tr w:rsidR="004B7C92" w:rsidRPr="0019571E" w14:paraId="5DC2F8CA" w14:textId="77777777" w:rsidTr="004B7C92">
        <w:trPr>
          <w:trHeight w:val="608"/>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72149071" w14:textId="77777777" w:rsidR="004B7C92" w:rsidRPr="00A72127" w:rsidRDefault="004B7C92" w:rsidP="004B7C92">
            <w:pPr>
              <w:rPr>
                <w:b w:val="0"/>
                <w:color w:val="292934"/>
                <w:sz w:val="20"/>
                <w:szCs w:val="20"/>
                <w:lang w:val="fr-FR"/>
              </w:rPr>
            </w:pPr>
            <w:r w:rsidRPr="00A72127">
              <w:rPr>
                <w:lang w:val="fr-FR"/>
              </w:rPr>
              <w:t xml:space="preserve">2. L’EAU : </w:t>
            </w:r>
            <w:r w:rsidRPr="00A72127">
              <w:rPr>
                <w:b w:val="0"/>
                <w:lang w:val="fr-FR"/>
              </w:rPr>
              <w:t>Le site dispose de stratégies de collecte de l'eau afin de ralentir, de répandre, de faire couler et de gérer l'eau.</w:t>
            </w:r>
          </w:p>
        </w:tc>
        <w:tc>
          <w:tcPr>
            <w:tcW w:w="712" w:type="dxa"/>
            <w:noWrap/>
            <w:vAlign w:val="center"/>
            <w:hideMark/>
          </w:tcPr>
          <w:p w14:paraId="19F62F12"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14788E4C"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6FF7BB65"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0DDCFDF7"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7207B256"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gridSpan w:val="2"/>
            <w:noWrap/>
            <w:vAlign w:val="center"/>
            <w:hideMark/>
          </w:tcPr>
          <w:p w14:paraId="2C5183A1"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4E339107"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2B4F95B5"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272F0444"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51C3716E"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51E362CD"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1B522426"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2705" w:type="dxa"/>
            <w:noWrap/>
            <w:hideMark/>
          </w:tcPr>
          <w:p w14:paraId="394178D5"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p w14:paraId="1FC5519B"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6FD8730F"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r>
      <w:tr w:rsidR="004B7C92" w:rsidRPr="0019571E" w14:paraId="404D2683" w14:textId="77777777" w:rsidTr="004B7C92">
        <w:trPr>
          <w:trHeight w:val="366"/>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1BCF3E6B" w14:textId="77777777" w:rsidR="004B7C92" w:rsidRPr="00A72127" w:rsidRDefault="004B7C92" w:rsidP="004B7C92">
            <w:pPr>
              <w:rPr>
                <w:b w:val="0"/>
                <w:color w:val="292934"/>
                <w:sz w:val="20"/>
                <w:szCs w:val="20"/>
                <w:lang w:val="fr-FR"/>
              </w:rPr>
            </w:pPr>
            <w:r w:rsidRPr="00A72127">
              <w:rPr>
                <w:lang w:val="fr-FR"/>
              </w:rPr>
              <w:t xml:space="preserve">3.  SANTÉ DES SOLS : </w:t>
            </w:r>
            <w:r w:rsidRPr="00A72127">
              <w:rPr>
                <w:b w:val="0"/>
                <w:lang w:val="fr-FR"/>
              </w:rPr>
              <w:t>Le site crée un réseau alimentaire dans le sol qui favorise une production durable et une croissance régénératrice.</w:t>
            </w:r>
          </w:p>
        </w:tc>
        <w:tc>
          <w:tcPr>
            <w:tcW w:w="712" w:type="dxa"/>
            <w:noWrap/>
            <w:vAlign w:val="center"/>
            <w:hideMark/>
          </w:tcPr>
          <w:p w14:paraId="789A4AF6"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523AB321"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30F6EB41"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0BABF688"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5F1D71AE"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gridSpan w:val="2"/>
            <w:noWrap/>
            <w:vAlign w:val="center"/>
            <w:hideMark/>
          </w:tcPr>
          <w:p w14:paraId="079F1BD9"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7DFBFC11"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470206C5"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33CA914E"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7D3519BA"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7928DDD7"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2FD38940"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2705" w:type="dxa"/>
            <w:noWrap/>
            <w:hideMark/>
          </w:tcPr>
          <w:p w14:paraId="614537BC"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p w14:paraId="37781F2F"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p w14:paraId="16511988"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4B7C92" w:rsidRPr="0019571E" w14:paraId="6B770C5D" w14:textId="77777777" w:rsidTr="004B7C92">
        <w:trPr>
          <w:trHeight w:val="980"/>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6ACB3A97" w14:textId="77777777" w:rsidR="004B7C92" w:rsidRPr="00A72127" w:rsidRDefault="004B7C92" w:rsidP="004B7C92">
            <w:pPr>
              <w:rPr>
                <w:b w:val="0"/>
                <w:color w:val="292934"/>
                <w:sz w:val="20"/>
                <w:szCs w:val="20"/>
                <w:lang w:val="fr-FR"/>
              </w:rPr>
            </w:pPr>
            <w:r w:rsidRPr="00A72127">
              <w:rPr>
                <w:lang w:val="fr-FR"/>
              </w:rPr>
              <w:t xml:space="preserve">4. BIODIVERSITÉ : </w:t>
            </w:r>
            <w:r w:rsidRPr="00A72127">
              <w:rPr>
                <w:b w:val="0"/>
                <w:lang w:val="fr-FR"/>
              </w:rPr>
              <w:t>Le site présente une diversité d'espèces de plantes, d'arbres et d'animaux qui travaillent ensemble pour soutenir la santé et la production de manière globale.</w:t>
            </w:r>
          </w:p>
        </w:tc>
        <w:tc>
          <w:tcPr>
            <w:tcW w:w="712" w:type="dxa"/>
            <w:noWrap/>
            <w:vAlign w:val="center"/>
            <w:hideMark/>
          </w:tcPr>
          <w:p w14:paraId="1193AC3E"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694383E3"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5E279299"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2F2FF071"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5D27F85D"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gridSpan w:val="2"/>
            <w:noWrap/>
            <w:vAlign w:val="center"/>
            <w:hideMark/>
          </w:tcPr>
          <w:p w14:paraId="616FF567"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1F2666A8"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1F3D06A3"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03345942"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0A50FBBE"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5FD6556E"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3C9850A4"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2705" w:type="dxa"/>
            <w:noWrap/>
            <w:hideMark/>
          </w:tcPr>
          <w:p w14:paraId="3A5A7F84"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p w14:paraId="3CDABFEC"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p w14:paraId="2F0199D3"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r>
      <w:tr w:rsidR="004B7C92" w:rsidRPr="0019571E" w14:paraId="0AAC80D4" w14:textId="77777777" w:rsidTr="004B7C92">
        <w:trPr>
          <w:trHeight w:val="1655"/>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51224E62" w14:textId="77777777" w:rsidR="004B7C92" w:rsidRPr="00A72127" w:rsidRDefault="004B7C92" w:rsidP="004B7C92">
            <w:pPr>
              <w:rPr>
                <w:b w:val="0"/>
                <w:color w:val="292934"/>
                <w:sz w:val="20"/>
                <w:szCs w:val="20"/>
                <w:lang w:val="fr-FR"/>
              </w:rPr>
            </w:pPr>
            <w:r w:rsidRPr="00A72127">
              <w:rPr>
                <w:lang w:val="fr-FR"/>
              </w:rPr>
              <w:t xml:space="preserve">5. PROTECTION : </w:t>
            </w:r>
            <w:r w:rsidRPr="00A72127">
              <w:rPr>
                <w:b w:val="0"/>
                <w:lang w:val="fr-FR"/>
              </w:rPr>
              <w:t>Le sol et les plantes du site sont protégés contre les effets négatifs des personnes, des animaux, des insectes, des maladies et autres influences extérieures.</w:t>
            </w:r>
          </w:p>
        </w:tc>
        <w:tc>
          <w:tcPr>
            <w:tcW w:w="712" w:type="dxa"/>
            <w:noWrap/>
            <w:vAlign w:val="center"/>
            <w:hideMark/>
          </w:tcPr>
          <w:p w14:paraId="2C25F685"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476F1BE4"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0C8DCFED"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376E5F43"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20494E9B"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gridSpan w:val="2"/>
            <w:noWrap/>
            <w:vAlign w:val="center"/>
            <w:hideMark/>
          </w:tcPr>
          <w:p w14:paraId="37594BCD"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77BDD9DA"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495B6CFE"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53711C39"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35548947"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2" w:type="dxa"/>
            <w:noWrap/>
            <w:vAlign w:val="center"/>
            <w:hideMark/>
          </w:tcPr>
          <w:p w14:paraId="07234914"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713" w:type="dxa"/>
            <w:noWrap/>
            <w:vAlign w:val="center"/>
            <w:hideMark/>
          </w:tcPr>
          <w:p w14:paraId="6FB74766"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c>
          <w:tcPr>
            <w:tcW w:w="2705" w:type="dxa"/>
            <w:noWrap/>
            <w:hideMark/>
          </w:tcPr>
          <w:p w14:paraId="653B0AAA"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p w14:paraId="25150A47"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33381C90" w14:textId="77777777" w:rsidR="004B7C92" w:rsidRPr="00A72127" w:rsidRDefault="004B7C92" w:rsidP="004B7C92">
            <w:pPr>
              <w:cnfStyle w:val="000000000000" w:firstRow="0" w:lastRow="0" w:firstColumn="0" w:lastColumn="0" w:oddVBand="0" w:evenVBand="0" w:oddHBand="0" w:evenHBand="0" w:firstRowFirstColumn="0" w:firstRowLastColumn="0" w:lastRowFirstColumn="0" w:lastRowLastColumn="0"/>
              <w:rPr>
                <w:sz w:val="20"/>
                <w:szCs w:val="20"/>
                <w:lang w:val="fr-FR"/>
              </w:rPr>
            </w:pPr>
            <w:r w:rsidRPr="00A72127">
              <w:rPr>
                <w:sz w:val="20"/>
                <w:szCs w:val="20"/>
                <w:lang w:val="fr-FR"/>
              </w:rPr>
              <w:t> </w:t>
            </w:r>
          </w:p>
        </w:tc>
      </w:tr>
    </w:tbl>
    <w:p w14:paraId="46B8E338" w14:textId="2EE4867B" w:rsidR="00F82D73" w:rsidRPr="00A72127" w:rsidRDefault="00F82D73" w:rsidP="007C368F">
      <w:pPr>
        <w:spacing w:line="480" w:lineRule="exact"/>
        <w:rPr>
          <w:color w:val="5BA761"/>
          <w:sz w:val="32"/>
          <w:lang w:val="fr-FR"/>
        </w:rPr>
      </w:pPr>
      <w:r w:rsidRPr="00A72127">
        <w:rPr>
          <w:color w:val="5BA761"/>
          <w:sz w:val="32"/>
          <w:szCs w:val="32"/>
          <w:lang w:val="fr-FR"/>
        </w:rPr>
        <w:t xml:space="preserve">Fiche de </w:t>
      </w:r>
      <w:r w:rsidR="0019571E">
        <w:rPr>
          <w:color w:val="5BA761"/>
          <w:sz w:val="32"/>
          <w:szCs w:val="32"/>
          <w:lang w:val="fr-FR"/>
        </w:rPr>
        <w:t>s</w:t>
      </w:r>
      <w:r w:rsidRPr="00A72127">
        <w:rPr>
          <w:color w:val="5BA761"/>
          <w:sz w:val="32"/>
          <w:szCs w:val="32"/>
          <w:lang w:val="fr-FR"/>
        </w:rPr>
        <w:t xml:space="preserve">uivi de </w:t>
      </w:r>
      <w:r w:rsidR="0019571E">
        <w:rPr>
          <w:color w:val="5BA761"/>
          <w:sz w:val="32"/>
          <w:szCs w:val="32"/>
          <w:lang w:val="fr-FR"/>
        </w:rPr>
        <w:t>p</w:t>
      </w:r>
      <w:r w:rsidRPr="00A72127">
        <w:rPr>
          <w:color w:val="5BA761"/>
          <w:sz w:val="32"/>
          <w:szCs w:val="32"/>
          <w:lang w:val="fr-FR"/>
        </w:rPr>
        <w:t>ermagarden</w:t>
      </w:r>
    </w:p>
    <w:p w14:paraId="720D1744" w14:textId="40D7D2DC" w:rsidR="007C368F" w:rsidRPr="00A72127" w:rsidRDefault="00F82D73" w:rsidP="007C368F">
      <w:pPr>
        <w:spacing w:line="480" w:lineRule="exact"/>
        <w:rPr>
          <w:color w:val="5BA761"/>
          <w:sz w:val="20"/>
          <w:szCs w:val="20"/>
          <w:lang w:val="fr-FR"/>
        </w:rPr>
      </w:pPr>
      <w:r w:rsidRPr="00A72127">
        <w:rPr>
          <w:color w:val="5BA761"/>
          <w:sz w:val="32"/>
          <w:lang w:val="fr-FR"/>
        </w:rPr>
        <w:lastRenderedPageBreak/>
        <w:t xml:space="preserve"> </w:t>
      </w:r>
      <w:bookmarkStart w:id="0" w:name="_GoBack"/>
      <w:bookmarkEnd w:id="0"/>
      <w:r w:rsidR="0019571E" w:rsidRPr="0019571E">
        <w:rPr>
          <w:rStyle w:val="A0"/>
          <w:lang w:val="fr-FR"/>
        </w:rPr>
        <w:t>Liste de contrôle de Permagarden – Critères de notation</w:t>
      </w:r>
    </w:p>
    <w:tbl>
      <w:tblPr>
        <w:tblStyle w:val="GridTable1Light-Accent112"/>
        <w:tblW w:w="15300" w:type="dxa"/>
        <w:tblInd w:w="-5" w:type="dxa"/>
        <w:tblBorders>
          <w:top w:val="single" w:sz="4" w:space="0" w:color="5BA761" w:themeColor="accent1"/>
          <w:left w:val="single" w:sz="4" w:space="0" w:color="5BA761" w:themeColor="accent1"/>
          <w:bottom w:val="single" w:sz="4" w:space="0" w:color="5BA761" w:themeColor="accent1"/>
          <w:right w:val="single" w:sz="4" w:space="0" w:color="5BA761" w:themeColor="accent1"/>
          <w:insideH w:val="single" w:sz="4" w:space="0" w:color="5BA761" w:themeColor="accent1"/>
          <w:insideV w:val="single" w:sz="4" w:space="0" w:color="5BA761" w:themeColor="accent1"/>
        </w:tblBorders>
        <w:tblLook w:val="04A0" w:firstRow="1" w:lastRow="0" w:firstColumn="1" w:lastColumn="0" w:noHBand="0" w:noVBand="1"/>
      </w:tblPr>
      <w:tblGrid>
        <w:gridCol w:w="480"/>
        <w:gridCol w:w="14820"/>
      </w:tblGrid>
      <w:tr w:rsidR="00E97D03" w:rsidRPr="0019571E" w14:paraId="0701093A" w14:textId="77777777" w:rsidTr="00967C81">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300" w:type="dxa"/>
            <w:gridSpan w:val="2"/>
            <w:tcBorders>
              <w:bottom w:val="none" w:sz="0" w:space="0" w:color="auto"/>
            </w:tcBorders>
            <w:vAlign w:val="center"/>
          </w:tcPr>
          <w:p w14:paraId="1F0E69E4" w14:textId="5C9D2C5E" w:rsidR="00E97D03" w:rsidRPr="00A72127" w:rsidRDefault="00F82D73" w:rsidP="00A72127">
            <w:pPr>
              <w:spacing w:after="0" w:line="240" w:lineRule="auto"/>
              <w:rPr>
                <w:lang w:val="fr-FR"/>
              </w:rPr>
            </w:pPr>
            <w:r w:rsidRPr="00A72127">
              <w:rPr>
                <w:color w:val="C3510E" w:themeColor="accent4"/>
                <w:lang w:val="fr-FR"/>
              </w:rPr>
              <w:t xml:space="preserve"> </w:t>
            </w:r>
            <w:r w:rsidR="00E97D03" w:rsidRPr="00A72127">
              <w:rPr>
                <w:color w:val="C3510E" w:themeColor="accent4"/>
                <w:lang w:val="fr-FR"/>
              </w:rPr>
              <w:t xml:space="preserve">1. </w:t>
            </w:r>
            <w:r w:rsidRPr="00A72127">
              <w:rPr>
                <w:color w:val="C3510E" w:themeColor="accent4"/>
                <w:lang w:val="fr-FR"/>
              </w:rPr>
              <w:t>MODELISATION. Le site a une modélisation spécifique au contexte qui optimise les ressources et les influences extérieures.</w:t>
            </w:r>
          </w:p>
        </w:tc>
      </w:tr>
      <w:tr w:rsidR="00F82D73" w:rsidRPr="00A72127" w14:paraId="5E6D6726" w14:textId="77777777" w:rsidTr="00A16ECE">
        <w:trPr>
          <w:trHeight w:val="838"/>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4DCBBD2D" w14:textId="42FB1DF6" w:rsidR="00F82D73" w:rsidRPr="00A72127" w:rsidRDefault="00F82D73" w:rsidP="00A72127">
            <w:pPr>
              <w:spacing w:after="0" w:line="240" w:lineRule="auto"/>
              <w:rPr>
                <w:bCs w:val="0"/>
                <w:color w:val="C3510E" w:themeColor="accent4"/>
                <w:lang w:val="fr-FR"/>
              </w:rPr>
            </w:pPr>
            <w:r w:rsidRPr="00A72127">
              <w:rPr>
                <w:lang w:val="fr-FR"/>
              </w:rPr>
              <w:t>√-</w:t>
            </w:r>
          </w:p>
        </w:tc>
        <w:tc>
          <w:tcPr>
            <w:tcW w:w="14820" w:type="dxa"/>
            <w:vAlign w:val="center"/>
          </w:tcPr>
          <w:p w14:paraId="1C254FA6" w14:textId="1AA03EF4" w:rsidR="00F82D73" w:rsidRPr="00A72127" w:rsidRDefault="00F82D73" w:rsidP="00A72127">
            <w:pPr>
              <w:spacing w:after="0" w:line="240" w:lineRule="auto"/>
              <w:cnfStyle w:val="000000000000" w:firstRow="0" w:lastRow="0" w:firstColumn="0" w:lastColumn="0" w:oddVBand="0" w:evenVBand="0" w:oddHBand="0" w:evenHBand="0" w:firstRowFirstColumn="0" w:firstRowLastColumn="0" w:lastRowFirstColumn="0" w:lastRowLastColumn="0"/>
              <w:rPr>
                <w:b/>
                <w:lang w:val="fr-FR"/>
              </w:rPr>
            </w:pPr>
            <w:r w:rsidRPr="00A72127">
              <w:rPr>
                <w:rFonts w:cs="Calibri"/>
                <w:color w:val="000000"/>
                <w:lang w:val="fr-FR"/>
              </w:rPr>
              <w:t>Permagarden situé au hasard dans l'enceinte (par exemple, pas près de la cuisine ou en aval de la fosse à ordures). Pas de structures de récupération de l'eau. Lits de plantation hors contour. Pas de clôture.</w:t>
            </w:r>
          </w:p>
        </w:tc>
      </w:tr>
      <w:tr w:rsidR="00F82D73" w:rsidRPr="0019571E" w14:paraId="553B351A" w14:textId="77777777" w:rsidTr="00A16ECE">
        <w:trPr>
          <w:trHeight w:val="838"/>
        </w:trPr>
        <w:tc>
          <w:tcPr>
            <w:cnfStyle w:val="001000000000" w:firstRow="0" w:lastRow="0" w:firstColumn="1" w:lastColumn="0" w:oddVBand="0" w:evenVBand="0" w:oddHBand="0" w:evenHBand="0" w:firstRowFirstColumn="0" w:firstRowLastColumn="0" w:lastRowFirstColumn="0" w:lastRowLastColumn="0"/>
            <w:tcW w:w="480" w:type="dxa"/>
            <w:vAlign w:val="center"/>
          </w:tcPr>
          <w:p w14:paraId="261B0076" w14:textId="77777777" w:rsidR="00F82D73" w:rsidRPr="00A72127" w:rsidRDefault="00F82D73" w:rsidP="00A72127">
            <w:pPr>
              <w:spacing w:after="0" w:line="240" w:lineRule="auto"/>
              <w:rPr>
                <w:bCs w:val="0"/>
                <w:color w:val="C3510E" w:themeColor="accent4"/>
                <w:lang w:val="fr-FR"/>
              </w:rPr>
            </w:pPr>
            <w:r w:rsidRPr="00A72127">
              <w:rPr>
                <w:lang w:val="fr-FR"/>
              </w:rPr>
              <w:t>√</w:t>
            </w:r>
          </w:p>
        </w:tc>
        <w:tc>
          <w:tcPr>
            <w:tcW w:w="14820" w:type="dxa"/>
            <w:vAlign w:val="center"/>
          </w:tcPr>
          <w:p w14:paraId="74ED78AB" w14:textId="3C81284F" w:rsidR="00F82D73" w:rsidRPr="00A72127" w:rsidRDefault="00F82D73"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A72127">
              <w:rPr>
                <w:rFonts w:cs="Calibri"/>
                <w:color w:val="000000"/>
                <w:lang w:val="fr-FR"/>
              </w:rPr>
              <w:t>Permagarden situé près de la cuisine et conçu en tenant compte des influences extérieures (par exemple, le soleil, la pente, le mouvement de l'eau). Lits sur le contour et protégés par du paillis et de l'ombre. Au moins une rigole de contour et une berme. Le jardin est clôturé. Une ou plusieurs fosses à compost sont présentes et recueillent les déchets de balayage ou de cuisine quotidiens</w:t>
            </w:r>
            <w:r w:rsidR="00967C81">
              <w:rPr>
                <w:rFonts w:cs="Calibri"/>
                <w:color w:val="000000"/>
                <w:lang w:val="fr-FR"/>
              </w:rPr>
              <w:t>.</w:t>
            </w:r>
          </w:p>
        </w:tc>
      </w:tr>
      <w:tr w:rsidR="00F82D73" w:rsidRPr="0019571E" w14:paraId="06EDB482" w14:textId="77777777" w:rsidTr="00A16ECE">
        <w:trPr>
          <w:trHeight w:val="838"/>
        </w:trPr>
        <w:tc>
          <w:tcPr>
            <w:cnfStyle w:val="001000000000" w:firstRow="0" w:lastRow="0" w:firstColumn="1" w:lastColumn="0" w:oddVBand="0" w:evenVBand="0" w:oddHBand="0" w:evenHBand="0" w:firstRowFirstColumn="0" w:firstRowLastColumn="0" w:lastRowFirstColumn="0" w:lastRowLastColumn="0"/>
            <w:tcW w:w="480" w:type="dxa"/>
            <w:vAlign w:val="center"/>
          </w:tcPr>
          <w:p w14:paraId="5B70FF62" w14:textId="77777777" w:rsidR="00F82D73" w:rsidRPr="00A72127" w:rsidRDefault="00F82D73" w:rsidP="00A72127">
            <w:pPr>
              <w:spacing w:after="0" w:line="240" w:lineRule="auto"/>
              <w:rPr>
                <w:bCs w:val="0"/>
                <w:color w:val="C3510E" w:themeColor="accent4"/>
                <w:lang w:val="fr-FR"/>
              </w:rPr>
            </w:pPr>
            <w:r w:rsidRPr="00A72127">
              <w:rPr>
                <w:lang w:val="fr-FR"/>
              </w:rPr>
              <w:t>√+</w:t>
            </w:r>
          </w:p>
        </w:tc>
        <w:tc>
          <w:tcPr>
            <w:tcW w:w="14820" w:type="dxa"/>
            <w:vAlign w:val="center"/>
          </w:tcPr>
          <w:p w14:paraId="190243BF" w14:textId="40CB0445" w:rsidR="00F82D73" w:rsidRPr="00A72127" w:rsidRDefault="00F82D73"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A72127">
              <w:rPr>
                <w:rFonts w:cs="Calibri"/>
                <w:color w:val="000000"/>
                <w:lang w:val="fr-FR"/>
              </w:rPr>
              <w:t>Structures de collecte des eaux avec les déversoirs. Bassin de paillage des eaux grises utilisé. Animaux intégrés sans causer de dommages. L'agriculteur a un plan pour produire des récoltes de cultures nutritionnelles toute l'année. Ressources placées de manière à optimiser la production (par exemple, latrines près d'un arbre fruitier, enclos pour animaux pour la fertilisation du fumier, ombre).</w:t>
            </w:r>
          </w:p>
        </w:tc>
      </w:tr>
      <w:tr w:rsidR="00F82D73" w:rsidRPr="0019571E" w14:paraId="5701B1B5" w14:textId="77777777" w:rsidTr="00A16ECE">
        <w:trPr>
          <w:trHeight w:val="838"/>
        </w:trPr>
        <w:tc>
          <w:tcPr>
            <w:cnfStyle w:val="001000000000" w:firstRow="0" w:lastRow="0" w:firstColumn="1" w:lastColumn="0" w:oddVBand="0" w:evenVBand="0" w:oddHBand="0" w:evenHBand="0" w:firstRowFirstColumn="0" w:firstRowLastColumn="0" w:lastRowFirstColumn="0" w:lastRowLastColumn="0"/>
            <w:tcW w:w="480" w:type="dxa"/>
            <w:vAlign w:val="center"/>
          </w:tcPr>
          <w:p w14:paraId="68328297" w14:textId="77777777" w:rsidR="00F82D73" w:rsidRPr="00A72127" w:rsidRDefault="00F82D73" w:rsidP="00A72127">
            <w:pPr>
              <w:spacing w:after="0" w:line="240" w:lineRule="auto"/>
              <w:rPr>
                <w:b w:val="0"/>
                <w:bCs w:val="0"/>
                <w:color w:val="C3510E" w:themeColor="accent4"/>
                <w:sz w:val="40"/>
                <w:szCs w:val="40"/>
                <w:lang w:val="fr-FR"/>
              </w:rPr>
            </w:pPr>
            <w:r w:rsidRPr="00A72127">
              <w:rPr>
                <w:rFonts w:eastAsia="Corbel" w:cs="Corbel"/>
                <w:sz w:val="40"/>
                <w:szCs w:val="40"/>
                <w:lang w:val="fr-FR"/>
              </w:rPr>
              <w:t>*</w:t>
            </w:r>
          </w:p>
        </w:tc>
        <w:tc>
          <w:tcPr>
            <w:tcW w:w="14820" w:type="dxa"/>
            <w:vAlign w:val="center"/>
          </w:tcPr>
          <w:p w14:paraId="74C8D0DD" w14:textId="2063F1F9" w:rsidR="00F82D73" w:rsidRPr="00A72127" w:rsidRDefault="00F82D73"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A72127">
              <w:rPr>
                <w:rFonts w:cs="Calibri"/>
                <w:color w:val="000000"/>
                <w:lang w:val="fr-FR"/>
              </w:rPr>
              <w:t>Le permagarden/site comprend des plantes annuelles et des plantes vivaces. Stratégies de saison sèche pour la nutrition et les revenus. Le site dispose de brise-vent, de plusieurs animaux et de structures de collecte d'eau avec débordements. Plusieurs couches verticales plantées. L'agriculteur a un plan de plantation qui prend en compte les besoins spécifiques de revenus tout au long de l'année.</w:t>
            </w:r>
          </w:p>
        </w:tc>
      </w:tr>
      <w:tr w:rsidR="00E97D03" w:rsidRPr="0019571E" w14:paraId="0A155F10" w14:textId="77777777" w:rsidTr="00967C81">
        <w:trPr>
          <w:trHeight w:val="453"/>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hideMark/>
          </w:tcPr>
          <w:p w14:paraId="770B5DAB" w14:textId="0633500F" w:rsidR="00E97D03" w:rsidRPr="00A72127" w:rsidRDefault="00E97D03" w:rsidP="00A72127">
            <w:pPr>
              <w:spacing w:after="0" w:line="240" w:lineRule="auto"/>
              <w:rPr>
                <w:b w:val="0"/>
                <w:lang w:val="fr-FR"/>
              </w:rPr>
            </w:pPr>
            <w:r w:rsidRPr="00A72127">
              <w:rPr>
                <w:color w:val="C3510E" w:themeColor="accent4"/>
                <w:lang w:val="fr-FR"/>
              </w:rPr>
              <w:t xml:space="preserve">2. </w:t>
            </w:r>
            <w:r w:rsidR="00F82D73" w:rsidRPr="00A72127">
              <w:rPr>
                <w:color w:val="C3510E" w:themeColor="accent4"/>
                <w:lang w:val="fr-FR"/>
              </w:rPr>
              <w:t>L’EAU. Le site dispose de stratégies de récolte de l'eau pour ralentir, répandre, faire couler et gérer l'eau.</w:t>
            </w:r>
          </w:p>
        </w:tc>
      </w:tr>
      <w:tr w:rsidR="00F82D73" w:rsidRPr="0019571E" w14:paraId="0F000A60" w14:textId="77777777" w:rsidTr="00A16ECE">
        <w:trPr>
          <w:trHeight w:val="71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0EC98B0" w14:textId="60D1E7D2" w:rsidR="00F82D73" w:rsidRPr="00A72127" w:rsidRDefault="00F82D73" w:rsidP="00A72127">
            <w:pPr>
              <w:spacing w:after="0" w:line="240" w:lineRule="auto"/>
              <w:rPr>
                <w:b w:val="0"/>
                <w:bCs w:val="0"/>
                <w:color w:val="C3510E" w:themeColor="accent4"/>
                <w:lang w:val="fr-FR"/>
              </w:rPr>
            </w:pPr>
            <w:r w:rsidRPr="00A72127">
              <w:rPr>
                <w:lang w:val="fr-FR"/>
              </w:rPr>
              <w:t>√-</w:t>
            </w:r>
          </w:p>
        </w:tc>
        <w:tc>
          <w:tcPr>
            <w:tcW w:w="14820" w:type="dxa"/>
            <w:vAlign w:val="center"/>
          </w:tcPr>
          <w:p w14:paraId="3FAA9AC3" w14:textId="160D44BE" w:rsidR="00F82D73" w:rsidRPr="00A72127" w:rsidRDefault="00F82D73"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A72127">
              <w:rPr>
                <w:lang w:val="fr-FR"/>
              </w:rPr>
              <w:t>Les structures de collecte de l'eau ne sont pas présentes ou ne fonctionnent pas (par exemple, l'eau sort du site). Les lits de jardin ne sont pas faits en fonction des contours. Pas de paillis sur les plates-bandes ou les allées composées. Les cultures et les arbres présentent des signes de stress hydrique.</w:t>
            </w:r>
          </w:p>
        </w:tc>
      </w:tr>
      <w:tr w:rsidR="00F82D73" w:rsidRPr="0019571E" w14:paraId="22E71269" w14:textId="77777777" w:rsidTr="00A16ECE">
        <w:trPr>
          <w:trHeight w:val="1074"/>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F9ACF0F" w14:textId="77777777" w:rsidR="00F82D73" w:rsidRPr="00A72127" w:rsidRDefault="00F82D73" w:rsidP="00A72127">
            <w:pPr>
              <w:spacing w:after="0" w:line="240" w:lineRule="auto"/>
              <w:rPr>
                <w:b w:val="0"/>
                <w:bCs w:val="0"/>
                <w:color w:val="C3510E" w:themeColor="accent4"/>
                <w:lang w:val="fr-FR"/>
              </w:rPr>
            </w:pPr>
            <w:r w:rsidRPr="00A72127">
              <w:rPr>
                <w:lang w:val="fr-FR"/>
              </w:rPr>
              <w:t>√</w:t>
            </w:r>
          </w:p>
        </w:tc>
        <w:tc>
          <w:tcPr>
            <w:tcW w:w="14820" w:type="dxa"/>
            <w:vAlign w:val="center"/>
          </w:tcPr>
          <w:p w14:paraId="41061F2F" w14:textId="6E57F35E" w:rsidR="00F82D73" w:rsidRPr="00A72127" w:rsidRDefault="00F82D73"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A72127">
              <w:rPr>
                <w:lang w:val="fr-FR"/>
              </w:rPr>
              <w:t>Plus d’une structure permettant de ralentir, de répandre ou de faire couler l'eau. Le permagarden est protégé des inondations saisonnières. Une rigole et une berme sur le contour, situées directement au-dessus des lits de permagarden. Une seule stratégie pour réutiliser les eaux usées. Lits d’après le contour et paillés. Les cultures et les arbres continuent de pousser pendant les périodes plus sèches..</w:t>
            </w:r>
          </w:p>
        </w:tc>
      </w:tr>
      <w:tr w:rsidR="00F82D73" w:rsidRPr="0019571E" w14:paraId="472FE8FA" w14:textId="77777777" w:rsidTr="00A16ECE">
        <w:trPr>
          <w:trHeight w:val="1074"/>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5BA12CD" w14:textId="77777777" w:rsidR="00F82D73" w:rsidRPr="00A72127" w:rsidRDefault="00F82D73" w:rsidP="00A72127">
            <w:pPr>
              <w:spacing w:after="0" w:line="240" w:lineRule="auto"/>
              <w:rPr>
                <w:b w:val="0"/>
                <w:bCs w:val="0"/>
                <w:color w:val="C3510E" w:themeColor="accent4"/>
                <w:lang w:val="fr-FR"/>
              </w:rPr>
            </w:pPr>
            <w:r w:rsidRPr="00A72127">
              <w:rPr>
                <w:lang w:val="fr-FR"/>
              </w:rPr>
              <w:t>√+</w:t>
            </w:r>
          </w:p>
        </w:tc>
        <w:tc>
          <w:tcPr>
            <w:tcW w:w="14820" w:type="dxa"/>
            <w:vAlign w:val="center"/>
          </w:tcPr>
          <w:p w14:paraId="1E6FEEFC" w14:textId="53F2A22C" w:rsidR="00F82D73" w:rsidRPr="00A72127" w:rsidRDefault="00F82D73"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A72127">
              <w:rPr>
                <w:lang w:val="fr-FR"/>
              </w:rPr>
              <w:t xml:space="preserve"> Les structures de récolte d'eau et les fosses d'infiltration capturent l'excès d'eau du site. Les eaux usées sont capturées à partir de 2 ou 3 sources. Bassin de paillage des eaux grises près de la cuisine. Lits de jardin ombragés. Paillis adéquat. Chaque arbre/plante a un bassin de captage. Les cultures et les arbres montrent des signes minimaux de stress hydrique.</w:t>
            </w:r>
          </w:p>
        </w:tc>
      </w:tr>
      <w:tr w:rsidR="00F82D73" w:rsidRPr="0019571E" w14:paraId="1D22A1C5" w14:textId="77777777" w:rsidTr="00A16ECE">
        <w:trPr>
          <w:trHeight w:val="1074"/>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40997D7" w14:textId="77777777" w:rsidR="00F82D73" w:rsidRPr="00A72127" w:rsidRDefault="00F82D73" w:rsidP="00A72127">
            <w:pPr>
              <w:spacing w:after="0" w:line="240" w:lineRule="auto"/>
              <w:rPr>
                <w:b w:val="0"/>
                <w:bCs w:val="0"/>
                <w:color w:val="C3510E" w:themeColor="accent4"/>
                <w:sz w:val="40"/>
                <w:szCs w:val="40"/>
                <w:lang w:val="fr-FR"/>
              </w:rPr>
            </w:pPr>
            <w:r w:rsidRPr="00A72127">
              <w:rPr>
                <w:rFonts w:eastAsia="Corbel" w:cs="Corbel"/>
                <w:sz w:val="40"/>
                <w:szCs w:val="40"/>
                <w:lang w:val="fr-FR"/>
              </w:rPr>
              <w:t>*</w:t>
            </w:r>
          </w:p>
        </w:tc>
        <w:tc>
          <w:tcPr>
            <w:tcW w:w="14820" w:type="dxa"/>
            <w:vAlign w:val="center"/>
          </w:tcPr>
          <w:p w14:paraId="4F12BE7D" w14:textId="21E94CEE" w:rsidR="00F82D73" w:rsidRPr="00A72127" w:rsidRDefault="00F82D73"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A72127">
              <w:rPr>
                <w:lang w:val="fr-FR"/>
              </w:rPr>
              <w:t>Les systèmes de collecte des eaux captent et réutilisent toutes les formes d'eaux usées (par exemple, les zones de lavage des vêtements et de la vaisselle, le stand de lavage des mains). Le système capte les eaux de ruissellement provenant de l'extérieur du site. Présence de paillis vivants. Utilisation de barrages de retenue avec un rocher. Stratégies d'ombrage multiples (par exemple, treillis, arbres, cultures plus hautes du côté du soleil). Tout le site est paillé, y compris les chemins. Les cultures et les arbres ne montrent aucun signe de stress hydrique</w:t>
            </w:r>
            <w:r w:rsidR="00967C81">
              <w:rPr>
                <w:lang w:val="fr-FR"/>
              </w:rPr>
              <w:t>.</w:t>
            </w:r>
          </w:p>
        </w:tc>
      </w:tr>
      <w:tr w:rsidR="00E97D03" w:rsidRPr="0019571E" w14:paraId="514CAE9C" w14:textId="77777777" w:rsidTr="00967C81">
        <w:trPr>
          <w:trHeight w:val="449"/>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tcPr>
          <w:p w14:paraId="54A4CCAB" w14:textId="627ED642" w:rsidR="00E97D03" w:rsidRPr="00A72127" w:rsidRDefault="00E97D03" w:rsidP="00A72127">
            <w:pPr>
              <w:spacing w:after="0" w:line="240" w:lineRule="auto"/>
              <w:rPr>
                <w:b w:val="0"/>
                <w:lang w:val="fr-FR"/>
              </w:rPr>
            </w:pPr>
            <w:r w:rsidRPr="00A72127">
              <w:rPr>
                <w:color w:val="C3510E" w:themeColor="accent4"/>
                <w:lang w:val="fr-FR"/>
              </w:rPr>
              <w:lastRenderedPageBreak/>
              <w:t xml:space="preserve">3. </w:t>
            </w:r>
            <w:r w:rsidR="00F82D73" w:rsidRPr="00A72127">
              <w:rPr>
                <w:color w:val="C3510E" w:themeColor="accent4"/>
                <w:lang w:val="fr-FR"/>
              </w:rPr>
              <w:t>SANTÉ DES SOLS. Le site crée un réseau alimentaire sain dans le sol qui soutient une production et une croissance durables.</w:t>
            </w:r>
          </w:p>
        </w:tc>
      </w:tr>
      <w:tr w:rsidR="00A72127" w:rsidRPr="0019571E" w14:paraId="20A96C1E" w14:textId="77777777" w:rsidTr="00A16ECE">
        <w:trPr>
          <w:trHeight w:val="782"/>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5D3857F" w14:textId="6FB7478A" w:rsidR="00A72127" w:rsidRPr="00A72127" w:rsidRDefault="00A72127" w:rsidP="00A72127">
            <w:pPr>
              <w:spacing w:after="0" w:line="240" w:lineRule="auto"/>
              <w:rPr>
                <w:b w:val="0"/>
                <w:bCs w:val="0"/>
                <w:color w:val="C3510E" w:themeColor="accent4"/>
                <w:lang w:val="fr-FR"/>
              </w:rPr>
            </w:pPr>
            <w:r w:rsidRPr="00A72127">
              <w:rPr>
                <w:lang w:val="fr-FR"/>
              </w:rPr>
              <w:t>√-</w:t>
            </w:r>
          </w:p>
        </w:tc>
        <w:tc>
          <w:tcPr>
            <w:tcW w:w="14820" w:type="dxa"/>
            <w:vAlign w:val="center"/>
          </w:tcPr>
          <w:p w14:paraId="1EB4FF0E" w14:textId="053F8959" w:rsidR="00A72127" w:rsidRPr="00EF09C8" w:rsidRDefault="00A72127"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sz w:val="21"/>
                <w:szCs w:val="21"/>
                <w:lang w:val="fr-FR"/>
              </w:rPr>
            </w:pPr>
            <w:r w:rsidRPr="00EF09C8">
              <w:rPr>
                <w:sz w:val="21"/>
                <w:szCs w:val="21"/>
                <w:lang w:val="fr-FR"/>
              </w:rPr>
              <w:t xml:space="preserve"> Aucune stratégie d'amélioration du sol. Pas de fosse à compost. Lits peu profonds (moins de 40 cm) et hors-contour, avec peu ou pas d’amendements de sol. Pas de paillage. L'agriculteur n'utilise que des engrais inorganiques ou des pesticides. Les plantes présentent un stress visible. La lecture du Brix est inférieure à la moyenne pour les cultures spécifiques</w:t>
            </w:r>
            <w:r w:rsidR="00967C81" w:rsidRPr="00EF09C8">
              <w:rPr>
                <w:sz w:val="21"/>
                <w:szCs w:val="21"/>
                <w:lang w:val="fr-FR"/>
              </w:rPr>
              <w:t>.</w:t>
            </w:r>
          </w:p>
        </w:tc>
      </w:tr>
      <w:tr w:rsidR="00A72127" w:rsidRPr="0019571E" w14:paraId="749E8015" w14:textId="77777777" w:rsidTr="00EF09C8">
        <w:trPr>
          <w:trHeight w:val="107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EA57EF0" w14:textId="77777777" w:rsidR="00A72127" w:rsidRPr="00A72127" w:rsidRDefault="00A72127" w:rsidP="00A72127">
            <w:pPr>
              <w:spacing w:after="0" w:line="240" w:lineRule="auto"/>
              <w:rPr>
                <w:b w:val="0"/>
                <w:bCs w:val="0"/>
                <w:color w:val="C3510E" w:themeColor="accent4"/>
                <w:lang w:val="fr-FR"/>
              </w:rPr>
            </w:pPr>
            <w:r w:rsidRPr="00A72127">
              <w:rPr>
                <w:lang w:val="fr-FR"/>
              </w:rPr>
              <w:t>√</w:t>
            </w:r>
          </w:p>
        </w:tc>
        <w:tc>
          <w:tcPr>
            <w:tcW w:w="14820" w:type="dxa"/>
            <w:vAlign w:val="center"/>
          </w:tcPr>
          <w:p w14:paraId="4E036DF7" w14:textId="55C44E6C" w:rsidR="00A72127" w:rsidRPr="00EF09C8" w:rsidRDefault="00A72127"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sz w:val="21"/>
                <w:szCs w:val="21"/>
                <w:lang w:val="fr-FR"/>
              </w:rPr>
            </w:pPr>
            <w:r w:rsidRPr="00EF09C8">
              <w:rPr>
                <w:sz w:val="21"/>
                <w:szCs w:val="21"/>
                <w:lang w:val="fr-FR"/>
              </w:rPr>
              <w:t>Utilisation partielle de stratégies d'amélioration du sol. Fosse à compost remplie de matières organiques provenant du balayage régulier de l'enceinte. Les arbres de l'enceinte et du site de permagarden sont paillés. Les excréments d'animaux sont placés dans les bassins des arbres. Lits en fonction du contour et plus de 40 cm de profondeur. 2 à 4 amendements du sol utilisés. Paillis présent. L'agriculteur a une seule stratégie de biofertilisation (par exemple, des thés de compost pour fertiliser les cultures).  La lecture du Brix est moyenne pour les cultures spécifiques</w:t>
            </w:r>
            <w:r w:rsidR="00967C81" w:rsidRPr="00EF09C8">
              <w:rPr>
                <w:sz w:val="21"/>
                <w:szCs w:val="21"/>
                <w:lang w:val="fr-FR"/>
              </w:rPr>
              <w:t>.</w:t>
            </w:r>
          </w:p>
        </w:tc>
      </w:tr>
      <w:tr w:rsidR="00A72127" w:rsidRPr="0019571E" w14:paraId="1F1C4627" w14:textId="77777777" w:rsidTr="00EF09C8">
        <w:trPr>
          <w:trHeight w:val="107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FA4A048" w14:textId="77777777" w:rsidR="00A72127" w:rsidRPr="00A72127" w:rsidRDefault="00A72127" w:rsidP="00A72127">
            <w:pPr>
              <w:spacing w:after="0" w:line="240" w:lineRule="auto"/>
              <w:rPr>
                <w:b w:val="0"/>
                <w:bCs w:val="0"/>
                <w:color w:val="C3510E" w:themeColor="accent4"/>
                <w:lang w:val="fr-FR"/>
              </w:rPr>
            </w:pPr>
            <w:r w:rsidRPr="00A72127">
              <w:rPr>
                <w:lang w:val="fr-FR"/>
              </w:rPr>
              <w:t>√+</w:t>
            </w:r>
          </w:p>
        </w:tc>
        <w:tc>
          <w:tcPr>
            <w:tcW w:w="14820" w:type="dxa"/>
            <w:vAlign w:val="center"/>
          </w:tcPr>
          <w:p w14:paraId="69A5F7B2" w14:textId="140A2103" w:rsidR="00A72127" w:rsidRPr="00EF09C8" w:rsidRDefault="00A72127"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sz w:val="21"/>
                <w:szCs w:val="21"/>
                <w:lang w:val="fr-FR"/>
              </w:rPr>
            </w:pPr>
            <w:r w:rsidRPr="00EF09C8">
              <w:rPr>
                <w:sz w:val="21"/>
                <w:szCs w:val="21"/>
                <w:lang w:val="fr-FR"/>
              </w:rPr>
              <w:t>Fosses multiples et séparées dans le foyer pour les déchets et les matières organiques. Sol de compostage utilisé dans les lits de permagarden et les bassins d'arbres. Lits de plus de 50 cm de profondeur avec plus de 5 amendements de sol. Les 10 premiers centimètres des lits sont fertilisés avec du compost avant chaque plantation. Des structures d'ombrage protègent les plantes et l'eau. La plupart des surfaces sont paillées. L'agriculteur pratique la culture intercalaire et la rotation des cultures. L'agriculteur fabrique ses propres biofertilisants liquides. Lecture de Brix supérieure à la moyenne pour les cultures spécifiques.</w:t>
            </w:r>
          </w:p>
        </w:tc>
      </w:tr>
      <w:tr w:rsidR="00A72127" w:rsidRPr="0019571E" w14:paraId="5AB5B7B1" w14:textId="77777777" w:rsidTr="00EF09C8">
        <w:trPr>
          <w:trHeight w:val="1070"/>
        </w:trPr>
        <w:tc>
          <w:tcPr>
            <w:cnfStyle w:val="001000000000" w:firstRow="0" w:lastRow="0" w:firstColumn="1" w:lastColumn="0" w:oddVBand="0" w:evenVBand="0" w:oddHBand="0" w:evenHBand="0" w:firstRowFirstColumn="0" w:firstRowLastColumn="0" w:lastRowFirstColumn="0" w:lastRowLastColumn="0"/>
            <w:tcW w:w="480" w:type="dxa"/>
            <w:vAlign w:val="center"/>
          </w:tcPr>
          <w:p w14:paraId="1ABBFB85" w14:textId="77777777" w:rsidR="00A72127" w:rsidRPr="00A72127" w:rsidRDefault="00A72127" w:rsidP="00A72127">
            <w:pPr>
              <w:spacing w:after="0" w:line="240" w:lineRule="auto"/>
              <w:rPr>
                <w:b w:val="0"/>
                <w:bCs w:val="0"/>
                <w:color w:val="C3510E" w:themeColor="accent4"/>
                <w:sz w:val="40"/>
                <w:szCs w:val="40"/>
                <w:lang w:val="fr-FR"/>
              </w:rPr>
            </w:pPr>
            <w:r w:rsidRPr="00A72127">
              <w:rPr>
                <w:rFonts w:eastAsia="Corbel" w:cs="Corbel"/>
                <w:sz w:val="40"/>
                <w:szCs w:val="40"/>
                <w:lang w:val="fr-FR"/>
              </w:rPr>
              <w:t>*</w:t>
            </w:r>
          </w:p>
        </w:tc>
        <w:tc>
          <w:tcPr>
            <w:tcW w:w="14820" w:type="dxa"/>
            <w:vAlign w:val="center"/>
          </w:tcPr>
          <w:p w14:paraId="38ACDD62" w14:textId="3A90244F" w:rsidR="00A72127" w:rsidRPr="00EF09C8" w:rsidRDefault="00A72127"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sz w:val="21"/>
                <w:szCs w:val="21"/>
                <w:lang w:val="fr-FR"/>
              </w:rPr>
            </w:pPr>
            <w:r w:rsidRPr="00EF09C8">
              <w:rPr>
                <w:sz w:val="21"/>
                <w:szCs w:val="21"/>
                <w:lang w:val="fr-FR"/>
              </w:rPr>
              <w:t>L'agriculteur cultive des plantes pour les utiliser comme amendements de jardin. Les fosses à compost sont reliées à des structures de collecte de l'eau pour assurer une humidité adéquate, avec des restes de nourriture, des déchets de cuisine et des matières organiques régulièrement ajoutées. L'agriculteur applique de multiples stratégies de fertilisation (alimentation foliaire, arrosage des racines, superposition de matériaux de paillage). La lecture du Brix se situe en haut de l'échelle pour les cultures spécifiques.</w:t>
            </w:r>
          </w:p>
        </w:tc>
      </w:tr>
      <w:tr w:rsidR="00E97D03" w:rsidRPr="0019571E" w14:paraId="3A1189A1" w14:textId="77777777" w:rsidTr="00967C81">
        <w:trPr>
          <w:trHeight w:val="710"/>
        </w:trPr>
        <w:tc>
          <w:tcPr>
            <w:cnfStyle w:val="001000000000" w:firstRow="0" w:lastRow="0" w:firstColumn="1" w:lastColumn="0" w:oddVBand="0" w:evenVBand="0" w:oddHBand="0" w:evenHBand="0" w:firstRowFirstColumn="0" w:firstRowLastColumn="0" w:lastRowFirstColumn="0" w:lastRowLastColumn="0"/>
            <w:tcW w:w="15300" w:type="dxa"/>
            <w:gridSpan w:val="2"/>
            <w:vAlign w:val="center"/>
            <w:hideMark/>
          </w:tcPr>
          <w:p w14:paraId="0854D8E5" w14:textId="4C230178" w:rsidR="00E97D03" w:rsidRPr="00A72127" w:rsidRDefault="00E97D03" w:rsidP="00A72127">
            <w:pPr>
              <w:spacing w:after="0" w:line="240" w:lineRule="auto"/>
              <w:rPr>
                <w:b w:val="0"/>
                <w:lang w:val="fr-FR"/>
              </w:rPr>
            </w:pPr>
            <w:r w:rsidRPr="00A72127">
              <w:rPr>
                <w:color w:val="C3510E" w:themeColor="accent4"/>
                <w:lang w:val="fr-FR"/>
              </w:rPr>
              <w:t xml:space="preserve">4. </w:t>
            </w:r>
            <w:r w:rsidR="00A72127" w:rsidRPr="00A72127">
              <w:rPr>
                <w:color w:val="C3510E" w:themeColor="accent4"/>
                <w:lang w:val="fr-FR"/>
              </w:rPr>
              <w:t>BIODIVERSITÉ. Le site présente une diversité d'espèces de plantes, d'arbres et d'animaux qui travaillent ensemble pour soutenir la santé et la production de manière globale.</w:t>
            </w:r>
          </w:p>
        </w:tc>
      </w:tr>
      <w:tr w:rsidR="00A72127" w:rsidRPr="0019571E" w14:paraId="216D7605" w14:textId="77777777" w:rsidTr="00EF09C8">
        <w:trPr>
          <w:trHeight w:val="629"/>
        </w:trPr>
        <w:tc>
          <w:tcPr>
            <w:cnfStyle w:val="001000000000" w:firstRow="0" w:lastRow="0" w:firstColumn="1" w:lastColumn="0" w:oddVBand="0" w:evenVBand="0" w:oddHBand="0" w:evenHBand="0" w:firstRowFirstColumn="0" w:firstRowLastColumn="0" w:lastRowFirstColumn="0" w:lastRowLastColumn="0"/>
            <w:tcW w:w="480" w:type="dxa"/>
            <w:vAlign w:val="center"/>
          </w:tcPr>
          <w:p w14:paraId="4DD9C76B" w14:textId="75AF67A8" w:rsidR="00A72127" w:rsidRPr="00A72127" w:rsidRDefault="00A72127" w:rsidP="00A72127">
            <w:pPr>
              <w:spacing w:after="0" w:line="240" w:lineRule="auto"/>
              <w:rPr>
                <w:b w:val="0"/>
                <w:bCs w:val="0"/>
                <w:color w:val="C3510E" w:themeColor="accent4"/>
                <w:lang w:val="fr-FR"/>
              </w:rPr>
            </w:pPr>
            <w:r w:rsidRPr="00A72127">
              <w:rPr>
                <w:lang w:val="fr-FR"/>
              </w:rPr>
              <w:t>√-</w:t>
            </w:r>
          </w:p>
        </w:tc>
        <w:tc>
          <w:tcPr>
            <w:tcW w:w="14820" w:type="dxa"/>
            <w:vAlign w:val="center"/>
          </w:tcPr>
          <w:p w14:paraId="36C43D39" w14:textId="7CF33A09" w:rsidR="00A72127" w:rsidRPr="00EF09C8" w:rsidRDefault="00A72127"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sz w:val="21"/>
                <w:szCs w:val="21"/>
                <w:lang w:val="fr-FR"/>
              </w:rPr>
            </w:pPr>
            <w:r w:rsidRPr="00EF09C8">
              <w:rPr>
                <w:rFonts w:cs="Calibri"/>
                <w:color w:val="000000"/>
                <w:sz w:val="21"/>
                <w:szCs w:val="21"/>
                <w:lang w:val="fr-FR"/>
              </w:rPr>
              <w:t>Aucune diversité intentionnelle de plantes, d'arbres et d'animaux sur le site. Moins de 3 espèces de plantes et d'arbres dans l'enceinte. Moins de 5 types différents de plantes dans le permagarden. Peu de couverture végétale et principalement un sol nu. Une seule culture pousse dans les plates-bandes du jardin (monoculture).</w:t>
            </w:r>
          </w:p>
        </w:tc>
      </w:tr>
      <w:tr w:rsidR="00A72127" w:rsidRPr="0019571E" w14:paraId="42AFFFBE" w14:textId="77777777" w:rsidTr="00EF09C8">
        <w:trPr>
          <w:trHeight w:val="845"/>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F556E23" w14:textId="77777777" w:rsidR="00A72127" w:rsidRPr="00A72127" w:rsidRDefault="00A72127" w:rsidP="00A72127">
            <w:pPr>
              <w:spacing w:after="0" w:line="240" w:lineRule="auto"/>
              <w:rPr>
                <w:b w:val="0"/>
                <w:bCs w:val="0"/>
                <w:color w:val="C3510E" w:themeColor="accent4"/>
                <w:lang w:val="fr-FR"/>
              </w:rPr>
            </w:pPr>
            <w:r w:rsidRPr="00A72127">
              <w:rPr>
                <w:lang w:val="fr-FR"/>
              </w:rPr>
              <w:t>√</w:t>
            </w:r>
          </w:p>
        </w:tc>
        <w:tc>
          <w:tcPr>
            <w:tcW w:w="14820" w:type="dxa"/>
            <w:vAlign w:val="center"/>
          </w:tcPr>
          <w:p w14:paraId="0B6F2A22" w14:textId="68A2F5A0" w:rsidR="00A16ECE" w:rsidRPr="00EF09C8" w:rsidRDefault="00A72127" w:rsidP="00A72127">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sz w:val="21"/>
                <w:szCs w:val="21"/>
                <w:lang w:val="fr-FR"/>
              </w:rPr>
            </w:pPr>
            <w:r w:rsidRPr="00EF09C8">
              <w:rPr>
                <w:rFonts w:cs="Calibri"/>
                <w:color w:val="000000"/>
                <w:sz w:val="21"/>
                <w:szCs w:val="21"/>
                <w:lang w:val="fr-FR"/>
              </w:rPr>
              <w:t>4 à 5 plantes multifonctionnelles (herbes, arbres, vignes, arbustes) présentes dans le foyer. 1 à 2 arbres récemment plantés. Le permagarden compte 6 à 9 types de plantes (de fertilité, médicinales, pollinisatrices, fruitières, fourragères, antiparasitaires) et 2 à 3 variétés de cultures, certaines provenant de semences locales. Bermes plantées. Mélange de plantes annuelles, bi-annuelles et vivaces</w:t>
            </w:r>
            <w:r w:rsidR="00967C81" w:rsidRPr="00EF09C8">
              <w:rPr>
                <w:rFonts w:cs="Calibri"/>
                <w:color w:val="000000"/>
                <w:sz w:val="21"/>
                <w:szCs w:val="21"/>
                <w:lang w:val="fr-FR"/>
              </w:rPr>
              <w:t>.</w:t>
            </w:r>
          </w:p>
        </w:tc>
      </w:tr>
      <w:tr w:rsidR="00A72127" w:rsidRPr="0019571E" w14:paraId="181C3AB3" w14:textId="77777777" w:rsidTr="00EF09C8">
        <w:trPr>
          <w:trHeight w:val="1151"/>
        </w:trPr>
        <w:tc>
          <w:tcPr>
            <w:cnfStyle w:val="001000000000" w:firstRow="0" w:lastRow="0" w:firstColumn="1" w:lastColumn="0" w:oddVBand="0" w:evenVBand="0" w:oddHBand="0" w:evenHBand="0" w:firstRowFirstColumn="0" w:firstRowLastColumn="0" w:lastRowFirstColumn="0" w:lastRowLastColumn="0"/>
            <w:tcW w:w="480" w:type="dxa"/>
            <w:vAlign w:val="center"/>
          </w:tcPr>
          <w:p w14:paraId="74F2E7FF" w14:textId="77777777" w:rsidR="00A72127" w:rsidRPr="00A72127" w:rsidRDefault="00A72127" w:rsidP="00A72127">
            <w:pPr>
              <w:spacing w:after="0" w:line="240" w:lineRule="auto"/>
              <w:rPr>
                <w:b w:val="0"/>
                <w:bCs w:val="0"/>
                <w:color w:val="C3510E" w:themeColor="accent4"/>
                <w:lang w:val="fr-FR"/>
              </w:rPr>
            </w:pPr>
            <w:r w:rsidRPr="00A72127">
              <w:rPr>
                <w:lang w:val="fr-FR"/>
              </w:rPr>
              <w:t>√+</w:t>
            </w:r>
          </w:p>
        </w:tc>
        <w:tc>
          <w:tcPr>
            <w:tcW w:w="14820" w:type="dxa"/>
            <w:vAlign w:val="center"/>
          </w:tcPr>
          <w:p w14:paraId="25BB28E2" w14:textId="0A300FB5" w:rsidR="00A72127" w:rsidRPr="00EF09C8" w:rsidRDefault="00A72127"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sz w:val="21"/>
                <w:szCs w:val="21"/>
                <w:lang w:val="fr-FR"/>
              </w:rPr>
            </w:pPr>
            <w:r w:rsidRPr="00EF09C8">
              <w:rPr>
                <w:rFonts w:cs="Calibri"/>
                <w:color w:val="000000"/>
                <w:sz w:val="21"/>
                <w:szCs w:val="21"/>
                <w:lang w:val="fr-FR"/>
              </w:rPr>
              <w:t>6 à 10 plantes multifonctionnelles et plus de 3 nouveaux arbres plantés stratégiquement dans l'enceinte (par exemple, côté ouest de la maison pour l'ombre, le brise-vent et l'habitat des abeilles). 10 à 12 plantes poussant dans le permagarden clôturé et la berme qui l'entoure. Plus de 4 cultures dans les plates-bandes pour une production tout au long de l'année, avec 1 ou 2 cultures cultivées pour fournir de la nourriture pendant les périodes de soudure et la saison sèche. Toute la surface du lit est plantée jusqu'aux bords. Des plantes à maturation rapide sont intercalées avec des variétés à maturation plus longue. </w:t>
            </w:r>
          </w:p>
        </w:tc>
      </w:tr>
      <w:tr w:rsidR="00A72127" w:rsidRPr="0019571E" w14:paraId="7973D51C" w14:textId="77777777" w:rsidTr="00EF09C8">
        <w:trPr>
          <w:trHeight w:val="1025"/>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E049B47" w14:textId="77777777" w:rsidR="00A72127" w:rsidRPr="00A72127" w:rsidRDefault="00A72127" w:rsidP="00A72127">
            <w:pPr>
              <w:spacing w:after="0" w:line="240" w:lineRule="auto"/>
              <w:rPr>
                <w:b w:val="0"/>
                <w:bCs w:val="0"/>
                <w:color w:val="C3510E" w:themeColor="accent4"/>
                <w:sz w:val="40"/>
                <w:szCs w:val="40"/>
                <w:lang w:val="fr-FR"/>
              </w:rPr>
            </w:pPr>
            <w:r w:rsidRPr="00A72127">
              <w:rPr>
                <w:rFonts w:eastAsia="Corbel" w:cs="Corbel"/>
                <w:sz w:val="40"/>
                <w:szCs w:val="40"/>
                <w:lang w:val="fr-FR"/>
              </w:rPr>
              <w:t>*</w:t>
            </w:r>
          </w:p>
        </w:tc>
        <w:tc>
          <w:tcPr>
            <w:tcW w:w="14820" w:type="dxa"/>
            <w:vAlign w:val="center"/>
          </w:tcPr>
          <w:p w14:paraId="61C5B9C0" w14:textId="31A8D8BA" w:rsidR="00A72127" w:rsidRPr="00EF09C8" w:rsidRDefault="00A72127" w:rsidP="00A72127">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sz w:val="21"/>
                <w:szCs w:val="21"/>
                <w:lang w:val="fr-FR"/>
              </w:rPr>
            </w:pPr>
            <w:r w:rsidRPr="00EF09C8">
              <w:rPr>
                <w:rFonts w:cs="Calibri"/>
                <w:color w:val="000000"/>
                <w:sz w:val="21"/>
                <w:szCs w:val="21"/>
                <w:lang w:val="fr-FR"/>
              </w:rPr>
              <w:t>Plus de 10 plantes multifonctionnelles présentes sur le site, ce qui permet une production tout au long de l'année pour l'alimentation et la commercialisation. Plus de 13 plantes multifonctionnelles poussent et fournissent de l'ombre, de la fertilité au sol, des fruits, de la matière organique, du fourrage, des pollinisateurs et des moyens de dissuasion contre les parasites. Plus de 3 espèces de plantes vivantes poussent à l'intérieur de la clôture.  Le site a une croissance tout au long de l'année et plus de 3 cultures qui poussent pour poussent pour une récolte durant la période de soudure. L'agriculteur pratique la culture intercalaire, la rotation des cultures et la conservation des semences</w:t>
            </w:r>
            <w:r w:rsidR="00967C81" w:rsidRPr="00EF09C8">
              <w:rPr>
                <w:rFonts w:cs="Calibri"/>
                <w:color w:val="000000"/>
                <w:sz w:val="21"/>
                <w:szCs w:val="21"/>
                <w:lang w:val="fr-FR"/>
              </w:rPr>
              <w:t>.</w:t>
            </w:r>
          </w:p>
        </w:tc>
      </w:tr>
    </w:tbl>
    <w:tbl>
      <w:tblPr>
        <w:tblStyle w:val="GridTable1Light-Accent112"/>
        <w:tblpPr w:leftFromText="180" w:rightFromText="180" w:vertAnchor="text" w:horzAnchor="margin" w:tblpY="181"/>
        <w:tblW w:w="15300" w:type="dxa"/>
        <w:tblLook w:val="04A0" w:firstRow="1" w:lastRow="0" w:firstColumn="1" w:lastColumn="0" w:noHBand="0" w:noVBand="1"/>
      </w:tblPr>
      <w:tblGrid>
        <w:gridCol w:w="480"/>
        <w:gridCol w:w="14820"/>
      </w:tblGrid>
      <w:tr w:rsidR="00EF09C8" w:rsidRPr="0019571E" w14:paraId="5E03F54D" w14:textId="77777777" w:rsidTr="00EF09C8">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5300" w:type="dxa"/>
            <w:gridSpan w:val="2"/>
            <w:tcBorders>
              <w:bottom w:val="none" w:sz="0" w:space="0" w:color="auto"/>
            </w:tcBorders>
            <w:vAlign w:val="center"/>
          </w:tcPr>
          <w:p w14:paraId="3CA34111" w14:textId="645F47D0" w:rsidR="00EF09C8" w:rsidRPr="00A72127" w:rsidRDefault="00EF09C8" w:rsidP="00EF09C8">
            <w:pPr>
              <w:spacing w:after="0" w:line="240" w:lineRule="auto"/>
              <w:rPr>
                <w:b w:val="0"/>
                <w:lang w:val="fr-FR"/>
              </w:rPr>
            </w:pPr>
            <w:r w:rsidRPr="00A72127">
              <w:rPr>
                <w:color w:val="C3510E" w:themeColor="accent4"/>
                <w:lang w:val="fr-FR"/>
              </w:rPr>
              <w:t>5. PROTECTION. Le sol et les plantes du site sont protégés de tout effet négatif des personnes, des animaux, des insectes, des maladies et autres influences extérieures.</w:t>
            </w:r>
          </w:p>
        </w:tc>
      </w:tr>
      <w:tr w:rsidR="00EF09C8" w:rsidRPr="0019571E" w14:paraId="1F5B1593" w14:textId="77777777" w:rsidTr="00EF09C8">
        <w:trPr>
          <w:trHeight w:val="1083"/>
        </w:trPr>
        <w:tc>
          <w:tcPr>
            <w:cnfStyle w:val="001000000000" w:firstRow="0" w:lastRow="0" w:firstColumn="1" w:lastColumn="0" w:oddVBand="0" w:evenVBand="0" w:oddHBand="0" w:evenHBand="0" w:firstRowFirstColumn="0" w:firstRowLastColumn="0" w:lastRowFirstColumn="0" w:lastRowLastColumn="0"/>
            <w:tcW w:w="480" w:type="dxa"/>
            <w:vAlign w:val="center"/>
          </w:tcPr>
          <w:p w14:paraId="58E679CA" w14:textId="77777777" w:rsidR="00EF09C8" w:rsidRPr="00A72127" w:rsidRDefault="00EF09C8" w:rsidP="00EF09C8">
            <w:pPr>
              <w:spacing w:after="0" w:line="240" w:lineRule="auto"/>
              <w:rPr>
                <w:b w:val="0"/>
                <w:bCs w:val="0"/>
                <w:color w:val="C3510E" w:themeColor="accent4"/>
                <w:lang w:val="fr-FR"/>
              </w:rPr>
            </w:pPr>
            <w:r w:rsidRPr="00A72127">
              <w:rPr>
                <w:lang w:val="fr-FR"/>
              </w:rPr>
              <w:t xml:space="preserve">√- </w:t>
            </w:r>
          </w:p>
        </w:tc>
        <w:tc>
          <w:tcPr>
            <w:tcW w:w="14820" w:type="dxa"/>
            <w:vAlign w:val="center"/>
          </w:tcPr>
          <w:p w14:paraId="1CDB2D07" w14:textId="77777777" w:rsidR="00EF09C8" w:rsidRPr="00A72127" w:rsidRDefault="00EF09C8" w:rsidP="00EF09C8">
            <w:pPr>
              <w:spacing w:after="0" w:line="240" w:lineRule="auto"/>
              <w:cnfStyle w:val="000000000000" w:firstRow="0" w:lastRow="0" w:firstColumn="0" w:lastColumn="0" w:oddVBand="0" w:evenVBand="0" w:oddHBand="0" w:evenHBand="0" w:firstRowFirstColumn="0" w:firstRowLastColumn="0" w:lastRowFirstColumn="0" w:lastRowLastColumn="0"/>
              <w:rPr>
                <w:lang w:val="fr-FR"/>
              </w:rPr>
            </w:pPr>
            <w:r w:rsidRPr="00A72127">
              <w:rPr>
                <w:rFonts w:cs="Calibri"/>
                <w:color w:val="000000"/>
                <w:lang w:val="fr-FR"/>
              </w:rPr>
              <w:t>Aucune stratégie pour protéger le sol et les plantes. Le terrain présente des signes d'érosion et de dégâts causés par l'eau. Les dommages causés par les animaux ou la volaille sont évidents. Le jardin n'a aucune protection contre le soleil, les fortes pluies, les inondations ou les animaux. Aucune protection contre les parasites ou les maladies. Pas de clôture en place</w:t>
            </w:r>
            <w:r>
              <w:rPr>
                <w:rFonts w:cs="Calibri"/>
                <w:color w:val="000000"/>
                <w:lang w:val="fr-FR"/>
              </w:rPr>
              <w:t>.</w:t>
            </w:r>
          </w:p>
        </w:tc>
      </w:tr>
      <w:tr w:rsidR="00EF09C8" w:rsidRPr="0019571E" w14:paraId="61E9375E" w14:textId="77777777" w:rsidTr="00EF09C8">
        <w:trPr>
          <w:trHeight w:val="1083"/>
        </w:trPr>
        <w:tc>
          <w:tcPr>
            <w:cnfStyle w:val="001000000000" w:firstRow="0" w:lastRow="0" w:firstColumn="1" w:lastColumn="0" w:oddVBand="0" w:evenVBand="0" w:oddHBand="0" w:evenHBand="0" w:firstRowFirstColumn="0" w:firstRowLastColumn="0" w:lastRowFirstColumn="0" w:lastRowLastColumn="0"/>
            <w:tcW w:w="480" w:type="dxa"/>
            <w:vAlign w:val="center"/>
          </w:tcPr>
          <w:p w14:paraId="04576C71" w14:textId="77777777" w:rsidR="00EF09C8" w:rsidRPr="00A72127" w:rsidRDefault="00EF09C8" w:rsidP="00EF09C8">
            <w:pPr>
              <w:spacing w:after="0" w:line="240" w:lineRule="auto"/>
              <w:rPr>
                <w:b w:val="0"/>
                <w:bCs w:val="0"/>
                <w:color w:val="C3510E" w:themeColor="accent4"/>
                <w:lang w:val="fr-FR"/>
              </w:rPr>
            </w:pPr>
            <w:r w:rsidRPr="00A72127">
              <w:rPr>
                <w:lang w:val="fr-FR"/>
              </w:rPr>
              <w:t>√</w:t>
            </w:r>
          </w:p>
        </w:tc>
        <w:tc>
          <w:tcPr>
            <w:tcW w:w="14820" w:type="dxa"/>
            <w:vAlign w:val="center"/>
          </w:tcPr>
          <w:p w14:paraId="28E7DBD5" w14:textId="77777777" w:rsidR="00EF09C8" w:rsidRPr="00A72127" w:rsidRDefault="00EF09C8" w:rsidP="00EF09C8">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A72127">
              <w:rPr>
                <w:rFonts w:cs="Calibri"/>
                <w:color w:val="000000"/>
                <w:lang w:val="fr-FR"/>
              </w:rPr>
              <w:t>Stratégies en place pour limiter le piétinement des animaux sur les plantes productives. Des stratégies de gestion de l'eau réduisent les impacts des inondations et des pluies. Des structures d'ombrage protègent de l'exposition au soleil. Une clôture de permagarden est présente. Le sol est paillé. L'agriculteur applique une stratégie de base de lutte antiparasitaire intégrée (LAI).</w:t>
            </w:r>
          </w:p>
        </w:tc>
      </w:tr>
      <w:tr w:rsidR="00EF09C8" w:rsidRPr="0019571E" w14:paraId="1DEB02A2" w14:textId="77777777" w:rsidTr="00EF09C8">
        <w:trPr>
          <w:trHeight w:val="1412"/>
        </w:trPr>
        <w:tc>
          <w:tcPr>
            <w:cnfStyle w:val="001000000000" w:firstRow="0" w:lastRow="0" w:firstColumn="1" w:lastColumn="0" w:oddVBand="0" w:evenVBand="0" w:oddHBand="0" w:evenHBand="0" w:firstRowFirstColumn="0" w:firstRowLastColumn="0" w:lastRowFirstColumn="0" w:lastRowLastColumn="0"/>
            <w:tcW w:w="480" w:type="dxa"/>
            <w:vAlign w:val="center"/>
          </w:tcPr>
          <w:p w14:paraId="4AFE0BCE" w14:textId="77777777" w:rsidR="00EF09C8" w:rsidRPr="00A72127" w:rsidRDefault="00EF09C8" w:rsidP="00EF09C8">
            <w:pPr>
              <w:spacing w:after="0" w:line="240" w:lineRule="auto"/>
              <w:rPr>
                <w:b w:val="0"/>
                <w:bCs w:val="0"/>
                <w:color w:val="C3510E" w:themeColor="accent4"/>
                <w:lang w:val="fr-FR"/>
              </w:rPr>
            </w:pPr>
            <w:r w:rsidRPr="00A72127">
              <w:rPr>
                <w:lang w:val="fr-FR"/>
              </w:rPr>
              <w:t>√+</w:t>
            </w:r>
          </w:p>
        </w:tc>
        <w:tc>
          <w:tcPr>
            <w:tcW w:w="14820" w:type="dxa"/>
            <w:vAlign w:val="center"/>
          </w:tcPr>
          <w:p w14:paraId="0F17C4F1" w14:textId="77777777" w:rsidR="00EF09C8" w:rsidRPr="00A72127" w:rsidRDefault="00EF09C8" w:rsidP="00EF09C8">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A72127">
              <w:rPr>
                <w:rFonts w:cs="Calibri"/>
                <w:color w:val="000000"/>
                <w:lang w:val="fr-FR"/>
              </w:rPr>
              <w:t>Les dommages causés par les animaux et la volaille sont éliminés de l'enceinte. Les dégâts causés par l'eau sont éliminés. Des stratégies d'ombrage protègent les cultures et les plantes. Plantes vivantes intégrées dans la structure de la clôture du permagarden. L'agriculteur dispose d'une stratégie efficace de lutte biologique contre les parasites (utilisation de cultures-pièges, de plantes répulsives, de techniques de lutte antiparasitaire intégrée). Les bords des lits de jardin sont protégés par des pierres. Stratégies de saison sèche en place (structures d'ombrage, paillage lourd).</w:t>
            </w:r>
          </w:p>
        </w:tc>
      </w:tr>
      <w:tr w:rsidR="00EF09C8" w:rsidRPr="0019571E" w14:paraId="16ECC640" w14:textId="77777777" w:rsidTr="00EF09C8">
        <w:trPr>
          <w:trHeight w:val="1412"/>
        </w:trPr>
        <w:tc>
          <w:tcPr>
            <w:cnfStyle w:val="001000000000" w:firstRow="0" w:lastRow="0" w:firstColumn="1" w:lastColumn="0" w:oddVBand="0" w:evenVBand="0" w:oddHBand="0" w:evenHBand="0" w:firstRowFirstColumn="0" w:firstRowLastColumn="0" w:lastRowFirstColumn="0" w:lastRowLastColumn="0"/>
            <w:tcW w:w="480" w:type="dxa"/>
            <w:vAlign w:val="center"/>
          </w:tcPr>
          <w:p w14:paraId="5BD0B35A" w14:textId="77777777" w:rsidR="00EF09C8" w:rsidRPr="00A72127" w:rsidRDefault="00EF09C8" w:rsidP="00EF09C8">
            <w:pPr>
              <w:spacing w:after="0" w:line="240" w:lineRule="auto"/>
              <w:rPr>
                <w:b w:val="0"/>
                <w:bCs w:val="0"/>
                <w:color w:val="C3510E" w:themeColor="accent4"/>
                <w:sz w:val="40"/>
                <w:szCs w:val="40"/>
                <w:lang w:val="fr-FR"/>
              </w:rPr>
            </w:pPr>
            <w:r w:rsidRPr="00A72127">
              <w:rPr>
                <w:rFonts w:eastAsia="Corbel" w:cs="Corbel"/>
                <w:sz w:val="40"/>
                <w:szCs w:val="40"/>
                <w:lang w:val="fr-FR"/>
              </w:rPr>
              <w:t>*</w:t>
            </w:r>
          </w:p>
        </w:tc>
        <w:tc>
          <w:tcPr>
            <w:tcW w:w="14820" w:type="dxa"/>
            <w:vAlign w:val="center"/>
          </w:tcPr>
          <w:p w14:paraId="707D6DDE" w14:textId="77777777" w:rsidR="00EF09C8" w:rsidRPr="00A72127" w:rsidRDefault="00EF09C8" w:rsidP="00EF09C8">
            <w:pPr>
              <w:spacing w:after="0" w:line="240" w:lineRule="auto"/>
              <w:cnfStyle w:val="000000000000" w:firstRow="0" w:lastRow="0" w:firstColumn="0" w:lastColumn="0" w:oddVBand="0" w:evenVBand="0" w:oddHBand="0" w:evenHBand="0" w:firstRowFirstColumn="0" w:firstRowLastColumn="0" w:lastRowFirstColumn="0" w:lastRowLastColumn="0"/>
              <w:rPr>
                <w:color w:val="C3510E" w:themeColor="accent4"/>
                <w:lang w:val="fr-FR"/>
              </w:rPr>
            </w:pPr>
            <w:r w:rsidRPr="00A72127">
              <w:rPr>
                <w:rFonts w:cs="Calibri"/>
                <w:color w:val="000000"/>
                <w:lang w:val="fr-FR"/>
              </w:rPr>
              <w:t>Plantes saines et résistantes (par exemple, pas de dommages causés par les insectes, bons taux de germination, fructification et floraison robustes, stress minimal en période de sécheresse). Productivité tout au long de l'année. Aucun dommage apparent causé par les personnes, les animaux, les parasites, les maladies et autres influences extérieures. La clôture vivante de Permagarden se développe, entretenue avec une diversité de plantes vivantes dans la clôture qui fournissent des avantages multiples (fruits, médecine, épines, structure, fertilité de la plante, etc.) ainsi que la protection. Les stratégies de gestion intégrée de l'eau réduisent le stress de la saison sèche et prolongent les conditions de croissance tout au long de l'année.</w:t>
            </w:r>
          </w:p>
        </w:tc>
      </w:tr>
    </w:tbl>
    <w:p w14:paraId="5B629DA9" w14:textId="3DACD667" w:rsidR="001D1141" w:rsidRPr="00A72127" w:rsidRDefault="001D1141" w:rsidP="001D1141">
      <w:pPr>
        <w:rPr>
          <w:rFonts w:ascii="Calibri" w:hAnsi="Calibri"/>
          <w:sz w:val="20"/>
          <w:szCs w:val="20"/>
          <w:lang w:val="fr-FR"/>
        </w:rPr>
      </w:pPr>
      <w:r w:rsidRPr="00A72127">
        <w:rPr>
          <w:sz w:val="20"/>
          <w:szCs w:val="20"/>
          <w:lang w:val="fr-FR"/>
        </w:rPr>
        <w:fldChar w:fldCharType="begin"/>
      </w:r>
      <w:r w:rsidRPr="00A72127">
        <w:rPr>
          <w:sz w:val="20"/>
          <w:szCs w:val="20"/>
          <w:lang w:val="fr-FR"/>
        </w:rPr>
        <w:instrText xml:space="preserve"> LINK Excel.Sheet.12 "https://savechildrenusa-my.sharepoint.com/personal/kjurczyk_savechildren_org/Documents/IDEAL/Associate%20Awards/SCALE/Resources/Permagarden%20Monitoring%20and%20RD/Permagarden%20monitoring%20sheet%20Feb%202020.xlsx" "Sheet1!R34C2:R40C2" \a \f 4 \h  \* MERGEFORMAT </w:instrText>
      </w:r>
      <w:r w:rsidRPr="00A72127">
        <w:rPr>
          <w:sz w:val="20"/>
          <w:szCs w:val="20"/>
          <w:lang w:val="fr-FR"/>
        </w:rPr>
        <w:fldChar w:fldCharType="end"/>
      </w:r>
    </w:p>
    <w:sectPr w:rsidR="001D1141" w:rsidRPr="00A72127" w:rsidSect="007C368F">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code="9"/>
      <w:pgMar w:top="720" w:right="818" w:bottom="720" w:left="720" w:header="720" w:footer="576" w:gutter="0"/>
      <w:paperSrc w:first="1025" w:other="102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4A101" w14:textId="77777777" w:rsidR="003E6205" w:rsidRDefault="003E6205" w:rsidP="00455E0C">
      <w:r>
        <w:separator/>
      </w:r>
    </w:p>
    <w:p w14:paraId="71B1866A" w14:textId="77777777" w:rsidR="003E6205" w:rsidRDefault="003E6205" w:rsidP="00455E0C"/>
    <w:p w14:paraId="427E95A8" w14:textId="77777777" w:rsidR="003E6205" w:rsidRDefault="003E6205"/>
  </w:endnote>
  <w:endnote w:type="continuationSeparator" w:id="0">
    <w:p w14:paraId="6FFEB66D" w14:textId="77777777" w:rsidR="003E6205" w:rsidRDefault="003E6205" w:rsidP="00455E0C">
      <w:r>
        <w:continuationSeparator/>
      </w:r>
    </w:p>
    <w:p w14:paraId="19A9566E" w14:textId="77777777" w:rsidR="003E6205" w:rsidRDefault="003E6205" w:rsidP="00455E0C"/>
    <w:p w14:paraId="106583EB" w14:textId="77777777" w:rsidR="003E6205" w:rsidRDefault="003E6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orbe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apf Dingbat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46E3" w14:textId="6E6021DB" w:rsidR="00B96D4E" w:rsidRPr="00A72127" w:rsidRDefault="00F82D73" w:rsidP="00F82D73">
    <w:pPr>
      <w:pStyle w:val="Footer-Evenpage"/>
      <w:ind w:right="8"/>
      <w:jc w:val="both"/>
      <w:rPr>
        <w:lang w:val="fr-FR"/>
      </w:rPr>
    </w:pPr>
    <w:r w:rsidRPr="00A72127">
      <w:rPr>
        <w:lang w:val="fr-FR"/>
      </w:rPr>
      <w:t>Cette ressource est rendue possible grâce au généreux soutien du peuple américain par le biais de l'Agence des États-Unis pour le développement international (USAID). Le contenu est la responsabilité de l'initiative SCALE et ne reflète pas nécessairement les opinions de l'USAID ou du gouvernement des États-Unis.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959" w14:textId="74B45F54" w:rsidR="00700E33" w:rsidRPr="00A72127" w:rsidRDefault="00F82D73" w:rsidP="00F82D73">
    <w:pPr>
      <w:pStyle w:val="Footer-Evenpage"/>
      <w:ind w:right="8"/>
      <w:jc w:val="both"/>
      <w:rPr>
        <w:lang w:val="fr-FR"/>
      </w:rPr>
    </w:pPr>
    <w:r w:rsidRPr="00A72127">
      <w:rPr>
        <w:lang w:val="fr-FR"/>
      </w:rPr>
      <w:t>Cette ressource est rendue possible grâce au généreux soutien du peuple américain par le biais de l'Agence des États-Unis pour le développement international (USAID). Le contenu est la responsabilité de l'initiative SCALE et ne reflète pas nécessairement les opinions de l'USAID ou du gouvernement des États-Unis.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6A02" w14:textId="2C0941D6" w:rsidR="00B96D4E" w:rsidRPr="00A72127" w:rsidRDefault="00F82D73" w:rsidP="007C368F">
    <w:pPr>
      <w:pStyle w:val="Footer-Evenpage"/>
      <w:ind w:right="8"/>
      <w:jc w:val="both"/>
      <w:rPr>
        <w:lang w:val="fr-FR"/>
      </w:rPr>
    </w:pPr>
    <w:r w:rsidRPr="00A72127">
      <w:rPr>
        <w:lang w:val="fr-FR"/>
      </w:rPr>
      <w:t>Cette ressource est rendue possible grâce au généreux soutien du peuple américain par le biais de l'Agence des États-Unis pour le développement international (USAID). Le contenu est la responsabilité de l'initiative SCALE et ne reflète pas nécessairement les opinions de l'USAID ou du gouvernement des États-Unis.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A82E" w14:textId="77777777" w:rsidR="003E6205" w:rsidRDefault="003E6205" w:rsidP="00455E0C">
      <w:r>
        <w:separator/>
      </w:r>
    </w:p>
  </w:footnote>
  <w:footnote w:type="continuationSeparator" w:id="0">
    <w:p w14:paraId="11A06DC6" w14:textId="77777777" w:rsidR="003E6205" w:rsidRDefault="003E6205" w:rsidP="00455E0C">
      <w:r>
        <w:continuationSeparator/>
      </w:r>
    </w:p>
    <w:p w14:paraId="52A00285" w14:textId="77777777" w:rsidR="003E6205" w:rsidRDefault="003E6205" w:rsidP="00455E0C"/>
    <w:p w14:paraId="5F8D8DFE" w14:textId="77777777" w:rsidR="003E6205" w:rsidRDefault="003E62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D85D" w14:textId="01F33243" w:rsidR="00E97D03" w:rsidRDefault="00E97D03">
    <w:pPr>
      <w:pStyle w:val="Header"/>
    </w:pPr>
    <w:r>
      <w:rPr>
        <w:noProof/>
      </w:rPr>
      <w:drawing>
        <wp:inline distT="0" distB="0" distL="0" distR="0" wp14:anchorId="1DEDB90A" wp14:editId="37E7B6D8">
          <wp:extent cx="3326765" cy="5695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ALE AI VECTOR LOGO.jpg"/>
                  <pic:cNvPicPr/>
                </pic:nvPicPr>
                <pic:blipFill rotWithShape="1">
                  <a:blip r:embed="rId1">
                    <a:extLst>
                      <a:ext uri="{28A0092B-C50C-407E-A947-70E740481C1C}">
                        <a14:useLocalDpi xmlns:a14="http://schemas.microsoft.com/office/drawing/2010/main" val="0"/>
                      </a:ext>
                    </a:extLst>
                  </a:blip>
                  <a:srcRect l="3026" t="20679"/>
                  <a:stretch/>
                </pic:blipFill>
                <pic:spPr bwMode="auto">
                  <a:xfrm>
                    <a:off x="0" y="0"/>
                    <a:ext cx="3326765" cy="5695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8565" w14:textId="6E7D50DE" w:rsidR="00E97D03" w:rsidRDefault="007C368F">
    <w:pPr>
      <w:pStyle w:val="Header"/>
    </w:pPr>
    <w:r>
      <w:rPr>
        <w:noProof/>
      </w:rPr>
      <w:drawing>
        <wp:inline distT="0" distB="0" distL="0" distR="0" wp14:anchorId="58944A96" wp14:editId="5F557A24">
          <wp:extent cx="3326765" cy="56959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ALE AI VECTOR LOGO.jpg"/>
                  <pic:cNvPicPr/>
                </pic:nvPicPr>
                <pic:blipFill rotWithShape="1">
                  <a:blip r:embed="rId1">
                    <a:extLst>
                      <a:ext uri="{28A0092B-C50C-407E-A947-70E740481C1C}">
                        <a14:useLocalDpi xmlns:a14="http://schemas.microsoft.com/office/drawing/2010/main" val="0"/>
                      </a:ext>
                    </a:extLst>
                  </a:blip>
                  <a:srcRect l="3026" t="20679"/>
                  <a:stretch/>
                </pic:blipFill>
                <pic:spPr bwMode="auto">
                  <a:xfrm>
                    <a:off x="0" y="0"/>
                    <a:ext cx="3326765" cy="5695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B3CE" w14:textId="402FAAE7" w:rsidR="00041765" w:rsidRDefault="007C368F" w:rsidP="007C368F">
    <w:pPr>
      <w:pStyle w:val="Header"/>
      <w:ind w:right="8"/>
    </w:pPr>
    <w:r>
      <w:rPr>
        <w:noProof/>
      </w:rPr>
      <w:drawing>
        <wp:inline distT="0" distB="0" distL="0" distR="0" wp14:anchorId="4F61D81E" wp14:editId="0B27119F">
          <wp:extent cx="3326765" cy="569595"/>
          <wp:effectExtent l="0" t="0" r="698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ALE AI VECTOR LOGO.jpg"/>
                  <pic:cNvPicPr/>
                </pic:nvPicPr>
                <pic:blipFill rotWithShape="1">
                  <a:blip r:embed="rId1">
                    <a:extLst>
                      <a:ext uri="{28A0092B-C50C-407E-A947-70E740481C1C}">
                        <a14:useLocalDpi xmlns:a14="http://schemas.microsoft.com/office/drawing/2010/main" val="0"/>
                      </a:ext>
                    </a:extLst>
                  </a:blip>
                  <a:srcRect l="3026" t="20679"/>
                  <a:stretch/>
                </pic:blipFill>
                <pic:spPr bwMode="auto">
                  <a:xfrm>
                    <a:off x="0" y="0"/>
                    <a:ext cx="3326765" cy="5695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795"/>
    <w:multiLevelType w:val="hybridMultilevel"/>
    <w:tmpl w:val="4B348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4871"/>
    <w:multiLevelType w:val="hybridMultilevel"/>
    <w:tmpl w:val="95EAC4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45DF6"/>
    <w:multiLevelType w:val="hybridMultilevel"/>
    <w:tmpl w:val="BD04E07E"/>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0DB7"/>
    <w:multiLevelType w:val="hybridMultilevel"/>
    <w:tmpl w:val="C1C669B2"/>
    <w:lvl w:ilvl="0" w:tplc="245E8CC2">
      <w:start w:val="1"/>
      <w:numFmt w:val="bullet"/>
      <w:lvlText w:val=""/>
      <w:lvlJc w:val="left"/>
      <w:pPr>
        <w:ind w:left="1080" w:hanging="360"/>
      </w:pPr>
      <w:rPr>
        <w:rFonts w:ascii="Wingdings" w:hAnsi="Wingdings" w:hint="default"/>
        <w:color w:val="5BA761"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6598C"/>
    <w:multiLevelType w:val="hybridMultilevel"/>
    <w:tmpl w:val="06A2F114"/>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B6DAC"/>
    <w:multiLevelType w:val="hybridMultilevel"/>
    <w:tmpl w:val="E31E90CE"/>
    <w:lvl w:ilvl="0" w:tplc="D49E30FE">
      <w:start w:val="1"/>
      <w:numFmt w:val="decimal"/>
      <w:lvlText w:val="%1)"/>
      <w:lvlJc w:val="left"/>
      <w:pPr>
        <w:ind w:left="1080" w:hanging="360"/>
      </w:pPr>
      <w:rPr>
        <w:rFonts w:hint="default"/>
        <w:b/>
        <w:color w:val="C3510E"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D03C8D"/>
    <w:multiLevelType w:val="hybridMultilevel"/>
    <w:tmpl w:val="29CA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35959"/>
    <w:multiLevelType w:val="hybridMultilevel"/>
    <w:tmpl w:val="C84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F58ED"/>
    <w:multiLevelType w:val="hybridMultilevel"/>
    <w:tmpl w:val="69987384"/>
    <w:lvl w:ilvl="0" w:tplc="AE7A2DEC">
      <w:start w:val="1"/>
      <w:numFmt w:val="bullet"/>
      <w:pStyle w:val="SP-4BulletAM"/>
      <w:lvlText w:val=""/>
      <w:lvlJc w:val="left"/>
      <w:pPr>
        <w:ind w:left="1620" w:hanging="360"/>
      </w:pPr>
      <w:rPr>
        <w:rFonts w:ascii="Symbol" w:hAnsi="Symbol" w:hint="default"/>
        <w:color w:val="009EAA"/>
      </w:rPr>
    </w:lvl>
    <w:lvl w:ilvl="1" w:tplc="B7305DB8">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46E692E"/>
    <w:multiLevelType w:val="hybridMultilevel"/>
    <w:tmpl w:val="88E43296"/>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06671"/>
    <w:multiLevelType w:val="hybridMultilevel"/>
    <w:tmpl w:val="1EC61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35154"/>
    <w:multiLevelType w:val="hybridMultilevel"/>
    <w:tmpl w:val="C074A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446A3"/>
    <w:multiLevelType w:val="hybridMultilevel"/>
    <w:tmpl w:val="0E10DBC2"/>
    <w:lvl w:ilvl="0" w:tplc="823E0FCE">
      <w:start w:val="1"/>
      <w:numFmt w:val="decimal"/>
      <w:lvlText w:val="%1)"/>
      <w:lvlJc w:val="left"/>
      <w:pPr>
        <w:ind w:left="720" w:hanging="360"/>
      </w:pPr>
      <w:rPr>
        <w:b/>
        <w:color w:val="C3510E" w:themeColor="accent4"/>
      </w:rPr>
    </w:lvl>
    <w:lvl w:ilvl="1" w:tplc="2634DB82">
      <w:start w:val="1"/>
      <w:numFmt w:val="decimal"/>
      <w:lvlText w:val="%2)"/>
      <w:lvlJc w:val="left"/>
      <w:pPr>
        <w:ind w:left="1440" w:hanging="360"/>
      </w:pPr>
      <w:rPr>
        <w:rFonts w:hint="default"/>
        <w:b/>
        <w:color w:val="C3510E" w:themeColor="accent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20433"/>
    <w:multiLevelType w:val="hybridMultilevel"/>
    <w:tmpl w:val="69F09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00558"/>
    <w:multiLevelType w:val="multilevel"/>
    <w:tmpl w:val="6BD2E300"/>
    <w:lvl w:ilvl="0">
      <w:start w:val="1"/>
      <w:numFmt w:val="decimal"/>
      <w:pStyle w:val="NumberedHeading"/>
      <w:lvlText w:val="%1."/>
      <w:lvlJc w:val="left"/>
      <w:pPr>
        <w:ind w:left="450" w:hanging="360"/>
      </w:pPr>
      <w:rPr>
        <w:rFonts w:hint="default"/>
        <w:b w:val="0"/>
        <w:bCs/>
        <w:i w:val="0"/>
        <w:iCs w:val="0"/>
        <w:color w:val="000000" w:themeColor="text1"/>
        <w:sz w:val="20"/>
        <w:szCs w:val="22"/>
      </w:rPr>
    </w:lvl>
    <w:lvl w:ilvl="1">
      <w:start w:val="1"/>
      <w:numFmt w:val="decimal"/>
      <w:lvlText w:val="%1.%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5" w15:restartNumberingAfterBreak="0">
    <w:nsid w:val="21642DA6"/>
    <w:multiLevelType w:val="hybridMultilevel"/>
    <w:tmpl w:val="D708D8F0"/>
    <w:lvl w:ilvl="0" w:tplc="25FED90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72E17"/>
    <w:multiLevelType w:val="hybridMultilevel"/>
    <w:tmpl w:val="DD6AA6EC"/>
    <w:lvl w:ilvl="0" w:tplc="245E8CC2">
      <w:start w:val="1"/>
      <w:numFmt w:val="bullet"/>
      <w:lvlText w:val=""/>
      <w:lvlJc w:val="left"/>
      <w:pPr>
        <w:ind w:left="1620" w:hanging="360"/>
      </w:pPr>
      <w:rPr>
        <w:rFonts w:ascii="Wingdings" w:hAnsi="Wingdings" w:hint="default"/>
        <w:color w:val="5BA761" w:themeColor="accent1"/>
      </w:rPr>
    </w:lvl>
    <w:lvl w:ilvl="1" w:tplc="B7305DB8">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4E221B2"/>
    <w:multiLevelType w:val="hybridMultilevel"/>
    <w:tmpl w:val="D8CA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B7E68"/>
    <w:multiLevelType w:val="hybridMultilevel"/>
    <w:tmpl w:val="E20C914E"/>
    <w:lvl w:ilvl="0" w:tplc="9C20DCFA">
      <w:start w:val="1"/>
      <w:numFmt w:val="bullet"/>
      <w:pStyle w:val="ListBullet2"/>
      <w:lvlText w:val="•"/>
      <w:lvlJc w:val="left"/>
      <w:pPr>
        <w:ind w:left="587" w:hanging="360"/>
      </w:pPr>
      <w:rPr>
        <w:rFonts w:ascii="Corbel" w:hAnsi="Corbel" w:hint="default"/>
        <w:color w:val="C3510E" w:themeColor="accent4"/>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20C31"/>
    <w:multiLevelType w:val="multilevel"/>
    <w:tmpl w:val="0CF21AB4"/>
    <w:styleLink w:val="scale-numbered-list-123"/>
    <w:lvl w:ilvl="0">
      <w:start w:val="1"/>
      <w:numFmt w:val="decimal"/>
      <w:lvlText w:val="%1"/>
      <w:lvlJc w:val="left"/>
      <w:pPr>
        <w:tabs>
          <w:tab w:val="num" w:pos="397"/>
        </w:tabs>
        <w:ind w:left="397" w:hanging="397"/>
      </w:pPr>
      <w:rPr>
        <w:rFonts w:ascii="Corbel" w:hAnsi="Corbel" w:hint="default"/>
        <w:b/>
        <w:bCs/>
        <w:i w:val="0"/>
        <w:iCs w:val="0"/>
        <w:color w:val="5BA77A"/>
        <w:sz w:val="22"/>
        <w:szCs w:val="22"/>
      </w:rPr>
    </w:lvl>
    <w:lvl w:ilvl="1">
      <w:start w:val="1"/>
      <w:numFmt w:val="decimal"/>
      <w:lvlText w:val="%1.%2"/>
      <w:lvlJc w:val="left"/>
      <w:pPr>
        <w:tabs>
          <w:tab w:val="num" w:pos="397"/>
        </w:tabs>
        <w:ind w:left="964" w:hanging="567"/>
      </w:pPr>
      <w:rPr>
        <w:rFonts w:ascii="Corbel" w:hAnsi="Corbel" w:hint="default"/>
        <w:b/>
        <w:bCs/>
        <w:i w:val="0"/>
        <w:iCs w:val="0"/>
        <w:color w:val="C35100"/>
        <w:sz w:val="22"/>
        <w:szCs w:val="22"/>
      </w:rPr>
    </w:lvl>
    <w:lvl w:ilvl="2">
      <w:start w:val="1"/>
      <w:numFmt w:val="decimal"/>
      <w:lvlText w:val="%1.%2.%3"/>
      <w:lvlJc w:val="left"/>
      <w:pPr>
        <w:tabs>
          <w:tab w:val="num" w:pos="964"/>
        </w:tabs>
        <w:ind w:left="1701" w:hanging="737"/>
      </w:pPr>
      <w:rPr>
        <w:rFonts w:ascii="Corbel" w:hAnsi="Corbel" w:hint="default"/>
        <w:b/>
        <w:bCs/>
        <w:i w:val="0"/>
        <w:iCs w:val="0"/>
        <w:color w:val="808080"/>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2A0E1DC3"/>
    <w:multiLevelType w:val="hybridMultilevel"/>
    <w:tmpl w:val="E0D636BE"/>
    <w:lvl w:ilvl="0" w:tplc="30209D92">
      <w:start w:val="1"/>
      <w:numFmt w:val="bullet"/>
      <w:lvlText w:val=""/>
      <w:lvlJc w:val="left"/>
      <w:pPr>
        <w:ind w:left="1627" w:hanging="360"/>
      </w:pPr>
      <w:rPr>
        <w:rFonts w:ascii="Wingdings" w:hAnsi="Wingdings" w:hint="default"/>
        <w:color w:val="5BA761" w:themeColor="accent1"/>
      </w:rPr>
    </w:lvl>
    <w:lvl w:ilvl="1" w:tplc="B7305DB8">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35B59B1"/>
    <w:multiLevelType w:val="hybridMultilevel"/>
    <w:tmpl w:val="B9D47092"/>
    <w:lvl w:ilvl="0" w:tplc="24D2FF4E">
      <w:start w:val="1"/>
      <w:numFmt w:val="bullet"/>
      <w:pStyle w:val="ListBullet"/>
      <w:lvlText w:val="•"/>
      <w:lvlJc w:val="left"/>
      <w:pPr>
        <w:ind w:left="360" w:hanging="360"/>
      </w:pPr>
      <w:rPr>
        <w:rFonts w:ascii="Corbel" w:hAnsi="Corbel" w:hint="default"/>
        <w:color w:val="5BA77A"/>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AF335B"/>
    <w:multiLevelType w:val="hybridMultilevel"/>
    <w:tmpl w:val="A96ABFA2"/>
    <w:lvl w:ilvl="0" w:tplc="245E8CC2">
      <w:start w:val="1"/>
      <w:numFmt w:val="bullet"/>
      <w:lvlText w:val=""/>
      <w:lvlJc w:val="left"/>
      <w:pPr>
        <w:ind w:left="720" w:hanging="360"/>
      </w:pPr>
      <w:rPr>
        <w:rFonts w:ascii="Wingdings" w:hAnsi="Wingdings" w:hint="default"/>
        <w:color w:val="5BA761" w:themeColor="accen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80F43A3"/>
    <w:multiLevelType w:val="hybridMultilevel"/>
    <w:tmpl w:val="F614F6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D4A63"/>
    <w:multiLevelType w:val="hybridMultilevel"/>
    <w:tmpl w:val="26260B26"/>
    <w:lvl w:ilvl="0" w:tplc="2318A658">
      <w:start w:val="1"/>
      <w:numFmt w:val="decimal"/>
      <w:lvlText w:val="%1)"/>
      <w:lvlJc w:val="left"/>
      <w:pPr>
        <w:ind w:left="1440" w:hanging="360"/>
      </w:pPr>
      <w:rPr>
        <w:b/>
        <w:color w:val="C3510E" w:themeColor="accent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EA7246"/>
    <w:multiLevelType w:val="hybridMultilevel"/>
    <w:tmpl w:val="26260B26"/>
    <w:lvl w:ilvl="0" w:tplc="2318A658">
      <w:start w:val="1"/>
      <w:numFmt w:val="decimal"/>
      <w:lvlText w:val="%1)"/>
      <w:lvlJc w:val="left"/>
      <w:pPr>
        <w:ind w:left="1440" w:hanging="360"/>
      </w:pPr>
      <w:rPr>
        <w:b/>
        <w:color w:val="C3510E" w:themeColor="accent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724F96"/>
    <w:multiLevelType w:val="multilevel"/>
    <w:tmpl w:val="282C71E8"/>
    <w:lvl w:ilvl="0">
      <w:start w:val="1"/>
      <w:numFmt w:val="decimal"/>
      <w:pStyle w:val="ListNumber"/>
      <w:lvlText w:val="%1."/>
      <w:lvlJc w:val="left"/>
      <w:pPr>
        <w:ind w:left="360" w:hanging="360"/>
      </w:pPr>
      <w:rPr>
        <w:rFonts w:ascii="corben" w:hAnsi="corben" w:hint="default"/>
        <w:b/>
        <w:bCs/>
        <w:i w:val="0"/>
        <w:iCs w:val="0"/>
        <w:color w:val="C351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E24691"/>
    <w:multiLevelType w:val="hybridMultilevel"/>
    <w:tmpl w:val="06A2F114"/>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A49A4"/>
    <w:multiLevelType w:val="multilevel"/>
    <w:tmpl w:val="0F50C9B4"/>
    <w:name w:val="scale-numberedList-2"/>
    <w:styleLink w:val="scale-numbered-list-abc"/>
    <w:lvl w:ilvl="0">
      <w:start w:val="1"/>
      <w:numFmt w:val="lowerLetter"/>
      <w:lvlText w:val="%1"/>
      <w:lvlJc w:val="left"/>
      <w:pPr>
        <w:ind w:left="360" w:hanging="360"/>
      </w:pPr>
      <w:rPr>
        <w:rFonts w:ascii="Corbel" w:hAnsi="Corbel" w:hint="default"/>
        <w:b/>
        <w:bCs/>
        <w:i w:val="0"/>
        <w:iCs w:val="0"/>
        <w:color w:val="5BA77A"/>
        <w:sz w:val="22"/>
        <w:szCs w:val="22"/>
      </w:rPr>
    </w:lvl>
    <w:lvl w:ilvl="1">
      <w:start w:val="1"/>
      <w:numFmt w:val="bullet"/>
      <w:lvlText w:val=""/>
      <w:lvlJc w:val="left"/>
      <w:pPr>
        <w:ind w:left="720" w:hanging="360"/>
      </w:pPr>
      <w:rPr>
        <w:rFonts w:ascii="Symbol" w:hAnsi="Symbol" w:hint="default"/>
        <w:b/>
        <w:bCs/>
        <w:i w:val="0"/>
        <w:iCs w:val="0"/>
        <w:color w:val="5BA761" w:themeColor="accent1"/>
        <w:sz w:val="22"/>
        <w:szCs w:val="22"/>
      </w:rPr>
    </w:lvl>
    <w:lvl w:ilvl="2">
      <w:start w:val="1"/>
      <w:numFmt w:val="bullet"/>
      <w:lvlText w:val="−"/>
      <w:lvlJc w:val="left"/>
      <w:pPr>
        <w:ind w:left="1247" w:hanging="527"/>
      </w:pPr>
      <w:rPr>
        <w:rFonts w:ascii="Calibri" w:hAnsi="Calibri" w:hint="default"/>
        <w:b/>
        <w:bCs/>
        <w:i w:val="0"/>
        <w:iCs w:val="0"/>
        <w:color w:val="5BA761" w:themeColor="accent1"/>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487AF1"/>
    <w:multiLevelType w:val="hybridMultilevel"/>
    <w:tmpl w:val="CDE8E8B0"/>
    <w:lvl w:ilvl="0" w:tplc="A0C676B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12258E"/>
    <w:multiLevelType w:val="hybridMultilevel"/>
    <w:tmpl w:val="C026ED1E"/>
    <w:lvl w:ilvl="0" w:tplc="5106C4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C549DB"/>
    <w:multiLevelType w:val="hybridMultilevel"/>
    <w:tmpl w:val="D9F4DF30"/>
    <w:lvl w:ilvl="0" w:tplc="655CDAB4">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966E99"/>
    <w:multiLevelType w:val="hybridMultilevel"/>
    <w:tmpl w:val="238E6228"/>
    <w:lvl w:ilvl="0" w:tplc="6F7A0220">
      <w:start w:val="1"/>
      <w:numFmt w:val="bullet"/>
      <w:lvlText w:val=""/>
      <w:lvlJc w:val="left"/>
      <w:pPr>
        <w:ind w:left="1620" w:hanging="360"/>
      </w:pPr>
      <w:rPr>
        <w:rFonts w:ascii="Symbol" w:hAnsi="Symbol" w:hint="default"/>
        <w:color w:val="009EAA"/>
      </w:rPr>
    </w:lvl>
    <w:lvl w:ilvl="1" w:tplc="B7305DB8">
      <w:start w:val="1"/>
      <w:numFmt w:val="bullet"/>
      <w:pStyle w:val="SP-SLIDEBullet2AM"/>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4FD150B3"/>
    <w:multiLevelType w:val="hybridMultilevel"/>
    <w:tmpl w:val="7992684E"/>
    <w:lvl w:ilvl="0" w:tplc="E67CE218">
      <w:start w:val="1"/>
      <w:numFmt w:val="decimal"/>
      <w:lvlText w:val="%1)"/>
      <w:lvlJc w:val="left"/>
      <w:pPr>
        <w:ind w:left="720" w:hanging="360"/>
      </w:pPr>
      <w:rPr>
        <w:b/>
        <w:color w:val="C3510E"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72547F"/>
    <w:multiLevelType w:val="multilevel"/>
    <w:tmpl w:val="0CF21AB4"/>
    <w:name w:val="scale-numberedList"/>
    <w:numStyleLink w:val="scale-numbered-list-123"/>
  </w:abstractNum>
  <w:abstractNum w:abstractNumId="35" w15:restartNumberingAfterBreak="0">
    <w:nsid w:val="572E53C3"/>
    <w:multiLevelType w:val="multilevel"/>
    <w:tmpl w:val="0F50C9B4"/>
    <w:name w:val="scale-numberedList-22"/>
    <w:numStyleLink w:val="scale-numbered-list-abc"/>
  </w:abstractNum>
  <w:abstractNum w:abstractNumId="36" w15:restartNumberingAfterBreak="0">
    <w:nsid w:val="58C307E8"/>
    <w:multiLevelType w:val="hybridMultilevel"/>
    <w:tmpl w:val="D89A0CCC"/>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E7FBC"/>
    <w:multiLevelType w:val="hybridMultilevel"/>
    <w:tmpl w:val="4E8E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45346"/>
    <w:multiLevelType w:val="hybridMultilevel"/>
    <w:tmpl w:val="72325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57CBF"/>
    <w:multiLevelType w:val="hybridMultilevel"/>
    <w:tmpl w:val="D89A0CCC"/>
    <w:lvl w:ilvl="0" w:tplc="66B0F42A">
      <w:start w:val="1"/>
      <w:numFmt w:val="decimal"/>
      <w:lvlText w:val="%1)"/>
      <w:lvlJc w:val="left"/>
      <w:pPr>
        <w:ind w:left="720" w:hanging="360"/>
      </w:pPr>
      <w:rPr>
        <w:b/>
        <w:color w:val="C3510E" w:themeColor="accent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473EC"/>
    <w:multiLevelType w:val="hybridMultilevel"/>
    <w:tmpl w:val="CF1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E95438"/>
    <w:multiLevelType w:val="hybridMultilevel"/>
    <w:tmpl w:val="6E02CA90"/>
    <w:lvl w:ilvl="0" w:tplc="245E8CC2">
      <w:start w:val="1"/>
      <w:numFmt w:val="bullet"/>
      <w:lvlText w:val=""/>
      <w:lvlJc w:val="left"/>
      <w:pPr>
        <w:ind w:left="1080" w:hanging="360"/>
      </w:pPr>
      <w:rPr>
        <w:rFonts w:ascii="Wingdings" w:hAnsi="Wingdings" w:hint="default"/>
        <w:color w:val="5BA761"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FF45B7D"/>
    <w:multiLevelType w:val="hybridMultilevel"/>
    <w:tmpl w:val="16E84070"/>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9152C5"/>
    <w:multiLevelType w:val="hybridMultilevel"/>
    <w:tmpl w:val="3482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12FCB"/>
    <w:multiLevelType w:val="hybridMultilevel"/>
    <w:tmpl w:val="6666B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272229"/>
    <w:multiLevelType w:val="hybridMultilevel"/>
    <w:tmpl w:val="4E56B82C"/>
    <w:lvl w:ilvl="0" w:tplc="245E8CC2">
      <w:start w:val="1"/>
      <w:numFmt w:val="bullet"/>
      <w:lvlText w:val=""/>
      <w:lvlJc w:val="left"/>
      <w:pPr>
        <w:ind w:left="720" w:hanging="360"/>
      </w:pPr>
      <w:rPr>
        <w:rFonts w:ascii="Wingdings" w:hAnsi="Wingdings" w:hint="default"/>
        <w:color w:val="5BA76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BC1A19"/>
    <w:multiLevelType w:val="hybridMultilevel"/>
    <w:tmpl w:val="3F785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9B3206"/>
    <w:multiLevelType w:val="hybridMultilevel"/>
    <w:tmpl w:val="8F1A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452799"/>
    <w:multiLevelType w:val="hybridMultilevel"/>
    <w:tmpl w:val="C922B43C"/>
    <w:lvl w:ilvl="0" w:tplc="245E8CC2">
      <w:start w:val="1"/>
      <w:numFmt w:val="bullet"/>
      <w:lvlText w:val=""/>
      <w:lvlJc w:val="left"/>
      <w:pPr>
        <w:ind w:left="720" w:hanging="360"/>
      </w:pPr>
      <w:rPr>
        <w:rFonts w:ascii="Wingdings" w:hAnsi="Wingdings" w:hint="default"/>
        <w:color w:val="5BA76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D64168"/>
    <w:multiLevelType w:val="hybridMultilevel"/>
    <w:tmpl w:val="D49280C4"/>
    <w:lvl w:ilvl="0" w:tplc="245E8CC2">
      <w:start w:val="1"/>
      <w:numFmt w:val="bullet"/>
      <w:lvlText w:val=""/>
      <w:lvlJc w:val="left"/>
      <w:pPr>
        <w:ind w:left="780" w:hanging="360"/>
      </w:pPr>
      <w:rPr>
        <w:rFonts w:ascii="Wingdings" w:hAnsi="Wingdings" w:hint="default"/>
        <w:color w:val="5BA761" w:themeColor="accen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3E86E0B"/>
    <w:multiLevelType w:val="hybridMultilevel"/>
    <w:tmpl w:val="DAA6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9C26F2"/>
    <w:multiLevelType w:val="hybridMultilevel"/>
    <w:tmpl w:val="3A124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18"/>
  </w:num>
  <w:num w:numId="3">
    <w:abstractNumId w:val="26"/>
  </w:num>
  <w:num w:numId="4">
    <w:abstractNumId w:val="19"/>
  </w:num>
  <w:num w:numId="5">
    <w:abstractNumId w:val="28"/>
  </w:num>
  <w:num w:numId="6">
    <w:abstractNumId w:val="14"/>
  </w:num>
  <w:num w:numId="7">
    <w:abstractNumId w:val="22"/>
  </w:num>
  <w:num w:numId="8">
    <w:abstractNumId w:val="40"/>
  </w:num>
  <w:num w:numId="9">
    <w:abstractNumId w:val="5"/>
  </w:num>
  <w:num w:numId="10">
    <w:abstractNumId w:val="4"/>
  </w:num>
  <w:num w:numId="11">
    <w:abstractNumId w:val="32"/>
  </w:num>
  <w:num w:numId="12">
    <w:abstractNumId w:val="12"/>
  </w:num>
  <w:num w:numId="13">
    <w:abstractNumId w:val="23"/>
  </w:num>
  <w:num w:numId="14">
    <w:abstractNumId w:val="6"/>
  </w:num>
  <w:num w:numId="15">
    <w:abstractNumId w:val="38"/>
  </w:num>
  <w:num w:numId="16">
    <w:abstractNumId w:val="17"/>
  </w:num>
  <w:num w:numId="17">
    <w:abstractNumId w:val="47"/>
  </w:num>
  <w:num w:numId="18">
    <w:abstractNumId w:val="7"/>
  </w:num>
  <w:num w:numId="19">
    <w:abstractNumId w:val="37"/>
  </w:num>
  <w:num w:numId="20">
    <w:abstractNumId w:val="51"/>
  </w:num>
  <w:num w:numId="21">
    <w:abstractNumId w:val="43"/>
  </w:num>
  <w:num w:numId="22">
    <w:abstractNumId w:val="46"/>
  </w:num>
  <w:num w:numId="23">
    <w:abstractNumId w:val="44"/>
  </w:num>
  <w:num w:numId="24">
    <w:abstractNumId w:val="11"/>
  </w:num>
  <w:num w:numId="25">
    <w:abstractNumId w:val="0"/>
  </w:num>
  <w:num w:numId="26">
    <w:abstractNumId w:val="25"/>
  </w:num>
  <w:num w:numId="27">
    <w:abstractNumId w:val="1"/>
  </w:num>
  <w:num w:numId="28">
    <w:abstractNumId w:val="13"/>
  </w:num>
  <w:num w:numId="29">
    <w:abstractNumId w:val="15"/>
  </w:num>
  <w:num w:numId="30">
    <w:abstractNumId w:val="32"/>
  </w:num>
  <w:num w:numId="31">
    <w:abstractNumId w:val="30"/>
  </w:num>
  <w:num w:numId="32">
    <w:abstractNumId w:val="8"/>
  </w:num>
  <w:num w:numId="33">
    <w:abstractNumId w:val="16"/>
  </w:num>
  <w:num w:numId="34">
    <w:abstractNumId w:val="20"/>
  </w:num>
  <w:num w:numId="35">
    <w:abstractNumId w:val="42"/>
  </w:num>
  <w:num w:numId="36">
    <w:abstractNumId w:val="45"/>
  </w:num>
  <w:num w:numId="37">
    <w:abstractNumId w:val="33"/>
  </w:num>
  <w:num w:numId="38">
    <w:abstractNumId w:val="24"/>
  </w:num>
  <w:num w:numId="39">
    <w:abstractNumId w:val="41"/>
  </w:num>
  <w:num w:numId="40">
    <w:abstractNumId w:val="49"/>
  </w:num>
  <w:num w:numId="41">
    <w:abstractNumId w:val="48"/>
  </w:num>
  <w:num w:numId="42">
    <w:abstractNumId w:val="3"/>
  </w:num>
  <w:num w:numId="43">
    <w:abstractNumId w:val="2"/>
  </w:num>
  <w:num w:numId="44">
    <w:abstractNumId w:val="39"/>
  </w:num>
  <w:num w:numId="45">
    <w:abstractNumId w:val="9"/>
  </w:num>
  <w:num w:numId="46">
    <w:abstractNumId w:val="36"/>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7"/>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29"/>
  </w:num>
  <w:num w:numId="53">
    <w:abstractNumId w:val="10"/>
  </w:num>
  <w:num w:numId="54">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US" w:vendorID="64" w:dllVersion="6" w:nlCheck="1" w:checkStyle="0"/>
  <w:activeWritingStyle w:appName="MSWord" w:lang="es-419" w:vendorID="64" w:dllVersion="6" w:nlCheck="1" w:checkStyle="0"/>
  <w:activeWritingStyle w:appName="MSWord" w:lang="en-ZA"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ttachedTemplate r:id="rId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99"/>
    <w:rsid w:val="00000E1D"/>
    <w:rsid w:val="00002A2A"/>
    <w:rsid w:val="00013BD2"/>
    <w:rsid w:val="00014589"/>
    <w:rsid w:val="00014AA3"/>
    <w:rsid w:val="00015896"/>
    <w:rsid w:val="0001776C"/>
    <w:rsid w:val="00017FA2"/>
    <w:rsid w:val="00022F7D"/>
    <w:rsid w:val="000248FE"/>
    <w:rsid w:val="00027DB9"/>
    <w:rsid w:val="00035728"/>
    <w:rsid w:val="000367BB"/>
    <w:rsid w:val="00041619"/>
    <w:rsid w:val="00041765"/>
    <w:rsid w:val="00043D9B"/>
    <w:rsid w:val="00043EE5"/>
    <w:rsid w:val="00044846"/>
    <w:rsid w:val="000458F6"/>
    <w:rsid w:val="00051AA7"/>
    <w:rsid w:val="00054C32"/>
    <w:rsid w:val="0006224E"/>
    <w:rsid w:val="0006462E"/>
    <w:rsid w:val="0006561F"/>
    <w:rsid w:val="00065F1B"/>
    <w:rsid w:val="000667C7"/>
    <w:rsid w:val="000677EB"/>
    <w:rsid w:val="00071A65"/>
    <w:rsid w:val="000726B4"/>
    <w:rsid w:val="00074F95"/>
    <w:rsid w:val="0009230E"/>
    <w:rsid w:val="00092A51"/>
    <w:rsid w:val="00093E8F"/>
    <w:rsid w:val="000962F9"/>
    <w:rsid w:val="000A2F13"/>
    <w:rsid w:val="000A4E70"/>
    <w:rsid w:val="000B2137"/>
    <w:rsid w:val="000B6FA5"/>
    <w:rsid w:val="000C28CA"/>
    <w:rsid w:val="000C3E00"/>
    <w:rsid w:val="000C493D"/>
    <w:rsid w:val="000C4E96"/>
    <w:rsid w:val="000C57F1"/>
    <w:rsid w:val="000C6224"/>
    <w:rsid w:val="000C641C"/>
    <w:rsid w:val="000D1499"/>
    <w:rsid w:val="000E3B36"/>
    <w:rsid w:val="000E4E8A"/>
    <w:rsid w:val="000F2839"/>
    <w:rsid w:val="000F53FB"/>
    <w:rsid w:val="000F5A9C"/>
    <w:rsid w:val="00100C77"/>
    <w:rsid w:val="0011308C"/>
    <w:rsid w:val="001147FA"/>
    <w:rsid w:val="00116A51"/>
    <w:rsid w:val="00120A20"/>
    <w:rsid w:val="00121747"/>
    <w:rsid w:val="00122460"/>
    <w:rsid w:val="00122B5D"/>
    <w:rsid w:val="001324AA"/>
    <w:rsid w:val="00137FA0"/>
    <w:rsid w:val="001409CD"/>
    <w:rsid w:val="001423A4"/>
    <w:rsid w:val="00142F0A"/>
    <w:rsid w:val="0014357F"/>
    <w:rsid w:val="00143A7D"/>
    <w:rsid w:val="00144206"/>
    <w:rsid w:val="00146802"/>
    <w:rsid w:val="00153CC9"/>
    <w:rsid w:val="00157451"/>
    <w:rsid w:val="00161357"/>
    <w:rsid w:val="001679CC"/>
    <w:rsid w:val="001729B0"/>
    <w:rsid w:val="00173968"/>
    <w:rsid w:val="00175CF5"/>
    <w:rsid w:val="001818CC"/>
    <w:rsid w:val="00181A4F"/>
    <w:rsid w:val="00181D30"/>
    <w:rsid w:val="00182D47"/>
    <w:rsid w:val="00184E5D"/>
    <w:rsid w:val="00186300"/>
    <w:rsid w:val="00187889"/>
    <w:rsid w:val="0019571E"/>
    <w:rsid w:val="001962DC"/>
    <w:rsid w:val="001A1E8F"/>
    <w:rsid w:val="001A559D"/>
    <w:rsid w:val="001B2D6D"/>
    <w:rsid w:val="001B504B"/>
    <w:rsid w:val="001C0D11"/>
    <w:rsid w:val="001C2B98"/>
    <w:rsid w:val="001C39E0"/>
    <w:rsid w:val="001C7D32"/>
    <w:rsid w:val="001D1141"/>
    <w:rsid w:val="001D175A"/>
    <w:rsid w:val="001D50DF"/>
    <w:rsid w:val="001D7FD8"/>
    <w:rsid w:val="001E0C0D"/>
    <w:rsid w:val="001E2D13"/>
    <w:rsid w:val="001E54F4"/>
    <w:rsid w:val="001E7906"/>
    <w:rsid w:val="001F0C42"/>
    <w:rsid w:val="001F0F7C"/>
    <w:rsid w:val="001F4338"/>
    <w:rsid w:val="001F693E"/>
    <w:rsid w:val="0020567A"/>
    <w:rsid w:val="00207B4E"/>
    <w:rsid w:val="00210669"/>
    <w:rsid w:val="002140A4"/>
    <w:rsid w:val="0021667F"/>
    <w:rsid w:val="00223FCF"/>
    <w:rsid w:val="00224C61"/>
    <w:rsid w:val="00225329"/>
    <w:rsid w:val="00230592"/>
    <w:rsid w:val="00231066"/>
    <w:rsid w:val="00232063"/>
    <w:rsid w:val="0023646D"/>
    <w:rsid w:val="00237B40"/>
    <w:rsid w:val="00242D32"/>
    <w:rsid w:val="00242DFB"/>
    <w:rsid w:val="002442FD"/>
    <w:rsid w:val="00251F4E"/>
    <w:rsid w:val="00253432"/>
    <w:rsid w:val="00255067"/>
    <w:rsid w:val="002562D4"/>
    <w:rsid w:val="00261487"/>
    <w:rsid w:val="0026247A"/>
    <w:rsid w:val="0026645F"/>
    <w:rsid w:val="0026678E"/>
    <w:rsid w:val="00274088"/>
    <w:rsid w:val="002759F2"/>
    <w:rsid w:val="002764DA"/>
    <w:rsid w:val="00283FBA"/>
    <w:rsid w:val="0029219C"/>
    <w:rsid w:val="0029527E"/>
    <w:rsid w:val="002A03DA"/>
    <w:rsid w:val="002A3109"/>
    <w:rsid w:val="002B4FD3"/>
    <w:rsid w:val="002C0E81"/>
    <w:rsid w:val="002C2C96"/>
    <w:rsid w:val="002C3353"/>
    <w:rsid w:val="002C748F"/>
    <w:rsid w:val="002D2E56"/>
    <w:rsid w:val="002D5800"/>
    <w:rsid w:val="002D60F8"/>
    <w:rsid w:val="002E3FB4"/>
    <w:rsid w:val="002E472B"/>
    <w:rsid w:val="002F0F4E"/>
    <w:rsid w:val="002F10A2"/>
    <w:rsid w:val="002F4CAF"/>
    <w:rsid w:val="002F60ED"/>
    <w:rsid w:val="0030005E"/>
    <w:rsid w:val="00304E71"/>
    <w:rsid w:val="003055D6"/>
    <w:rsid w:val="00316CA9"/>
    <w:rsid w:val="00323C45"/>
    <w:rsid w:val="00323FEE"/>
    <w:rsid w:val="00324407"/>
    <w:rsid w:val="00325D74"/>
    <w:rsid w:val="0033088E"/>
    <w:rsid w:val="00331571"/>
    <w:rsid w:val="0033222D"/>
    <w:rsid w:val="0033430B"/>
    <w:rsid w:val="0033484C"/>
    <w:rsid w:val="00334D4A"/>
    <w:rsid w:val="003352AB"/>
    <w:rsid w:val="003402AA"/>
    <w:rsid w:val="0034381F"/>
    <w:rsid w:val="00345AA2"/>
    <w:rsid w:val="003467AF"/>
    <w:rsid w:val="00346C87"/>
    <w:rsid w:val="00347C82"/>
    <w:rsid w:val="00360215"/>
    <w:rsid w:val="00360C80"/>
    <w:rsid w:val="003662F0"/>
    <w:rsid w:val="00367DDE"/>
    <w:rsid w:val="003721C5"/>
    <w:rsid w:val="003758BE"/>
    <w:rsid w:val="0037641F"/>
    <w:rsid w:val="00380FA9"/>
    <w:rsid w:val="003849AA"/>
    <w:rsid w:val="00387312"/>
    <w:rsid w:val="00393EAB"/>
    <w:rsid w:val="00393FA8"/>
    <w:rsid w:val="00394213"/>
    <w:rsid w:val="003958C7"/>
    <w:rsid w:val="00395DE0"/>
    <w:rsid w:val="003A2045"/>
    <w:rsid w:val="003A261D"/>
    <w:rsid w:val="003B13AF"/>
    <w:rsid w:val="003B2876"/>
    <w:rsid w:val="003C4862"/>
    <w:rsid w:val="003C7718"/>
    <w:rsid w:val="003C7DFD"/>
    <w:rsid w:val="003D2777"/>
    <w:rsid w:val="003D728A"/>
    <w:rsid w:val="003E1CE1"/>
    <w:rsid w:val="003E3E0F"/>
    <w:rsid w:val="003E6205"/>
    <w:rsid w:val="003E7712"/>
    <w:rsid w:val="003F66E4"/>
    <w:rsid w:val="003F6BAF"/>
    <w:rsid w:val="003F7CAD"/>
    <w:rsid w:val="00402286"/>
    <w:rsid w:val="00403158"/>
    <w:rsid w:val="0040397A"/>
    <w:rsid w:val="00411A7A"/>
    <w:rsid w:val="0041283B"/>
    <w:rsid w:val="004174B5"/>
    <w:rsid w:val="0042250C"/>
    <w:rsid w:val="00424570"/>
    <w:rsid w:val="0042637E"/>
    <w:rsid w:val="004430E6"/>
    <w:rsid w:val="00452E7E"/>
    <w:rsid w:val="00455E0C"/>
    <w:rsid w:val="0045688F"/>
    <w:rsid w:val="00462BEB"/>
    <w:rsid w:val="00464BFB"/>
    <w:rsid w:val="00465983"/>
    <w:rsid w:val="0046626B"/>
    <w:rsid w:val="00470F0E"/>
    <w:rsid w:val="00481722"/>
    <w:rsid w:val="00483919"/>
    <w:rsid w:val="00483E58"/>
    <w:rsid w:val="00485F3D"/>
    <w:rsid w:val="004875F2"/>
    <w:rsid w:val="00487651"/>
    <w:rsid w:val="0049001D"/>
    <w:rsid w:val="0049108B"/>
    <w:rsid w:val="004916B4"/>
    <w:rsid w:val="00493F02"/>
    <w:rsid w:val="004969F5"/>
    <w:rsid w:val="004A20FC"/>
    <w:rsid w:val="004A3420"/>
    <w:rsid w:val="004A696D"/>
    <w:rsid w:val="004B1283"/>
    <w:rsid w:val="004B1DAC"/>
    <w:rsid w:val="004B2E8A"/>
    <w:rsid w:val="004B403B"/>
    <w:rsid w:val="004B7C92"/>
    <w:rsid w:val="004C0F9D"/>
    <w:rsid w:val="004C4CE2"/>
    <w:rsid w:val="004C60CE"/>
    <w:rsid w:val="004D094E"/>
    <w:rsid w:val="004D6C5B"/>
    <w:rsid w:val="004D7512"/>
    <w:rsid w:val="004E0716"/>
    <w:rsid w:val="004E0834"/>
    <w:rsid w:val="004E22A4"/>
    <w:rsid w:val="004E2921"/>
    <w:rsid w:val="004E37E8"/>
    <w:rsid w:val="004E3D87"/>
    <w:rsid w:val="004E47ED"/>
    <w:rsid w:val="004E7F3F"/>
    <w:rsid w:val="004F0444"/>
    <w:rsid w:val="004F39BF"/>
    <w:rsid w:val="004F4152"/>
    <w:rsid w:val="00501348"/>
    <w:rsid w:val="0050217A"/>
    <w:rsid w:val="005239D1"/>
    <w:rsid w:val="005241E9"/>
    <w:rsid w:val="00532CED"/>
    <w:rsid w:val="005339A5"/>
    <w:rsid w:val="00541695"/>
    <w:rsid w:val="00543B5A"/>
    <w:rsid w:val="0055319F"/>
    <w:rsid w:val="00555ABD"/>
    <w:rsid w:val="00560817"/>
    <w:rsid w:val="005622D0"/>
    <w:rsid w:val="0056293A"/>
    <w:rsid w:val="0056399C"/>
    <w:rsid w:val="00566A6D"/>
    <w:rsid w:val="00566CEF"/>
    <w:rsid w:val="005676B7"/>
    <w:rsid w:val="005706CE"/>
    <w:rsid w:val="00570F78"/>
    <w:rsid w:val="00570FA0"/>
    <w:rsid w:val="0057411C"/>
    <w:rsid w:val="005756AB"/>
    <w:rsid w:val="00586A20"/>
    <w:rsid w:val="005A5C10"/>
    <w:rsid w:val="005B46D2"/>
    <w:rsid w:val="005C0CBD"/>
    <w:rsid w:val="005C1BB3"/>
    <w:rsid w:val="005C1EE5"/>
    <w:rsid w:val="005C5A48"/>
    <w:rsid w:val="005D196B"/>
    <w:rsid w:val="005D1D63"/>
    <w:rsid w:val="005D1E55"/>
    <w:rsid w:val="005D29C7"/>
    <w:rsid w:val="005D3FF9"/>
    <w:rsid w:val="005D68F3"/>
    <w:rsid w:val="005D7BD3"/>
    <w:rsid w:val="005E5761"/>
    <w:rsid w:val="005E5959"/>
    <w:rsid w:val="005E6927"/>
    <w:rsid w:val="005F01F5"/>
    <w:rsid w:val="005F1A94"/>
    <w:rsid w:val="005F3DF9"/>
    <w:rsid w:val="005F54B4"/>
    <w:rsid w:val="005F7258"/>
    <w:rsid w:val="00600BE3"/>
    <w:rsid w:val="006018CF"/>
    <w:rsid w:val="0060274D"/>
    <w:rsid w:val="006035F4"/>
    <w:rsid w:val="00604DC2"/>
    <w:rsid w:val="00605EE9"/>
    <w:rsid w:val="006068F2"/>
    <w:rsid w:val="00616F50"/>
    <w:rsid w:val="0062043A"/>
    <w:rsid w:val="00627F18"/>
    <w:rsid w:val="00636C99"/>
    <w:rsid w:val="006437D7"/>
    <w:rsid w:val="00645627"/>
    <w:rsid w:val="0064608D"/>
    <w:rsid w:val="006507E3"/>
    <w:rsid w:val="00650E62"/>
    <w:rsid w:val="00652F4C"/>
    <w:rsid w:val="00654A94"/>
    <w:rsid w:val="006610C2"/>
    <w:rsid w:val="006621BF"/>
    <w:rsid w:val="00663610"/>
    <w:rsid w:val="00665876"/>
    <w:rsid w:val="00665F11"/>
    <w:rsid w:val="006765FF"/>
    <w:rsid w:val="00677E50"/>
    <w:rsid w:val="006839FF"/>
    <w:rsid w:val="00690C79"/>
    <w:rsid w:val="00695144"/>
    <w:rsid w:val="00697326"/>
    <w:rsid w:val="006A2387"/>
    <w:rsid w:val="006A41C0"/>
    <w:rsid w:val="006A69B7"/>
    <w:rsid w:val="006B050C"/>
    <w:rsid w:val="006B1E58"/>
    <w:rsid w:val="006B32F5"/>
    <w:rsid w:val="006B3616"/>
    <w:rsid w:val="006B76ED"/>
    <w:rsid w:val="006C0321"/>
    <w:rsid w:val="006C64FB"/>
    <w:rsid w:val="006C7554"/>
    <w:rsid w:val="006D00AE"/>
    <w:rsid w:val="006D249F"/>
    <w:rsid w:val="006D2C63"/>
    <w:rsid w:val="006D43C8"/>
    <w:rsid w:val="006D6FC4"/>
    <w:rsid w:val="006E2F32"/>
    <w:rsid w:val="006E3454"/>
    <w:rsid w:val="006E5A43"/>
    <w:rsid w:val="006E79D9"/>
    <w:rsid w:val="006E7AAC"/>
    <w:rsid w:val="006F0346"/>
    <w:rsid w:val="006F0C91"/>
    <w:rsid w:val="006F2FF9"/>
    <w:rsid w:val="006F5759"/>
    <w:rsid w:val="00700E33"/>
    <w:rsid w:val="00705005"/>
    <w:rsid w:val="007072A6"/>
    <w:rsid w:val="007172A3"/>
    <w:rsid w:val="0072115B"/>
    <w:rsid w:val="00723F16"/>
    <w:rsid w:val="00725156"/>
    <w:rsid w:val="007264AB"/>
    <w:rsid w:val="00730898"/>
    <w:rsid w:val="007328AE"/>
    <w:rsid w:val="00734244"/>
    <w:rsid w:val="007352AA"/>
    <w:rsid w:val="00741179"/>
    <w:rsid w:val="00747634"/>
    <w:rsid w:val="007549B4"/>
    <w:rsid w:val="00755034"/>
    <w:rsid w:val="007556DD"/>
    <w:rsid w:val="00761C29"/>
    <w:rsid w:val="007625E3"/>
    <w:rsid w:val="007647E0"/>
    <w:rsid w:val="00764D59"/>
    <w:rsid w:val="00771054"/>
    <w:rsid w:val="00772783"/>
    <w:rsid w:val="00773426"/>
    <w:rsid w:val="007827A3"/>
    <w:rsid w:val="00786008"/>
    <w:rsid w:val="00787BC7"/>
    <w:rsid w:val="007A00EC"/>
    <w:rsid w:val="007A4D1E"/>
    <w:rsid w:val="007A7451"/>
    <w:rsid w:val="007A7F0F"/>
    <w:rsid w:val="007C0785"/>
    <w:rsid w:val="007C08CF"/>
    <w:rsid w:val="007C368F"/>
    <w:rsid w:val="007C693F"/>
    <w:rsid w:val="007C7041"/>
    <w:rsid w:val="007D0BE9"/>
    <w:rsid w:val="007D46FC"/>
    <w:rsid w:val="007D7897"/>
    <w:rsid w:val="007E4A93"/>
    <w:rsid w:val="007E4AEA"/>
    <w:rsid w:val="007F024C"/>
    <w:rsid w:val="007F44E3"/>
    <w:rsid w:val="007F62A6"/>
    <w:rsid w:val="007F6C16"/>
    <w:rsid w:val="007F7506"/>
    <w:rsid w:val="0080137A"/>
    <w:rsid w:val="00801402"/>
    <w:rsid w:val="00801C93"/>
    <w:rsid w:val="00802C92"/>
    <w:rsid w:val="008042CF"/>
    <w:rsid w:val="00804C6A"/>
    <w:rsid w:val="0080556E"/>
    <w:rsid w:val="00806AAB"/>
    <w:rsid w:val="00812EA2"/>
    <w:rsid w:val="00812EDE"/>
    <w:rsid w:val="00817FC1"/>
    <w:rsid w:val="00824F38"/>
    <w:rsid w:val="00830352"/>
    <w:rsid w:val="00830E8F"/>
    <w:rsid w:val="00831001"/>
    <w:rsid w:val="0084168D"/>
    <w:rsid w:val="00841ECB"/>
    <w:rsid w:val="00853614"/>
    <w:rsid w:val="008557A3"/>
    <w:rsid w:val="0085615A"/>
    <w:rsid w:val="00865DEB"/>
    <w:rsid w:val="00867707"/>
    <w:rsid w:val="00867DF8"/>
    <w:rsid w:val="00872C77"/>
    <w:rsid w:val="008743BE"/>
    <w:rsid w:val="00880D95"/>
    <w:rsid w:val="008837E2"/>
    <w:rsid w:val="00885C76"/>
    <w:rsid w:val="00887638"/>
    <w:rsid w:val="00890FA6"/>
    <w:rsid w:val="008A381F"/>
    <w:rsid w:val="008A76E5"/>
    <w:rsid w:val="008A7DB3"/>
    <w:rsid w:val="008B0387"/>
    <w:rsid w:val="008B0953"/>
    <w:rsid w:val="008B3904"/>
    <w:rsid w:val="008B4310"/>
    <w:rsid w:val="008B776B"/>
    <w:rsid w:val="008C6F43"/>
    <w:rsid w:val="008D1018"/>
    <w:rsid w:val="008D5767"/>
    <w:rsid w:val="008D5E95"/>
    <w:rsid w:val="008E07F2"/>
    <w:rsid w:val="008E2D5B"/>
    <w:rsid w:val="008E2F6F"/>
    <w:rsid w:val="008E4E09"/>
    <w:rsid w:val="008F084A"/>
    <w:rsid w:val="008F44FC"/>
    <w:rsid w:val="008F4C1B"/>
    <w:rsid w:val="008F4E0E"/>
    <w:rsid w:val="008F67DE"/>
    <w:rsid w:val="009028D6"/>
    <w:rsid w:val="00902A5B"/>
    <w:rsid w:val="00903748"/>
    <w:rsid w:val="00904D43"/>
    <w:rsid w:val="00905EC6"/>
    <w:rsid w:val="009204E6"/>
    <w:rsid w:val="00922714"/>
    <w:rsid w:val="00924AAA"/>
    <w:rsid w:val="009266C8"/>
    <w:rsid w:val="0093215D"/>
    <w:rsid w:val="00933650"/>
    <w:rsid w:val="009336A8"/>
    <w:rsid w:val="00934013"/>
    <w:rsid w:val="00936F54"/>
    <w:rsid w:val="00942042"/>
    <w:rsid w:val="009516D5"/>
    <w:rsid w:val="00967C81"/>
    <w:rsid w:val="00974377"/>
    <w:rsid w:val="00977390"/>
    <w:rsid w:val="00984BC4"/>
    <w:rsid w:val="00990F65"/>
    <w:rsid w:val="0099163A"/>
    <w:rsid w:val="00996A02"/>
    <w:rsid w:val="009A6BDA"/>
    <w:rsid w:val="009B3AF2"/>
    <w:rsid w:val="009C2A56"/>
    <w:rsid w:val="009C3DD2"/>
    <w:rsid w:val="009D05AA"/>
    <w:rsid w:val="009D5C35"/>
    <w:rsid w:val="009E1B76"/>
    <w:rsid w:val="009E36FF"/>
    <w:rsid w:val="009E7731"/>
    <w:rsid w:val="00A0089C"/>
    <w:rsid w:val="00A03907"/>
    <w:rsid w:val="00A03CA1"/>
    <w:rsid w:val="00A043D5"/>
    <w:rsid w:val="00A06BF9"/>
    <w:rsid w:val="00A07A22"/>
    <w:rsid w:val="00A07A91"/>
    <w:rsid w:val="00A13430"/>
    <w:rsid w:val="00A1537E"/>
    <w:rsid w:val="00A16ECE"/>
    <w:rsid w:val="00A17672"/>
    <w:rsid w:val="00A204A2"/>
    <w:rsid w:val="00A2508B"/>
    <w:rsid w:val="00A258FF"/>
    <w:rsid w:val="00A32C69"/>
    <w:rsid w:val="00A338CE"/>
    <w:rsid w:val="00A33CDD"/>
    <w:rsid w:val="00A3438B"/>
    <w:rsid w:val="00A35991"/>
    <w:rsid w:val="00A35C32"/>
    <w:rsid w:val="00A4423C"/>
    <w:rsid w:val="00A44C29"/>
    <w:rsid w:val="00A46691"/>
    <w:rsid w:val="00A50BCE"/>
    <w:rsid w:val="00A57321"/>
    <w:rsid w:val="00A639EA"/>
    <w:rsid w:val="00A64566"/>
    <w:rsid w:val="00A72127"/>
    <w:rsid w:val="00A74F2B"/>
    <w:rsid w:val="00A75757"/>
    <w:rsid w:val="00A7596C"/>
    <w:rsid w:val="00A81F7F"/>
    <w:rsid w:val="00A8385E"/>
    <w:rsid w:val="00A840E7"/>
    <w:rsid w:val="00A96240"/>
    <w:rsid w:val="00AA07DB"/>
    <w:rsid w:val="00AA700F"/>
    <w:rsid w:val="00AB2702"/>
    <w:rsid w:val="00AB3B1B"/>
    <w:rsid w:val="00AC3F82"/>
    <w:rsid w:val="00AD0358"/>
    <w:rsid w:val="00AD23DF"/>
    <w:rsid w:val="00AD4A55"/>
    <w:rsid w:val="00AD7D9D"/>
    <w:rsid w:val="00AE23F7"/>
    <w:rsid w:val="00AE3210"/>
    <w:rsid w:val="00AE5CC7"/>
    <w:rsid w:val="00B0061F"/>
    <w:rsid w:val="00B02020"/>
    <w:rsid w:val="00B025C5"/>
    <w:rsid w:val="00B02880"/>
    <w:rsid w:val="00B05489"/>
    <w:rsid w:val="00B05940"/>
    <w:rsid w:val="00B0598E"/>
    <w:rsid w:val="00B07C0E"/>
    <w:rsid w:val="00B10C58"/>
    <w:rsid w:val="00B10D7F"/>
    <w:rsid w:val="00B13826"/>
    <w:rsid w:val="00B152C6"/>
    <w:rsid w:val="00B15E85"/>
    <w:rsid w:val="00B17FD7"/>
    <w:rsid w:val="00B23324"/>
    <w:rsid w:val="00B26123"/>
    <w:rsid w:val="00B345A5"/>
    <w:rsid w:val="00B357BA"/>
    <w:rsid w:val="00B37B9C"/>
    <w:rsid w:val="00B40E4A"/>
    <w:rsid w:val="00B43B96"/>
    <w:rsid w:val="00B45D71"/>
    <w:rsid w:val="00B654AC"/>
    <w:rsid w:val="00B75C08"/>
    <w:rsid w:val="00B778E9"/>
    <w:rsid w:val="00B828F3"/>
    <w:rsid w:val="00B85081"/>
    <w:rsid w:val="00B85576"/>
    <w:rsid w:val="00B910D9"/>
    <w:rsid w:val="00B9138F"/>
    <w:rsid w:val="00B91885"/>
    <w:rsid w:val="00B94146"/>
    <w:rsid w:val="00B96D4E"/>
    <w:rsid w:val="00BA0B56"/>
    <w:rsid w:val="00BA1440"/>
    <w:rsid w:val="00BA29A7"/>
    <w:rsid w:val="00BA3635"/>
    <w:rsid w:val="00BA461A"/>
    <w:rsid w:val="00BA5A8E"/>
    <w:rsid w:val="00BA6595"/>
    <w:rsid w:val="00BA6CE8"/>
    <w:rsid w:val="00BA7749"/>
    <w:rsid w:val="00BB31B6"/>
    <w:rsid w:val="00BB63BF"/>
    <w:rsid w:val="00BC095B"/>
    <w:rsid w:val="00BC23BE"/>
    <w:rsid w:val="00BC4443"/>
    <w:rsid w:val="00BC4C63"/>
    <w:rsid w:val="00BC7359"/>
    <w:rsid w:val="00BD06AD"/>
    <w:rsid w:val="00BD3B7B"/>
    <w:rsid w:val="00BD4219"/>
    <w:rsid w:val="00BD4926"/>
    <w:rsid w:val="00BD603F"/>
    <w:rsid w:val="00BD6348"/>
    <w:rsid w:val="00BD706B"/>
    <w:rsid w:val="00BE06AE"/>
    <w:rsid w:val="00BE0B29"/>
    <w:rsid w:val="00BE29B6"/>
    <w:rsid w:val="00BE3766"/>
    <w:rsid w:val="00BE7ACE"/>
    <w:rsid w:val="00BE7FD1"/>
    <w:rsid w:val="00BF17C4"/>
    <w:rsid w:val="00BF2737"/>
    <w:rsid w:val="00BF62CE"/>
    <w:rsid w:val="00C00D9D"/>
    <w:rsid w:val="00C02AE1"/>
    <w:rsid w:val="00C03172"/>
    <w:rsid w:val="00C10699"/>
    <w:rsid w:val="00C11B57"/>
    <w:rsid w:val="00C22AD0"/>
    <w:rsid w:val="00C30271"/>
    <w:rsid w:val="00C302D7"/>
    <w:rsid w:val="00C36D5F"/>
    <w:rsid w:val="00C37615"/>
    <w:rsid w:val="00C378F7"/>
    <w:rsid w:val="00C42B11"/>
    <w:rsid w:val="00C512A9"/>
    <w:rsid w:val="00C6000F"/>
    <w:rsid w:val="00C60280"/>
    <w:rsid w:val="00C76D90"/>
    <w:rsid w:val="00C81148"/>
    <w:rsid w:val="00C822D6"/>
    <w:rsid w:val="00C84361"/>
    <w:rsid w:val="00C87AF5"/>
    <w:rsid w:val="00C9225C"/>
    <w:rsid w:val="00C9399F"/>
    <w:rsid w:val="00C96FA8"/>
    <w:rsid w:val="00CA202D"/>
    <w:rsid w:val="00CA38D3"/>
    <w:rsid w:val="00CA474C"/>
    <w:rsid w:val="00CA5E8A"/>
    <w:rsid w:val="00CA66A1"/>
    <w:rsid w:val="00CB1937"/>
    <w:rsid w:val="00CB2603"/>
    <w:rsid w:val="00CB4109"/>
    <w:rsid w:val="00CB61E2"/>
    <w:rsid w:val="00CC5219"/>
    <w:rsid w:val="00CC5F01"/>
    <w:rsid w:val="00CC6F80"/>
    <w:rsid w:val="00CC7A0C"/>
    <w:rsid w:val="00CD045C"/>
    <w:rsid w:val="00CD2D80"/>
    <w:rsid w:val="00CD2F59"/>
    <w:rsid w:val="00CD4555"/>
    <w:rsid w:val="00CD5631"/>
    <w:rsid w:val="00CE02D8"/>
    <w:rsid w:val="00CE1782"/>
    <w:rsid w:val="00CE1C5B"/>
    <w:rsid w:val="00CF497B"/>
    <w:rsid w:val="00D06834"/>
    <w:rsid w:val="00D146B0"/>
    <w:rsid w:val="00D17DF5"/>
    <w:rsid w:val="00D20A38"/>
    <w:rsid w:val="00D20CF0"/>
    <w:rsid w:val="00D23B23"/>
    <w:rsid w:val="00D33A51"/>
    <w:rsid w:val="00D34E8D"/>
    <w:rsid w:val="00D433AD"/>
    <w:rsid w:val="00D47B33"/>
    <w:rsid w:val="00D52A35"/>
    <w:rsid w:val="00D52AE5"/>
    <w:rsid w:val="00D5513C"/>
    <w:rsid w:val="00D571EF"/>
    <w:rsid w:val="00D61078"/>
    <w:rsid w:val="00D67B04"/>
    <w:rsid w:val="00D74B59"/>
    <w:rsid w:val="00D82222"/>
    <w:rsid w:val="00D8388D"/>
    <w:rsid w:val="00D83A3D"/>
    <w:rsid w:val="00D84CE9"/>
    <w:rsid w:val="00D855FD"/>
    <w:rsid w:val="00D867D6"/>
    <w:rsid w:val="00D86BA3"/>
    <w:rsid w:val="00D925FB"/>
    <w:rsid w:val="00DA1E45"/>
    <w:rsid w:val="00DA48AF"/>
    <w:rsid w:val="00DA51B1"/>
    <w:rsid w:val="00DB3AC9"/>
    <w:rsid w:val="00DB4DA1"/>
    <w:rsid w:val="00DB5EBB"/>
    <w:rsid w:val="00DC0241"/>
    <w:rsid w:val="00DC157C"/>
    <w:rsid w:val="00DD5955"/>
    <w:rsid w:val="00DE0558"/>
    <w:rsid w:val="00DE1FFE"/>
    <w:rsid w:val="00DE6B63"/>
    <w:rsid w:val="00DF3C99"/>
    <w:rsid w:val="00DF4BC8"/>
    <w:rsid w:val="00DF510C"/>
    <w:rsid w:val="00DF5A53"/>
    <w:rsid w:val="00DF6379"/>
    <w:rsid w:val="00DF74A1"/>
    <w:rsid w:val="00E05519"/>
    <w:rsid w:val="00E05B23"/>
    <w:rsid w:val="00E1441A"/>
    <w:rsid w:val="00E1496C"/>
    <w:rsid w:val="00E16435"/>
    <w:rsid w:val="00E172A5"/>
    <w:rsid w:val="00E1785B"/>
    <w:rsid w:val="00E203DD"/>
    <w:rsid w:val="00E2059F"/>
    <w:rsid w:val="00E20C2D"/>
    <w:rsid w:val="00E22693"/>
    <w:rsid w:val="00E24756"/>
    <w:rsid w:val="00E27DD8"/>
    <w:rsid w:val="00E33B6B"/>
    <w:rsid w:val="00E3634B"/>
    <w:rsid w:val="00E54FBB"/>
    <w:rsid w:val="00E55234"/>
    <w:rsid w:val="00E55BE3"/>
    <w:rsid w:val="00E55ED7"/>
    <w:rsid w:val="00E6000B"/>
    <w:rsid w:val="00E63832"/>
    <w:rsid w:val="00E66225"/>
    <w:rsid w:val="00E66552"/>
    <w:rsid w:val="00E712DF"/>
    <w:rsid w:val="00E7172B"/>
    <w:rsid w:val="00E727B5"/>
    <w:rsid w:val="00E732EE"/>
    <w:rsid w:val="00E7353F"/>
    <w:rsid w:val="00E73F9E"/>
    <w:rsid w:val="00E74DD3"/>
    <w:rsid w:val="00E772EF"/>
    <w:rsid w:val="00E809F5"/>
    <w:rsid w:val="00E822F5"/>
    <w:rsid w:val="00E849A5"/>
    <w:rsid w:val="00E90F09"/>
    <w:rsid w:val="00E91E8D"/>
    <w:rsid w:val="00E94375"/>
    <w:rsid w:val="00E946ED"/>
    <w:rsid w:val="00E9736B"/>
    <w:rsid w:val="00E97D03"/>
    <w:rsid w:val="00EA0BC4"/>
    <w:rsid w:val="00EA32A1"/>
    <w:rsid w:val="00EA3969"/>
    <w:rsid w:val="00EA7E49"/>
    <w:rsid w:val="00EB2097"/>
    <w:rsid w:val="00ED5158"/>
    <w:rsid w:val="00ED78E1"/>
    <w:rsid w:val="00EE7183"/>
    <w:rsid w:val="00EE7949"/>
    <w:rsid w:val="00EF09C8"/>
    <w:rsid w:val="00EF31EA"/>
    <w:rsid w:val="00EF49C5"/>
    <w:rsid w:val="00EF4CAD"/>
    <w:rsid w:val="00EF60D0"/>
    <w:rsid w:val="00F06B6C"/>
    <w:rsid w:val="00F07D8B"/>
    <w:rsid w:val="00F10DB5"/>
    <w:rsid w:val="00F15C03"/>
    <w:rsid w:val="00F21677"/>
    <w:rsid w:val="00F24090"/>
    <w:rsid w:val="00F246E5"/>
    <w:rsid w:val="00F3021A"/>
    <w:rsid w:val="00F303B2"/>
    <w:rsid w:val="00F32BA0"/>
    <w:rsid w:val="00F40A8C"/>
    <w:rsid w:val="00F42C51"/>
    <w:rsid w:val="00F44F3A"/>
    <w:rsid w:val="00F47C2D"/>
    <w:rsid w:val="00F50774"/>
    <w:rsid w:val="00F533B9"/>
    <w:rsid w:val="00F61A3B"/>
    <w:rsid w:val="00F66499"/>
    <w:rsid w:val="00F67E39"/>
    <w:rsid w:val="00F82D73"/>
    <w:rsid w:val="00F8316E"/>
    <w:rsid w:val="00F84F3B"/>
    <w:rsid w:val="00F92AC1"/>
    <w:rsid w:val="00F93381"/>
    <w:rsid w:val="00F9486C"/>
    <w:rsid w:val="00FA29BF"/>
    <w:rsid w:val="00FA7651"/>
    <w:rsid w:val="00FA798F"/>
    <w:rsid w:val="00FB64BA"/>
    <w:rsid w:val="00FB70C5"/>
    <w:rsid w:val="00FC142F"/>
    <w:rsid w:val="00FC2104"/>
    <w:rsid w:val="00FC617A"/>
    <w:rsid w:val="00FC696D"/>
    <w:rsid w:val="00FD114D"/>
    <w:rsid w:val="00FD2990"/>
    <w:rsid w:val="00FE1CAA"/>
    <w:rsid w:val="00FE39D5"/>
    <w:rsid w:val="00FE48F6"/>
    <w:rsid w:val="00FF1636"/>
    <w:rsid w:val="00FF3458"/>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94E31A"/>
  <w15:docId w15:val="{0AD5675A-3E6D-48BD-82C9-B1EF4C21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FC"/>
    <w:pPr>
      <w:spacing w:after="120" w:line="280" w:lineRule="exact"/>
    </w:pPr>
    <w:rPr>
      <w:rFonts w:ascii="Corbel" w:hAnsi="Corbel"/>
      <w:sz w:val="22"/>
      <w:szCs w:val="22"/>
    </w:rPr>
  </w:style>
  <w:style w:type="paragraph" w:styleId="Heading1">
    <w:name w:val="heading 1"/>
    <w:basedOn w:val="Header"/>
    <w:next w:val="Normal"/>
    <w:link w:val="Heading1Char"/>
    <w:uiPriority w:val="9"/>
    <w:qFormat/>
    <w:rsid w:val="007172A3"/>
    <w:pPr>
      <w:spacing w:after="240" w:line="480" w:lineRule="exact"/>
      <w:outlineLvl w:val="0"/>
    </w:pPr>
    <w:rPr>
      <w:color w:val="5BA761" w:themeColor="accent1"/>
      <w:sz w:val="40"/>
      <w:szCs w:val="48"/>
    </w:rPr>
  </w:style>
  <w:style w:type="paragraph" w:styleId="Heading2">
    <w:name w:val="heading 2"/>
    <w:basedOn w:val="Header"/>
    <w:next w:val="Normal"/>
    <w:link w:val="Heading2Char"/>
    <w:uiPriority w:val="9"/>
    <w:qFormat/>
    <w:rsid w:val="006018CF"/>
    <w:pPr>
      <w:spacing w:before="200" w:after="100" w:line="400" w:lineRule="exact"/>
      <w:outlineLvl w:val="1"/>
    </w:pPr>
    <w:rPr>
      <w:color w:val="C3510E" w:themeColor="accent4"/>
      <w:sz w:val="32"/>
      <w:szCs w:val="32"/>
    </w:rPr>
  </w:style>
  <w:style w:type="paragraph" w:styleId="Heading3">
    <w:name w:val="heading 3"/>
    <w:basedOn w:val="Header"/>
    <w:next w:val="Normal"/>
    <w:link w:val="Heading3Char"/>
    <w:uiPriority w:val="9"/>
    <w:qFormat/>
    <w:rsid w:val="00BE7ACE"/>
    <w:pPr>
      <w:spacing w:before="200" w:after="40"/>
      <w:outlineLvl w:val="2"/>
    </w:pPr>
    <w:rPr>
      <w:b/>
      <w:color w:val="5BA761" w:themeColor="accent1"/>
      <w:sz w:val="24"/>
      <w:szCs w:val="24"/>
    </w:rPr>
  </w:style>
  <w:style w:type="paragraph" w:styleId="Heading4">
    <w:name w:val="heading 4"/>
    <w:basedOn w:val="Normal"/>
    <w:next w:val="Normal"/>
    <w:link w:val="Heading4Char"/>
    <w:uiPriority w:val="9"/>
    <w:qFormat/>
    <w:rsid w:val="00C378F7"/>
    <w:pPr>
      <w:spacing w:before="200" w:after="20"/>
      <w:outlineLvl w:val="3"/>
    </w:pPr>
    <w:rPr>
      <w:b/>
      <w:color w:val="808080" w:themeColor="background1" w:themeShade="80"/>
      <w:sz w:val="24"/>
      <w:szCs w:val="24"/>
    </w:rPr>
  </w:style>
  <w:style w:type="paragraph" w:styleId="Heading5">
    <w:name w:val="heading 5"/>
    <w:basedOn w:val="Normal"/>
    <w:next w:val="Normal"/>
    <w:link w:val="Heading5Char"/>
    <w:uiPriority w:val="9"/>
    <w:unhideWhenUsed/>
    <w:qFormat/>
    <w:rsid w:val="00411A7A"/>
    <w:pPr>
      <w:keepNext/>
      <w:keepLines/>
      <w:spacing w:before="40" w:after="0"/>
      <w:outlineLvl w:val="4"/>
    </w:pPr>
    <w:rPr>
      <w:rFonts w:asciiTheme="majorHAnsi" w:eastAsiaTheme="majorEastAsia" w:hAnsiTheme="majorHAnsi" w:cstheme="majorBidi"/>
      <w:color w:val="437D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C378F7"/>
    <w:pPr>
      <w:tabs>
        <w:tab w:val="center" w:pos="4680"/>
        <w:tab w:val="right" w:pos="9360"/>
      </w:tabs>
    </w:pPr>
    <w:rPr>
      <w:rFonts w:ascii="Corbel" w:hAnsi="Corbel"/>
      <w:sz w:val="18"/>
      <w:szCs w:val="18"/>
    </w:rPr>
  </w:style>
  <w:style w:type="character" w:customStyle="1" w:styleId="HeaderChar">
    <w:name w:val="Header Char"/>
    <w:link w:val="Header"/>
    <w:uiPriority w:val="99"/>
    <w:rsid w:val="00C378F7"/>
    <w:rPr>
      <w:rFonts w:ascii="Corbel" w:hAnsi="Corbel"/>
      <w:sz w:val="18"/>
      <w:szCs w:val="18"/>
    </w:rPr>
  </w:style>
  <w:style w:type="paragraph" w:styleId="Footer">
    <w:name w:val="footer"/>
    <w:basedOn w:val="Normal"/>
    <w:link w:val="FooterChar"/>
    <w:uiPriority w:val="99"/>
    <w:unhideWhenUsed/>
    <w:rsid w:val="005D3FF9"/>
    <w:pPr>
      <w:tabs>
        <w:tab w:val="center" w:pos="4680"/>
        <w:tab w:val="right" w:pos="9360"/>
      </w:tabs>
      <w:spacing w:after="0" w:line="240" w:lineRule="auto"/>
    </w:pPr>
    <w:rPr>
      <w:sz w:val="18"/>
      <w:szCs w:val="18"/>
    </w:rPr>
  </w:style>
  <w:style w:type="character" w:customStyle="1" w:styleId="FooterChar">
    <w:name w:val="Footer Char"/>
    <w:link w:val="Footer"/>
    <w:uiPriority w:val="99"/>
    <w:rsid w:val="005D3FF9"/>
    <w:rPr>
      <w:rFonts w:ascii="Corbel" w:hAnsi="Corbel"/>
      <w:sz w:val="18"/>
      <w:szCs w:val="18"/>
    </w:rPr>
  </w:style>
  <w:style w:type="character" w:styleId="Hyperlink">
    <w:name w:val="Hyperlink"/>
    <w:uiPriority w:val="99"/>
    <w:unhideWhenUsed/>
    <w:qFormat/>
    <w:rsid w:val="00184E5D"/>
    <w:rPr>
      <w:b w:val="0"/>
      <w:bCs/>
      <w:color w:val="C3510E" w:themeColor="accent4"/>
      <w:u w:val="single"/>
    </w:rPr>
  </w:style>
  <w:style w:type="table" w:styleId="TableGrid">
    <w:name w:val="Table Grid"/>
    <w:basedOn w:val="TableNormal"/>
    <w:uiPriority w:val="39"/>
    <w:rsid w:val="002D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FF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F2FF9"/>
    <w:rPr>
      <w:rFonts w:ascii="Segoe UI" w:hAnsi="Segoe UI" w:cs="Segoe UI"/>
      <w:sz w:val="18"/>
      <w:szCs w:val="18"/>
    </w:rPr>
  </w:style>
  <w:style w:type="paragraph" w:styleId="Title">
    <w:name w:val="Title"/>
    <w:next w:val="Normal"/>
    <w:link w:val="TitleChar"/>
    <w:uiPriority w:val="10"/>
    <w:qFormat/>
    <w:rsid w:val="00C378F7"/>
    <w:pPr>
      <w:spacing w:after="300"/>
      <w:contextualSpacing/>
    </w:pPr>
    <w:rPr>
      <w:rFonts w:ascii="Corbel" w:eastAsia="Yu Gothic Light" w:hAnsi="Corbel"/>
      <w:b/>
      <w:color w:val="2F7133" w:themeColor="text2"/>
      <w:spacing w:val="5"/>
      <w:kern w:val="28"/>
      <w:sz w:val="56"/>
      <w:szCs w:val="52"/>
    </w:rPr>
  </w:style>
  <w:style w:type="character" w:customStyle="1" w:styleId="TitleChar">
    <w:name w:val="Title Char"/>
    <w:link w:val="Title"/>
    <w:uiPriority w:val="10"/>
    <w:rsid w:val="00C378F7"/>
    <w:rPr>
      <w:rFonts w:ascii="Corbel" w:eastAsia="Yu Gothic Light" w:hAnsi="Corbel"/>
      <w:b/>
      <w:color w:val="2F7133" w:themeColor="text2"/>
      <w:spacing w:val="5"/>
      <w:kern w:val="28"/>
      <w:sz w:val="56"/>
      <w:szCs w:val="52"/>
    </w:rPr>
  </w:style>
  <w:style w:type="character" w:customStyle="1" w:styleId="Heading1Char">
    <w:name w:val="Heading 1 Char"/>
    <w:link w:val="Heading1"/>
    <w:uiPriority w:val="9"/>
    <w:rsid w:val="007172A3"/>
    <w:rPr>
      <w:rFonts w:ascii="Corbel" w:hAnsi="Corbel"/>
      <w:color w:val="5BA761" w:themeColor="accent1"/>
      <w:sz w:val="40"/>
      <w:szCs w:val="48"/>
    </w:rPr>
  </w:style>
  <w:style w:type="paragraph" w:customStyle="1" w:styleId="scale-subtitle">
    <w:name w:val="scale-subtitle"/>
    <w:basedOn w:val="Header"/>
    <w:qFormat/>
    <w:rsid w:val="00B05940"/>
    <w:pPr>
      <w:spacing w:line="440" w:lineRule="exact"/>
    </w:pPr>
    <w:rPr>
      <w:color w:val="000000" w:themeColor="text1"/>
      <w:sz w:val="36"/>
      <w:szCs w:val="32"/>
    </w:rPr>
  </w:style>
  <w:style w:type="paragraph" w:customStyle="1" w:styleId="contentsHead">
    <w:name w:val="contentsHead"/>
    <w:basedOn w:val="Heading1"/>
    <w:next w:val="TOC1"/>
    <w:qFormat/>
    <w:rsid w:val="00FC617A"/>
    <w:pPr>
      <w:tabs>
        <w:tab w:val="clear" w:pos="4680"/>
        <w:tab w:val="clear" w:pos="9360"/>
      </w:tabs>
    </w:pPr>
  </w:style>
  <w:style w:type="character" w:customStyle="1" w:styleId="Heading2Char">
    <w:name w:val="Heading 2 Char"/>
    <w:link w:val="Heading2"/>
    <w:uiPriority w:val="9"/>
    <w:rsid w:val="00C378F7"/>
    <w:rPr>
      <w:rFonts w:ascii="Corbel" w:hAnsi="Corbel"/>
      <w:color w:val="C3510E" w:themeColor="accent4"/>
      <w:sz w:val="32"/>
      <w:szCs w:val="32"/>
    </w:rPr>
  </w:style>
  <w:style w:type="character" w:customStyle="1" w:styleId="Heading3Char">
    <w:name w:val="Heading 3 Char"/>
    <w:link w:val="Heading3"/>
    <w:uiPriority w:val="9"/>
    <w:rsid w:val="00C378F7"/>
    <w:rPr>
      <w:rFonts w:ascii="Corbel" w:hAnsi="Corbel"/>
      <w:b/>
      <w:color w:val="5BA761" w:themeColor="accent1"/>
      <w:sz w:val="24"/>
      <w:szCs w:val="24"/>
    </w:rPr>
  </w:style>
  <w:style w:type="paragraph" w:styleId="ListBullet2">
    <w:name w:val="List Bullet 2"/>
    <w:basedOn w:val="Normal"/>
    <w:uiPriority w:val="99"/>
    <w:unhideWhenUsed/>
    <w:rsid w:val="007072A6"/>
    <w:pPr>
      <w:numPr>
        <w:numId w:val="2"/>
      </w:numPr>
      <w:spacing w:after="0"/>
      <w:contextualSpacing/>
    </w:pPr>
  </w:style>
  <w:style w:type="paragraph" w:styleId="ListBullet">
    <w:name w:val="List Bullet"/>
    <w:basedOn w:val="Normal"/>
    <w:uiPriority w:val="99"/>
    <w:unhideWhenUsed/>
    <w:rsid w:val="00027DB9"/>
    <w:pPr>
      <w:numPr>
        <w:numId w:val="1"/>
      </w:numPr>
      <w:spacing w:after="0"/>
      <w:ind w:left="227" w:hanging="227"/>
      <w:contextualSpacing/>
    </w:pPr>
  </w:style>
  <w:style w:type="paragraph" w:styleId="TOC2">
    <w:name w:val="toc 2"/>
    <w:basedOn w:val="Normal"/>
    <w:next w:val="Normal"/>
    <w:autoRedefine/>
    <w:uiPriority w:val="39"/>
    <w:unhideWhenUsed/>
    <w:rsid w:val="000C3E00"/>
    <w:pPr>
      <w:tabs>
        <w:tab w:val="right" w:leader="dot" w:pos="9394"/>
      </w:tabs>
      <w:spacing w:after="0"/>
      <w:ind w:left="227"/>
    </w:pPr>
    <w:rPr>
      <w:noProof/>
    </w:rPr>
  </w:style>
  <w:style w:type="paragraph" w:styleId="TOC1">
    <w:name w:val="toc 1"/>
    <w:basedOn w:val="Normal"/>
    <w:next w:val="Normal"/>
    <w:autoRedefine/>
    <w:uiPriority w:val="39"/>
    <w:unhideWhenUsed/>
    <w:rsid w:val="00FC617A"/>
    <w:pPr>
      <w:tabs>
        <w:tab w:val="right" w:leader="dot" w:pos="9394"/>
      </w:tabs>
      <w:spacing w:after="0"/>
    </w:pPr>
    <w:rPr>
      <w:noProof/>
      <w:color w:val="5BA761" w:themeColor="accent1"/>
      <w:sz w:val="24"/>
      <w:szCs w:val="24"/>
    </w:rPr>
  </w:style>
  <w:style w:type="paragraph" w:styleId="TOC3">
    <w:name w:val="toc 3"/>
    <w:basedOn w:val="Normal"/>
    <w:next w:val="Normal"/>
    <w:autoRedefine/>
    <w:uiPriority w:val="39"/>
    <w:unhideWhenUsed/>
    <w:rsid w:val="00604DC2"/>
    <w:pPr>
      <w:tabs>
        <w:tab w:val="right" w:leader="dot" w:pos="9394"/>
      </w:tabs>
      <w:spacing w:after="0"/>
      <w:ind w:left="454"/>
    </w:pPr>
    <w:rPr>
      <w:noProof/>
    </w:rPr>
  </w:style>
  <w:style w:type="paragraph" w:styleId="TOC4">
    <w:name w:val="toc 4"/>
    <w:basedOn w:val="TOC2"/>
    <w:next w:val="Normal"/>
    <w:autoRedefine/>
    <w:uiPriority w:val="39"/>
    <w:unhideWhenUsed/>
    <w:rsid w:val="00604DC2"/>
    <w:pPr>
      <w:ind w:left="680"/>
    </w:pPr>
  </w:style>
  <w:style w:type="character" w:styleId="PageNumber">
    <w:name w:val="page number"/>
    <w:basedOn w:val="Footer-EvenpageChar"/>
    <w:uiPriority w:val="99"/>
    <w:semiHidden/>
    <w:unhideWhenUsed/>
    <w:rsid w:val="0049108B"/>
    <w:rPr>
      <w:rFonts w:ascii="Corbel" w:hAnsi="Corbel"/>
      <w:color w:val="7F7F7F" w:themeColor="text1" w:themeTint="80"/>
      <w:sz w:val="18"/>
      <w:szCs w:val="18"/>
    </w:rPr>
  </w:style>
  <w:style w:type="paragraph" w:styleId="TOC5">
    <w:name w:val="toc 5"/>
    <w:basedOn w:val="Normal"/>
    <w:next w:val="Normal"/>
    <w:autoRedefine/>
    <w:uiPriority w:val="39"/>
    <w:unhideWhenUsed/>
    <w:rsid w:val="000C3E00"/>
    <w:pPr>
      <w:ind w:left="880"/>
    </w:pPr>
  </w:style>
  <w:style w:type="paragraph" w:styleId="TOC6">
    <w:name w:val="toc 6"/>
    <w:basedOn w:val="Normal"/>
    <w:next w:val="Normal"/>
    <w:autoRedefine/>
    <w:uiPriority w:val="39"/>
    <w:unhideWhenUsed/>
    <w:rsid w:val="000C3E00"/>
    <w:pPr>
      <w:ind w:left="1100"/>
    </w:pPr>
  </w:style>
  <w:style w:type="paragraph" w:styleId="TOC7">
    <w:name w:val="toc 7"/>
    <w:basedOn w:val="Normal"/>
    <w:next w:val="Normal"/>
    <w:autoRedefine/>
    <w:uiPriority w:val="39"/>
    <w:unhideWhenUsed/>
    <w:rsid w:val="000C3E00"/>
    <w:pPr>
      <w:ind w:left="1320"/>
    </w:pPr>
  </w:style>
  <w:style w:type="paragraph" w:styleId="TOC8">
    <w:name w:val="toc 8"/>
    <w:basedOn w:val="Normal"/>
    <w:next w:val="Normal"/>
    <w:autoRedefine/>
    <w:uiPriority w:val="39"/>
    <w:unhideWhenUsed/>
    <w:rsid w:val="000C3E00"/>
    <w:pPr>
      <w:ind w:left="1540"/>
    </w:pPr>
  </w:style>
  <w:style w:type="paragraph" w:styleId="TOC9">
    <w:name w:val="toc 9"/>
    <w:basedOn w:val="Normal"/>
    <w:next w:val="Normal"/>
    <w:autoRedefine/>
    <w:uiPriority w:val="39"/>
    <w:unhideWhenUsed/>
    <w:rsid w:val="000C3E00"/>
    <w:pPr>
      <w:ind w:left="1760"/>
    </w:pPr>
  </w:style>
  <w:style w:type="character" w:customStyle="1" w:styleId="Header-scale-green-2">
    <w:name w:val="Header-scale-green-2"/>
    <w:uiPriority w:val="1"/>
    <w:qFormat/>
    <w:rsid w:val="002D2E56"/>
  </w:style>
  <w:style w:type="paragraph" w:customStyle="1" w:styleId="scale-caption">
    <w:name w:val="scale-caption"/>
    <w:basedOn w:val="Normal"/>
    <w:link w:val="scale-captionChar"/>
    <w:qFormat/>
    <w:rsid w:val="00CB61E2"/>
    <w:pPr>
      <w:spacing w:after="60" w:line="260" w:lineRule="exact"/>
    </w:pPr>
    <w:rPr>
      <w:sz w:val="18"/>
      <w:szCs w:val="18"/>
    </w:rPr>
  </w:style>
  <w:style w:type="character" w:customStyle="1" w:styleId="Heading4Char">
    <w:name w:val="Heading 4 Char"/>
    <w:link w:val="Heading4"/>
    <w:uiPriority w:val="9"/>
    <w:rsid w:val="00C378F7"/>
    <w:rPr>
      <w:rFonts w:asciiTheme="minorHAnsi" w:hAnsiTheme="minorHAnsi"/>
      <w:b/>
      <w:color w:val="808080" w:themeColor="background1" w:themeShade="80"/>
      <w:sz w:val="24"/>
      <w:szCs w:val="24"/>
    </w:rPr>
  </w:style>
  <w:style w:type="paragraph" w:styleId="Caption">
    <w:name w:val="caption"/>
    <w:basedOn w:val="Normal"/>
    <w:next w:val="scale-caption"/>
    <w:uiPriority w:val="35"/>
    <w:qFormat/>
    <w:rsid w:val="00E66225"/>
    <w:pPr>
      <w:spacing w:after="200" w:line="240" w:lineRule="auto"/>
    </w:pPr>
    <w:rPr>
      <w:b/>
      <w:bCs/>
      <w:color w:val="5BA77A"/>
      <w:sz w:val="18"/>
      <w:szCs w:val="18"/>
    </w:rPr>
  </w:style>
  <w:style w:type="paragraph" w:customStyle="1" w:styleId="scale-table-head">
    <w:name w:val="scale-table-head"/>
    <w:basedOn w:val="Normal"/>
    <w:qFormat/>
    <w:rsid w:val="00741179"/>
    <w:pPr>
      <w:spacing w:after="0" w:line="260" w:lineRule="exact"/>
      <w:ind w:left="57" w:right="57"/>
    </w:pPr>
    <w:rPr>
      <w:b/>
      <w:color w:val="FFFFFF"/>
      <w:sz w:val="18"/>
      <w:szCs w:val="18"/>
    </w:rPr>
  </w:style>
  <w:style w:type="character" w:customStyle="1" w:styleId="Header-scale-bold">
    <w:name w:val="Header-scale-bold"/>
    <w:uiPriority w:val="1"/>
    <w:qFormat/>
    <w:rsid w:val="004B1283"/>
    <w:rPr>
      <w:b/>
      <w:color w:val="5BA77A"/>
    </w:rPr>
  </w:style>
  <w:style w:type="paragraph" w:customStyle="1" w:styleId="scale-table-text">
    <w:name w:val="scale-table-text"/>
    <w:basedOn w:val="scale-table-head"/>
    <w:qFormat/>
    <w:rsid w:val="00741179"/>
    <w:rPr>
      <w:b w:val="0"/>
      <w:color w:val="000000"/>
    </w:rPr>
  </w:style>
  <w:style w:type="paragraph" w:customStyle="1" w:styleId="scale-table-right">
    <w:name w:val="scale-table-right"/>
    <w:basedOn w:val="Normal"/>
    <w:qFormat/>
    <w:rsid w:val="00605EE9"/>
    <w:pPr>
      <w:tabs>
        <w:tab w:val="right" w:pos="1701"/>
      </w:tabs>
      <w:ind w:left="57" w:right="57"/>
      <w:jc w:val="right"/>
    </w:pPr>
    <w:rPr>
      <w:sz w:val="18"/>
    </w:rPr>
  </w:style>
  <w:style w:type="table" w:customStyle="1" w:styleId="scale-table">
    <w:name w:val="scale-table"/>
    <w:basedOn w:val="TableNormal"/>
    <w:uiPriority w:val="99"/>
    <w:rsid w:val="004B1283"/>
    <w:pPr>
      <w:spacing w:line="260" w:lineRule="exact"/>
      <w:ind w:left="57" w:right="57"/>
    </w:pPr>
    <w:rPr>
      <w:rFonts w:ascii="Corbel" w:hAnsi="Corbel"/>
      <w:sz w:val="18"/>
    </w:rPr>
    <w:tblPr>
      <w:tblStyleRowBandSize w:val="1"/>
      <w:tblBorders>
        <w:insideH w:val="single" w:sz="4" w:space="0" w:color="auto"/>
      </w:tblBorders>
      <w:tblCellMar>
        <w:left w:w="0" w:type="dxa"/>
        <w:right w:w="0" w:type="dxa"/>
      </w:tblCellMar>
    </w:tblPr>
    <w:tcPr>
      <w:shd w:val="clear" w:color="auto" w:fill="auto"/>
      <w:vAlign w:val="center"/>
    </w:tcPr>
    <w:tblStylePr w:type="firstRow">
      <w:pPr>
        <w:jc w:val="left"/>
      </w:pPr>
      <w:rPr>
        <w:rFonts w:ascii="Courier" w:hAnsi="Courier"/>
        <w:b/>
        <w:i w:val="0"/>
        <w:color w:val="FFFFFF"/>
        <w:sz w:val="18"/>
      </w:rPr>
      <w:tblPr/>
      <w:tcPr>
        <w:shd w:val="clear" w:color="auto" w:fill="5BA77A"/>
        <w:vAlign w:val="center"/>
      </w:tcPr>
    </w:tblStylePr>
    <w:tblStylePr w:type="lastRow">
      <w:pPr>
        <w:jc w:val="left"/>
      </w:pPr>
      <w:rPr>
        <w:rFonts w:ascii="Courier" w:hAnsi="Courier"/>
        <w:b/>
        <w:i w:val="0"/>
        <w:color w:val="000000"/>
        <w:sz w:val="18"/>
      </w:rPr>
      <w:tblPr/>
      <w:tcPr>
        <w:tcBorders>
          <w:top w:val="single" w:sz="8" w:space="0" w:color="000000"/>
          <w:left w:val="nil"/>
          <w:bottom w:val="single" w:sz="8" w:space="0" w:color="000000"/>
          <w:right w:val="nil"/>
        </w:tcBorders>
        <w:shd w:val="clear" w:color="auto" w:fill="auto"/>
      </w:tcPr>
    </w:tblStylePr>
  </w:style>
  <w:style w:type="paragraph" w:customStyle="1" w:styleId="scale-legal-text">
    <w:name w:val="scale-legal-text"/>
    <w:basedOn w:val="scale-caption"/>
    <w:qFormat/>
    <w:rsid w:val="00CB61E2"/>
    <w:pPr>
      <w:spacing w:before="60" w:line="240" w:lineRule="exact"/>
    </w:pPr>
    <w:rPr>
      <w:sz w:val="16"/>
      <w:szCs w:val="16"/>
    </w:rPr>
  </w:style>
  <w:style w:type="paragraph" w:customStyle="1" w:styleId="ColorfulList-Accent11">
    <w:name w:val="Colorful List - Accent 11"/>
    <w:basedOn w:val="Normal"/>
    <w:uiPriority w:val="34"/>
    <w:qFormat/>
    <w:rsid w:val="000B6FA5"/>
    <w:pPr>
      <w:contextualSpacing/>
    </w:pPr>
  </w:style>
  <w:style w:type="paragraph" w:styleId="ListNumber">
    <w:name w:val="List Number"/>
    <w:basedOn w:val="Normal"/>
    <w:uiPriority w:val="99"/>
    <w:unhideWhenUsed/>
    <w:rsid w:val="000B6FA5"/>
    <w:pPr>
      <w:numPr>
        <w:numId w:val="3"/>
      </w:numPr>
      <w:contextualSpacing/>
    </w:pPr>
  </w:style>
  <w:style w:type="numbering" w:customStyle="1" w:styleId="scale-numbered-list-123">
    <w:name w:val="scale-numbered-list-123"/>
    <w:uiPriority w:val="99"/>
    <w:rsid w:val="00175CF5"/>
    <w:pPr>
      <w:numPr>
        <w:numId w:val="4"/>
      </w:numPr>
    </w:pPr>
  </w:style>
  <w:style w:type="numbering" w:customStyle="1" w:styleId="scale-numbered-list-abc">
    <w:name w:val="scale-numbered-list-abc"/>
    <w:uiPriority w:val="99"/>
    <w:rsid w:val="00175CF5"/>
    <w:pPr>
      <w:numPr>
        <w:numId w:val="5"/>
      </w:numPr>
    </w:pPr>
  </w:style>
  <w:style w:type="table" w:customStyle="1" w:styleId="scale-table-2">
    <w:name w:val="scale-table-2"/>
    <w:basedOn w:val="scale-table"/>
    <w:uiPriority w:val="99"/>
    <w:rsid w:val="00367DDE"/>
    <w:pPr>
      <w:spacing w:line="240" w:lineRule="auto"/>
    </w:pPr>
    <w:tblPr/>
    <w:tcPr>
      <w:shd w:val="clear" w:color="auto" w:fill="auto"/>
    </w:tcPr>
    <w:tblStylePr w:type="firstRow">
      <w:pPr>
        <w:jc w:val="left"/>
      </w:pPr>
      <w:rPr>
        <w:rFonts w:ascii="Courier" w:hAnsi="Courier"/>
        <w:b/>
        <w:i w:val="0"/>
        <w:color w:val="FFFFFF"/>
        <w:sz w:val="18"/>
      </w:rPr>
      <w:tblPr/>
      <w:tcPr>
        <w:shd w:val="clear" w:color="auto" w:fill="C35100"/>
        <w:vAlign w:val="center"/>
      </w:tcPr>
    </w:tblStylePr>
    <w:tblStylePr w:type="lastRow">
      <w:pPr>
        <w:jc w:val="left"/>
      </w:pPr>
      <w:rPr>
        <w:rFonts w:ascii="Courier" w:hAnsi="Courier"/>
        <w:b/>
        <w:i w:val="0"/>
        <w:color w:val="000000"/>
        <w:sz w:val="18"/>
      </w:rPr>
      <w:tblPr/>
      <w:tcPr>
        <w:tcBorders>
          <w:top w:val="single" w:sz="8" w:space="0" w:color="000000"/>
          <w:left w:val="nil"/>
          <w:bottom w:val="single" w:sz="8" w:space="0" w:color="000000"/>
          <w:right w:val="nil"/>
        </w:tcBorders>
        <w:shd w:val="clear" w:color="auto" w:fill="auto"/>
      </w:tcPr>
    </w:tblStylePr>
  </w:style>
  <w:style w:type="paragraph" w:customStyle="1" w:styleId="scale-pulloutText-black">
    <w:name w:val="scale-pulloutText-black"/>
    <w:basedOn w:val="Normal"/>
    <w:qFormat/>
    <w:rsid w:val="00CA5E8A"/>
    <w:pPr>
      <w:spacing w:after="180" w:line="360" w:lineRule="exact"/>
    </w:pPr>
    <w:rPr>
      <w:i/>
      <w:iCs/>
      <w:sz w:val="28"/>
      <w:szCs w:val="28"/>
    </w:rPr>
  </w:style>
  <w:style w:type="paragraph" w:customStyle="1" w:styleId="scale-author">
    <w:name w:val="scale-author"/>
    <w:basedOn w:val="Header"/>
    <w:qFormat/>
    <w:rsid w:val="00B05940"/>
    <w:rPr>
      <w:color w:val="C3510E" w:themeColor="accent4"/>
      <w:sz w:val="32"/>
      <w:szCs w:val="28"/>
    </w:rPr>
  </w:style>
  <w:style w:type="character" w:styleId="Strong">
    <w:name w:val="Strong"/>
    <w:basedOn w:val="DefaultParagraphFont"/>
    <w:uiPriority w:val="22"/>
    <w:qFormat/>
    <w:rsid w:val="00184E5D"/>
    <w:rPr>
      <w:b/>
      <w:bCs/>
    </w:rPr>
  </w:style>
  <w:style w:type="paragraph" w:customStyle="1" w:styleId="Strongred">
    <w:name w:val="Strong red"/>
    <w:basedOn w:val="Normal"/>
    <w:link w:val="StrongredChar"/>
    <w:qFormat/>
    <w:rsid w:val="00184E5D"/>
    <w:pPr>
      <w:spacing w:after="0" w:line="264" w:lineRule="auto"/>
    </w:pPr>
    <w:rPr>
      <w:b/>
      <w:color w:val="C3510E" w:themeColor="accent4"/>
    </w:rPr>
  </w:style>
  <w:style w:type="character" w:customStyle="1" w:styleId="StrongredChar">
    <w:name w:val="Strong red Char"/>
    <w:basedOn w:val="DefaultParagraphFont"/>
    <w:link w:val="Strongred"/>
    <w:rsid w:val="00184E5D"/>
    <w:rPr>
      <w:rFonts w:ascii="Corbel" w:hAnsi="Corbel"/>
      <w:b/>
      <w:color w:val="C3510E" w:themeColor="accent4"/>
      <w:sz w:val="22"/>
      <w:szCs w:val="22"/>
    </w:rPr>
  </w:style>
  <w:style w:type="paragraph" w:customStyle="1" w:styleId="Footer-Evenpage">
    <w:name w:val="Footer-Even page"/>
    <w:basedOn w:val="Footer"/>
    <w:link w:val="Footer-EvenpageChar"/>
    <w:qFormat/>
    <w:rsid w:val="007172A3"/>
    <w:pPr>
      <w:tabs>
        <w:tab w:val="clear" w:pos="4680"/>
        <w:tab w:val="right" w:pos="8640"/>
      </w:tabs>
    </w:pPr>
    <w:rPr>
      <w:color w:val="7F7F7F" w:themeColor="text1" w:themeTint="80"/>
    </w:rPr>
  </w:style>
  <w:style w:type="character" w:customStyle="1" w:styleId="Footer-EvenpageChar">
    <w:name w:val="Footer-Even page Char"/>
    <w:basedOn w:val="FooterChar"/>
    <w:link w:val="Footer-Evenpage"/>
    <w:rsid w:val="007172A3"/>
    <w:rPr>
      <w:rFonts w:ascii="Corbel" w:hAnsi="Corbel"/>
      <w:color w:val="7F7F7F" w:themeColor="text1" w:themeTint="80"/>
      <w:sz w:val="18"/>
      <w:szCs w:val="18"/>
    </w:rPr>
  </w:style>
  <w:style w:type="paragraph" w:customStyle="1" w:styleId="Header-scale-gray">
    <w:name w:val="Header-scale-gray"/>
    <w:basedOn w:val="Header"/>
    <w:link w:val="Header-scale-grayChar"/>
    <w:qFormat/>
    <w:rsid w:val="0049108B"/>
    <w:pPr>
      <w:jc w:val="right"/>
    </w:pPr>
    <w:rPr>
      <w:color w:val="7F7F7F" w:themeColor="text1" w:themeTint="80"/>
    </w:rPr>
  </w:style>
  <w:style w:type="character" w:customStyle="1" w:styleId="Header-scale-grayChar">
    <w:name w:val="Header-scale-gray Char"/>
    <w:basedOn w:val="HeaderChar"/>
    <w:link w:val="Header-scale-gray"/>
    <w:rsid w:val="0049108B"/>
    <w:rPr>
      <w:rFonts w:ascii="Corbel" w:hAnsi="Corbel"/>
      <w:color w:val="7F7F7F" w:themeColor="text1" w:themeTint="80"/>
      <w:sz w:val="18"/>
      <w:szCs w:val="18"/>
    </w:rPr>
  </w:style>
  <w:style w:type="paragraph" w:styleId="FootnoteText">
    <w:name w:val="footnote text"/>
    <w:basedOn w:val="Normal"/>
    <w:link w:val="FootnoteTextChar"/>
    <w:uiPriority w:val="99"/>
    <w:unhideWhenUsed/>
    <w:qFormat/>
    <w:rsid w:val="007172A3"/>
    <w:pPr>
      <w:spacing w:after="40" w:line="240" w:lineRule="auto"/>
    </w:pPr>
    <w:rPr>
      <w:rFonts w:eastAsiaTheme="minorHAnsi" w:cstheme="minorBidi"/>
      <w:color w:val="000000" w:themeColor="text1"/>
      <w:sz w:val="18"/>
      <w:szCs w:val="24"/>
    </w:rPr>
  </w:style>
  <w:style w:type="character" w:customStyle="1" w:styleId="FootnoteTextChar">
    <w:name w:val="Footnote Text Char"/>
    <w:basedOn w:val="DefaultParagraphFont"/>
    <w:link w:val="FootnoteText"/>
    <w:uiPriority w:val="99"/>
    <w:rsid w:val="007172A3"/>
    <w:rPr>
      <w:rFonts w:asciiTheme="minorHAnsi" w:eastAsiaTheme="minorHAnsi" w:hAnsiTheme="minorHAnsi" w:cstheme="minorBidi"/>
      <w:color w:val="000000" w:themeColor="text1"/>
      <w:sz w:val="18"/>
      <w:szCs w:val="24"/>
    </w:rPr>
  </w:style>
  <w:style w:type="character" w:styleId="FootnoteReference">
    <w:name w:val="footnote reference"/>
    <w:basedOn w:val="DefaultParagraphFont"/>
    <w:uiPriority w:val="99"/>
    <w:semiHidden/>
    <w:unhideWhenUsed/>
    <w:qFormat/>
    <w:rsid w:val="00210669"/>
    <w:rPr>
      <w:vertAlign w:val="superscript"/>
    </w:rPr>
  </w:style>
  <w:style w:type="character" w:styleId="CommentReference">
    <w:name w:val="annotation reference"/>
    <w:basedOn w:val="DefaultParagraphFont"/>
    <w:uiPriority w:val="99"/>
    <w:semiHidden/>
    <w:unhideWhenUsed/>
    <w:rsid w:val="00B05940"/>
    <w:rPr>
      <w:sz w:val="16"/>
      <w:szCs w:val="16"/>
    </w:rPr>
  </w:style>
  <w:style w:type="character" w:customStyle="1" w:styleId="Heading5Char">
    <w:name w:val="Heading 5 Char"/>
    <w:basedOn w:val="DefaultParagraphFont"/>
    <w:link w:val="Heading5"/>
    <w:uiPriority w:val="9"/>
    <w:rsid w:val="00411A7A"/>
    <w:rPr>
      <w:rFonts w:asciiTheme="majorHAnsi" w:eastAsiaTheme="majorEastAsia" w:hAnsiTheme="majorHAnsi" w:cstheme="majorBidi"/>
      <w:color w:val="437D48" w:themeColor="accent1" w:themeShade="BF"/>
      <w:sz w:val="22"/>
      <w:szCs w:val="22"/>
    </w:rPr>
  </w:style>
  <w:style w:type="paragraph" w:styleId="ListParagraph">
    <w:name w:val="List Paragraph"/>
    <w:basedOn w:val="Normal"/>
    <w:link w:val="ListParagraphChar"/>
    <w:uiPriority w:val="34"/>
    <w:qFormat/>
    <w:rsid w:val="00934013"/>
    <w:pPr>
      <w:ind w:left="720"/>
      <w:contextualSpacing/>
    </w:pPr>
  </w:style>
  <w:style w:type="paragraph" w:customStyle="1" w:styleId="NumberedHeading">
    <w:name w:val="Numbered Heading"/>
    <w:basedOn w:val="ListParagraph"/>
    <w:link w:val="NumberedHeadingChar"/>
    <w:qFormat/>
    <w:rsid w:val="00934013"/>
    <w:pPr>
      <w:numPr>
        <w:numId w:val="6"/>
      </w:numPr>
      <w:ind w:left="720" w:hanging="720"/>
    </w:pPr>
    <w:rPr>
      <w:color w:val="000000" w:themeColor="text1"/>
    </w:rPr>
  </w:style>
  <w:style w:type="character" w:styleId="IntenseEmphasis">
    <w:name w:val="Intense Emphasis"/>
    <w:basedOn w:val="DefaultParagraphFont"/>
    <w:uiPriority w:val="66"/>
    <w:qFormat/>
    <w:rsid w:val="00934013"/>
    <w:rPr>
      <w:i/>
      <w:iCs/>
      <w:color w:val="5BA761" w:themeColor="accent1"/>
    </w:rPr>
  </w:style>
  <w:style w:type="character" w:customStyle="1" w:styleId="ListParagraphChar">
    <w:name w:val="List Paragraph Char"/>
    <w:basedOn w:val="DefaultParagraphFont"/>
    <w:link w:val="ListParagraph"/>
    <w:uiPriority w:val="34"/>
    <w:rsid w:val="00934013"/>
    <w:rPr>
      <w:rFonts w:asciiTheme="minorHAnsi" w:hAnsiTheme="minorHAnsi"/>
      <w:sz w:val="22"/>
      <w:szCs w:val="22"/>
    </w:rPr>
  </w:style>
  <w:style w:type="character" w:customStyle="1" w:styleId="NumberedHeadingChar">
    <w:name w:val="Numbered Heading Char"/>
    <w:basedOn w:val="ListParagraphChar"/>
    <w:link w:val="NumberedHeading"/>
    <w:rsid w:val="00934013"/>
    <w:rPr>
      <w:rFonts w:ascii="Corbel" w:hAnsi="Corbel"/>
      <w:color w:val="000000" w:themeColor="text1"/>
      <w:sz w:val="22"/>
      <w:szCs w:val="22"/>
    </w:rPr>
  </w:style>
  <w:style w:type="character" w:styleId="IntenseReference">
    <w:name w:val="Intense Reference"/>
    <w:basedOn w:val="DefaultParagraphFont"/>
    <w:uiPriority w:val="68"/>
    <w:qFormat/>
    <w:rsid w:val="00934013"/>
    <w:rPr>
      <w:b/>
      <w:bCs/>
      <w:smallCaps/>
      <w:color w:val="5BA761" w:themeColor="accent1"/>
      <w:spacing w:val="5"/>
    </w:rPr>
  </w:style>
  <w:style w:type="paragraph" w:customStyle="1" w:styleId="TextBoxtext">
    <w:name w:val="Text Box text"/>
    <w:basedOn w:val="Normal"/>
    <w:link w:val="TextBoxtextChar"/>
    <w:qFormat/>
    <w:rsid w:val="005F1A94"/>
    <w:rPr>
      <w:i/>
      <w:sz w:val="24"/>
      <w:szCs w:val="24"/>
    </w:rPr>
  </w:style>
  <w:style w:type="paragraph" w:customStyle="1" w:styleId="PhotoCredit">
    <w:name w:val="Photo Credit"/>
    <w:basedOn w:val="scale-caption"/>
    <w:link w:val="PhotoCreditChar"/>
    <w:qFormat/>
    <w:rsid w:val="005A5C10"/>
    <w:rPr>
      <w:sz w:val="16"/>
    </w:rPr>
  </w:style>
  <w:style w:type="character" w:customStyle="1" w:styleId="TextBoxtextChar">
    <w:name w:val="Text Box text Char"/>
    <w:basedOn w:val="DefaultParagraphFont"/>
    <w:link w:val="TextBoxtext"/>
    <w:rsid w:val="005F1A94"/>
    <w:rPr>
      <w:rFonts w:asciiTheme="minorHAnsi" w:hAnsiTheme="minorHAnsi"/>
      <w:i/>
      <w:sz w:val="24"/>
      <w:szCs w:val="24"/>
    </w:rPr>
  </w:style>
  <w:style w:type="character" w:customStyle="1" w:styleId="scale-captionChar">
    <w:name w:val="scale-caption Char"/>
    <w:basedOn w:val="DefaultParagraphFont"/>
    <w:link w:val="scale-caption"/>
    <w:rsid w:val="005A5C10"/>
    <w:rPr>
      <w:rFonts w:asciiTheme="minorHAnsi" w:hAnsiTheme="minorHAnsi"/>
      <w:sz w:val="18"/>
      <w:szCs w:val="18"/>
    </w:rPr>
  </w:style>
  <w:style w:type="character" w:customStyle="1" w:styleId="PhotoCreditChar">
    <w:name w:val="Photo Credit Char"/>
    <w:basedOn w:val="scale-captionChar"/>
    <w:link w:val="PhotoCredit"/>
    <w:rsid w:val="005A5C10"/>
    <w:rPr>
      <w:rFonts w:asciiTheme="minorHAnsi" w:hAnsiTheme="minorHAnsi"/>
      <w:sz w:val="16"/>
      <w:szCs w:val="18"/>
    </w:rPr>
  </w:style>
  <w:style w:type="paragraph" w:customStyle="1" w:styleId="Footer-oddpage">
    <w:name w:val="Footer-odd page"/>
    <w:basedOn w:val="Footer-Evenpage"/>
    <w:link w:val="Footer-oddpageChar"/>
    <w:qFormat/>
    <w:rsid w:val="00BC095B"/>
  </w:style>
  <w:style w:type="character" w:customStyle="1" w:styleId="Footer-oddpageChar">
    <w:name w:val="Footer-odd page Char"/>
    <w:basedOn w:val="Footer-EvenpageChar"/>
    <w:link w:val="Footer-oddpage"/>
    <w:rsid w:val="00BC095B"/>
    <w:rPr>
      <w:rFonts w:ascii="Corbel" w:hAnsi="Corbel"/>
      <w:color w:val="7F7F7F" w:themeColor="text1" w:themeTint="80"/>
      <w:sz w:val="18"/>
      <w:szCs w:val="18"/>
    </w:rPr>
  </w:style>
  <w:style w:type="paragraph" w:styleId="NormalWeb">
    <w:name w:val="Normal (Web)"/>
    <w:basedOn w:val="Normal"/>
    <w:uiPriority w:val="99"/>
    <w:unhideWhenUsed/>
    <w:rsid w:val="00022F7D"/>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41283B"/>
    <w:pPr>
      <w:spacing w:after="280" w:line="240" w:lineRule="auto"/>
    </w:pPr>
    <w:rPr>
      <w:rFonts w:asciiTheme="minorHAnsi" w:eastAsiaTheme="minorHAnsi" w:hAnsiTheme="minorHAnsi" w:cstheme="minorBidi"/>
      <w:color w:val="000000" w:themeColor="text1"/>
      <w:sz w:val="24"/>
      <w:szCs w:val="24"/>
    </w:rPr>
  </w:style>
  <w:style w:type="character" w:customStyle="1" w:styleId="CommentTextChar">
    <w:name w:val="Comment Text Char"/>
    <w:basedOn w:val="DefaultParagraphFont"/>
    <w:link w:val="CommentText"/>
    <w:uiPriority w:val="99"/>
    <w:semiHidden/>
    <w:rsid w:val="0041283B"/>
    <w:rPr>
      <w:rFonts w:asciiTheme="minorHAnsi" w:eastAsiaTheme="minorHAnsi" w:hAnsiTheme="minorHAnsi" w:cstheme="minorBidi"/>
      <w:color w:val="000000" w:themeColor="text1"/>
      <w:sz w:val="24"/>
      <w:szCs w:val="24"/>
    </w:rPr>
  </w:style>
  <w:style w:type="paragraph" w:customStyle="1" w:styleId="SP-4BulletAM">
    <w:name w:val="SP-4Bullet AM"/>
    <w:basedOn w:val="Normal"/>
    <w:qFormat/>
    <w:rsid w:val="00E94375"/>
    <w:pPr>
      <w:numPr>
        <w:numId w:val="32"/>
      </w:numPr>
      <w:spacing w:before="40" w:after="40" w:line="240" w:lineRule="auto"/>
    </w:pPr>
    <w:rPr>
      <w:rFonts w:ascii="Segoe UI" w:eastAsia="Garamond" w:hAnsi="Segoe UI" w:cs="Segoe UI"/>
      <w:color w:val="000000"/>
      <w:sz w:val="20"/>
      <w:szCs w:val="20"/>
    </w:rPr>
  </w:style>
  <w:style w:type="paragraph" w:customStyle="1" w:styleId="SP-SLIDEBullet2AM">
    <w:name w:val="SP-SLIDE Bullet2 AM"/>
    <w:basedOn w:val="Normal"/>
    <w:qFormat/>
    <w:rsid w:val="00E94375"/>
    <w:pPr>
      <w:numPr>
        <w:ilvl w:val="1"/>
        <w:numId w:val="11"/>
      </w:numPr>
      <w:spacing w:before="40" w:after="40" w:line="240" w:lineRule="auto"/>
    </w:pPr>
    <w:rPr>
      <w:rFonts w:ascii="Segoe UI" w:hAnsi="Segoe UI" w:cs="Helvetica"/>
      <w:sz w:val="20"/>
      <w:szCs w:val="24"/>
    </w:rPr>
  </w:style>
  <w:style w:type="paragraph" w:styleId="BodyText">
    <w:name w:val="Body Text"/>
    <w:basedOn w:val="Normal"/>
    <w:link w:val="BodyTextChar"/>
    <w:uiPriority w:val="1"/>
    <w:qFormat/>
    <w:rsid w:val="00663610"/>
    <w:pPr>
      <w:widowControl w:val="0"/>
      <w:autoSpaceDE w:val="0"/>
      <w:autoSpaceDN w:val="0"/>
      <w:spacing w:after="0" w:line="216" w:lineRule="exact"/>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663610"/>
    <w:rPr>
      <w:rFonts w:ascii="Century Gothic" w:eastAsia="Century Gothic" w:hAnsi="Century Gothic" w:cs="Century Gothic"/>
      <w:sz w:val="18"/>
      <w:szCs w:val="18"/>
    </w:rPr>
  </w:style>
  <w:style w:type="table" w:customStyle="1" w:styleId="GridTable3-Accent61">
    <w:name w:val="Grid Table 3 - Accent 61"/>
    <w:basedOn w:val="TableNormal"/>
    <w:uiPriority w:val="48"/>
    <w:rsid w:val="00663610"/>
    <w:rPr>
      <w:rFonts w:asciiTheme="minorHAnsi" w:eastAsiaTheme="minorHAnsi" w:hAnsiTheme="minorHAnsi" w:cstheme="minorBidi"/>
      <w:sz w:val="22"/>
      <w:szCs w:val="22"/>
    </w:rPr>
    <w:tblPr>
      <w:tblStyleRowBandSize w:val="1"/>
      <w:tblStyleColBandSize w:val="1"/>
      <w:tblBorders>
        <w:top w:val="single" w:sz="4" w:space="0" w:color="E94D47" w:themeColor="accent6" w:themeTint="99"/>
        <w:left w:val="single" w:sz="4" w:space="0" w:color="E94D47" w:themeColor="accent6" w:themeTint="99"/>
        <w:bottom w:val="single" w:sz="4" w:space="0" w:color="E94D47" w:themeColor="accent6" w:themeTint="99"/>
        <w:right w:val="single" w:sz="4" w:space="0" w:color="E94D47" w:themeColor="accent6" w:themeTint="99"/>
        <w:insideH w:val="single" w:sz="4" w:space="0" w:color="E94D47" w:themeColor="accent6" w:themeTint="99"/>
        <w:insideV w:val="single" w:sz="4" w:space="0" w:color="E94D4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3C1" w:themeFill="accent6" w:themeFillTint="33"/>
      </w:tcPr>
    </w:tblStylePr>
    <w:tblStylePr w:type="band1Horz">
      <w:tblPr/>
      <w:tcPr>
        <w:shd w:val="clear" w:color="auto" w:fill="F7C3C1" w:themeFill="accent6" w:themeFillTint="33"/>
      </w:tcPr>
    </w:tblStylePr>
    <w:tblStylePr w:type="neCell">
      <w:tblPr/>
      <w:tcPr>
        <w:tcBorders>
          <w:bottom w:val="single" w:sz="4" w:space="0" w:color="E94D47" w:themeColor="accent6" w:themeTint="99"/>
        </w:tcBorders>
      </w:tcPr>
    </w:tblStylePr>
    <w:tblStylePr w:type="nwCell">
      <w:tblPr/>
      <w:tcPr>
        <w:tcBorders>
          <w:bottom w:val="single" w:sz="4" w:space="0" w:color="E94D47" w:themeColor="accent6" w:themeTint="99"/>
        </w:tcBorders>
      </w:tcPr>
    </w:tblStylePr>
    <w:tblStylePr w:type="seCell">
      <w:tblPr/>
      <w:tcPr>
        <w:tcBorders>
          <w:top w:val="single" w:sz="4" w:space="0" w:color="E94D47" w:themeColor="accent6" w:themeTint="99"/>
        </w:tcBorders>
      </w:tcPr>
    </w:tblStylePr>
    <w:tblStylePr w:type="swCell">
      <w:tblPr/>
      <w:tcPr>
        <w:tcBorders>
          <w:top w:val="single" w:sz="4" w:space="0" w:color="E94D47" w:themeColor="accent6" w:themeTint="99"/>
        </w:tcBorders>
      </w:tcPr>
    </w:tblStylePr>
  </w:style>
  <w:style w:type="table" w:customStyle="1" w:styleId="GridTable4-Accent11">
    <w:name w:val="Grid Table 4 - Accent 11"/>
    <w:basedOn w:val="TableNormal"/>
    <w:uiPriority w:val="49"/>
    <w:rsid w:val="0033222D"/>
    <w:tblPr>
      <w:tblStyleRowBandSize w:val="1"/>
      <w:tblStyleColBandSize w:val="1"/>
      <w:tblBorders>
        <w:top w:val="single" w:sz="4" w:space="0" w:color="9CCAA0" w:themeColor="accent1" w:themeTint="99"/>
        <w:left w:val="single" w:sz="4" w:space="0" w:color="9CCAA0" w:themeColor="accent1" w:themeTint="99"/>
        <w:bottom w:val="single" w:sz="4" w:space="0" w:color="9CCAA0" w:themeColor="accent1" w:themeTint="99"/>
        <w:right w:val="single" w:sz="4" w:space="0" w:color="9CCAA0" w:themeColor="accent1" w:themeTint="99"/>
        <w:insideH w:val="single" w:sz="4" w:space="0" w:color="9CCAA0" w:themeColor="accent1" w:themeTint="99"/>
        <w:insideV w:val="single" w:sz="4" w:space="0" w:color="9CCAA0" w:themeColor="accent1" w:themeTint="99"/>
      </w:tblBorders>
    </w:tblPr>
    <w:tblStylePr w:type="firstRow">
      <w:rPr>
        <w:b/>
        <w:bCs/>
        <w:color w:val="FFFFFF" w:themeColor="background1"/>
      </w:rPr>
      <w:tblPr/>
      <w:tcPr>
        <w:tcBorders>
          <w:top w:val="single" w:sz="4" w:space="0" w:color="5BA761" w:themeColor="accent1"/>
          <w:left w:val="single" w:sz="4" w:space="0" w:color="5BA761" w:themeColor="accent1"/>
          <w:bottom w:val="single" w:sz="4" w:space="0" w:color="5BA761" w:themeColor="accent1"/>
          <w:right w:val="single" w:sz="4" w:space="0" w:color="5BA761" w:themeColor="accent1"/>
          <w:insideH w:val="nil"/>
          <w:insideV w:val="nil"/>
        </w:tcBorders>
        <w:shd w:val="clear" w:color="auto" w:fill="5BA761" w:themeFill="accent1"/>
      </w:tcPr>
    </w:tblStylePr>
    <w:tblStylePr w:type="lastRow">
      <w:rPr>
        <w:b/>
        <w:bCs/>
      </w:rPr>
      <w:tblPr/>
      <w:tcPr>
        <w:tcBorders>
          <w:top w:val="double" w:sz="4" w:space="0" w:color="5BA761" w:themeColor="accent1"/>
        </w:tcBorders>
      </w:tcPr>
    </w:tblStylePr>
    <w:tblStylePr w:type="firstCol">
      <w:rPr>
        <w:b/>
        <w:bCs/>
      </w:rPr>
    </w:tblStylePr>
    <w:tblStylePr w:type="lastCol">
      <w:rPr>
        <w:b/>
        <w:bCs/>
      </w:rPr>
    </w:tblStylePr>
    <w:tblStylePr w:type="band1Vert">
      <w:tblPr/>
      <w:tcPr>
        <w:shd w:val="clear" w:color="auto" w:fill="DEEDDF" w:themeFill="accent1" w:themeFillTint="33"/>
      </w:tcPr>
    </w:tblStylePr>
    <w:tblStylePr w:type="band1Horz">
      <w:tblPr/>
      <w:tcPr>
        <w:shd w:val="clear" w:color="auto" w:fill="DEEDDF" w:themeFill="accent1" w:themeFillTint="33"/>
      </w:tcPr>
    </w:tblStylePr>
  </w:style>
  <w:style w:type="paragraph" w:styleId="CommentSubject">
    <w:name w:val="annotation subject"/>
    <w:basedOn w:val="CommentText"/>
    <w:next w:val="CommentText"/>
    <w:link w:val="CommentSubjectChar"/>
    <w:uiPriority w:val="99"/>
    <w:semiHidden/>
    <w:unhideWhenUsed/>
    <w:rsid w:val="0064608D"/>
    <w:pPr>
      <w:spacing w:after="120"/>
    </w:pPr>
    <w:rPr>
      <w:rFonts w:ascii="Corbel" w:eastAsia="Calibri" w:hAnsi="Corbel" w:cs="Times New Roman"/>
      <w:b/>
      <w:bCs/>
      <w:color w:val="auto"/>
      <w:sz w:val="20"/>
      <w:szCs w:val="20"/>
    </w:rPr>
  </w:style>
  <w:style w:type="character" w:customStyle="1" w:styleId="CommentSubjectChar">
    <w:name w:val="Comment Subject Char"/>
    <w:basedOn w:val="CommentTextChar"/>
    <w:link w:val="CommentSubject"/>
    <w:uiPriority w:val="99"/>
    <w:semiHidden/>
    <w:rsid w:val="0064608D"/>
    <w:rPr>
      <w:rFonts w:ascii="Corbel" w:eastAsiaTheme="minorHAnsi" w:hAnsi="Corbel" w:cstheme="minorBidi"/>
      <w:b/>
      <w:bCs/>
      <w:color w:val="000000" w:themeColor="text1"/>
      <w:sz w:val="24"/>
      <w:szCs w:val="24"/>
    </w:rPr>
  </w:style>
  <w:style w:type="table" w:customStyle="1" w:styleId="GridTable4-Accent21">
    <w:name w:val="Grid Table 4 - Accent 21"/>
    <w:basedOn w:val="TableNormal"/>
    <w:uiPriority w:val="49"/>
    <w:rsid w:val="00A32C69"/>
    <w:tblPr>
      <w:tblStyleRowBandSize w:val="1"/>
      <w:tblStyleColBandSize w:val="1"/>
      <w:tblBorders>
        <w:top w:val="single" w:sz="4" w:space="0" w:color="EABBA3" w:themeColor="accent2" w:themeTint="99"/>
        <w:left w:val="single" w:sz="4" w:space="0" w:color="EABBA3" w:themeColor="accent2" w:themeTint="99"/>
        <w:bottom w:val="single" w:sz="4" w:space="0" w:color="EABBA3" w:themeColor="accent2" w:themeTint="99"/>
        <w:right w:val="single" w:sz="4" w:space="0" w:color="EABBA3" w:themeColor="accent2" w:themeTint="99"/>
        <w:insideH w:val="single" w:sz="4" w:space="0" w:color="EABBA3" w:themeColor="accent2" w:themeTint="99"/>
        <w:insideV w:val="single" w:sz="4" w:space="0" w:color="EABBA3" w:themeColor="accent2" w:themeTint="99"/>
      </w:tblBorders>
    </w:tblPr>
    <w:tblStylePr w:type="firstRow">
      <w:rPr>
        <w:b/>
        <w:bCs/>
        <w:color w:val="FFFFFF" w:themeColor="background1"/>
      </w:rPr>
      <w:tblPr/>
      <w:tcPr>
        <w:tcBorders>
          <w:top w:val="single" w:sz="4" w:space="0" w:color="DC8F66" w:themeColor="accent2"/>
          <w:left w:val="single" w:sz="4" w:space="0" w:color="DC8F66" w:themeColor="accent2"/>
          <w:bottom w:val="single" w:sz="4" w:space="0" w:color="DC8F66" w:themeColor="accent2"/>
          <w:right w:val="single" w:sz="4" w:space="0" w:color="DC8F66" w:themeColor="accent2"/>
          <w:insideH w:val="nil"/>
          <w:insideV w:val="nil"/>
        </w:tcBorders>
        <w:shd w:val="clear" w:color="auto" w:fill="DC8F66" w:themeFill="accent2"/>
      </w:tcPr>
    </w:tblStylePr>
    <w:tblStylePr w:type="lastRow">
      <w:rPr>
        <w:b/>
        <w:bCs/>
      </w:rPr>
      <w:tblPr/>
      <w:tcPr>
        <w:tcBorders>
          <w:top w:val="double" w:sz="4" w:space="0" w:color="DC8F66" w:themeColor="accent2"/>
        </w:tcBorders>
      </w:tcPr>
    </w:tblStylePr>
    <w:tblStylePr w:type="firstCol">
      <w:rPr>
        <w:b/>
        <w:bCs/>
      </w:rPr>
    </w:tblStylePr>
    <w:tblStylePr w:type="lastCol">
      <w:rPr>
        <w:b/>
        <w:bCs/>
      </w:rPr>
    </w:tblStylePr>
    <w:tblStylePr w:type="band1Vert">
      <w:tblPr/>
      <w:tcPr>
        <w:shd w:val="clear" w:color="auto" w:fill="F8E8E0" w:themeFill="accent2" w:themeFillTint="33"/>
      </w:tcPr>
    </w:tblStylePr>
    <w:tblStylePr w:type="band1Horz">
      <w:tblPr/>
      <w:tcPr>
        <w:shd w:val="clear" w:color="auto" w:fill="F8E8E0" w:themeFill="accent2" w:themeFillTint="33"/>
      </w:tcPr>
    </w:tblStylePr>
  </w:style>
  <w:style w:type="table" w:customStyle="1" w:styleId="GridTable2-Accent21">
    <w:name w:val="Grid Table 2 - Accent 21"/>
    <w:basedOn w:val="TableNormal"/>
    <w:uiPriority w:val="47"/>
    <w:rsid w:val="00BD3B7B"/>
    <w:tblPr>
      <w:tblStyleRowBandSize w:val="1"/>
      <w:tblStyleColBandSize w:val="1"/>
      <w:tblBorders>
        <w:top w:val="single" w:sz="2" w:space="0" w:color="EABBA3" w:themeColor="accent2" w:themeTint="99"/>
        <w:bottom w:val="single" w:sz="2" w:space="0" w:color="EABBA3" w:themeColor="accent2" w:themeTint="99"/>
        <w:insideH w:val="single" w:sz="2" w:space="0" w:color="EABBA3" w:themeColor="accent2" w:themeTint="99"/>
        <w:insideV w:val="single" w:sz="2" w:space="0" w:color="EABBA3" w:themeColor="accent2" w:themeTint="99"/>
      </w:tblBorders>
    </w:tblPr>
    <w:tblStylePr w:type="firstRow">
      <w:rPr>
        <w:b/>
        <w:bCs/>
      </w:rPr>
      <w:tblPr/>
      <w:tcPr>
        <w:tcBorders>
          <w:top w:val="nil"/>
          <w:bottom w:val="single" w:sz="12" w:space="0" w:color="EABBA3" w:themeColor="accent2" w:themeTint="99"/>
          <w:insideH w:val="nil"/>
          <w:insideV w:val="nil"/>
        </w:tcBorders>
        <w:shd w:val="clear" w:color="auto" w:fill="FFFFFF" w:themeFill="background1"/>
      </w:tcPr>
    </w:tblStylePr>
    <w:tblStylePr w:type="lastRow">
      <w:rPr>
        <w:b/>
        <w:bCs/>
      </w:rPr>
      <w:tblPr/>
      <w:tcPr>
        <w:tcBorders>
          <w:top w:val="double" w:sz="2" w:space="0" w:color="EABB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8E0" w:themeFill="accent2" w:themeFillTint="33"/>
      </w:tcPr>
    </w:tblStylePr>
    <w:tblStylePr w:type="band1Horz">
      <w:tblPr/>
      <w:tcPr>
        <w:shd w:val="clear" w:color="auto" w:fill="F8E8E0" w:themeFill="accent2" w:themeFillTint="33"/>
      </w:tcPr>
    </w:tblStylePr>
  </w:style>
  <w:style w:type="table" w:customStyle="1" w:styleId="GridTable1Light-Accent11">
    <w:name w:val="Grid Table 1 Light - Accent 11"/>
    <w:basedOn w:val="TableNormal"/>
    <w:uiPriority w:val="46"/>
    <w:rsid w:val="00B15E85"/>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B15E85"/>
    <w:tblPr>
      <w:tblStyleRowBandSize w:val="1"/>
      <w:tblStyleColBandSize w:val="1"/>
      <w:tblBorders>
        <w:top w:val="single" w:sz="4" w:space="0" w:color="9CCAA0" w:themeColor="accent1" w:themeTint="99"/>
        <w:left w:val="single" w:sz="4" w:space="0" w:color="9CCAA0" w:themeColor="accent1" w:themeTint="99"/>
        <w:bottom w:val="single" w:sz="4" w:space="0" w:color="9CCAA0" w:themeColor="accent1" w:themeTint="99"/>
        <w:right w:val="single" w:sz="4" w:space="0" w:color="9CCAA0" w:themeColor="accent1" w:themeTint="99"/>
        <w:insideH w:val="single" w:sz="4" w:space="0" w:color="9CCAA0" w:themeColor="accent1" w:themeTint="99"/>
        <w:insideV w:val="single" w:sz="4" w:space="0" w:color="9CCA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DDF" w:themeFill="accent1" w:themeFillTint="33"/>
      </w:tcPr>
    </w:tblStylePr>
    <w:tblStylePr w:type="band1Horz">
      <w:tblPr/>
      <w:tcPr>
        <w:shd w:val="clear" w:color="auto" w:fill="DEEDDF" w:themeFill="accent1" w:themeFillTint="33"/>
      </w:tcPr>
    </w:tblStylePr>
    <w:tblStylePr w:type="neCell">
      <w:tblPr/>
      <w:tcPr>
        <w:tcBorders>
          <w:bottom w:val="single" w:sz="4" w:space="0" w:color="9CCAA0" w:themeColor="accent1" w:themeTint="99"/>
        </w:tcBorders>
      </w:tcPr>
    </w:tblStylePr>
    <w:tblStylePr w:type="nwCell">
      <w:tblPr/>
      <w:tcPr>
        <w:tcBorders>
          <w:bottom w:val="single" w:sz="4" w:space="0" w:color="9CCAA0" w:themeColor="accent1" w:themeTint="99"/>
        </w:tcBorders>
      </w:tcPr>
    </w:tblStylePr>
    <w:tblStylePr w:type="seCell">
      <w:tblPr/>
      <w:tcPr>
        <w:tcBorders>
          <w:top w:val="single" w:sz="4" w:space="0" w:color="9CCAA0" w:themeColor="accent1" w:themeTint="99"/>
        </w:tcBorders>
      </w:tcPr>
    </w:tblStylePr>
    <w:tblStylePr w:type="swCell">
      <w:tblPr/>
      <w:tcPr>
        <w:tcBorders>
          <w:top w:val="single" w:sz="4" w:space="0" w:color="9CCAA0" w:themeColor="accent1" w:themeTint="99"/>
        </w:tcBorders>
      </w:tcPr>
    </w:tblStylePr>
  </w:style>
  <w:style w:type="table" w:customStyle="1" w:styleId="GridTable2-Accent51">
    <w:name w:val="Grid Table 2 - Accent 51"/>
    <w:basedOn w:val="TableNormal"/>
    <w:uiPriority w:val="47"/>
    <w:rsid w:val="009D05AA"/>
    <w:tblPr>
      <w:tblStyleRowBandSize w:val="1"/>
      <w:tblStyleColBandSize w:val="1"/>
      <w:tblBorders>
        <w:top w:val="single" w:sz="2" w:space="0" w:color="C1DBBE" w:themeColor="accent5" w:themeTint="99"/>
        <w:bottom w:val="single" w:sz="2" w:space="0" w:color="C1DBBE" w:themeColor="accent5" w:themeTint="99"/>
        <w:insideH w:val="single" w:sz="2" w:space="0" w:color="C1DBBE" w:themeColor="accent5" w:themeTint="99"/>
        <w:insideV w:val="single" w:sz="2" w:space="0" w:color="C1DBBE" w:themeColor="accent5" w:themeTint="99"/>
      </w:tblBorders>
    </w:tblPr>
    <w:tblStylePr w:type="firstRow">
      <w:rPr>
        <w:b/>
        <w:bCs/>
      </w:rPr>
      <w:tblPr/>
      <w:tcPr>
        <w:tcBorders>
          <w:top w:val="nil"/>
          <w:bottom w:val="single" w:sz="12" w:space="0" w:color="C1DBBE" w:themeColor="accent5" w:themeTint="99"/>
          <w:insideH w:val="nil"/>
          <w:insideV w:val="nil"/>
        </w:tcBorders>
        <w:shd w:val="clear" w:color="auto" w:fill="FFFFFF" w:themeFill="background1"/>
      </w:tcPr>
    </w:tblStylePr>
    <w:tblStylePr w:type="lastRow">
      <w:rPr>
        <w:b/>
        <w:bCs/>
      </w:rPr>
      <w:tblPr/>
      <w:tcPr>
        <w:tcBorders>
          <w:top w:val="double" w:sz="2" w:space="0" w:color="C1DBB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3E9" w:themeFill="accent5" w:themeFillTint="33"/>
      </w:tcPr>
    </w:tblStylePr>
    <w:tblStylePr w:type="band1Horz">
      <w:tblPr/>
      <w:tcPr>
        <w:shd w:val="clear" w:color="auto" w:fill="EAF3E9" w:themeFill="accent5" w:themeFillTint="33"/>
      </w:tcPr>
    </w:tblStylePr>
  </w:style>
  <w:style w:type="table" w:customStyle="1" w:styleId="GridTable1Light-Accent51">
    <w:name w:val="Grid Table 1 Light - Accent 51"/>
    <w:basedOn w:val="TableNormal"/>
    <w:uiPriority w:val="46"/>
    <w:rsid w:val="009D05AA"/>
    <w:tblPr>
      <w:tblStyleRowBandSize w:val="1"/>
      <w:tblStyleColBandSize w:val="1"/>
      <w:tblBorders>
        <w:top w:val="single" w:sz="4" w:space="0" w:color="D5E7D4" w:themeColor="accent5" w:themeTint="66"/>
        <w:left w:val="single" w:sz="4" w:space="0" w:color="D5E7D4" w:themeColor="accent5" w:themeTint="66"/>
        <w:bottom w:val="single" w:sz="4" w:space="0" w:color="D5E7D4" w:themeColor="accent5" w:themeTint="66"/>
        <w:right w:val="single" w:sz="4" w:space="0" w:color="D5E7D4" w:themeColor="accent5" w:themeTint="66"/>
        <w:insideH w:val="single" w:sz="4" w:space="0" w:color="D5E7D4" w:themeColor="accent5" w:themeTint="66"/>
        <w:insideV w:val="single" w:sz="4" w:space="0" w:color="D5E7D4" w:themeColor="accent5" w:themeTint="66"/>
      </w:tblBorders>
    </w:tblPr>
    <w:tblStylePr w:type="firstRow">
      <w:rPr>
        <w:b/>
        <w:bCs/>
      </w:rPr>
      <w:tblPr/>
      <w:tcPr>
        <w:tcBorders>
          <w:bottom w:val="single" w:sz="12" w:space="0" w:color="C1DBBE" w:themeColor="accent5" w:themeTint="99"/>
        </w:tcBorders>
      </w:tcPr>
    </w:tblStylePr>
    <w:tblStylePr w:type="lastRow">
      <w:rPr>
        <w:b/>
        <w:bCs/>
      </w:rPr>
      <w:tblPr/>
      <w:tcPr>
        <w:tcBorders>
          <w:top w:val="double" w:sz="2" w:space="0" w:color="C1DBBE" w:themeColor="accent5" w:themeTint="99"/>
        </w:tcBorders>
      </w:tcPr>
    </w:tblStylePr>
    <w:tblStylePr w:type="firstCol">
      <w:rPr>
        <w:b/>
        <w:bCs/>
      </w:rPr>
    </w:tblStylePr>
    <w:tblStylePr w:type="lastCol">
      <w:rPr>
        <w:b/>
        <w:bCs/>
      </w:rPr>
    </w:tblStylePr>
  </w:style>
  <w:style w:type="paragraph" w:styleId="NoSpacing">
    <w:name w:val="No Spacing"/>
    <w:uiPriority w:val="99"/>
    <w:qFormat/>
    <w:rsid w:val="00E7172B"/>
    <w:rPr>
      <w:rFonts w:ascii="Corbel" w:hAnsi="Corbel"/>
      <w:sz w:val="22"/>
      <w:szCs w:val="22"/>
    </w:rPr>
  </w:style>
  <w:style w:type="table" w:styleId="GridTable1Light-Accent1">
    <w:name w:val="Grid Table 1 Light Accent 1"/>
    <w:basedOn w:val="TableNormal"/>
    <w:uiPriority w:val="46"/>
    <w:rsid w:val="00403158"/>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03158"/>
    <w:tblPr>
      <w:tblStyleRowBandSize w:val="1"/>
      <w:tblStyleColBandSize w:val="1"/>
      <w:tblBorders>
        <w:top w:val="single" w:sz="4" w:space="0" w:color="C1DBBE" w:themeColor="accent5" w:themeTint="99"/>
        <w:left w:val="single" w:sz="4" w:space="0" w:color="C1DBBE" w:themeColor="accent5" w:themeTint="99"/>
        <w:bottom w:val="single" w:sz="4" w:space="0" w:color="C1DBBE" w:themeColor="accent5" w:themeTint="99"/>
        <w:right w:val="single" w:sz="4" w:space="0" w:color="C1DBBE" w:themeColor="accent5" w:themeTint="99"/>
        <w:insideH w:val="single" w:sz="4" w:space="0" w:color="C1DBBE" w:themeColor="accent5" w:themeTint="99"/>
        <w:insideV w:val="single" w:sz="4" w:space="0" w:color="C1DBBE" w:themeColor="accent5" w:themeTint="99"/>
      </w:tblBorders>
    </w:tblPr>
    <w:tblStylePr w:type="firstRow">
      <w:rPr>
        <w:b/>
        <w:bCs/>
        <w:color w:val="FFFFFF" w:themeColor="background1"/>
      </w:rPr>
      <w:tblPr/>
      <w:tcPr>
        <w:tcBorders>
          <w:top w:val="single" w:sz="4" w:space="0" w:color="98C494" w:themeColor="accent5"/>
          <w:left w:val="single" w:sz="4" w:space="0" w:color="98C494" w:themeColor="accent5"/>
          <w:bottom w:val="single" w:sz="4" w:space="0" w:color="98C494" w:themeColor="accent5"/>
          <w:right w:val="single" w:sz="4" w:space="0" w:color="98C494" w:themeColor="accent5"/>
          <w:insideH w:val="nil"/>
          <w:insideV w:val="nil"/>
        </w:tcBorders>
        <w:shd w:val="clear" w:color="auto" w:fill="98C494" w:themeFill="accent5"/>
      </w:tcPr>
    </w:tblStylePr>
    <w:tblStylePr w:type="lastRow">
      <w:rPr>
        <w:b/>
        <w:bCs/>
      </w:rPr>
      <w:tblPr/>
      <w:tcPr>
        <w:tcBorders>
          <w:top w:val="double" w:sz="4" w:space="0" w:color="98C494" w:themeColor="accent5"/>
        </w:tcBorders>
      </w:tcPr>
    </w:tblStylePr>
    <w:tblStylePr w:type="firstCol">
      <w:rPr>
        <w:b/>
        <w:bCs/>
      </w:rPr>
    </w:tblStylePr>
    <w:tblStylePr w:type="lastCol">
      <w:rPr>
        <w:b/>
        <w:bCs/>
      </w:rPr>
    </w:tblStylePr>
    <w:tblStylePr w:type="band1Vert">
      <w:tblPr/>
      <w:tcPr>
        <w:shd w:val="clear" w:color="auto" w:fill="EAF3E9" w:themeFill="accent5" w:themeFillTint="33"/>
      </w:tcPr>
    </w:tblStylePr>
    <w:tblStylePr w:type="band1Horz">
      <w:tblPr/>
      <w:tcPr>
        <w:shd w:val="clear" w:color="auto" w:fill="EAF3E9" w:themeFill="accent5" w:themeFillTint="33"/>
      </w:tcPr>
    </w:tblStylePr>
  </w:style>
  <w:style w:type="table" w:customStyle="1" w:styleId="GridTable1Light-Accent111">
    <w:name w:val="Grid Table 1 Light - Accent 111"/>
    <w:basedOn w:val="TableNormal"/>
    <w:uiPriority w:val="46"/>
    <w:rsid w:val="007556DD"/>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5E5761"/>
    <w:tblPr>
      <w:tblStyleRowBandSize w:val="1"/>
      <w:tblStyleColBandSize w:val="1"/>
      <w:tblBorders>
        <w:top w:val="single" w:sz="4" w:space="0" w:color="BDDBBF" w:themeColor="accent1" w:themeTint="66"/>
        <w:left w:val="single" w:sz="4" w:space="0" w:color="BDDBBF" w:themeColor="accent1" w:themeTint="66"/>
        <w:bottom w:val="single" w:sz="4" w:space="0" w:color="BDDBBF" w:themeColor="accent1" w:themeTint="66"/>
        <w:right w:val="single" w:sz="4" w:space="0" w:color="BDDBBF" w:themeColor="accent1" w:themeTint="66"/>
        <w:insideH w:val="single" w:sz="4" w:space="0" w:color="BDDBBF" w:themeColor="accent1" w:themeTint="66"/>
        <w:insideV w:val="single" w:sz="4" w:space="0" w:color="BDDBBF" w:themeColor="accent1" w:themeTint="66"/>
      </w:tblBorders>
    </w:tblPr>
    <w:tblStylePr w:type="firstRow">
      <w:rPr>
        <w:b/>
        <w:bCs/>
      </w:rPr>
      <w:tblPr/>
      <w:tcPr>
        <w:tcBorders>
          <w:bottom w:val="single" w:sz="12" w:space="0" w:color="9CCAA0" w:themeColor="accent1" w:themeTint="99"/>
        </w:tcBorders>
      </w:tcPr>
    </w:tblStylePr>
    <w:tblStylePr w:type="lastRow">
      <w:rPr>
        <w:b/>
        <w:bCs/>
      </w:rPr>
      <w:tblPr/>
      <w:tcPr>
        <w:tcBorders>
          <w:top w:val="double" w:sz="2" w:space="0" w:color="9CCAA0"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E7F3F"/>
    <w:rPr>
      <w:color w:val="800080"/>
      <w:u w:val="single"/>
    </w:rPr>
  </w:style>
  <w:style w:type="paragraph" w:customStyle="1" w:styleId="msonormal0">
    <w:name w:val="msonormal"/>
    <w:basedOn w:val="Normal"/>
    <w:rsid w:val="004E7F3F"/>
    <w:pPr>
      <w:spacing w:before="100" w:beforeAutospacing="1" w:after="100" w:afterAutospacing="1" w:line="240" w:lineRule="auto"/>
    </w:pPr>
    <w:rPr>
      <w:rFonts w:ascii="Times New Roman" w:eastAsia="Times New Roman" w:hAnsi="Times New Roman"/>
      <w:sz w:val="24"/>
      <w:szCs w:val="24"/>
    </w:rPr>
  </w:style>
  <w:style w:type="paragraph" w:customStyle="1" w:styleId="font0">
    <w:name w:val="font0"/>
    <w:basedOn w:val="Normal"/>
    <w:rsid w:val="004E7F3F"/>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66">
    <w:name w:val="xl66"/>
    <w:basedOn w:val="Normal"/>
    <w:rsid w:val="004E7F3F"/>
    <w:pPr>
      <w:spacing w:before="100" w:beforeAutospacing="1" w:after="100" w:afterAutospacing="1" w:line="240" w:lineRule="auto"/>
      <w:textAlignment w:val="center"/>
    </w:pPr>
    <w:rPr>
      <w:rFonts w:ascii="Times New Roman" w:eastAsia="Times New Roman" w:hAnsi="Times New Roman"/>
      <w:b/>
      <w:bCs/>
      <w:sz w:val="24"/>
      <w:szCs w:val="24"/>
      <w:u w:val="single"/>
    </w:rPr>
  </w:style>
  <w:style w:type="paragraph" w:customStyle="1" w:styleId="xl67">
    <w:name w:val="xl67"/>
    <w:basedOn w:val="Normal"/>
    <w:rsid w:val="004E7F3F"/>
    <w:pPr>
      <w:spacing w:before="100" w:beforeAutospacing="1" w:after="100" w:afterAutospacing="1" w:line="240" w:lineRule="auto"/>
      <w:textAlignment w:val="center"/>
    </w:pPr>
    <w:rPr>
      <w:rFonts w:ascii="Symbol" w:eastAsia="Times New Roman" w:hAnsi="Symbol"/>
      <w:sz w:val="24"/>
      <w:szCs w:val="24"/>
    </w:rPr>
  </w:style>
  <w:style w:type="paragraph" w:customStyle="1" w:styleId="xl68">
    <w:name w:val="xl68"/>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Zapf Dingbats" w:eastAsia="Times New Roman" w:hAnsi="Zapf Dingbats"/>
      <w:sz w:val="24"/>
      <w:szCs w:val="24"/>
    </w:rPr>
  </w:style>
  <w:style w:type="paragraph" w:customStyle="1" w:styleId="xl70">
    <w:name w:val="xl70"/>
    <w:basedOn w:val="Normal"/>
    <w:rsid w:val="004E7F3F"/>
    <w:pPr>
      <w:spacing w:before="100" w:beforeAutospacing="1" w:after="100" w:afterAutospacing="1" w:line="240" w:lineRule="auto"/>
    </w:pPr>
    <w:rPr>
      <w:rFonts w:ascii="Zapf Dingbats" w:eastAsia="Times New Roman" w:hAnsi="Zapf Dingbats"/>
      <w:sz w:val="24"/>
      <w:szCs w:val="24"/>
    </w:rPr>
  </w:style>
  <w:style w:type="paragraph" w:customStyle="1" w:styleId="xl71">
    <w:name w:val="xl71"/>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olor w:val="292934"/>
    </w:rPr>
  </w:style>
  <w:style w:type="paragraph" w:customStyle="1" w:styleId="xl72">
    <w:name w:val="xl72"/>
    <w:basedOn w:val="Normal"/>
    <w:rsid w:val="004E7F3F"/>
    <w:pPr>
      <w:pBdr>
        <w:top w:val="single" w:sz="4" w:space="0" w:color="auto"/>
        <w:left w:val="single" w:sz="4" w:space="0" w:color="auto"/>
        <w:right w:val="single" w:sz="4" w:space="0" w:color="auto"/>
      </w:pBdr>
      <w:spacing w:before="100" w:beforeAutospacing="1" w:after="100" w:afterAutospacing="1" w:line="240" w:lineRule="auto"/>
    </w:pPr>
    <w:rPr>
      <w:rFonts w:ascii="Zapf Dingbats" w:eastAsia="Times New Roman" w:hAnsi="Zapf Dingbats"/>
      <w:sz w:val="24"/>
      <w:szCs w:val="24"/>
    </w:rPr>
  </w:style>
  <w:style w:type="paragraph" w:customStyle="1" w:styleId="xl73">
    <w:name w:val="xl73"/>
    <w:basedOn w:val="Normal"/>
    <w:rsid w:val="004E7F3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4E7F3F"/>
    <w:pPr>
      <w:pBdr>
        <w:left w:val="single" w:sz="4" w:space="0" w:color="auto"/>
        <w:bottom w:val="single" w:sz="4" w:space="0" w:color="auto"/>
        <w:right w:val="single" w:sz="4" w:space="0" w:color="auto"/>
      </w:pBdr>
      <w:spacing w:before="100" w:beforeAutospacing="1" w:after="100" w:afterAutospacing="1" w:line="240" w:lineRule="auto"/>
    </w:pPr>
    <w:rPr>
      <w:rFonts w:ascii="Zapf Dingbats" w:eastAsia="Times New Roman" w:hAnsi="Zapf Dingbats"/>
      <w:sz w:val="24"/>
      <w:szCs w:val="24"/>
    </w:rPr>
  </w:style>
  <w:style w:type="paragraph" w:customStyle="1" w:styleId="xl75">
    <w:name w:val="xl75"/>
    <w:basedOn w:val="Normal"/>
    <w:rsid w:val="004E7F3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mbria" w:eastAsia="Times New Roman" w:hAnsi="Cambria"/>
      <w:color w:val="292934"/>
    </w:rPr>
  </w:style>
  <w:style w:type="paragraph" w:customStyle="1" w:styleId="xl77">
    <w:name w:val="xl77"/>
    <w:basedOn w:val="Normal"/>
    <w:rsid w:val="004E7F3F"/>
    <w:pP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olor w:val="292934"/>
    </w:rPr>
  </w:style>
  <w:style w:type="paragraph" w:customStyle="1" w:styleId="xl79">
    <w:name w:val="xl79"/>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0">
    <w:name w:val="xl80"/>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rPr>
  </w:style>
  <w:style w:type="paragraph" w:customStyle="1" w:styleId="xl81">
    <w:name w:val="xl81"/>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292934"/>
    </w:rPr>
  </w:style>
  <w:style w:type="paragraph" w:customStyle="1" w:styleId="xl82">
    <w:name w:val="xl82"/>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3">
    <w:name w:val="xl83"/>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rPr>
  </w:style>
  <w:style w:type="paragraph" w:customStyle="1" w:styleId="xl84">
    <w:name w:val="xl84"/>
    <w:basedOn w:val="Normal"/>
    <w:rsid w:val="004E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olor w:val="292934"/>
    </w:rPr>
  </w:style>
  <w:style w:type="character" w:customStyle="1" w:styleId="A0">
    <w:name w:val="A0"/>
    <w:uiPriority w:val="99"/>
    <w:rsid w:val="0019571E"/>
    <w:rPr>
      <w:rFonts w:cs="Corbel"/>
      <w:color w:val="5BA76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589">
      <w:bodyDiv w:val="1"/>
      <w:marLeft w:val="0"/>
      <w:marRight w:val="0"/>
      <w:marTop w:val="0"/>
      <w:marBottom w:val="0"/>
      <w:divBdr>
        <w:top w:val="none" w:sz="0" w:space="0" w:color="auto"/>
        <w:left w:val="none" w:sz="0" w:space="0" w:color="auto"/>
        <w:bottom w:val="none" w:sz="0" w:space="0" w:color="auto"/>
        <w:right w:val="none" w:sz="0" w:space="0" w:color="auto"/>
      </w:divBdr>
    </w:div>
    <w:div w:id="356278755">
      <w:bodyDiv w:val="1"/>
      <w:marLeft w:val="0"/>
      <w:marRight w:val="0"/>
      <w:marTop w:val="0"/>
      <w:marBottom w:val="0"/>
      <w:divBdr>
        <w:top w:val="none" w:sz="0" w:space="0" w:color="auto"/>
        <w:left w:val="none" w:sz="0" w:space="0" w:color="auto"/>
        <w:bottom w:val="none" w:sz="0" w:space="0" w:color="auto"/>
        <w:right w:val="none" w:sz="0" w:space="0" w:color="auto"/>
      </w:divBdr>
    </w:div>
    <w:div w:id="421297628">
      <w:bodyDiv w:val="1"/>
      <w:marLeft w:val="0"/>
      <w:marRight w:val="0"/>
      <w:marTop w:val="0"/>
      <w:marBottom w:val="0"/>
      <w:divBdr>
        <w:top w:val="none" w:sz="0" w:space="0" w:color="auto"/>
        <w:left w:val="none" w:sz="0" w:space="0" w:color="auto"/>
        <w:bottom w:val="none" w:sz="0" w:space="0" w:color="auto"/>
        <w:right w:val="none" w:sz="0" w:space="0" w:color="auto"/>
      </w:divBdr>
    </w:div>
    <w:div w:id="451362785">
      <w:bodyDiv w:val="1"/>
      <w:marLeft w:val="0"/>
      <w:marRight w:val="0"/>
      <w:marTop w:val="0"/>
      <w:marBottom w:val="0"/>
      <w:divBdr>
        <w:top w:val="none" w:sz="0" w:space="0" w:color="auto"/>
        <w:left w:val="none" w:sz="0" w:space="0" w:color="auto"/>
        <w:bottom w:val="none" w:sz="0" w:space="0" w:color="auto"/>
        <w:right w:val="none" w:sz="0" w:space="0" w:color="auto"/>
      </w:divBdr>
    </w:div>
    <w:div w:id="583996163">
      <w:bodyDiv w:val="1"/>
      <w:marLeft w:val="0"/>
      <w:marRight w:val="0"/>
      <w:marTop w:val="0"/>
      <w:marBottom w:val="0"/>
      <w:divBdr>
        <w:top w:val="none" w:sz="0" w:space="0" w:color="auto"/>
        <w:left w:val="none" w:sz="0" w:space="0" w:color="auto"/>
        <w:bottom w:val="none" w:sz="0" w:space="0" w:color="auto"/>
        <w:right w:val="none" w:sz="0" w:space="0" w:color="auto"/>
      </w:divBdr>
    </w:div>
    <w:div w:id="710501616">
      <w:bodyDiv w:val="1"/>
      <w:marLeft w:val="0"/>
      <w:marRight w:val="0"/>
      <w:marTop w:val="0"/>
      <w:marBottom w:val="0"/>
      <w:divBdr>
        <w:top w:val="none" w:sz="0" w:space="0" w:color="auto"/>
        <w:left w:val="none" w:sz="0" w:space="0" w:color="auto"/>
        <w:bottom w:val="none" w:sz="0" w:space="0" w:color="auto"/>
        <w:right w:val="none" w:sz="0" w:space="0" w:color="auto"/>
      </w:divBdr>
    </w:div>
    <w:div w:id="815488953">
      <w:bodyDiv w:val="1"/>
      <w:marLeft w:val="0"/>
      <w:marRight w:val="0"/>
      <w:marTop w:val="0"/>
      <w:marBottom w:val="0"/>
      <w:divBdr>
        <w:top w:val="none" w:sz="0" w:space="0" w:color="auto"/>
        <w:left w:val="none" w:sz="0" w:space="0" w:color="auto"/>
        <w:bottom w:val="none" w:sz="0" w:space="0" w:color="auto"/>
        <w:right w:val="none" w:sz="0" w:space="0" w:color="auto"/>
      </w:divBdr>
    </w:div>
    <w:div w:id="858202911">
      <w:bodyDiv w:val="1"/>
      <w:marLeft w:val="0"/>
      <w:marRight w:val="0"/>
      <w:marTop w:val="0"/>
      <w:marBottom w:val="0"/>
      <w:divBdr>
        <w:top w:val="none" w:sz="0" w:space="0" w:color="auto"/>
        <w:left w:val="none" w:sz="0" w:space="0" w:color="auto"/>
        <w:bottom w:val="none" w:sz="0" w:space="0" w:color="auto"/>
        <w:right w:val="none" w:sz="0" w:space="0" w:color="auto"/>
      </w:divBdr>
    </w:div>
    <w:div w:id="882252267">
      <w:bodyDiv w:val="1"/>
      <w:marLeft w:val="0"/>
      <w:marRight w:val="0"/>
      <w:marTop w:val="0"/>
      <w:marBottom w:val="0"/>
      <w:divBdr>
        <w:top w:val="none" w:sz="0" w:space="0" w:color="auto"/>
        <w:left w:val="none" w:sz="0" w:space="0" w:color="auto"/>
        <w:bottom w:val="none" w:sz="0" w:space="0" w:color="auto"/>
        <w:right w:val="none" w:sz="0" w:space="0" w:color="auto"/>
      </w:divBdr>
    </w:div>
    <w:div w:id="1174690093">
      <w:bodyDiv w:val="1"/>
      <w:marLeft w:val="0"/>
      <w:marRight w:val="0"/>
      <w:marTop w:val="0"/>
      <w:marBottom w:val="0"/>
      <w:divBdr>
        <w:top w:val="none" w:sz="0" w:space="0" w:color="auto"/>
        <w:left w:val="none" w:sz="0" w:space="0" w:color="auto"/>
        <w:bottom w:val="none" w:sz="0" w:space="0" w:color="auto"/>
        <w:right w:val="none" w:sz="0" w:space="0" w:color="auto"/>
      </w:divBdr>
    </w:div>
    <w:div w:id="1290164431">
      <w:bodyDiv w:val="1"/>
      <w:marLeft w:val="0"/>
      <w:marRight w:val="0"/>
      <w:marTop w:val="0"/>
      <w:marBottom w:val="0"/>
      <w:divBdr>
        <w:top w:val="none" w:sz="0" w:space="0" w:color="auto"/>
        <w:left w:val="none" w:sz="0" w:space="0" w:color="auto"/>
        <w:bottom w:val="none" w:sz="0" w:space="0" w:color="auto"/>
        <w:right w:val="none" w:sz="0" w:space="0" w:color="auto"/>
      </w:divBdr>
    </w:div>
    <w:div w:id="1388411466">
      <w:bodyDiv w:val="1"/>
      <w:marLeft w:val="0"/>
      <w:marRight w:val="0"/>
      <w:marTop w:val="0"/>
      <w:marBottom w:val="0"/>
      <w:divBdr>
        <w:top w:val="none" w:sz="0" w:space="0" w:color="auto"/>
        <w:left w:val="none" w:sz="0" w:space="0" w:color="auto"/>
        <w:bottom w:val="none" w:sz="0" w:space="0" w:color="auto"/>
        <w:right w:val="none" w:sz="0" w:space="0" w:color="auto"/>
      </w:divBdr>
    </w:div>
    <w:div w:id="1464155020">
      <w:bodyDiv w:val="1"/>
      <w:marLeft w:val="0"/>
      <w:marRight w:val="0"/>
      <w:marTop w:val="0"/>
      <w:marBottom w:val="0"/>
      <w:divBdr>
        <w:top w:val="none" w:sz="0" w:space="0" w:color="auto"/>
        <w:left w:val="none" w:sz="0" w:space="0" w:color="auto"/>
        <w:bottom w:val="none" w:sz="0" w:space="0" w:color="auto"/>
        <w:right w:val="none" w:sz="0" w:space="0" w:color="auto"/>
      </w:divBdr>
    </w:div>
    <w:div w:id="1546599305">
      <w:bodyDiv w:val="1"/>
      <w:marLeft w:val="0"/>
      <w:marRight w:val="0"/>
      <w:marTop w:val="0"/>
      <w:marBottom w:val="0"/>
      <w:divBdr>
        <w:top w:val="none" w:sz="0" w:space="0" w:color="auto"/>
        <w:left w:val="none" w:sz="0" w:space="0" w:color="auto"/>
        <w:bottom w:val="none" w:sz="0" w:space="0" w:color="auto"/>
        <w:right w:val="none" w:sz="0" w:space="0" w:color="auto"/>
      </w:divBdr>
    </w:div>
    <w:div w:id="1548832826">
      <w:bodyDiv w:val="1"/>
      <w:marLeft w:val="0"/>
      <w:marRight w:val="0"/>
      <w:marTop w:val="0"/>
      <w:marBottom w:val="0"/>
      <w:divBdr>
        <w:top w:val="none" w:sz="0" w:space="0" w:color="auto"/>
        <w:left w:val="none" w:sz="0" w:space="0" w:color="auto"/>
        <w:bottom w:val="none" w:sz="0" w:space="0" w:color="auto"/>
        <w:right w:val="none" w:sz="0" w:space="0" w:color="auto"/>
      </w:divBdr>
    </w:div>
    <w:div w:id="1582831308">
      <w:bodyDiv w:val="1"/>
      <w:marLeft w:val="0"/>
      <w:marRight w:val="0"/>
      <w:marTop w:val="0"/>
      <w:marBottom w:val="0"/>
      <w:divBdr>
        <w:top w:val="none" w:sz="0" w:space="0" w:color="auto"/>
        <w:left w:val="none" w:sz="0" w:space="0" w:color="auto"/>
        <w:bottom w:val="none" w:sz="0" w:space="0" w:color="auto"/>
        <w:right w:val="none" w:sz="0" w:space="0" w:color="auto"/>
      </w:divBdr>
    </w:div>
    <w:div w:id="1837262867">
      <w:bodyDiv w:val="1"/>
      <w:marLeft w:val="0"/>
      <w:marRight w:val="0"/>
      <w:marTop w:val="0"/>
      <w:marBottom w:val="0"/>
      <w:divBdr>
        <w:top w:val="none" w:sz="0" w:space="0" w:color="auto"/>
        <w:left w:val="none" w:sz="0" w:space="0" w:color="auto"/>
        <w:bottom w:val="none" w:sz="0" w:space="0" w:color="auto"/>
        <w:right w:val="none" w:sz="0" w:space="0" w:color="auto"/>
      </w:divBdr>
    </w:div>
    <w:div w:id="1887716138">
      <w:bodyDiv w:val="1"/>
      <w:marLeft w:val="0"/>
      <w:marRight w:val="0"/>
      <w:marTop w:val="0"/>
      <w:marBottom w:val="0"/>
      <w:divBdr>
        <w:top w:val="none" w:sz="0" w:space="0" w:color="auto"/>
        <w:left w:val="none" w:sz="0" w:space="0" w:color="auto"/>
        <w:bottom w:val="none" w:sz="0" w:space="0" w:color="auto"/>
        <w:right w:val="none" w:sz="0" w:space="0" w:color="auto"/>
      </w:divBdr>
    </w:div>
    <w:div w:id="1921981822">
      <w:bodyDiv w:val="1"/>
      <w:marLeft w:val="0"/>
      <w:marRight w:val="0"/>
      <w:marTop w:val="0"/>
      <w:marBottom w:val="0"/>
      <w:divBdr>
        <w:top w:val="none" w:sz="0" w:space="0" w:color="auto"/>
        <w:left w:val="none" w:sz="0" w:space="0" w:color="auto"/>
        <w:bottom w:val="none" w:sz="0" w:space="0" w:color="auto"/>
        <w:right w:val="none" w:sz="0" w:space="0" w:color="auto"/>
      </w:divBdr>
    </w:div>
    <w:div w:id="1961181330">
      <w:bodyDiv w:val="1"/>
      <w:marLeft w:val="0"/>
      <w:marRight w:val="0"/>
      <w:marTop w:val="0"/>
      <w:marBottom w:val="0"/>
      <w:divBdr>
        <w:top w:val="none" w:sz="0" w:space="0" w:color="auto"/>
        <w:left w:val="none" w:sz="0" w:space="0" w:color="auto"/>
        <w:bottom w:val="none" w:sz="0" w:space="0" w:color="auto"/>
        <w:right w:val="none" w:sz="0" w:space="0" w:color="auto"/>
      </w:divBdr>
    </w:div>
    <w:div w:id="1964724611">
      <w:bodyDiv w:val="1"/>
      <w:marLeft w:val="0"/>
      <w:marRight w:val="0"/>
      <w:marTop w:val="0"/>
      <w:marBottom w:val="0"/>
      <w:divBdr>
        <w:top w:val="none" w:sz="0" w:space="0" w:color="auto"/>
        <w:left w:val="none" w:sz="0" w:space="0" w:color="auto"/>
        <w:bottom w:val="none" w:sz="0" w:space="0" w:color="auto"/>
        <w:right w:val="none" w:sz="0" w:space="0" w:color="auto"/>
      </w:divBdr>
    </w:div>
    <w:div w:id="2126070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CALE\SCALE%20Comms\Templates\SCALE%20Template%20Corbel%20Orange%20(1).dotx" TargetMode="External"/></Relationships>
</file>

<file path=word/theme/theme1.xml><?xml version="1.0" encoding="utf-8"?>
<a:theme xmlns:a="http://schemas.openxmlformats.org/drawingml/2006/main" name="Office Theme">
  <a:themeElements>
    <a:clrScheme name="SCALE Orange Red">
      <a:dk1>
        <a:sysClr val="windowText" lastClr="000000"/>
      </a:dk1>
      <a:lt1>
        <a:sysClr val="window" lastClr="FFFFFF"/>
      </a:lt1>
      <a:dk2>
        <a:srgbClr val="2F7133"/>
      </a:dk2>
      <a:lt2>
        <a:srgbClr val="C8DEC3"/>
      </a:lt2>
      <a:accent1>
        <a:srgbClr val="5BA761"/>
      </a:accent1>
      <a:accent2>
        <a:srgbClr val="DC8F66"/>
      </a:accent2>
      <a:accent3>
        <a:srgbClr val="EEC7B0"/>
      </a:accent3>
      <a:accent4>
        <a:srgbClr val="C3510E"/>
      </a:accent4>
      <a:accent5>
        <a:srgbClr val="98C494"/>
      </a:accent5>
      <a:accent6>
        <a:srgbClr val="961712"/>
      </a:accent6>
      <a:hlink>
        <a:srgbClr val="C35100"/>
      </a:hlink>
      <a:folHlink>
        <a:srgbClr val="A442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1CAEA0FEE4947BA8FBC14CA76E8FA" ma:contentTypeVersion="13" ma:contentTypeDescription="Create a new document." ma:contentTypeScope="" ma:versionID="7195fb1a73391c28b0687a1d5d3f7b5a">
  <xsd:schema xmlns:xsd="http://www.w3.org/2001/XMLSchema" xmlns:xs="http://www.w3.org/2001/XMLSchema" xmlns:p="http://schemas.microsoft.com/office/2006/metadata/properties" xmlns:ns3="2edb0d7d-f719-4c5e-b6ec-23796ac97740" xmlns:ns4="46f1454e-7aa5-475b-a199-62346aba908a" targetNamespace="http://schemas.microsoft.com/office/2006/metadata/properties" ma:root="true" ma:fieldsID="acec41bce575c7b5ad3821fbb776b06d" ns3:_="" ns4:_="">
    <xsd:import namespace="2edb0d7d-f719-4c5e-b6ec-23796ac97740"/>
    <xsd:import namespace="46f1454e-7aa5-475b-a199-62346aba9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b0d7d-f719-4c5e-b6ec-23796ac97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1454e-7aa5-475b-a199-62346aba90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3AFF-AD25-401C-9CA2-81EA9CCB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b0d7d-f719-4c5e-b6ec-23796ac97740"/>
    <ds:schemaRef ds:uri="46f1454e-7aa5-475b-a199-62346aba9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C220D-D23B-4290-B476-B0CCDC59E490}">
  <ds:schemaRefs>
    <ds:schemaRef ds:uri="http://purl.org/dc/terms/"/>
    <ds:schemaRef ds:uri="http://purl.org/dc/elements/1.1/"/>
    <ds:schemaRef ds:uri="46f1454e-7aa5-475b-a199-62346aba908a"/>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edb0d7d-f719-4c5e-b6ec-23796ac97740"/>
    <ds:schemaRef ds:uri="http://www.w3.org/XML/1998/namespace"/>
  </ds:schemaRefs>
</ds:datastoreItem>
</file>

<file path=customXml/itemProps3.xml><?xml version="1.0" encoding="utf-8"?>
<ds:datastoreItem xmlns:ds="http://schemas.openxmlformats.org/officeDocument/2006/customXml" ds:itemID="{AD3D3488-D9B9-443B-B565-9840672E6241}">
  <ds:schemaRefs>
    <ds:schemaRef ds:uri="http://schemas.microsoft.com/sharepoint/v3/contenttype/forms"/>
  </ds:schemaRefs>
</ds:datastoreItem>
</file>

<file path=customXml/itemProps4.xml><?xml version="1.0" encoding="utf-8"?>
<ds:datastoreItem xmlns:ds="http://schemas.openxmlformats.org/officeDocument/2006/customXml" ds:itemID="{39D86019-43F7-4096-8C1C-B96B3D64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SCALE Template Corbel Orange (1)</Template>
  <TotalTime>55</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11424</CharactersWithSpaces>
  <SharedDoc>false</SharedDoc>
  <HLinks>
    <vt:vector size="18" baseType="variant">
      <vt:variant>
        <vt:i4>8257568</vt:i4>
      </vt:variant>
      <vt:variant>
        <vt:i4>75</vt:i4>
      </vt:variant>
      <vt:variant>
        <vt:i4>0</vt:i4>
      </vt:variant>
      <vt:variant>
        <vt:i4>5</vt:i4>
      </vt:variant>
      <vt:variant>
        <vt:lpwstr>https://www.mercycorps.org.uk/</vt:lpwstr>
      </vt:variant>
      <vt:variant>
        <vt:lpwstr/>
      </vt:variant>
      <vt:variant>
        <vt:i4>4128807</vt:i4>
      </vt:variant>
      <vt:variant>
        <vt:i4>3</vt:i4>
      </vt:variant>
      <vt:variant>
        <vt:i4>0</vt:i4>
      </vt:variant>
      <vt:variant>
        <vt:i4>5</vt:i4>
      </vt:variant>
      <vt:variant>
        <vt:lpwstr>http://www.fsnnetwork.org/SCALE</vt:lpwstr>
      </vt:variant>
      <vt:variant>
        <vt:lpwstr/>
      </vt:variant>
      <vt:variant>
        <vt:i4>3735601</vt:i4>
      </vt:variant>
      <vt:variant>
        <vt:i4>0</vt:i4>
      </vt:variant>
      <vt:variant>
        <vt:i4>0</vt:i4>
      </vt:variant>
      <vt:variant>
        <vt:i4>5</vt:i4>
      </vt:variant>
      <vt:variant>
        <vt:lpwstr>http://www.fsnnetwork.org/WASH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Kristin</dc:creator>
  <cp:keywords/>
  <dc:description/>
  <cp:lastModifiedBy>Sharp, Corena</cp:lastModifiedBy>
  <cp:revision>1</cp:revision>
  <cp:lastPrinted>2019-10-08T14:44:00Z</cp:lastPrinted>
  <dcterms:created xsi:type="dcterms:W3CDTF">2021-10-15T13:07:00Z</dcterms:created>
  <dcterms:modified xsi:type="dcterms:W3CDTF">2021-10-28T20:49:00Z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0x010100F6C1CAEA0FEE4947BA8FBC14CA76E8FA</vt:lpwstr>
  </property>
</Properties>
</file>