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8F45" w14:textId="77777777" w:rsidR="00EF7F01" w:rsidRDefault="00E17481" w:rsidP="00E17481">
      <w:pPr>
        <w:tabs>
          <w:tab w:val="center" w:pos="4680"/>
          <w:tab w:val="left" w:pos="7905"/>
        </w:tabs>
        <w:rPr>
          <w:b/>
        </w:rPr>
      </w:pPr>
      <w:r>
        <w:rPr>
          <w:b/>
        </w:rPr>
        <w:tab/>
      </w:r>
      <w:r w:rsidR="006B0B17">
        <w:rPr>
          <w:b/>
        </w:rPr>
        <w:t>ATTACHMENT 1</w:t>
      </w:r>
    </w:p>
    <w:p w14:paraId="3A980CD4" w14:textId="77777777" w:rsidR="00CB2820" w:rsidRDefault="00CB2820" w:rsidP="00A83D6D">
      <w:pPr>
        <w:jc w:val="center"/>
        <w:rPr>
          <w:b/>
        </w:rPr>
      </w:pPr>
    </w:p>
    <w:p w14:paraId="7630F4C8" w14:textId="54819435" w:rsidR="00A83D6D" w:rsidRDefault="001D159B" w:rsidP="00A83D6D">
      <w:pPr>
        <w:jc w:val="center"/>
        <w:rPr>
          <w:b/>
        </w:rPr>
      </w:pPr>
      <w:r>
        <w:rPr>
          <w:b/>
        </w:rPr>
        <w:t xml:space="preserve">PRO-WASH </w:t>
      </w:r>
      <w:r w:rsidR="004C5581">
        <w:rPr>
          <w:b/>
        </w:rPr>
        <w:t>AND SCALE: SUCCESSFUL PARTNERSHIPS FOR MULTIPLE-USE WATER SERVICES (MUS) IN THE TAKUNDA AND AMALIMA LOKO INTERVENTION AREAS OF ZIMBABWE RFA</w:t>
      </w:r>
      <w:r w:rsidR="004D672C">
        <w:rPr>
          <w:b/>
        </w:rPr>
        <w:t xml:space="preserve"> </w:t>
      </w:r>
    </w:p>
    <w:p w14:paraId="7C622730" w14:textId="139269E7" w:rsidR="004727A0" w:rsidRDefault="004727A0" w:rsidP="00A83D6D">
      <w:pPr>
        <w:jc w:val="center"/>
        <w:rPr>
          <w:b/>
        </w:rPr>
      </w:pPr>
    </w:p>
    <w:p w14:paraId="4F2B9FB5" w14:textId="77777777" w:rsidR="00602D79" w:rsidRDefault="00602D79" w:rsidP="00A83D6D">
      <w:pPr>
        <w:jc w:val="center"/>
        <w:rPr>
          <w:b/>
        </w:rPr>
      </w:pPr>
    </w:p>
    <w:p w14:paraId="579AB0C1" w14:textId="225755B8" w:rsidR="00602D79" w:rsidRPr="00794884" w:rsidRDefault="00602D79" w:rsidP="00602D79">
      <w:pPr>
        <w:pStyle w:val="Default"/>
        <w:rPr>
          <w:color w:val="auto"/>
        </w:rPr>
      </w:pPr>
      <w:r w:rsidRPr="00581937">
        <w:rPr>
          <w:color w:val="auto"/>
        </w:rPr>
        <w:t xml:space="preserve">The </w:t>
      </w:r>
      <w:r w:rsidR="00026464">
        <w:rPr>
          <w:color w:val="auto"/>
        </w:rPr>
        <w:t>Proposal</w:t>
      </w:r>
      <w:r w:rsidRPr="00581937">
        <w:rPr>
          <w:color w:val="auto"/>
        </w:rPr>
        <w:t xml:space="preserve"> should not </w:t>
      </w:r>
      <w:r w:rsidRPr="006B0B17">
        <w:rPr>
          <w:color w:val="auto"/>
        </w:rPr>
        <w:t>exceed</w:t>
      </w:r>
      <w:r w:rsidR="00B2755F">
        <w:rPr>
          <w:color w:val="auto"/>
        </w:rPr>
        <w:t xml:space="preserve"> </w:t>
      </w:r>
      <w:r w:rsidR="00CF7746">
        <w:rPr>
          <w:color w:val="auto"/>
        </w:rPr>
        <w:t>twelve</w:t>
      </w:r>
      <w:r w:rsidR="006D3560">
        <w:rPr>
          <w:color w:val="auto"/>
        </w:rPr>
        <w:t xml:space="preserve"> </w:t>
      </w:r>
      <w:r w:rsidRPr="006B0B17">
        <w:rPr>
          <w:color w:val="auto"/>
        </w:rPr>
        <w:t>(</w:t>
      </w:r>
      <w:r w:rsidR="00CF7746">
        <w:rPr>
          <w:color w:val="auto"/>
        </w:rPr>
        <w:t>12</w:t>
      </w:r>
      <w:r w:rsidRPr="006B0B17">
        <w:rPr>
          <w:color w:val="auto"/>
        </w:rPr>
        <w:t>) pages in lengt</w:t>
      </w:r>
      <w:r w:rsidRPr="00581937">
        <w:rPr>
          <w:color w:val="auto"/>
        </w:rPr>
        <w:t>h</w:t>
      </w:r>
      <w:r w:rsidR="00BF71E9">
        <w:rPr>
          <w:color w:val="auto"/>
        </w:rPr>
        <w:t xml:space="preserve"> in total</w:t>
      </w:r>
      <w:r>
        <w:rPr>
          <w:color w:val="auto"/>
        </w:rPr>
        <w:t xml:space="preserve"> (not including the detailed budget and budget narrative)</w:t>
      </w:r>
      <w:r w:rsidR="00026464">
        <w:rPr>
          <w:color w:val="auto"/>
        </w:rPr>
        <w:t>.  Longer</w:t>
      </w:r>
      <w:r w:rsidRPr="00581937">
        <w:rPr>
          <w:color w:val="auto"/>
        </w:rPr>
        <w:t xml:space="preserve"> proposals will not be reviewed.  </w:t>
      </w:r>
      <w:r w:rsidR="00CF248F">
        <w:rPr>
          <w:color w:val="auto"/>
        </w:rPr>
        <w:t>B</w:t>
      </w:r>
      <w:r w:rsidRPr="00794884">
        <w:rPr>
          <w:color w:val="auto"/>
        </w:rPr>
        <w:t>asic formatting requirements are:</w:t>
      </w:r>
    </w:p>
    <w:p w14:paraId="647BB952" w14:textId="77777777" w:rsidR="00602D79" w:rsidRPr="00794884" w:rsidRDefault="00602D79" w:rsidP="00602D79">
      <w:pPr>
        <w:pStyle w:val="Default"/>
        <w:rPr>
          <w:color w:val="auto"/>
        </w:rPr>
      </w:pPr>
    </w:p>
    <w:p w14:paraId="79817D7D" w14:textId="77777777" w:rsidR="00602D79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The </w:t>
      </w:r>
      <w:r w:rsidR="00CF248F">
        <w:rPr>
          <w:color w:val="auto"/>
        </w:rPr>
        <w:t>Proposal</w:t>
      </w:r>
      <w:r>
        <w:rPr>
          <w:color w:val="auto"/>
        </w:rPr>
        <w:t xml:space="preserve"> must be in English.</w:t>
      </w:r>
    </w:p>
    <w:p w14:paraId="77B82A87" w14:textId="77777777" w:rsidR="00602D79" w:rsidRPr="00794884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It must be typed in a Microsoft Word compatible program, single spaced with a </w:t>
      </w:r>
      <w:r w:rsidRPr="00794884">
        <w:rPr>
          <w:color w:val="auto"/>
        </w:rPr>
        <w:t>12 point Times New Roman fon</w:t>
      </w:r>
      <w:r>
        <w:rPr>
          <w:color w:val="auto"/>
        </w:rPr>
        <w:t>t.</w:t>
      </w:r>
    </w:p>
    <w:p w14:paraId="6F4482A3" w14:textId="77777777" w:rsidR="00602D79" w:rsidRPr="006D32E5" w:rsidRDefault="00602D79" w:rsidP="00900039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It m</w:t>
      </w:r>
      <w:r w:rsidRPr="00794884">
        <w:rPr>
          <w:color w:val="auto"/>
        </w:rPr>
        <w:t xml:space="preserve">ust have one inch (or 2.5 centimeter) margins on all sides of the paper and </w:t>
      </w:r>
      <w:r w:rsidRPr="006D32E5">
        <w:rPr>
          <w:color w:val="auto"/>
        </w:rPr>
        <w:t>printed on A4 or 8 ½ x 11 inch paper.</w:t>
      </w:r>
    </w:p>
    <w:p w14:paraId="3254A253" w14:textId="72CDCF10" w:rsidR="00602D79" w:rsidRDefault="00602D79" w:rsidP="00900039">
      <w:pPr>
        <w:pStyle w:val="Default"/>
        <w:numPr>
          <w:ilvl w:val="0"/>
          <w:numId w:val="3"/>
        </w:numPr>
      </w:pPr>
      <w:r>
        <w:t>P</w:t>
      </w:r>
      <w:r w:rsidR="001D159B">
        <w:t xml:space="preserve">age numbers </w:t>
      </w:r>
      <w:r w:rsidRPr="006D32E5">
        <w:t xml:space="preserve">and </w:t>
      </w:r>
      <w:r>
        <w:t xml:space="preserve">the </w:t>
      </w:r>
      <w:r w:rsidRPr="006D32E5">
        <w:t>name of</w:t>
      </w:r>
      <w:r w:rsidR="00E933C0">
        <w:t xml:space="preserve"> the</w:t>
      </w:r>
      <w:r w:rsidRPr="006D32E5">
        <w:t xml:space="preserve"> applicant organization </w:t>
      </w:r>
      <w:r>
        <w:t xml:space="preserve">must appear </w:t>
      </w:r>
      <w:r w:rsidRPr="006D32E5">
        <w:t xml:space="preserve">on each and every page. </w:t>
      </w:r>
    </w:p>
    <w:p w14:paraId="73E40E69" w14:textId="77777777" w:rsidR="00602D79" w:rsidRDefault="00602D79" w:rsidP="00900039">
      <w:pPr>
        <w:pStyle w:val="Default"/>
        <w:numPr>
          <w:ilvl w:val="0"/>
          <w:numId w:val="3"/>
        </w:numPr>
      </w:pPr>
      <w:r>
        <w:t>It must be s</w:t>
      </w:r>
      <w:r w:rsidRPr="006D32E5">
        <w:t>ent by electronic submission only</w:t>
      </w:r>
      <w:r>
        <w:t>,</w:t>
      </w:r>
      <w:r w:rsidRPr="006D32E5">
        <w:t xml:space="preserve"> in a single</w:t>
      </w:r>
      <w:r w:rsidRPr="006D32E5">
        <w:noBreakHyphen/>
        <w:t>sided format</w:t>
      </w:r>
      <w:r>
        <w:t>.</w:t>
      </w:r>
    </w:p>
    <w:p w14:paraId="0F09BE32" w14:textId="77777777" w:rsidR="00BE1F10" w:rsidRPr="006D32E5" w:rsidRDefault="00BE1F10" w:rsidP="00BE1F10">
      <w:pPr>
        <w:pStyle w:val="Default"/>
        <w:ind w:left="360"/>
      </w:pPr>
    </w:p>
    <w:p w14:paraId="03D234F2" w14:textId="77777777" w:rsidR="00602D79" w:rsidRDefault="00602D79" w:rsidP="00602D79">
      <w:pPr>
        <w:pStyle w:val="Default"/>
      </w:pPr>
      <w:r>
        <w:t xml:space="preserve">The </w:t>
      </w:r>
      <w:r w:rsidR="00CF248F">
        <w:t>Proposal</w:t>
      </w:r>
      <w:r>
        <w:t xml:space="preserve"> must pre</w:t>
      </w:r>
      <w:r w:rsidRPr="00794884">
        <w:t xml:space="preserve">sent </w:t>
      </w:r>
      <w:r>
        <w:t>the following information in the order presented:</w:t>
      </w:r>
    </w:p>
    <w:p w14:paraId="3245E4E8" w14:textId="77777777" w:rsidR="006B0B17" w:rsidRDefault="006B0B17" w:rsidP="00602D79">
      <w:pPr>
        <w:pStyle w:val="Default"/>
        <w:ind w:left="360"/>
        <w:rPr>
          <w:b/>
        </w:rPr>
      </w:pPr>
    </w:p>
    <w:p w14:paraId="3E6B6C93" w14:textId="77777777" w:rsidR="00602D79" w:rsidRDefault="009A6BD8" w:rsidP="00602D79">
      <w:pPr>
        <w:pStyle w:val="Default"/>
        <w:ind w:left="360"/>
        <w:rPr>
          <w:b/>
        </w:rPr>
      </w:pPr>
      <w:r>
        <w:rPr>
          <w:b/>
        </w:rPr>
        <w:t>A</w:t>
      </w:r>
      <w:r w:rsidR="00602D79" w:rsidRPr="00B60D31">
        <w:rPr>
          <w:b/>
        </w:rPr>
        <w:t>. G</w:t>
      </w:r>
      <w:r>
        <w:rPr>
          <w:b/>
        </w:rPr>
        <w:t>ENERAL INFORMATION</w:t>
      </w:r>
      <w:r w:rsidR="00602D79" w:rsidRPr="00B60D31">
        <w:rPr>
          <w:b/>
        </w:rPr>
        <w:t xml:space="preserve"> </w:t>
      </w:r>
    </w:p>
    <w:p w14:paraId="3A312A81" w14:textId="77777777" w:rsidR="009A6BD8" w:rsidRPr="002B5ECF" w:rsidRDefault="009A6BD8" w:rsidP="00602D79">
      <w:pPr>
        <w:pStyle w:val="Default"/>
        <w:ind w:left="360"/>
        <w:rPr>
          <w:b/>
        </w:rPr>
      </w:pPr>
    </w:p>
    <w:p w14:paraId="0B386E4F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of Organization:</w:t>
      </w:r>
    </w:p>
    <w:p w14:paraId="0EEC7F34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of Main Contact:</w:t>
      </w:r>
    </w:p>
    <w:p w14:paraId="21D8B1B4" w14:textId="77777777" w:rsidR="00602D79" w:rsidRDefault="00602D79" w:rsidP="00900039">
      <w:pPr>
        <w:pStyle w:val="Default"/>
        <w:numPr>
          <w:ilvl w:val="0"/>
          <w:numId w:val="4"/>
        </w:numPr>
      </w:pPr>
      <w:r>
        <w:t>Main Contact Title:</w:t>
      </w:r>
    </w:p>
    <w:p w14:paraId="112608A1" w14:textId="77777777" w:rsidR="00602D79" w:rsidRDefault="00602D79" w:rsidP="00900039">
      <w:pPr>
        <w:pStyle w:val="Default"/>
        <w:numPr>
          <w:ilvl w:val="0"/>
          <w:numId w:val="4"/>
        </w:numPr>
      </w:pPr>
      <w:r>
        <w:t>Complete Address:</w:t>
      </w:r>
    </w:p>
    <w:p w14:paraId="7B25D1D7" w14:textId="77777777" w:rsidR="00602D79" w:rsidRDefault="00602D79" w:rsidP="00900039">
      <w:pPr>
        <w:pStyle w:val="Default"/>
        <w:numPr>
          <w:ilvl w:val="0"/>
          <w:numId w:val="4"/>
        </w:numPr>
      </w:pPr>
      <w:r>
        <w:t>Telephone:</w:t>
      </w:r>
    </w:p>
    <w:p w14:paraId="74F01EA3" w14:textId="77777777" w:rsidR="00602D79" w:rsidRDefault="00602D79" w:rsidP="00900039">
      <w:pPr>
        <w:pStyle w:val="Default"/>
        <w:numPr>
          <w:ilvl w:val="0"/>
          <w:numId w:val="4"/>
        </w:numPr>
      </w:pPr>
      <w:r>
        <w:t>Fax:</w:t>
      </w:r>
    </w:p>
    <w:p w14:paraId="3AD44508" w14:textId="77777777" w:rsidR="00602D79" w:rsidRDefault="00602D79" w:rsidP="00900039">
      <w:pPr>
        <w:pStyle w:val="Default"/>
        <w:numPr>
          <w:ilvl w:val="0"/>
          <w:numId w:val="4"/>
        </w:numPr>
      </w:pPr>
      <w:r>
        <w:t>Email:</w:t>
      </w:r>
    </w:p>
    <w:p w14:paraId="7C691A72" w14:textId="77777777" w:rsidR="00602D79" w:rsidRDefault="00602D79" w:rsidP="00900039">
      <w:pPr>
        <w:pStyle w:val="Default"/>
        <w:numPr>
          <w:ilvl w:val="0"/>
          <w:numId w:val="4"/>
        </w:numPr>
      </w:pPr>
      <w:r>
        <w:t>Name and Title of Authorizing Signatory:</w:t>
      </w:r>
    </w:p>
    <w:p w14:paraId="67287FBF" w14:textId="77777777" w:rsidR="00602D79" w:rsidRDefault="00602D79" w:rsidP="00900039">
      <w:pPr>
        <w:pStyle w:val="Default"/>
        <w:numPr>
          <w:ilvl w:val="0"/>
          <w:numId w:val="4"/>
        </w:numPr>
      </w:pPr>
      <w:r>
        <w:t>Start Date:</w:t>
      </w:r>
    </w:p>
    <w:p w14:paraId="17B9B7CD" w14:textId="77777777" w:rsidR="00602D79" w:rsidRDefault="00602D79" w:rsidP="00900039">
      <w:pPr>
        <w:pStyle w:val="Default"/>
        <w:numPr>
          <w:ilvl w:val="0"/>
          <w:numId w:val="4"/>
        </w:numPr>
      </w:pPr>
      <w:r>
        <w:t>End Date:</w:t>
      </w:r>
    </w:p>
    <w:p w14:paraId="5258827B" w14:textId="03795A8F" w:rsidR="00E7277B" w:rsidRDefault="00602D79" w:rsidP="00E7277B">
      <w:pPr>
        <w:pStyle w:val="Default"/>
        <w:numPr>
          <w:ilvl w:val="0"/>
          <w:numId w:val="4"/>
        </w:numPr>
      </w:pPr>
      <w:r>
        <w:t>Total</w:t>
      </w:r>
      <w:r w:rsidR="00CF248F">
        <w:t xml:space="preserve"> </w:t>
      </w:r>
      <w:r>
        <w:t>Funds requested (in local currency and US$</w:t>
      </w:r>
      <w:r w:rsidR="00E933C0">
        <w:t>)</w:t>
      </w:r>
      <w:r>
        <w:t>:</w:t>
      </w:r>
    </w:p>
    <w:p w14:paraId="3565402E" w14:textId="77777777" w:rsidR="00602D79" w:rsidRDefault="00602D79" w:rsidP="00602D79">
      <w:pPr>
        <w:ind w:left="-540"/>
      </w:pPr>
    </w:p>
    <w:p w14:paraId="44905E66" w14:textId="7321BDA7" w:rsidR="00C5678D" w:rsidRDefault="00C5678D" w:rsidP="00602D79">
      <w:pPr>
        <w:ind w:left="360"/>
        <w:rPr>
          <w:b/>
        </w:rPr>
      </w:pPr>
      <w:r>
        <w:rPr>
          <w:b/>
        </w:rPr>
        <w:t>B. DETAILED TIMELINE OF PROJECT ACTIVITIES</w:t>
      </w:r>
    </w:p>
    <w:p w14:paraId="7075A753" w14:textId="238ED22F" w:rsidR="00C5678D" w:rsidRPr="00C5678D" w:rsidRDefault="00C5678D" w:rsidP="00602D79">
      <w:pPr>
        <w:ind w:left="360"/>
      </w:pPr>
      <w:r>
        <w:t>Provide a detailed timeline for the completion of data collection, analysis, strategy development, peer review and socialization of findings.</w:t>
      </w:r>
    </w:p>
    <w:p w14:paraId="5A11533A" w14:textId="77777777" w:rsidR="00C5678D" w:rsidRDefault="00C5678D" w:rsidP="00602D79">
      <w:pPr>
        <w:ind w:left="360"/>
        <w:rPr>
          <w:b/>
        </w:rPr>
      </w:pPr>
    </w:p>
    <w:p w14:paraId="085BE35B" w14:textId="16B5DDF9" w:rsidR="00602D79" w:rsidRDefault="00C5678D" w:rsidP="00602D79">
      <w:pPr>
        <w:ind w:left="360"/>
        <w:rPr>
          <w:b/>
        </w:rPr>
      </w:pPr>
      <w:r>
        <w:rPr>
          <w:b/>
        </w:rPr>
        <w:t>C</w:t>
      </w:r>
      <w:r w:rsidR="00602D79" w:rsidRPr="007E6C3C">
        <w:rPr>
          <w:b/>
        </w:rPr>
        <w:t>.</w:t>
      </w:r>
      <w:r w:rsidR="00602D79">
        <w:t xml:space="preserve"> </w:t>
      </w:r>
      <w:r w:rsidR="006D3560">
        <w:rPr>
          <w:b/>
        </w:rPr>
        <w:t>UNDERSTANDING OF THE CONTEXT</w:t>
      </w:r>
      <w:r w:rsidR="00CD6751">
        <w:rPr>
          <w:b/>
        </w:rPr>
        <w:t>/CHALLENGE</w:t>
      </w:r>
      <w:r w:rsidR="00602D79">
        <w:rPr>
          <w:b/>
        </w:rPr>
        <w:t xml:space="preserve"> (</w:t>
      </w:r>
      <w:r w:rsidR="004C5581">
        <w:rPr>
          <w:b/>
        </w:rPr>
        <w:t>15</w:t>
      </w:r>
      <w:r w:rsidR="00602D79">
        <w:rPr>
          <w:b/>
        </w:rPr>
        <w:t xml:space="preserve"> points</w:t>
      </w:r>
      <w:r w:rsidR="00602D79" w:rsidRPr="007E6C3C">
        <w:rPr>
          <w:b/>
        </w:rPr>
        <w:t xml:space="preserve">) </w:t>
      </w:r>
    </w:p>
    <w:p w14:paraId="482DC7D7" w14:textId="77777777" w:rsidR="009A6BD8" w:rsidRPr="002B5ECF" w:rsidRDefault="009A6BD8" w:rsidP="00602D79">
      <w:pPr>
        <w:ind w:left="360"/>
        <w:rPr>
          <w:b/>
        </w:rPr>
      </w:pPr>
    </w:p>
    <w:p w14:paraId="1F585C46" w14:textId="719385AA" w:rsidR="00602D79" w:rsidRDefault="00602D79" w:rsidP="00602D79">
      <w:pPr>
        <w:pStyle w:val="Title"/>
        <w:jc w:val="left"/>
        <w:rPr>
          <w:b w:val="0"/>
          <w:bCs w:val="0"/>
          <w:sz w:val="24"/>
          <w:szCs w:val="24"/>
          <w:lang w:val="en-GB"/>
        </w:rPr>
      </w:pPr>
      <w:r>
        <w:rPr>
          <w:b w:val="0"/>
          <w:bCs w:val="0"/>
          <w:sz w:val="24"/>
          <w:szCs w:val="24"/>
          <w:lang w:val="en-GB"/>
        </w:rPr>
        <w:t xml:space="preserve">   </w:t>
      </w:r>
      <w:r w:rsidR="00B1319B">
        <w:rPr>
          <w:b w:val="0"/>
          <w:bCs w:val="0"/>
          <w:sz w:val="24"/>
          <w:szCs w:val="24"/>
          <w:lang w:val="en-GB"/>
        </w:rPr>
        <w:t xml:space="preserve">   To receive a full score of 15</w:t>
      </w:r>
      <w:r>
        <w:rPr>
          <w:b w:val="0"/>
          <w:bCs w:val="0"/>
          <w:sz w:val="24"/>
          <w:szCs w:val="24"/>
          <w:lang w:val="en-GB"/>
        </w:rPr>
        <w:t xml:space="preserve"> points, the applicant will have</w:t>
      </w:r>
      <w:r w:rsidR="00CD6751">
        <w:rPr>
          <w:b w:val="0"/>
          <w:bCs w:val="0"/>
          <w:sz w:val="24"/>
          <w:szCs w:val="24"/>
          <w:lang w:val="en-GB"/>
        </w:rPr>
        <w:t xml:space="preserve"> demonstrated</w:t>
      </w:r>
      <w:r>
        <w:rPr>
          <w:b w:val="0"/>
          <w:bCs w:val="0"/>
          <w:sz w:val="24"/>
          <w:szCs w:val="24"/>
          <w:lang w:val="en-GB"/>
        </w:rPr>
        <w:t>:</w:t>
      </w:r>
    </w:p>
    <w:p w14:paraId="4E240B9B" w14:textId="77777777" w:rsidR="00614CA9" w:rsidRDefault="00614CA9" w:rsidP="00602D79">
      <w:pPr>
        <w:pStyle w:val="Title"/>
        <w:jc w:val="left"/>
        <w:rPr>
          <w:b w:val="0"/>
          <w:bCs w:val="0"/>
          <w:sz w:val="24"/>
          <w:szCs w:val="24"/>
          <w:lang w:val="en-GB"/>
        </w:rPr>
      </w:pPr>
    </w:p>
    <w:p w14:paraId="05F792D4" w14:textId="79ADA32D" w:rsidR="00900039" w:rsidRDefault="00900039" w:rsidP="00900039">
      <w:pPr>
        <w:numPr>
          <w:ilvl w:val="0"/>
          <w:numId w:val="6"/>
        </w:numPr>
        <w:spacing w:after="120" w:line="252" w:lineRule="auto"/>
      </w:pPr>
      <w:r>
        <w:t xml:space="preserve">Demonstrate understanding of the various challenges of executing </w:t>
      </w:r>
      <w:r w:rsidR="004C5581">
        <w:t xml:space="preserve">MUS, WASH, and agriculture </w:t>
      </w:r>
      <w:r w:rsidR="00E7277B">
        <w:t>interventions in the specific context of Zimbabwe and/or Southern Africa;</w:t>
      </w:r>
      <w:r w:rsidR="004C5581">
        <w:t xml:space="preserve"> </w:t>
      </w:r>
    </w:p>
    <w:p w14:paraId="4A20EFEA" w14:textId="04C3B0BC" w:rsidR="00E7277B" w:rsidRDefault="00E7277B" w:rsidP="00E7277B">
      <w:pPr>
        <w:numPr>
          <w:ilvl w:val="0"/>
          <w:numId w:val="6"/>
        </w:numPr>
        <w:spacing w:after="120" w:line="252" w:lineRule="auto"/>
        <w:rPr>
          <w:sz w:val="22"/>
          <w:szCs w:val="22"/>
          <w:lang w:val="en-US"/>
        </w:rPr>
      </w:pPr>
      <w:r>
        <w:lastRenderedPageBreak/>
        <w:t xml:space="preserve">Demonstrate an in-depth </w:t>
      </w:r>
      <w:r w:rsidR="00114C74">
        <w:t xml:space="preserve">understanding </w:t>
      </w:r>
      <w:r>
        <w:t xml:space="preserve">of the specific social and cultural factors underlying certain WASH </w:t>
      </w:r>
      <w:r w:rsidR="00114C74">
        <w:t>behaviours</w:t>
      </w:r>
      <w:r>
        <w:t xml:space="preserve"> in Zimbabwe and/or Southern Africa</w:t>
      </w:r>
    </w:p>
    <w:p w14:paraId="3CF82B9A" w14:textId="79B226C5" w:rsidR="00E7277B" w:rsidRPr="00E7277B" w:rsidRDefault="00E7277B" w:rsidP="00E7277B">
      <w:pPr>
        <w:numPr>
          <w:ilvl w:val="0"/>
          <w:numId w:val="6"/>
        </w:numPr>
        <w:spacing w:after="120" w:line="252" w:lineRule="auto"/>
        <w:rPr>
          <w:lang w:val="en-US"/>
        </w:rPr>
      </w:pPr>
      <w:r>
        <w:t xml:space="preserve"> </w:t>
      </w:r>
      <w:r w:rsidRPr="00E7277B">
        <w:rPr>
          <w:lang w:val="en-US"/>
        </w:rPr>
        <w:t xml:space="preserve">Demonstrate an understanding </w:t>
      </w:r>
      <w:r w:rsidR="00114C74">
        <w:rPr>
          <w:lang w:val="en-US"/>
        </w:rPr>
        <w:t xml:space="preserve">of the </w:t>
      </w:r>
      <w:r w:rsidRPr="00E7277B">
        <w:rPr>
          <w:lang w:val="en-US"/>
        </w:rPr>
        <w:t>nature/history of public and/or private sector involvement in Zimbabwe/Southern Africa</w:t>
      </w:r>
    </w:p>
    <w:p w14:paraId="4803144D" w14:textId="77777777" w:rsidR="00E7277B" w:rsidRDefault="00E7277B" w:rsidP="00E7277B">
      <w:pPr>
        <w:numPr>
          <w:ilvl w:val="0"/>
          <w:numId w:val="6"/>
        </w:numPr>
        <w:spacing w:after="120" w:line="252" w:lineRule="auto"/>
        <w:rPr>
          <w:sz w:val="22"/>
          <w:szCs w:val="22"/>
          <w:lang w:val="en-US"/>
        </w:rPr>
      </w:pPr>
      <w:r>
        <w:t xml:space="preserve">Demonstrate an in depth understanding of the target population in Zimbabwe’s WASH and agriculture needs (social, economic, health, convenience) </w:t>
      </w:r>
    </w:p>
    <w:p w14:paraId="763AA4DA" w14:textId="28460B93" w:rsidR="00900039" w:rsidRPr="00E7277B" w:rsidRDefault="00E7277B" w:rsidP="00E7277B">
      <w:pPr>
        <w:numPr>
          <w:ilvl w:val="0"/>
          <w:numId w:val="6"/>
        </w:numPr>
        <w:spacing w:after="120" w:line="252" w:lineRule="auto"/>
        <w:rPr>
          <w:sz w:val="22"/>
          <w:szCs w:val="22"/>
          <w:lang w:val="en-US"/>
        </w:rPr>
      </w:pPr>
      <w:r>
        <w:t xml:space="preserve">Demonstrate the ability to deliver products on-time. </w:t>
      </w:r>
    </w:p>
    <w:p w14:paraId="5075FBF2" w14:textId="77777777" w:rsidR="006D3560" w:rsidRPr="002B5ECF" w:rsidRDefault="006D3560" w:rsidP="00CD6751">
      <w:pPr>
        <w:tabs>
          <w:tab w:val="num" w:pos="1620"/>
        </w:tabs>
        <w:ind w:left="1080"/>
      </w:pPr>
    </w:p>
    <w:p w14:paraId="594F5EE2" w14:textId="3363BFE0" w:rsidR="00602D79" w:rsidRDefault="00C5678D" w:rsidP="00602D79">
      <w:pPr>
        <w:ind w:left="360"/>
        <w:rPr>
          <w:b/>
        </w:rPr>
      </w:pPr>
      <w:r>
        <w:rPr>
          <w:b/>
        </w:rPr>
        <w:t>D</w:t>
      </w:r>
      <w:r w:rsidR="00602D79" w:rsidRPr="002B5ECF">
        <w:rPr>
          <w:b/>
        </w:rPr>
        <w:t xml:space="preserve">. </w:t>
      </w:r>
      <w:r w:rsidR="00E7277B">
        <w:rPr>
          <w:b/>
        </w:rPr>
        <w:t>PROPOSED APPROACH TO DATA COLLECTION AND ANALYSIS</w:t>
      </w:r>
      <w:r w:rsidR="00B1319B">
        <w:rPr>
          <w:b/>
        </w:rPr>
        <w:t xml:space="preserve"> (30 points)</w:t>
      </w:r>
    </w:p>
    <w:p w14:paraId="440903D4" w14:textId="4929F9C1" w:rsidR="00614CA9" w:rsidRDefault="00614CA9" w:rsidP="00602D79">
      <w:pPr>
        <w:ind w:left="360"/>
        <w:rPr>
          <w:b/>
        </w:rPr>
      </w:pPr>
    </w:p>
    <w:p w14:paraId="6A5F3482" w14:textId="26A277D7" w:rsidR="00614CA9" w:rsidRDefault="00614CA9" w:rsidP="00602D79">
      <w:pPr>
        <w:ind w:left="360"/>
      </w:pPr>
      <w:r>
        <w:t xml:space="preserve">To receive a full score of </w:t>
      </w:r>
      <w:r w:rsidR="00AD3AF1">
        <w:t>30</w:t>
      </w:r>
      <w:r>
        <w:t xml:space="preserve"> points, the applica</w:t>
      </w:r>
      <w:r w:rsidR="0089612A">
        <w:t>nt will have:</w:t>
      </w:r>
    </w:p>
    <w:p w14:paraId="210BBBF6" w14:textId="77777777" w:rsidR="0089612A" w:rsidRPr="00AD3AF1" w:rsidRDefault="0089612A" w:rsidP="00602D79">
      <w:pPr>
        <w:ind w:left="360"/>
      </w:pPr>
    </w:p>
    <w:p w14:paraId="56817EF7" w14:textId="77777777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>Describe the overall approach to data collection and how it is suited to the project areas in Zimbabwe and the time and resources that are available;</w:t>
      </w:r>
    </w:p>
    <w:p w14:paraId="40F0BFF8" w14:textId="5CAB44EF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 xml:space="preserve">Describe  a study design that </w:t>
      </w:r>
      <w:r w:rsidR="00114C74">
        <w:t xml:space="preserve">it </w:t>
      </w:r>
      <w:r w:rsidRPr="00AD3AF1">
        <w:t>is feasible to complete within required timeline of six months;</w:t>
      </w:r>
    </w:p>
    <w:p w14:paraId="6F0158B2" w14:textId="77777777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>Describe how the approach to data collection and analysis can be adapted to COVID-19 related travel restrictions and safety precautions for the study team, Amalima Loko, Takunda, and study participants;</w:t>
      </w:r>
    </w:p>
    <w:p w14:paraId="21B48912" w14:textId="77777777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 xml:space="preserve">Demonstrate capacity to conduct research in a context similar to Zimbabwe including the applicants ability to conduct fieldwork (and if necessary recruit enumerators) in rural, developing contexts within the </w:t>
      </w:r>
      <w:r w:rsidRPr="00AD3AF1">
        <w:rPr>
          <w:b/>
        </w:rPr>
        <w:t>required timeline</w:t>
      </w:r>
      <w:r w:rsidRPr="00AD3AF1">
        <w:t>;</w:t>
      </w:r>
    </w:p>
    <w:p w14:paraId="25FB3A4D" w14:textId="77777777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>Demonstrate qualitative research expertise including in data collection, analysis and reporting</w:t>
      </w:r>
    </w:p>
    <w:p w14:paraId="31F86FBE" w14:textId="77777777" w:rsidR="00AD3AF1" w:rsidRPr="00AD3AF1" w:rsidRDefault="00AD3AF1" w:rsidP="00AD3AF1">
      <w:pPr>
        <w:numPr>
          <w:ilvl w:val="0"/>
          <w:numId w:val="7"/>
        </w:numPr>
        <w:spacing w:after="120" w:line="252" w:lineRule="auto"/>
      </w:pPr>
      <w:r w:rsidRPr="00AD3AF1">
        <w:t>Detailed methods for analyzing and  validating the final recommendations with implementing partners and government stakeholders, aligned where possible with planned MUS activities;</w:t>
      </w:r>
    </w:p>
    <w:p w14:paraId="54F7FA7D" w14:textId="77777777" w:rsidR="009A6BD8" w:rsidRPr="002B5ECF" w:rsidRDefault="009A6BD8" w:rsidP="00602D79">
      <w:pPr>
        <w:ind w:left="360"/>
        <w:rPr>
          <w:b/>
        </w:rPr>
      </w:pPr>
    </w:p>
    <w:p w14:paraId="6FC7C01B" w14:textId="6C8EFE99" w:rsidR="00900039" w:rsidRDefault="00C5678D" w:rsidP="005206F7">
      <w:pPr>
        <w:ind w:left="360"/>
        <w:rPr>
          <w:b/>
        </w:rPr>
      </w:pPr>
      <w:r>
        <w:rPr>
          <w:b/>
          <w:kern w:val="28"/>
        </w:rPr>
        <w:t>E</w:t>
      </w:r>
      <w:r w:rsidR="005206F7" w:rsidRPr="002B5ECF">
        <w:rPr>
          <w:b/>
        </w:rPr>
        <w:t xml:space="preserve">. </w:t>
      </w:r>
      <w:r w:rsidR="00900039">
        <w:rPr>
          <w:b/>
        </w:rPr>
        <w:t>PROPOSED</w:t>
      </w:r>
      <w:r w:rsidR="00AD3AF1">
        <w:rPr>
          <w:b/>
        </w:rPr>
        <w:t xml:space="preserve"> APPROACH TO SENSITIZATION OF FINDINGS</w:t>
      </w:r>
      <w:r w:rsidR="00B1319B">
        <w:rPr>
          <w:b/>
        </w:rPr>
        <w:t xml:space="preserve"> (20 points)</w:t>
      </w:r>
    </w:p>
    <w:p w14:paraId="0AE87E96" w14:textId="05107E26" w:rsidR="00900039" w:rsidRDefault="00900039" w:rsidP="005206F7">
      <w:pPr>
        <w:ind w:left="360"/>
      </w:pPr>
    </w:p>
    <w:p w14:paraId="64C41EEA" w14:textId="7C58338A" w:rsidR="00900039" w:rsidRDefault="00900039" w:rsidP="005206F7">
      <w:pPr>
        <w:ind w:left="360"/>
      </w:pPr>
      <w:r>
        <w:t>To receive a full score of 20 points, the applicant will have described:</w:t>
      </w:r>
    </w:p>
    <w:p w14:paraId="5EBE3436" w14:textId="77777777" w:rsidR="00900039" w:rsidRDefault="00900039" w:rsidP="005206F7">
      <w:pPr>
        <w:ind w:left="360"/>
      </w:pPr>
    </w:p>
    <w:p w14:paraId="39623D8F" w14:textId="77777777" w:rsidR="00AD3AF1" w:rsidRPr="00AD3AF1" w:rsidRDefault="00AD3AF1" w:rsidP="00AD3AF1">
      <w:pPr>
        <w:numPr>
          <w:ilvl w:val="0"/>
          <w:numId w:val="13"/>
        </w:numPr>
        <w:spacing w:after="120" w:line="252" w:lineRule="auto"/>
      </w:pPr>
      <w:r w:rsidRPr="00AD3AF1">
        <w:t xml:space="preserve">Describe the strategy for working efficiently with Amalima Loko, Takunda, USAID Mission and relevant government stakeholders throughout the sub-award to sensitize the research design, findings and final recommendations; </w:t>
      </w:r>
    </w:p>
    <w:p w14:paraId="5D2C1036" w14:textId="2DC4ADA9" w:rsidR="00AD3AF1" w:rsidRPr="00AD3AF1" w:rsidRDefault="00AD3AF1" w:rsidP="00AD3AF1">
      <w:pPr>
        <w:numPr>
          <w:ilvl w:val="0"/>
          <w:numId w:val="13"/>
        </w:numPr>
        <w:spacing w:after="120" w:line="252" w:lineRule="auto"/>
        <w:rPr>
          <w:sz w:val="22"/>
          <w:szCs w:val="22"/>
          <w:lang w:val="en-US"/>
        </w:rPr>
      </w:pPr>
      <w:r>
        <w:t>Demonstrate a clear plan for how the final analysis can be used to provide actionable, context specific guidance for the Takunda and Amalima Loko projects;</w:t>
      </w:r>
    </w:p>
    <w:p w14:paraId="6D46EACF" w14:textId="0B1BA579" w:rsidR="00AD3AF1" w:rsidRPr="00AD3AF1" w:rsidRDefault="00AD3AF1" w:rsidP="00AD3AF1">
      <w:pPr>
        <w:numPr>
          <w:ilvl w:val="0"/>
          <w:numId w:val="13"/>
        </w:numPr>
        <w:spacing w:after="120" w:line="252" w:lineRule="auto"/>
        <w:rPr>
          <w:sz w:val="22"/>
          <w:szCs w:val="22"/>
          <w:lang w:val="en-US"/>
        </w:rPr>
      </w:pPr>
      <w:r>
        <w:t>Demonstrate a clean plan for developing a resource document providing practical recommendations and guidance for implementing partners on MUS best practices and sustainability, drawn from research findings;</w:t>
      </w:r>
    </w:p>
    <w:p w14:paraId="2326687B" w14:textId="77777777" w:rsidR="00900039" w:rsidRDefault="00900039" w:rsidP="005206F7">
      <w:pPr>
        <w:ind w:left="360"/>
        <w:rPr>
          <w:b/>
        </w:rPr>
      </w:pPr>
    </w:p>
    <w:p w14:paraId="56B0E0B7" w14:textId="481A2732" w:rsidR="00B0026E" w:rsidRDefault="00C5678D" w:rsidP="00B0026E">
      <w:pPr>
        <w:ind w:left="360"/>
        <w:rPr>
          <w:b/>
        </w:rPr>
      </w:pPr>
      <w:r>
        <w:rPr>
          <w:b/>
        </w:rPr>
        <w:lastRenderedPageBreak/>
        <w:t>F</w:t>
      </w:r>
      <w:r w:rsidR="00B0026E" w:rsidRPr="002B5ECF">
        <w:rPr>
          <w:b/>
        </w:rPr>
        <w:t xml:space="preserve">. </w:t>
      </w:r>
      <w:r w:rsidR="00900039">
        <w:rPr>
          <w:b/>
        </w:rPr>
        <w:t>PRE-EXISTING EXPERIENCE WORKING IN COUNTRY CONTEXT AND SECT</w:t>
      </w:r>
      <w:r w:rsidR="00B1319B">
        <w:rPr>
          <w:b/>
        </w:rPr>
        <w:t>OR (2</w:t>
      </w:r>
      <w:r w:rsidR="00900039">
        <w:rPr>
          <w:b/>
        </w:rPr>
        <w:t>5 points)</w:t>
      </w:r>
    </w:p>
    <w:p w14:paraId="58730F73" w14:textId="6F59E362" w:rsidR="00B0026E" w:rsidRDefault="00B0026E" w:rsidP="00B0026E">
      <w:pPr>
        <w:ind w:left="360"/>
        <w:rPr>
          <w:b/>
        </w:rPr>
      </w:pPr>
    </w:p>
    <w:p w14:paraId="66750BFA" w14:textId="3D627304" w:rsidR="00B0026E" w:rsidRDefault="00900039" w:rsidP="00B0026E">
      <w:pPr>
        <w:ind w:left="360"/>
      </w:pPr>
      <w:r>
        <w:t>To receive a full s</w:t>
      </w:r>
      <w:r w:rsidR="00B1319B">
        <w:t>core of 2</w:t>
      </w:r>
      <w:r>
        <w:t>5</w:t>
      </w:r>
      <w:r w:rsidR="00B0026E">
        <w:t xml:space="preserve"> points, the applicant will have described: </w:t>
      </w:r>
    </w:p>
    <w:p w14:paraId="37F7A561" w14:textId="5169E3F9" w:rsidR="00B0026E" w:rsidRDefault="00B0026E" w:rsidP="00B0026E">
      <w:pPr>
        <w:ind w:left="360"/>
      </w:pPr>
    </w:p>
    <w:p w14:paraId="5380A17C" w14:textId="77777777" w:rsidR="00AD3AF1" w:rsidRPr="00AD3AF1" w:rsidRDefault="00AD3AF1" w:rsidP="00AD3AF1">
      <w:pPr>
        <w:numPr>
          <w:ilvl w:val="0"/>
          <w:numId w:val="14"/>
        </w:numPr>
        <w:spacing w:after="120" w:line="252" w:lineRule="auto"/>
      </w:pPr>
      <w:r w:rsidRPr="00AD3AF1">
        <w:t>Describe any previous experience working within the region, country or specific context conducting similarly-focused MUS, WASH and agriculture research;</w:t>
      </w:r>
    </w:p>
    <w:p w14:paraId="660AB8BA" w14:textId="617F22A9" w:rsidR="00AD3AF1" w:rsidRDefault="00AD3AF1" w:rsidP="00AD3AF1">
      <w:pPr>
        <w:numPr>
          <w:ilvl w:val="0"/>
          <w:numId w:val="14"/>
        </w:numPr>
        <w:spacing w:after="120" w:line="252" w:lineRule="auto"/>
      </w:pPr>
      <w:r w:rsidRPr="00AD3AF1">
        <w:t>Demonstrate capacity in producing reports, materials and information products  for a range of audiences  that are accepted within the sector;</w:t>
      </w:r>
    </w:p>
    <w:p w14:paraId="68FFA3C8" w14:textId="77777777" w:rsidR="00AD3AF1" w:rsidRPr="00AD3AF1" w:rsidRDefault="00AD3AF1" w:rsidP="00AD3AF1">
      <w:pPr>
        <w:numPr>
          <w:ilvl w:val="0"/>
          <w:numId w:val="14"/>
        </w:numPr>
        <w:spacing w:after="120" w:line="252" w:lineRule="auto"/>
      </w:pPr>
      <w:r w:rsidRPr="00AD3AF1">
        <w:t>Identify and articulate strategies for dealing with any foreseeable challenges to quick start and successful completion of this sub-award;</w:t>
      </w:r>
    </w:p>
    <w:p w14:paraId="665B9588" w14:textId="292501E1" w:rsidR="00B0026E" w:rsidRPr="00B0026E" w:rsidRDefault="00B0026E" w:rsidP="00AD3AF1"/>
    <w:p w14:paraId="7C51B47C" w14:textId="74956A3E" w:rsidR="00602D79" w:rsidRDefault="00C5678D" w:rsidP="00602D79">
      <w:pPr>
        <w:ind w:left="360"/>
        <w:rPr>
          <w:b/>
        </w:rPr>
      </w:pPr>
      <w:r>
        <w:rPr>
          <w:b/>
        </w:rPr>
        <w:t>G</w:t>
      </w:r>
      <w:r w:rsidR="00E7277B">
        <w:rPr>
          <w:b/>
        </w:rPr>
        <w:t xml:space="preserve">. </w:t>
      </w:r>
      <w:r w:rsidR="00602D79">
        <w:rPr>
          <w:b/>
        </w:rPr>
        <w:t>D</w:t>
      </w:r>
      <w:r w:rsidR="009A6BD8">
        <w:rPr>
          <w:b/>
        </w:rPr>
        <w:t>ETAILED BUDGET AND BUDGET NARRATIVE</w:t>
      </w:r>
      <w:r w:rsidR="00602D79">
        <w:rPr>
          <w:b/>
        </w:rPr>
        <w:t xml:space="preserve"> (Attachments </w:t>
      </w:r>
      <w:r w:rsidR="001718DB">
        <w:rPr>
          <w:b/>
        </w:rPr>
        <w:t>2</w:t>
      </w:r>
      <w:r w:rsidR="009A6BD8">
        <w:rPr>
          <w:b/>
        </w:rPr>
        <w:t xml:space="preserve"> </w:t>
      </w:r>
      <w:r w:rsidR="00602D79">
        <w:rPr>
          <w:b/>
        </w:rPr>
        <w:t xml:space="preserve">and </w:t>
      </w:r>
      <w:r w:rsidR="001718DB">
        <w:rPr>
          <w:b/>
        </w:rPr>
        <w:t>3</w:t>
      </w:r>
      <w:r w:rsidR="00602D79">
        <w:rPr>
          <w:b/>
        </w:rPr>
        <w:t xml:space="preserve">; </w:t>
      </w:r>
      <w:r w:rsidR="00CF7746">
        <w:rPr>
          <w:b/>
        </w:rPr>
        <w:t>10</w:t>
      </w:r>
      <w:r w:rsidR="00602D79">
        <w:rPr>
          <w:b/>
        </w:rPr>
        <w:t xml:space="preserve"> points)</w:t>
      </w:r>
    </w:p>
    <w:p w14:paraId="6585EE62" w14:textId="77777777" w:rsidR="009A6BD8" w:rsidRDefault="009A6BD8" w:rsidP="00602D79">
      <w:pPr>
        <w:ind w:left="360"/>
        <w:rPr>
          <w:b/>
        </w:rPr>
      </w:pPr>
    </w:p>
    <w:p w14:paraId="5E1710D3" w14:textId="0E39B0B4" w:rsidR="00602D79" w:rsidRDefault="00602D79" w:rsidP="00602D79">
      <w:pPr>
        <w:ind w:left="360"/>
      </w:pPr>
      <w:r w:rsidRPr="001152A1">
        <w:t xml:space="preserve">To receive a full score of </w:t>
      </w:r>
      <w:r w:rsidR="00900039">
        <w:t>10</w:t>
      </w:r>
      <w:r w:rsidRPr="001152A1">
        <w:t xml:space="preserve">, the applicant must ensure costs in budget are </w:t>
      </w:r>
      <w:r w:rsidR="00BA1FE7">
        <w:t xml:space="preserve">detailed, </w:t>
      </w:r>
      <w:r w:rsidRPr="001152A1">
        <w:t>realistic, reasonable, allowable and allocable.</w:t>
      </w:r>
    </w:p>
    <w:p w14:paraId="35ED45B8" w14:textId="77777777" w:rsidR="002A0524" w:rsidRPr="001152A1" w:rsidRDefault="002A0524" w:rsidP="00602D79">
      <w:pPr>
        <w:ind w:left="360"/>
      </w:pPr>
    </w:p>
    <w:p w14:paraId="6A98803A" w14:textId="77777777" w:rsidR="00602D79" w:rsidRPr="00CB2820" w:rsidRDefault="000D2389" w:rsidP="00900039">
      <w:pPr>
        <w:pStyle w:val="Default"/>
        <w:numPr>
          <w:ilvl w:val="0"/>
          <w:numId w:val="5"/>
        </w:numPr>
        <w:rPr>
          <w:b/>
          <w:u w:val="single"/>
        </w:rPr>
      </w:pPr>
      <w:r>
        <w:rPr>
          <w:color w:val="auto"/>
          <w:u w:val="single"/>
        </w:rPr>
        <w:t>Detailed</w:t>
      </w:r>
      <w:r w:rsidR="00602D79" w:rsidRPr="00B3093F">
        <w:rPr>
          <w:color w:val="auto"/>
          <w:u w:val="single"/>
        </w:rPr>
        <w:t xml:space="preserve"> Budget</w:t>
      </w:r>
      <w:r w:rsidR="00DB7460">
        <w:rPr>
          <w:color w:val="auto"/>
          <w:u w:val="single"/>
        </w:rPr>
        <w:t xml:space="preserve"> (Attachment </w:t>
      </w:r>
      <w:r w:rsidR="001718DB">
        <w:rPr>
          <w:color w:val="auto"/>
          <w:u w:val="single"/>
        </w:rPr>
        <w:t>2</w:t>
      </w:r>
      <w:r w:rsidR="00DB7460">
        <w:rPr>
          <w:color w:val="auto"/>
          <w:u w:val="single"/>
        </w:rPr>
        <w:t>)</w:t>
      </w:r>
    </w:p>
    <w:p w14:paraId="777C2FD9" w14:textId="77777777" w:rsidR="00FA49CE" w:rsidRDefault="00602D79" w:rsidP="00602D79">
      <w:pPr>
        <w:pStyle w:val="Title"/>
        <w:ind w:left="360"/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 xml:space="preserve">Please use the </w:t>
      </w:r>
      <w:r w:rsidR="00BA1FE7">
        <w:rPr>
          <w:b w:val="0"/>
          <w:sz w:val="24"/>
          <w:szCs w:val="24"/>
        </w:rPr>
        <w:t xml:space="preserve">Detailed </w:t>
      </w:r>
      <w:r w:rsidR="00DB7460">
        <w:rPr>
          <w:b w:val="0"/>
          <w:sz w:val="24"/>
          <w:szCs w:val="24"/>
        </w:rPr>
        <w:t>Budget Tem</w:t>
      </w:r>
      <w:bookmarkStart w:id="0" w:name="_GoBack"/>
      <w:bookmarkEnd w:id="0"/>
      <w:r w:rsidR="00DB7460">
        <w:rPr>
          <w:b w:val="0"/>
          <w:sz w:val="24"/>
          <w:szCs w:val="24"/>
        </w:rPr>
        <w:t>plate</w:t>
      </w:r>
      <w:r w:rsidRPr="00CB2820">
        <w:rPr>
          <w:b w:val="0"/>
          <w:sz w:val="24"/>
          <w:szCs w:val="24"/>
        </w:rPr>
        <w:t xml:space="preserve"> to develop a detailed budget reflecting all </w:t>
      </w:r>
      <w:r w:rsidR="00BA1FE7">
        <w:rPr>
          <w:b w:val="0"/>
          <w:sz w:val="24"/>
          <w:szCs w:val="24"/>
        </w:rPr>
        <w:t>proposed costs</w:t>
      </w:r>
      <w:r w:rsidRPr="00CB2820">
        <w:rPr>
          <w:b w:val="0"/>
          <w:sz w:val="24"/>
          <w:szCs w:val="24"/>
        </w:rPr>
        <w:t xml:space="preserve"> for the project.</w:t>
      </w:r>
      <w:r w:rsidR="00FA49CE">
        <w:rPr>
          <w:b w:val="0"/>
          <w:sz w:val="24"/>
          <w:szCs w:val="24"/>
        </w:rPr>
        <w:t xml:space="preserve"> </w:t>
      </w:r>
    </w:p>
    <w:p w14:paraId="72447E8E" w14:textId="77777777" w:rsidR="00602D79" w:rsidRPr="00CB2820" w:rsidRDefault="00602D79" w:rsidP="00602D79">
      <w:pPr>
        <w:pStyle w:val="Title"/>
        <w:jc w:val="left"/>
        <w:rPr>
          <w:b w:val="0"/>
          <w:sz w:val="24"/>
          <w:szCs w:val="24"/>
          <w:u w:val="single"/>
        </w:rPr>
      </w:pPr>
    </w:p>
    <w:p w14:paraId="48B80EFD" w14:textId="77777777" w:rsidR="00602D79" w:rsidRPr="00B3093F" w:rsidRDefault="00602D79" w:rsidP="00900039">
      <w:pPr>
        <w:pStyle w:val="Default"/>
        <w:numPr>
          <w:ilvl w:val="0"/>
          <w:numId w:val="5"/>
        </w:numPr>
        <w:rPr>
          <w:color w:val="auto"/>
        </w:rPr>
      </w:pPr>
      <w:r w:rsidRPr="00B3093F">
        <w:rPr>
          <w:color w:val="auto"/>
          <w:u w:val="single"/>
        </w:rPr>
        <w:t>Budget Narrative</w:t>
      </w:r>
      <w:r w:rsidR="00DB7460">
        <w:rPr>
          <w:color w:val="auto"/>
          <w:u w:val="single"/>
        </w:rPr>
        <w:t xml:space="preserve"> (Attachment </w:t>
      </w:r>
      <w:r w:rsidR="001718DB">
        <w:rPr>
          <w:color w:val="auto"/>
          <w:u w:val="single"/>
        </w:rPr>
        <w:t>3</w:t>
      </w:r>
      <w:r w:rsidR="00DB7460">
        <w:rPr>
          <w:color w:val="auto"/>
          <w:u w:val="single"/>
        </w:rPr>
        <w:t>)</w:t>
      </w:r>
    </w:p>
    <w:p w14:paraId="5823CE0F" w14:textId="77777777" w:rsidR="00602D79" w:rsidRDefault="00602D79" w:rsidP="00602D79">
      <w:pPr>
        <w:pStyle w:val="Title"/>
        <w:ind w:left="360"/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>The budget narra</w:t>
      </w:r>
      <w:r w:rsidR="00DB7460">
        <w:rPr>
          <w:b w:val="0"/>
          <w:sz w:val="24"/>
          <w:szCs w:val="24"/>
        </w:rPr>
        <w:t>tive should include</w:t>
      </w:r>
      <w:r w:rsidRPr="00CB2820">
        <w:rPr>
          <w:b w:val="0"/>
          <w:sz w:val="24"/>
          <w:szCs w:val="24"/>
        </w:rPr>
        <w:t>:</w:t>
      </w:r>
    </w:p>
    <w:p w14:paraId="70A50098" w14:textId="77777777" w:rsidR="00FA49CE" w:rsidRDefault="00FA49CE" w:rsidP="00FA49CE">
      <w:pPr>
        <w:pStyle w:val="Title"/>
        <w:jc w:val="left"/>
        <w:rPr>
          <w:b w:val="0"/>
          <w:sz w:val="24"/>
          <w:szCs w:val="24"/>
        </w:rPr>
      </w:pPr>
    </w:p>
    <w:p w14:paraId="0514BDAF" w14:textId="77777777" w:rsidR="00602D79" w:rsidRPr="00CB2820" w:rsidRDefault="00602D79" w:rsidP="00900039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CB2820">
        <w:rPr>
          <w:b w:val="0"/>
          <w:sz w:val="24"/>
          <w:szCs w:val="24"/>
        </w:rPr>
        <w:t xml:space="preserve">A description of the </w:t>
      </w:r>
      <w:r w:rsidR="00BA1FE7">
        <w:rPr>
          <w:b w:val="0"/>
          <w:sz w:val="24"/>
          <w:szCs w:val="24"/>
        </w:rPr>
        <w:t>costs</w:t>
      </w:r>
      <w:r w:rsidRPr="00CB2820">
        <w:rPr>
          <w:b w:val="0"/>
          <w:sz w:val="24"/>
          <w:szCs w:val="24"/>
        </w:rPr>
        <w:t xml:space="preserve"> and why each</w:t>
      </w:r>
      <w:r w:rsidR="00522211">
        <w:rPr>
          <w:b w:val="0"/>
          <w:sz w:val="24"/>
          <w:szCs w:val="24"/>
        </w:rPr>
        <w:t xml:space="preserve"> of the</w:t>
      </w:r>
      <w:r w:rsidRPr="00CB2820">
        <w:rPr>
          <w:b w:val="0"/>
          <w:sz w:val="24"/>
          <w:szCs w:val="24"/>
        </w:rPr>
        <w:t xml:space="preserve"> </w:t>
      </w:r>
      <w:r w:rsidR="00522211">
        <w:rPr>
          <w:b w:val="0"/>
          <w:sz w:val="24"/>
          <w:szCs w:val="24"/>
        </w:rPr>
        <w:t xml:space="preserve">items </w:t>
      </w:r>
      <w:r w:rsidR="00362C48">
        <w:rPr>
          <w:b w:val="0"/>
          <w:sz w:val="24"/>
          <w:szCs w:val="24"/>
        </w:rPr>
        <w:t>is</w:t>
      </w:r>
      <w:r w:rsidR="00522211">
        <w:rPr>
          <w:b w:val="0"/>
          <w:sz w:val="24"/>
          <w:szCs w:val="24"/>
        </w:rPr>
        <w:t xml:space="preserve"> </w:t>
      </w:r>
      <w:r w:rsidRPr="00CB2820">
        <w:rPr>
          <w:b w:val="0"/>
          <w:sz w:val="24"/>
          <w:szCs w:val="24"/>
        </w:rPr>
        <w:t>necessary to carry out project activities</w:t>
      </w:r>
    </w:p>
    <w:p w14:paraId="07BD9CCC" w14:textId="77777777" w:rsidR="00602D79" w:rsidRPr="00CB2820" w:rsidRDefault="00522211" w:rsidP="00900039">
      <w:pPr>
        <w:pStyle w:val="Title"/>
        <w:numPr>
          <w:ilvl w:val="0"/>
          <w:numId w:val="1"/>
        </w:numPr>
        <w:jc w:val="left"/>
        <w:rPr>
          <w:b w:val="0"/>
          <w:smallCaps/>
          <w:sz w:val="24"/>
          <w:szCs w:val="24"/>
          <w:lang w:val="en-GB"/>
        </w:rPr>
      </w:pPr>
      <w:r>
        <w:rPr>
          <w:b w:val="0"/>
          <w:sz w:val="24"/>
          <w:szCs w:val="24"/>
        </w:rPr>
        <w:t xml:space="preserve">Indicate how </w:t>
      </w:r>
      <w:r w:rsidR="00602D79" w:rsidRPr="00CB2820">
        <w:rPr>
          <w:b w:val="0"/>
          <w:sz w:val="24"/>
          <w:szCs w:val="24"/>
        </w:rPr>
        <w:t>the unit cost was determined (estimate, purchasing history, quote, etc.)</w:t>
      </w:r>
    </w:p>
    <w:p w14:paraId="1034F6C2" w14:textId="77777777" w:rsidR="00F81CB8" w:rsidRDefault="00F81CB8" w:rsidP="00DB7460">
      <w:pPr>
        <w:pStyle w:val="Title"/>
        <w:jc w:val="left"/>
        <w:rPr>
          <w:b w:val="0"/>
          <w:sz w:val="24"/>
          <w:szCs w:val="24"/>
        </w:rPr>
      </w:pPr>
    </w:p>
    <w:p w14:paraId="5AEB303D" w14:textId="77777777" w:rsidR="00602D79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  <w:u w:val="single"/>
        </w:rPr>
      </w:pPr>
      <w:r w:rsidRPr="006419A4">
        <w:rPr>
          <w:b w:val="0"/>
          <w:bCs w:val="0"/>
          <w:i w:val="0"/>
          <w:iCs w:val="0"/>
          <w:snapToGrid/>
          <w:u w:val="single"/>
        </w:rPr>
        <w:t>Unallowable Costs</w:t>
      </w:r>
    </w:p>
    <w:p w14:paraId="0BA6841B" w14:textId="77E37283" w:rsidR="00602D79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</w:rPr>
      </w:pPr>
      <w:r w:rsidRPr="0038042A">
        <w:rPr>
          <w:b w:val="0"/>
          <w:bCs w:val="0"/>
          <w:i w:val="0"/>
          <w:iCs w:val="0"/>
          <w:snapToGrid/>
        </w:rPr>
        <w:t xml:space="preserve">The following costs are considered unallowable under this </w:t>
      </w:r>
      <w:r w:rsidR="00C5678D">
        <w:rPr>
          <w:b w:val="0"/>
          <w:bCs w:val="0"/>
          <w:i w:val="0"/>
          <w:iCs w:val="0"/>
          <w:snapToGrid/>
        </w:rPr>
        <w:t>PRO-WASH and SCALE Successful Partnerships for Multiple-Use Water Systems (MUS) in the Takunda and Amalima Loko Interventions Areas of Zimbabwe RFA</w:t>
      </w:r>
      <w:r w:rsidR="00900039">
        <w:rPr>
          <w:b w:val="0"/>
          <w:bCs w:val="0"/>
          <w:i w:val="0"/>
          <w:iCs w:val="0"/>
          <w:snapToGrid/>
        </w:rPr>
        <w:t xml:space="preserve">: </w:t>
      </w:r>
    </w:p>
    <w:p w14:paraId="0E26C186" w14:textId="77777777" w:rsidR="00602D79" w:rsidRPr="0038042A" w:rsidRDefault="00602D79" w:rsidP="00602D79">
      <w:pPr>
        <w:pStyle w:val="BodyText"/>
        <w:widowControl w:val="0"/>
        <w:ind w:left="360"/>
        <w:rPr>
          <w:b w:val="0"/>
          <w:bCs w:val="0"/>
          <w:i w:val="0"/>
          <w:iCs w:val="0"/>
          <w:snapToGrid/>
        </w:rPr>
      </w:pPr>
    </w:p>
    <w:p w14:paraId="7FDAF09E" w14:textId="77777777" w:rsidR="00602D79" w:rsidRPr="006419A4" w:rsidRDefault="00602D79" w:rsidP="00900039">
      <w:pPr>
        <w:pStyle w:val="Level1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napToGrid/>
        </w:rPr>
      </w:pPr>
      <w:r w:rsidRPr="006419A4">
        <w:rPr>
          <w:snapToGrid/>
        </w:rPr>
        <w:t xml:space="preserve">Salaries of personnel, supplies, facilities rental, financial administration and other costs </w:t>
      </w:r>
      <w:r w:rsidRPr="006419A4">
        <w:rPr>
          <w:b/>
          <w:snapToGrid/>
          <w:u w:val="single"/>
        </w:rPr>
        <w:t>that are not directly related</w:t>
      </w:r>
      <w:r w:rsidRPr="006419A4">
        <w:rPr>
          <w:snapToGrid/>
        </w:rPr>
        <w:t xml:space="preserve"> to implementing the project activities</w:t>
      </w:r>
    </w:p>
    <w:p w14:paraId="0D4DCD6B" w14:textId="77777777" w:rsidR="00602D79" w:rsidRPr="006419A4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Purchase of motor vehicles, office equipment or furniture</w:t>
      </w:r>
    </w:p>
    <w:p w14:paraId="7CCE4AA0" w14:textId="77777777" w:rsidR="00602D79" w:rsidRPr="006419A4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Construction or physical improvement of offices/facilities</w:t>
      </w:r>
    </w:p>
    <w:p w14:paraId="1111C447" w14:textId="77777777" w:rsidR="00085C7C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Purchase of alcoholic beverages</w:t>
      </w:r>
    </w:p>
    <w:p w14:paraId="71A39DD9" w14:textId="77777777" w:rsidR="00085C7C" w:rsidRPr="00085C7C" w:rsidRDefault="00085C7C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t xml:space="preserve">International travel </w:t>
      </w:r>
      <w:r w:rsidRPr="00085C7C">
        <w:rPr>
          <w:b/>
          <w:u w:val="single"/>
        </w:rPr>
        <w:t>that is not directly related</w:t>
      </w:r>
      <w:r>
        <w:t xml:space="preserve"> to implementing the project activities</w:t>
      </w:r>
    </w:p>
    <w:p w14:paraId="2CEB87AB" w14:textId="77777777" w:rsidR="00085C7C" w:rsidRPr="00085C7C" w:rsidRDefault="00085C7C" w:rsidP="00900039">
      <w:pPr>
        <w:pStyle w:val="Level1"/>
        <w:numPr>
          <w:ilvl w:val="0"/>
          <w:numId w:val="2"/>
        </w:numPr>
        <w:ind w:firstLine="0"/>
      </w:pPr>
      <w:r w:rsidRPr="00085C7C">
        <w:t xml:space="preserve">Regional travel </w:t>
      </w:r>
      <w:r w:rsidRPr="00085C7C">
        <w:rPr>
          <w:b/>
          <w:u w:val="single"/>
        </w:rPr>
        <w:t>that is not directly related</w:t>
      </w:r>
      <w:r w:rsidRPr="00085C7C">
        <w:t xml:space="preserve"> to impl</w:t>
      </w:r>
      <w:r>
        <w:t>ementing the project activities</w:t>
      </w:r>
    </w:p>
    <w:p w14:paraId="62C06C15" w14:textId="45AE4EA2" w:rsidR="00602D79" w:rsidRDefault="00602D79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 w:rsidRPr="006419A4">
        <w:rPr>
          <w:snapToGrid/>
        </w:rPr>
        <w:t>Capital equipment</w:t>
      </w:r>
    </w:p>
    <w:p w14:paraId="4B0B8573" w14:textId="7FDDEBBC" w:rsidR="00C5678D" w:rsidRDefault="00C5678D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rPr>
          <w:snapToGrid/>
        </w:rPr>
        <w:t>Agricultural commodities</w:t>
      </w:r>
    </w:p>
    <w:p w14:paraId="7FA9923D" w14:textId="21E658A7" w:rsidR="00C5678D" w:rsidRDefault="00C5678D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rPr>
          <w:snapToGrid/>
        </w:rPr>
        <w:t>Phamaceuticals</w:t>
      </w:r>
    </w:p>
    <w:p w14:paraId="1CE3B405" w14:textId="0C044F3B" w:rsidR="00C5678D" w:rsidRDefault="00C5678D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rPr>
          <w:snapToGrid/>
        </w:rPr>
        <w:t>Pesticides</w:t>
      </w:r>
    </w:p>
    <w:p w14:paraId="1C6048B4" w14:textId="12353375" w:rsidR="00C5678D" w:rsidRPr="006419A4" w:rsidRDefault="00C5678D" w:rsidP="00900039">
      <w:pPr>
        <w:pStyle w:val="Level1"/>
        <w:numPr>
          <w:ilvl w:val="0"/>
          <w:numId w:val="2"/>
        </w:numPr>
        <w:ind w:firstLine="0"/>
        <w:rPr>
          <w:snapToGrid/>
        </w:rPr>
      </w:pPr>
      <w:r>
        <w:rPr>
          <w:snapToGrid/>
        </w:rPr>
        <w:t>Fertilizer</w:t>
      </w:r>
    </w:p>
    <w:p w14:paraId="0AFF4DFB" w14:textId="77777777" w:rsidR="00602D79" w:rsidRPr="0054390E" w:rsidRDefault="00602D79" w:rsidP="00900039">
      <w:pPr>
        <w:pStyle w:val="Level1"/>
        <w:numPr>
          <w:ilvl w:val="0"/>
          <w:numId w:val="2"/>
        </w:numPr>
        <w:ind w:firstLine="0"/>
      </w:pPr>
      <w:r w:rsidRPr="006419A4">
        <w:rPr>
          <w:snapToGrid/>
        </w:rPr>
        <w:lastRenderedPageBreak/>
        <w:t>Government personnel (either full or partial salaries</w:t>
      </w:r>
      <w:r w:rsidR="00DB7460">
        <w:rPr>
          <w:snapToGrid/>
        </w:rPr>
        <w:t>)</w:t>
      </w:r>
    </w:p>
    <w:p w14:paraId="7F5F3C52" w14:textId="77777777" w:rsidR="00930281" w:rsidRDefault="00930281" w:rsidP="00930281">
      <w:pPr>
        <w:pStyle w:val="PlainText"/>
      </w:pPr>
    </w:p>
    <w:p w14:paraId="039A0117" w14:textId="77777777" w:rsidR="00CF248F" w:rsidRPr="00794884" w:rsidRDefault="00CF248F" w:rsidP="00CF248F">
      <w:pPr>
        <w:pStyle w:val="Default"/>
        <w:rPr>
          <w:color w:val="auto"/>
        </w:rPr>
      </w:pPr>
    </w:p>
    <w:p w14:paraId="46288707" w14:textId="77777777" w:rsidR="00CF248F" w:rsidRPr="00BE1F10" w:rsidRDefault="00CF248F" w:rsidP="00CF248F">
      <w:pPr>
        <w:pStyle w:val="Default"/>
      </w:pPr>
    </w:p>
    <w:sectPr w:rsidR="00CF248F" w:rsidRPr="00BE1F10" w:rsidSect="005C17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782A" w14:textId="77777777" w:rsidR="00C52FB7" w:rsidRDefault="00C52FB7">
      <w:r>
        <w:separator/>
      </w:r>
    </w:p>
  </w:endnote>
  <w:endnote w:type="continuationSeparator" w:id="0">
    <w:p w14:paraId="7369A373" w14:textId="77777777" w:rsidR="00C52FB7" w:rsidRDefault="00C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566A" w14:textId="77777777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7FF11" w14:textId="77777777" w:rsidR="00067232" w:rsidRDefault="00067232" w:rsidP="00A83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0DD" w14:textId="7124FAAD" w:rsidR="00067232" w:rsidRDefault="00067232" w:rsidP="006B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1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5D641D" w14:textId="77777777" w:rsidR="00067232" w:rsidRDefault="00067232" w:rsidP="00A83D6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4802" w14:textId="77777777" w:rsidR="00C5678D" w:rsidRDefault="00C56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2C56" w14:textId="77777777" w:rsidR="00C52FB7" w:rsidRDefault="00C52FB7">
      <w:r>
        <w:separator/>
      </w:r>
    </w:p>
  </w:footnote>
  <w:footnote w:type="continuationSeparator" w:id="0">
    <w:p w14:paraId="6B68B1FD" w14:textId="77777777" w:rsidR="00C52FB7" w:rsidRDefault="00C5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2E9C" w14:textId="77777777" w:rsidR="00C5678D" w:rsidRDefault="00C56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CABD" w14:textId="77777777" w:rsidR="00C5678D" w:rsidRDefault="00C56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6552" w14:textId="77777777" w:rsidR="00C5678D" w:rsidRDefault="00C5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EE"/>
    <w:multiLevelType w:val="multilevel"/>
    <w:tmpl w:val="A76A1BF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25D92"/>
    <w:multiLevelType w:val="multilevel"/>
    <w:tmpl w:val="D0DAC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B2B"/>
    <w:multiLevelType w:val="hybridMultilevel"/>
    <w:tmpl w:val="1E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44E"/>
    <w:multiLevelType w:val="hybridMultilevel"/>
    <w:tmpl w:val="1E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C46D6"/>
    <w:multiLevelType w:val="hybridMultilevel"/>
    <w:tmpl w:val="A490D0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00FB"/>
    <w:multiLevelType w:val="hybridMultilevel"/>
    <w:tmpl w:val="CDCA680A"/>
    <w:lvl w:ilvl="0" w:tplc="CB3E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C7C99"/>
    <w:multiLevelType w:val="hybridMultilevel"/>
    <w:tmpl w:val="78524760"/>
    <w:lvl w:ilvl="0" w:tplc="CB3E7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4BC7D7D"/>
    <w:multiLevelType w:val="hybridMultilevel"/>
    <w:tmpl w:val="5616149C"/>
    <w:lvl w:ilvl="0" w:tplc="081C95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B70D7F"/>
    <w:multiLevelType w:val="hybridMultilevel"/>
    <w:tmpl w:val="0F00DFD4"/>
    <w:lvl w:ilvl="0" w:tplc="66AE78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94300"/>
    <w:multiLevelType w:val="hybridMultilevel"/>
    <w:tmpl w:val="1E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08CA"/>
    <w:multiLevelType w:val="multilevel"/>
    <w:tmpl w:val="B700337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AA7D08"/>
    <w:multiLevelType w:val="hybridMultilevel"/>
    <w:tmpl w:val="CD94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6183"/>
    <w:multiLevelType w:val="hybridMultilevel"/>
    <w:tmpl w:val="4764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B4871"/>
    <w:multiLevelType w:val="hybridMultilevel"/>
    <w:tmpl w:val="526A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9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3"/>
    <w:rsid w:val="0000291C"/>
    <w:rsid w:val="00012FE5"/>
    <w:rsid w:val="00026464"/>
    <w:rsid w:val="000404F8"/>
    <w:rsid w:val="00042A6C"/>
    <w:rsid w:val="0006508C"/>
    <w:rsid w:val="00067232"/>
    <w:rsid w:val="0007123A"/>
    <w:rsid w:val="000772F1"/>
    <w:rsid w:val="00085C7C"/>
    <w:rsid w:val="00091A31"/>
    <w:rsid w:val="000C3926"/>
    <w:rsid w:val="000C3D33"/>
    <w:rsid w:val="000D10A3"/>
    <w:rsid w:val="000D2389"/>
    <w:rsid w:val="0010331E"/>
    <w:rsid w:val="001136A2"/>
    <w:rsid w:val="00114C74"/>
    <w:rsid w:val="00146AEA"/>
    <w:rsid w:val="001718DB"/>
    <w:rsid w:val="00176E00"/>
    <w:rsid w:val="001D159B"/>
    <w:rsid w:val="001D2E93"/>
    <w:rsid w:val="00202304"/>
    <w:rsid w:val="00226D28"/>
    <w:rsid w:val="00273921"/>
    <w:rsid w:val="002A0524"/>
    <w:rsid w:val="002D112C"/>
    <w:rsid w:val="002E5C2A"/>
    <w:rsid w:val="0031440B"/>
    <w:rsid w:val="00362C48"/>
    <w:rsid w:val="00363A20"/>
    <w:rsid w:val="003874C7"/>
    <w:rsid w:val="003B65D5"/>
    <w:rsid w:val="003D65CB"/>
    <w:rsid w:val="003F17F7"/>
    <w:rsid w:val="004312AD"/>
    <w:rsid w:val="004727A0"/>
    <w:rsid w:val="004C5581"/>
    <w:rsid w:val="004D39E7"/>
    <w:rsid w:val="004D672C"/>
    <w:rsid w:val="004E35F6"/>
    <w:rsid w:val="004F2B30"/>
    <w:rsid w:val="0051740F"/>
    <w:rsid w:val="00517E3D"/>
    <w:rsid w:val="005206F7"/>
    <w:rsid w:val="00522211"/>
    <w:rsid w:val="00522F31"/>
    <w:rsid w:val="00542ACD"/>
    <w:rsid w:val="00565561"/>
    <w:rsid w:val="005A39F3"/>
    <w:rsid w:val="005C17D3"/>
    <w:rsid w:val="005D00F1"/>
    <w:rsid w:val="005D7E36"/>
    <w:rsid w:val="00602D79"/>
    <w:rsid w:val="00614CA9"/>
    <w:rsid w:val="00625089"/>
    <w:rsid w:val="00642505"/>
    <w:rsid w:val="00643006"/>
    <w:rsid w:val="00646D76"/>
    <w:rsid w:val="0066186F"/>
    <w:rsid w:val="00680842"/>
    <w:rsid w:val="006B0B17"/>
    <w:rsid w:val="006B4B22"/>
    <w:rsid w:val="006D3560"/>
    <w:rsid w:val="006E69DC"/>
    <w:rsid w:val="006F6D6B"/>
    <w:rsid w:val="0070603C"/>
    <w:rsid w:val="00707917"/>
    <w:rsid w:val="007B00C5"/>
    <w:rsid w:val="007D52D1"/>
    <w:rsid w:val="007E52D3"/>
    <w:rsid w:val="007E77C8"/>
    <w:rsid w:val="007F0973"/>
    <w:rsid w:val="0087280F"/>
    <w:rsid w:val="0089612A"/>
    <w:rsid w:val="008D3D58"/>
    <w:rsid w:val="008D404C"/>
    <w:rsid w:val="00900039"/>
    <w:rsid w:val="00930281"/>
    <w:rsid w:val="0093545F"/>
    <w:rsid w:val="00950A31"/>
    <w:rsid w:val="00992231"/>
    <w:rsid w:val="0099244A"/>
    <w:rsid w:val="009A6BD8"/>
    <w:rsid w:val="009B0303"/>
    <w:rsid w:val="009B4A42"/>
    <w:rsid w:val="009C0D17"/>
    <w:rsid w:val="009C0D7C"/>
    <w:rsid w:val="009E0A25"/>
    <w:rsid w:val="00A45EDA"/>
    <w:rsid w:val="00A830FA"/>
    <w:rsid w:val="00A83D6D"/>
    <w:rsid w:val="00AC0559"/>
    <w:rsid w:val="00AD3AF1"/>
    <w:rsid w:val="00B0026E"/>
    <w:rsid w:val="00B1319B"/>
    <w:rsid w:val="00B140CF"/>
    <w:rsid w:val="00B23020"/>
    <w:rsid w:val="00B23C3F"/>
    <w:rsid w:val="00B26FF3"/>
    <w:rsid w:val="00B2755F"/>
    <w:rsid w:val="00B33561"/>
    <w:rsid w:val="00B86A6B"/>
    <w:rsid w:val="00BA1186"/>
    <w:rsid w:val="00BA1FE7"/>
    <w:rsid w:val="00BB3C35"/>
    <w:rsid w:val="00BC1D4B"/>
    <w:rsid w:val="00BC71D2"/>
    <w:rsid w:val="00BD19E9"/>
    <w:rsid w:val="00BE1F10"/>
    <w:rsid w:val="00BE30BF"/>
    <w:rsid w:val="00BE5299"/>
    <w:rsid w:val="00BF71E9"/>
    <w:rsid w:val="00C35942"/>
    <w:rsid w:val="00C52FB7"/>
    <w:rsid w:val="00C5678D"/>
    <w:rsid w:val="00C6106D"/>
    <w:rsid w:val="00CA137D"/>
    <w:rsid w:val="00CB2820"/>
    <w:rsid w:val="00CD6751"/>
    <w:rsid w:val="00CE08AC"/>
    <w:rsid w:val="00CF248F"/>
    <w:rsid w:val="00CF7746"/>
    <w:rsid w:val="00D02624"/>
    <w:rsid w:val="00D2346C"/>
    <w:rsid w:val="00D26C88"/>
    <w:rsid w:val="00D34806"/>
    <w:rsid w:val="00D7350A"/>
    <w:rsid w:val="00D8326A"/>
    <w:rsid w:val="00DA2C56"/>
    <w:rsid w:val="00DB3B5C"/>
    <w:rsid w:val="00DB7460"/>
    <w:rsid w:val="00DE44B2"/>
    <w:rsid w:val="00DF0BA1"/>
    <w:rsid w:val="00E12373"/>
    <w:rsid w:val="00E17481"/>
    <w:rsid w:val="00E32FB4"/>
    <w:rsid w:val="00E7277B"/>
    <w:rsid w:val="00E85A43"/>
    <w:rsid w:val="00E933C0"/>
    <w:rsid w:val="00EB57B2"/>
    <w:rsid w:val="00EB651D"/>
    <w:rsid w:val="00ED16C9"/>
    <w:rsid w:val="00EE1C0A"/>
    <w:rsid w:val="00EF7F01"/>
    <w:rsid w:val="00F0159A"/>
    <w:rsid w:val="00F30261"/>
    <w:rsid w:val="00F3279B"/>
    <w:rsid w:val="00F479B7"/>
    <w:rsid w:val="00F60198"/>
    <w:rsid w:val="00F81CB8"/>
    <w:rsid w:val="00F82439"/>
    <w:rsid w:val="00FA1BC8"/>
    <w:rsid w:val="00FA49CE"/>
    <w:rsid w:val="00FD2B37"/>
    <w:rsid w:val="00FE278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680949"/>
  <w15:chartTrackingRefBased/>
  <w15:docId w15:val="{18019137-6A09-4CE1-A9BF-CF346EA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73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3"/>
    <w:pPr>
      <w:keepNext/>
      <w:keepLines/>
      <w:spacing w:after="200" w:line="252" w:lineRule="auto"/>
      <w:outlineLvl w:val="2"/>
    </w:pPr>
    <w:rPr>
      <w:rFonts w:ascii="Calibri" w:hAnsi="Calibri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973"/>
    <w:pPr>
      <w:jc w:val="center"/>
    </w:pPr>
    <w:rPr>
      <w:b/>
      <w:bCs/>
      <w:sz w:val="20"/>
      <w:szCs w:val="20"/>
      <w:lang w:val="en-US"/>
    </w:rPr>
  </w:style>
  <w:style w:type="paragraph" w:customStyle="1" w:styleId="Default">
    <w:name w:val="Default"/>
    <w:rsid w:val="00BC71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Default"/>
    <w:next w:val="Default"/>
    <w:rsid w:val="00930281"/>
    <w:rPr>
      <w:color w:val="auto"/>
    </w:rPr>
  </w:style>
  <w:style w:type="table" w:styleId="TableGrid">
    <w:name w:val="Table Grid"/>
    <w:basedOn w:val="TableNormal"/>
    <w:rsid w:val="00C6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D6D"/>
  </w:style>
  <w:style w:type="paragraph" w:styleId="Header">
    <w:name w:val="header"/>
    <w:basedOn w:val="Normal"/>
    <w:rsid w:val="00EF7F0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46D76"/>
    <w:rPr>
      <w:sz w:val="16"/>
      <w:szCs w:val="16"/>
    </w:rPr>
  </w:style>
  <w:style w:type="paragraph" w:styleId="CommentText">
    <w:name w:val="annotation text"/>
    <w:basedOn w:val="Normal"/>
    <w:semiHidden/>
    <w:rsid w:val="00646D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0559"/>
    <w:rPr>
      <w:b/>
      <w:bCs/>
    </w:rPr>
  </w:style>
  <w:style w:type="paragraph" w:styleId="BalloonText">
    <w:name w:val="Balloon Text"/>
    <w:basedOn w:val="Normal"/>
    <w:semiHidden/>
    <w:rsid w:val="00AC055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02D79"/>
    <w:pPr>
      <w:widowControl w:val="0"/>
      <w:ind w:left="360" w:hanging="360"/>
    </w:pPr>
    <w:rPr>
      <w:snapToGrid w:val="0"/>
      <w:lang w:val="en-US"/>
    </w:rPr>
  </w:style>
  <w:style w:type="paragraph" w:styleId="BodyText">
    <w:name w:val="Body Text"/>
    <w:basedOn w:val="Normal"/>
    <w:rsid w:val="00602D79"/>
    <w:rPr>
      <w:b/>
      <w:bCs/>
      <w:i/>
      <w:iCs/>
      <w:snapToGrid w:val="0"/>
      <w:lang w:val="en-US"/>
    </w:rPr>
  </w:style>
  <w:style w:type="character" w:styleId="Hyperlink">
    <w:name w:val="Hyperlink"/>
    <w:rsid w:val="002A0524"/>
    <w:rPr>
      <w:rFonts w:ascii="Arial" w:hAnsi="Arial"/>
      <w:b/>
      <w:color w:val="008000"/>
      <w:sz w:val="24"/>
      <w:u w:val="single"/>
    </w:rPr>
  </w:style>
  <w:style w:type="paragraph" w:styleId="NormalWeb">
    <w:name w:val="Normal (Web)"/>
    <w:basedOn w:val="Normal"/>
    <w:rsid w:val="002A0524"/>
    <w:pPr>
      <w:spacing w:before="100" w:beforeAutospacing="1" w:after="100" w:afterAutospacing="1"/>
    </w:pPr>
    <w:rPr>
      <w:color w:val="000000"/>
      <w:lang w:val="en-US"/>
    </w:rPr>
  </w:style>
  <w:style w:type="character" w:styleId="FollowedHyperlink">
    <w:name w:val="FollowedHyperlink"/>
    <w:rsid w:val="00091A3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C17D3"/>
    <w:rPr>
      <w:rFonts w:ascii="Calibri" w:hAnsi="Calibr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9612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D3AF1"/>
    <w:pPr>
      <w:numPr>
        <w:numId w:val="11"/>
      </w:numPr>
      <w:spacing w:line="280" w:lineRule="exact"/>
      <w:contextualSpacing/>
    </w:pPr>
    <w:rPr>
      <w:rFonts w:asciiTheme="minorHAnsi" w:eastAsia="Calibri" w:hAnsiTheme="minorHAns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1231988ED84AAF0F3F39E601B48E" ma:contentTypeVersion="16" ma:contentTypeDescription="Create a new document." ma:contentTypeScope="" ma:versionID="abea73b62d2b008590c6d266214964e6">
  <xsd:schema xmlns:xsd="http://www.w3.org/2001/XMLSchema" xmlns:xs="http://www.w3.org/2001/XMLSchema" xmlns:p="http://schemas.microsoft.com/office/2006/metadata/properties" xmlns:ns2="772911ad-6683-49ac-accd-f6ff97eefe6f" xmlns:ns3="8b9a9785-4a97-46fa-b719-f6b0dbd13802" targetNamespace="http://schemas.microsoft.com/office/2006/metadata/properties" ma:root="true" ma:fieldsID="493b963c5075128da5b567dc29a5345e" ns2:_="" ns3:_="">
    <xsd:import namespace="772911ad-6683-49ac-accd-f6ff97eefe6f"/>
    <xsd:import namespace="8b9a9785-4a97-46fa-b719-f6b0dbd13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11ad-6683-49ac-accd-f6ff97eef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9785-4a97-46fa-b719-f6b0dbd138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7961B-525B-4C2E-B737-948EEFD71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11ad-6683-49ac-accd-f6ff97eefe6f"/>
    <ds:schemaRef ds:uri="8b9a9785-4a97-46fa-b719-f6b0dbd13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68F37-A756-4D03-B11A-AFFE15DE5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EBC13-C3ED-4755-A62F-70B2260B37DC}">
  <ds:schemaRefs>
    <ds:schemaRef ds:uri="772911ad-6683-49ac-accd-f6ff97eefe6f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b9a9785-4a97-46fa-b719-f6b0dbd1380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Crowley, Julia</cp:lastModifiedBy>
  <cp:revision>4</cp:revision>
  <cp:lastPrinted>2011-03-22T21:26:00Z</cp:lastPrinted>
  <dcterms:created xsi:type="dcterms:W3CDTF">2021-11-16T19:58:00Z</dcterms:created>
  <dcterms:modified xsi:type="dcterms:W3CDTF">2021-11-17T18:31:00Z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0x010100B21D1231988ED84AAF0F3F39E601B48E</vt:lpwstr>
  </property>
  <property fmtid="{D5CDD505-2E9C-101B-9397-08002B2CF9AE}" pid="3" name="_ExtendedDescription">
    <vt:lpwstr/>
  </property>
</Properties>
</file>