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1E3" w:rsidRPr="007759B4" w:rsidRDefault="00F22E36" w:rsidP="00D025D8">
      <w:pPr>
        <w:spacing w:before="0" w:after="200" w:line="252" w:lineRule="auto"/>
        <w:rPr>
          <w:lang w:val="fr-FR"/>
        </w:rPr>
      </w:pPr>
      <w:r w:rsidRPr="007759B4">
        <w:rPr>
          <w:lang w:val="fr-FR"/>
        </w:rPr>
        <w:t xml:space="preserve">Il est habituel pour la compagnie de fret de fournir </w:t>
      </w:r>
      <w:r w:rsidR="002132E9" w:rsidRPr="007759B4">
        <w:rPr>
          <w:lang w:val="fr-FR"/>
        </w:rPr>
        <w:t>à l’organisme récipiendaire</w:t>
      </w:r>
      <w:r w:rsidRPr="007759B4">
        <w:rPr>
          <w:lang w:val="fr-FR"/>
        </w:rPr>
        <w:t xml:space="preserve"> les mises à jour hebdomadaires sur le mouvement du navire</w:t>
      </w:r>
      <w:r w:rsidR="001168A7" w:rsidRPr="007759B4">
        <w:rPr>
          <w:lang w:val="fr-FR"/>
        </w:rPr>
        <w:t xml:space="preserve"> et sur les changements d’</w:t>
      </w:r>
      <w:r w:rsidR="007759B4" w:rsidRPr="007759B4">
        <w:rPr>
          <w:lang w:val="fr-FR"/>
        </w:rPr>
        <w:t>itinéraire</w:t>
      </w:r>
      <w:r w:rsidRPr="007759B4">
        <w:rPr>
          <w:lang w:val="fr-FR"/>
        </w:rPr>
        <w:t>, les retards et / ou le transbordement dans les ports intermédiaires. Cette information est également disponible en ligne</w:t>
      </w:r>
      <w:r w:rsidR="00874125" w:rsidRPr="007759B4">
        <w:rPr>
          <w:lang w:val="fr-FR"/>
        </w:rPr>
        <w:t xml:space="preserve">.  </w:t>
      </w:r>
    </w:p>
    <w:p w:rsidR="00874125" w:rsidRPr="007759B4" w:rsidRDefault="00F22E36" w:rsidP="00D025D8">
      <w:pPr>
        <w:spacing w:before="0" w:after="200" w:line="252" w:lineRule="auto"/>
        <w:rPr>
          <w:lang w:val="fr-FR"/>
        </w:rPr>
      </w:pPr>
      <w:r w:rsidRPr="007759B4">
        <w:rPr>
          <w:lang w:val="fr-FR"/>
        </w:rPr>
        <w:t>Trois sites génériques sont décrits ci-dessous</w:t>
      </w:r>
      <w:r w:rsidR="00874125" w:rsidRPr="007759B4">
        <w:rPr>
          <w:lang w:val="fr-FR"/>
        </w:rPr>
        <w:t>.</w:t>
      </w:r>
    </w:p>
    <w:p w:rsidR="00CF3662" w:rsidRPr="007759B4" w:rsidRDefault="00BE37EB" w:rsidP="00BE37EB">
      <w:pPr>
        <w:pStyle w:val="ListParagraph"/>
        <w:numPr>
          <w:ilvl w:val="0"/>
          <w:numId w:val="3"/>
        </w:numPr>
        <w:spacing w:before="0" w:after="200" w:line="252" w:lineRule="auto"/>
        <w:contextualSpacing w:val="0"/>
        <w:rPr>
          <w:lang w:val="fr-FR"/>
        </w:rPr>
      </w:pPr>
      <w:r w:rsidRPr="007759B4">
        <w:rPr>
          <w:lang w:val="fr-FR"/>
        </w:rPr>
        <w:t xml:space="preserve">Sur la carte </w:t>
      </w:r>
      <w:r w:rsidR="002132E9" w:rsidRPr="007759B4">
        <w:rPr>
          <w:lang w:val="fr-FR"/>
        </w:rPr>
        <w:t>illustrée</w:t>
      </w:r>
      <w:r w:rsidRPr="007759B4">
        <w:rPr>
          <w:lang w:val="fr-FR"/>
        </w:rPr>
        <w:t xml:space="preserve"> sur la page d'accueil de </w:t>
      </w:r>
      <w:r w:rsidR="007759B4" w:rsidRPr="007759B4">
        <w:rPr>
          <w:b/>
          <w:lang w:val="fr-FR"/>
        </w:rPr>
        <w:t>Vessel Finder</w:t>
      </w:r>
      <w:r w:rsidR="007C5414" w:rsidRPr="007759B4">
        <w:rPr>
          <w:lang w:val="fr-FR"/>
        </w:rPr>
        <w:t xml:space="preserve"> </w:t>
      </w:r>
      <w:r w:rsidR="00D025D8" w:rsidRPr="007759B4">
        <w:rPr>
          <w:lang w:val="fr-FR"/>
        </w:rPr>
        <w:t>(</w:t>
      </w:r>
      <w:hyperlink r:id="rId7" w:history="1">
        <w:r w:rsidR="00A71B66" w:rsidRPr="007759B4">
          <w:rPr>
            <w:rStyle w:val="Hyperlink"/>
            <w:color w:val="237990"/>
            <w:lang w:val="fr-FR"/>
          </w:rPr>
          <w:t>http://www.vesselfinder.com</w:t>
        </w:r>
      </w:hyperlink>
      <w:r w:rsidR="00D025D8" w:rsidRPr="007759B4">
        <w:rPr>
          <w:lang w:val="fr-FR"/>
        </w:rPr>
        <w:t xml:space="preserve">) </w:t>
      </w:r>
      <w:r w:rsidRPr="007759B4">
        <w:rPr>
          <w:lang w:val="fr-FR"/>
        </w:rPr>
        <w:t>clique</w:t>
      </w:r>
      <w:r w:rsidR="007759B4" w:rsidRPr="007759B4">
        <w:rPr>
          <w:lang w:val="fr-FR"/>
        </w:rPr>
        <w:t>r</w:t>
      </w:r>
      <w:r w:rsidRPr="007759B4">
        <w:rPr>
          <w:lang w:val="fr-FR"/>
        </w:rPr>
        <w:t xml:space="preserve"> sur le triangle coloré le plus proche de l'endroit où votre navire </w:t>
      </w:r>
      <w:r w:rsidR="001168A7" w:rsidRPr="007759B4">
        <w:rPr>
          <w:lang w:val="fr-FR"/>
        </w:rPr>
        <w:t>doit se trouver</w:t>
      </w:r>
      <w:r w:rsidRPr="007759B4">
        <w:rPr>
          <w:lang w:val="fr-FR"/>
        </w:rPr>
        <w:t>. Des informations complètes sur le navir</w:t>
      </w:r>
      <w:bookmarkStart w:id="0" w:name="_GoBack"/>
      <w:bookmarkEnd w:id="0"/>
      <w:r w:rsidRPr="007759B4">
        <w:rPr>
          <w:lang w:val="fr-FR"/>
        </w:rPr>
        <w:t>e (telles que le nom, la destination, l'heure d'arrivée estimée, et une application pour tracer la position sur un smartphone) apparaissent dans l'espace à gauche de la carte</w:t>
      </w:r>
      <w:r w:rsidR="00CF3662" w:rsidRPr="007759B4">
        <w:rPr>
          <w:lang w:val="fr-FR"/>
        </w:rPr>
        <w:t>.</w:t>
      </w:r>
    </w:p>
    <w:p w:rsidR="00CF3662" w:rsidRPr="007759B4" w:rsidRDefault="001168A7" w:rsidP="006924E2">
      <w:pPr>
        <w:pStyle w:val="ListParagraph"/>
        <w:numPr>
          <w:ilvl w:val="0"/>
          <w:numId w:val="3"/>
        </w:numPr>
        <w:spacing w:before="0" w:after="200" w:line="252" w:lineRule="auto"/>
        <w:contextualSpacing w:val="0"/>
        <w:rPr>
          <w:lang w:val="fr-FR"/>
        </w:rPr>
      </w:pPr>
      <w:r w:rsidRPr="007759B4">
        <w:rPr>
          <w:b/>
          <w:lang w:val="fr-FR"/>
        </w:rPr>
        <w:t>Marine Traffic</w:t>
      </w:r>
      <w:r w:rsidR="00CF3662" w:rsidRPr="007759B4">
        <w:rPr>
          <w:lang w:val="fr-FR"/>
        </w:rPr>
        <w:t xml:space="preserve"> (</w:t>
      </w:r>
      <w:hyperlink r:id="rId8" w:history="1">
        <w:r w:rsidR="00A71B66" w:rsidRPr="007759B4">
          <w:rPr>
            <w:rStyle w:val="Hyperlink"/>
            <w:color w:val="237990"/>
            <w:lang w:val="fr-FR"/>
          </w:rPr>
          <w:t>http://www.marinetraffic.com</w:t>
        </w:r>
      </w:hyperlink>
      <w:r w:rsidR="00CF3662" w:rsidRPr="007759B4">
        <w:rPr>
          <w:lang w:val="fr-FR"/>
        </w:rPr>
        <w:t xml:space="preserve">) </w:t>
      </w:r>
      <w:r w:rsidR="006924E2" w:rsidRPr="007759B4">
        <w:rPr>
          <w:lang w:val="fr-FR"/>
        </w:rPr>
        <w:t>fournit un service similaire</w:t>
      </w:r>
      <w:r w:rsidR="00CF3662" w:rsidRPr="007759B4">
        <w:rPr>
          <w:lang w:val="fr-FR"/>
        </w:rPr>
        <w:t>.</w:t>
      </w:r>
    </w:p>
    <w:p w:rsidR="007C5414" w:rsidRPr="007759B4" w:rsidRDefault="001168A7" w:rsidP="006924E2">
      <w:pPr>
        <w:pStyle w:val="ListParagraph"/>
        <w:numPr>
          <w:ilvl w:val="0"/>
          <w:numId w:val="3"/>
        </w:numPr>
        <w:spacing w:before="0" w:after="200" w:line="252" w:lineRule="auto"/>
        <w:contextualSpacing w:val="0"/>
        <w:rPr>
          <w:lang w:val="fr-FR"/>
        </w:rPr>
      </w:pPr>
      <w:r w:rsidRPr="007759B4">
        <w:rPr>
          <w:b/>
          <w:lang w:val="fr-FR"/>
        </w:rPr>
        <w:t>Track-Trace</w:t>
      </w:r>
      <w:r w:rsidR="007C5414" w:rsidRPr="007759B4">
        <w:rPr>
          <w:lang w:val="fr-FR"/>
        </w:rPr>
        <w:t xml:space="preserve"> </w:t>
      </w:r>
      <w:r w:rsidR="00F740FB" w:rsidRPr="007759B4">
        <w:rPr>
          <w:lang w:val="fr-FR"/>
        </w:rPr>
        <w:t>(</w:t>
      </w:r>
      <w:hyperlink r:id="rId9" w:history="1">
        <w:r w:rsidR="00D025D8" w:rsidRPr="007759B4">
          <w:rPr>
            <w:rStyle w:val="Hyperlink"/>
            <w:color w:val="237990"/>
            <w:lang w:val="fr-FR"/>
          </w:rPr>
          <w:t>http://www.track-trace.com/container</w:t>
        </w:r>
      </w:hyperlink>
      <w:r w:rsidR="00D025D8" w:rsidRPr="007759B4">
        <w:rPr>
          <w:lang w:val="fr-FR"/>
        </w:rPr>
        <w:t xml:space="preserve">) </w:t>
      </w:r>
      <w:r w:rsidR="006924E2" w:rsidRPr="007759B4">
        <w:rPr>
          <w:lang w:val="fr-FR"/>
        </w:rPr>
        <w:t>permet le suivi des conteneurs individuels. Vous aurez besoin des numéros de conteneurs pour utiliser le site. Les numéros de conteneur ont le format suivant</w:t>
      </w:r>
      <w:r w:rsidR="00A71B66" w:rsidRPr="007759B4">
        <w:rPr>
          <w:lang w:val="fr-FR"/>
        </w:rPr>
        <w:t>:</w:t>
      </w:r>
      <w:r w:rsidR="00CF3662" w:rsidRPr="007759B4">
        <w:rPr>
          <w:lang w:val="fr-FR"/>
        </w:rPr>
        <w:t xml:space="preserve"> XXXU1234567.</w:t>
      </w:r>
      <w:r w:rsidR="00D025D8" w:rsidRPr="007759B4">
        <w:rPr>
          <w:lang w:val="fr-FR"/>
        </w:rPr>
        <w:t xml:space="preserve"> </w:t>
      </w:r>
    </w:p>
    <w:sectPr w:rsidR="007C5414" w:rsidRPr="007759B4" w:rsidSect="00E9524A">
      <w:headerReference w:type="default" r:id="rId10"/>
      <w:footerReference w:type="defaul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92F" w:rsidRDefault="0000392F" w:rsidP="00E9524A">
      <w:pPr>
        <w:spacing w:before="0" w:after="0"/>
      </w:pPr>
      <w:r>
        <w:separator/>
      </w:r>
    </w:p>
  </w:endnote>
  <w:endnote w:type="continuationSeparator" w:id="0">
    <w:p w:rsidR="0000392F" w:rsidRDefault="0000392F" w:rsidP="00E9524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024474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BB44DA" w:rsidRPr="00D025D8" w:rsidRDefault="00BB44DA">
            <w:pPr>
              <w:pStyle w:val="Footer"/>
              <w:jc w:val="center"/>
            </w:pPr>
            <w:r w:rsidRPr="00D025D8">
              <w:t xml:space="preserve">Page </w:t>
            </w:r>
            <w:r w:rsidR="00C432BA" w:rsidRPr="00D025D8">
              <w:fldChar w:fldCharType="begin"/>
            </w:r>
            <w:r w:rsidRPr="00D025D8">
              <w:instrText xml:space="preserve"> PAGE </w:instrText>
            </w:r>
            <w:r w:rsidR="00C432BA" w:rsidRPr="00D025D8">
              <w:fldChar w:fldCharType="separate"/>
            </w:r>
            <w:r w:rsidR="00051846">
              <w:rPr>
                <w:noProof/>
              </w:rPr>
              <w:t>1</w:t>
            </w:r>
            <w:r w:rsidR="00C432BA" w:rsidRPr="00D025D8">
              <w:fldChar w:fldCharType="end"/>
            </w:r>
            <w:r w:rsidRPr="00D025D8">
              <w:t xml:space="preserve"> </w:t>
            </w:r>
            <w:r w:rsidR="00051846">
              <w:t>/</w:t>
            </w:r>
            <w:r w:rsidRPr="00D025D8">
              <w:t xml:space="preserve"> </w:t>
            </w:r>
            <w:r w:rsidR="00C432BA" w:rsidRPr="00D025D8">
              <w:fldChar w:fldCharType="begin"/>
            </w:r>
            <w:r w:rsidRPr="00D025D8">
              <w:instrText xml:space="preserve"> NUMPAGES  </w:instrText>
            </w:r>
            <w:r w:rsidR="00C432BA" w:rsidRPr="00D025D8">
              <w:fldChar w:fldCharType="separate"/>
            </w:r>
            <w:r w:rsidR="00051846">
              <w:rPr>
                <w:noProof/>
              </w:rPr>
              <w:t>1</w:t>
            </w:r>
            <w:r w:rsidR="00C432BA" w:rsidRPr="00D025D8">
              <w:fldChar w:fldCharType="end"/>
            </w:r>
          </w:p>
        </w:sdtContent>
      </w:sdt>
    </w:sdtContent>
  </w:sdt>
  <w:p w:rsidR="00BB44DA" w:rsidRDefault="00BB44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92F" w:rsidRDefault="0000392F" w:rsidP="00E9524A">
      <w:pPr>
        <w:spacing w:before="0" w:after="0"/>
      </w:pPr>
      <w:r>
        <w:separator/>
      </w:r>
    </w:p>
  </w:footnote>
  <w:footnote w:type="continuationSeparator" w:id="0">
    <w:p w:rsidR="0000392F" w:rsidRDefault="0000392F" w:rsidP="00E9524A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24A" w:rsidRPr="002132E9" w:rsidRDefault="002132E9" w:rsidP="00E9524A">
    <w:pPr>
      <w:pStyle w:val="Header"/>
      <w:jc w:val="center"/>
      <w:rPr>
        <w:sz w:val="24"/>
        <w:szCs w:val="24"/>
        <w:lang w:val="fr-FR"/>
      </w:rPr>
    </w:pPr>
    <w:r>
      <w:rPr>
        <w:b/>
        <w:color w:val="237990"/>
        <w:sz w:val="28"/>
        <w:szCs w:val="28"/>
        <w:lang w:val="fr-FR"/>
      </w:rPr>
      <w:t>DIRECTIVES sur les mouvements du navire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273AF"/>
    <w:multiLevelType w:val="hybridMultilevel"/>
    <w:tmpl w:val="A418A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23003"/>
    <w:multiLevelType w:val="hybridMultilevel"/>
    <w:tmpl w:val="F5CACE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127935"/>
    <w:multiLevelType w:val="hybridMultilevel"/>
    <w:tmpl w:val="800823DC"/>
    <w:lvl w:ilvl="0" w:tplc="41CC95A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524A"/>
    <w:rsid w:val="0000392F"/>
    <w:rsid w:val="0002570A"/>
    <w:rsid w:val="00026341"/>
    <w:rsid w:val="00051846"/>
    <w:rsid w:val="000B75D5"/>
    <w:rsid w:val="00100F99"/>
    <w:rsid w:val="001168A7"/>
    <w:rsid w:val="00165D64"/>
    <w:rsid w:val="001E304C"/>
    <w:rsid w:val="001F10B0"/>
    <w:rsid w:val="002132E9"/>
    <w:rsid w:val="002243F3"/>
    <w:rsid w:val="002305AD"/>
    <w:rsid w:val="00230F56"/>
    <w:rsid w:val="002E0D1A"/>
    <w:rsid w:val="00341B54"/>
    <w:rsid w:val="00347FE3"/>
    <w:rsid w:val="00371343"/>
    <w:rsid w:val="00404A18"/>
    <w:rsid w:val="00407BBC"/>
    <w:rsid w:val="00463C78"/>
    <w:rsid w:val="004E103B"/>
    <w:rsid w:val="005B11E3"/>
    <w:rsid w:val="005B721B"/>
    <w:rsid w:val="005D3E0D"/>
    <w:rsid w:val="00680395"/>
    <w:rsid w:val="006924E2"/>
    <w:rsid w:val="00757ADD"/>
    <w:rsid w:val="00771041"/>
    <w:rsid w:val="007759B4"/>
    <w:rsid w:val="00784364"/>
    <w:rsid w:val="007C5414"/>
    <w:rsid w:val="00874125"/>
    <w:rsid w:val="00890B5E"/>
    <w:rsid w:val="009A6B37"/>
    <w:rsid w:val="009D3222"/>
    <w:rsid w:val="00A05DD7"/>
    <w:rsid w:val="00A15C38"/>
    <w:rsid w:val="00A16626"/>
    <w:rsid w:val="00A61817"/>
    <w:rsid w:val="00A71B66"/>
    <w:rsid w:val="00A81F92"/>
    <w:rsid w:val="00AB647C"/>
    <w:rsid w:val="00B73718"/>
    <w:rsid w:val="00B86958"/>
    <w:rsid w:val="00BB44DA"/>
    <w:rsid w:val="00BE37EB"/>
    <w:rsid w:val="00C42F3C"/>
    <w:rsid w:val="00C432BA"/>
    <w:rsid w:val="00CA502F"/>
    <w:rsid w:val="00CC693D"/>
    <w:rsid w:val="00CF3662"/>
    <w:rsid w:val="00D025D8"/>
    <w:rsid w:val="00D923A0"/>
    <w:rsid w:val="00DB080A"/>
    <w:rsid w:val="00DD5427"/>
    <w:rsid w:val="00DE64B7"/>
    <w:rsid w:val="00E26A57"/>
    <w:rsid w:val="00E9101C"/>
    <w:rsid w:val="00E9524A"/>
    <w:rsid w:val="00EC3F99"/>
    <w:rsid w:val="00F22E36"/>
    <w:rsid w:val="00F740FB"/>
    <w:rsid w:val="00FB3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D64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5B721B"/>
  </w:style>
  <w:style w:type="character" w:customStyle="1" w:styleId="Style1Char">
    <w:name w:val="Style1 Char"/>
    <w:basedOn w:val="DefaultParagraphFont"/>
    <w:link w:val="Style1"/>
    <w:rsid w:val="005B721B"/>
  </w:style>
  <w:style w:type="paragraph" w:customStyle="1" w:styleId="Style10">
    <w:name w:val="Style 1"/>
    <w:basedOn w:val="Normal"/>
    <w:qFormat/>
    <w:rsid w:val="00341B5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9524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9524A"/>
  </w:style>
  <w:style w:type="paragraph" w:styleId="Footer">
    <w:name w:val="footer"/>
    <w:basedOn w:val="Normal"/>
    <w:link w:val="FooterChar"/>
    <w:uiPriority w:val="99"/>
    <w:unhideWhenUsed/>
    <w:rsid w:val="00E9524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9524A"/>
  </w:style>
  <w:style w:type="paragraph" w:styleId="BalloonText">
    <w:name w:val="Balloon Text"/>
    <w:basedOn w:val="Normal"/>
    <w:link w:val="BalloonTextChar"/>
    <w:uiPriority w:val="99"/>
    <w:semiHidden/>
    <w:unhideWhenUsed/>
    <w:rsid w:val="00E9524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2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541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366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741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inetraffic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esselfinder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rack-trace.com/contain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V Vaughn Inc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Vaughn Inc</dc:creator>
  <cp:lastModifiedBy>va_vaughn</cp:lastModifiedBy>
  <cp:revision>4</cp:revision>
  <cp:lastPrinted>2016-06-05T15:55:00Z</cp:lastPrinted>
  <dcterms:created xsi:type="dcterms:W3CDTF">2018-01-30T14:00:00Z</dcterms:created>
  <dcterms:modified xsi:type="dcterms:W3CDTF">2018-02-05T16:03:00Z</dcterms:modified>
</cp:coreProperties>
</file>