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4D" w:rsidRPr="00B96E19" w:rsidRDefault="00F4374D" w:rsidP="00B96E19">
      <w:pPr>
        <w:spacing w:before="0" w:after="200" w:line="252" w:lineRule="auto"/>
      </w:pPr>
      <w:r w:rsidRPr="00B96E19">
        <w:t xml:space="preserve">Commodity is </w:t>
      </w:r>
      <w:r w:rsidRPr="00E04E8F">
        <w:rPr>
          <w:b/>
        </w:rPr>
        <w:t>never</w:t>
      </w:r>
      <w:r w:rsidRPr="00B96E19">
        <w:t xml:space="preserve"> dispatched from a warehouse without </w:t>
      </w:r>
      <w:r w:rsidR="00BB0D77" w:rsidRPr="00B96E19">
        <w:t>dispatch</w:t>
      </w:r>
      <w:r w:rsidRPr="00B96E19">
        <w:t xml:space="preserve"> authorization</w:t>
      </w:r>
      <w:r w:rsidR="00BB0D77" w:rsidRPr="00B96E19">
        <w:t xml:space="preserve"> (see </w:t>
      </w:r>
      <w:r w:rsidR="00CE38CC">
        <w:t xml:space="preserve">TOOL: </w:t>
      </w:r>
      <w:r w:rsidR="00CE38CC" w:rsidRPr="00CE38CC">
        <w:rPr>
          <w:b/>
        </w:rPr>
        <w:t>Dispatch Authorization TEMPLATE</w:t>
      </w:r>
      <w:r w:rsidR="00BB0D77" w:rsidRPr="00B96E19">
        <w:t>)</w:t>
      </w:r>
      <w:r w:rsidR="00CE38CC">
        <w:t>.</w:t>
      </w:r>
      <w:r w:rsidR="00BB0D77" w:rsidRPr="00B96E19">
        <w:t xml:space="preserve"> Depending on the type of dispatch (for example, disposal of unfit commodity</w:t>
      </w:r>
      <w:r w:rsidR="00CE38CC">
        <w:t>,</w:t>
      </w:r>
      <w:r w:rsidR="00BB0D77" w:rsidRPr="00B96E19">
        <w:t xml:space="preserve"> or loan to another project) additional documentation may be necessary.</w:t>
      </w:r>
    </w:p>
    <w:p w:rsidR="00F4374D" w:rsidRDefault="00F4374D" w:rsidP="00B96E19">
      <w:pPr>
        <w:spacing w:before="0" w:after="200" w:line="252" w:lineRule="auto"/>
      </w:pPr>
      <w:r w:rsidRPr="00B96E19">
        <w:t xml:space="preserve">Warehouse </w:t>
      </w:r>
      <w:r w:rsidR="00CE38CC">
        <w:t>m</w:t>
      </w:r>
      <w:r w:rsidRPr="00B96E19">
        <w:t xml:space="preserve">anagement or others in direct control of commodity </w:t>
      </w:r>
      <w:r w:rsidRPr="00E04E8F">
        <w:rPr>
          <w:b/>
        </w:rPr>
        <w:t>never</w:t>
      </w:r>
      <w:r w:rsidRPr="00B96E19">
        <w:t xml:space="preserve"> authorize dispatch on their own.</w:t>
      </w:r>
    </w:p>
    <w:p w:rsidR="009D5B7D" w:rsidRPr="00B96E19" w:rsidRDefault="009D5B7D" w:rsidP="00B96E19">
      <w:pPr>
        <w:spacing w:before="0" w:after="200" w:line="252" w:lineRule="auto"/>
      </w:pPr>
      <w:r w:rsidRPr="00B96E19">
        <w:t xml:space="preserve">Prepare </w:t>
      </w:r>
      <w:r w:rsidRPr="00E04E8F">
        <w:rPr>
          <w:b/>
        </w:rPr>
        <w:t>at least one waybill for each truck</w:t>
      </w:r>
      <w:r w:rsidRPr="00B96E19">
        <w:t>. If the truck will off</w:t>
      </w:r>
      <w:r w:rsidR="00CE38CC">
        <w:t>-</w:t>
      </w:r>
      <w:r w:rsidRPr="00B96E19">
        <w:t>load commodities at several sites, one waybill is required for each site.</w:t>
      </w:r>
    </w:p>
    <w:p w:rsidR="00302890" w:rsidRPr="00B96E19" w:rsidRDefault="009D5B7D" w:rsidP="00B96E19">
      <w:pPr>
        <w:spacing w:before="0" w:after="200" w:line="252" w:lineRule="auto"/>
        <w:rPr>
          <w:b/>
          <w:bCs/>
        </w:rPr>
      </w:pPr>
      <w:r w:rsidRPr="00B96E19">
        <w:rPr>
          <w:b/>
          <w:bCs/>
        </w:rPr>
        <w:t>Good Practice</w:t>
      </w:r>
    </w:p>
    <w:p w:rsidR="00B96E19" w:rsidRDefault="00CE38CC" w:rsidP="00B96E19">
      <w:pPr>
        <w:numPr>
          <w:ilvl w:val="0"/>
          <w:numId w:val="11"/>
        </w:numPr>
        <w:spacing w:before="0" w:after="200" w:line="252" w:lineRule="auto"/>
        <w:ind w:left="360"/>
      </w:pPr>
      <w:r>
        <w:t>From transporter, r</w:t>
      </w:r>
      <w:r w:rsidR="00B96E19">
        <w:t xml:space="preserve">eceive authorized </w:t>
      </w:r>
      <w:r w:rsidR="00E04E8F">
        <w:t xml:space="preserve">list </w:t>
      </w:r>
      <w:r>
        <w:t>of</w:t>
      </w:r>
      <w:r w:rsidR="00E04E8F">
        <w:t xml:space="preserve"> trucks (with truck/driver numbers) </w:t>
      </w:r>
      <w:r w:rsidR="00B96E19">
        <w:t>that will be arriving.</w:t>
      </w:r>
    </w:p>
    <w:p w:rsidR="00445175" w:rsidRDefault="00445175" w:rsidP="00B96E19">
      <w:pPr>
        <w:numPr>
          <w:ilvl w:val="0"/>
          <w:numId w:val="11"/>
        </w:numPr>
        <w:spacing w:before="0" w:after="200" w:line="252" w:lineRule="auto"/>
        <w:ind w:left="360"/>
      </w:pPr>
      <w:r>
        <w:t>Count stack in the warehouse before removing commodity for dispatch. Immediately segregate any damaged bags and tins so that they are NOT dispatched.</w:t>
      </w:r>
    </w:p>
    <w:p w:rsidR="00302890" w:rsidRDefault="00302890" w:rsidP="00B96E19">
      <w:pPr>
        <w:numPr>
          <w:ilvl w:val="0"/>
          <w:numId w:val="11"/>
        </w:numPr>
        <w:spacing w:before="0" w:after="200" w:line="252" w:lineRule="auto"/>
        <w:ind w:left="360"/>
      </w:pPr>
      <w:r w:rsidRPr="00B96E19">
        <w:t>As trucks enter the warehouse compound, record registration numbers and issue every driver a gate pass indicating the quantity of commodity that will be loaded (and warehouse loading dock</w:t>
      </w:r>
      <w:r w:rsidR="00CE38CC">
        <w:t>,</w:t>
      </w:r>
      <w:r w:rsidRPr="00B96E19">
        <w:t xml:space="preserve"> if applicable). Ensure trucks line up to load one at a time.</w:t>
      </w:r>
    </w:p>
    <w:p w:rsidR="00445175" w:rsidRPr="00B96E19" w:rsidRDefault="00445175" w:rsidP="00B96E19">
      <w:pPr>
        <w:numPr>
          <w:ilvl w:val="0"/>
          <w:numId w:val="11"/>
        </w:numPr>
        <w:spacing w:before="0" w:after="200" w:line="252" w:lineRule="auto"/>
        <w:ind w:left="360"/>
      </w:pPr>
      <w:r>
        <w:t>If possible, load commodity directly from the stack(s).</w:t>
      </w:r>
    </w:p>
    <w:p w:rsidR="009D5B7D" w:rsidRPr="00B96E19" w:rsidRDefault="009D5B7D" w:rsidP="00B96E19">
      <w:pPr>
        <w:numPr>
          <w:ilvl w:val="0"/>
          <w:numId w:val="11"/>
        </w:numPr>
        <w:spacing w:before="0" w:after="200" w:line="252" w:lineRule="auto"/>
        <w:ind w:left="360"/>
      </w:pPr>
      <w:r w:rsidRPr="00B96E19">
        <w:t>After loading, t</w:t>
      </w:r>
      <w:r w:rsidR="00302890" w:rsidRPr="00B96E19">
        <w:t xml:space="preserve">ick off the truck registration number from </w:t>
      </w:r>
      <w:r w:rsidR="00CE38CC">
        <w:t xml:space="preserve">the </w:t>
      </w:r>
      <w:r w:rsidR="00302890" w:rsidRPr="00B96E19">
        <w:t>list recorded when truck entered compound.</w:t>
      </w:r>
      <w:r w:rsidRPr="00B96E19">
        <w:t xml:space="preserve"> </w:t>
      </w:r>
      <w:r w:rsidR="00302890" w:rsidRPr="00B96E19">
        <w:t xml:space="preserve">Sign the driver’s gate pass. The transporter </w:t>
      </w:r>
      <w:r w:rsidR="00CE38CC">
        <w:t xml:space="preserve">will </w:t>
      </w:r>
      <w:r w:rsidR="00302890" w:rsidRPr="00B96E19">
        <w:t>return</w:t>
      </w:r>
      <w:bookmarkStart w:id="0" w:name="_GoBack"/>
      <w:bookmarkEnd w:id="0"/>
      <w:r w:rsidR="00302890" w:rsidRPr="00B96E19">
        <w:t xml:space="preserve"> the signed gate pass to the security guard at the gate upon leaving the compound.  </w:t>
      </w:r>
    </w:p>
    <w:p w:rsidR="007050F1" w:rsidRDefault="009D5B7D" w:rsidP="00856967">
      <w:pPr>
        <w:numPr>
          <w:ilvl w:val="0"/>
          <w:numId w:val="11"/>
        </w:numPr>
        <w:spacing w:before="0" w:after="200" w:line="252" w:lineRule="auto"/>
        <w:ind w:left="360"/>
      </w:pPr>
      <w:r w:rsidRPr="00B96E19">
        <w:t>Provide transporter with information on authorized receiver(s).</w:t>
      </w:r>
    </w:p>
    <w:sectPr w:rsidR="007050F1" w:rsidSect="002916A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57" w:rsidRDefault="00793D57" w:rsidP="005E71CB">
      <w:pPr>
        <w:spacing w:before="0" w:after="0"/>
      </w:pPr>
      <w:r>
        <w:separator/>
      </w:r>
    </w:p>
  </w:endnote>
  <w:endnote w:type="continuationSeparator" w:id="0">
    <w:p w:rsidR="00793D57" w:rsidRDefault="00793D57" w:rsidP="005E71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1505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9713006"/>
          <w:docPartObj>
            <w:docPartGallery w:val="Page Numbers (Top of Page)"/>
            <w:docPartUnique/>
          </w:docPartObj>
        </w:sdtPr>
        <w:sdtEndPr/>
        <w:sdtContent>
          <w:p w:rsidR="002916A5" w:rsidRPr="002916A5" w:rsidRDefault="00A9782C">
            <w:pPr>
              <w:pStyle w:val="Footer"/>
              <w:jc w:val="center"/>
              <w:rPr>
                <w:sz w:val="20"/>
                <w:szCs w:val="20"/>
              </w:rPr>
            </w:pPr>
            <w:r w:rsidRPr="002916A5">
              <w:rPr>
                <w:sz w:val="20"/>
                <w:szCs w:val="20"/>
              </w:rPr>
              <w:t xml:space="preserve">Page </w:t>
            </w:r>
            <w:r w:rsidR="00C314CC" w:rsidRPr="002916A5">
              <w:rPr>
                <w:b/>
                <w:sz w:val="20"/>
                <w:szCs w:val="20"/>
              </w:rPr>
              <w:fldChar w:fldCharType="begin"/>
            </w:r>
            <w:r w:rsidRPr="002916A5">
              <w:rPr>
                <w:b/>
                <w:sz w:val="20"/>
                <w:szCs w:val="20"/>
              </w:rPr>
              <w:instrText xml:space="preserve"> PAGE </w:instrText>
            </w:r>
            <w:r w:rsidR="00C314CC" w:rsidRPr="002916A5">
              <w:rPr>
                <w:b/>
                <w:sz w:val="20"/>
                <w:szCs w:val="20"/>
              </w:rPr>
              <w:fldChar w:fldCharType="separate"/>
            </w:r>
            <w:r w:rsidR="00CE38CC">
              <w:rPr>
                <w:b/>
                <w:noProof/>
                <w:sz w:val="20"/>
                <w:szCs w:val="20"/>
              </w:rPr>
              <w:t>1</w:t>
            </w:r>
            <w:r w:rsidR="00C314CC" w:rsidRPr="002916A5">
              <w:rPr>
                <w:b/>
                <w:sz w:val="20"/>
                <w:szCs w:val="20"/>
              </w:rPr>
              <w:fldChar w:fldCharType="end"/>
            </w:r>
            <w:r w:rsidRPr="002916A5">
              <w:rPr>
                <w:sz w:val="20"/>
                <w:szCs w:val="20"/>
              </w:rPr>
              <w:t xml:space="preserve"> of </w:t>
            </w:r>
            <w:r w:rsidR="00C314CC" w:rsidRPr="002916A5">
              <w:rPr>
                <w:b/>
                <w:sz w:val="20"/>
                <w:szCs w:val="20"/>
              </w:rPr>
              <w:fldChar w:fldCharType="begin"/>
            </w:r>
            <w:r w:rsidRPr="002916A5">
              <w:rPr>
                <w:b/>
                <w:sz w:val="20"/>
                <w:szCs w:val="20"/>
              </w:rPr>
              <w:instrText xml:space="preserve"> NUMPAGES  </w:instrText>
            </w:r>
            <w:r w:rsidR="00C314CC" w:rsidRPr="002916A5">
              <w:rPr>
                <w:b/>
                <w:sz w:val="20"/>
                <w:szCs w:val="20"/>
              </w:rPr>
              <w:fldChar w:fldCharType="separate"/>
            </w:r>
            <w:r w:rsidR="00CE38CC">
              <w:rPr>
                <w:b/>
                <w:noProof/>
                <w:sz w:val="20"/>
                <w:szCs w:val="20"/>
              </w:rPr>
              <w:t>1</w:t>
            </w:r>
            <w:r w:rsidR="00C314CC" w:rsidRPr="002916A5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916A5" w:rsidRDefault="0079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57" w:rsidRDefault="00793D57" w:rsidP="005E71CB">
      <w:pPr>
        <w:spacing w:before="0" w:after="0"/>
      </w:pPr>
      <w:r>
        <w:separator/>
      </w:r>
    </w:p>
  </w:footnote>
  <w:footnote w:type="continuationSeparator" w:id="0">
    <w:p w:rsidR="00793D57" w:rsidRDefault="00793D57" w:rsidP="005E71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54" w:rsidRPr="000A2B54" w:rsidRDefault="000A2B54" w:rsidP="000A2B54">
    <w:pPr>
      <w:pStyle w:val="Header"/>
      <w:jc w:val="center"/>
      <w:rPr>
        <w:b/>
        <w:color w:val="237990"/>
        <w:sz w:val="28"/>
        <w:szCs w:val="28"/>
      </w:rPr>
    </w:pPr>
    <w:r w:rsidRPr="00B96E19">
      <w:rPr>
        <w:b/>
        <w:bCs/>
        <w:color w:val="237990"/>
        <w:sz w:val="28"/>
        <w:szCs w:val="28"/>
      </w:rPr>
      <w:t>Commodity Dispatch GUIDELINES</w:t>
    </w:r>
  </w:p>
  <w:p w:rsidR="002916A5" w:rsidRPr="000A2B54" w:rsidRDefault="00793D57" w:rsidP="000A2B54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DF6"/>
    <w:multiLevelType w:val="hybridMultilevel"/>
    <w:tmpl w:val="2864D3F8"/>
    <w:lvl w:ilvl="0" w:tplc="AD52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E9"/>
    <w:multiLevelType w:val="hybridMultilevel"/>
    <w:tmpl w:val="FD9E480C"/>
    <w:lvl w:ilvl="0" w:tplc="42D8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0AB9"/>
    <w:multiLevelType w:val="hybridMultilevel"/>
    <w:tmpl w:val="5AD8AB6E"/>
    <w:lvl w:ilvl="0" w:tplc="041042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 w:tplc="F182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53E49"/>
    <w:multiLevelType w:val="hybridMultilevel"/>
    <w:tmpl w:val="934E848C"/>
    <w:lvl w:ilvl="0" w:tplc="2A4E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C0B"/>
    <w:multiLevelType w:val="hybridMultilevel"/>
    <w:tmpl w:val="E098C316"/>
    <w:lvl w:ilvl="0" w:tplc="FA309252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  <w:color w:val="auto"/>
      </w:rPr>
    </w:lvl>
    <w:lvl w:ilvl="1" w:tplc="D9A08338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54DC"/>
    <w:multiLevelType w:val="hybridMultilevel"/>
    <w:tmpl w:val="98E4E7E4"/>
    <w:lvl w:ilvl="0" w:tplc="5DF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E2C687E2">
      <w:start w:val="1"/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23E0B"/>
    <w:multiLevelType w:val="hybridMultilevel"/>
    <w:tmpl w:val="BBE25B40"/>
    <w:lvl w:ilvl="0" w:tplc="0C02125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0095A"/>
    <w:multiLevelType w:val="hybridMultilevel"/>
    <w:tmpl w:val="030EAC2A"/>
    <w:lvl w:ilvl="0" w:tplc="DF18387E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  <w:color w:val="auto"/>
      </w:rPr>
    </w:lvl>
    <w:lvl w:ilvl="1" w:tplc="9EA6EAAE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330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39DE"/>
    <w:multiLevelType w:val="hybridMultilevel"/>
    <w:tmpl w:val="5718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496005"/>
    <w:multiLevelType w:val="hybridMultilevel"/>
    <w:tmpl w:val="EBCC7E96"/>
    <w:lvl w:ilvl="0" w:tplc="2CC265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469DE"/>
    <w:multiLevelType w:val="hybridMultilevel"/>
    <w:tmpl w:val="E0829D86"/>
    <w:lvl w:ilvl="0" w:tplc="B7F49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07CC"/>
    <w:multiLevelType w:val="hybridMultilevel"/>
    <w:tmpl w:val="86FA9A1A"/>
    <w:lvl w:ilvl="0" w:tplc="5DF61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E2C687E2">
      <w:start w:val="1"/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1508D"/>
    <w:multiLevelType w:val="hybridMultilevel"/>
    <w:tmpl w:val="F10E6338"/>
    <w:lvl w:ilvl="0" w:tplc="53BCE0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431E58"/>
    <w:multiLevelType w:val="hybridMultilevel"/>
    <w:tmpl w:val="11BA92F4"/>
    <w:lvl w:ilvl="0" w:tplc="2BC4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A6752"/>
    <w:multiLevelType w:val="hybridMultilevel"/>
    <w:tmpl w:val="090C9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1CB"/>
    <w:rsid w:val="00026341"/>
    <w:rsid w:val="00031066"/>
    <w:rsid w:val="000A106B"/>
    <w:rsid w:val="000A2B54"/>
    <w:rsid w:val="000B75D5"/>
    <w:rsid w:val="000D5A1F"/>
    <w:rsid w:val="0014672B"/>
    <w:rsid w:val="0015279C"/>
    <w:rsid w:val="00160884"/>
    <w:rsid w:val="001624C5"/>
    <w:rsid w:val="00165D64"/>
    <w:rsid w:val="001B6441"/>
    <w:rsid w:val="001D7A21"/>
    <w:rsid w:val="002243F3"/>
    <w:rsid w:val="002305AD"/>
    <w:rsid w:val="00230F56"/>
    <w:rsid w:val="00247734"/>
    <w:rsid w:val="00275F92"/>
    <w:rsid w:val="00285FF6"/>
    <w:rsid w:val="002921F9"/>
    <w:rsid w:val="002D4461"/>
    <w:rsid w:val="002E0D1A"/>
    <w:rsid w:val="00302890"/>
    <w:rsid w:val="00314EE2"/>
    <w:rsid w:val="00341B54"/>
    <w:rsid w:val="00371343"/>
    <w:rsid w:val="00391CEB"/>
    <w:rsid w:val="003F3831"/>
    <w:rsid w:val="003F7446"/>
    <w:rsid w:val="00404A18"/>
    <w:rsid w:val="00407BBC"/>
    <w:rsid w:val="00412F37"/>
    <w:rsid w:val="00421A57"/>
    <w:rsid w:val="00445175"/>
    <w:rsid w:val="00460D0A"/>
    <w:rsid w:val="004C54E3"/>
    <w:rsid w:val="004E103B"/>
    <w:rsid w:val="00562BC0"/>
    <w:rsid w:val="00573C0A"/>
    <w:rsid w:val="00576210"/>
    <w:rsid w:val="005928C5"/>
    <w:rsid w:val="005B381B"/>
    <w:rsid w:val="005B721B"/>
    <w:rsid w:val="005E71CB"/>
    <w:rsid w:val="00611E1E"/>
    <w:rsid w:val="006177E1"/>
    <w:rsid w:val="00631D69"/>
    <w:rsid w:val="00652749"/>
    <w:rsid w:val="00662F21"/>
    <w:rsid w:val="00671BFE"/>
    <w:rsid w:val="00704BC2"/>
    <w:rsid w:val="007050F1"/>
    <w:rsid w:val="00712EFC"/>
    <w:rsid w:val="00722AAB"/>
    <w:rsid w:val="00760124"/>
    <w:rsid w:val="0077047B"/>
    <w:rsid w:val="00793D57"/>
    <w:rsid w:val="007F5901"/>
    <w:rsid w:val="00805E91"/>
    <w:rsid w:val="00811C68"/>
    <w:rsid w:val="00856967"/>
    <w:rsid w:val="00872861"/>
    <w:rsid w:val="008E7E66"/>
    <w:rsid w:val="00980A5E"/>
    <w:rsid w:val="00993907"/>
    <w:rsid w:val="009A327F"/>
    <w:rsid w:val="009D52E8"/>
    <w:rsid w:val="009D5B7D"/>
    <w:rsid w:val="009F7E82"/>
    <w:rsid w:val="00A1143F"/>
    <w:rsid w:val="00A1592A"/>
    <w:rsid w:val="00A16626"/>
    <w:rsid w:val="00A61817"/>
    <w:rsid w:val="00A703F1"/>
    <w:rsid w:val="00A9782C"/>
    <w:rsid w:val="00AA61C9"/>
    <w:rsid w:val="00AB2AE9"/>
    <w:rsid w:val="00AB6E89"/>
    <w:rsid w:val="00AC1AAE"/>
    <w:rsid w:val="00B058E3"/>
    <w:rsid w:val="00B96E19"/>
    <w:rsid w:val="00BA696F"/>
    <w:rsid w:val="00BB0D77"/>
    <w:rsid w:val="00BF1BDF"/>
    <w:rsid w:val="00C1779C"/>
    <w:rsid w:val="00C314CC"/>
    <w:rsid w:val="00C54D3F"/>
    <w:rsid w:val="00C73947"/>
    <w:rsid w:val="00CA502F"/>
    <w:rsid w:val="00CC693D"/>
    <w:rsid w:val="00CE38CC"/>
    <w:rsid w:val="00D92382"/>
    <w:rsid w:val="00E04E8F"/>
    <w:rsid w:val="00E3127C"/>
    <w:rsid w:val="00E42D73"/>
    <w:rsid w:val="00E443C2"/>
    <w:rsid w:val="00EA60D6"/>
    <w:rsid w:val="00EB33DC"/>
    <w:rsid w:val="00F4374D"/>
    <w:rsid w:val="00FC18B7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07C2"/>
  <w15:docId w15:val="{5488AE89-A353-4E36-9AC2-37EE082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71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71CB"/>
  </w:style>
  <w:style w:type="paragraph" w:styleId="Footer">
    <w:name w:val="footer"/>
    <w:basedOn w:val="Normal"/>
    <w:link w:val="FooterChar"/>
    <w:uiPriority w:val="99"/>
    <w:unhideWhenUsed/>
    <w:rsid w:val="005E71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71CB"/>
  </w:style>
  <w:style w:type="paragraph" w:styleId="BalloonText">
    <w:name w:val="Balloon Text"/>
    <w:basedOn w:val="Normal"/>
    <w:link w:val="BalloonTextChar"/>
    <w:uiPriority w:val="99"/>
    <w:semiHidden/>
    <w:unhideWhenUsed/>
    <w:rsid w:val="005E71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Vaughn, Virginia</cp:lastModifiedBy>
  <cp:revision>2</cp:revision>
  <cp:lastPrinted>2015-10-11T14:34:00Z</cp:lastPrinted>
  <dcterms:created xsi:type="dcterms:W3CDTF">2017-03-15T18:28:00Z</dcterms:created>
  <dcterms:modified xsi:type="dcterms:W3CDTF">2017-03-15T18:28:00Z</dcterms:modified>
</cp:coreProperties>
</file>