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DA" w:rsidRDefault="00DA5CDA" w:rsidP="00DA5CDA">
      <w:pPr>
        <w:jc w:val="center"/>
      </w:pPr>
      <w:bookmarkStart w:id="0" w:name="_GoBack"/>
      <w:bookmarkEnd w:id="0"/>
      <w:r>
        <w:t>Gender Task Force Meeting 5-16-12</w:t>
      </w:r>
    </w:p>
    <w:p w:rsidR="00F21B30" w:rsidRDefault="00DA5CDA" w:rsidP="00F21B30">
      <w:pPr>
        <w:spacing w:line="240" w:lineRule="atLeast"/>
        <w:rPr>
          <w:color w:val="000000"/>
        </w:rPr>
      </w:pPr>
      <w:r>
        <w:t xml:space="preserve">Attendance: Mara Russell- Land O’Lakes, John Russell- World Vision, </w:t>
      </w:r>
      <w:proofErr w:type="spellStart"/>
      <w:r>
        <w:t>Kavita</w:t>
      </w:r>
      <w:proofErr w:type="spellEnd"/>
      <w:r w:rsidRPr="00DA5CDA">
        <w:t xml:space="preserve"> </w:t>
      </w:r>
      <w:proofErr w:type="spellStart"/>
      <w:r w:rsidRPr="00DA5CDA">
        <w:t>Sethuraman</w:t>
      </w:r>
      <w:proofErr w:type="spellEnd"/>
      <w:r>
        <w:t xml:space="preserve">- FHI360, Mary Jo Robinson- Land O’Lakes, Violet Dancheck- USAID, Ella Brown- WFP, </w:t>
      </w:r>
      <w:r w:rsidR="00F21B30">
        <w:rPr>
          <w:color w:val="000000"/>
        </w:rPr>
        <w:t>Madiha Nawaz – ACDI/VOCA</w:t>
      </w:r>
    </w:p>
    <w:p w:rsidR="00DA5CDA" w:rsidRDefault="00DA5CDA" w:rsidP="00DA5CDA">
      <w:pPr>
        <w:jc w:val="center"/>
      </w:pPr>
    </w:p>
    <w:p w:rsidR="00DA5CDA" w:rsidRDefault="00DA5CDA" w:rsidP="00DA5CDA">
      <w:pPr>
        <w:jc w:val="center"/>
      </w:pPr>
    </w:p>
    <w:p w:rsidR="00DA5CDA" w:rsidRPr="00D82971" w:rsidRDefault="007978C4" w:rsidP="00D82971">
      <w:pPr>
        <w:pStyle w:val="ListParagraph"/>
        <w:ind w:left="0"/>
        <w:rPr>
          <w:b/>
        </w:rPr>
      </w:pPr>
      <w:r w:rsidRPr="00D82971">
        <w:rPr>
          <w:b/>
        </w:rPr>
        <w:t>Mara Russell Presentation on the Land O’Lakes Gender Task force</w:t>
      </w:r>
    </w:p>
    <w:p w:rsidR="007978C4" w:rsidRDefault="007978C4" w:rsidP="007978C4">
      <w:pPr>
        <w:pStyle w:val="ListParagraph"/>
        <w:numPr>
          <w:ilvl w:val="1"/>
          <w:numId w:val="1"/>
        </w:numPr>
      </w:pPr>
      <w:r>
        <w:t>In 2009 Land O’Lakes made a commitment to diversity and inclusion</w:t>
      </w:r>
    </w:p>
    <w:p w:rsidR="007978C4" w:rsidRDefault="007978C4" w:rsidP="007978C4">
      <w:pPr>
        <w:pStyle w:val="ListParagraph"/>
        <w:numPr>
          <w:ilvl w:val="2"/>
          <w:numId w:val="1"/>
        </w:numPr>
      </w:pPr>
      <w:r>
        <w:t>They found that there were low numbers of women in senior management and it hampered market success</w:t>
      </w:r>
    </w:p>
    <w:p w:rsidR="007978C4" w:rsidRDefault="007978C4" w:rsidP="007978C4">
      <w:pPr>
        <w:pStyle w:val="ListParagraph"/>
        <w:numPr>
          <w:ilvl w:val="2"/>
          <w:numId w:val="1"/>
        </w:numPr>
      </w:pPr>
      <w:r>
        <w:t>Land O’Lakes hired consultant Beth Mill</w:t>
      </w:r>
      <w:r w:rsidR="00594898">
        <w:t>er</w:t>
      </w:r>
      <w:r>
        <w:t xml:space="preserve"> to do a gender analysis similar to a gender audit with a focus on programmatic and HR implications</w:t>
      </w:r>
    </w:p>
    <w:p w:rsidR="007978C4" w:rsidRDefault="007978C4" w:rsidP="007978C4">
      <w:pPr>
        <w:pStyle w:val="ListParagraph"/>
        <w:numPr>
          <w:ilvl w:val="3"/>
          <w:numId w:val="1"/>
        </w:numPr>
      </w:pPr>
      <w:r>
        <w:t>Found a need for feedback from the field on gender considerations</w:t>
      </w:r>
    </w:p>
    <w:p w:rsidR="007978C4" w:rsidRDefault="007978C4" w:rsidP="007978C4">
      <w:pPr>
        <w:pStyle w:val="ListParagraph"/>
        <w:numPr>
          <w:ilvl w:val="3"/>
          <w:numId w:val="1"/>
        </w:numPr>
      </w:pPr>
      <w:r>
        <w:t>Found a need for a vision and policy</w:t>
      </w:r>
    </w:p>
    <w:p w:rsidR="007978C4" w:rsidRDefault="007978C4" w:rsidP="007978C4">
      <w:pPr>
        <w:pStyle w:val="ListParagraph"/>
        <w:numPr>
          <w:ilvl w:val="3"/>
          <w:numId w:val="1"/>
        </w:numPr>
      </w:pPr>
      <w:r>
        <w:t>Found a need for staff resources to</w:t>
      </w:r>
      <w:r w:rsidR="00D72676">
        <w:t>wards</w:t>
      </w:r>
      <w:r>
        <w:t xml:space="preserve"> gender</w:t>
      </w:r>
    </w:p>
    <w:p w:rsidR="00E921F8" w:rsidRDefault="00625EC7" w:rsidP="007978C4">
      <w:pPr>
        <w:pStyle w:val="ListParagraph"/>
        <w:numPr>
          <w:ilvl w:val="2"/>
          <w:numId w:val="1"/>
        </w:numPr>
      </w:pPr>
      <w:r>
        <w:t xml:space="preserve">Land O'Lakes International Development initiated a </w:t>
      </w:r>
      <w:r w:rsidR="00E921F8">
        <w:t>Practice Expansion Initiative</w:t>
      </w:r>
    </w:p>
    <w:p w:rsidR="00E921F8" w:rsidRDefault="00E921F8" w:rsidP="00E921F8">
      <w:pPr>
        <w:pStyle w:val="ListParagraph"/>
        <w:numPr>
          <w:ilvl w:val="3"/>
          <w:numId w:val="1"/>
        </w:numPr>
      </w:pPr>
      <w:r>
        <w:t>Looks to expand and diversify practice areas</w:t>
      </w:r>
    </w:p>
    <w:p w:rsidR="00E921F8" w:rsidRDefault="00E921F8" w:rsidP="00E921F8">
      <w:pPr>
        <w:pStyle w:val="ListParagraph"/>
        <w:numPr>
          <w:ilvl w:val="3"/>
          <w:numId w:val="1"/>
        </w:numPr>
      </w:pPr>
      <w:r>
        <w:t>It created different task forces including the gender task force</w:t>
      </w:r>
    </w:p>
    <w:p w:rsidR="00E921F8" w:rsidRDefault="00E921F8" w:rsidP="00E921F8">
      <w:pPr>
        <w:pStyle w:val="ListParagraph"/>
        <w:numPr>
          <w:ilvl w:val="1"/>
          <w:numId w:val="1"/>
        </w:numPr>
      </w:pPr>
      <w:r>
        <w:t>History</w:t>
      </w:r>
    </w:p>
    <w:p w:rsidR="00E921F8" w:rsidRDefault="00E921F8" w:rsidP="00E921F8">
      <w:pPr>
        <w:pStyle w:val="ListParagraph"/>
        <w:numPr>
          <w:ilvl w:val="2"/>
          <w:numId w:val="1"/>
        </w:numPr>
      </w:pPr>
      <w:r>
        <w:t>March 2010- 8 members in HQ and 7 women</w:t>
      </w:r>
    </w:p>
    <w:p w:rsidR="00E921F8" w:rsidRDefault="00E921F8" w:rsidP="00E921F8">
      <w:pPr>
        <w:pStyle w:val="ListParagraph"/>
        <w:numPr>
          <w:ilvl w:val="3"/>
          <w:numId w:val="1"/>
        </w:numPr>
      </w:pPr>
      <w:r>
        <w:t>Mara is named chair and Mary Jo is named champion</w:t>
      </w:r>
    </w:p>
    <w:p w:rsidR="00E921F8" w:rsidRDefault="00E921F8" w:rsidP="00E921F8">
      <w:pPr>
        <w:pStyle w:val="ListParagraph"/>
        <w:numPr>
          <w:ilvl w:val="3"/>
          <w:numId w:val="1"/>
        </w:numPr>
      </w:pPr>
      <w:r>
        <w:t xml:space="preserve">Draft of vision and policy </w:t>
      </w:r>
    </w:p>
    <w:p w:rsidR="00E921F8" w:rsidRDefault="00E921F8" w:rsidP="00E921F8">
      <w:pPr>
        <w:pStyle w:val="ListParagraph"/>
        <w:numPr>
          <w:ilvl w:val="3"/>
          <w:numId w:val="1"/>
        </w:numPr>
      </w:pPr>
      <w:r>
        <w:t>A gender analysis is done</w:t>
      </w:r>
      <w:r w:rsidR="00625EC7">
        <w:t xml:space="preserve"> in Sri Lanka</w:t>
      </w:r>
    </w:p>
    <w:p w:rsidR="00E921F8" w:rsidRDefault="00E921F8" w:rsidP="00E921F8">
      <w:pPr>
        <w:pStyle w:val="ListParagraph"/>
        <w:numPr>
          <w:ilvl w:val="3"/>
          <w:numId w:val="1"/>
        </w:numPr>
      </w:pPr>
      <w:r>
        <w:t>Work to share success stories</w:t>
      </w:r>
    </w:p>
    <w:p w:rsidR="00E921F8" w:rsidRDefault="00E921F8" w:rsidP="00E921F8">
      <w:pPr>
        <w:pStyle w:val="ListParagraph"/>
        <w:numPr>
          <w:ilvl w:val="3"/>
          <w:numId w:val="1"/>
        </w:numPr>
      </w:pPr>
      <w:r>
        <w:t>DevLink- a SharePoint site is used to share information, tools and accomplishments</w:t>
      </w:r>
    </w:p>
    <w:p w:rsidR="003D0316" w:rsidRDefault="00E921F8" w:rsidP="00E921F8">
      <w:pPr>
        <w:pStyle w:val="ListParagraph"/>
        <w:numPr>
          <w:ilvl w:val="3"/>
          <w:numId w:val="1"/>
        </w:numPr>
      </w:pPr>
      <w:r>
        <w:t>Projec</w:t>
      </w:r>
      <w:r w:rsidR="003D0316">
        <w:t xml:space="preserve">t management meeting is held and </w:t>
      </w:r>
      <w:r w:rsidR="00625EC7">
        <w:t>feedback included</w:t>
      </w:r>
      <w:r w:rsidR="003D0316">
        <w:t xml:space="preserve"> increasing field participation and participation of men</w:t>
      </w:r>
    </w:p>
    <w:p w:rsidR="003D0316" w:rsidRDefault="003D0316" w:rsidP="003D0316">
      <w:pPr>
        <w:pStyle w:val="ListParagraph"/>
        <w:numPr>
          <w:ilvl w:val="2"/>
          <w:numId w:val="1"/>
        </w:numPr>
      </w:pPr>
      <w:r>
        <w:t>2011- added 17 members from 10 countries from newly created Regional Committees</w:t>
      </w:r>
    </w:p>
    <w:p w:rsidR="003D0316" w:rsidRDefault="003D0316" w:rsidP="003D0316">
      <w:pPr>
        <w:pStyle w:val="ListParagraph"/>
        <w:numPr>
          <w:ilvl w:val="3"/>
          <w:numId w:val="1"/>
        </w:numPr>
      </w:pPr>
      <w:r>
        <w:t>Increase</w:t>
      </w:r>
      <w:r w:rsidR="00625EC7">
        <w:t>d</w:t>
      </w:r>
      <w:r>
        <w:t xml:space="preserve"> profile of gender by having CEO </w:t>
      </w:r>
      <w:r w:rsidR="00625EC7">
        <w:t xml:space="preserve">Chris Policinski </w:t>
      </w:r>
      <w:r>
        <w:t xml:space="preserve">talk on Capitol Hill </w:t>
      </w:r>
      <w:r w:rsidR="00625EC7">
        <w:t xml:space="preserve">regarding </w:t>
      </w:r>
      <w:r>
        <w:t>gender activities</w:t>
      </w:r>
      <w:r w:rsidR="00625EC7">
        <w:t xml:space="preserve"> in Land O'Lakes projects</w:t>
      </w:r>
    </w:p>
    <w:p w:rsidR="003D0316" w:rsidRDefault="00625EC7" w:rsidP="003D0316">
      <w:pPr>
        <w:pStyle w:val="ListParagraph"/>
        <w:numPr>
          <w:ilvl w:val="3"/>
          <w:numId w:val="1"/>
        </w:numPr>
      </w:pPr>
      <w:r>
        <w:t xml:space="preserve">Began </w:t>
      </w:r>
      <w:r w:rsidR="003D0316">
        <w:t>participation in other groups such as Women Thrive</w:t>
      </w:r>
    </w:p>
    <w:p w:rsidR="00706275" w:rsidRDefault="00625EC7" w:rsidP="003D0316">
      <w:pPr>
        <w:pStyle w:val="ListParagraph"/>
        <w:numPr>
          <w:ilvl w:val="3"/>
          <w:numId w:val="1"/>
        </w:numPr>
      </w:pPr>
      <w:r>
        <w:t>Brought on</w:t>
      </w:r>
      <w:r w:rsidR="003D0316">
        <w:t xml:space="preserve"> </w:t>
      </w:r>
      <w:r>
        <w:t xml:space="preserve">Giselle </w:t>
      </w:r>
      <w:proofErr w:type="spellStart"/>
      <w:r>
        <w:t>Aris</w:t>
      </w:r>
      <w:proofErr w:type="spellEnd"/>
      <w:r>
        <w:t xml:space="preserve">, a </w:t>
      </w:r>
      <w:r w:rsidR="003D0316">
        <w:t>Mickey Leland</w:t>
      </w:r>
      <w:r>
        <w:t xml:space="preserve"> Fellow</w:t>
      </w:r>
      <w:r w:rsidR="003D0316">
        <w:t xml:space="preserve">, to work on </w:t>
      </w:r>
      <w:r w:rsidR="00706275">
        <w:t xml:space="preserve">gender </w:t>
      </w:r>
      <w:r w:rsidR="003D0316">
        <w:t>tools</w:t>
      </w:r>
    </w:p>
    <w:p w:rsidR="00BF7847" w:rsidRDefault="00706275" w:rsidP="003D0316">
      <w:pPr>
        <w:pStyle w:val="ListParagraph"/>
        <w:numPr>
          <w:ilvl w:val="3"/>
          <w:numId w:val="1"/>
        </w:numPr>
      </w:pPr>
      <w:r>
        <w:t xml:space="preserve">Increased the </w:t>
      </w:r>
      <w:r w:rsidR="00BF7847">
        <w:t>technical focus</w:t>
      </w:r>
      <w:r w:rsidR="00625EC7">
        <w:t xml:space="preserve"> on gender integration</w:t>
      </w:r>
      <w:r w:rsidR="00BF7847">
        <w:t xml:space="preserve"> in proposals and project</w:t>
      </w:r>
      <w:r w:rsidR="00625EC7">
        <w:t>s</w:t>
      </w:r>
    </w:p>
    <w:p w:rsidR="00EC6A12" w:rsidRDefault="00BF7847" w:rsidP="003D0316">
      <w:pPr>
        <w:pStyle w:val="ListParagraph"/>
        <w:numPr>
          <w:ilvl w:val="3"/>
          <w:numId w:val="1"/>
        </w:numPr>
      </w:pPr>
      <w:r>
        <w:t>Highlighted successes</w:t>
      </w:r>
    </w:p>
    <w:p w:rsidR="00EC6A12" w:rsidRDefault="00EC6A12" w:rsidP="00EC6A12">
      <w:pPr>
        <w:pStyle w:val="ListParagraph"/>
        <w:numPr>
          <w:ilvl w:val="2"/>
          <w:numId w:val="1"/>
        </w:numPr>
      </w:pPr>
      <w:r>
        <w:t>2012</w:t>
      </w:r>
    </w:p>
    <w:p w:rsidR="00EC6A12" w:rsidRDefault="00EC6A12" w:rsidP="00EC6A12">
      <w:pPr>
        <w:pStyle w:val="ListParagraph"/>
        <w:numPr>
          <w:ilvl w:val="3"/>
          <w:numId w:val="1"/>
        </w:numPr>
      </w:pPr>
      <w:r>
        <w:t>Creat</w:t>
      </w:r>
      <w:r w:rsidR="00625EC7">
        <w:t>ed</w:t>
      </w:r>
      <w:r>
        <w:t xml:space="preserve"> a business plan </w:t>
      </w:r>
      <w:r w:rsidR="00625EC7">
        <w:t>and got</w:t>
      </w:r>
      <w:r>
        <w:t xml:space="preserve"> input</w:t>
      </w:r>
      <w:r w:rsidR="00625EC7">
        <w:t xml:space="preserve"> and participation</w:t>
      </w:r>
      <w:r>
        <w:t xml:space="preserve"> from everyone</w:t>
      </w:r>
    </w:p>
    <w:p w:rsidR="00EC6A12" w:rsidRDefault="00625EC7" w:rsidP="00EC6A12">
      <w:pPr>
        <w:pStyle w:val="ListParagraph"/>
        <w:numPr>
          <w:ilvl w:val="3"/>
          <w:numId w:val="1"/>
        </w:numPr>
      </w:pPr>
      <w:r>
        <w:t>Developed a gender policy that was vetted by Chiefs of Party and was approved at the end of May.</w:t>
      </w:r>
    </w:p>
    <w:p w:rsidR="00EC6A12" w:rsidRDefault="00EC6A12" w:rsidP="00EC6A12">
      <w:pPr>
        <w:pStyle w:val="ListParagraph"/>
        <w:numPr>
          <w:ilvl w:val="3"/>
          <w:numId w:val="1"/>
        </w:numPr>
      </w:pPr>
      <w:r>
        <w:t xml:space="preserve">Gender integration in </w:t>
      </w:r>
      <w:r w:rsidR="00625EC7">
        <w:t xml:space="preserve">technical </w:t>
      </w:r>
      <w:r>
        <w:t>practice areas</w:t>
      </w:r>
      <w:r w:rsidR="00625EC7">
        <w:t>,</w:t>
      </w:r>
      <w:r>
        <w:t xml:space="preserve"> operations and new business</w:t>
      </w:r>
    </w:p>
    <w:p w:rsidR="00EC6A12" w:rsidRDefault="00EC6A12" w:rsidP="00EC6A12">
      <w:pPr>
        <w:pStyle w:val="ListParagraph"/>
        <w:numPr>
          <w:ilvl w:val="3"/>
          <w:numId w:val="1"/>
        </w:numPr>
      </w:pPr>
      <w:r>
        <w:t>Regional committees working</w:t>
      </w:r>
    </w:p>
    <w:p w:rsidR="00EC6A12" w:rsidRDefault="00EC6A12" w:rsidP="00EC6A12">
      <w:pPr>
        <w:pStyle w:val="ListParagraph"/>
        <w:numPr>
          <w:ilvl w:val="3"/>
          <w:numId w:val="1"/>
        </w:numPr>
      </w:pPr>
      <w:r>
        <w:t>Working to share and scale up success stories and best practices</w:t>
      </w:r>
    </w:p>
    <w:p w:rsidR="007978C4" w:rsidRDefault="00625EC7" w:rsidP="00EC6A12">
      <w:pPr>
        <w:pStyle w:val="ListParagraph"/>
        <w:numPr>
          <w:ilvl w:val="3"/>
          <w:numId w:val="1"/>
        </w:numPr>
      </w:pPr>
      <w:r>
        <w:lastRenderedPageBreak/>
        <w:t>Building u</w:t>
      </w:r>
      <w:r w:rsidR="00EC6A12">
        <w:t>nderstanding USAID’s new gender policy</w:t>
      </w:r>
      <w:r w:rsidR="00E921F8">
        <w:t xml:space="preserve"> </w:t>
      </w:r>
      <w:r>
        <w:t>and its implications for our projects</w:t>
      </w:r>
    </w:p>
    <w:p w:rsidR="00EC6A12" w:rsidRDefault="00EC6A12" w:rsidP="00EC6A12">
      <w:pPr>
        <w:pStyle w:val="ListParagraph"/>
        <w:numPr>
          <w:ilvl w:val="1"/>
          <w:numId w:val="1"/>
        </w:numPr>
      </w:pPr>
      <w:r>
        <w:t>Purpose</w:t>
      </w:r>
    </w:p>
    <w:p w:rsidR="00EC6A12" w:rsidRDefault="00EC6A12" w:rsidP="00EC6A12">
      <w:pPr>
        <w:pStyle w:val="ListParagraph"/>
        <w:numPr>
          <w:ilvl w:val="2"/>
          <w:numId w:val="1"/>
        </w:numPr>
      </w:pPr>
      <w:r w:rsidRPr="00EC6A12">
        <w:t xml:space="preserve">The </w:t>
      </w:r>
      <w:r w:rsidRPr="00EC6A12">
        <w:rPr>
          <w:b/>
          <w:bCs/>
        </w:rPr>
        <w:t>Gender Task Force</w:t>
      </w:r>
      <w:r w:rsidRPr="00EC6A12">
        <w:t xml:space="preserve">, composed of staff from multiple departments and practice areas, provides strategic direction, technical support, and thought leadership in support of gender equality and female empowerment.  Through its DevLink site, the Gender Task Force makes available technical resources and tools for project implementers, and shares news and developments in the gender arena.  Through global task force meetings and regional committees, the Gender Task Force enables sharing of success stories and best practices within IDD. </w:t>
      </w:r>
    </w:p>
    <w:p w:rsidR="00EC6A12" w:rsidRDefault="00EC6A12" w:rsidP="00EC6A12">
      <w:pPr>
        <w:pStyle w:val="ListParagraph"/>
        <w:numPr>
          <w:ilvl w:val="1"/>
          <w:numId w:val="1"/>
        </w:numPr>
      </w:pPr>
      <w:r>
        <w:t>Structure</w:t>
      </w:r>
    </w:p>
    <w:p w:rsidR="00EC6A12" w:rsidRDefault="00EC6A12" w:rsidP="00EC6A12">
      <w:pPr>
        <w:pStyle w:val="ListParagraph"/>
        <w:numPr>
          <w:ilvl w:val="2"/>
          <w:numId w:val="1"/>
        </w:numPr>
      </w:pPr>
      <w:r>
        <w:t xml:space="preserve">There are bimonthly calls which include HQ and Regional Chairs (who </w:t>
      </w:r>
      <w:r w:rsidR="00625EC7">
        <w:t xml:space="preserve">represent </w:t>
      </w:r>
      <w:r>
        <w:t>the view points of the Regional Committees- East Africa, Southern Africa, and Asia)</w:t>
      </w:r>
    </w:p>
    <w:p w:rsidR="00EC6A12" w:rsidRDefault="00EC6A12" w:rsidP="00EC6A12">
      <w:pPr>
        <w:pStyle w:val="ListParagraph"/>
        <w:numPr>
          <w:ilvl w:val="2"/>
          <w:numId w:val="1"/>
        </w:numPr>
      </w:pPr>
      <w:r>
        <w:t>Having more reach out to the committees to increase activeness</w:t>
      </w:r>
    </w:p>
    <w:p w:rsidR="00EC6A12" w:rsidRDefault="00EC6A12" w:rsidP="00EC6A12">
      <w:pPr>
        <w:pStyle w:val="ListParagraph"/>
        <w:numPr>
          <w:ilvl w:val="1"/>
          <w:numId w:val="1"/>
        </w:numPr>
      </w:pPr>
      <w:r>
        <w:t>Challenges</w:t>
      </w:r>
    </w:p>
    <w:p w:rsidR="00EC6A12" w:rsidRDefault="00EC6A12" w:rsidP="00EC6A12">
      <w:pPr>
        <w:pStyle w:val="ListParagraph"/>
        <w:numPr>
          <w:ilvl w:val="2"/>
          <w:numId w:val="1"/>
        </w:numPr>
      </w:pPr>
      <w:r w:rsidRPr="00EC6A12">
        <w:t>Ensuring inclusiveness and outreach at country and regional level</w:t>
      </w:r>
    </w:p>
    <w:p w:rsidR="00EC6A12" w:rsidRPr="00EC6A12" w:rsidRDefault="00EC6A12" w:rsidP="00EC6A12">
      <w:pPr>
        <w:pStyle w:val="ListParagraph"/>
        <w:numPr>
          <w:ilvl w:val="3"/>
          <w:numId w:val="1"/>
        </w:numPr>
      </w:pPr>
      <w:r>
        <w:t>Look for opportunities for the groups to meet together, such as an upcoming meeting in Kenya</w:t>
      </w:r>
    </w:p>
    <w:p w:rsidR="00EC6A12" w:rsidRDefault="00EC6A12" w:rsidP="00EC6A12">
      <w:pPr>
        <w:pStyle w:val="ListParagraph"/>
        <w:numPr>
          <w:ilvl w:val="2"/>
          <w:numId w:val="1"/>
        </w:numPr>
      </w:pPr>
      <w:r w:rsidRPr="00EC6A12">
        <w:t>Awareness of best practices at organizational level</w:t>
      </w:r>
    </w:p>
    <w:p w:rsidR="00EC6A12" w:rsidRPr="00EC6A12" w:rsidRDefault="00EC6A12" w:rsidP="00EC6A12">
      <w:pPr>
        <w:pStyle w:val="ListParagraph"/>
        <w:numPr>
          <w:ilvl w:val="3"/>
          <w:numId w:val="1"/>
        </w:numPr>
      </w:pPr>
      <w:r>
        <w:t>Sharing horizontally and vertically</w:t>
      </w:r>
    </w:p>
    <w:p w:rsidR="00EC6A12" w:rsidRDefault="00EC6A12" w:rsidP="00EC6A12">
      <w:pPr>
        <w:pStyle w:val="ListParagraph"/>
        <w:numPr>
          <w:ilvl w:val="2"/>
          <w:numId w:val="1"/>
        </w:numPr>
      </w:pPr>
      <w:r w:rsidRPr="00EC6A12">
        <w:t>Bridging the gap between concepts and application</w:t>
      </w:r>
    </w:p>
    <w:p w:rsidR="00EC6A12" w:rsidRPr="00EC6A12" w:rsidRDefault="00625EC7" w:rsidP="00EC6A12">
      <w:pPr>
        <w:pStyle w:val="ListParagraph"/>
        <w:numPr>
          <w:ilvl w:val="3"/>
          <w:numId w:val="1"/>
        </w:numPr>
      </w:pPr>
      <w:r>
        <w:t>H</w:t>
      </w:r>
      <w:r w:rsidR="00EC6A12">
        <w:t xml:space="preserve">ow does </w:t>
      </w:r>
      <w:r>
        <w:t>gender integration</w:t>
      </w:r>
      <w:r w:rsidR="00EC6A12">
        <w:t xml:space="preserve"> apply to </w:t>
      </w:r>
      <w:r>
        <w:t xml:space="preserve">each of our </w:t>
      </w:r>
      <w:r w:rsidR="00EC6A12">
        <w:t>programs</w:t>
      </w:r>
    </w:p>
    <w:p w:rsidR="00EC6A12" w:rsidRPr="00EC6A12" w:rsidRDefault="00EC6A12" w:rsidP="00EC6A12">
      <w:pPr>
        <w:pStyle w:val="ListParagraph"/>
        <w:numPr>
          <w:ilvl w:val="2"/>
          <w:numId w:val="1"/>
        </w:numPr>
      </w:pPr>
      <w:r w:rsidRPr="00EC6A12">
        <w:t>Supporting people in effective implementation</w:t>
      </w:r>
    </w:p>
    <w:p w:rsidR="00EC6A12" w:rsidRDefault="00EC6A12" w:rsidP="00EC6A12">
      <w:pPr>
        <w:pStyle w:val="ListParagraph"/>
        <w:numPr>
          <w:ilvl w:val="2"/>
          <w:numId w:val="1"/>
        </w:numPr>
      </w:pPr>
      <w:r w:rsidRPr="00EC6A12">
        <w:t>Resources to address all of these challenges</w:t>
      </w:r>
    </w:p>
    <w:p w:rsidR="00EC6A12" w:rsidRDefault="00EC6A12" w:rsidP="00EC6A12">
      <w:pPr>
        <w:pStyle w:val="ListParagraph"/>
        <w:numPr>
          <w:ilvl w:val="3"/>
          <w:numId w:val="1"/>
        </w:numPr>
      </w:pPr>
      <w:r>
        <w:t>Need to build specialization at the field level</w:t>
      </w:r>
    </w:p>
    <w:p w:rsidR="00EC6A12" w:rsidRDefault="00EC6A12" w:rsidP="00EC6A12">
      <w:pPr>
        <w:pStyle w:val="ListParagraph"/>
        <w:numPr>
          <w:ilvl w:val="1"/>
          <w:numId w:val="1"/>
        </w:numPr>
      </w:pPr>
      <w:r>
        <w:t>Questions</w:t>
      </w:r>
    </w:p>
    <w:p w:rsidR="00EC6A12" w:rsidRDefault="008B53A6" w:rsidP="00EC6A12">
      <w:pPr>
        <w:pStyle w:val="ListParagraph"/>
        <w:numPr>
          <w:ilvl w:val="2"/>
          <w:numId w:val="1"/>
        </w:numPr>
      </w:pPr>
      <w:r>
        <w:t>What is most important</w:t>
      </w:r>
      <w:r w:rsidR="00625EC7">
        <w:t>?</w:t>
      </w:r>
      <w:r>
        <w:t xml:space="preserve"> </w:t>
      </w:r>
    </w:p>
    <w:p w:rsidR="00D72676" w:rsidRDefault="008B53A6" w:rsidP="00D72676">
      <w:pPr>
        <w:pStyle w:val="ListParagraph"/>
        <w:numPr>
          <w:ilvl w:val="3"/>
          <w:numId w:val="1"/>
        </w:numPr>
      </w:pPr>
      <w:r>
        <w:t>Promoting the adoption of gender issues on an organizational level instead of having only 1 person in charge.</w:t>
      </w:r>
    </w:p>
    <w:p w:rsidR="00D72676" w:rsidRDefault="008B53A6" w:rsidP="00D72676">
      <w:pPr>
        <w:pStyle w:val="ListParagraph"/>
        <w:numPr>
          <w:ilvl w:val="3"/>
          <w:numId w:val="1"/>
        </w:numPr>
      </w:pPr>
      <w:r>
        <w:t xml:space="preserve">Have </w:t>
      </w:r>
      <w:r w:rsidR="00625EC7">
        <w:t xml:space="preserve">commitment at the </w:t>
      </w:r>
      <w:r>
        <w:t xml:space="preserve">senior management </w:t>
      </w:r>
      <w:r w:rsidR="00625EC7">
        <w:t>level that</w:t>
      </w:r>
      <w:r>
        <w:t xml:space="preserve"> trickle</w:t>
      </w:r>
      <w:r w:rsidR="00625EC7">
        <w:t>s</w:t>
      </w:r>
      <w:r>
        <w:t xml:space="preserve"> down to the rest of the organization</w:t>
      </w:r>
    </w:p>
    <w:p w:rsidR="00D72676" w:rsidRDefault="008B53A6" w:rsidP="00D72676">
      <w:pPr>
        <w:pStyle w:val="ListParagraph"/>
        <w:numPr>
          <w:ilvl w:val="3"/>
          <w:numId w:val="1"/>
        </w:numPr>
      </w:pPr>
      <w:r>
        <w:t>Gi</w:t>
      </w:r>
      <w:r w:rsidR="00D72676">
        <w:t>ve a sound business case for gender’s</w:t>
      </w:r>
      <w:r>
        <w:t xml:space="preserve"> importance.</w:t>
      </w:r>
    </w:p>
    <w:p w:rsidR="001B2D9A" w:rsidRDefault="001B2D9A" w:rsidP="00D72676">
      <w:pPr>
        <w:pStyle w:val="ListParagraph"/>
        <w:numPr>
          <w:ilvl w:val="3"/>
          <w:numId w:val="1"/>
        </w:numPr>
      </w:pPr>
      <w:r>
        <w:t>Mak</w:t>
      </w:r>
      <w:r w:rsidR="00625EC7">
        <w:t>e</w:t>
      </w:r>
      <w:r>
        <w:t xml:space="preserve"> gender more than just a paragraph in the proposal</w:t>
      </w:r>
      <w:r w:rsidR="00625EC7">
        <w:t xml:space="preserve"> or work plan</w:t>
      </w:r>
      <w:r>
        <w:t>, but integrate it throughout</w:t>
      </w:r>
    </w:p>
    <w:p w:rsidR="008B53A6" w:rsidRDefault="008B53A6" w:rsidP="008B53A6">
      <w:pPr>
        <w:pStyle w:val="ListParagraph"/>
        <w:numPr>
          <w:ilvl w:val="3"/>
          <w:numId w:val="1"/>
        </w:numPr>
      </w:pPr>
      <w:r>
        <w:t>Make sure gender gets on the agenda</w:t>
      </w:r>
    </w:p>
    <w:p w:rsidR="00670CC4" w:rsidRDefault="00670CC4" w:rsidP="00670CC4">
      <w:pPr>
        <w:pStyle w:val="ListParagraph"/>
        <w:numPr>
          <w:ilvl w:val="2"/>
          <w:numId w:val="1"/>
        </w:numPr>
      </w:pPr>
      <w:r>
        <w:t>How do other organizations do it</w:t>
      </w:r>
      <w:r w:rsidR="00401EBA">
        <w:t>?</w:t>
      </w:r>
    </w:p>
    <w:p w:rsidR="00670CC4" w:rsidRDefault="00670CC4" w:rsidP="00670CC4">
      <w:pPr>
        <w:pStyle w:val="ListParagraph"/>
        <w:numPr>
          <w:ilvl w:val="3"/>
          <w:numId w:val="1"/>
        </w:numPr>
      </w:pPr>
      <w:r>
        <w:t>Send your policies to Melissa for dissemination</w:t>
      </w:r>
    </w:p>
    <w:p w:rsidR="00670CC4" w:rsidRDefault="00670CC4" w:rsidP="00670CC4">
      <w:pPr>
        <w:pStyle w:val="ListParagraph"/>
        <w:numPr>
          <w:ilvl w:val="3"/>
          <w:numId w:val="1"/>
        </w:numPr>
      </w:pPr>
      <w:r>
        <w:t>Process is important, so if your organization has anything on it, please share</w:t>
      </w:r>
    </w:p>
    <w:p w:rsidR="00670CC4" w:rsidRDefault="00670CC4" w:rsidP="00670CC4">
      <w:pPr>
        <w:pStyle w:val="ListParagraph"/>
        <w:numPr>
          <w:ilvl w:val="4"/>
          <w:numId w:val="1"/>
        </w:numPr>
      </w:pPr>
      <w:r>
        <w:t>Need leadership and commitment from the senior management team</w:t>
      </w:r>
    </w:p>
    <w:p w:rsidR="00670CC4" w:rsidRDefault="00670CC4" w:rsidP="00670CC4">
      <w:pPr>
        <w:pStyle w:val="ListParagraph"/>
        <w:numPr>
          <w:ilvl w:val="4"/>
          <w:numId w:val="1"/>
        </w:numPr>
      </w:pPr>
      <w:r>
        <w:t xml:space="preserve">Believe </w:t>
      </w:r>
      <w:r w:rsidR="00401EBA">
        <w:t xml:space="preserve">this is a </w:t>
      </w:r>
      <w:r>
        <w:t>5-7 year journey</w:t>
      </w:r>
    </w:p>
    <w:p w:rsidR="00695F1A" w:rsidRDefault="00695F1A" w:rsidP="00695F1A">
      <w:pPr>
        <w:pStyle w:val="ListParagraph"/>
        <w:numPr>
          <w:ilvl w:val="2"/>
          <w:numId w:val="1"/>
        </w:numPr>
      </w:pPr>
      <w:r>
        <w:t>Have deliverables been established</w:t>
      </w:r>
    </w:p>
    <w:p w:rsidR="00695F1A" w:rsidRDefault="00695F1A" w:rsidP="00695F1A">
      <w:pPr>
        <w:pStyle w:val="ListParagraph"/>
        <w:numPr>
          <w:ilvl w:val="3"/>
          <w:numId w:val="1"/>
        </w:numPr>
      </w:pPr>
      <w:r>
        <w:t>There are not set targets on number of meetings etc. as of yet.  Incentives, such as being mentioned in this meeting, are being used to increase participation and commitment.</w:t>
      </w:r>
    </w:p>
    <w:p w:rsidR="00695F1A" w:rsidRDefault="00695F1A" w:rsidP="00695F1A">
      <w:pPr>
        <w:pStyle w:val="ListParagraph"/>
        <w:numPr>
          <w:ilvl w:val="4"/>
          <w:numId w:val="1"/>
        </w:numPr>
      </w:pPr>
      <w:r>
        <w:lastRenderedPageBreak/>
        <w:t>Some organizations have monetary incentives, such as WFP’s innovation fund</w:t>
      </w:r>
      <w:r w:rsidR="001B2D9A">
        <w:t xml:space="preserve"> or funding from the Nike funded Girl Project at Save the Children</w:t>
      </w:r>
    </w:p>
    <w:p w:rsidR="005B23AF" w:rsidRDefault="005B23AF" w:rsidP="005B23AF">
      <w:pPr>
        <w:pStyle w:val="ListParagraph"/>
        <w:numPr>
          <w:ilvl w:val="4"/>
          <w:numId w:val="1"/>
        </w:numPr>
      </w:pPr>
      <w:r>
        <w:t>Do performance appraisals to see the vision is in the work being done</w:t>
      </w:r>
    </w:p>
    <w:p w:rsidR="005B23AF" w:rsidRDefault="005B23AF" w:rsidP="005B23AF">
      <w:pPr>
        <w:pStyle w:val="ListParagraph"/>
        <w:numPr>
          <w:ilvl w:val="4"/>
          <w:numId w:val="1"/>
        </w:numPr>
      </w:pPr>
      <w:r>
        <w:t>Give recognition to good work in the field</w:t>
      </w:r>
    </w:p>
    <w:p w:rsidR="00752726" w:rsidRDefault="00752726" w:rsidP="005B23AF">
      <w:pPr>
        <w:pStyle w:val="ListParagraph"/>
        <w:numPr>
          <w:ilvl w:val="4"/>
          <w:numId w:val="1"/>
        </w:numPr>
      </w:pPr>
      <w:r>
        <w:t>TOPS Small Grants</w:t>
      </w:r>
    </w:p>
    <w:p w:rsidR="00752726" w:rsidRDefault="00752726" w:rsidP="005B23AF">
      <w:pPr>
        <w:pStyle w:val="ListParagraph"/>
        <w:numPr>
          <w:ilvl w:val="4"/>
          <w:numId w:val="1"/>
        </w:numPr>
      </w:pPr>
      <w:r>
        <w:t>TOPS Web Portal to share knowledge</w:t>
      </w:r>
      <w:r w:rsidR="00882E12">
        <w:t>- fsnnetwork.org</w:t>
      </w:r>
    </w:p>
    <w:p w:rsidR="00695F1A" w:rsidRDefault="005B23AF" w:rsidP="00695F1A">
      <w:pPr>
        <w:pStyle w:val="ListParagraph"/>
        <w:numPr>
          <w:ilvl w:val="2"/>
          <w:numId w:val="1"/>
        </w:numPr>
      </w:pPr>
      <w:r>
        <w:t>What tools do you use to measure success</w:t>
      </w:r>
    </w:p>
    <w:p w:rsidR="005B23AF" w:rsidRDefault="005B23AF" w:rsidP="005B23AF">
      <w:pPr>
        <w:pStyle w:val="ListParagraph"/>
        <w:numPr>
          <w:ilvl w:val="3"/>
          <w:numId w:val="1"/>
        </w:numPr>
      </w:pPr>
      <w:r>
        <w:t>Fanta Indicators</w:t>
      </w:r>
    </w:p>
    <w:p w:rsidR="005B23AF" w:rsidRDefault="005B23AF" w:rsidP="005B23AF">
      <w:pPr>
        <w:pStyle w:val="ListParagraph"/>
        <w:numPr>
          <w:ilvl w:val="3"/>
          <w:numId w:val="1"/>
        </w:numPr>
      </w:pPr>
      <w:r>
        <w:t>UN Gender Marker which is used to rate proposals for funding consideration</w:t>
      </w:r>
    </w:p>
    <w:p w:rsidR="001B2D9A" w:rsidRDefault="001B2D9A" w:rsidP="005B23AF">
      <w:pPr>
        <w:pStyle w:val="ListParagraph"/>
        <w:numPr>
          <w:ilvl w:val="3"/>
          <w:numId w:val="1"/>
        </w:numPr>
      </w:pPr>
      <w:r>
        <w:t>There will be a gender session in the M&amp;E IPTT workshop in August in DC</w:t>
      </w:r>
    </w:p>
    <w:p w:rsidR="001B2D9A" w:rsidRDefault="001B2D9A" w:rsidP="005B23AF">
      <w:pPr>
        <w:pStyle w:val="ListParagraph"/>
        <w:numPr>
          <w:ilvl w:val="3"/>
          <w:numId w:val="1"/>
        </w:numPr>
      </w:pPr>
      <w:r>
        <w:t>Looking at how WEAI can relate to Title 2</w:t>
      </w:r>
    </w:p>
    <w:p w:rsidR="001B2D9A" w:rsidRDefault="001B2D9A" w:rsidP="001B2D9A">
      <w:pPr>
        <w:pStyle w:val="ListParagraph"/>
        <w:numPr>
          <w:ilvl w:val="4"/>
          <w:numId w:val="1"/>
        </w:numPr>
      </w:pPr>
      <w:r>
        <w:t>Negotiations are occurring between FFP and FtF  regarding using the tool in countries in which they both are working</w:t>
      </w:r>
    </w:p>
    <w:p w:rsidR="001B2D9A" w:rsidRPr="00D82971" w:rsidRDefault="00882E12" w:rsidP="00D82971">
      <w:pPr>
        <w:pStyle w:val="ListParagraph"/>
        <w:ind w:left="0"/>
        <w:rPr>
          <w:b/>
        </w:rPr>
      </w:pPr>
      <w:r w:rsidRPr="00D82971">
        <w:rPr>
          <w:b/>
        </w:rPr>
        <w:t>Core Competencies</w:t>
      </w:r>
    </w:p>
    <w:p w:rsidR="00882E12" w:rsidRDefault="00882E12" w:rsidP="00882E12">
      <w:pPr>
        <w:pStyle w:val="ListParagraph"/>
        <w:numPr>
          <w:ilvl w:val="1"/>
          <w:numId w:val="1"/>
        </w:numPr>
      </w:pPr>
      <w:r>
        <w:t>A working document has been created based on the comments from the task force</w:t>
      </w:r>
    </w:p>
    <w:p w:rsidR="00882E12" w:rsidRDefault="00882E12" w:rsidP="00882E12">
      <w:pPr>
        <w:pStyle w:val="ListParagraph"/>
        <w:numPr>
          <w:ilvl w:val="2"/>
          <w:numId w:val="1"/>
        </w:numPr>
      </w:pPr>
      <w:r>
        <w:t>We can review it every 6 months</w:t>
      </w:r>
    </w:p>
    <w:p w:rsidR="00882E12" w:rsidRDefault="00331202" w:rsidP="00882E12">
      <w:pPr>
        <w:pStyle w:val="ListParagraph"/>
        <w:numPr>
          <w:ilvl w:val="2"/>
          <w:numId w:val="1"/>
        </w:numPr>
      </w:pPr>
      <w:r>
        <w:t>It will be posted on the web portal</w:t>
      </w:r>
    </w:p>
    <w:p w:rsidR="00331202" w:rsidRDefault="00331202" w:rsidP="00882E12">
      <w:pPr>
        <w:pStyle w:val="ListParagraph"/>
        <w:numPr>
          <w:ilvl w:val="2"/>
          <w:numId w:val="1"/>
        </w:numPr>
      </w:pPr>
      <w:r>
        <w:t>Can speak to BFS and FFP to see if these competencies can be linked to both</w:t>
      </w:r>
    </w:p>
    <w:p w:rsidR="00331202" w:rsidRPr="00D82971" w:rsidRDefault="00331202" w:rsidP="00D82971">
      <w:pPr>
        <w:pStyle w:val="ListParagraph"/>
        <w:ind w:left="0"/>
        <w:rPr>
          <w:b/>
        </w:rPr>
      </w:pPr>
      <w:r w:rsidRPr="00D82971">
        <w:rPr>
          <w:b/>
        </w:rPr>
        <w:t>Work Plan</w:t>
      </w:r>
    </w:p>
    <w:p w:rsidR="00331202" w:rsidRDefault="00331202" w:rsidP="00331202">
      <w:pPr>
        <w:pStyle w:val="ListParagraph"/>
        <w:numPr>
          <w:ilvl w:val="1"/>
          <w:numId w:val="1"/>
        </w:numPr>
      </w:pPr>
      <w:r>
        <w:t>Please provide feedback on the proposed work plan for the rest of 2012</w:t>
      </w:r>
    </w:p>
    <w:p w:rsidR="00331202" w:rsidRDefault="00331202" w:rsidP="00331202">
      <w:pPr>
        <w:pStyle w:val="ListParagraph"/>
        <w:numPr>
          <w:ilvl w:val="1"/>
          <w:numId w:val="1"/>
        </w:numPr>
      </w:pPr>
      <w:r>
        <w:t>Kristi Tabaj and Melissa Teuber are co-leads, but are calling on the task force members to help fill in the gaps</w:t>
      </w:r>
    </w:p>
    <w:p w:rsidR="00331202" w:rsidRDefault="00331202" w:rsidP="00331202">
      <w:pPr>
        <w:pStyle w:val="ListParagraph"/>
        <w:numPr>
          <w:ilvl w:val="1"/>
          <w:numId w:val="1"/>
        </w:numPr>
      </w:pPr>
      <w:r>
        <w:t xml:space="preserve">Submit tools to Melissa </w:t>
      </w:r>
    </w:p>
    <w:p w:rsidR="00331202" w:rsidRDefault="00331202" w:rsidP="00331202">
      <w:pPr>
        <w:pStyle w:val="ListParagraph"/>
        <w:numPr>
          <w:ilvl w:val="2"/>
          <w:numId w:val="1"/>
        </w:numPr>
      </w:pPr>
      <w:r>
        <w:t>A list of tools will be created to be gone over in our September Task Force Meeting, and we will prioritize tools to review</w:t>
      </w:r>
    </w:p>
    <w:p w:rsidR="00331202" w:rsidRDefault="00331202" w:rsidP="00331202">
      <w:pPr>
        <w:pStyle w:val="ListParagraph"/>
        <w:numPr>
          <w:ilvl w:val="1"/>
          <w:numId w:val="1"/>
        </w:numPr>
      </w:pPr>
      <w:r>
        <w:t>Would like to create a contact map</w:t>
      </w:r>
    </w:p>
    <w:p w:rsidR="00331202" w:rsidRDefault="00331202" w:rsidP="00331202">
      <w:pPr>
        <w:pStyle w:val="ListParagraph"/>
        <w:numPr>
          <w:ilvl w:val="2"/>
          <w:numId w:val="1"/>
        </w:numPr>
      </w:pPr>
      <w:r>
        <w:t>Please send list of those you know who work in Gender- especially those in the field</w:t>
      </w:r>
    </w:p>
    <w:p w:rsidR="00331202" w:rsidRDefault="00331202" w:rsidP="00331202">
      <w:pPr>
        <w:pStyle w:val="ListParagraph"/>
        <w:numPr>
          <w:ilvl w:val="2"/>
          <w:numId w:val="1"/>
        </w:numPr>
      </w:pPr>
      <w:r>
        <w:t>Will create a roster of consultants who can do trainings</w:t>
      </w:r>
    </w:p>
    <w:p w:rsidR="00331202" w:rsidRDefault="00331202" w:rsidP="00331202">
      <w:pPr>
        <w:pStyle w:val="ListParagraph"/>
        <w:numPr>
          <w:ilvl w:val="1"/>
          <w:numId w:val="1"/>
        </w:numPr>
      </w:pPr>
      <w:r>
        <w:t>Work with FANTA on technical reference materials</w:t>
      </w:r>
    </w:p>
    <w:p w:rsidR="00331202" w:rsidRDefault="00331202" w:rsidP="00331202">
      <w:pPr>
        <w:pStyle w:val="ListParagraph"/>
        <w:numPr>
          <w:ilvl w:val="1"/>
          <w:numId w:val="1"/>
        </w:numPr>
      </w:pPr>
      <w:r>
        <w:t>Have disc</w:t>
      </w:r>
      <w:r w:rsidR="00D72676">
        <w:t>ussion on measurements of</w:t>
      </w:r>
      <w:r>
        <w:t xml:space="preserve"> gender</w:t>
      </w:r>
      <w:r w:rsidR="00D72676">
        <w:t xml:space="preserve"> indicators</w:t>
      </w:r>
    </w:p>
    <w:p w:rsidR="00331202" w:rsidRDefault="00D72676" w:rsidP="00331202">
      <w:pPr>
        <w:pStyle w:val="ListParagraph"/>
        <w:numPr>
          <w:ilvl w:val="1"/>
          <w:numId w:val="1"/>
        </w:numPr>
      </w:pPr>
      <w:r>
        <w:t>Would like a field guide available for staff</w:t>
      </w:r>
    </w:p>
    <w:p w:rsidR="00D72676" w:rsidRDefault="00D72676" w:rsidP="00331202">
      <w:pPr>
        <w:pStyle w:val="ListParagraph"/>
        <w:numPr>
          <w:ilvl w:val="1"/>
          <w:numId w:val="1"/>
        </w:numPr>
      </w:pPr>
      <w:r>
        <w:t>Will hold off creating a self-assessment until 2013</w:t>
      </w:r>
    </w:p>
    <w:p w:rsidR="00D72676" w:rsidRDefault="00D72676" w:rsidP="00331202">
      <w:pPr>
        <w:pStyle w:val="ListParagraph"/>
        <w:numPr>
          <w:ilvl w:val="1"/>
          <w:numId w:val="1"/>
        </w:numPr>
      </w:pPr>
      <w:r>
        <w:t>Would like to start meeting with the other task forces</w:t>
      </w:r>
    </w:p>
    <w:p w:rsidR="00D72676" w:rsidRDefault="00D72676" w:rsidP="00D72676">
      <w:pPr>
        <w:pStyle w:val="ListParagraph"/>
        <w:numPr>
          <w:ilvl w:val="2"/>
          <w:numId w:val="1"/>
        </w:numPr>
      </w:pPr>
      <w:r>
        <w:t>Melissa will let everyone know when the other task forces plan to meet</w:t>
      </w:r>
    </w:p>
    <w:p w:rsidR="00D72676" w:rsidRDefault="00D72676" w:rsidP="00D72676">
      <w:pPr>
        <w:pStyle w:val="ListParagraph"/>
        <w:numPr>
          <w:ilvl w:val="2"/>
          <w:numId w:val="1"/>
        </w:numPr>
      </w:pPr>
      <w:r>
        <w:t>Perhaps we can set up overlapping meetings</w:t>
      </w:r>
    </w:p>
    <w:p w:rsidR="00D72676" w:rsidRPr="00D82971" w:rsidRDefault="00D72676" w:rsidP="00D82971">
      <w:pPr>
        <w:pStyle w:val="ListParagraph"/>
        <w:ind w:left="0"/>
        <w:rPr>
          <w:b/>
        </w:rPr>
      </w:pPr>
      <w:r w:rsidRPr="00D82971">
        <w:rPr>
          <w:b/>
        </w:rPr>
        <w:t>Next Task Force Meeting</w:t>
      </w:r>
    </w:p>
    <w:p w:rsidR="00D72676" w:rsidRDefault="00D72676" w:rsidP="00D72676">
      <w:pPr>
        <w:pStyle w:val="ListParagraph"/>
        <w:numPr>
          <w:ilvl w:val="1"/>
          <w:numId w:val="1"/>
        </w:numPr>
      </w:pPr>
      <w:r>
        <w:t>Will be in July</w:t>
      </w:r>
    </w:p>
    <w:p w:rsidR="00D72676" w:rsidRDefault="00D72676" w:rsidP="00D72676">
      <w:pPr>
        <w:pStyle w:val="ListParagraph"/>
        <w:numPr>
          <w:ilvl w:val="1"/>
          <w:numId w:val="1"/>
        </w:numPr>
      </w:pPr>
      <w:r>
        <w:t>Counterpart will present on their work with fathers and grandmothers</w:t>
      </w:r>
    </w:p>
    <w:p w:rsidR="00D72676" w:rsidRPr="00EC6A12" w:rsidRDefault="002B5FBD" w:rsidP="00D72676">
      <w:pPr>
        <w:pStyle w:val="ListParagraph"/>
        <w:numPr>
          <w:ilvl w:val="1"/>
          <w:numId w:val="1"/>
        </w:numPr>
      </w:pPr>
      <w:r>
        <w:t>Will t</w:t>
      </w:r>
      <w:r w:rsidR="00D72676">
        <w:t>alk about putting together an application for a TOPS small grant</w:t>
      </w:r>
    </w:p>
    <w:p w:rsidR="00EC6A12" w:rsidRDefault="00EC6A12" w:rsidP="00EC6A12">
      <w:pPr>
        <w:pStyle w:val="ListParagraph"/>
        <w:ind w:left="2160"/>
      </w:pPr>
    </w:p>
    <w:p w:rsidR="00DA5CDA" w:rsidRDefault="00DA5CDA" w:rsidP="00DA5CDA">
      <w:pPr>
        <w:jc w:val="center"/>
      </w:pPr>
    </w:p>
    <w:sectPr w:rsidR="00DA5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607E8"/>
    <w:multiLevelType w:val="hybridMultilevel"/>
    <w:tmpl w:val="EA1A7F92"/>
    <w:lvl w:ilvl="0" w:tplc="88E42162">
      <w:start w:val="1"/>
      <w:numFmt w:val="bullet"/>
      <w:lvlText w:val="•"/>
      <w:lvlJc w:val="left"/>
      <w:pPr>
        <w:tabs>
          <w:tab w:val="num" w:pos="720"/>
        </w:tabs>
        <w:ind w:left="720" w:hanging="360"/>
      </w:pPr>
      <w:rPr>
        <w:rFonts w:ascii="Arial" w:hAnsi="Arial" w:hint="default"/>
      </w:rPr>
    </w:lvl>
    <w:lvl w:ilvl="1" w:tplc="36560E9C" w:tentative="1">
      <w:start w:val="1"/>
      <w:numFmt w:val="bullet"/>
      <w:lvlText w:val="•"/>
      <w:lvlJc w:val="left"/>
      <w:pPr>
        <w:tabs>
          <w:tab w:val="num" w:pos="1440"/>
        </w:tabs>
        <w:ind w:left="1440" w:hanging="360"/>
      </w:pPr>
      <w:rPr>
        <w:rFonts w:ascii="Arial" w:hAnsi="Arial" w:hint="default"/>
      </w:rPr>
    </w:lvl>
    <w:lvl w:ilvl="2" w:tplc="B5F86742" w:tentative="1">
      <w:start w:val="1"/>
      <w:numFmt w:val="bullet"/>
      <w:lvlText w:val="•"/>
      <w:lvlJc w:val="left"/>
      <w:pPr>
        <w:tabs>
          <w:tab w:val="num" w:pos="2160"/>
        </w:tabs>
        <w:ind w:left="2160" w:hanging="360"/>
      </w:pPr>
      <w:rPr>
        <w:rFonts w:ascii="Arial" w:hAnsi="Arial" w:hint="default"/>
      </w:rPr>
    </w:lvl>
    <w:lvl w:ilvl="3" w:tplc="AE84AD3C" w:tentative="1">
      <w:start w:val="1"/>
      <w:numFmt w:val="bullet"/>
      <w:lvlText w:val="•"/>
      <w:lvlJc w:val="left"/>
      <w:pPr>
        <w:tabs>
          <w:tab w:val="num" w:pos="2880"/>
        </w:tabs>
        <w:ind w:left="2880" w:hanging="360"/>
      </w:pPr>
      <w:rPr>
        <w:rFonts w:ascii="Arial" w:hAnsi="Arial" w:hint="default"/>
      </w:rPr>
    </w:lvl>
    <w:lvl w:ilvl="4" w:tplc="565EAA9A" w:tentative="1">
      <w:start w:val="1"/>
      <w:numFmt w:val="bullet"/>
      <w:lvlText w:val="•"/>
      <w:lvlJc w:val="left"/>
      <w:pPr>
        <w:tabs>
          <w:tab w:val="num" w:pos="3600"/>
        </w:tabs>
        <w:ind w:left="3600" w:hanging="360"/>
      </w:pPr>
      <w:rPr>
        <w:rFonts w:ascii="Arial" w:hAnsi="Arial" w:hint="default"/>
      </w:rPr>
    </w:lvl>
    <w:lvl w:ilvl="5" w:tplc="625CBC02" w:tentative="1">
      <w:start w:val="1"/>
      <w:numFmt w:val="bullet"/>
      <w:lvlText w:val="•"/>
      <w:lvlJc w:val="left"/>
      <w:pPr>
        <w:tabs>
          <w:tab w:val="num" w:pos="4320"/>
        </w:tabs>
        <w:ind w:left="4320" w:hanging="360"/>
      </w:pPr>
      <w:rPr>
        <w:rFonts w:ascii="Arial" w:hAnsi="Arial" w:hint="default"/>
      </w:rPr>
    </w:lvl>
    <w:lvl w:ilvl="6" w:tplc="31DAE54A" w:tentative="1">
      <w:start w:val="1"/>
      <w:numFmt w:val="bullet"/>
      <w:lvlText w:val="•"/>
      <w:lvlJc w:val="left"/>
      <w:pPr>
        <w:tabs>
          <w:tab w:val="num" w:pos="5040"/>
        </w:tabs>
        <w:ind w:left="5040" w:hanging="360"/>
      </w:pPr>
      <w:rPr>
        <w:rFonts w:ascii="Arial" w:hAnsi="Arial" w:hint="default"/>
      </w:rPr>
    </w:lvl>
    <w:lvl w:ilvl="7" w:tplc="E83CF414" w:tentative="1">
      <w:start w:val="1"/>
      <w:numFmt w:val="bullet"/>
      <w:lvlText w:val="•"/>
      <w:lvlJc w:val="left"/>
      <w:pPr>
        <w:tabs>
          <w:tab w:val="num" w:pos="5760"/>
        </w:tabs>
        <w:ind w:left="5760" w:hanging="360"/>
      </w:pPr>
      <w:rPr>
        <w:rFonts w:ascii="Arial" w:hAnsi="Arial" w:hint="default"/>
      </w:rPr>
    </w:lvl>
    <w:lvl w:ilvl="8" w:tplc="2F8A3F3E" w:tentative="1">
      <w:start w:val="1"/>
      <w:numFmt w:val="bullet"/>
      <w:lvlText w:val="•"/>
      <w:lvlJc w:val="left"/>
      <w:pPr>
        <w:tabs>
          <w:tab w:val="num" w:pos="6480"/>
        </w:tabs>
        <w:ind w:left="6480" w:hanging="360"/>
      </w:pPr>
      <w:rPr>
        <w:rFonts w:ascii="Arial" w:hAnsi="Arial" w:hint="default"/>
      </w:rPr>
    </w:lvl>
  </w:abstractNum>
  <w:abstractNum w:abstractNumId="1">
    <w:nsid w:val="24F205C4"/>
    <w:multiLevelType w:val="hybridMultilevel"/>
    <w:tmpl w:val="E34EC0C2"/>
    <w:lvl w:ilvl="0" w:tplc="82E866D2">
      <w:start w:val="1"/>
      <w:numFmt w:val="bullet"/>
      <w:lvlText w:val="•"/>
      <w:lvlJc w:val="left"/>
      <w:pPr>
        <w:tabs>
          <w:tab w:val="num" w:pos="720"/>
        </w:tabs>
        <w:ind w:left="720" w:hanging="360"/>
      </w:pPr>
      <w:rPr>
        <w:rFonts w:ascii="Arial" w:hAnsi="Arial" w:hint="default"/>
      </w:rPr>
    </w:lvl>
    <w:lvl w:ilvl="1" w:tplc="2376BA26" w:tentative="1">
      <w:start w:val="1"/>
      <w:numFmt w:val="bullet"/>
      <w:lvlText w:val="•"/>
      <w:lvlJc w:val="left"/>
      <w:pPr>
        <w:tabs>
          <w:tab w:val="num" w:pos="1440"/>
        </w:tabs>
        <w:ind w:left="1440" w:hanging="360"/>
      </w:pPr>
      <w:rPr>
        <w:rFonts w:ascii="Arial" w:hAnsi="Arial" w:hint="default"/>
      </w:rPr>
    </w:lvl>
    <w:lvl w:ilvl="2" w:tplc="D06AF6FE" w:tentative="1">
      <w:start w:val="1"/>
      <w:numFmt w:val="bullet"/>
      <w:lvlText w:val="•"/>
      <w:lvlJc w:val="left"/>
      <w:pPr>
        <w:tabs>
          <w:tab w:val="num" w:pos="2160"/>
        </w:tabs>
        <w:ind w:left="2160" w:hanging="360"/>
      </w:pPr>
      <w:rPr>
        <w:rFonts w:ascii="Arial" w:hAnsi="Arial" w:hint="default"/>
      </w:rPr>
    </w:lvl>
    <w:lvl w:ilvl="3" w:tplc="36642060" w:tentative="1">
      <w:start w:val="1"/>
      <w:numFmt w:val="bullet"/>
      <w:lvlText w:val="•"/>
      <w:lvlJc w:val="left"/>
      <w:pPr>
        <w:tabs>
          <w:tab w:val="num" w:pos="2880"/>
        </w:tabs>
        <w:ind w:left="2880" w:hanging="360"/>
      </w:pPr>
      <w:rPr>
        <w:rFonts w:ascii="Arial" w:hAnsi="Arial" w:hint="default"/>
      </w:rPr>
    </w:lvl>
    <w:lvl w:ilvl="4" w:tplc="6F9E5EAA" w:tentative="1">
      <w:start w:val="1"/>
      <w:numFmt w:val="bullet"/>
      <w:lvlText w:val="•"/>
      <w:lvlJc w:val="left"/>
      <w:pPr>
        <w:tabs>
          <w:tab w:val="num" w:pos="3600"/>
        </w:tabs>
        <w:ind w:left="3600" w:hanging="360"/>
      </w:pPr>
      <w:rPr>
        <w:rFonts w:ascii="Arial" w:hAnsi="Arial" w:hint="default"/>
      </w:rPr>
    </w:lvl>
    <w:lvl w:ilvl="5" w:tplc="20827EB6" w:tentative="1">
      <w:start w:val="1"/>
      <w:numFmt w:val="bullet"/>
      <w:lvlText w:val="•"/>
      <w:lvlJc w:val="left"/>
      <w:pPr>
        <w:tabs>
          <w:tab w:val="num" w:pos="4320"/>
        </w:tabs>
        <w:ind w:left="4320" w:hanging="360"/>
      </w:pPr>
      <w:rPr>
        <w:rFonts w:ascii="Arial" w:hAnsi="Arial" w:hint="default"/>
      </w:rPr>
    </w:lvl>
    <w:lvl w:ilvl="6" w:tplc="A860DB1E" w:tentative="1">
      <w:start w:val="1"/>
      <w:numFmt w:val="bullet"/>
      <w:lvlText w:val="•"/>
      <w:lvlJc w:val="left"/>
      <w:pPr>
        <w:tabs>
          <w:tab w:val="num" w:pos="5040"/>
        </w:tabs>
        <w:ind w:left="5040" w:hanging="360"/>
      </w:pPr>
      <w:rPr>
        <w:rFonts w:ascii="Arial" w:hAnsi="Arial" w:hint="default"/>
      </w:rPr>
    </w:lvl>
    <w:lvl w:ilvl="7" w:tplc="BC105F30" w:tentative="1">
      <w:start w:val="1"/>
      <w:numFmt w:val="bullet"/>
      <w:lvlText w:val="•"/>
      <w:lvlJc w:val="left"/>
      <w:pPr>
        <w:tabs>
          <w:tab w:val="num" w:pos="5760"/>
        </w:tabs>
        <w:ind w:left="5760" w:hanging="360"/>
      </w:pPr>
      <w:rPr>
        <w:rFonts w:ascii="Arial" w:hAnsi="Arial" w:hint="default"/>
      </w:rPr>
    </w:lvl>
    <w:lvl w:ilvl="8" w:tplc="341687AE" w:tentative="1">
      <w:start w:val="1"/>
      <w:numFmt w:val="bullet"/>
      <w:lvlText w:val="•"/>
      <w:lvlJc w:val="left"/>
      <w:pPr>
        <w:tabs>
          <w:tab w:val="num" w:pos="6480"/>
        </w:tabs>
        <w:ind w:left="6480" w:hanging="360"/>
      </w:pPr>
      <w:rPr>
        <w:rFonts w:ascii="Arial" w:hAnsi="Arial" w:hint="default"/>
      </w:rPr>
    </w:lvl>
  </w:abstractNum>
  <w:abstractNum w:abstractNumId="2">
    <w:nsid w:val="476D6A8C"/>
    <w:multiLevelType w:val="hybridMultilevel"/>
    <w:tmpl w:val="4F1E9D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DA"/>
    <w:rsid w:val="001B2D9A"/>
    <w:rsid w:val="001D6878"/>
    <w:rsid w:val="002B5FBD"/>
    <w:rsid w:val="00331202"/>
    <w:rsid w:val="003D0316"/>
    <w:rsid w:val="00401EBA"/>
    <w:rsid w:val="00473909"/>
    <w:rsid w:val="00594898"/>
    <w:rsid w:val="005B23AF"/>
    <w:rsid w:val="00625EC7"/>
    <w:rsid w:val="00670CC4"/>
    <w:rsid w:val="00695F1A"/>
    <w:rsid w:val="00706275"/>
    <w:rsid w:val="00752726"/>
    <w:rsid w:val="007978C4"/>
    <w:rsid w:val="00882E12"/>
    <w:rsid w:val="008B53A6"/>
    <w:rsid w:val="00AC3468"/>
    <w:rsid w:val="00BD70A7"/>
    <w:rsid w:val="00BF7847"/>
    <w:rsid w:val="00D72676"/>
    <w:rsid w:val="00D82971"/>
    <w:rsid w:val="00DA5CDA"/>
    <w:rsid w:val="00E921F8"/>
    <w:rsid w:val="00EC6A12"/>
    <w:rsid w:val="00F21B30"/>
    <w:rsid w:val="00F25B35"/>
    <w:rsid w:val="00FA0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C4"/>
    <w:pPr>
      <w:ind w:left="720"/>
      <w:contextualSpacing/>
    </w:pPr>
  </w:style>
  <w:style w:type="paragraph" w:styleId="BalloonText">
    <w:name w:val="Balloon Text"/>
    <w:basedOn w:val="Normal"/>
    <w:link w:val="BalloonTextChar"/>
    <w:uiPriority w:val="99"/>
    <w:semiHidden/>
    <w:unhideWhenUsed/>
    <w:rsid w:val="00F21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8C4"/>
    <w:pPr>
      <w:ind w:left="720"/>
      <w:contextualSpacing/>
    </w:pPr>
  </w:style>
  <w:style w:type="paragraph" w:styleId="BalloonText">
    <w:name w:val="Balloon Text"/>
    <w:basedOn w:val="Normal"/>
    <w:link w:val="BalloonTextChar"/>
    <w:uiPriority w:val="99"/>
    <w:semiHidden/>
    <w:unhideWhenUsed/>
    <w:rsid w:val="00F21B3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B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33552">
      <w:bodyDiv w:val="1"/>
      <w:marLeft w:val="0"/>
      <w:marRight w:val="0"/>
      <w:marTop w:val="0"/>
      <w:marBottom w:val="0"/>
      <w:divBdr>
        <w:top w:val="none" w:sz="0" w:space="0" w:color="auto"/>
        <w:left w:val="none" w:sz="0" w:space="0" w:color="auto"/>
        <w:bottom w:val="none" w:sz="0" w:space="0" w:color="auto"/>
        <w:right w:val="none" w:sz="0" w:space="0" w:color="auto"/>
      </w:divBdr>
    </w:div>
    <w:div w:id="797841688">
      <w:bodyDiv w:val="1"/>
      <w:marLeft w:val="0"/>
      <w:marRight w:val="0"/>
      <w:marTop w:val="0"/>
      <w:marBottom w:val="0"/>
      <w:divBdr>
        <w:top w:val="none" w:sz="0" w:space="0" w:color="auto"/>
        <w:left w:val="none" w:sz="0" w:space="0" w:color="auto"/>
        <w:bottom w:val="none" w:sz="0" w:space="0" w:color="auto"/>
        <w:right w:val="none" w:sz="0" w:space="0" w:color="auto"/>
      </w:divBdr>
    </w:div>
    <w:div w:id="1035154432">
      <w:bodyDiv w:val="1"/>
      <w:marLeft w:val="0"/>
      <w:marRight w:val="0"/>
      <w:marTop w:val="0"/>
      <w:marBottom w:val="0"/>
      <w:divBdr>
        <w:top w:val="none" w:sz="0" w:space="0" w:color="auto"/>
        <w:left w:val="none" w:sz="0" w:space="0" w:color="auto"/>
        <w:bottom w:val="none" w:sz="0" w:space="0" w:color="auto"/>
        <w:right w:val="none" w:sz="0" w:space="0" w:color="auto"/>
      </w:divBdr>
      <w:divsChild>
        <w:div w:id="1357732732">
          <w:marLeft w:val="547"/>
          <w:marRight w:val="0"/>
          <w:marTop w:val="115"/>
          <w:marBottom w:val="0"/>
          <w:divBdr>
            <w:top w:val="none" w:sz="0" w:space="0" w:color="auto"/>
            <w:left w:val="none" w:sz="0" w:space="0" w:color="auto"/>
            <w:bottom w:val="none" w:sz="0" w:space="0" w:color="auto"/>
            <w:right w:val="none" w:sz="0" w:space="0" w:color="auto"/>
          </w:divBdr>
        </w:div>
      </w:divsChild>
    </w:div>
    <w:div w:id="2038047167">
      <w:bodyDiv w:val="1"/>
      <w:marLeft w:val="0"/>
      <w:marRight w:val="0"/>
      <w:marTop w:val="0"/>
      <w:marBottom w:val="0"/>
      <w:divBdr>
        <w:top w:val="none" w:sz="0" w:space="0" w:color="auto"/>
        <w:left w:val="none" w:sz="0" w:space="0" w:color="auto"/>
        <w:bottom w:val="none" w:sz="0" w:space="0" w:color="auto"/>
        <w:right w:val="none" w:sz="0" w:space="0" w:color="auto"/>
      </w:divBdr>
      <w:divsChild>
        <w:div w:id="743721263">
          <w:marLeft w:val="547"/>
          <w:marRight w:val="0"/>
          <w:marTop w:val="154"/>
          <w:marBottom w:val="0"/>
          <w:divBdr>
            <w:top w:val="none" w:sz="0" w:space="0" w:color="auto"/>
            <w:left w:val="none" w:sz="0" w:space="0" w:color="auto"/>
            <w:bottom w:val="none" w:sz="0" w:space="0" w:color="auto"/>
            <w:right w:val="none" w:sz="0" w:space="0" w:color="auto"/>
          </w:divBdr>
        </w:div>
        <w:div w:id="1157916108">
          <w:marLeft w:val="547"/>
          <w:marRight w:val="0"/>
          <w:marTop w:val="154"/>
          <w:marBottom w:val="0"/>
          <w:divBdr>
            <w:top w:val="none" w:sz="0" w:space="0" w:color="auto"/>
            <w:left w:val="none" w:sz="0" w:space="0" w:color="auto"/>
            <w:bottom w:val="none" w:sz="0" w:space="0" w:color="auto"/>
            <w:right w:val="none" w:sz="0" w:space="0" w:color="auto"/>
          </w:divBdr>
        </w:div>
        <w:div w:id="173080954">
          <w:marLeft w:val="547"/>
          <w:marRight w:val="0"/>
          <w:marTop w:val="154"/>
          <w:marBottom w:val="0"/>
          <w:divBdr>
            <w:top w:val="none" w:sz="0" w:space="0" w:color="auto"/>
            <w:left w:val="none" w:sz="0" w:space="0" w:color="auto"/>
            <w:bottom w:val="none" w:sz="0" w:space="0" w:color="auto"/>
            <w:right w:val="none" w:sz="0" w:space="0" w:color="auto"/>
          </w:divBdr>
        </w:div>
        <w:div w:id="1349334822">
          <w:marLeft w:val="547"/>
          <w:marRight w:val="0"/>
          <w:marTop w:val="154"/>
          <w:marBottom w:val="0"/>
          <w:divBdr>
            <w:top w:val="none" w:sz="0" w:space="0" w:color="auto"/>
            <w:left w:val="none" w:sz="0" w:space="0" w:color="auto"/>
            <w:bottom w:val="none" w:sz="0" w:space="0" w:color="auto"/>
            <w:right w:val="none" w:sz="0" w:space="0" w:color="auto"/>
          </w:divBdr>
        </w:div>
        <w:div w:id="54887985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5432</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Land O'Lakes</Company>
  <LinksUpToDate>false</LinksUpToDate>
  <CharactersWithSpaces>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Teuber, Melissa</dc:creator>
  <cp:lastModifiedBy>Teuber, Melissa</cp:lastModifiedBy>
  <cp:revision>2</cp:revision>
  <dcterms:created xsi:type="dcterms:W3CDTF">2012-06-18T14:41:00Z</dcterms:created>
  <dcterms:modified xsi:type="dcterms:W3CDTF">2012-06-18T14:41:00Z</dcterms:modified>
</cp:coreProperties>
</file>