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1008962" w:displacedByCustomXml="next"/>
    <w:bookmarkStart w:id="1" w:name="_Toc363088020" w:displacedByCustomXml="next"/>
    <w:bookmarkStart w:id="2" w:name="_Toc367542894" w:displacedByCustomXml="next"/>
    <w:bookmarkStart w:id="3" w:name="_Toc367543016" w:displacedByCustomXml="next"/>
    <w:sdt>
      <w:sdtPr>
        <w:rPr>
          <w:lang w:val="es-GT"/>
        </w:rPr>
        <w:id w:val="-496876001"/>
        <w:docPartObj>
          <w:docPartGallery w:val="Cover Pages"/>
          <w:docPartUnique/>
        </w:docPartObj>
      </w:sdtPr>
      <w:sdtEndPr>
        <w:rPr>
          <w:rFonts w:ascii="Calibri" w:hAnsi="Calibri" w:cs="Calibri"/>
          <w:b/>
          <w:bCs/>
          <w:sz w:val="2"/>
          <w:szCs w:val="28"/>
        </w:rPr>
      </w:sdtEndPr>
      <w:sdtContent>
        <w:sdt>
          <w:sdtPr>
            <w:rPr>
              <w:lang w:val="es-GT"/>
            </w:rPr>
            <w:id w:val="1300265386"/>
            <w:docPartObj>
              <w:docPartGallery w:val="Cover Pages"/>
              <w:docPartUnique/>
            </w:docPartObj>
          </w:sdtPr>
          <w:sdtEndPr>
            <w:rPr>
              <w:rFonts w:ascii="Calibri" w:hAnsi="Calibri" w:cs="Calibri"/>
              <w:b/>
              <w:bCs/>
              <w:sz w:val="2"/>
              <w:szCs w:val="28"/>
            </w:rPr>
          </w:sdtEndPr>
          <w:sdtContent>
            <w:p w:rsidR="006B6DBE" w:rsidRPr="00A70067" w:rsidRDefault="00EA6C30" w:rsidP="002815AF">
              <w:pPr>
                <w:rPr>
                  <w:lang w:val="es-GT"/>
                </w:rPr>
              </w:pPr>
              <w:r>
                <w:rPr>
                  <w:noProof/>
                </w:rPr>
                <mc:AlternateContent>
                  <mc:Choice Requires="wps">
                    <w:drawing>
                      <wp:anchor distT="0" distB="0" distL="114300" distR="114300" simplePos="0" relativeHeight="251719680" behindDoc="0" locked="0" layoutInCell="1" allowOverlap="1" wp14:anchorId="03279907" wp14:editId="212645BC">
                        <wp:simplePos x="0" y="0"/>
                        <wp:positionH relativeFrom="column">
                          <wp:posOffset>-1524000</wp:posOffset>
                        </wp:positionH>
                        <wp:positionV relativeFrom="paragraph">
                          <wp:posOffset>-2181860</wp:posOffset>
                        </wp:positionV>
                        <wp:extent cx="8982075" cy="9253220"/>
                        <wp:effectExtent l="0" t="0" r="28575" b="2413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2075" cy="9253220"/>
                                </a:xfrm>
                                <a:prstGeom prst="rect">
                                  <a:avLst/>
                                </a:prstGeom>
                                <a:solidFill>
                                  <a:srgbClr val="0061A8"/>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20pt;margin-top:-171.8pt;width:707.25pt;height:72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fggQIAABcFAAAOAAAAZHJzL2Uyb0RvYy54bWysVE1v2zAMvQ/YfxB0X+14SZsadYosQYYB&#10;QRusHXpmZPkD09ckJU7360fJTpO2Ow3zQZBEiuR7fPTN7UEKsufWtVoVdHSRUsIV02Wr6oL+eFx9&#10;mlLiPKgShFa8oM/c0dvZxw83ncl5phstSm4JBlEu70xBG+9NniSONVyCu9CGKzRW2krweLR1Ulro&#10;MLoUSZaml0mnbWmsZtw5vF32RjqL8auKM39fVY57IgqKtfm42rhuw5rMbiCvLZimZUMZ8A9VSGgV&#10;Jn0JtQQPZGfbd6Fky6x2uvIXTMtEV1XLeMSAaEbpGzQPDRgesSA5zrzQ5P5fWHa331jSlgXNRpQo&#10;kNij78gaqFpwgndIUGdcjn4PZmMDRGfWmv10aEheWcLBDT6HysrgiwDJIbL9/MI2P3jC8HJ6Pc3S&#10;qwklDG3X2eRzlsV+JJAfnxvr/FeuJQmbglosLLIM+7XzoQDIjy6xMi3actUKEQ+23i6EJXsIrU8v&#10;R/NpAINP3LmbUKRD8JNxivJggBKsBHjcSoOkOFVTAqJGbTNvY+5Xr915kvFqOvqy7J0aKHmfepLi&#10;d8zcu7+vIqBYgmv6JzHF8ESoAIZHKQ+gT0SH3VaXz9hCq3ttO8NWLUZbg/MbsChmxIUD6u9xqYRG&#10;sHrYUdJo+/tv98EfNYZWSjocDiTi1w4sp0R8U6i+69F4HKYpHsaTK2wcseeW7blF7eRCYxNQYFhd&#10;3AZ/L47bymr5hHM8D1nRBIph7p7y4bDw/dDin4Dx+Ty64QQZ8Gv1YFgIHngKPD4ensCaQTIe1Xan&#10;j4ME+Rvl9L7hpdLznddVG2V14nUQOU5fbNrwpwjjfX6OXqf/2ewPAAAA//8DAFBLAwQUAAYACAAA&#10;ACEASXl84OMAAAAPAQAADwAAAGRycy9kb3ducmV2LnhtbEyPQU+DQBCF7yb+h82YeDHtAkXaIktT&#10;m3jwoin6A7YwAik7i+yW4r93OOntzczLm+9lu8l0YsTBtZYUhMsABFJpq5ZqBZ8fL4sNCOc1Vbqz&#10;hAp+0MEuv73JdFrZKx1xLHwtOIRcqhU03veplK5s0Gi3tD0S377sYLTncahlNegrh5tORkGQSKNb&#10;4g+N7vHQYHkuLkaBjw5v9nv7PB7jh2Tz7vbta38ulLq/m/ZPIDxO/s8MMz6jQ85MJ3uhyolOwSKK&#10;Ay7jWa3iVQJi9oTr+BHEaVYh72Seyf898l8AAAD//wMAUEsBAi0AFAAGAAgAAAAhALaDOJL+AAAA&#10;4QEAABMAAAAAAAAAAAAAAAAAAAAAAFtDb250ZW50X1R5cGVzXS54bWxQSwECLQAUAAYACAAAACEA&#10;OP0h/9YAAACUAQAACwAAAAAAAAAAAAAAAAAvAQAAX3JlbHMvLnJlbHNQSwECLQAUAAYACAAAACEA&#10;c7Z34IECAAAXBQAADgAAAAAAAAAAAAAAAAAuAgAAZHJzL2Uyb0RvYy54bWxQSwECLQAUAAYACAAA&#10;ACEASXl84OMAAAAPAQAADwAAAAAAAAAAAAAAAADbBAAAZHJzL2Rvd25yZXYueG1sUEsFBgAAAAAE&#10;AAQA8wAAAOsFAAAAAA==&#10;" fillcolor="#0061a8" strokecolor="#385d8a" strokeweight="2pt">
                        <v:path arrowok="t"/>
                      </v:rect>
                    </w:pict>
                  </mc:Fallback>
                </mc:AlternateContent>
              </w:r>
              <w:r>
                <w:rPr>
                  <w:rFonts w:ascii="Calibri" w:hAnsi="Calibri" w:cs="Calibri"/>
                  <w:b/>
                  <w:bCs/>
                  <w:noProof/>
                  <w:color w:val="000000"/>
                  <w:sz w:val="28"/>
                  <w:szCs w:val="28"/>
                </w:rPr>
                <mc:AlternateContent>
                  <mc:Choice Requires="wps">
                    <w:drawing>
                      <wp:anchor distT="0" distB="0" distL="114300" distR="114300" simplePos="0" relativeHeight="251727872" behindDoc="0" locked="0" layoutInCell="1" allowOverlap="1" wp14:anchorId="1641B255" wp14:editId="7163224B">
                        <wp:simplePos x="0" y="0"/>
                        <wp:positionH relativeFrom="column">
                          <wp:posOffset>-95250</wp:posOffset>
                        </wp:positionH>
                        <wp:positionV relativeFrom="paragraph">
                          <wp:posOffset>4357243</wp:posOffset>
                        </wp:positionV>
                        <wp:extent cx="6029325" cy="31146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114675"/>
                                </a:xfrm>
                                <a:prstGeom prst="rect">
                                  <a:avLst/>
                                </a:prstGeom>
                                <a:noFill/>
                                <a:ln w="9525">
                                  <a:noFill/>
                                  <a:miter lim="800000"/>
                                  <a:headEnd/>
                                  <a:tailEnd/>
                                </a:ln>
                              </wps:spPr>
                              <wps:txbx>
                                <w:txbxContent>
                                  <w:p w:rsidR="00EA6C30" w:rsidRPr="00F969CD" w:rsidRDefault="00EA6C30" w:rsidP="006B6DBE">
                                    <w:pPr>
                                      <w:spacing w:after="0"/>
                                      <w:rPr>
                                        <w:rFonts w:ascii="Calibri" w:hAnsi="Calibri" w:cs="Calibri"/>
                                        <w:b/>
                                        <w:bCs/>
                                        <w:color w:val="FFFFFF" w:themeColor="background1"/>
                                        <w:sz w:val="28"/>
                                        <w:szCs w:val="28"/>
                                      </w:rPr>
                                    </w:pPr>
                                  </w:p>
                                  <w:p w:rsidR="00EA6C30" w:rsidRPr="006B6DBE" w:rsidRDefault="00EA6C30" w:rsidP="006B6DBE">
                                    <w:pPr>
                                      <w:spacing w:after="0"/>
                                      <w:jc w:val="center"/>
                                      <w:rPr>
                                        <w:rFonts w:ascii="Minion Pro" w:hAnsi="Minion Pro" w:cs="Calibri"/>
                                        <w:b/>
                                        <w:bCs/>
                                        <w:color w:val="FFFFFF" w:themeColor="background1"/>
                                        <w:sz w:val="60"/>
                                        <w:szCs w:val="60"/>
                                        <w:lang w:val="es-GT"/>
                                      </w:rPr>
                                    </w:pPr>
                                    <w:r w:rsidRPr="006B6DBE">
                                      <w:rPr>
                                        <w:rFonts w:ascii="Minion Pro" w:hAnsi="Minion Pro" w:cs="Calibri"/>
                                        <w:b/>
                                        <w:bCs/>
                                        <w:color w:val="FFFFFF" w:themeColor="background1"/>
                                        <w:sz w:val="60"/>
                                        <w:szCs w:val="60"/>
                                        <w:lang w:val="es-GT"/>
                                      </w:rPr>
                                      <w:t xml:space="preserve">Guía Práctica para Realizar un Análisis de Barreras </w:t>
                                    </w:r>
                                  </w:p>
                                  <w:p w:rsidR="00EA6C30" w:rsidRPr="00EA6C30" w:rsidRDefault="00EA6C30" w:rsidP="00EA6C30">
                                    <w:pPr>
                                      <w:spacing w:after="0"/>
                                      <w:rPr>
                                        <w:rFonts w:ascii="Minion Pro" w:hAnsi="Minion Pro" w:cs="Calibri"/>
                                        <w:b/>
                                        <w:bCs/>
                                        <w:color w:val="FFFFFF" w:themeColor="background1"/>
                                        <w:sz w:val="40"/>
                                        <w:szCs w:val="28"/>
                                        <w:lang w:val="es-GT"/>
                                      </w:rPr>
                                    </w:pPr>
                                  </w:p>
                                  <w:p w:rsidR="00EA6C30" w:rsidRPr="00220DD4" w:rsidRDefault="00EA6C30" w:rsidP="006B6DBE">
                                    <w:pPr>
                                      <w:spacing w:after="0"/>
                                      <w:jc w:val="center"/>
                                      <w:rPr>
                                        <w:rFonts w:ascii="Minion Pro" w:hAnsi="Minion Pro" w:cs="Calibri"/>
                                        <w:b/>
                                        <w:bCs/>
                                        <w:color w:val="FFFFFF" w:themeColor="background1"/>
                                        <w:sz w:val="48"/>
                                        <w:szCs w:val="28"/>
                                      </w:rPr>
                                    </w:pPr>
                                    <w:proofErr w:type="spellStart"/>
                                    <w:r>
                                      <w:rPr>
                                        <w:rFonts w:ascii="Minion Pro" w:hAnsi="Minion Pro" w:cs="Calibri"/>
                                        <w:b/>
                                        <w:bCs/>
                                        <w:color w:val="FFFFFF" w:themeColor="background1"/>
                                        <w:sz w:val="48"/>
                                        <w:szCs w:val="28"/>
                                      </w:rPr>
                                      <w:t>Por</w:t>
                                    </w:r>
                                    <w:proofErr w:type="spellEnd"/>
                                    <w:r w:rsidRPr="00220DD4">
                                      <w:rPr>
                                        <w:rFonts w:ascii="Minion Pro" w:hAnsi="Minion Pro" w:cs="Calibri"/>
                                        <w:b/>
                                        <w:bCs/>
                                        <w:color w:val="FFFFFF" w:themeColor="background1"/>
                                        <w:sz w:val="48"/>
                                        <w:szCs w:val="28"/>
                                      </w:rPr>
                                      <w:t xml:space="preserve"> Bonnie L. Kittle</w:t>
                                    </w:r>
                                  </w:p>
                                  <w:p w:rsidR="00EA6C30" w:rsidRPr="00220DD4" w:rsidRDefault="00EA6C30" w:rsidP="006B6DBE">
                                    <w:pPr>
                                      <w:rPr>
                                        <w:rFonts w:ascii="Minion Pro" w:hAnsi="Minio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7.5pt;margin-top:343.1pt;width:474.75pt;height:24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qjCwIAAPUDAAAOAAAAZHJzL2Uyb0RvYy54bWysU11v2yAUfZ+0/4B4X2ynSdpYIVXXrtOk&#10;7kNq9wMIxjEacBmQ2Nmv7wWnadS9TfODBdzLueece1ldD0aTvfRBgWW0mpSUSCugUXbL6M+n+w9X&#10;lITIbcM1WMnoQQZ6vX7/btW7Wk6hA91ITxDEhrp3jHYxurooguik4WECTloMtuANj7j126LxvEd0&#10;o4tpWS6KHnzjPAgZAp7ejUG6zvhtK0X83rZBRqIZRW4x/33+b9K/WK94vfXcdUocafB/YGG4slj0&#10;BHXHIyc7r/6CMkp4CNDGiQBTQNsqIbMGVFOVb9Q8dtzJrAXNCe5kU/h/sOLb/ocnqmF0ivZYbrBH&#10;T3KI5CMMBI/Qn96FGtMeHSbGAc+xz1lrcA8gfgVi4bbjditvvIe+k7xBflW6WZxdHXFCAtn0X6HB&#10;OnwXIQMNrTfJPLSDIDoSOZx6k7gIPFyU0+XFdE6JwNhFVc0Wl/Ncg9cv150P8bMEQ9KCUY/Nz/B8&#10;/xBiosPrl5RUzcK90joPgLakZ3Q5R/w3EaMizqdWhtGrMn3jxCSVn2yTL0eu9LjGAtoeZSelo+Y4&#10;bAZMTF5soDmgAR7GOcR3g4sO/B9KepxBRsPvHfeSEv3FoonLajZLQ5s3s/llapE/j2zOI9wKhGI0&#10;UjIub2Me9FHRDZrdqmzDK5MjV5yt7M7xHaThPd/nrNfXun4GAAD//wMAUEsDBBQABgAIAAAAIQB5&#10;5KHd4QAAAAwBAAAPAAAAZHJzL2Rvd25yZXYueG1sTI/LTsMwEEX3SPyDNUjsWjulSdsQp0IgtiDK&#10;Q2LnxtMkIh5HsduEv++wKsvRHN17brGdXCdOOITWk4ZkrkAgVd62VGv4eH+erUGEaMiazhNq+MUA&#10;2/L6qjC59SO94WkXa8EhFHKjoYmxz6UMVYPOhLnvkfh38IMzkc+hlnYwI4e7Ti6UyqQzLXFDY3p8&#10;bLD62R2dhs+Xw/fXUr3WTy7tRz8pSW4jtb69mR7uQUSc4gWGP31Wh5Kd9v5INohOwyxJeUvUkK2z&#10;BQgmNnfLFMSe0WSVrUCWhfw/ojwDAAD//wMAUEsBAi0AFAAGAAgAAAAhALaDOJL+AAAA4QEAABMA&#10;AAAAAAAAAAAAAAAAAAAAAFtDb250ZW50X1R5cGVzXS54bWxQSwECLQAUAAYACAAAACEAOP0h/9YA&#10;AACUAQAACwAAAAAAAAAAAAAAAAAvAQAAX3JlbHMvLnJlbHNQSwECLQAUAAYACAAAACEABeJ6owsC&#10;AAD1AwAADgAAAAAAAAAAAAAAAAAuAgAAZHJzL2Uyb0RvYy54bWxQSwECLQAUAAYACAAAACEAeeSh&#10;3eEAAAAMAQAADwAAAAAAAAAAAAAAAABlBAAAZHJzL2Rvd25yZXYueG1sUEsFBgAAAAAEAAQA8wAA&#10;AHMFAAAAAA==&#10;" filled="f" stroked="f">
                        <v:textbox>
                          <w:txbxContent>
                            <w:p w:rsidR="00EA6C30" w:rsidRPr="00F969CD" w:rsidRDefault="00EA6C30" w:rsidP="006B6DBE">
                              <w:pPr>
                                <w:spacing w:after="0"/>
                                <w:rPr>
                                  <w:rFonts w:ascii="Calibri" w:hAnsi="Calibri" w:cs="Calibri"/>
                                  <w:b/>
                                  <w:bCs/>
                                  <w:color w:val="FFFFFF" w:themeColor="background1"/>
                                  <w:sz w:val="28"/>
                                  <w:szCs w:val="28"/>
                                </w:rPr>
                              </w:pPr>
                            </w:p>
                            <w:p w:rsidR="00EA6C30" w:rsidRPr="006B6DBE" w:rsidRDefault="00EA6C30" w:rsidP="006B6DBE">
                              <w:pPr>
                                <w:spacing w:after="0"/>
                                <w:jc w:val="center"/>
                                <w:rPr>
                                  <w:rFonts w:ascii="Minion Pro" w:hAnsi="Minion Pro" w:cs="Calibri"/>
                                  <w:b/>
                                  <w:bCs/>
                                  <w:color w:val="FFFFFF" w:themeColor="background1"/>
                                  <w:sz w:val="60"/>
                                  <w:szCs w:val="60"/>
                                  <w:lang w:val="es-GT"/>
                                </w:rPr>
                              </w:pPr>
                              <w:r w:rsidRPr="006B6DBE">
                                <w:rPr>
                                  <w:rFonts w:ascii="Minion Pro" w:hAnsi="Minion Pro" w:cs="Calibri"/>
                                  <w:b/>
                                  <w:bCs/>
                                  <w:color w:val="FFFFFF" w:themeColor="background1"/>
                                  <w:sz w:val="60"/>
                                  <w:szCs w:val="60"/>
                                  <w:lang w:val="es-GT"/>
                                </w:rPr>
                                <w:t xml:space="preserve">Guía Práctica para Realizar un Análisis de Barreras </w:t>
                              </w:r>
                            </w:p>
                            <w:p w:rsidR="00EA6C30" w:rsidRPr="00EA6C30" w:rsidRDefault="00EA6C30" w:rsidP="00EA6C30">
                              <w:pPr>
                                <w:spacing w:after="0"/>
                                <w:rPr>
                                  <w:rFonts w:ascii="Minion Pro" w:hAnsi="Minion Pro" w:cs="Calibri"/>
                                  <w:b/>
                                  <w:bCs/>
                                  <w:color w:val="FFFFFF" w:themeColor="background1"/>
                                  <w:sz w:val="40"/>
                                  <w:szCs w:val="28"/>
                                  <w:lang w:val="es-GT"/>
                                </w:rPr>
                              </w:pPr>
                            </w:p>
                            <w:p w:rsidR="00EA6C30" w:rsidRPr="00220DD4" w:rsidRDefault="00EA6C30" w:rsidP="006B6DBE">
                              <w:pPr>
                                <w:spacing w:after="0"/>
                                <w:jc w:val="center"/>
                                <w:rPr>
                                  <w:rFonts w:ascii="Minion Pro" w:hAnsi="Minion Pro" w:cs="Calibri"/>
                                  <w:b/>
                                  <w:bCs/>
                                  <w:color w:val="FFFFFF" w:themeColor="background1"/>
                                  <w:sz w:val="48"/>
                                  <w:szCs w:val="28"/>
                                </w:rPr>
                              </w:pPr>
                              <w:proofErr w:type="spellStart"/>
                              <w:r>
                                <w:rPr>
                                  <w:rFonts w:ascii="Minion Pro" w:hAnsi="Minion Pro" w:cs="Calibri"/>
                                  <w:b/>
                                  <w:bCs/>
                                  <w:color w:val="FFFFFF" w:themeColor="background1"/>
                                  <w:sz w:val="48"/>
                                  <w:szCs w:val="28"/>
                                </w:rPr>
                                <w:t>Por</w:t>
                              </w:r>
                              <w:proofErr w:type="spellEnd"/>
                              <w:r w:rsidRPr="00220DD4">
                                <w:rPr>
                                  <w:rFonts w:ascii="Minion Pro" w:hAnsi="Minion Pro" w:cs="Calibri"/>
                                  <w:b/>
                                  <w:bCs/>
                                  <w:color w:val="FFFFFF" w:themeColor="background1"/>
                                  <w:sz w:val="48"/>
                                  <w:szCs w:val="28"/>
                                </w:rPr>
                                <w:t xml:space="preserve"> Bonnie L. Kittle</w:t>
                              </w:r>
                            </w:p>
                            <w:p w:rsidR="00EA6C30" w:rsidRPr="00220DD4" w:rsidRDefault="00EA6C30" w:rsidP="006B6DBE">
                              <w:pPr>
                                <w:rPr>
                                  <w:rFonts w:ascii="Minion Pro" w:hAnsi="Minion Pro"/>
                                </w:rPr>
                              </w:pPr>
                            </w:p>
                          </w:txbxContent>
                        </v:textbox>
                      </v:shape>
                    </w:pict>
                  </mc:Fallback>
                </mc:AlternateContent>
              </w:r>
              <w:r w:rsidRPr="00A70067">
                <w:rPr>
                  <w:noProof/>
                </w:rPr>
                <w:drawing>
                  <wp:anchor distT="0" distB="0" distL="114300" distR="114300" simplePos="0" relativeHeight="251726848" behindDoc="0" locked="0" layoutInCell="1" allowOverlap="1" wp14:anchorId="654E8115" wp14:editId="0FBAEFA7">
                    <wp:simplePos x="0" y="0"/>
                    <wp:positionH relativeFrom="column">
                      <wp:posOffset>-95250</wp:posOffset>
                    </wp:positionH>
                    <wp:positionV relativeFrom="paragraph">
                      <wp:posOffset>-250825</wp:posOffset>
                    </wp:positionV>
                    <wp:extent cx="6033135" cy="4354830"/>
                    <wp:effectExtent l="0" t="0" r="571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9845" t="15274" r="15513" b="12888"/>
                            <a:stretch/>
                          </pic:blipFill>
                          <pic:spPr bwMode="auto">
                            <a:xfrm>
                              <a:off x="0" y="0"/>
                              <a:ext cx="6033135" cy="4354830"/>
                            </a:xfrm>
                            <a:prstGeom prst="rect">
                              <a:avLst/>
                            </a:prstGeom>
                            <a:ln>
                              <a:noFill/>
                            </a:ln>
                            <a:extLst>
                              <a:ext uri="{53640926-AAD7-44D8-BBD7-CCE9431645EC}">
                                <a14:shadowObscured xmlns:a14="http://schemas.microsoft.com/office/drawing/2010/main"/>
                              </a:ext>
                            </a:extLst>
                          </pic:spPr>
                        </pic:pic>
                      </a:graphicData>
                    </a:graphic>
                  </wp:anchor>
                </w:drawing>
              </w: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6B6DBE" w:rsidP="006B6DBE">
              <w:pPr>
                <w:spacing w:after="0" w:line="276" w:lineRule="auto"/>
                <w:rPr>
                  <w:rFonts w:ascii="Calibri" w:hAnsi="Calibri" w:cs="Calibri"/>
                  <w:b/>
                  <w:bCs/>
                  <w:color w:val="000000"/>
                  <w:sz w:val="28"/>
                  <w:szCs w:val="28"/>
                  <w:lang w:val="es-GT"/>
                </w:rPr>
              </w:pPr>
            </w:p>
            <w:p w:rsidR="006B6DBE" w:rsidRPr="00A70067" w:rsidRDefault="00EA6C30" w:rsidP="006B6DBE">
              <w:pPr>
                <w:spacing w:after="0" w:line="276" w:lineRule="auto"/>
                <w:rPr>
                  <w:rFonts w:ascii="Calibri" w:hAnsi="Calibri" w:cs="Calibri"/>
                  <w:b/>
                  <w:bCs/>
                  <w:color w:val="000000"/>
                  <w:sz w:val="28"/>
                  <w:szCs w:val="28"/>
                  <w:lang w:val="es-GT"/>
                </w:rPr>
              </w:pPr>
              <w:r w:rsidRPr="00A70067">
                <w:rPr>
                  <w:noProof/>
                </w:rPr>
                <w:drawing>
                  <wp:anchor distT="0" distB="0" distL="114300" distR="114300" simplePos="0" relativeHeight="251751424" behindDoc="0" locked="0" layoutInCell="1" allowOverlap="1" wp14:anchorId="38F206D8" wp14:editId="37FD70B9">
                    <wp:simplePos x="0" y="0"/>
                    <wp:positionH relativeFrom="column">
                      <wp:posOffset>147955</wp:posOffset>
                    </wp:positionH>
                    <wp:positionV relativeFrom="paragraph">
                      <wp:posOffset>89662</wp:posOffset>
                    </wp:positionV>
                    <wp:extent cx="5686425" cy="1748155"/>
                    <wp:effectExtent l="0" t="0" r="952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0897" t="48290" r="30770" b="27778"/>
                            <a:stretch/>
                          </pic:blipFill>
                          <pic:spPr bwMode="auto">
                            <a:xfrm>
                              <a:off x="0" y="0"/>
                              <a:ext cx="5686425" cy="1748155"/>
                            </a:xfrm>
                            <a:prstGeom prst="rect">
                              <a:avLst/>
                            </a:prstGeom>
                            <a:ln>
                              <a:noFill/>
                            </a:ln>
                            <a:extLst>
                              <a:ext uri="{53640926-AAD7-44D8-BBD7-CCE9431645EC}">
                                <a14:shadowObscured xmlns:a14="http://schemas.microsoft.com/office/drawing/2010/main"/>
                              </a:ext>
                            </a:extLst>
                          </pic:spPr>
                        </pic:pic>
                      </a:graphicData>
                    </a:graphic>
                  </wp:anchor>
                </w:drawing>
              </w:r>
            </w:p>
            <w:p w:rsidR="006B6DBE" w:rsidRPr="00A70067" w:rsidRDefault="006B6DBE" w:rsidP="006B6DBE">
              <w:pPr>
                <w:spacing w:after="0" w:line="276" w:lineRule="auto"/>
                <w:rPr>
                  <w:rFonts w:ascii="Calibri" w:hAnsi="Calibri" w:cs="Calibri"/>
                  <w:b/>
                  <w:bCs/>
                  <w:color w:val="000000"/>
                  <w:sz w:val="28"/>
                  <w:szCs w:val="28"/>
                  <w:lang w:val="es-GT"/>
                </w:rPr>
              </w:pPr>
            </w:p>
            <w:p w:rsidR="006B6DBE" w:rsidRDefault="006B6DBE" w:rsidP="006B6DBE">
              <w:pPr>
                <w:spacing w:after="0" w:line="276" w:lineRule="auto"/>
                <w:rPr>
                  <w:rFonts w:ascii="Calibri" w:hAnsi="Calibri" w:cs="Calibri"/>
                  <w:b/>
                  <w:bCs/>
                  <w:color w:val="000000"/>
                  <w:sz w:val="28"/>
                  <w:szCs w:val="28"/>
                  <w:lang w:val="es-GT"/>
                </w:rPr>
              </w:pPr>
            </w:p>
            <w:p w:rsidR="00EA6C30" w:rsidRPr="00A70067" w:rsidRDefault="00EA6C30" w:rsidP="006B6DBE">
              <w:pPr>
                <w:spacing w:after="0" w:line="276" w:lineRule="auto"/>
                <w:rPr>
                  <w:rFonts w:ascii="Calibri" w:hAnsi="Calibri" w:cs="Calibri"/>
                  <w:b/>
                  <w:bCs/>
                  <w:color w:val="000000"/>
                  <w:sz w:val="28"/>
                  <w:szCs w:val="28"/>
                  <w:lang w:val="es-GT"/>
                </w:rPr>
              </w:pPr>
            </w:p>
            <w:p w:rsidR="006B6DBE" w:rsidRPr="00A70067" w:rsidRDefault="00EA6C30" w:rsidP="006B6DBE">
              <w:pPr>
                <w:spacing w:after="0" w:line="276" w:lineRule="auto"/>
                <w:rPr>
                  <w:rFonts w:ascii="Calibri" w:hAnsi="Calibri" w:cs="Calibri"/>
                  <w:b/>
                  <w:bCs/>
                  <w:sz w:val="2"/>
                  <w:szCs w:val="28"/>
                  <w:lang w:val="es-GT"/>
                </w:rPr>
              </w:pPr>
            </w:p>
          </w:sdtContent>
        </w:sdt>
        <w:bookmarkStart w:id="4" w:name="_GoBack" w:displacedByCustomXml="prev"/>
        <w:bookmarkEnd w:id="4" w:displacedByCustomXml="prev"/>
        <w:p w:rsidR="00DE65C8" w:rsidRPr="00A70067" w:rsidRDefault="00DE65C8" w:rsidP="00DE65C8">
          <w:pPr>
            <w:spacing w:after="0"/>
            <w:rPr>
              <w:rFonts w:ascii="Calibri" w:hAnsi="Calibri" w:cs="Calibri"/>
              <w:b/>
              <w:bCs/>
              <w:sz w:val="28"/>
              <w:szCs w:val="28"/>
              <w:lang w:val="es-GT"/>
            </w:rPr>
          </w:pPr>
          <w:r w:rsidRPr="00A70067">
            <w:rPr>
              <w:rFonts w:ascii="Calibri" w:hAnsi="Calibri" w:cs="Calibri"/>
              <w:b/>
              <w:bCs/>
              <w:sz w:val="28"/>
              <w:szCs w:val="28"/>
              <w:lang w:val="es-GT"/>
            </w:rPr>
            <w:lastRenderedPageBreak/>
            <w:t>Introducción:</w:t>
          </w:r>
        </w:p>
        <w:p w:rsidR="00DE65C8" w:rsidRPr="00A70067" w:rsidRDefault="00DE65C8" w:rsidP="00DE65C8">
          <w:pPr>
            <w:tabs>
              <w:tab w:val="left" w:pos="1666"/>
            </w:tabs>
            <w:autoSpaceDE w:val="0"/>
            <w:autoSpaceDN w:val="0"/>
            <w:adjustRightInd w:val="0"/>
            <w:spacing w:after="0" w:line="240" w:lineRule="auto"/>
            <w:textAlignment w:val="center"/>
            <w:rPr>
              <w:rFonts w:ascii="Calibri" w:hAnsi="Calibri" w:cs="Calibri"/>
              <w:color w:val="000000"/>
              <w:sz w:val="28"/>
              <w:szCs w:val="28"/>
              <w:lang w:val="es-GT"/>
            </w:rPr>
          </w:pPr>
          <w:r w:rsidRPr="00A70067">
            <w:rPr>
              <w:rFonts w:ascii="Calibri" w:hAnsi="Calibri" w:cs="Calibri"/>
              <w:color w:val="000000"/>
              <w:sz w:val="28"/>
              <w:szCs w:val="28"/>
              <w:lang w:val="es-GT"/>
            </w:rPr>
            <w:t xml:space="preserve">La Guía Práctica para Realizar un Análisis de Barreras es un currículo de entrenamiento que brinda destrezas para planificar y llevar a cabo un Análisis de Barreras. Los ejercicios son muy prácticos e interactivos y ayudan a los participantes a responder las preguntas más comunes y frecuentemente perplejas que surgen durante la implementación.  El uso de la encuesta como una herramienta para cambio de comportamiento se comienza a explicar al presentar el marco de trabajo de Diseñando para el Cambio de Comportamiento y los determinantes para el cambio esperado. El manual utiliza un acercamiento paso a paso, iniciando con la definición del comportamiento a ser estudiado y desarrollado en el cuestionario del Análisis de Barreras.  Como parte de este curso, se realizará una encuesta de Análisis de Barreras.  La guía cubre temas que incluyen: muestra, técnicas de entrevista, codificación, tabulación y uso de los datos.  Al finalizar el curso que utiliza La Guía Práctica para Realizar el Análisis de Barreras, los participantes serán capaces de planificar e implementar la encuesta y utilizar los resultados como insumos para la estrategia de cambio de comportamiento. </w:t>
          </w:r>
        </w:p>
        <w:p w:rsidR="00DE65C8" w:rsidRPr="00A70067" w:rsidRDefault="00DE65C8" w:rsidP="00DE65C8">
          <w:pPr>
            <w:tabs>
              <w:tab w:val="left" w:pos="1666"/>
            </w:tabs>
            <w:autoSpaceDE w:val="0"/>
            <w:autoSpaceDN w:val="0"/>
            <w:adjustRightInd w:val="0"/>
            <w:spacing w:after="0" w:line="240" w:lineRule="auto"/>
            <w:textAlignment w:val="center"/>
            <w:rPr>
              <w:rFonts w:ascii="Calibri" w:hAnsi="Calibri" w:cs="Calibri"/>
              <w:color w:val="000000"/>
              <w:sz w:val="28"/>
              <w:szCs w:val="28"/>
              <w:lang w:val="es-GT"/>
            </w:rPr>
          </w:pPr>
        </w:p>
        <w:p w:rsidR="00DE65C8" w:rsidRPr="00A70067" w:rsidRDefault="00DE65C8" w:rsidP="00DE65C8">
          <w:pPr>
            <w:tabs>
              <w:tab w:val="left" w:pos="1666"/>
            </w:tabs>
            <w:autoSpaceDE w:val="0"/>
            <w:autoSpaceDN w:val="0"/>
            <w:adjustRightInd w:val="0"/>
            <w:spacing w:after="0" w:line="240" w:lineRule="auto"/>
            <w:textAlignment w:val="center"/>
            <w:rPr>
              <w:rFonts w:ascii="Calibri" w:hAnsi="Calibri" w:cs="Calibri"/>
              <w:color w:val="000000"/>
              <w:sz w:val="28"/>
              <w:szCs w:val="28"/>
              <w:lang w:val="es-GT"/>
            </w:rPr>
          </w:pPr>
          <w:r w:rsidRPr="00A70067">
            <w:rPr>
              <w:rFonts w:ascii="Calibri" w:hAnsi="Calibri" w:cs="Calibri"/>
              <w:color w:val="000000"/>
              <w:sz w:val="28"/>
              <w:szCs w:val="28"/>
              <w:lang w:val="es-GT"/>
            </w:rPr>
            <w:t xml:space="preserve">Este reporte fue posible gracias a la generosa ayuda del pueblo de los Estados Unidos a través de la Agencia de Estados Unidos para el Desarrollo Internacional –USAID- , de acuerdo al Acuerdo de cooperación AID-FFP-A-11-00008 y el sub-acuerdo MYAP 32025S002. Esta publicación no refleja necesariamente el punto de vista de USAID ni del Gobierno de los Estados Unidos.  Podrá ser reproducido con los debidos créditos de autoría.  </w:t>
          </w:r>
        </w:p>
        <w:p w:rsidR="00DE65C8" w:rsidRPr="00A70067" w:rsidRDefault="00DE65C8" w:rsidP="00DE65C8">
          <w:pPr>
            <w:autoSpaceDE w:val="0"/>
            <w:autoSpaceDN w:val="0"/>
            <w:adjustRightInd w:val="0"/>
            <w:spacing w:after="0" w:line="240" w:lineRule="auto"/>
            <w:textAlignment w:val="center"/>
            <w:rPr>
              <w:rFonts w:ascii="Calibri" w:hAnsi="Calibri" w:cs="Calibri"/>
              <w:color w:val="000000"/>
              <w:sz w:val="28"/>
              <w:szCs w:val="28"/>
              <w:lang w:val="es-GT"/>
            </w:rPr>
          </w:pPr>
        </w:p>
        <w:p w:rsidR="00DE65C8" w:rsidRPr="00A70067" w:rsidRDefault="00DE65C8" w:rsidP="00DE65C8">
          <w:pPr>
            <w:autoSpaceDE w:val="0"/>
            <w:autoSpaceDN w:val="0"/>
            <w:adjustRightInd w:val="0"/>
            <w:spacing w:after="0" w:line="240" w:lineRule="auto"/>
            <w:textAlignment w:val="center"/>
            <w:rPr>
              <w:rFonts w:ascii="Calibri" w:hAnsi="Calibri" w:cs="Calibri"/>
              <w:color w:val="000000"/>
              <w:sz w:val="28"/>
              <w:szCs w:val="28"/>
              <w:lang w:val="es-GT"/>
            </w:rPr>
          </w:pPr>
          <w:r w:rsidRPr="00A70067">
            <w:rPr>
              <w:rFonts w:ascii="Calibri" w:hAnsi="Calibri" w:cs="Calibri"/>
              <w:b/>
              <w:bCs/>
              <w:color w:val="000000"/>
              <w:sz w:val="28"/>
              <w:szCs w:val="28"/>
              <w:lang w:val="es-GT"/>
            </w:rPr>
            <w:t xml:space="preserve">Citas recomendadas: </w:t>
          </w:r>
        </w:p>
        <w:p w:rsidR="00DE65C8" w:rsidRPr="00427DE7" w:rsidRDefault="00DE65C8" w:rsidP="00DE65C8">
          <w:pPr>
            <w:autoSpaceDE w:val="0"/>
            <w:autoSpaceDN w:val="0"/>
            <w:adjustRightInd w:val="0"/>
            <w:spacing w:after="0" w:line="240" w:lineRule="auto"/>
            <w:textAlignment w:val="center"/>
            <w:rPr>
              <w:rFonts w:ascii="Minion Pro" w:hAnsi="Minion Pro" w:cs="Minion Pro"/>
              <w:i/>
              <w:color w:val="000000"/>
            </w:rPr>
          </w:pPr>
          <w:r w:rsidRPr="00FA622F">
            <w:rPr>
              <w:rFonts w:ascii="Calibri" w:hAnsi="Calibri" w:cs="Calibri"/>
              <w:i/>
              <w:color w:val="000000"/>
              <w:sz w:val="28"/>
              <w:szCs w:val="28"/>
            </w:rPr>
            <w:t xml:space="preserve">Kittle, Bonnie. 2013. A Practical Guide to Conducting a Barrier Analysis. </w:t>
          </w:r>
          <w:r w:rsidRPr="00427DE7">
            <w:rPr>
              <w:rFonts w:ascii="Calibri" w:hAnsi="Calibri" w:cs="Calibri"/>
              <w:i/>
              <w:color w:val="000000"/>
              <w:sz w:val="28"/>
              <w:szCs w:val="28"/>
            </w:rPr>
            <w:t xml:space="preserve">New York, NY: Helen Keller International.  </w:t>
          </w:r>
        </w:p>
        <w:p w:rsidR="00DE65C8" w:rsidRPr="00A95147" w:rsidRDefault="00DE65C8" w:rsidP="00DE65C8">
          <w:pPr>
            <w:spacing w:after="0" w:line="240" w:lineRule="auto"/>
            <w:sectPr w:rsidR="00DE65C8" w:rsidRPr="00A95147" w:rsidSect="00DE65C8">
              <w:headerReference w:type="default" r:id="rId12"/>
              <w:footerReference w:type="even" r:id="rId13"/>
              <w:footerReference w:type="first" r:id="rId14"/>
              <w:pgSz w:w="12240" w:h="15840"/>
              <w:pgMar w:top="1440" w:right="1440" w:bottom="1440" w:left="1440" w:header="720" w:footer="720" w:gutter="0"/>
              <w:pgNumType w:fmt="lowerRoman" w:start="0"/>
              <w:cols w:space="720"/>
              <w:titlePg/>
              <w:docGrid w:linePitch="326"/>
            </w:sectPr>
          </w:pPr>
          <w:proofErr w:type="spellStart"/>
          <w:r w:rsidRPr="00A95147">
            <w:rPr>
              <w:rFonts w:ascii="Calibri" w:hAnsi="Calibri" w:cs="Calibri"/>
              <w:b/>
              <w:bCs/>
              <w:sz w:val="28"/>
              <w:szCs w:val="28"/>
            </w:rPr>
            <w:t>Información</w:t>
          </w:r>
          <w:proofErr w:type="spellEnd"/>
          <w:r w:rsidRPr="00A95147">
            <w:rPr>
              <w:rFonts w:ascii="Calibri" w:hAnsi="Calibri" w:cs="Calibri"/>
              <w:b/>
              <w:bCs/>
              <w:sz w:val="28"/>
              <w:szCs w:val="28"/>
            </w:rPr>
            <w:t xml:space="preserve"> de </w:t>
          </w:r>
          <w:proofErr w:type="spellStart"/>
          <w:r w:rsidRPr="00A95147">
            <w:rPr>
              <w:rFonts w:ascii="Calibri" w:hAnsi="Calibri" w:cs="Calibri"/>
              <w:b/>
              <w:bCs/>
              <w:sz w:val="28"/>
              <w:szCs w:val="28"/>
            </w:rPr>
            <w:t>contacto</w:t>
          </w:r>
          <w:proofErr w:type="spellEnd"/>
          <w:r w:rsidRPr="00A95147">
            <w:rPr>
              <w:rFonts w:ascii="Calibri" w:hAnsi="Calibri" w:cs="Calibri"/>
              <w:b/>
              <w:bCs/>
              <w:sz w:val="28"/>
              <w:szCs w:val="28"/>
            </w:rPr>
            <w:t xml:space="preserve">: </w:t>
          </w:r>
          <w:r w:rsidRPr="00A95147">
            <w:rPr>
              <w:rFonts w:ascii="Calibri" w:hAnsi="Calibri" w:cs="Calibri"/>
              <w:sz w:val="28"/>
              <w:szCs w:val="28"/>
            </w:rPr>
            <w:t xml:space="preserve">Bonnie Kittle, </w:t>
          </w:r>
          <w:hyperlink r:id="rId15" w:history="1">
            <w:r w:rsidRPr="00A95147">
              <w:rPr>
                <w:rStyle w:val="Hyperlink"/>
                <w:rFonts w:ascii="Calibri" w:hAnsi="Calibri" w:cs="Calibri"/>
                <w:sz w:val="28"/>
                <w:szCs w:val="28"/>
              </w:rPr>
              <w:t>bonnieleekittle@hotmail.com</w:t>
            </w:r>
          </w:hyperlink>
        </w:p>
        <w:p w:rsidR="00DE65C8" w:rsidRPr="00A70067" w:rsidRDefault="00DE65C8" w:rsidP="00DE65C8">
          <w:pPr>
            <w:keepNext/>
            <w:keepLines/>
            <w:pBdr>
              <w:bottom w:val="single" w:sz="4" w:space="1" w:color="auto"/>
            </w:pBdr>
            <w:spacing w:before="120" w:after="360"/>
            <w:outlineLvl w:val="0"/>
            <w:rPr>
              <w:rFonts w:eastAsiaTheme="majorEastAsia" w:cstheme="majorBidi"/>
              <w:b/>
              <w:bCs/>
              <w:color w:val="1B356F"/>
              <w:sz w:val="40"/>
              <w:szCs w:val="28"/>
              <w:lang w:val="es-GT"/>
            </w:rPr>
          </w:pPr>
          <w:bookmarkStart w:id="5" w:name="_Toc393106400"/>
          <w:r w:rsidRPr="00A70067">
            <w:rPr>
              <w:rFonts w:eastAsiaTheme="majorEastAsia" w:cstheme="majorBidi"/>
              <w:b/>
              <w:bCs/>
              <w:color w:val="1B356F"/>
              <w:sz w:val="40"/>
              <w:szCs w:val="28"/>
              <w:lang w:val="es-GT"/>
            </w:rPr>
            <w:lastRenderedPageBreak/>
            <w:t>Índice</w:t>
          </w:r>
          <w:bookmarkEnd w:id="5"/>
          <w:r w:rsidRPr="00A70067">
            <w:rPr>
              <w:rFonts w:eastAsiaTheme="majorEastAsia" w:cstheme="majorBidi"/>
              <w:b/>
              <w:bCs/>
              <w:color w:val="1B356F"/>
              <w:sz w:val="40"/>
              <w:szCs w:val="28"/>
              <w:lang w:val="es-GT"/>
            </w:rPr>
            <w:t xml:space="preserve"> </w:t>
          </w:r>
        </w:p>
        <w:p w:rsidR="008775F8" w:rsidRPr="008C64C7" w:rsidRDefault="00E42956">
          <w:pPr>
            <w:pStyle w:val="TOC1"/>
            <w:rPr>
              <w:rFonts w:eastAsiaTheme="minorEastAsia" w:cstheme="minorBidi"/>
              <w:b w:val="0"/>
              <w:noProof/>
              <w:sz w:val="22"/>
              <w:szCs w:val="22"/>
              <w:lang w:val="es-GT" w:eastAsia="es-GT"/>
            </w:rPr>
          </w:pPr>
          <w:r w:rsidRPr="008C64C7">
            <w:rPr>
              <w:b w:val="0"/>
              <w:color w:val="FF0000"/>
              <w:lang w:val="es-GT"/>
            </w:rPr>
            <w:fldChar w:fldCharType="begin"/>
          </w:r>
          <w:r w:rsidR="00DE65C8" w:rsidRPr="008C64C7">
            <w:rPr>
              <w:b w:val="0"/>
              <w:color w:val="FF0000"/>
              <w:lang w:val="es-GT"/>
            </w:rPr>
            <w:instrText xml:space="preserve"> TOC \o "1-2" \h \z \u </w:instrText>
          </w:r>
          <w:r w:rsidRPr="008C64C7">
            <w:rPr>
              <w:b w:val="0"/>
              <w:color w:val="FF0000"/>
              <w:lang w:val="es-GT"/>
            </w:rPr>
            <w:fldChar w:fldCharType="separate"/>
          </w:r>
          <w:hyperlink w:anchor="_Toc393106400" w:history="1">
            <w:r w:rsidR="00A70067" w:rsidRPr="008C64C7">
              <w:rPr>
                <w:rStyle w:val="Hyperlink"/>
                <w:b w:val="0"/>
              </w:rPr>
              <w:t>_</w:t>
            </w:r>
          </w:hyperlink>
        </w:p>
        <w:p w:rsidR="008775F8" w:rsidRPr="008C64C7" w:rsidRDefault="00EA6C30">
          <w:pPr>
            <w:pStyle w:val="TOC1"/>
            <w:rPr>
              <w:rFonts w:eastAsiaTheme="minorEastAsia" w:cstheme="minorBidi"/>
              <w:b w:val="0"/>
              <w:noProof/>
              <w:sz w:val="22"/>
              <w:szCs w:val="22"/>
              <w:lang w:val="es-GT" w:eastAsia="es-GT"/>
            </w:rPr>
          </w:pPr>
          <w:hyperlink w:anchor="_Toc393106401" w:history="1">
            <w:r w:rsidR="008775F8" w:rsidRPr="008C64C7">
              <w:rPr>
                <w:rStyle w:val="Hyperlink"/>
                <w:rFonts w:eastAsiaTheme="majorEastAsia" w:cstheme="majorBidi"/>
                <w:b w:val="0"/>
                <w:bCs/>
                <w:noProof/>
                <w:lang w:val="es-GT"/>
              </w:rPr>
              <w:t>Agradecimientos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_Toc393106401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i</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02" w:history="1">
            <w:r w:rsidR="008775F8" w:rsidRPr="008C64C7">
              <w:rPr>
                <w:rStyle w:val="Hyperlink"/>
                <w:rFonts w:eastAsiaTheme="majorEastAsia" w:cstheme="majorBidi"/>
                <w:b w:val="0"/>
                <w:bCs/>
                <w:noProof/>
                <w:lang w:val="es-GT"/>
              </w:rPr>
              <w:t>Abreviaciones y acrónimos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_Toc393106402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ii</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03" w:history="1">
            <w:r w:rsidR="008775F8" w:rsidRPr="008C64C7">
              <w:rPr>
                <w:rStyle w:val="Hyperlink"/>
                <w:rFonts w:eastAsiaTheme="majorEastAsia" w:cstheme="majorBidi"/>
                <w:b w:val="0"/>
                <w:bCs/>
                <w:noProof/>
                <w:lang w:val="es-GT"/>
              </w:rPr>
              <w:t>¿Cuál es la diferencia?</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_Toc393106403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04" w:history="1">
            <w:r w:rsidR="008775F8" w:rsidRPr="008C64C7">
              <w:rPr>
                <w:rStyle w:val="Hyperlink"/>
                <w:rFonts w:eastAsiaTheme="majorEastAsia" w:cstheme="majorBidi"/>
                <w:b w:val="0"/>
                <w:bCs/>
                <w:noProof/>
                <w:lang w:val="es-GT"/>
              </w:rPr>
              <w:t>Los ocho pasos para la planificación</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_Toc393106404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2</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14" w:history="1">
            <w:r w:rsidR="008775F8" w:rsidRPr="008C64C7">
              <w:rPr>
                <w:rStyle w:val="Hyperlink"/>
                <w:rFonts w:eastAsiaTheme="majorEastAsia" w:cstheme="majorBidi"/>
                <w:b w:val="0"/>
                <w:bCs/>
                <w:noProof/>
                <w:lang w:val="es-GT"/>
              </w:rPr>
              <w:t>Lección 1: Sesión de inicio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_Toc393106414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11</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19" w:history="1">
            <w:r w:rsidR="008775F8" w:rsidRPr="008C64C7">
              <w:rPr>
                <w:rStyle w:val="Hyperlink"/>
                <w:rFonts w:eastAsiaTheme="majorEastAsia" w:cstheme="majorBidi"/>
                <w:b w:val="0"/>
                <w:bCs/>
                <w:noProof/>
                <w:lang w:val="es-GT"/>
              </w:rPr>
              <w:t>Lección 2: Repaso del marco de trabajo Diseñando para Cambio de Comportamiento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_Toc393106419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18</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34" w:history="1">
            <w:r w:rsidR="008775F8" w:rsidRPr="008C64C7">
              <w:rPr>
                <w:rStyle w:val="Hyperlink"/>
                <w:rFonts w:eastAsiaTheme="majorEastAsia" w:cstheme="majorBidi"/>
                <w:b w:val="0"/>
                <w:bCs/>
                <w:noProof/>
                <w:lang w:val="es-GT"/>
              </w:rPr>
              <w:t>Lección 3: Ejercicio:  El ejercicio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_Toc393106434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32</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42" w:history="1">
            <w:r w:rsidR="008775F8" w:rsidRPr="008C64C7">
              <w:rPr>
                <w:rStyle w:val="Hyperlink"/>
                <w:rFonts w:eastAsiaTheme="majorEastAsia" w:cstheme="majorBidi"/>
                <w:b w:val="0"/>
                <w:bCs/>
                <w:noProof/>
                <w:lang w:val="es-GT"/>
              </w:rPr>
              <w:t>Lección 4: Identificando que influencian el comportamiento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_Toc393106442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35</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46" w:history="1">
            <w:r w:rsidR="008775F8" w:rsidRPr="008C64C7">
              <w:rPr>
                <w:rStyle w:val="Hyperlink"/>
                <w:rFonts w:eastAsiaTheme="majorEastAsia" w:cstheme="majorBidi"/>
                <w:b w:val="0"/>
                <w:bCs/>
                <w:noProof/>
                <w:lang w:val="es-GT"/>
              </w:rPr>
              <w:t>Lección 5: Estudio Hacedor/No hacedor y Análisis de Barreras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_Toc393106446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42</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52" w:history="1">
            <w:r w:rsidR="008775F8" w:rsidRPr="008C64C7">
              <w:rPr>
                <w:rStyle w:val="Hyperlink"/>
                <w:rFonts w:eastAsiaTheme="majorEastAsia" w:cstheme="majorBidi"/>
                <w:b w:val="0"/>
                <w:bCs/>
                <w:noProof/>
                <w:lang w:val="es-GT"/>
              </w:rPr>
              <w:t>Lección 6: Introducción al cuestionario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_Toc393106452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56</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58" w:history="1">
            <w:r w:rsidR="008775F8" w:rsidRPr="008C64C7">
              <w:rPr>
                <w:rStyle w:val="Hyperlink"/>
                <w:rFonts w:eastAsiaTheme="majorEastAsia" w:cstheme="majorBidi"/>
                <w:b w:val="0"/>
                <w:bCs/>
                <w:noProof/>
                <w:lang w:val="es-GT"/>
              </w:rPr>
              <w:t>Lección 7: Paso 1: Definir el Comportamiento para la Investigación Formativa</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_Toc393106458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63</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63" w:history="1">
            <w:r w:rsidR="008775F8" w:rsidRPr="008C64C7">
              <w:rPr>
                <w:rStyle w:val="Hyperlink"/>
                <w:rFonts w:eastAsiaTheme="majorEastAsia" w:cstheme="majorBidi"/>
                <w:b w:val="0"/>
                <w:bCs/>
                <w:noProof/>
                <w:lang w:val="es-GT"/>
              </w:rPr>
              <w:t>Lección 8: Paso 2: Escribiendo las preguntas de sondeo del comportamiento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_Toc393106463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69</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70" w:history="1">
            <w:r w:rsidR="008775F8" w:rsidRPr="008C64C7">
              <w:rPr>
                <w:rStyle w:val="Hyperlink"/>
                <w:rFonts w:eastAsiaTheme="majorEastAsia" w:cstheme="majorBidi"/>
                <w:b w:val="0"/>
                <w:bCs/>
                <w:noProof/>
                <w:lang w:val="es-GT"/>
              </w:rPr>
              <w:t>Lección 9: Paso 3: Escribir preguntas de investigación</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_Toc393106470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82</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475" w:history="1">
            <w:r w:rsidR="008775F8" w:rsidRPr="008C64C7">
              <w:rPr>
                <w:rStyle w:val="Hyperlink"/>
                <w:rFonts w:eastAsia="Times New Roman" w:cstheme="majorBidi"/>
                <w:b w:val="0"/>
                <w:bCs/>
                <w:noProof/>
                <w:lang w:val="es-GT"/>
              </w:rPr>
              <w:t>Lección 10: Aprender a entrevistar de la forma Hacedor/No hacedor</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_Toc393106475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96</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03" w:history="1">
            <w:r w:rsidR="008775F8" w:rsidRPr="008C64C7">
              <w:rPr>
                <w:rStyle w:val="Hyperlink"/>
                <w:rFonts w:eastAsia="Times New Roman" w:cstheme="majorBidi"/>
                <w:b w:val="0"/>
                <w:bCs/>
                <w:noProof/>
                <w:lang w:val="es-GT"/>
              </w:rPr>
              <w:t>Lección 11: Paso 4: Organizar el trabajo de campo (incluyendo el muestreo)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_Toc393106503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119</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08" w:history="1">
            <w:r w:rsidR="008775F8" w:rsidRPr="008C64C7">
              <w:rPr>
                <w:rStyle w:val="Hyperlink"/>
                <w:rFonts w:eastAsia="Times New Roman" w:cstheme="majorBidi"/>
                <w:b w:val="0"/>
                <w:bCs/>
                <w:noProof/>
                <w:lang w:val="es-GT"/>
              </w:rPr>
              <w:t>Lección 12: Paso 6: Codificar, tabular y analizar los datos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_Toc393106508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129</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16" w:history="1">
            <w:r w:rsidR="008775F8" w:rsidRPr="008C64C7">
              <w:rPr>
                <w:rStyle w:val="Hyperlink"/>
                <w:rFonts w:eastAsiaTheme="majorEastAsia" w:cstheme="majorBidi"/>
                <w:b w:val="0"/>
                <w:bCs/>
                <w:noProof/>
                <w:lang w:val="es-GT"/>
              </w:rPr>
              <w:t>Lección 13: Paso 7: Usar los resultados para tomar decisiones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_Toc393106516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145</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20" w:history="1">
            <w:r w:rsidR="008775F8" w:rsidRPr="008C64C7">
              <w:rPr>
                <w:rStyle w:val="Hyperlink"/>
                <w:rFonts w:eastAsia="Times New Roman" w:cstheme="majorBidi"/>
                <w:b w:val="0"/>
                <w:bCs/>
                <w:noProof/>
                <w:lang w:val="es-GT"/>
              </w:rPr>
              <w:t>Lección 14: Sesión de cierre</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_Toc393106520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153</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25" w:history="1">
            <w:r w:rsidR="008775F8" w:rsidRPr="008C64C7">
              <w:rPr>
                <w:rStyle w:val="Hyperlink"/>
                <w:rFonts w:eastAsia="Times New Roman" w:cstheme="majorBidi"/>
                <w:b w:val="0"/>
                <w:bCs/>
                <w:noProof/>
                <w:lang w:val="es-GT"/>
              </w:rPr>
              <w:t>Anexo 1: Clave de respuestas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_Toc393106525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159</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31" w:history="1">
            <w:r w:rsidR="008775F8" w:rsidRPr="008C64C7">
              <w:rPr>
                <w:rStyle w:val="Hyperlink"/>
                <w:rFonts w:eastAsia="Times New Roman" w:cstheme="majorBidi"/>
                <w:b w:val="0"/>
                <w:bCs/>
                <w:noProof/>
                <w:lang w:val="es-GT"/>
              </w:rPr>
              <w:t>Anexo 2: Evaluación de necesidades de aprendizaje y recursos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_Toc393106531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164</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32" w:history="1">
            <w:r w:rsidR="008775F8" w:rsidRPr="008C64C7">
              <w:rPr>
                <w:rStyle w:val="Hyperlink"/>
                <w:b w:val="0"/>
                <w:noProof/>
                <w:lang w:val="es-GT"/>
              </w:rPr>
              <w:t>Anexo 3: Formato alterno para el cuestionario de Análisis de Barreras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_Toc393106532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165</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33" w:history="1">
            <w:r w:rsidR="008775F8" w:rsidRPr="008C64C7">
              <w:rPr>
                <w:rStyle w:val="Hyperlink"/>
                <w:rFonts w:eastAsia="Times New Roman"/>
                <w:b w:val="0"/>
                <w:noProof/>
                <w:lang w:val="es-GT"/>
              </w:rPr>
              <w:t xml:space="preserve">Anexo 4: Explicación del uso de la hoja de tabulación para el </w:t>
            </w:r>
            <w:r w:rsidR="00A70067" w:rsidRPr="008C64C7">
              <w:rPr>
                <w:rStyle w:val="Hyperlink"/>
                <w:rFonts w:eastAsia="Times New Roman"/>
                <w:b w:val="0"/>
                <w:noProof/>
                <w:lang w:val="es-GT"/>
              </w:rPr>
              <w:t>AB</w:t>
            </w:r>
            <w:r w:rsidR="008775F8" w:rsidRPr="008C64C7">
              <w:rPr>
                <w:rStyle w:val="Hyperlink"/>
                <w:rFonts w:eastAsia="Times New Roman"/>
                <w:b w:val="0"/>
                <w:noProof/>
                <w:lang w:val="es-GT"/>
              </w:rPr>
              <w:t xml:space="preserve"> en MS Excel</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_Toc393106533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170</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39" w:history="1">
            <w:r w:rsidR="008775F8" w:rsidRPr="008C64C7">
              <w:rPr>
                <w:rStyle w:val="Hyperlink"/>
                <w:b w:val="0"/>
                <w:noProof/>
                <w:lang w:val="es-GT"/>
              </w:rPr>
              <w:t>Anexo 5: Posible activ</w:t>
            </w:r>
            <w:r w:rsidR="00A70067" w:rsidRPr="008C64C7">
              <w:rPr>
                <w:rStyle w:val="Hyperlink"/>
                <w:b w:val="0"/>
                <w:noProof/>
                <w:lang w:val="es-GT"/>
              </w:rPr>
              <w:t xml:space="preserve">idades de repaso y </w:t>
            </w:r>
            <w:r w:rsidR="008775F8" w:rsidRPr="008C64C7">
              <w:rPr>
                <w:rStyle w:val="Hyperlink"/>
                <w:b w:val="0"/>
                <w:noProof/>
                <w:lang w:val="es-GT"/>
              </w:rPr>
              <w:t>preguntas de repaso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_Toc393106539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174</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44" w:history="1">
            <w:r w:rsidR="008775F8" w:rsidRPr="008C64C7">
              <w:rPr>
                <w:rStyle w:val="Hyperlink"/>
                <w:b w:val="0"/>
                <w:noProof/>
                <w:lang w:val="es-GT"/>
              </w:rPr>
              <w:t>Anexo 6: Preguntas de repaso del Análisis de Barreras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_Toc393106544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175</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45" w:history="1">
            <w:r w:rsidR="008775F8" w:rsidRPr="008C64C7">
              <w:rPr>
                <w:rStyle w:val="Hyperlink"/>
                <w:b w:val="0"/>
                <w:noProof/>
                <w:lang w:val="es-GT"/>
              </w:rPr>
              <w:t>Anexo 7: Formulario de evaluación diaria (Rotafolio)</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_Toc393106545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177</w:t>
            </w:r>
            <w:r w:rsidR="00E42956" w:rsidRPr="008C64C7">
              <w:rPr>
                <w:b w:val="0"/>
                <w:noProof/>
                <w:webHidden/>
                <w:lang w:val="es-GT"/>
              </w:rPr>
              <w:fldChar w:fldCharType="end"/>
            </w:r>
          </w:hyperlink>
        </w:p>
        <w:p w:rsidR="008775F8" w:rsidRPr="008C64C7" w:rsidRDefault="00EA6C30">
          <w:pPr>
            <w:pStyle w:val="TOC1"/>
            <w:rPr>
              <w:rFonts w:eastAsiaTheme="minorEastAsia" w:cstheme="minorBidi"/>
              <w:b w:val="0"/>
              <w:noProof/>
              <w:sz w:val="22"/>
              <w:szCs w:val="22"/>
              <w:lang w:val="es-GT" w:eastAsia="es-GT"/>
            </w:rPr>
          </w:pPr>
          <w:hyperlink w:anchor="_Toc393106547" w:history="1">
            <w:r w:rsidR="008775F8" w:rsidRPr="008C64C7">
              <w:rPr>
                <w:rStyle w:val="Hyperlink"/>
                <w:b w:val="0"/>
                <w:noProof/>
                <w:lang w:val="es-GT"/>
              </w:rPr>
              <w:t>Anexo 8: Lección opcional: Interpretación de datos</w:t>
            </w:r>
            <w:r w:rsidR="008775F8" w:rsidRPr="008C64C7">
              <w:rPr>
                <w:b w:val="0"/>
                <w:noProof/>
                <w:webHidden/>
                <w:lang w:val="es-GT"/>
              </w:rPr>
              <w:tab/>
            </w:r>
            <w:r w:rsidR="00E42956" w:rsidRPr="008C64C7">
              <w:rPr>
                <w:b w:val="0"/>
                <w:noProof/>
                <w:webHidden/>
                <w:lang w:val="es-GT"/>
              </w:rPr>
              <w:fldChar w:fldCharType="begin"/>
            </w:r>
            <w:r w:rsidR="008775F8" w:rsidRPr="008C64C7">
              <w:rPr>
                <w:b w:val="0"/>
                <w:noProof/>
                <w:webHidden/>
                <w:lang w:val="es-GT"/>
              </w:rPr>
              <w:instrText xml:space="preserve"> PAGEREF _Toc393106547 \h </w:instrText>
            </w:r>
            <w:r w:rsidR="00E42956" w:rsidRPr="008C64C7">
              <w:rPr>
                <w:b w:val="0"/>
                <w:noProof/>
                <w:webHidden/>
                <w:lang w:val="es-GT"/>
              </w:rPr>
            </w:r>
            <w:r w:rsidR="00E42956" w:rsidRPr="008C64C7">
              <w:rPr>
                <w:b w:val="0"/>
                <w:noProof/>
                <w:webHidden/>
                <w:lang w:val="es-GT"/>
              </w:rPr>
              <w:fldChar w:fldCharType="separate"/>
            </w:r>
            <w:r w:rsidR="009737F5">
              <w:rPr>
                <w:b w:val="0"/>
                <w:noProof/>
                <w:webHidden/>
                <w:lang w:val="es-GT"/>
              </w:rPr>
              <w:t>178</w:t>
            </w:r>
            <w:r w:rsidR="00E42956" w:rsidRPr="008C64C7">
              <w:rPr>
                <w:b w:val="0"/>
                <w:noProof/>
                <w:webHidden/>
                <w:lang w:val="es-GT"/>
              </w:rPr>
              <w:fldChar w:fldCharType="end"/>
            </w:r>
          </w:hyperlink>
        </w:p>
        <w:p w:rsidR="008775F8" w:rsidRPr="008C64C7" w:rsidRDefault="008775F8">
          <w:pPr>
            <w:pStyle w:val="TOC2"/>
            <w:tabs>
              <w:tab w:val="right" w:leader="dot" w:pos="9350"/>
            </w:tabs>
            <w:rPr>
              <w:rFonts w:eastAsiaTheme="minorEastAsia" w:cstheme="minorBidi"/>
              <w:noProof/>
              <w:sz w:val="22"/>
              <w:szCs w:val="22"/>
              <w:lang w:val="es-GT" w:eastAsia="es-GT"/>
            </w:rPr>
          </w:pPr>
        </w:p>
        <w:p w:rsidR="00DE65C8" w:rsidRPr="008C64C7" w:rsidRDefault="00E42956" w:rsidP="00DE65C8">
          <w:pPr>
            <w:tabs>
              <w:tab w:val="right" w:leader="dot" w:pos="9360"/>
            </w:tabs>
            <w:rPr>
              <w:lang w:val="es-GT"/>
            </w:rPr>
            <w:sectPr w:rsidR="00DE65C8" w:rsidRPr="008C64C7" w:rsidSect="00DE65C8">
              <w:headerReference w:type="even" r:id="rId16"/>
              <w:headerReference w:type="first" r:id="rId17"/>
              <w:footerReference w:type="first" r:id="rId18"/>
              <w:pgSz w:w="12240" w:h="15840"/>
              <w:pgMar w:top="1440" w:right="1440" w:bottom="1440" w:left="1440" w:header="720" w:footer="720" w:gutter="0"/>
              <w:pgNumType w:fmt="lowerRoman" w:start="1"/>
              <w:cols w:space="720"/>
              <w:titlePg/>
              <w:docGrid w:linePitch="326"/>
            </w:sectPr>
          </w:pPr>
          <w:r w:rsidRPr="008C64C7">
            <w:rPr>
              <w:color w:val="FF0000"/>
              <w:lang w:val="es-GT"/>
            </w:rPr>
            <w:fldChar w:fldCharType="end"/>
          </w:r>
          <w:bookmarkStart w:id="6" w:name="_Toc361008960"/>
        </w:p>
        <w:p w:rsidR="00DE65C8" w:rsidRPr="00A70067" w:rsidRDefault="00DE65C8" w:rsidP="00DE65C8">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7" w:name="_Toc393106401"/>
          <w:r w:rsidRPr="00A70067">
            <w:rPr>
              <w:rFonts w:eastAsiaTheme="majorEastAsia" w:cstheme="majorBidi"/>
              <w:b/>
              <w:bCs/>
              <w:color w:val="1B356F"/>
              <w:sz w:val="40"/>
              <w:szCs w:val="28"/>
              <w:lang w:val="es-GT"/>
            </w:rPr>
            <w:lastRenderedPageBreak/>
            <w:t>A</w:t>
          </w:r>
          <w:bookmarkEnd w:id="6"/>
          <w:r w:rsidRPr="00A70067">
            <w:rPr>
              <w:rFonts w:eastAsiaTheme="majorEastAsia" w:cstheme="majorBidi"/>
              <w:b/>
              <w:bCs/>
              <w:color w:val="1B356F"/>
              <w:sz w:val="40"/>
              <w:szCs w:val="28"/>
              <w:lang w:val="es-GT"/>
            </w:rPr>
            <w:t>gradecimientos</w:t>
          </w:r>
          <w:bookmarkEnd w:id="7"/>
        </w:p>
        <w:p w:rsidR="00DE65C8" w:rsidRPr="00A70067" w:rsidRDefault="00DE65C8" w:rsidP="00DE65C8">
          <w:pPr>
            <w:rPr>
              <w:rFonts w:ascii="Calibri" w:hAnsi="Calibri" w:cs="Calibri"/>
              <w:lang w:val="es-GT"/>
            </w:rPr>
          </w:pPr>
          <w:r w:rsidRPr="00A70067">
            <w:rPr>
              <w:rFonts w:ascii="Calibri" w:hAnsi="Calibri" w:cs="Calibri"/>
              <w:i/>
              <w:iCs/>
              <w:lang w:val="es-GT"/>
            </w:rPr>
            <w:t xml:space="preserve">La Guía Práctica para Realizar un Análisis de Barreras </w:t>
          </w:r>
          <w:r w:rsidRPr="00A70067">
            <w:rPr>
              <w:rFonts w:ascii="Calibri" w:hAnsi="Calibri" w:cs="Calibri"/>
              <w:iCs/>
              <w:lang w:val="es-GT"/>
            </w:rPr>
            <w:t>tiene como fuerte base la versión realizada en el año 2011 del currículo de Diseñando para el Cambio de Comportamiento (DCC), el cual se desarrolló a través del proyecto de TOPS dirigido por Linda Morales</w:t>
          </w:r>
          <w:r w:rsidRPr="00A70067">
            <w:rPr>
              <w:rFonts w:ascii="Calibri" w:hAnsi="Calibri" w:cs="Calibri"/>
              <w:lang w:val="es-GT"/>
            </w:rPr>
            <w:t xml:space="preserve">, </w:t>
          </w:r>
          <w:proofErr w:type="spellStart"/>
          <w:r w:rsidRPr="00A70067">
            <w:rPr>
              <w:rFonts w:ascii="Calibri" w:hAnsi="Calibri" w:cs="Calibri"/>
              <w:lang w:val="es-GT"/>
            </w:rPr>
            <w:t>Judiann</w:t>
          </w:r>
          <w:proofErr w:type="spellEnd"/>
          <w:r w:rsidRPr="00A70067">
            <w:rPr>
              <w:rFonts w:ascii="Calibri" w:hAnsi="Calibri" w:cs="Calibri"/>
              <w:lang w:val="es-GT"/>
            </w:rPr>
            <w:t xml:space="preserve"> </w:t>
          </w:r>
          <w:proofErr w:type="spellStart"/>
          <w:r w:rsidRPr="00A70067">
            <w:rPr>
              <w:rFonts w:ascii="Calibri" w:hAnsi="Calibri" w:cs="Calibri"/>
              <w:lang w:val="es-GT"/>
            </w:rPr>
            <w:t>McNulty</w:t>
          </w:r>
          <w:proofErr w:type="spellEnd"/>
          <w:r w:rsidRPr="00A70067">
            <w:rPr>
              <w:rFonts w:ascii="Calibri" w:hAnsi="Calibri" w:cs="Calibri"/>
              <w:lang w:val="es-GT"/>
            </w:rPr>
            <w:t xml:space="preserve">, Tom Davis y Bonnie </w:t>
          </w:r>
          <w:proofErr w:type="spellStart"/>
          <w:r w:rsidRPr="00A70067">
            <w:rPr>
              <w:rFonts w:ascii="Calibri" w:hAnsi="Calibri" w:cs="Calibri"/>
              <w:lang w:val="es-GT"/>
            </w:rPr>
            <w:t>Kittle</w:t>
          </w:r>
          <w:proofErr w:type="spellEnd"/>
          <w:r w:rsidRPr="00A70067">
            <w:rPr>
              <w:rFonts w:ascii="Calibri" w:hAnsi="Calibri" w:cs="Calibri"/>
              <w:lang w:val="es-GT"/>
            </w:rPr>
            <w:t xml:space="preserve"> .  También se ha basado en la Guía del Facilitador del Análisis de Barreras, escrita por Tom Davis.  Las habilidades creativas de Tom Davis, Linda Morales y </w:t>
          </w:r>
          <w:proofErr w:type="spellStart"/>
          <w:r w:rsidRPr="00A70067">
            <w:rPr>
              <w:rFonts w:ascii="Calibri" w:hAnsi="Calibri" w:cs="Calibri"/>
              <w:lang w:val="es-GT"/>
            </w:rPr>
            <w:t>Judiann</w:t>
          </w:r>
          <w:proofErr w:type="spellEnd"/>
          <w:r w:rsidRPr="00A70067">
            <w:rPr>
              <w:rFonts w:ascii="Calibri" w:hAnsi="Calibri" w:cs="Calibri"/>
              <w:lang w:val="es-GT"/>
            </w:rPr>
            <w:t xml:space="preserve"> </w:t>
          </w:r>
          <w:proofErr w:type="spellStart"/>
          <w:r w:rsidRPr="00A70067">
            <w:rPr>
              <w:rFonts w:ascii="Calibri" w:hAnsi="Calibri" w:cs="Calibri"/>
              <w:lang w:val="es-GT"/>
            </w:rPr>
            <w:t>McNulty</w:t>
          </w:r>
          <w:proofErr w:type="spellEnd"/>
          <w:r w:rsidRPr="00A70067">
            <w:rPr>
              <w:rFonts w:ascii="Calibri" w:hAnsi="Calibri" w:cs="Calibri"/>
              <w:lang w:val="es-GT"/>
            </w:rPr>
            <w:t xml:space="preserve"> están ampliamente reflejadas en esta guía. </w:t>
          </w:r>
        </w:p>
        <w:p w:rsidR="00DE65C8" w:rsidRPr="00A70067" w:rsidRDefault="00DE65C8" w:rsidP="00DE65C8">
          <w:pPr>
            <w:rPr>
              <w:rFonts w:ascii="Calibri" w:hAnsi="Calibri" w:cs="Calibri"/>
              <w:lang w:val="es-GT"/>
            </w:rPr>
          </w:pPr>
          <w:r w:rsidRPr="00A70067">
            <w:rPr>
              <w:rFonts w:ascii="Calibri" w:hAnsi="Calibri" w:cs="Calibri"/>
              <w:lang w:val="es-GT"/>
            </w:rPr>
            <w:t xml:space="preserve">Las personas citadas a continuación, compartieron sus puntos de vista y experiencias con la organización y conducción de la encuesta de Hacedor/No hacedor y el Análisis de Barreras, asimismo hicieron sugerencias en cuanto a lo que debería de ser incluido en esta guía:  Justin </w:t>
          </w:r>
          <w:proofErr w:type="spellStart"/>
          <w:r w:rsidRPr="00A70067">
            <w:rPr>
              <w:rFonts w:ascii="Calibri" w:hAnsi="Calibri" w:cs="Calibri"/>
              <w:lang w:val="es-GT"/>
            </w:rPr>
            <w:t>Colvard</w:t>
          </w:r>
          <w:proofErr w:type="spellEnd"/>
          <w:r w:rsidRPr="00A70067">
            <w:rPr>
              <w:rFonts w:ascii="Calibri" w:hAnsi="Calibri" w:cs="Calibri"/>
              <w:lang w:val="es-GT"/>
            </w:rPr>
            <w:t xml:space="preserve">, </w:t>
          </w:r>
          <w:proofErr w:type="spellStart"/>
          <w:r w:rsidRPr="00A70067">
            <w:rPr>
              <w:rFonts w:ascii="Calibri" w:hAnsi="Calibri" w:cs="Calibri"/>
              <w:lang w:val="es-GT"/>
            </w:rPr>
            <w:t>Lotta</w:t>
          </w:r>
          <w:proofErr w:type="spellEnd"/>
          <w:r w:rsidRPr="00A70067">
            <w:rPr>
              <w:rFonts w:ascii="Calibri" w:hAnsi="Calibri" w:cs="Calibri"/>
              <w:lang w:val="es-GT"/>
            </w:rPr>
            <w:t xml:space="preserve"> </w:t>
          </w:r>
          <w:proofErr w:type="spellStart"/>
          <w:r w:rsidRPr="00A70067">
            <w:rPr>
              <w:rFonts w:ascii="Calibri" w:hAnsi="Calibri" w:cs="Calibri"/>
              <w:lang w:val="es-GT"/>
            </w:rPr>
            <w:t>Adelstal</w:t>
          </w:r>
          <w:proofErr w:type="spellEnd"/>
          <w:r w:rsidRPr="00A70067">
            <w:rPr>
              <w:rFonts w:ascii="Calibri" w:hAnsi="Calibri" w:cs="Calibri"/>
              <w:lang w:val="es-GT"/>
            </w:rPr>
            <w:t xml:space="preserve"> y </w:t>
          </w:r>
          <w:proofErr w:type="spellStart"/>
          <w:r w:rsidRPr="00A70067">
            <w:rPr>
              <w:rFonts w:ascii="Calibri" w:hAnsi="Calibri" w:cs="Calibri"/>
              <w:lang w:val="es-GT"/>
            </w:rPr>
            <w:t>Lucky</w:t>
          </w:r>
          <w:proofErr w:type="spellEnd"/>
          <w:r w:rsidR="00A70067">
            <w:rPr>
              <w:rFonts w:ascii="Calibri" w:hAnsi="Calibri" w:cs="Calibri"/>
              <w:lang w:val="es-GT"/>
            </w:rPr>
            <w:t xml:space="preserve"> </w:t>
          </w:r>
          <w:proofErr w:type="spellStart"/>
          <w:r w:rsidRPr="00A70067">
            <w:rPr>
              <w:rFonts w:ascii="Calibri" w:hAnsi="Calibri" w:cs="Calibri"/>
              <w:lang w:val="es-GT"/>
            </w:rPr>
            <w:t>Kalisya</w:t>
          </w:r>
          <w:proofErr w:type="spellEnd"/>
          <w:r w:rsidRPr="00A70067">
            <w:rPr>
              <w:rFonts w:ascii="Calibri" w:hAnsi="Calibri" w:cs="Calibri"/>
              <w:lang w:val="es-GT"/>
            </w:rPr>
            <w:t xml:space="preserve"> (</w:t>
          </w:r>
          <w:proofErr w:type="spellStart"/>
          <w:r w:rsidRPr="00A70067">
            <w:rPr>
              <w:rFonts w:ascii="Calibri" w:hAnsi="Calibri" w:cs="Calibri"/>
              <w:lang w:val="es-GT"/>
            </w:rPr>
            <w:t>Mercy</w:t>
          </w:r>
          <w:proofErr w:type="spellEnd"/>
          <w:r w:rsidRPr="00A70067">
            <w:rPr>
              <w:rFonts w:ascii="Calibri" w:hAnsi="Calibri" w:cs="Calibri"/>
              <w:lang w:val="es-GT"/>
            </w:rPr>
            <w:t xml:space="preserve"> Corps); Andrea </w:t>
          </w:r>
          <w:proofErr w:type="spellStart"/>
          <w:r w:rsidRPr="00A70067">
            <w:rPr>
              <w:rFonts w:ascii="Calibri" w:hAnsi="Calibri" w:cs="Calibri"/>
              <w:lang w:val="es-GT"/>
            </w:rPr>
            <w:t>Cuthrell</w:t>
          </w:r>
          <w:proofErr w:type="spellEnd"/>
          <w:r w:rsidRPr="00A70067">
            <w:rPr>
              <w:rFonts w:ascii="Calibri" w:hAnsi="Calibri" w:cs="Calibri"/>
              <w:lang w:val="es-GT"/>
            </w:rPr>
            <w:t xml:space="preserve"> y Jean Pierre </w:t>
          </w:r>
          <w:proofErr w:type="spellStart"/>
          <w:r w:rsidRPr="00A70067">
            <w:rPr>
              <w:rFonts w:ascii="Calibri" w:hAnsi="Calibri" w:cs="Calibri"/>
              <w:lang w:val="es-GT"/>
            </w:rPr>
            <w:t>Okitakoy</w:t>
          </w:r>
          <w:proofErr w:type="spellEnd"/>
          <w:r w:rsidRPr="00A70067">
            <w:rPr>
              <w:rFonts w:ascii="Calibri" w:hAnsi="Calibri" w:cs="Calibri"/>
              <w:lang w:val="es-GT"/>
            </w:rPr>
            <w:t xml:space="preserve"> (</w:t>
          </w:r>
          <w:proofErr w:type="spellStart"/>
          <w:r w:rsidRPr="00A70067">
            <w:rPr>
              <w:rFonts w:ascii="Calibri" w:hAnsi="Calibri" w:cs="Calibri"/>
              <w:i/>
              <w:lang w:val="es-GT"/>
            </w:rPr>
            <w:t>Food</w:t>
          </w:r>
          <w:proofErr w:type="spellEnd"/>
          <w:r w:rsidRPr="00A70067">
            <w:rPr>
              <w:rFonts w:ascii="Calibri" w:hAnsi="Calibri" w:cs="Calibri"/>
              <w:i/>
              <w:lang w:val="es-GT"/>
            </w:rPr>
            <w:t xml:space="preserve"> </w:t>
          </w:r>
          <w:proofErr w:type="spellStart"/>
          <w:r w:rsidRPr="00A70067">
            <w:rPr>
              <w:rFonts w:ascii="Calibri" w:hAnsi="Calibri" w:cs="Calibri"/>
              <w:i/>
              <w:lang w:val="es-GT"/>
            </w:rPr>
            <w:t>forthe</w:t>
          </w:r>
          <w:proofErr w:type="spellEnd"/>
          <w:r w:rsidRPr="00A70067">
            <w:rPr>
              <w:rFonts w:ascii="Calibri" w:hAnsi="Calibri" w:cs="Calibri"/>
              <w:i/>
              <w:lang w:val="es-GT"/>
            </w:rPr>
            <w:t xml:space="preserve"> </w:t>
          </w:r>
          <w:proofErr w:type="spellStart"/>
          <w:r w:rsidRPr="00A70067">
            <w:rPr>
              <w:rFonts w:ascii="Calibri" w:hAnsi="Calibri" w:cs="Calibri"/>
              <w:i/>
              <w:lang w:val="es-GT"/>
            </w:rPr>
            <w:t>Hungry</w:t>
          </w:r>
          <w:proofErr w:type="spellEnd"/>
          <w:r w:rsidRPr="00A70067">
            <w:rPr>
              <w:rFonts w:ascii="Calibri" w:hAnsi="Calibri" w:cs="Calibri"/>
              <w:lang w:val="es-GT"/>
            </w:rPr>
            <w:t xml:space="preserve">); </w:t>
          </w:r>
          <w:proofErr w:type="spellStart"/>
          <w:r w:rsidRPr="00A70067">
            <w:rPr>
              <w:rFonts w:ascii="Calibri" w:hAnsi="Calibri" w:cs="Calibri"/>
              <w:lang w:val="es-GT"/>
            </w:rPr>
            <w:t>Bernad</w:t>
          </w:r>
          <w:proofErr w:type="spellEnd"/>
          <w:r w:rsidR="00A70067">
            <w:rPr>
              <w:rFonts w:ascii="Calibri" w:hAnsi="Calibri" w:cs="Calibri"/>
              <w:lang w:val="es-GT"/>
            </w:rPr>
            <w:t xml:space="preserve"> </w:t>
          </w:r>
          <w:proofErr w:type="spellStart"/>
          <w:r w:rsidRPr="00A70067">
            <w:rPr>
              <w:rFonts w:ascii="Calibri" w:hAnsi="Calibri" w:cs="Calibri"/>
              <w:lang w:val="es-GT"/>
            </w:rPr>
            <w:t>Ochieng</w:t>
          </w:r>
          <w:proofErr w:type="spellEnd"/>
          <w:r w:rsidRPr="00A70067">
            <w:rPr>
              <w:rFonts w:ascii="Calibri" w:hAnsi="Calibri" w:cs="Calibri"/>
              <w:lang w:val="es-GT"/>
            </w:rPr>
            <w:t xml:space="preserve"> and Andy </w:t>
          </w:r>
          <w:proofErr w:type="spellStart"/>
          <w:r w:rsidRPr="00A70067">
            <w:rPr>
              <w:rFonts w:ascii="Calibri" w:hAnsi="Calibri" w:cs="Calibri"/>
              <w:lang w:val="es-GT"/>
            </w:rPr>
            <w:t>Melendez</w:t>
          </w:r>
          <w:proofErr w:type="spellEnd"/>
          <w:r w:rsidRPr="00A70067">
            <w:rPr>
              <w:rFonts w:ascii="Calibri" w:hAnsi="Calibri" w:cs="Calibri"/>
              <w:lang w:val="es-GT"/>
            </w:rPr>
            <w:t xml:space="preserve"> (American Red Cross); </w:t>
          </w:r>
          <w:proofErr w:type="spellStart"/>
          <w:r w:rsidRPr="00A70067">
            <w:rPr>
              <w:rFonts w:ascii="Calibri" w:hAnsi="Calibri" w:cs="Calibri"/>
              <w:lang w:val="es-GT"/>
            </w:rPr>
            <w:t>Erica</w:t>
          </w:r>
          <w:proofErr w:type="spellEnd"/>
          <w:r w:rsidRPr="00A70067">
            <w:rPr>
              <w:rFonts w:ascii="Calibri" w:hAnsi="Calibri" w:cs="Calibri"/>
              <w:lang w:val="es-GT"/>
            </w:rPr>
            <w:t xml:space="preserve"> Phillips (</w:t>
          </w:r>
          <w:proofErr w:type="spellStart"/>
          <w:r w:rsidRPr="00A70067">
            <w:rPr>
              <w:rFonts w:ascii="Calibri" w:hAnsi="Calibri" w:cs="Calibri"/>
              <w:lang w:val="es-GT"/>
            </w:rPr>
            <w:t>Cornel</w:t>
          </w:r>
          <w:proofErr w:type="spellEnd"/>
          <w:r w:rsidR="00A70067">
            <w:rPr>
              <w:rFonts w:ascii="Calibri" w:hAnsi="Calibri" w:cs="Calibri"/>
              <w:lang w:val="es-GT"/>
            </w:rPr>
            <w:t xml:space="preserve"> </w:t>
          </w:r>
          <w:proofErr w:type="spellStart"/>
          <w:r w:rsidRPr="00A70067">
            <w:rPr>
              <w:rFonts w:ascii="Calibri" w:hAnsi="Calibri" w:cs="Calibri"/>
              <w:lang w:val="es-GT"/>
            </w:rPr>
            <w:t>University</w:t>
          </w:r>
          <w:proofErr w:type="spellEnd"/>
          <w:r w:rsidRPr="00A70067">
            <w:rPr>
              <w:rFonts w:ascii="Calibri" w:hAnsi="Calibri" w:cs="Calibri"/>
              <w:lang w:val="es-GT"/>
            </w:rPr>
            <w:t xml:space="preserve">); Sarah </w:t>
          </w:r>
          <w:proofErr w:type="spellStart"/>
          <w:r w:rsidRPr="00A70067">
            <w:rPr>
              <w:rFonts w:ascii="Calibri" w:hAnsi="Calibri" w:cs="Calibri"/>
              <w:lang w:val="es-GT"/>
            </w:rPr>
            <w:t>Bauler</w:t>
          </w:r>
          <w:proofErr w:type="spellEnd"/>
          <w:r w:rsidRPr="00A70067">
            <w:rPr>
              <w:rFonts w:ascii="Calibri" w:hAnsi="Calibri" w:cs="Calibri"/>
              <w:lang w:val="es-GT"/>
            </w:rPr>
            <w:t xml:space="preserve"> (</w:t>
          </w:r>
          <w:proofErr w:type="spellStart"/>
          <w:r w:rsidRPr="00A70067">
            <w:rPr>
              <w:rFonts w:ascii="Calibri" w:hAnsi="Calibri" w:cs="Calibri"/>
              <w:lang w:val="es-GT"/>
            </w:rPr>
            <w:t>Samaritan’s</w:t>
          </w:r>
          <w:proofErr w:type="spellEnd"/>
          <w:r w:rsidR="00A70067">
            <w:rPr>
              <w:rFonts w:ascii="Calibri" w:hAnsi="Calibri" w:cs="Calibri"/>
              <w:lang w:val="es-GT"/>
            </w:rPr>
            <w:t xml:space="preserve"> </w:t>
          </w:r>
          <w:proofErr w:type="spellStart"/>
          <w:r w:rsidRPr="00A70067">
            <w:rPr>
              <w:rFonts w:ascii="Calibri" w:hAnsi="Calibri" w:cs="Calibri"/>
              <w:lang w:val="es-GT"/>
            </w:rPr>
            <w:t>Purse</w:t>
          </w:r>
          <w:proofErr w:type="spellEnd"/>
          <w:r w:rsidRPr="00A70067">
            <w:rPr>
              <w:rFonts w:ascii="Calibri" w:hAnsi="Calibri" w:cs="Calibri"/>
              <w:lang w:val="es-GT"/>
            </w:rPr>
            <w:t xml:space="preserve">); </w:t>
          </w:r>
          <w:proofErr w:type="spellStart"/>
          <w:r w:rsidRPr="00A70067">
            <w:rPr>
              <w:rFonts w:ascii="Calibri" w:hAnsi="Calibri" w:cs="Calibri"/>
              <w:lang w:val="es-GT"/>
            </w:rPr>
            <w:t>Lael</w:t>
          </w:r>
          <w:proofErr w:type="spellEnd"/>
          <w:r w:rsidR="00A70067">
            <w:rPr>
              <w:rFonts w:ascii="Calibri" w:hAnsi="Calibri" w:cs="Calibri"/>
              <w:lang w:val="es-GT"/>
            </w:rPr>
            <w:t xml:space="preserve"> </w:t>
          </w:r>
          <w:proofErr w:type="spellStart"/>
          <w:r w:rsidRPr="00A70067">
            <w:rPr>
              <w:rFonts w:ascii="Calibri" w:hAnsi="Calibri" w:cs="Calibri"/>
              <w:lang w:val="es-GT"/>
            </w:rPr>
            <w:t>Kucera</w:t>
          </w:r>
          <w:proofErr w:type="spellEnd"/>
          <w:r w:rsidRPr="00A70067">
            <w:rPr>
              <w:rFonts w:ascii="Calibri" w:hAnsi="Calibri" w:cs="Calibri"/>
              <w:lang w:val="es-GT"/>
            </w:rPr>
            <w:t xml:space="preserve"> (</w:t>
          </w:r>
          <w:proofErr w:type="spellStart"/>
          <w:r w:rsidRPr="00A70067">
            <w:rPr>
              <w:rFonts w:ascii="Calibri" w:hAnsi="Calibri" w:cs="Calibri"/>
              <w:lang w:val="es-GT"/>
            </w:rPr>
            <w:t>Water</w:t>
          </w:r>
          <w:proofErr w:type="spellEnd"/>
          <w:r w:rsidR="00A70067">
            <w:rPr>
              <w:rFonts w:ascii="Calibri" w:hAnsi="Calibri" w:cs="Calibri"/>
              <w:lang w:val="es-GT"/>
            </w:rPr>
            <w:t xml:space="preserve"> </w:t>
          </w:r>
          <w:proofErr w:type="spellStart"/>
          <w:r w:rsidRPr="00A70067">
            <w:rPr>
              <w:rFonts w:ascii="Calibri" w:hAnsi="Calibri" w:cs="Calibri"/>
              <w:lang w:val="es-GT"/>
            </w:rPr>
            <w:t>for</w:t>
          </w:r>
          <w:proofErr w:type="spellEnd"/>
          <w:r w:rsidR="00A70067">
            <w:rPr>
              <w:rFonts w:ascii="Calibri" w:hAnsi="Calibri" w:cs="Calibri"/>
              <w:lang w:val="es-GT"/>
            </w:rPr>
            <w:t xml:space="preserve"> </w:t>
          </w:r>
          <w:proofErr w:type="spellStart"/>
          <w:r w:rsidRPr="00A70067">
            <w:rPr>
              <w:rFonts w:ascii="Calibri" w:hAnsi="Calibri" w:cs="Calibri"/>
              <w:lang w:val="es-GT"/>
            </w:rPr>
            <w:t>Life</w:t>
          </w:r>
          <w:proofErr w:type="spellEnd"/>
          <w:r w:rsidRPr="00A70067">
            <w:rPr>
              <w:rFonts w:ascii="Calibri" w:hAnsi="Calibri" w:cs="Calibri"/>
              <w:lang w:val="es-GT"/>
            </w:rPr>
            <w:t xml:space="preserve">); </w:t>
          </w:r>
          <w:proofErr w:type="spellStart"/>
          <w:r w:rsidRPr="00A70067">
            <w:rPr>
              <w:rFonts w:ascii="Calibri" w:hAnsi="Calibri" w:cs="Calibri"/>
              <w:lang w:val="es-GT"/>
            </w:rPr>
            <w:t>Franck</w:t>
          </w:r>
          <w:proofErr w:type="spellEnd"/>
          <w:r w:rsidR="00A70067">
            <w:rPr>
              <w:rFonts w:ascii="Calibri" w:hAnsi="Calibri" w:cs="Calibri"/>
              <w:lang w:val="es-GT"/>
            </w:rPr>
            <w:t xml:space="preserve"> </w:t>
          </w:r>
          <w:proofErr w:type="spellStart"/>
          <w:r w:rsidRPr="00A70067">
            <w:rPr>
              <w:rFonts w:ascii="Calibri" w:hAnsi="Calibri" w:cs="Calibri"/>
              <w:lang w:val="es-GT"/>
            </w:rPr>
            <w:t>F</w:t>
          </w:r>
          <w:r w:rsidRPr="00A70067">
            <w:rPr>
              <w:rFonts w:cs="Calibri"/>
              <w:lang w:val="es-GT"/>
            </w:rPr>
            <w:t>lachenberg</w:t>
          </w:r>
          <w:proofErr w:type="spellEnd"/>
          <w:r w:rsidRPr="00A70067">
            <w:rPr>
              <w:rFonts w:ascii="Calibri" w:hAnsi="Calibri" w:cs="Calibri"/>
              <w:lang w:val="es-GT"/>
            </w:rPr>
            <w:t xml:space="preserve"> (</w:t>
          </w:r>
          <w:proofErr w:type="spellStart"/>
          <w:r w:rsidRPr="00A70067">
            <w:rPr>
              <w:rFonts w:ascii="Calibri" w:hAnsi="Calibri" w:cs="Calibri"/>
              <w:lang w:val="es-GT"/>
            </w:rPr>
            <w:t>Concern</w:t>
          </w:r>
          <w:proofErr w:type="spellEnd"/>
          <w:r w:rsidR="00A70067">
            <w:rPr>
              <w:rFonts w:ascii="Calibri" w:hAnsi="Calibri" w:cs="Calibri"/>
              <w:lang w:val="es-GT"/>
            </w:rPr>
            <w:t xml:space="preserve"> </w:t>
          </w:r>
          <w:proofErr w:type="spellStart"/>
          <w:r w:rsidRPr="00A70067">
            <w:rPr>
              <w:rFonts w:ascii="Calibri" w:hAnsi="Calibri" w:cs="Calibri"/>
              <w:lang w:val="es-GT"/>
            </w:rPr>
            <w:t>Worldwide</w:t>
          </w:r>
          <w:proofErr w:type="spellEnd"/>
          <w:r w:rsidRPr="00A70067">
            <w:rPr>
              <w:rFonts w:ascii="Calibri" w:hAnsi="Calibri" w:cs="Calibri"/>
              <w:lang w:val="es-GT"/>
            </w:rPr>
            <w:t xml:space="preserve">); y </w:t>
          </w:r>
          <w:proofErr w:type="spellStart"/>
          <w:r w:rsidRPr="00A70067">
            <w:rPr>
              <w:rFonts w:ascii="Calibri" w:hAnsi="Calibri" w:cs="Calibri"/>
              <w:lang w:val="es-GT"/>
            </w:rPr>
            <w:t>Marjolein</w:t>
          </w:r>
          <w:proofErr w:type="spellEnd"/>
          <w:r w:rsidR="00A70067">
            <w:rPr>
              <w:rFonts w:ascii="Calibri" w:hAnsi="Calibri" w:cs="Calibri"/>
              <w:lang w:val="es-GT"/>
            </w:rPr>
            <w:t xml:space="preserve"> </w:t>
          </w:r>
          <w:proofErr w:type="spellStart"/>
          <w:r w:rsidRPr="00A70067">
            <w:rPr>
              <w:rFonts w:ascii="Calibri" w:hAnsi="Calibri" w:cs="Calibri"/>
              <w:lang w:val="es-GT"/>
            </w:rPr>
            <w:t>Moreaux</w:t>
          </w:r>
          <w:proofErr w:type="spellEnd"/>
          <w:r w:rsidRPr="00A70067">
            <w:rPr>
              <w:rFonts w:ascii="Calibri" w:hAnsi="Calibri" w:cs="Calibri"/>
              <w:lang w:val="es-GT"/>
            </w:rPr>
            <w:t xml:space="preserve"> y </w:t>
          </w:r>
          <w:proofErr w:type="spellStart"/>
          <w:r w:rsidRPr="00A70067">
            <w:rPr>
              <w:rFonts w:ascii="Calibri" w:hAnsi="Calibri" w:cs="Calibri"/>
              <w:lang w:val="es-GT"/>
            </w:rPr>
            <w:t>Judiann</w:t>
          </w:r>
          <w:proofErr w:type="spellEnd"/>
          <w:r w:rsidR="00A70067">
            <w:rPr>
              <w:rFonts w:ascii="Calibri" w:hAnsi="Calibri" w:cs="Calibri"/>
              <w:lang w:val="es-GT"/>
            </w:rPr>
            <w:t xml:space="preserve"> </w:t>
          </w:r>
          <w:proofErr w:type="spellStart"/>
          <w:r w:rsidRPr="00A70067">
            <w:rPr>
              <w:rFonts w:ascii="Calibri" w:hAnsi="Calibri" w:cs="Calibri"/>
              <w:lang w:val="es-GT"/>
            </w:rPr>
            <w:t>McNulty</w:t>
          </w:r>
          <w:proofErr w:type="spellEnd"/>
          <w:r w:rsidRPr="00A70067">
            <w:rPr>
              <w:rFonts w:ascii="Calibri" w:hAnsi="Calibri" w:cs="Calibri"/>
              <w:lang w:val="es-GT"/>
            </w:rPr>
            <w:t xml:space="preserve"> (consultoras independientes). </w:t>
          </w:r>
        </w:p>
        <w:p w:rsidR="00DE65C8" w:rsidRPr="00A70067" w:rsidRDefault="00DE65C8" w:rsidP="00DE65C8">
          <w:pPr>
            <w:rPr>
              <w:lang w:val="es-GT"/>
            </w:rPr>
          </w:pPr>
          <w:r w:rsidRPr="00A70067">
            <w:rPr>
              <w:lang w:val="es-GT"/>
            </w:rPr>
            <w:t xml:space="preserve">Estoy muy agradecida por el apoyo de </w:t>
          </w:r>
          <w:proofErr w:type="spellStart"/>
          <w:r w:rsidRPr="00A70067">
            <w:rPr>
              <w:lang w:val="es-GT"/>
            </w:rPr>
            <w:t>Mitzi</w:t>
          </w:r>
          <w:proofErr w:type="spellEnd"/>
          <w:r w:rsidR="005443D8">
            <w:rPr>
              <w:lang w:val="es-GT"/>
            </w:rPr>
            <w:t xml:space="preserve"> </w:t>
          </w:r>
          <w:proofErr w:type="spellStart"/>
          <w:r w:rsidRPr="00A70067">
            <w:rPr>
              <w:lang w:val="es-GT"/>
            </w:rPr>
            <w:t>Hanold</w:t>
          </w:r>
          <w:proofErr w:type="spellEnd"/>
          <w:r w:rsidRPr="00A70067">
            <w:rPr>
              <w:lang w:val="es-GT"/>
            </w:rPr>
            <w:t xml:space="preserve"> (</w:t>
          </w:r>
          <w:proofErr w:type="spellStart"/>
          <w:r w:rsidRPr="005443D8">
            <w:rPr>
              <w:i/>
              <w:lang w:val="es-GT"/>
            </w:rPr>
            <w:t>Food</w:t>
          </w:r>
          <w:proofErr w:type="spellEnd"/>
          <w:r w:rsidR="005443D8" w:rsidRPr="005443D8">
            <w:rPr>
              <w:i/>
              <w:lang w:val="es-GT"/>
            </w:rPr>
            <w:t xml:space="preserve"> </w:t>
          </w:r>
          <w:proofErr w:type="spellStart"/>
          <w:r w:rsidRPr="005443D8">
            <w:rPr>
              <w:i/>
              <w:lang w:val="es-GT"/>
            </w:rPr>
            <w:t>for</w:t>
          </w:r>
          <w:proofErr w:type="spellEnd"/>
          <w:r w:rsidR="005443D8" w:rsidRPr="005443D8">
            <w:rPr>
              <w:i/>
              <w:lang w:val="es-GT"/>
            </w:rPr>
            <w:t xml:space="preserve"> </w:t>
          </w:r>
          <w:proofErr w:type="spellStart"/>
          <w:r w:rsidRPr="005443D8">
            <w:rPr>
              <w:i/>
              <w:lang w:val="es-GT"/>
            </w:rPr>
            <w:t>the</w:t>
          </w:r>
          <w:proofErr w:type="spellEnd"/>
          <w:r w:rsidR="005443D8" w:rsidRPr="005443D8">
            <w:rPr>
              <w:i/>
              <w:lang w:val="es-GT"/>
            </w:rPr>
            <w:t xml:space="preserve"> </w:t>
          </w:r>
          <w:proofErr w:type="spellStart"/>
          <w:proofErr w:type="gramStart"/>
          <w:r w:rsidRPr="005443D8">
            <w:rPr>
              <w:i/>
              <w:lang w:val="es-GT"/>
            </w:rPr>
            <w:t>Hungry</w:t>
          </w:r>
          <w:proofErr w:type="spellEnd"/>
          <w:r w:rsidRPr="00A70067">
            <w:rPr>
              <w:lang w:val="es-GT"/>
            </w:rPr>
            <w:t xml:space="preserve"> )</w:t>
          </w:r>
          <w:proofErr w:type="gramEnd"/>
          <w:r w:rsidRPr="00A70067">
            <w:rPr>
              <w:lang w:val="es-GT"/>
            </w:rPr>
            <w:t xml:space="preserve"> por  compartir ideas sobre cómo enseñar la codificación, también agradezco a los participantes de mi curso de DBC en octubre del 2012, por proporcionar las respuestas que me permitieron diseñar el juego de codificación. La lista de verificación para la mejora de calidad</w:t>
          </w:r>
          <w:proofErr w:type="gramStart"/>
          <w:r w:rsidRPr="00A70067">
            <w:rPr>
              <w:lang w:val="es-GT"/>
            </w:rPr>
            <w:t>,(</w:t>
          </w:r>
          <w:proofErr w:type="gramEnd"/>
          <w:r w:rsidRPr="00A70067">
            <w:rPr>
              <w:lang w:val="es-GT"/>
            </w:rPr>
            <w:t xml:space="preserve">LVMC ) se basa en una que fue desarrollada por </w:t>
          </w:r>
          <w:proofErr w:type="spellStart"/>
          <w:r w:rsidRPr="00A70067">
            <w:rPr>
              <w:i/>
              <w:lang w:val="es-GT"/>
            </w:rPr>
            <w:t>Food</w:t>
          </w:r>
          <w:proofErr w:type="spellEnd"/>
          <w:r w:rsidR="005443D8">
            <w:rPr>
              <w:i/>
              <w:lang w:val="es-GT"/>
            </w:rPr>
            <w:t xml:space="preserve"> </w:t>
          </w:r>
          <w:proofErr w:type="spellStart"/>
          <w:r w:rsidRPr="00A70067">
            <w:rPr>
              <w:i/>
              <w:lang w:val="es-GT"/>
            </w:rPr>
            <w:t>for</w:t>
          </w:r>
          <w:proofErr w:type="spellEnd"/>
          <w:r w:rsidR="005443D8">
            <w:rPr>
              <w:i/>
              <w:lang w:val="es-GT"/>
            </w:rPr>
            <w:t xml:space="preserve"> </w:t>
          </w:r>
          <w:proofErr w:type="spellStart"/>
          <w:r w:rsidRPr="00A70067">
            <w:rPr>
              <w:i/>
              <w:lang w:val="es-GT"/>
            </w:rPr>
            <w:t>the</w:t>
          </w:r>
          <w:proofErr w:type="spellEnd"/>
          <w:r w:rsidR="005443D8">
            <w:rPr>
              <w:i/>
              <w:lang w:val="es-GT"/>
            </w:rPr>
            <w:t xml:space="preserve"> </w:t>
          </w:r>
          <w:proofErr w:type="spellStart"/>
          <w:r w:rsidRPr="00A70067">
            <w:rPr>
              <w:i/>
              <w:lang w:val="es-GT"/>
            </w:rPr>
            <w:t>Hung</w:t>
          </w:r>
          <w:r w:rsidR="005443D8">
            <w:rPr>
              <w:i/>
              <w:lang w:val="es-GT"/>
            </w:rPr>
            <w:t>r</w:t>
          </w:r>
          <w:r w:rsidRPr="00A70067">
            <w:rPr>
              <w:i/>
              <w:lang w:val="es-GT"/>
            </w:rPr>
            <w:t>y</w:t>
          </w:r>
          <w:proofErr w:type="spellEnd"/>
          <w:r w:rsidRPr="00A70067">
            <w:rPr>
              <w:i/>
              <w:lang w:val="es-GT"/>
            </w:rPr>
            <w:t>.</w:t>
          </w:r>
          <w:r w:rsidR="00936086" w:rsidRPr="00936086">
            <w:rPr>
              <w:lang w:val="es-GT"/>
            </w:rPr>
            <w:t xml:space="preserve"> </w:t>
          </w:r>
        </w:p>
        <w:p w:rsidR="00DE65C8" w:rsidRPr="00A70067" w:rsidRDefault="00DE65C8" w:rsidP="00DE65C8">
          <w:pPr>
            <w:rPr>
              <w:lang w:val="es-GT"/>
            </w:rPr>
          </w:pPr>
          <w:r w:rsidRPr="00A70067">
            <w:rPr>
              <w:lang w:val="es-GT"/>
            </w:rPr>
            <w:t xml:space="preserve">También agradezco a Tom Davis, </w:t>
          </w:r>
          <w:proofErr w:type="spellStart"/>
          <w:r w:rsidRPr="00A70067">
            <w:rPr>
              <w:lang w:val="es-GT"/>
            </w:rPr>
            <w:t>Mitzi</w:t>
          </w:r>
          <w:proofErr w:type="spellEnd"/>
          <w:r w:rsidR="002815AF">
            <w:rPr>
              <w:lang w:val="es-GT"/>
            </w:rPr>
            <w:t xml:space="preserve"> </w:t>
          </w:r>
          <w:proofErr w:type="spellStart"/>
          <w:r w:rsidRPr="00A70067">
            <w:rPr>
              <w:lang w:val="es-GT"/>
            </w:rPr>
            <w:t>Hanold</w:t>
          </w:r>
          <w:proofErr w:type="spellEnd"/>
          <w:r w:rsidRPr="00A70067">
            <w:rPr>
              <w:lang w:val="es-GT"/>
            </w:rPr>
            <w:t xml:space="preserve"> y Mary </w:t>
          </w:r>
          <w:proofErr w:type="spellStart"/>
          <w:r w:rsidRPr="00A70067">
            <w:rPr>
              <w:lang w:val="es-GT"/>
            </w:rPr>
            <w:t>DeCoster</w:t>
          </w:r>
          <w:proofErr w:type="spellEnd"/>
          <w:r w:rsidRPr="00A70067">
            <w:rPr>
              <w:lang w:val="es-GT"/>
            </w:rPr>
            <w:t xml:space="preserve"> (</w:t>
          </w:r>
          <w:proofErr w:type="spellStart"/>
          <w:r w:rsidRPr="00A70067">
            <w:rPr>
              <w:lang w:val="es-GT"/>
            </w:rPr>
            <w:t>Food</w:t>
          </w:r>
          <w:proofErr w:type="spellEnd"/>
          <w:r w:rsidR="005443D8">
            <w:rPr>
              <w:lang w:val="es-GT"/>
            </w:rPr>
            <w:t xml:space="preserve"> </w:t>
          </w:r>
          <w:proofErr w:type="spellStart"/>
          <w:r w:rsidRPr="00A70067">
            <w:rPr>
              <w:lang w:val="es-GT"/>
            </w:rPr>
            <w:t>for</w:t>
          </w:r>
          <w:proofErr w:type="spellEnd"/>
          <w:r w:rsidR="005443D8">
            <w:rPr>
              <w:lang w:val="es-GT"/>
            </w:rPr>
            <w:t xml:space="preserve"> </w:t>
          </w:r>
          <w:proofErr w:type="spellStart"/>
          <w:r w:rsidRPr="00A70067">
            <w:rPr>
              <w:lang w:val="es-GT"/>
            </w:rPr>
            <w:t>the</w:t>
          </w:r>
          <w:proofErr w:type="spellEnd"/>
          <w:r w:rsidR="005443D8">
            <w:rPr>
              <w:lang w:val="es-GT"/>
            </w:rPr>
            <w:t xml:space="preserve"> </w:t>
          </w:r>
          <w:proofErr w:type="spellStart"/>
          <w:r w:rsidRPr="00A70067">
            <w:rPr>
              <w:lang w:val="es-GT"/>
            </w:rPr>
            <w:t>Hungr</w:t>
          </w:r>
          <w:r w:rsidR="005443D8">
            <w:rPr>
              <w:lang w:val="es-GT"/>
            </w:rPr>
            <w:t>y</w:t>
          </w:r>
          <w:proofErr w:type="spellEnd"/>
          <w:r w:rsidR="005443D8">
            <w:rPr>
              <w:lang w:val="es-GT"/>
            </w:rPr>
            <w:t xml:space="preserve">); Justin </w:t>
          </w:r>
          <w:proofErr w:type="spellStart"/>
          <w:r w:rsidR="005443D8">
            <w:rPr>
              <w:lang w:val="es-GT"/>
            </w:rPr>
            <w:t>Colvard</w:t>
          </w:r>
          <w:proofErr w:type="spellEnd"/>
          <w:r w:rsidR="005443D8">
            <w:rPr>
              <w:lang w:val="es-GT"/>
            </w:rPr>
            <w:t xml:space="preserve"> (</w:t>
          </w:r>
          <w:proofErr w:type="spellStart"/>
          <w:r w:rsidR="005443D8">
            <w:rPr>
              <w:lang w:val="es-GT"/>
            </w:rPr>
            <w:t>Mercy</w:t>
          </w:r>
          <w:proofErr w:type="spellEnd"/>
          <w:r w:rsidR="005443D8">
            <w:rPr>
              <w:lang w:val="es-GT"/>
            </w:rPr>
            <w:t xml:space="preserve"> Corps</w:t>
          </w:r>
          <w:r w:rsidRPr="00A70067">
            <w:rPr>
              <w:lang w:val="es-GT"/>
            </w:rPr>
            <w:t xml:space="preserve">); y Jennifer </w:t>
          </w:r>
          <w:proofErr w:type="spellStart"/>
          <w:r w:rsidRPr="00A70067">
            <w:rPr>
              <w:lang w:val="es-GT"/>
            </w:rPr>
            <w:t>Nielsen</w:t>
          </w:r>
          <w:proofErr w:type="spellEnd"/>
          <w:r w:rsidRPr="00A70067">
            <w:rPr>
              <w:lang w:val="es-GT"/>
            </w:rPr>
            <w:t xml:space="preserve"> (</w:t>
          </w:r>
          <w:r w:rsidRPr="005443D8">
            <w:rPr>
              <w:i/>
              <w:lang w:val="es-GT"/>
            </w:rPr>
            <w:t xml:space="preserve">Helen </w:t>
          </w:r>
          <w:proofErr w:type="spellStart"/>
          <w:r w:rsidRPr="005443D8">
            <w:rPr>
              <w:i/>
              <w:lang w:val="es-GT"/>
            </w:rPr>
            <w:t>Keller</w:t>
          </w:r>
          <w:proofErr w:type="spellEnd"/>
          <w:r w:rsidRPr="005443D8">
            <w:rPr>
              <w:i/>
              <w:lang w:val="es-GT"/>
            </w:rPr>
            <w:t xml:space="preserve"> International)</w:t>
          </w:r>
          <w:r w:rsidRPr="00A70067">
            <w:rPr>
              <w:lang w:val="es-GT"/>
            </w:rPr>
            <w:t xml:space="preserve"> quienes se tomaron un tiempo de sus saturadas agendas para revisar el proyecto de plan de estudios y hacer recomendaciones muy útiles. También, doy las gracias al Grupo CORE por ayudar con el formato final del plan de estudios y por difundirla en toda la Red de Salud Comunitaria del Grupo </w:t>
          </w:r>
          <w:r w:rsidRPr="00A70067">
            <w:rPr>
              <w:i/>
              <w:lang w:val="es-GT"/>
            </w:rPr>
            <w:t>CORE</w:t>
          </w:r>
          <w:r w:rsidR="00936086">
            <w:rPr>
              <w:lang w:val="es-GT"/>
            </w:rPr>
            <w:t xml:space="preserve"> </w:t>
          </w:r>
          <w:r w:rsidR="00936086" w:rsidRPr="00936086">
            <w:rPr>
              <w:lang w:val="es-GT"/>
            </w:rPr>
            <w:t xml:space="preserve"> </w:t>
          </w:r>
          <w:r w:rsidR="00936086">
            <w:rPr>
              <w:lang w:val="es-GT"/>
            </w:rPr>
            <w:t xml:space="preserve">y a Clara </w:t>
          </w:r>
          <w:proofErr w:type="spellStart"/>
          <w:r w:rsidR="00936086">
            <w:rPr>
              <w:lang w:val="es-GT"/>
            </w:rPr>
            <w:t>Ramirez</w:t>
          </w:r>
          <w:proofErr w:type="spellEnd"/>
          <w:r w:rsidR="00936086">
            <w:rPr>
              <w:lang w:val="es-GT"/>
            </w:rPr>
            <w:t xml:space="preserve"> (consultora) por su empeño al traducir el documento.</w:t>
          </w:r>
        </w:p>
        <w:p w:rsidR="00DE65C8" w:rsidRPr="00A70067" w:rsidRDefault="00DE65C8" w:rsidP="00DE65C8">
          <w:pPr>
            <w:rPr>
              <w:lang w:val="es-GT"/>
            </w:rPr>
          </w:pPr>
          <w:r w:rsidRPr="00A70067">
            <w:rPr>
              <w:lang w:val="es-GT"/>
            </w:rPr>
            <w:t xml:space="preserve">Por último, agradezco la oportunidad que </w:t>
          </w:r>
          <w:r w:rsidRPr="00427DE7">
            <w:rPr>
              <w:i/>
              <w:lang w:val="es-GT"/>
            </w:rPr>
            <w:t>Hel</w:t>
          </w:r>
          <w:r w:rsidRPr="002815AF">
            <w:rPr>
              <w:i/>
              <w:lang w:val="es-GT"/>
            </w:rPr>
            <w:t xml:space="preserve">en </w:t>
          </w:r>
          <w:proofErr w:type="spellStart"/>
          <w:r w:rsidRPr="002815AF">
            <w:rPr>
              <w:i/>
              <w:lang w:val="es-GT"/>
            </w:rPr>
            <w:t>Keller</w:t>
          </w:r>
          <w:proofErr w:type="spellEnd"/>
          <w:r w:rsidRPr="002815AF">
            <w:rPr>
              <w:i/>
              <w:lang w:val="es-GT"/>
            </w:rPr>
            <w:t xml:space="preserve"> International</w:t>
          </w:r>
          <w:r w:rsidRPr="00A70067">
            <w:rPr>
              <w:lang w:val="es-GT"/>
            </w:rPr>
            <w:t>/República Democrática del Congo me otorgó para desarrollar esta guía práctica, ya que no solamente será de apoyo para  su trabajo, sino también utilizada por decenas de otras organizaciones y mejorar así  los programas referentes al cambio social y del comportamiento (SBC) alrededor del mundo.</w:t>
          </w:r>
        </w:p>
        <w:p w:rsidR="00DE65C8" w:rsidRPr="00A70067" w:rsidRDefault="00DE65C8" w:rsidP="00DE65C8">
          <w:pPr>
            <w:rPr>
              <w:lang w:val="es-GT"/>
            </w:rPr>
          </w:pPr>
        </w:p>
        <w:p w:rsidR="00DE65C8" w:rsidRPr="00A70067" w:rsidRDefault="00DE65C8" w:rsidP="00DE65C8">
          <w:pPr>
            <w:rPr>
              <w:lang w:val="es-GT"/>
            </w:rPr>
          </w:pPr>
          <w:r w:rsidRPr="00A70067">
            <w:rPr>
              <w:lang w:val="es-GT"/>
            </w:rPr>
            <w:t xml:space="preserve">Bonnie </w:t>
          </w:r>
          <w:proofErr w:type="spellStart"/>
          <w:r w:rsidRPr="00A70067">
            <w:rPr>
              <w:lang w:val="es-GT"/>
            </w:rPr>
            <w:t>Kittle</w:t>
          </w:r>
          <w:proofErr w:type="spellEnd"/>
          <w:r w:rsidRPr="00A70067">
            <w:rPr>
              <w:lang w:val="es-GT"/>
            </w:rPr>
            <w:br/>
            <w:t>Abril 2013</w:t>
          </w:r>
        </w:p>
        <w:p w:rsidR="00DE65C8" w:rsidRPr="00A70067" w:rsidRDefault="00DE65C8" w:rsidP="00DE65C8">
          <w:pPr>
            <w:rPr>
              <w:rFonts w:ascii="Arial" w:hAnsi="Arial" w:cs="Arial"/>
              <w:lang w:val="es-GT"/>
            </w:rPr>
          </w:pPr>
          <w:r w:rsidRPr="00A70067">
            <w:rPr>
              <w:rFonts w:ascii="Arial" w:hAnsi="Arial" w:cs="Arial"/>
              <w:lang w:val="es-GT"/>
            </w:rPr>
            <w:br w:type="page"/>
          </w:r>
        </w:p>
        <w:p w:rsidR="00DE65C8" w:rsidRPr="00A70067" w:rsidRDefault="00DE65C8" w:rsidP="00DE65C8">
          <w:pPr>
            <w:rPr>
              <w:lang w:val="es-GT"/>
            </w:rPr>
            <w:sectPr w:rsidR="00DE65C8" w:rsidRPr="00A70067" w:rsidSect="00DE65C8">
              <w:headerReference w:type="first" r:id="rId19"/>
              <w:footerReference w:type="first" r:id="rId20"/>
              <w:pgSz w:w="12240" w:h="15840"/>
              <w:pgMar w:top="1440" w:right="1440" w:bottom="1440" w:left="1440" w:header="720" w:footer="720" w:gutter="0"/>
              <w:pgNumType w:fmt="lowerRoman" w:start="1"/>
              <w:cols w:space="720"/>
              <w:titlePg/>
              <w:docGrid w:linePitch="326"/>
            </w:sectPr>
          </w:pPr>
        </w:p>
        <w:p w:rsidR="00DE65C8" w:rsidRPr="00A70067" w:rsidRDefault="00DE65C8" w:rsidP="00DE65C8">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8" w:name="_Toc393106402"/>
          <w:r w:rsidRPr="00A70067">
            <w:rPr>
              <w:rFonts w:eastAsiaTheme="majorEastAsia" w:cstheme="majorBidi"/>
              <w:b/>
              <w:bCs/>
              <w:color w:val="1B356F"/>
              <w:sz w:val="40"/>
              <w:szCs w:val="28"/>
              <w:lang w:val="es-GT"/>
            </w:rPr>
            <w:lastRenderedPageBreak/>
            <w:t>Abreviaciones y acrónimos</w:t>
          </w:r>
          <w:bookmarkEnd w:id="8"/>
        </w:p>
        <w:tbl>
          <w:tblPr>
            <w:tblpPr w:leftFromText="141" w:rightFromText="141" w:tblpY="1841"/>
            <w:tblW w:w="9670" w:type="dxa"/>
            <w:tblCellMar>
              <w:left w:w="70" w:type="dxa"/>
              <w:right w:w="70" w:type="dxa"/>
            </w:tblCellMar>
            <w:tblLook w:val="04A0" w:firstRow="1" w:lastRow="0" w:firstColumn="1" w:lastColumn="0" w:noHBand="0" w:noVBand="1"/>
          </w:tblPr>
          <w:tblGrid>
            <w:gridCol w:w="1204"/>
            <w:gridCol w:w="8466"/>
          </w:tblGrid>
          <w:tr w:rsidR="0027515C" w:rsidRPr="0027515C"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AB</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Análisis de Barreras</w:t>
                </w:r>
              </w:p>
            </w:tc>
          </w:tr>
          <w:tr w:rsidR="0027515C" w:rsidRPr="0027515C"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ARN</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Agricultura y Recursos Naturales</w:t>
                </w:r>
              </w:p>
            </w:tc>
          </w:tr>
          <w:tr w:rsidR="0027515C" w:rsidRPr="0027515C"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CC</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Cambio de Comportamiento</w:t>
                </w:r>
              </w:p>
            </w:tc>
          </w:tr>
          <w:tr w:rsidR="0027515C" w:rsidRPr="00A95147"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DCC</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Diseñando para el Cambio de Comportamiento</w:t>
                </w:r>
              </w:p>
            </w:tc>
          </w:tr>
          <w:tr w:rsidR="0027515C" w:rsidRPr="00A95147"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ENAR</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Evaluación de necesidades de aprendizaje y de recursos</w:t>
                </w:r>
              </w:p>
            </w:tc>
          </w:tr>
          <w:tr w:rsidR="0027515C" w:rsidRPr="00A95147"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IPTT</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 xml:space="preserve">Tablas de seguimiento de rendimiento de los indicadores (por sus siglas en ingles) </w:t>
                </w:r>
              </w:p>
            </w:tc>
          </w:tr>
          <w:tr w:rsidR="0027515C" w:rsidRPr="00A95147"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KPC</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 xml:space="preserve">Conocimientos, prácticas y estudios de cobertura (por sus siglas en inglés) </w:t>
                </w:r>
              </w:p>
            </w:tc>
          </w:tr>
          <w:tr w:rsidR="0027515C" w:rsidRPr="0027515C"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LME</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Lactancia Materna Exclusiva</w:t>
                </w:r>
              </w:p>
            </w:tc>
          </w:tr>
          <w:tr w:rsidR="0027515C" w:rsidRPr="00A95147"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LVMC</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Lista de verificación de mejora de calidad</w:t>
                </w:r>
              </w:p>
            </w:tc>
          </w:tr>
          <w:tr w:rsidR="0027515C" w:rsidRPr="00936086"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MISN</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Materno-Infantil, Salud y Nutrición</w:t>
                </w:r>
              </w:p>
            </w:tc>
          </w:tr>
          <w:tr w:rsidR="0027515C" w:rsidRPr="0027515C"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MS</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Microsoft</w:t>
                </w:r>
              </w:p>
            </w:tc>
          </w:tr>
          <w:tr w:rsidR="0027515C" w:rsidRPr="0027515C"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ONG</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Organización no gubernamental</w:t>
                </w:r>
              </w:p>
            </w:tc>
          </w:tr>
          <w:tr w:rsidR="0027515C" w:rsidRPr="0027515C"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SIDA</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Síndrome de inmunodeficiencia adquirida</w:t>
                </w:r>
              </w:p>
            </w:tc>
          </w:tr>
          <w:tr w:rsidR="0027515C" w:rsidRPr="0027515C"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VIH</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Virus de inmunodeficiencia humana</w:t>
                </w:r>
              </w:p>
            </w:tc>
          </w:tr>
          <w:tr w:rsidR="0027515C" w:rsidRPr="00A95147" w:rsidTr="00405E04">
            <w:trPr>
              <w:trHeight w:val="300"/>
            </w:trPr>
            <w:tc>
              <w:tcPr>
                <w:tcW w:w="1204"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WASH</w:t>
                </w:r>
              </w:p>
            </w:tc>
            <w:tc>
              <w:tcPr>
                <w:tcW w:w="8466" w:type="dxa"/>
                <w:tcBorders>
                  <w:top w:val="nil"/>
                  <w:left w:val="nil"/>
                  <w:bottom w:val="nil"/>
                  <w:right w:val="nil"/>
                </w:tcBorders>
                <w:shd w:val="clear" w:color="auto" w:fill="auto"/>
                <w:noWrap/>
                <w:vAlign w:val="bottom"/>
                <w:hideMark/>
              </w:tcPr>
              <w:p w:rsidR="0027515C" w:rsidRPr="0027515C" w:rsidRDefault="0027515C" w:rsidP="00405E04">
                <w:pPr>
                  <w:spacing w:after="0" w:line="360" w:lineRule="auto"/>
                  <w:rPr>
                    <w:rFonts w:ascii="Calibri" w:eastAsia="Times New Roman" w:hAnsi="Calibri"/>
                    <w:color w:val="000000"/>
                    <w:lang w:val="es-GT" w:eastAsia="es-GT"/>
                  </w:rPr>
                </w:pPr>
                <w:r w:rsidRPr="0027515C">
                  <w:rPr>
                    <w:rFonts w:ascii="Calibri" w:eastAsia="Times New Roman" w:hAnsi="Calibri"/>
                    <w:color w:val="000000"/>
                    <w:lang w:val="es-GT" w:eastAsia="es-GT"/>
                  </w:rPr>
                  <w:t xml:space="preserve">Agua, saneamiento e higiene (por sus siglas en inglés) </w:t>
                </w:r>
              </w:p>
            </w:tc>
          </w:tr>
        </w:tbl>
        <w:p w:rsidR="00DE65C8" w:rsidRPr="00A70067" w:rsidRDefault="00DE65C8" w:rsidP="00DE65C8">
          <w:pPr>
            <w:tabs>
              <w:tab w:val="left" w:pos="1440"/>
            </w:tabs>
            <w:spacing w:before="60" w:after="60"/>
            <w:rPr>
              <w:color w:val="FF0000"/>
              <w:lang w:val="es-GT"/>
            </w:rPr>
          </w:pPr>
        </w:p>
        <w:p w:rsidR="00DE65C8" w:rsidRPr="00A70067" w:rsidRDefault="00DE65C8" w:rsidP="00DE65C8">
          <w:pPr>
            <w:tabs>
              <w:tab w:val="left" w:pos="1440"/>
            </w:tabs>
            <w:spacing w:before="60" w:after="60"/>
            <w:rPr>
              <w:lang w:val="es-GT"/>
            </w:rPr>
            <w:sectPr w:rsidR="00DE65C8" w:rsidRPr="00A70067" w:rsidSect="0027515C">
              <w:headerReference w:type="first" r:id="rId21"/>
              <w:pgSz w:w="12240" w:h="15840"/>
              <w:pgMar w:top="1440" w:right="900" w:bottom="1440" w:left="1440" w:header="720" w:footer="720" w:gutter="0"/>
              <w:pgNumType w:fmt="lowerRoman"/>
              <w:cols w:space="720"/>
              <w:titlePg/>
              <w:docGrid w:linePitch="326"/>
            </w:sectPr>
          </w:pPr>
        </w:p>
        <w:p w:rsidR="00DE65C8" w:rsidRPr="00A70067" w:rsidRDefault="00DE65C8" w:rsidP="00DE65C8">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9" w:name="_Toc361008963"/>
          <w:bookmarkStart w:id="10" w:name="_Toc393106403"/>
          <w:r w:rsidRPr="00A70067">
            <w:rPr>
              <w:rFonts w:eastAsiaTheme="majorEastAsia" w:cstheme="majorBidi"/>
              <w:b/>
              <w:bCs/>
              <w:color w:val="1B356F"/>
              <w:sz w:val="40"/>
              <w:szCs w:val="28"/>
              <w:lang w:val="es-GT"/>
            </w:rPr>
            <w:lastRenderedPageBreak/>
            <w:t>¿Cuál es la diferencia?</w:t>
          </w:r>
          <w:bookmarkEnd w:id="9"/>
          <w:bookmarkEnd w:id="10"/>
        </w:p>
        <w:p w:rsidR="00DE65C8" w:rsidRPr="00A70067" w:rsidRDefault="00DE65C8" w:rsidP="00DE65C8">
          <w:pPr>
            <w:rPr>
              <w:lang w:val="es-GT"/>
            </w:rPr>
          </w:pPr>
          <w:bookmarkStart w:id="11" w:name="_Toc361008964"/>
          <w:r w:rsidRPr="00A70067">
            <w:rPr>
              <w:lang w:val="es-GT"/>
            </w:rPr>
            <w:t xml:space="preserve">Algunos han preguntado cuál es la diferencia entre el currículo del programa de capacitación de Diseñando para el Cambio de Comportamiento (DCC) y el contenido de lo que se describe en esta guía práctica. Tratan de decidir a cuál de los entrenamientos enviar a su personal. </w:t>
          </w:r>
        </w:p>
        <w:p w:rsidR="00DE65C8" w:rsidRPr="00A70067" w:rsidRDefault="00DE65C8" w:rsidP="00DE65C8">
          <w:pPr>
            <w:rPr>
              <w:lang w:val="es-GT"/>
            </w:rPr>
          </w:pPr>
          <w:r w:rsidRPr="00A70067">
            <w:rPr>
              <w:lang w:val="es-GT"/>
            </w:rPr>
            <w:t xml:space="preserve">El entrenamiento DCC es un curso de cinco días y medio que presenta a los participantes el marco de trabajo de DCC. Los participantes invierten la misma cantidad de tiempo aprendiendo acerca de cada uno de los cinco elementos del marco de trabajo DCC, incluyendo una introducción a la investigación formativa para los estudios de Hacedor/No-hacedor y el de Análisis de Barreras. Como parte de este curso, los participantes podrán realizar una encuesta real, pero si el tiempo o las condiciones no lo permiten, una encuesta de muestra. El curso de formación DCC es el más adecuado para las personas u organizaciones que no tienen experiencia previa con el marco de trabajo DCC y no están seguros de </w:t>
          </w:r>
          <w:proofErr w:type="spellStart"/>
          <w:r w:rsidRPr="00A70067">
            <w:rPr>
              <w:lang w:val="es-GT"/>
            </w:rPr>
            <w:t>si</w:t>
          </w:r>
          <w:proofErr w:type="spellEnd"/>
          <w:r w:rsidRPr="00A70067">
            <w:rPr>
              <w:lang w:val="es-GT"/>
            </w:rPr>
            <w:t xml:space="preserve"> adoptarlo como su herramienta de preferencia en el diseño de estrategias de cambio de comportamiento.</w:t>
          </w:r>
        </w:p>
        <w:p w:rsidR="00DE65C8" w:rsidRPr="00A70067" w:rsidRDefault="00DE65C8" w:rsidP="00DE65C8">
          <w:pPr>
            <w:rPr>
              <w:lang w:val="es-GT"/>
            </w:rPr>
          </w:pPr>
          <w:r w:rsidRPr="00A70067">
            <w:rPr>
              <w:lang w:val="es-GT"/>
            </w:rPr>
            <w:t>El entrenamiento “Guía Práctica para Realizar un Análisis de Barreras” es  más adecuado para las personas que ya han sido introducidas al marco de trabajo DCC y/o que ya están convencidos, de que la realización de la investigación formativa, es útil como insumo para el diseño de su estrategia de cambio de comportamiento. Esta guía práctica incluye una breve introducción al marco de trabajo DCC para proporcionar el contexto para la investigación formativa, pero se introduce en muchos más detalles con respecto a la planificación, la implementación del estudio y el uso de datos levantados durante la investigación. Durante el entrenamiento, los participantes desarrollan cuestionarios de la encuesta para los diferentes comportamientos, practican técnicas de entrevista y desarrollan una encuesta. Pasan el tiempo aprendiendo a codificar, tabular y analizar los datos. Después de haber participado en este curso, los participantes deberán ser plenamente capaces de planificar e implementar un estudio Hacedor/no-hacedor o un Análisis de Barreras, así como utilizar los resultados para desarrollar una estrategia más eficaz para el cambio de comportamiento.</w:t>
          </w:r>
        </w:p>
        <w:p w:rsidR="00DE65C8" w:rsidRPr="00A70067" w:rsidRDefault="00DE65C8" w:rsidP="00DE65C8">
          <w:pPr>
            <w:rPr>
              <w:lang w:val="es-GT"/>
            </w:rPr>
          </w:pPr>
          <w:r w:rsidRPr="00A70067">
            <w:rPr>
              <w:lang w:val="es-GT"/>
            </w:rPr>
            <w:t xml:space="preserve">Ambos cursos utilizan la metodología  “Educación Diálogo” (Centrada en el estudiante de educación de adultos - Vella), asimismo, ambos cursos se pueden utilizar para desarrollar estrategias de cambio de comportamiento para casi cualquier comportamiento deseado. Además, se incluye un plan de clase para realizar entrevistas, mismo que puede ser utilizado independientemente para resto del curso. </w:t>
          </w:r>
        </w:p>
        <w:p w:rsidR="00DE65C8" w:rsidRPr="00A70067" w:rsidRDefault="00DE65C8" w:rsidP="00DE65C8">
          <w:pPr>
            <w:rPr>
              <w:lang w:val="es-GT"/>
            </w:rPr>
          </w:pPr>
          <w:r w:rsidRPr="00A70067">
            <w:rPr>
              <w:lang w:val="es-GT"/>
            </w:rPr>
            <w:t>Para consolidar los conocimientos necesarios para diseñar las estrategias más eficaces para el cambio de comportamiento, se alienta a las organizaciones a enviar a su personal a ambos cursos; primero el del marco de trabajo DCC, seguido por el</w:t>
          </w:r>
          <w:r w:rsidR="00CC0FA2" w:rsidRPr="00A70067">
            <w:rPr>
              <w:lang w:val="es-GT"/>
            </w:rPr>
            <w:t xml:space="preserve"> curso de Análisis de Barreras.</w:t>
          </w:r>
        </w:p>
        <w:p w:rsidR="00CC0FA2" w:rsidRPr="00A70067" w:rsidRDefault="00CC0FA2" w:rsidP="00DE65C8">
          <w:pPr>
            <w:rPr>
              <w:lang w:val="es-GT"/>
            </w:rPr>
            <w:sectPr w:rsidR="00CC0FA2" w:rsidRPr="00A70067" w:rsidSect="00DE65C8">
              <w:headerReference w:type="even" r:id="rId22"/>
              <w:headerReference w:type="default" r:id="rId23"/>
              <w:footerReference w:type="even" r:id="rId24"/>
              <w:footerReference w:type="default" r:id="rId25"/>
              <w:pgSz w:w="12240" w:h="15840"/>
              <w:pgMar w:top="1440" w:right="1440" w:bottom="1440" w:left="1440" w:header="720" w:footer="720" w:gutter="0"/>
              <w:pgNumType w:start="1"/>
              <w:cols w:space="720"/>
              <w:docGrid w:linePitch="326"/>
            </w:sectPr>
          </w:pPr>
        </w:p>
        <w:p w:rsidR="00CC0FA2" w:rsidRPr="00A70067" w:rsidRDefault="00CC0FA2" w:rsidP="00CC0FA2">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12" w:name="_Toc393106404"/>
          <w:bookmarkEnd w:id="11"/>
          <w:r w:rsidRPr="00A70067">
            <w:rPr>
              <w:rFonts w:eastAsiaTheme="majorEastAsia" w:cstheme="majorBidi"/>
              <w:b/>
              <w:bCs/>
              <w:color w:val="1B356F"/>
              <w:sz w:val="40"/>
              <w:szCs w:val="28"/>
              <w:lang w:val="es-GT"/>
            </w:rPr>
            <w:lastRenderedPageBreak/>
            <w:t>Los ocho pasos para la planificación</w:t>
          </w:r>
          <w:bookmarkEnd w:id="12"/>
        </w:p>
        <w:p w:rsidR="00CC0FA2" w:rsidRPr="00A70067" w:rsidRDefault="00CC0FA2" w:rsidP="00CC0FA2">
          <w:pPr>
            <w:keepNext/>
            <w:keepLines/>
            <w:spacing w:before="60" w:after="0"/>
            <w:outlineLvl w:val="1"/>
            <w:rPr>
              <w:rFonts w:eastAsiaTheme="majorEastAsia" w:cstheme="majorBidi"/>
              <w:b/>
              <w:bCs/>
              <w:color w:val="3C58A6"/>
              <w:sz w:val="32"/>
              <w:szCs w:val="26"/>
              <w:lang w:val="es-GT"/>
            </w:rPr>
          </w:pPr>
          <w:bookmarkStart w:id="13" w:name="_Toc393106405"/>
          <w:r w:rsidRPr="00A70067">
            <w:rPr>
              <w:rFonts w:eastAsiaTheme="majorEastAsia" w:cstheme="majorBidi"/>
              <w:b/>
              <w:bCs/>
              <w:color w:val="3C58A6"/>
              <w:sz w:val="32"/>
              <w:szCs w:val="26"/>
              <w:lang w:val="es-GT"/>
            </w:rPr>
            <w:t>1. ¿Por qué?</w:t>
          </w:r>
          <w:bookmarkEnd w:id="13"/>
        </w:p>
        <w:p w:rsidR="00CC0FA2" w:rsidRPr="00A70067" w:rsidRDefault="00CC0FA2" w:rsidP="00CC0FA2">
          <w:pPr>
            <w:keepNext/>
            <w:keepLines/>
            <w:spacing w:before="60" w:after="0"/>
            <w:outlineLvl w:val="1"/>
            <w:rPr>
              <w:rFonts w:cstheme="minorBidi"/>
              <w:lang w:val="es-GT"/>
            </w:rPr>
          </w:pPr>
          <w:bookmarkStart w:id="14" w:name="_Toc393106406"/>
          <w:r w:rsidRPr="00A70067">
            <w:rPr>
              <w:rFonts w:cstheme="minorBidi"/>
              <w:lang w:val="es-GT"/>
            </w:rPr>
            <w:t>Durante los años 2010 al 2012, organizaciones no gubernamentales (ONG) han aumentado considerablemente la utilización de la investigación formativa como insumo para el diseño de la estrategia de cambio de comportamiento. Esta tendencia se debe, en parte, al aumento del número de personas capacitadas para utilizar el marco de trabajo (DCC), el cual requiere que alguna forma de investigación cualitativa se lleve a cabo para escribir Puentes a las Actividades y seleccionar o diseñar las Actividades más apropiadas. El entrenamiento en DCC promueve el uso de un estudio Hacedor/no-Hacedor o una encuesta de Análisis de Barreras, así como incluye varias actividades para ayudar a que los participantes se familiaricen con estos métodos de investigación. Debido a que la parte de investigación es solo un aspecto del entrenamiento, los participantes tienen dificultades para dominar estas técnicas al ser introducidos a las otras partes del marco DCC. No es de sorprender que una encuesta realizada por el Grupo de Trabajo SBC entre las personas capacitadas en DCC, descubriera que el 79 por ciento de los encuestados deseara un entrenamiento adicional acerca de "la planificación, implementación y uso de los datos de las encuestas de Análisis de Barreras y de Hacedor/No-hacedor”.</w:t>
          </w:r>
          <w:bookmarkEnd w:id="14"/>
        </w:p>
        <w:p w:rsidR="00CC0FA2" w:rsidRPr="00A70067" w:rsidRDefault="00CC0FA2" w:rsidP="00CC0FA2">
          <w:pPr>
            <w:keepNext/>
            <w:keepLines/>
            <w:spacing w:before="60" w:after="0"/>
            <w:outlineLvl w:val="1"/>
            <w:rPr>
              <w:rFonts w:eastAsiaTheme="majorEastAsia" w:cstheme="majorBidi"/>
              <w:b/>
              <w:bCs/>
              <w:color w:val="3C58A6"/>
              <w:sz w:val="32"/>
              <w:szCs w:val="26"/>
              <w:lang w:val="es-GT"/>
            </w:rPr>
          </w:pPr>
        </w:p>
        <w:p w:rsidR="00CC0FA2" w:rsidRPr="00A70067" w:rsidRDefault="00CC0FA2" w:rsidP="00CC0FA2">
          <w:pPr>
            <w:spacing w:line="276" w:lineRule="auto"/>
            <w:rPr>
              <w:rFonts w:cstheme="minorBidi"/>
              <w:lang w:val="es-GT"/>
            </w:rPr>
          </w:pPr>
          <w:r w:rsidRPr="00A70067">
            <w:rPr>
              <w:rFonts w:cstheme="minorBidi"/>
              <w:lang w:val="es-GT"/>
            </w:rPr>
            <w:t xml:space="preserve">Se anima a los participantes del entrenamiento DCC a que consulten la Guía del Análisis de Barreras para Facilitadores, desarrollada en el año 2004 por Tom Davis, de la organización </w:t>
          </w:r>
          <w:proofErr w:type="spellStart"/>
          <w:r w:rsidRPr="00A70067">
            <w:rPr>
              <w:rFonts w:cstheme="minorBidi"/>
              <w:i/>
              <w:lang w:val="es-GT"/>
            </w:rPr>
            <w:t>Food</w:t>
          </w:r>
          <w:proofErr w:type="spellEnd"/>
          <w:r w:rsidRPr="00A70067">
            <w:rPr>
              <w:rFonts w:cstheme="minorBidi"/>
              <w:i/>
              <w:lang w:val="es-GT"/>
            </w:rPr>
            <w:t xml:space="preserve"> </w:t>
          </w:r>
          <w:proofErr w:type="spellStart"/>
          <w:r w:rsidRPr="00A70067">
            <w:rPr>
              <w:rFonts w:cstheme="minorBidi"/>
              <w:i/>
              <w:lang w:val="es-GT"/>
            </w:rPr>
            <w:t>for</w:t>
          </w:r>
          <w:proofErr w:type="spellEnd"/>
          <w:r w:rsidRPr="00A70067">
            <w:rPr>
              <w:rFonts w:cstheme="minorBidi"/>
              <w:i/>
              <w:lang w:val="es-GT"/>
            </w:rPr>
            <w:t xml:space="preserve"> </w:t>
          </w:r>
          <w:proofErr w:type="spellStart"/>
          <w:r w:rsidRPr="00A70067">
            <w:rPr>
              <w:rFonts w:cstheme="minorBidi"/>
              <w:i/>
              <w:lang w:val="es-GT"/>
            </w:rPr>
            <w:t>the</w:t>
          </w:r>
          <w:proofErr w:type="spellEnd"/>
          <w:r w:rsidRPr="00A70067">
            <w:rPr>
              <w:rFonts w:cstheme="minorBidi"/>
              <w:i/>
              <w:lang w:val="es-GT"/>
            </w:rPr>
            <w:t xml:space="preserve"> </w:t>
          </w:r>
          <w:proofErr w:type="spellStart"/>
          <w:r w:rsidRPr="00A70067">
            <w:rPr>
              <w:rFonts w:cstheme="minorBidi"/>
              <w:i/>
              <w:lang w:val="es-GT"/>
            </w:rPr>
            <w:t>Hungry</w:t>
          </w:r>
          <w:proofErr w:type="spellEnd"/>
          <w:r w:rsidRPr="00A70067">
            <w:rPr>
              <w:rFonts w:cstheme="minorBidi"/>
              <w:lang w:val="es-GT"/>
            </w:rPr>
            <w:t>. Este documento es sumamente útil y se hace referencia regularmente en este plan de estudios; sin embargo, algunas personas que han tratado de utilizarla para capacitar a su personal para hacer viable Análisis de Barreras,  han identificado la necesidad de una guía más completa y práctica de entrenamiento. Aparte de estos dos documentos, no existen recursos que los entrenadores y ejecutores de programas pueden usar para aprender a planificar y realizar un estudio Hacedor/No-hacedor o el de Análisis de Barreras, entrenar a los encuestadores, tabular los resultados y analizar la interpretación de los hallazgos. Como resultado de ello, algunas organizaciones están encontrando dificultades y sus resultados de los estudios son menos fiables.</w:t>
          </w:r>
        </w:p>
        <w:p w:rsidR="00CC0FA2" w:rsidRPr="00A70067" w:rsidRDefault="00CC0FA2" w:rsidP="00CC0FA2">
          <w:pPr>
            <w:keepNext/>
            <w:keepLines/>
            <w:spacing w:before="60" w:after="0"/>
            <w:outlineLvl w:val="1"/>
            <w:rPr>
              <w:rFonts w:eastAsiaTheme="majorEastAsia" w:cstheme="majorBidi"/>
              <w:b/>
              <w:bCs/>
              <w:color w:val="3C58A6"/>
              <w:sz w:val="32"/>
              <w:szCs w:val="26"/>
              <w:lang w:val="es-GT"/>
            </w:rPr>
          </w:pPr>
          <w:bookmarkStart w:id="15" w:name="_Toc393106407"/>
          <w:r w:rsidRPr="00A70067">
            <w:rPr>
              <w:rFonts w:eastAsiaTheme="majorEastAsia" w:cstheme="majorBidi"/>
              <w:b/>
              <w:bCs/>
              <w:color w:val="3C58A6"/>
              <w:sz w:val="32"/>
              <w:szCs w:val="26"/>
              <w:lang w:val="es-GT"/>
            </w:rPr>
            <w:t>2. ¿Quién?</w:t>
          </w:r>
          <w:bookmarkEnd w:id="15"/>
        </w:p>
        <w:p w:rsidR="00CC0FA2" w:rsidRPr="00A70067" w:rsidRDefault="00CC0FA2" w:rsidP="00CC0FA2">
          <w:pPr>
            <w:spacing w:after="0" w:line="276" w:lineRule="auto"/>
            <w:rPr>
              <w:rFonts w:cstheme="minorBidi"/>
              <w:lang w:val="es-GT"/>
            </w:rPr>
          </w:pPr>
          <w:r w:rsidRPr="00A70067">
            <w:rPr>
              <w:rFonts w:cstheme="minorBidi"/>
              <w:lang w:val="es-GT"/>
            </w:rPr>
            <w:t xml:space="preserve">Este taller está diseñado para uso personal de las ONG que planean diseñar, organizar y poner en práctica un Estudio Hacedor/No-hacedor o Análisis de Barreras, y utilizar esos resultados para diseñar una estrategia de cambio de comportamiento. Se recomienda un máximo de 25 </w:t>
          </w:r>
          <w:r w:rsidRPr="00A70067">
            <w:rPr>
              <w:rFonts w:cstheme="minorBidi"/>
              <w:lang w:val="es-GT"/>
            </w:rPr>
            <w:lastRenderedPageBreak/>
            <w:t>participantes que dominan el idioma español</w:t>
          </w:r>
          <w:r w:rsidRPr="00A70067">
            <w:rPr>
              <w:rFonts w:cstheme="minorBidi"/>
              <w:vertAlign w:val="superscript"/>
              <w:lang w:val="es-GT"/>
            </w:rPr>
            <w:footnoteReference w:id="2"/>
          </w:r>
          <w:r w:rsidRPr="00A70067">
            <w:rPr>
              <w:rFonts w:cstheme="minorBidi"/>
              <w:lang w:val="es-GT"/>
            </w:rPr>
            <w:t xml:space="preserve"> y que tienen algún nivel de educación mayor que la secundaria. Se requiere de  un nivel académico superior para comprender los conceptos de este curso.</w:t>
          </w:r>
        </w:p>
        <w:p w:rsidR="00CC0FA2" w:rsidRPr="00A70067" w:rsidRDefault="00CC0FA2" w:rsidP="00CC0FA2">
          <w:pPr>
            <w:spacing w:after="0" w:line="276" w:lineRule="auto"/>
            <w:rPr>
              <w:rFonts w:cstheme="minorBidi"/>
              <w:lang w:val="es-GT"/>
            </w:rPr>
          </w:pPr>
        </w:p>
        <w:p w:rsidR="00CC0FA2" w:rsidRPr="00A70067" w:rsidRDefault="00CC0FA2" w:rsidP="00CC0FA2">
          <w:pPr>
            <w:rPr>
              <w:lang w:val="es-GT"/>
            </w:rPr>
          </w:pPr>
          <w:r w:rsidRPr="00A70067">
            <w:rPr>
              <w:b/>
              <w:color w:val="3C58A6"/>
              <w:lang w:val="es-GT"/>
            </w:rPr>
            <w:t xml:space="preserve">La lección 10: Aprender a entrevistar al estilo Hacedor/No hacedor, </w:t>
          </w:r>
          <w:r w:rsidRPr="00A70067">
            <w:rPr>
              <w:lang w:val="es-GT"/>
            </w:rPr>
            <w:t xml:space="preserve">así como aprender a completar el cuestionario pueden ser enseñados como un curso separado, en cuyo caso un menor nivel de educación académico entre los participantes sería suficiente. </w:t>
          </w:r>
        </w:p>
        <w:p w:rsidR="00CC0FA2" w:rsidRPr="00A70067" w:rsidRDefault="00CC0FA2" w:rsidP="00CC0FA2">
          <w:pPr>
            <w:rPr>
              <w:lang w:val="es-GT"/>
            </w:rPr>
          </w:pPr>
          <w:r w:rsidRPr="00A70067">
            <w:rPr>
              <w:b/>
              <w:color w:val="3C58A6"/>
              <w:lang w:val="es-GT"/>
            </w:rPr>
            <w:t>Anexo 2:</w:t>
          </w:r>
          <w:r w:rsidRPr="00A70067">
            <w:rPr>
              <w:lang w:val="es-GT"/>
            </w:rPr>
            <w:t xml:space="preserve"> Incluye un ejemplo del cuestionario “</w:t>
          </w:r>
          <w:r w:rsidR="0027515C">
            <w:rPr>
              <w:lang w:val="es-GT"/>
            </w:rPr>
            <w:t>Evaluación de necesidades de aprendizaje y de recursos (ENAR</w:t>
          </w:r>
          <w:r w:rsidRPr="00A70067">
            <w:rPr>
              <w:lang w:val="es-GT"/>
            </w:rPr>
            <w:t xml:space="preserve">)” que se debe utilizar para obtener información adicional acerca de los participantes. Esta información debe ser utilizada para adaptar el entrenamiento a las necesidades específicas y los niveles de aprendizaje de los participantes. </w:t>
          </w:r>
        </w:p>
        <w:p w:rsidR="00CC0FA2" w:rsidRPr="00A70067" w:rsidRDefault="00CC0FA2" w:rsidP="00CC0FA2">
          <w:pPr>
            <w:rPr>
              <w:lang w:val="es-GT"/>
            </w:rPr>
          </w:pPr>
          <w:r w:rsidRPr="00A70067">
            <w:rPr>
              <w:lang w:val="es-GT"/>
            </w:rPr>
            <w:t>El entrenamiento debe ser facilitado por un entrenador con experiencia en  la metodología de Educación de Diálogo, la cual se centra en el educando, además debe tener experiencia en la planificación, organización e implementación de un estudio de Hacedor/no-hacedor o Análisis de Barreras. El contexto será más significativo si el entrenador también ha participado en el curso de formación de DCC. El instructor debe hablar el mismo idioma que los alumnos.</w:t>
          </w:r>
        </w:p>
        <w:p w:rsidR="00CC0FA2" w:rsidRPr="00A70067" w:rsidRDefault="00CC0FA2" w:rsidP="00CC0FA2">
          <w:pPr>
            <w:keepNext/>
            <w:keepLines/>
            <w:spacing w:before="60" w:after="0"/>
            <w:outlineLvl w:val="1"/>
            <w:rPr>
              <w:rFonts w:eastAsiaTheme="majorEastAsia" w:cstheme="majorBidi"/>
              <w:b/>
              <w:bCs/>
              <w:color w:val="3C58A6"/>
              <w:sz w:val="32"/>
              <w:szCs w:val="26"/>
              <w:lang w:val="es-GT"/>
            </w:rPr>
          </w:pPr>
          <w:bookmarkStart w:id="16" w:name="_Toc393106408"/>
          <w:r w:rsidRPr="00A70067">
            <w:rPr>
              <w:rFonts w:eastAsiaTheme="majorEastAsia" w:cstheme="majorBidi"/>
              <w:b/>
              <w:bCs/>
              <w:color w:val="3C58A6"/>
              <w:sz w:val="32"/>
              <w:szCs w:val="26"/>
              <w:lang w:val="es-GT"/>
            </w:rPr>
            <w:t>3. ¿Dónde?</w:t>
          </w:r>
          <w:bookmarkEnd w:id="16"/>
        </w:p>
        <w:p w:rsidR="00CC0FA2" w:rsidRPr="00A70067" w:rsidRDefault="00CC0FA2" w:rsidP="00CC0FA2">
          <w:pPr>
            <w:spacing w:after="0"/>
            <w:rPr>
              <w:lang w:val="es-GT"/>
            </w:rPr>
          </w:pPr>
          <w:r w:rsidRPr="00A70067">
            <w:rPr>
              <w:lang w:val="es-GT"/>
            </w:rPr>
            <w:t xml:space="preserve">El entrenamiento se debe realizar  en un lugar con suficiente luz natural, vasto espacio en la pared para pegar los </w:t>
          </w:r>
          <w:proofErr w:type="spellStart"/>
          <w:r w:rsidRPr="00A70067">
            <w:rPr>
              <w:lang w:val="es-GT"/>
            </w:rPr>
            <w:t>rotafolios</w:t>
          </w:r>
          <w:proofErr w:type="spellEnd"/>
          <w:r w:rsidRPr="00A70067">
            <w:rPr>
              <w:lang w:val="es-GT"/>
            </w:rPr>
            <w:t>, también suficiente espacio de salón para cuatro o cinco mesas colocadas en forma de espina de pez en la habitación; con cinco sillas por mesa. En la parte delantera de la sala debe haber espacio para que las ayudas visuales puedan ser pegadas en la pared. Esta disposición preferida para ordenar el salón se muestra diagramada a continuación. Debe haber un lugar para que los participantes tengan descansos, refacciones y  comidas cerca de la sala de entrenamiento. Debido a que el entrenamiento incluye la realización de una encuesta, es más conveniente si se puede llevar a cabo dentro de una distancia razonable a una comunidad del proyecto. Si esto no fuese posible, una encuesta simulacro puede ser organizada y aceptable.</w:t>
          </w:r>
        </w:p>
        <w:p w:rsidR="00CC0FA2" w:rsidRPr="00A70067" w:rsidRDefault="00CC0FA2" w:rsidP="00CC0FA2">
          <w:pPr>
            <w:spacing w:after="0"/>
            <w:rPr>
              <w:lang w:val="es-GT"/>
            </w:rPr>
          </w:pPr>
        </w:p>
        <w:p w:rsidR="00CC0FA2" w:rsidRPr="00A70067" w:rsidRDefault="00CC0FA2" w:rsidP="00CC0FA2">
          <w:pPr>
            <w:spacing w:after="0"/>
            <w:rPr>
              <w:lang w:val="es-GT"/>
            </w:rPr>
          </w:pPr>
        </w:p>
        <w:p w:rsidR="00CC0FA2" w:rsidRPr="00A70067" w:rsidRDefault="00CC0FA2" w:rsidP="00CC0FA2">
          <w:pPr>
            <w:spacing w:after="0"/>
            <w:rPr>
              <w:lang w:val="es-GT"/>
            </w:rPr>
          </w:pPr>
        </w:p>
        <w:p w:rsidR="00CC0FA2" w:rsidRPr="00A70067" w:rsidRDefault="00CC0FA2" w:rsidP="00CC0FA2">
          <w:pPr>
            <w:spacing w:after="0"/>
            <w:rPr>
              <w:lang w:val="es-GT"/>
            </w:rPr>
          </w:pPr>
        </w:p>
        <w:p w:rsidR="00CC0FA2" w:rsidRPr="00A70067" w:rsidRDefault="00CC0FA2" w:rsidP="00CC0FA2">
          <w:pPr>
            <w:spacing w:after="0"/>
            <w:rPr>
              <w:lang w:val="es-GT"/>
            </w:rPr>
          </w:pPr>
        </w:p>
        <w:p w:rsidR="00CC0FA2" w:rsidRPr="00A70067" w:rsidRDefault="00CC0FA2" w:rsidP="00CC0FA2">
          <w:pPr>
            <w:spacing w:after="0"/>
            <w:rPr>
              <w:lang w:val="es-GT"/>
            </w:rPr>
          </w:pPr>
        </w:p>
        <w:p w:rsidR="00CC0FA2" w:rsidRPr="00A70067" w:rsidRDefault="00CC0FA2" w:rsidP="00CC0FA2">
          <w:pPr>
            <w:spacing w:after="0"/>
            <w:rPr>
              <w:lang w:val="es-GT"/>
            </w:rPr>
          </w:pPr>
        </w:p>
        <w:p w:rsidR="00CC0FA2" w:rsidRPr="00A70067" w:rsidRDefault="00CC0FA2" w:rsidP="00CC0FA2">
          <w:pPr>
            <w:spacing w:after="0"/>
            <w:rPr>
              <w:lang w:val="es-GT"/>
            </w:r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lastRenderedPageBreak/>
            <w:t>Disposición preferida para el salón:</w:t>
          </w:r>
        </w:p>
        <w:p w:rsidR="00CC0FA2" w:rsidRPr="00A70067" w:rsidRDefault="00D060DD" w:rsidP="00CC0FA2">
          <w:pPr>
            <w:jc w:val="center"/>
            <w:rPr>
              <w:rFonts w:ascii="Arial" w:hAnsi="Arial" w:cs="Arial"/>
              <w:b/>
              <w:bCs/>
              <w:lang w:val="es-GT"/>
            </w:rPr>
          </w:pPr>
          <w:r>
            <w:rPr>
              <w:rFonts w:ascii="Arial" w:hAnsi="Arial" w:cs="Arial"/>
              <w:bCs/>
              <w:noProof/>
            </w:rPr>
            <mc:AlternateContent>
              <mc:Choice Requires="wps">
                <w:drawing>
                  <wp:anchor distT="0" distB="0" distL="114300" distR="114300" simplePos="0" relativeHeight="251753472" behindDoc="0" locked="0" layoutInCell="1" allowOverlap="1">
                    <wp:simplePos x="0" y="0"/>
                    <wp:positionH relativeFrom="column">
                      <wp:posOffset>123825</wp:posOffset>
                    </wp:positionH>
                    <wp:positionV relativeFrom="paragraph">
                      <wp:posOffset>158750</wp:posOffset>
                    </wp:positionV>
                    <wp:extent cx="1200150" cy="3048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304800"/>
                            </a:xfrm>
                            <a:prstGeom prst="rect">
                              <a:avLst/>
                            </a:prstGeom>
                            <a:solidFill>
                              <a:srgbClr val="4F81BD"/>
                            </a:solidFill>
                            <a:ln w="25400" cap="flat" cmpd="sng" algn="ctr">
                              <a:solidFill>
                                <a:srgbClr val="4F81BD">
                                  <a:shade val="50000"/>
                                </a:srgbClr>
                              </a:solidFill>
                              <a:prstDash val="solid"/>
                            </a:ln>
                            <a:effectLst/>
                          </wps:spPr>
                          <wps:txbx>
                            <w:txbxContent>
                              <w:p w:rsidR="00EA6C30" w:rsidRPr="00CA6BDE" w:rsidRDefault="00EA6C30" w:rsidP="00CC0FA2">
                                <w:pPr>
                                  <w:jc w:val="center"/>
                                </w:pPr>
                                <w:proofErr w:type="spellStart"/>
                                <w:r>
                                  <w:t>Facilitador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left:0;text-align:left;margin-left:9.75pt;margin-top:12.5pt;width:94.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vegQIAACgFAAAOAAAAZHJzL2Uyb0RvYy54bWysVMlu2zAQvRfoPxC8N5Jcu02EyIFrw0UB&#10;IwmaFDmPKWpBuZWkLaVfnyElO85yKqqDwOHsb97w8qqXguy5da1WBc3OUkq4YrpsVV3QX/frT+eU&#10;OA+qBKEVL+gjd/Rq/vHDZWdyPtGNFiW3BIMol3emoI33Jk8SxxouwZ1pwxUqK20leBRtnZQWOowu&#10;RTJJ0y9Jp21prGbcObxdDUo6j/GrijN/U1WOeyIKirX5+Lfxvw3/ZH4JeW3BNC0by4B/qEJCqzDp&#10;MdQKPJCdbd+Eki2z2unKnzEtE11VLeOxB+wmS191c9eA4bEXBMeZI0zu/4Vl1/tbS9oSZ3dBiQKJ&#10;M/qJqIGqBSd4hwB1xuVod2dubWjRmY1mvx0qkheaILjRpq+sDLbYIOkj2o9HtHnvCcPLDOeXzXAo&#10;DHWf0+l5GseRQH7wNtb571xLEg4FtVhXBBn2G+dDfsgPJrEwLdpy3QoRBVtvl8KSPeDkp+vz7Nsq&#10;9IIu7tRMKNIVdDKbYnLCABlYCfB4lAYxcaqmBESN1GbextwvvN07SWLyBko+pJ6l+B0yD+Zvqwhd&#10;rMA1g0tMMboIFeLxyOSx6Wecw8n3236Y32FUW10+4kytHsjuDFu3GH8Dzt+CRXZjp7ix/gZ/ldDY&#10;vh5PlDTa/n3vPtgj6VBLSYfbgtD82YHllIgfCul4kU2nYb2iMJ19naBgTzXbU43ayaXGsWT4NhgW&#10;j8Hei8Oxslo+4GIvQlZUgWKYexjCKCz9sMX4NDC+WEQzXCkDfqPuDAvBA3IB2fv+AawZSeSRftf6&#10;sFmQv+LSYBs8lV7svK7aSLSA9IDryHpcxzjG8ekI+34qR6vnB27+BAAA//8DAFBLAwQUAAYACAAA&#10;ACEAcaQ+EN4AAAAIAQAADwAAAGRycy9kb3ducmV2LnhtbEyPQUvEMBCF74L/IYzgRdzEyq67temi&#10;ggcRClsFPabN2BabSWnSbf33jqf1+OY93nwv2y+uF0ccQ+dJw81KgUCqve2o0fD+9ny9BRGiIWt6&#10;T6jhBwPs8/OzzKTWz3TAYxkbwSUUUqOhjXFIpQx1i86ElR+Q2PvyozOR5dhIO5qZy10vE6U20pmO&#10;+ENrBnxqsf4uJ6dhV5TNlcfXj031GJL5syoOxcuk9eXF8nAPIuIST2H4w2d0yJmp8hPZIHrWuzUn&#10;NSRrnsR+orZ8qDTc3SqQeSb/D8h/AQAA//8DAFBLAQItABQABgAIAAAAIQC2gziS/gAAAOEBAAAT&#10;AAAAAAAAAAAAAAAAAAAAAABbQ29udGVudF9UeXBlc10ueG1sUEsBAi0AFAAGAAgAAAAhADj9If/W&#10;AAAAlAEAAAsAAAAAAAAAAAAAAAAALwEAAF9yZWxzLy5yZWxzUEsBAi0AFAAGAAgAAAAhAG7ZO96B&#10;AgAAKAUAAA4AAAAAAAAAAAAAAAAALgIAAGRycy9lMm9Eb2MueG1sUEsBAi0AFAAGAAgAAAAhAHGk&#10;PhDeAAAACAEAAA8AAAAAAAAAAAAAAAAA2wQAAGRycy9kb3ducmV2LnhtbFBLBQYAAAAABAAEAPMA&#10;AADmBQAAAAA=&#10;" fillcolor="#4f81bd" strokecolor="#385d8a" strokeweight="2pt">
                    <v:path arrowok="t"/>
                    <v:textbox>
                      <w:txbxContent>
                        <w:p w:rsidR="00EA6C30" w:rsidRPr="00CA6BDE" w:rsidRDefault="00EA6C30" w:rsidP="00CC0FA2">
                          <w:pPr>
                            <w:jc w:val="center"/>
                          </w:pPr>
                          <w:proofErr w:type="spellStart"/>
                          <w:r>
                            <w:t>Facilitador</w:t>
                          </w:r>
                          <w:proofErr w:type="spellEnd"/>
                        </w:p>
                      </w:txbxContent>
                    </v:textbox>
                  </v:rect>
                </w:pict>
              </mc:Fallback>
            </mc:AlternateContent>
          </w:r>
        </w:p>
        <w:p w:rsidR="00CC0FA2" w:rsidRPr="00A70067" w:rsidRDefault="00CC0FA2" w:rsidP="00CC0FA2">
          <w:pPr>
            <w:jc w:val="center"/>
            <w:rPr>
              <w:lang w:val="es-GT"/>
            </w:rPr>
          </w:pPr>
          <w:r w:rsidRPr="00A70067">
            <w:rPr>
              <w:lang w:val="es-GT"/>
            </w:rPr>
            <w:t xml:space="preserve">               Frente al salón de entrenamiento</w:t>
          </w:r>
        </w:p>
        <w:p w:rsidR="00CC0FA2" w:rsidRPr="00A70067" w:rsidRDefault="00D060DD" w:rsidP="00CC0FA2">
          <w:pPr>
            <w:jc w:val="center"/>
            <w:rPr>
              <w:lang w:val="es-GT"/>
            </w:rPr>
          </w:pPr>
          <w:r>
            <w:rPr>
              <w:noProof/>
            </w:rPr>
            <mc:AlternateContent>
              <mc:Choice Requires="wps">
                <w:drawing>
                  <wp:anchor distT="0" distB="0" distL="114300" distR="114300" simplePos="0" relativeHeight="251754496" behindDoc="0" locked="0" layoutInCell="1" allowOverlap="1">
                    <wp:simplePos x="0" y="0"/>
                    <wp:positionH relativeFrom="column">
                      <wp:posOffset>3860800</wp:posOffset>
                    </wp:positionH>
                    <wp:positionV relativeFrom="paragraph">
                      <wp:posOffset>147955</wp:posOffset>
                    </wp:positionV>
                    <wp:extent cx="923290" cy="457200"/>
                    <wp:effectExtent l="57150" t="228600" r="48260" b="2286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8588">
                              <a:off x="0" y="0"/>
                              <a:ext cx="923290" cy="457200"/>
                            </a:xfrm>
                            <a:prstGeom prst="rect">
                              <a:avLst/>
                            </a:prstGeom>
                            <a:solidFill>
                              <a:srgbClr val="4F81BD"/>
                            </a:solidFill>
                            <a:ln w="25400" cap="flat" cmpd="sng" algn="ctr">
                              <a:solidFill>
                                <a:srgbClr val="4F81BD">
                                  <a:shade val="50000"/>
                                </a:srgbClr>
                              </a:solidFill>
                              <a:prstDash val="solid"/>
                            </a:ln>
                            <a:effectLst/>
                          </wps:spPr>
                          <wps:txbx>
                            <w:txbxContent>
                              <w:p w:rsidR="00EA6C30" w:rsidRDefault="00EA6C30" w:rsidP="00CC0FA2">
                                <w:pPr>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8" o:spid="_x0000_s1028" style="position:absolute;left:0;text-align:left;margin-left:304pt;margin-top:11.65pt;width:72.7pt;height:36pt;rotation:1942692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iwIAADUFAAAOAAAAZHJzL2Uyb0RvYy54bWysVEtv2zAMvg/YfxB0X51kyZoadYqsQYYB&#10;QRusHXpmZPmByZJGKbG7X19Kdtq062mYDwJf+ih+JH151TWKHSS62uiMj89GnEktTF7rMuM/79ef&#10;5pw5DzoHZbTM+KN0/Grx8cNla1M5MZVRuURGINqlrc145b1Nk8SJSjbgzoyVmpyFwQY8qVgmOUJL&#10;6I1KJqPRl6Q1mFs0QjpH1lXv5IuIXxRS+NuicNIzlXF6m48nxnMXzmRxCWmJYKtaDM+Af3hFA7Wm&#10;pM9QK/DA9lj/BdXUAo0zhT8TpklMUdRCxhqomvHoTTV3FVgZayFynH2myf0/WHFz2CKrc+oddUpD&#10;Qz36QayBLpVkZCOCWutSiruzWwwlOrsx4pcjR/LKExQ3xHQFNgwN0T0+P5/P5vNIDpXLusj94zP3&#10;svNMkPFi8nlyQR0S5JrOzqm3IXUCaYAKaS06/02ahgUh40iPjKBw2Djfhx5D4iuNqvN1rVRUsNxd&#10;K2QHoDGYrufjr6sB3Z2GKc3ajE9mU0rOBNA4Fgo8iY0lgpwuOQNV0pwLjzH3q9vunSQxeQW57FPP&#10;RvQdM/fhscZXOKGKFbiqvxJdwxWlA56MYz0U/UJ6kHy362IzJ+FGsOxM/kgNjq2gopwV65rwN+D8&#10;FpBGnYy0vv6WjkIZKt8MEmeVwT/v2UM8TSB5OWtpdYia33tAyZn6rmk2L8bTKcH6qMRecoannt2p&#10;R++ba0NtGcfXRZEuo1dHsUDTPNCWL0NWcoEWlLtvwqBc+36l6T8h5HIZw2i/LPiNvrMigAfmArP3&#10;3QOgHYbI0/TdmOOaQfpmlvrYcFOb5d6boo6D9sLrsAK0m7GNw38kLP+pHqNe/naLJwAAAP//AwBQ&#10;SwMEFAAGAAgAAAAhABN5WKrfAAAACQEAAA8AAABkcnMvZG93bnJldi54bWxMj0FPhDAUhO8m/ofm&#10;mXgxbnFxWUQeG6Lxvq4kxluXPgGlr4QWFv311pMeJzOZ+SbfLaYXM42us4xws4pAENdWd9wgVC9P&#10;1ykI5xVr1VsmhC9ysCvOz3KVaXviZ5oPvhGhhF2mEFrvh0xKV7dklFvZgTh473Y0ygc5NlKP6hTK&#10;TS/XUZRIozoOC60a6KGl+vMwGYSF9on63l+9flTb6S2tHpu5TEvEy4ulvAfhafF/YfjFD+hQBKaj&#10;nVg70SMkURq+eIR1HIMIge0mvgVxRLjbxCCLXP5/UPwAAAD//wMAUEsBAi0AFAAGAAgAAAAhALaD&#10;OJL+AAAA4QEAABMAAAAAAAAAAAAAAAAAAAAAAFtDb250ZW50X1R5cGVzXS54bWxQSwECLQAUAAYA&#10;CAAAACEAOP0h/9YAAACUAQAACwAAAAAAAAAAAAAAAAAvAQAAX3JlbHMvLnJlbHNQSwECLQAUAAYA&#10;CAAAACEAseTv8osCAAA1BQAADgAAAAAAAAAAAAAAAAAuAgAAZHJzL2Uyb0RvYy54bWxQSwECLQAU&#10;AAYACAAAACEAE3lYqt8AAAAJAQAADwAAAAAAAAAAAAAAAADlBAAAZHJzL2Rvd25yZXYueG1sUEsF&#10;BgAAAAAEAAQA8wAAAPEFAAAAAA==&#10;" fillcolor="#4f81bd" strokecolor="#385d8a" strokeweight="2pt">
                    <v:path arrowok="t"/>
                    <v:textbox>
                      <w:txbxContent>
                        <w:p w:rsidR="00EA6C30" w:rsidRDefault="00EA6C30" w:rsidP="00CC0FA2">
                          <w:pPr>
                            <w:jc w:val="center"/>
                          </w:pPr>
                          <w:r>
                            <w:t>5 personas</w:t>
                          </w:r>
                        </w:p>
                      </w:txbxContent>
                    </v:textbox>
                  </v:rec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1205230</wp:posOffset>
                    </wp:positionH>
                    <wp:positionV relativeFrom="paragraph">
                      <wp:posOffset>198755</wp:posOffset>
                    </wp:positionV>
                    <wp:extent cx="914400" cy="485775"/>
                    <wp:effectExtent l="76200" t="209550" r="57150" b="2000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78205">
                              <a:off x="0" y="0"/>
                              <a:ext cx="914400" cy="485775"/>
                            </a:xfrm>
                            <a:prstGeom prst="rect">
                              <a:avLst/>
                            </a:prstGeom>
                            <a:solidFill>
                              <a:srgbClr val="4F81BD"/>
                            </a:solidFill>
                            <a:ln w="25400" cap="flat" cmpd="sng" algn="ctr">
                              <a:solidFill>
                                <a:srgbClr val="4F81BD">
                                  <a:shade val="50000"/>
                                </a:srgbClr>
                              </a:solidFill>
                              <a:prstDash val="solid"/>
                            </a:ln>
                            <a:effectLst/>
                          </wps:spPr>
                          <wps:txbx>
                            <w:txbxContent>
                              <w:p w:rsidR="00EA6C30" w:rsidRDefault="00EA6C30" w:rsidP="00CC0FA2">
                                <w:pPr>
                                  <w:jc w:val="center"/>
                                </w:pPr>
                                <w:r>
                                  <w:t>5 personas</w:t>
                                </w:r>
                              </w:p>
                              <w:p w:rsidR="00EA6C30" w:rsidRDefault="00EA6C30" w:rsidP="00CC0F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29" style="position:absolute;left:0;text-align:left;margin-left:94.9pt;margin-top:15.65pt;width:1in;height:38.25pt;rotation:-1771433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24iwIAADYFAAAOAAAAZHJzL2Uyb0RvYy54bWysVEtv2zAMvg/YfxB0X+1kyZIadYqsQYYB&#10;QVusHXpmZPmB6TVJid39+lKy0yRdT8N8EMSHPpIfSV9dd1KQPbeu0Sqno4uUEq6YLhpV5fTn4/rT&#10;nBLnQRUgtOI5feaOXi8+frhqTcbHutai4JYgiHJZa3Jae2+yJHGs5hLchTZcobHUVoJH0VZJYaFF&#10;dCmScZp+SVptC2M1486hdtUb6SLilyVn/q4sHfdE5BRz8/G08dyGM1lcQVZZMHXDhjTgH7KQ0CgM&#10;+gq1Ag9kZ5u/oGTDrHa69BdMy0SXZcN4rAGrGaVvqnmowfBYC5LjzCtN7v/Bstv9vSVNgb2bUaJA&#10;Yo9+IGugKsEJ6pCg1rgM/R7MvQ0lOrPR7JdDQ3JmCYIbfLrSSmI10j26vJzNx+k0soP1ki6S//xK&#10;Pu88Yai8HE0mKbaIoWkyn85m0xA7gSxghbjGOv+Na0nCJacWs4ygsN8437seXGKaWjTFuhEiCrba&#10;3ghL9oBzMFnPR19XA7o7dROKtDkdT/tEAOexFOAxJ2mQIacqSkBUOOjM2xj77LV7J0gMXkPB+9DT&#10;FL9D5N491niGE6pYgav7J9E0PBEq4PE410PRR9bDzXfbLnbzc3gRNFtdPGOHYy+QXWfYukH8DTh/&#10;DxZnHZW4v/4Oj1JoLF8PN0pqbf+8pw/+OIJopaTF3UFqfu/AckrEd4XDGVuJyxaFyXQ2xhj21LI9&#10;taidvNHYllHMLl6DvxeHa2m1fMI1X4aoaALFMHbfhEG48f1O44+C8eUyuuGCGfAb9WBYAA/MBWYf&#10;uyewZhgij9N3qw97BtmbWep9w0ullzuvyyYO2pHXYQdwOWMbhx9J2P5TOXodf3eLFwAAAP//AwBQ&#10;SwMEFAAGAAgAAAAhAH7aqwDcAAAACgEAAA8AAABkcnMvZG93bnJldi54bWxMj0FPhDAQhe8m/odm&#10;TLy5LTRhESkbY+LJaOJKPBc6ApG2SLts/feOJz2+eS9vvlcfkp3ZhmuYvFOQ7QQwdL03kxsUtG+P&#10;NyWwELUzevYOFXxjgENzeVHryvize8XtGAdGJS5UWsEY41JxHvoRrQ47v6Aj78OvVkeS68DNqs9U&#10;bmeeC1FwqydHH0a94MOI/efxZBWk9614fsnbNok2YrYv1vyre1Lq+ird3wGLmOJfGH7xCR0aYur8&#10;yZnAZtLlLaFHBTKTwCggpaRDR47Yl8Cbmv+f0PwAAAD//wMAUEsBAi0AFAAGAAgAAAAhALaDOJL+&#10;AAAA4QEAABMAAAAAAAAAAAAAAAAAAAAAAFtDb250ZW50X1R5cGVzXS54bWxQSwECLQAUAAYACAAA&#10;ACEAOP0h/9YAAACUAQAACwAAAAAAAAAAAAAAAAAvAQAAX3JlbHMvLnJlbHNQSwECLQAUAAYACAAA&#10;ACEAe24tuIsCAAA2BQAADgAAAAAAAAAAAAAAAAAuAgAAZHJzL2Uyb0RvYy54bWxQSwECLQAUAAYA&#10;CAAAACEAftqrANwAAAAKAQAADwAAAAAAAAAAAAAAAADlBAAAZHJzL2Rvd25yZXYueG1sUEsFBgAA&#10;AAAEAAQA8wAAAO4FAAAAAA==&#10;" fillcolor="#4f81bd" strokecolor="#385d8a" strokeweight="2pt">
                    <v:path arrowok="t"/>
                    <v:textbox>
                      <w:txbxContent>
                        <w:p w:rsidR="00EA6C30" w:rsidRDefault="00EA6C30" w:rsidP="00CC0FA2">
                          <w:pPr>
                            <w:jc w:val="center"/>
                          </w:pPr>
                          <w:r>
                            <w:t>5 personas</w:t>
                          </w:r>
                        </w:p>
                        <w:p w:rsidR="00EA6C30" w:rsidRDefault="00EA6C30" w:rsidP="00CC0FA2">
                          <w:pPr>
                            <w:jc w:val="center"/>
                          </w:pPr>
                        </w:p>
                      </w:txbxContent>
                    </v:textbox>
                  </v:rect>
                </w:pict>
              </mc:Fallback>
            </mc:AlternateContent>
          </w:r>
        </w:p>
        <w:p w:rsidR="00CC0FA2" w:rsidRPr="00A70067" w:rsidRDefault="00CC0FA2" w:rsidP="00CC0FA2">
          <w:pPr>
            <w:rPr>
              <w:lang w:val="es-GT"/>
            </w:rPr>
          </w:pPr>
        </w:p>
        <w:p w:rsidR="00CC0FA2" w:rsidRPr="00A70067" w:rsidRDefault="00CC0FA2" w:rsidP="00CC0FA2">
          <w:pPr>
            <w:rPr>
              <w:lang w:val="es-GT"/>
            </w:rPr>
          </w:pPr>
        </w:p>
        <w:p w:rsidR="00CC0FA2" w:rsidRPr="00A70067" w:rsidRDefault="00D060DD" w:rsidP="00CC0FA2">
          <w:pPr>
            <w:rPr>
              <w:lang w:val="es-GT"/>
            </w:rPr>
          </w:pPr>
          <w:r>
            <w:rPr>
              <w:noProof/>
            </w:rPr>
            <mc:AlternateContent>
              <mc:Choice Requires="wps">
                <w:drawing>
                  <wp:anchor distT="0" distB="0" distL="114300" distR="114300" simplePos="0" relativeHeight="251756544" behindDoc="0" locked="0" layoutInCell="1" allowOverlap="1">
                    <wp:simplePos x="0" y="0"/>
                    <wp:positionH relativeFrom="column">
                      <wp:posOffset>3866515</wp:posOffset>
                    </wp:positionH>
                    <wp:positionV relativeFrom="paragraph">
                      <wp:posOffset>197485</wp:posOffset>
                    </wp:positionV>
                    <wp:extent cx="914400" cy="466725"/>
                    <wp:effectExtent l="57150" t="209550" r="57150" b="2000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58988">
                              <a:off x="0" y="0"/>
                              <a:ext cx="914400" cy="466725"/>
                            </a:xfrm>
                            <a:prstGeom prst="rect">
                              <a:avLst/>
                            </a:prstGeom>
                            <a:solidFill>
                              <a:srgbClr val="4F81BD"/>
                            </a:solidFill>
                            <a:ln w="25400" cap="flat" cmpd="sng" algn="ctr">
                              <a:solidFill>
                                <a:srgbClr val="4F81BD">
                                  <a:shade val="50000"/>
                                </a:srgbClr>
                              </a:solidFill>
                              <a:prstDash val="solid"/>
                            </a:ln>
                            <a:effectLst/>
                          </wps:spPr>
                          <wps:txbx>
                            <w:txbxContent>
                              <w:p w:rsidR="00EA6C30" w:rsidRDefault="00EA6C30" w:rsidP="00CC0FA2">
                                <w:pPr>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6" o:spid="_x0000_s1030" style="position:absolute;margin-left:304.45pt;margin-top:15.55pt;width:1in;height:36.75pt;rotation:1812057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pIigIAADUFAAAOAAAAZHJzL2Uyb0RvYy54bWysVEtv2zAMvg/YfxB0X50ESZoadYqsQYYB&#10;QVu0HXpmZMk2ptckJXb360fJTpt2PQ3zQRAf+kh+JH151SlJDtz5xuiCjs9GlHDNTNnoqqA/Hjdf&#10;FpT4ALoEaTQv6DP39Gr5+dNla3M+MbWRJXcEQbTPW1vQOgSbZ5lnNVfgz4zlGo3COAUBRVdlpYMW&#10;0ZXMJqPRPGuNK60zjHuP2nVvpMuELwRn4VYIzwORBcXcQjpdOnfxzJaXkFcObN2wIQ34hywUNBqD&#10;vkCtIQDZu+YvKNUwZ7wR4YwZlRkhGsZTDVjNePSumocaLE+1IDnevtDk/x8suzncOdKU2Ls5JRoU&#10;9ugeWQNdSU5QhwS11ufo92DvXCzR261hPz0asjeWKPjBpxNOEWeQ7vF8trhYLBI5WC7pEvfPL9zz&#10;LhCGyovxdDrCDjE0Tefz88kshs4gj1AxrHU+fONGkXgpqMMkEygctj70rkeXlKWRTblppEyCq3bX&#10;0pED4BhMN4vx1/WA7k/dpCZtQSezPhHAcRQSAuakLBLkdUUJyArnnAWXYr957T8IkoLXUPI+9GyE&#10;3zFy755qfIMTq1iDr/snyTQ8kTri8TTWQ9GvpMdb6HZdauY0voianSmfscGpFciut2zTIP4WfLgD&#10;h6OOSlzfcIuHkAbLN8ONktq43x/poz9OIFopaXF1kJpfe3CcEvld42ymVuKuJWE6O59gDHdq2Z1a&#10;9F5dG2zLOGWXrtE/yONVOKOecMtXMSqaQDOM3TdhEK5Dv9L4n2B8tUpuuF8WwlY/WBbBI3OR2cfu&#10;CZwdhijg9N2Y45pB/m6Wet/4UpvVPhjRpEF75XVYAdzN1MbhPxKX/1ROXq9/u+UfAAAA//8DAFBL&#10;AwQUAAYACAAAACEA6/MwZd0AAAAKAQAADwAAAGRycy9kb3ducmV2LnhtbEyPwU7DMAyG70i8Q2Qk&#10;bizpgLKVptMEQuKExEDaNWu8tKJxqibturfHnNjR9qff319uZt+JCYfYBtKQLRQIpDrYlpyG76+3&#10;uxWImAxZ0wVCDWeMsKmur0pT2HCiT5x2yQkOoVgYDU1KfSFlrBv0Ji5Cj8S3Yxi8STwOTtrBnDjc&#10;d3KpVC69aYk/NKbHlwbrn93oNYzTZN15vf14n1/dlNnW0z56rW9v5u0ziIRz+ofhT5/VoWKnQxjJ&#10;RtFpyNVqzaiG+ywDwcDT45IXBybVQw6yKuVlheoXAAD//wMAUEsBAi0AFAAGAAgAAAAhALaDOJL+&#10;AAAA4QEAABMAAAAAAAAAAAAAAAAAAAAAAFtDb250ZW50X1R5cGVzXS54bWxQSwECLQAUAAYACAAA&#10;ACEAOP0h/9YAAACUAQAACwAAAAAAAAAAAAAAAAAvAQAAX3JlbHMvLnJlbHNQSwECLQAUAAYACAAA&#10;ACEAbMaKSIoCAAA1BQAADgAAAAAAAAAAAAAAAAAuAgAAZHJzL2Uyb0RvYy54bWxQSwECLQAUAAYA&#10;CAAAACEA6/MwZd0AAAAKAQAADwAAAAAAAAAAAAAAAADkBAAAZHJzL2Rvd25yZXYueG1sUEsFBgAA&#10;AAAEAAQA8wAAAO4FAAAAAA==&#10;" fillcolor="#4f81bd" strokecolor="#385d8a" strokeweight="2pt">
                    <v:path arrowok="t"/>
                    <v:textbox>
                      <w:txbxContent>
                        <w:p w:rsidR="00EA6C30" w:rsidRDefault="00EA6C30" w:rsidP="00CC0FA2">
                          <w:pPr>
                            <w:jc w:val="center"/>
                          </w:pPr>
                          <w:r>
                            <w:t>5 personas</w:t>
                          </w:r>
                        </w:p>
                      </w:txbxContent>
                    </v:textbox>
                  </v:rect>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1382395</wp:posOffset>
                    </wp:positionH>
                    <wp:positionV relativeFrom="paragraph">
                      <wp:posOffset>201295</wp:posOffset>
                    </wp:positionV>
                    <wp:extent cx="914400" cy="485775"/>
                    <wp:effectExtent l="76200" t="228600" r="57150" b="2190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79249">
                              <a:off x="0" y="0"/>
                              <a:ext cx="914400" cy="485775"/>
                            </a:xfrm>
                            <a:prstGeom prst="rect">
                              <a:avLst/>
                            </a:prstGeom>
                            <a:solidFill>
                              <a:srgbClr val="4F81BD"/>
                            </a:solidFill>
                            <a:ln w="25400" cap="flat" cmpd="sng" algn="ctr">
                              <a:solidFill>
                                <a:srgbClr val="4F81BD">
                                  <a:shade val="50000"/>
                                </a:srgbClr>
                              </a:solidFill>
                              <a:prstDash val="solid"/>
                            </a:ln>
                            <a:effectLst/>
                          </wps:spPr>
                          <wps:txbx>
                            <w:txbxContent>
                              <w:p w:rsidR="00EA6C30" w:rsidRDefault="00EA6C30" w:rsidP="00CC0FA2">
                                <w:pPr>
                                  <w:jc w:val="center"/>
                                </w:pPr>
                                <w:r>
                                  <w:t>5 personas</w:t>
                                </w:r>
                              </w:p>
                              <w:p w:rsidR="00EA6C30" w:rsidRDefault="00EA6C30" w:rsidP="00CC0F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31" style="position:absolute;margin-left:108.85pt;margin-top:15.85pt;width:1in;height:38.25pt;rotation:-2097972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4migIAADYFAAAOAAAAZHJzL2Uyb0RvYy54bWysVEtv2zAMvg/YfxB0X50ESdMYdYqsQYYB&#10;QVusHXpmZMk2ptckJXb360fJbpo+TsN8EETx8ZEfSV9edUqSA3e+Mbqg47MRJVwzUza6KujPh82X&#10;C0p8AF2CNJoX9Il7erX8/OmytTmfmNrIkjuCQbTPW1vQOgSbZ5lnNVfgz4zlGpXCOAUBRVdlpYMW&#10;oyuZTUaj86w1rrTOMO49vq57JV2m+EJwFm6F8DwQWVDMLaTTpXMXz2x5CXnlwNYNG9KAf8hCQaMR&#10;9BhqDQHI3jXvQqmGOeONCGfMqMwI0TCeasBqxqM31dzXYHmqBcnx9kiT/39h2c3hzpGmxN7NKNGg&#10;sEc/kDXQleQE35Cg1voc7e7tnYslers17JdHRfZKEwU/2HTCKeIM0j1enM8Xk+kisYP1ki6R/3Qk&#10;n3eBMHxcjKfTEbaIoWp6MZvPE3YGeYwVca3z4Rs3isRLQR1mmYLCYetDzObFJKVpZFNuGimT4Krd&#10;tXTkADgH083F+Os6VoYu/tRMatIWdDLrEwGcRyEhYE7KIkNeV5SArHDQWXAJ+5W3/wAkgddQ8h56&#10;NsLvGbk3f59FrG8Nvu5dEsTgInWMx9NcD0W/sB5vodt1qZvHxu1M+YQdTr1Adr1lmwbjb8GHO3A4&#10;6/iI+xtu8RDSYPlmuFFSG/fno/dojyOIWkpa3B2k5vceHKdEftc4nKmVuGxJmM7mE8Rwp5rdqUbv&#10;1bXBtoxTduka7YN8vgpn1COu+Sqiogo0Q+y+CYNwHfqdxh8F46tVMsMFsxC2+t6yGDwyF5l96B7B&#10;2WGIAk7fjXneM8jfzFJvGz21We2DEU0atMh0z+uwA7icqY3DjyRu/6mcrF5+d8u/AAAA//8DAFBL&#10;AwQUAAYACAAAACEA96jZLN8AAAAKAQAADwAAAGRycy9kb3ducmV2LnhtbEyPTU/DMAyG70j8h8hI&#10;3FjaTtpGaTq1k+CKKB/aMWtM29E4pcnW8u/xTnCyLT96/TjbzrYXZxx950hBvIhAINXOdNQoeHt9&#10;vNuA8EGT0b0jVPCDHrb59VWmU+MmesFzFRrBIeRTraANYUil9HWLVvuFG5B49+lGqwOPYyPNqCcO&#10;t71Momglre6IL7R6wF2L9Vd1sgr281ze79+HsiiPu8pMzx/F9/FJqdubuXgAEXAOfzBc9FkdcnY6&#10;uBMZL3oFSbxeM6pgGXNlYLm6NAcmo00CMs/k/xfyXwAAAP//AwBQSwECLQAUAAYACAAAACEAtoM4&#10;kv4AAADhAQAAEwAAAAAAAAAAAAAAAAAAAAAAW0NvbnRlbnRfVHlwZXNdLnhtbFBLAQItABQABgAI&#10;AAAAIQA4/SH/1gAAAJQBAAALAAAAAAAAAAAAAAAAAC8BAABfcmVscy8ucmVsc1BLAQItABQABgAI&#10;AAAAIQBO2G4migIAADYFAAAOAAAAAAAAAAAAAAAAAC4CAABkcnMvZTJvRG9jLnhtbFBLAQItABQA&#10;BgAIAAAAIQD3qNks3wAAAAoBAAAPAAAAAAAAAAAAAAAAAOQEAABkcnMvZG93bnJldi54bWxQSwUG&#10;AAAAAAQABADzAAAA8AUAAAAA&#10;" fillcolor="#4f81bd" strokecolor="#385d8a" strokeweight="2pt">
                    <v:path arrowok="t"/>
                    <v:textbox>
                      <w:txbxContent>
                        <w:p w:rsidR="00EA6C30" w:rsidRDefault="00EA6C30" w:rsidP="00CC0FA2">
                          <w:pPr>
                            <w:jc w:val="center"/>
                          </w:pPr>
                          <w:r>
                            <w:t>5 personas</w:t>
                          </w:r>
                        </w:p>
                        <w:p w:rsidR="00EA6C30" w:rsidRDefault="00EA6C30" w:rsidP="00CC0FA2">
                          <w:pPr>
                            <w:jc w:val="center"/>
                          </w:pPr>
                        </w:p>
                      </w:txbxContent>
                    </v:textbox>
                  </v:rect>
                </w:pict>
              </mc:Fallback>
            </mc:AlternateContent>
          </w:r>
        </w:p>
        <w:p w:rsidR="00CC0FA2" w:rsidRPr="00A70067" w:rsidRDefault="00CC0FA2" w:rsidP="00CC0FA2">
          <w:pPr>
            <w:rPr>
              <w:lang w:val="es-GT"/>
            </w:rPr>
          </w:pPr>
        </w:p>
        <w:p w:rsidR="00CC0FA2" w:rsidRPr="00A70067" w:rsidRDefault="00D060DD" w:rsidP="00CC0FA2">
          <w:pPr>
            <w:rPr>
              <w:lang w:val="es-GT"/>
            </w:rPr>
          </w:pPr>
          <w:r>
            <w:rPr>
              <w:noProof/>
            </w:rPr>
            <mc:AlternateContent>
              <mc:Choice Requires="wps">
                <w:drawing>
                  <wp:anchor distT="0" distB="0" distL="114300" distR="114300" simplePos="0" relativeHeight="251758592" behindDoc="0" locked="0" layoutInCell="1" allowOverlap="1">
                    <wp:simplePos x="0" y="0"/>
                    <wp:positionH relativeFrom="column">
                      <wp:posOffset>2668270</wp:posOffset>
                    </wp:positionH>
                    <wp:positionV relativeFrom="paragraph">
                      <wp:posOffset>160655</wp:posOffset>
                    </wp:positionV>
                    <wp:extent cx="914400" cy="485775"/>
                    <wp:effectExtent l="4762" t="0" r="23813" b="23812"/>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4400" cy="485775"/>
                            </a:xfrm>
                            <a:prstGeom prst="rect">
                              <a:avLst/>
                            </a:prstGeom>
                            <a:solidFill>
                              <a:srgbClr val="4F81BD"/>
                            </a:solidFill>
                            <a:ln w="25400" cap="flat" cmpd="sng" algn="ctr">
                              <a:solidFill>
                                <a:srgbClr val="4F81BD">
                                  <a:shade val="50000"/>
                                </a:srgbClr>
                              </a:solidFill>
                              <a:prstDash val="solid"/>
                            </a:ln>
                            <a:effectLst/>
                          </wps:spPr>
                          <wps:txbx>
                            <w:txbxContent>
                              <w:p w:rsidR="00EA6C30" w:rsidRDefault="00EA6C30" w:rsidP="00CC0FA2">
                                <w:pPr>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91" o:spid="_x0000_s1032" style="position:absolute;margin-left:210.1pt;margin-top:12.65pt;width:1in;height:38.2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FigIAADgFAAAOAAAAZHJzL2Uyb0RvYy54bWysVE1v2zAMvQ/YfxB0X50EST+MOEWWIMOA&#10;oC3aDj0zsmQb09ckJXb360fJTpt2PQ3zQZDE50fykdT8ulOSHLjzjdEFHZ+NKOGambLRVUF/PG6+&#10;XFLiA+gSpNG8oM/c0+vF50/z1uZ8YmojS+4Ikmift7agdQg2zzLPaq7AnxnLNRqFcQoCHl2VlQ5a&#10;ZFcym4xG51lrXGmdYdx7vF33RrpI/EJwFm6F8DwQWVCMLaTVpXUX12wxh7xyYOuGDWHAP0ShoNHo&#10;9IVqDQHI3jV/UamGOeONCGfMqMwI0TCecsBsxqN32TzUYHnKBcXx9kUm//9o2c3hzpGmLOjkakyJ&#10;BoVFukfZQFeSk3iJErXW54h8sHcuJunt1rCfHg3ZG0s8+AHTCaeIMyj4+BwLhV/SBzMmXZL/+UV+&#10;3gXC8PJqPJ0ijDA0TS9nFxez6DuDPHJFv9b58I0bReKmoA7DTKRw2PrQQ4+QFKaRTblppEwHV+1W&#10;0pEDYCdMN5fjr+uB3Z/CpCYtajHrAwHsSCEhYEzKokZeV5SArLDVWXDJ95u//QdOkvMaSt67niUp&#10;+mAHeMrxDU/MYg2+7n9JpiFYqSMfT509JP2qetyFbtelep4fC7cz5TPWONUC1fWWbRrk34IPd+Cw&#10;2/ESJzjc4iKkwfTNsKOkNu73R/cRj02IVkpanB6U5tceHKdEftfYnqmUOG7pMJ1dTNCHO7XsTi16&#10;r1YGy4INiNGlbcQHedwKZ9QTDvoyekUTaIa++yIMh1XopxqfCsaXywTDEbMQtvrBskgelYvKPnZP&#10;4OzQRAG778YcJw3yd73UY+Of2iz3wYgmNVpUutd1mAEcz1TG4SmJ8396TqjXB2/xBwAA//8DAFBL&#10;AwQUAAYACAAAACEAXoRlmN8AAAAKAQAADwAAAGRycy9kb3ducmV2LnhtbEyPTU+EMBCG7yb+h2ZM&#10;vO0WBTaIlI2amPh1cTV67dJZSqRTQguL/97xpLeZzJN3nrfaLq4XM46h86TgYp2AQGq86ahV8P52&#10;vypAhKjJ6N4TKvjGANv69KTSpfFHesV5F1vBIRRKrcDGOJRShsai02HtByS+HfzodOR1bKUZ9ZHD&#10;XS8vk2Qjne6IP1g94J3F5ms3OQXdZ/Y4Y/4Q7fR80PEjLcLT7YtS52fLzTWIiEv8g+FXn9WhZqe9&#10;n8gE0SvI8vSKUQWrIgPBQJ4mPOyZTPMNyLqS/yvUPwAAAP//AwBQSwECLQAUAAYACAAAACEAtoM4&#10;kv4AAADhAQAAEwAAAAAAAAAAAAAAAAAAAAAAW0NvbnRlbnRfVHlwZXNdLnhtbFBLAQItABQABgAI&#10;AAAAIQA4/SH/1gAAAJQBAAALAAAAAAAAAAAAAAAAAC8BAABfcmVscy8ucmVsc1BLAQItABQABgAI&#10;AAAAIQDH+eDFigIAADgFAAAOAAAAAAAAAAAAAAAAAC4CAABkcnMvZTJvRG9jLnhtbFBLAQItABQA&#10;BgAIAAAAIQBehGWY3wAAAAoBAAAPAAAAAAAAAAAAAAAAAOQEAABkcnMvZG93bnJldi54bWxQSwUG&#10;AAAAAAQABADzAAAA8AUAAAAA&#10;" fillcolor="#4f81bd" strokecolor="#385d8a" strokeweight="2pt">
                    <v:path arrowok="t"/>
                    <v:textbox>
                      <w:txbxContent>
                        <w:p w:rsidR="00EA6C30" w:rsidRDefault="00EA6C30" w:rsidP="00CC0FA2">
                          <w:pPr>
                            <w:jc w:val="center"/>
                          </w:pPr>
                          <w:r>
                            <w:t>5 personas</w:t>
                          </w:r>
                        </w:p>
                      </w:txbxContent>
                    </v:textbox>
                  </v:rect>
                </w:pict>
              </mc:Fallback>
            </mc:AlternateContent>
          </w: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keepNext/>
            <w:keepLines/>
            <w:spacing w:before="60" w:after="0"/>
            <w:outlineLvl w:val="1"/>
            <w:rPr>
              <w:rFonts w:eastAsiaTheme="majorEastAsia" w:cstheme="majorBidi"/>
              <w:b/>
              <w:bCs/>
              <w:color w:val="3C58A6"/>
              <w:sz w:val="32"/>
              <w:szCs w:val="26"/>
              <w:lang w:val="es-GT"/>
            </w:rPr>
          </w:pPr>
          <w:bookmarkStart w:id="17" w:name="_Toc393106409"/>
          <w:r w:rsidRPr="00A70067">
            <w:rPr>
              <w:rFonts w:eastAsiaTheme="majorEastAsia" w:cstheme="majorBidi"/>
              <w:b/>
              <w:bCs/>
              <w:color w:val="3C58A6"/>
              <w:sz w:val="32"/>
              <w:szCs w:val="26"/>
              <w:lang w:val="es-GT"/>
            </w:rPr>
            <w:t>4. ¿Cuándo?</w:t>
          </w:r>
          <w:bookmarkEnd w:id="17"/>
        </w:p>
        <w:p w:rsidR="00CC0FA2" w:rsidRPr="00A70067" w:rsidRDefault="00CC0FA2" w:rsidP="00CC0FA2">
          <w:pPr>
            <w:spacing w:after="0"/>
            <w:rPr>
              <w:lang w:val="es-GT"/>
            </w:rPr>
          </w:pPr>
          <w:r w:rsidRPr="00A70067">
            <w:rPr>
              <w:lang w:val="es-GT"/>
            </w:rPr>
            <w:t xml:space="preserve">El entrenamiento pretende y debe llevarse a cabo en un período de cuatro días y medio, con aproximadamente seis horas de clase por día. En el tercer día sólo hay medio día de entrenamiento, pero se necesitará tiempo para traducir y fotocopiar el cuestionario y para atender otros aspectos logísticos relacionados con la encuesta prevista para el día cuatro. La encuesta se llevará a cabo en la mañana del cuarto día. Si una comunidad del proyecto está cerca, una encuesta real (90 entrevistas) puede llevarse a cabo y probablemente tomará de  4-5 horas, incluyendo el tiempo de viaje. Si no hay una comunidad del proyecto cercana al lugar donde se realiza el taller, se puede emprender un simulacro de encuesta que, por lo general, ocupa menos tiempo (1-2 horas). Cada día del taller se ofrece a los participantes descansos de 15 minutos a media mañana y a media tarde, así como una hora de almuerzo.  </w:t>
          </w:r>
        </w:p>
        <w:p w:rsidR="00EE21C9" w:rsidRPr="00A70067" w:rsidRDefault="00EE21C9" w:rsidP="00CC0FA2">
          <w:pPr>
            <w:spacing w:after="0"/>
            <w:rPr>
              <w:lang w:val="es-GT"/>
            </w:rPr>
          </w:pPr>
        </w:p>
        <w:p w:rsidR="00CC0FA2" w:rsidRPr="00A70067" w:rsidRDefault="00CC0FA2" w:rsidP="00CC0FA2">
          <w:pPr>
            <w:spacing w:after="0"/>
            <w:rPr>
              <w:lang w:val="es-GT"/>
            </w:rPr>
          </w:pPr>
          <w:r w:rsidRPr="00A70067">
            <w:rPr>
              <w:lang w:val="es-GT"/>
            </w:rPr>
            <w:t>El currículo de este taller cubre los siguientes temas:</w:t>
          </w:r>
        </w:p>
        <w:p w:rsidR="00CC0FA2" w:rsidRPr="00A70067" w:rsidRDefault="00CC0FA2" w:rsidP="00CC0FA2">
          <w:pPr>
            <w:numPr>
              <w:ilvl w:val="0"/>
              <w:numId w:val="67"/>
            </w:numPr>
            <w:spacing w:after="0" w:line="276" w:lineRule="auto"/>
            <w:rPr>
              <w:lang w:val="es-GT"/>
            </w:rPr>
          </w:pPr>
          <w:r w:rsidRPr="00A70067">
            <w:rPr>
              <w:lang w:val="es-GT"/>
            </w:rPr>
            <w:t>Marco de trabajo DCC</w:t>
          </w:r>
        </w:p>
        <w:p w:rsidR="00CC0FA2" w:rsidRPr="00A70067" w:rsidRDefault="00CC0FA2" w:rsidP="00CC0FA2">
          <w:pPr>
            <w:numPr>
              <w:ilvl w:val="0"/>
              <w:numId w:val="67"/>
            </w:numPr>
            <w:spacing w:after="0" w:line="276" w:lineRule="auto"/>
            <w:rPr>
              <w:lang w:val="es-GT"/>
            </w:rPr>
          </w:pPr>
          <w:r w:rsidRPr="00A70067">
            <w:rPr>
              <w:lang w:val="es-GT"/>
            </w:rPr>
            <w:t xml:space="preserve">Determinantes para Cambio de Comportamiento </w:t>
          </w:r>
        </w:p>
        <w:p w:rsidR="00CC0FA2" w:rsidRPr="00A70067" w:rsidRDefault="00CC0FA2" w:rsidP="00CC0FA2">
          <w:pPr>
            <w:numPr>
              <w:ilvl w:val="0"/>
              <w:numId w:val="67"/>
            </w:numPr>
            <w:spacing w:after="60" w:line="276" w:lineRule="auto"/>
            <w:rPr>
              <w:lang w:val="es-GT"/>
            </w:rPr>
          </w:pPr>
          <w:r w:rsidRPr="00A70067">
            <w:rPr>
              <w:lang w:val="es-GT"/>
            </w:rPr>
            <w:t xml:space="preserve">Encuestas  de Hacedor/No hacedor y Análisis de Barreras </w:t>
          </w:r>
        </w:p>
        <w:p w:rsidR="00CC0FA2" w:rsidRPr="00A70067" w:rsidRDefault="00CC0FA2" w:rsidP="00CC0FA2">
          <w:pPr>
            <w:numPr>
              <w:ilvl w:val="0"/>
              <w:numId w:val="67"/>
            </w:numPr>
            <w:spacing w:after="60" w:line="276" w:lineRule="auto"/>
            <w:rPr>
              <w:lang w:val="es-GT"/>
            </w:rPr>
          </w:pPr>
          <w:r w:rsidRPr="00A70067">
            <w:rPr>
              <w:lang w:val="es-GT"/>
            </w:rPr>
            <w:t xml:space="preserve">La declaración del comportamiento </w:t>
          </w:r>
        </w:p>
        <w:p w:rsidR="00CC0FA2" w:rsidRPr="00A70067" w:rsidRDefault="008C64C7" w:rsidP="00CC0FA2">
          <w:pPr>
            <w:numPr>
              <w:ilvl w:val="0"/>
              <w:numId w:val="67"/>
            </w:numPr>
            <w:spacing w:after="60" w:line="276" w:lineRule="auto"/>
            <w:rPr>
              <w:lang w:val="es-GT"/>
            </w:rPr>
          </w:pPr>
          <w:r>
            <w:rPr>
              <w:lang w:val="es-GT"/>
            </w:rPr>
            <w:t>Hacedor</w:t>
          </w:r>
          <w:r w:rsidR="00CC0FA2" w:rsidRPr="00A70067">
            <w:rPr>
              <w:lang w:val="es-GT"/>
            </w:rPr>
            <w:t xml:space="preserve"> vs. No hacedor </w:t>
          </w:r>
        </w:p>
        <w:p w:rsidR="00CC0FA2" w:rsidRPr="00A70067" w:rsidRDefault="00CC0FA2" w:rsidP="00CC0FA2">
          <w:pPr>
            <w:numPr>
              <w:ilvl w:val="0"/>
              <w:numId w:val="67"/>
            </w:numPr>
            <w:spacing w:after="60" w:line="276" w:lineRule="auto"/>
            <w:rPr>
              <w:lang w:val="es-GT"/>
            </w:rPr>
          </w:pPr>
          <w:r w:rsidRPr="00A70067">
            <w:rPr>
              <w:lang w:val="es-GT"/>
            </w:rPr>
            <w:t xml:space="preserve">Cuestionario de la encuesta </w:t>
          </w:r>
        </w:p>
        <w:p w:rsidR="00CC0FA2" w:rsidRPr="00A70067" w:rsidRDefault="00CC0FA2" w:rsidP="00CC0FA2">
          <w:pPr>
            <w:numPr>
              <w:ilvl w:val="0"/>
              <w:numId w:val="67"/>
            </w:numPr>
            <w:spacing w:after="60" w:line="276" w:lineRule="auto"/>
            <w:rPr>
              <w:lang w:val="es-GT"/>
            </w:rPr>
          </w:pPr>
          <w:r w:rsidRPr="00A70067">
            <w:rPr>
              <w:lang w:val="es-GT"/>
            </w:rPr>
            <w:t xml:space="preserve">Entrevistas </w:t>
          </w:r>
        </w:p>
        <w:p w:rsidR="00CC0FA2" w:rsidRPr="00A70067" w:rsidRDefault="00CC0FA2" w:rsidP="00CC0FA2">
          <w:pPr>
            <w:numPr>
              <w:ilvl w:val="0"/>
              <w:numId w:val="67"/>
            </w:numPr>
            <w:spacing w:after="60" w:line="276" w:lineRule="auto"/>
            <w:rPr>
              <w:lang w:val="es-GT"/>
            </w:rPr>
          </w:pPr>
          <w:r w:rsidRPr="00A70067">
            <w:rPr>
              <w:lang w:val="es-GT"/>
            </w:rPr>
            <w:t xml:space="preserve">Trabajo de campo </w:t>
          </w:r>
        </w:p>
        <w:p w:rsidR="00CC0FA2" w:rsidRPr="00A70067" w:rsidRDefault="00CC0FA2" w:rsidP="00CC0FA2">
          <w:pPr>
            <w:numPr>
              <w:ilvl w:val="0"/>
              <w:numId w:val="67"/>
            </w:numPr>
            <w:spacing w:after="60" w:line="276" w:lineRule="auto"/>
            <w:rPr>
              <w:lang w:val="es-GT"/>
            </w:rPr>
          </w:pPr>
          <w:r w:rsidRPr="00A70067">
            <w:rPr>
              <w:lang w:val="es-GT"/>
            </w:rPr>
            <w:lastRenderedPageBreak/>
            <w:t xml:space="preserve">Tabulación de resultados </w:t>
          </w:r>
        </w:p>
        <w:p w:rsidR="00EE21C9" w:rsidRPr="00A70067" w:rsidRDefault="00CC0FA2" w:rsidP="00CC0FA2">
          <w:pPr>
            <w:keepNext/>
            <w:keepLines/>
            <w:numPr>
              <w:ilvl w:val="0"/>
              <w:numId w:val="67"/>
            </w:numPr>
            <w:spacing w:before="60" w:after="0" w:line="276" w:lineRule="auto"/>
            <w:outlineLvl w:val="1"/>
            <w:rPr>
              <w:rFonts w:eastAsiaTheme="majorEastAsia" w:cstheme="majorBidi"/>
              <w:b/>
              <w:bCs/>
              <w:color w:val="3C58A6"/>
              <w:sz w:val="32"/>
              <w:szCs w:val="26"/>
              <w:lang w:val="es-GT"/>
            </w:rPr>
          </w:pPr>
          <w:bookmarkStart w:id="18" w:name="_Toc393106410"/>
          <w:r w:rsidRPr="00A70067">
            <w:rPr>
              <w:lang w:val="es-GT"/>
            </w:rPr>
            <w:t>Uso de datos</w:t>
          </w:r>
          <w:bookmarkEnd w:id="18"/>
        </w:p>
        <w:p w:rsidR="00CC0FA2" w:rsidRPr="00A70067" w:rsidRDefault="00CC0FA2" w:rsidP="00EE21C9">
          <w:pPr>
            <w:keepNext/>
            <w:keepLines/>
            <w:spacing w:before="60" w:after="0" w:line="276" w:lineRule="auto"/>
            <w:outlineLvl w:val="1"/>
            <w:rPr>
              <w:rFonts w:eastAsiaTheme="majorEastAsia" w:cstheme="majorBidi"/>
              <w:b/>
              <w:bCs/>
              <w:color w:val="3C58A6"/>
              <w:sz w:val="32"/>
              <w:szCs w:val="26"/>
              <w:lang w:val="es-GT"/>
            </w:rPr>
          </w:pPr>
          <w:bookmarkStart w:id="19" w:name="_Toc393106411"/>
          <w:r w:rsidRPr="00A70067">
            <w:rPr>
              <w:rFonts w:eastAsiaTheme="majorEastAsia" w:cstheme="majorBidi"/>
              <w:b/>
              <w:bCs/>
              <w:color w:val="3C58A6"/>
              <w:sz w:val="32"/>
              <w:szCs w:val="26"/>
              <w:lang w:val="es-GT"/>
            </w:rPr>
            <w:t>6. ¿Para qué?</w:t>
          </w:r>
          <w:bookmarkEnd w:id="19"/>
        </w:p>
        <w:p w:rsidR="00CC0FA2" w:rsidRPr="00A70067" w:rsidRDefault="00CC0FA2" w:rsidP="00CC0FA2">
          <w:pPr>
            <w:spacing w:after="0"/>
            <w:rPr>
              <w:u w:val="single"/>
              <w:lang w:val="es-GT"/>
            </w:rPr>
          </w:pPr>
          <w:r w:rsidRPr="00A70067">
            <w:rPr>
              <w:lang w:val="es-GT"/>
            </w:rPr>
            <w:t xml:space="preserve">Objetivos basados en logros: al finalizar este curso, los participantes habrán: </w:t>
          </w:r>
        </w:p>
        <w:p w:rsidR="00CC0FA2" w:rsidRPr="00A70067" w:rsidRDefault="00CC0FA2" w:rsidP="00CC0FA2">
          <w:pPr>
            <w:numPr>
              <w:ilvl w:val="0"/>
              <w:numId w:val="64"/>
            </w:numPr>
            <w:spacing w:line="276" w:lineRule="auto"/>
            <w:contextualSpacing/>
            <w:rPr>
              <w:lang w:val="es-GT"/>
            </w:rPr>
          </w:pPr>
          <w:r w:rsidRPr="00A70067">
            <w:rPr>
              <w:lang w:val="es-GT"/>
            </w:rPr>
            <w:t xml:space="preserve">Revisado el marco de trabajo DCC </w:t>
          </w:r>
        </w:p>
        <w:p w:rsidR="00CC0FA2" w:rsidRPr="00A70067" w:rsidRDefault="00CC0FA2" w:rsidP="00CC0FA2">
          <w:pPr>
            <w:numPr>
              <w:ilvl w:val="0"/>
              <w:numId w:val="64"/>
            </w:numPr>
            <w:spacing w:line="276" w:lineRule="auto"/>
            <w:contextualSpacing/>
            <w:rPr>
              <w:lang w:val="es-GT"/>
            </w:rPr>
          </w:pPr>
          <w:r w:rsidRPr="00A70067">
            <w:rPr>
              <w:lang w:val="es-GT"/>
            </w:rPr>
            <w:t xml:space="preserve">Examinado una lista de los factores determinantes del cambio de comportamiento </w:t>
          </w:r>
        </w:p>
        <w:p w:rsidR="00CC0FA2" w:rsidRPr="00A70067" w:rsidRDefault="00CC0FA2" w:rsidP="00CC0FA2">
          <w:pPr>
            <w:numPr>
              <w:ilvl w:val="0"/>
              <w:numId w:val="64"/>
            </w:numPr>
            <w:spacing w:line="276" w:lineRule="auto"/>
            <w:contextualSpacing/>
            <w:rPr>
              <w:lang w:val="es-GT"/>
            </w:rPr>
          </w:pPr>
          <w:r w:rsidRPr="00A70067">
            <w:rPr>
              <w:lang w:val="es-GT"/>
            </w:rPr>
            <w:t xml:space="preserve">Unido la investigación con determinantes </w:t>
          </w:r>
        </w:p>
        <w:p w:rsidR="00CC0FA2" w:rsidRPr="00A70067" w:rsidRDefault="00CC0FA2" w:rsidP="00CC0FA2">
          <w:pPr>
            <w:numPr>
              <w:ilvl w:val="0"/>
              <w:numId w:val="64"/>
            </w:numPr>
            <w:spacing w:line="276" w:lineRule="auto"/>
            <w:contextualSpacing/>
            <w:rPr>
              <w:lang w:val="es-GT"/>
            </w:rPr>
          </w:pPr>
          <w:r w:rsidRPr="00A70067">
            <w:rPr>
              <w:lang w:val="es-GT"/>
            </w:rPr>
            <w:t xml:space="preserve">Identificado determinantes  en el contexto de una historia </w:t>
          </w:r>
        </w:p>
        <w:p w:rsidR="00CC0FA2" w:rsidRPr="00A70067" w:rsidRDefault="00CC0FA2" w:rsidP="00CC0FA2">
          <w:pPr>
            <w:numPr>
              <w:ilvl w:val="0"/>
              <w:numId w:val="64"/>
            </w:numPr>
            <w:spacing w:line="276" w:lineRule="auto"/>
            <w:contextualSpacing/>
            <w:rPr>
              <w:lang w:val="es-GT"/>
            </w:rPr>
          </w:pPr>
          <w:r w:rsidRPr="00A70067">
            <w:rPr>
              <w:lang w:val="es-GT"/>
            </w:rPr>
            <w:t xml:space="preserve">Investigado aspectos en torno el estudio de  Hacedor/No hacedor y Análisis de Barreras </w:t>
          </w:r>
        </w:p>
        <w:p w:rsidR="00CC0FA2" w:rsidRPr="00A70067" w:rsidRDefault="00CC0FA2" w:rsidP="00CC0FA2">
          <w:pPr>
            <w:numPr>
              <w:ilvl w:val="0"/>
              <w:numId w:val="64"/>
            </w:numPr>
            <w:spacing w:line="276" w:lineRule="auto"/>
            <w:contextualSpacing/>
            <w:rPr>
              <w:lang w:val="es-GT"/>
            </w:rPr>
          </w:pPr>
          <w:r w:rsidRPr="00A70067">
            <w:rPr>
              <w:lang w:val="es-GT"/>
            </w:rPr>
            <w:t xml:space="preserve">Practicado escribir declaraciones de comportamiento </w:t>
          </w:r>
        </w:p>
        <w:p w:rsidR="00CC0FA2" w:rsidRPr="00A70067" w:rsidRDefault="00CC0FA2" w:rsidP="00CC0FA2">
          <w:pPr>
            <w:numPr>
              <w:ilvl w:val="0"/>
              <w:numId w:val="64"/>
            </w:numPr>
            <w:spacing w:line="276" w:lineRule="auto"/>
            <w:contextualSpacing/>
            <w:rPr>
              <w:lang w:val="es-GT"/>
            </w:rPr>
          </w:pPr>
          <w:r w:rsidRPr="00A70067">
            <w:rPr>
              <w:lang w:val="es-GT"/>
            </w:rPr>
            <w:t xml:space="preserve">Practicado la definición de un Hacedor </w:t>
          </w:r>
        </w:p>
        <w:p w:rsidR="00CC0FA2" w:rsidRPr="00A70067" w:rsidRDefault="00CC0FA2" w:rsidP="00CC0FA2">
          <w:pPr>
            <w:numPr>
              <w:ilvl w:val="0"/>
              <w:numId w:val="64"/>
            </w:numPr>
            <w:spacing w:line="276" w:lineRule="auto"/>
            <w:contextualSpacing/>
            <w:rPr>
              <w:lang w:val="es-GT"/>
            </w:rPr>
          </w:pPr>
          <w:r w:rsidRPr="00A70067">
            <w:rPr>
              <w:lang w:val="es-GT"/>
            </w:rPr>
            <w:t xml:space="preserve">Discutido las definiciones de Hacedores </w:t>
          </w:r>
        </w:p>
        <w:p w:rsidR="00CC0FA2" w:rsidRPr="00A70067" w:rsidRDefault="00CC0FA2" w:rsidP="00CC0FA2">
          <w:pPr>
            <w:numPr>
              <w:ilvl w:val="0"/>
              <w:numId w:val="64"/>
            </w:numPr>
            <w:spacing w:line="276" w:lineRule="auto"/>
            <w:contextualSpacing/>
            <w:rPr>
              <w:lang w:val="es-GT"/>
            </w:rPr>
          </w:pPr>
          <w:r w:rsidRPr="00A70067">
            <w:rPr>
              <w:lang w:val="es-GT"/>
            </w:rPr>
            <w:t xml:space="preserve">Desarrollado un cuestionario de Análisis de Barreras </w:t>
          </w:r>
        </w:p>
        <w:p w:rsidR="00CC0FA2" w:rsidRPr="00A70067" w:rsidRDefault="00CC0FA2" w:rsidP="00CC0FA2">
          <w:pPr>
            <w:numPr>
              <w:ilvl w:val="0"/>
              <w:numId w:val="64"/>
            </w:numPr>
            <w:spacing w:line="276" w:lineRule="auto"/>
            <w:contextualSpacing/>
            <w:rPr>
              <w:lang w:val="es-GT"/>
            </w:rPr>
          </w:pPr>
          <w:r w:rsidRPr="00A70067">
            <w:rPr>
              <w:lang w:val="es-GT"/>
            </w:rPr>
            <w:t xml:space="preserve">Listado de las características de un entrevistador eficaz </w:t>
          </w:r>
        </w:p>
        <w:p w:rsidR="00CC0FA2" w:rsidRPr="00A70067" w:rsidRDefault="00CC0FA2" w:rsidP="00CC0FA2">
          <w:pPr>
            <w:numPr>
              <w:ilvl w:val="0"/>
              <w:numId w:val="64"/>
            </w:numPr>
            <w:spacing w:line="276" w:lineRule="auto"/>
            <w:contextualSpacing/>
            <w:rPr>
              <w:lang w:val="es-GT"/>
            </w:rPr>
          </w:pPr>
          <w:r w:rsidRPr="00A70067">
            <w:rPr>
              <w:lang w:val="es-GT"/>
            </w:rPr>
            <w:t xml:space="preserve">Discutido una entrevista de Análisis de Barreras </w:t>
          </w:r>
        </w:p>
        <w:p w:rsidR="00CC0FA2" w:rsidRPr="00A70067" w:rsidRDefault="00CC0FA2" w:rsidP="00CC0FA2">
          <w:pPr>
            <w:numPr>
              <w:ilvl w:val="0"/>
              <w:numId w:val="64"/>
            </w:numPr>
            <w:spacing w:line="276" w:lineRule="auto"/>
            <w:contextualSpacing/>
            <w:rPr>
              <w:lang w:val="es-GT"/>
            </w:rPr>
          </w:pPr>
          <w:r w:rsidRPr="00A70067">
            <w:rPr>
              <w:lang w:val="es-GT"/>
            </w:rPr>
            <w:t xml:space="preserve">Practicado entrevistar </w:t>
          </w:r>
        </w:p>
        <w:p w:rsidR="00CC0FA2" w:rsidRPr="00A70067" w:rsidRDefault="00CC0FA2" w:rsidP="00CC0FA2">
          <w:pPr>
            <w:numPr>
              <w:ilvl w:val="0"/>
              <w:numId w:val="64"/>
            </w:numPr>
            <w:spacing w:line="276" w:lineRule="auto"/>
            <w:contextualSpacing/>
            <w:rPr>
              <w:lang w:val="es-GT"/>
            </w:rPr>
          </w:pPr>
          <w:r w:rsidRPr="00A70067">
            <w:rPr>
              <w:lang w:val="es-GT"/>
            </w:rPr>
            <w:t xml:space="preserve">Dado y recibido retroalimentación sobre técnicas de entrevista </w:t>
          </w:r>
        </w:p>
        <w:p w:rsidR="00CC0FA2" w:rsidRPr="00A70067" w:rsidRDefault="00CC0FA2" w:rsidP="00CC0FA2">
          <w:pPr>
            <w:numPr>
              <w:ilvl w:val="0"/>
              <w:numId w:val="64"/>
            </w:numPr>
            <w:spacing w:line="276" w:lineRule="auto"/>
            <w:contextualSpacing/>
            <w:rPr>
              <w:lang w:val="es-GT"/>
            </w:rPr>
          </w:pPr>
          <w:r w:rsidRPr="00A70067">
            <w:rPr>
              <w:lang w:val="es-GT"/>
            </w:rPr>
            <w:t xml:space="preserve">Dado y recibido retroalimentación sobre la toma de notas </w:t>
          </w:r>
        </w:p>
        <w:p w:rsidR="00CC0FA2" w:rsidRPr="00A70067" w:rsidRDefault="00CC0FA2" w:rsidP="00CC0FA2">
          <w:pPr>
            <w:numPr>
              <w:ilvl w:val="0"/>
              <w:numId w:val="64"/>
            </w:numPr>
            <w:spacing w:line="276" w:lineRule="auto"/>
            <w:contextualSpacing/>
            <w:rPr>
              <w:lang w:val="es-GT"/>
            </w:rPr>
          </w:pPr>
          <w:r w:rsidRPr="00A70067">
            <w:rPr>
              <w:lang w:val="es-GT"/>
            </w:rPr>
            <w:t xml:space="preserve">Hecho una lista sobre las decisiones de la organización que tienen que hacer para llevar a cabo el estudio Hacedor/no-hacedor o Análisis de Barreras </w:t>
          </w:r>
        </w:p>
        <w:p w:rsidR="00CC0FA2" w:rsidRPr="00A70067" w:rsidRDefault="00CC0FA2" w:rsidP="00CC0FA2">
          <w:pPr>
            <w:numPr>
              <w:ilvl w:val="0"/>
              <w:numId w:val="64"/>
            </w:numPr>
            <w:spacing w:line="276" w:lineRule="auto"/>
            <w:contextualSpacing/>
            <w:rPr>
              <w:lang w:val="es-GT"/>
            </w:rPr>
          </w:pPr>
          <w:r w:rsidRPr="00A70067">
            <w:rPr>
              <w:lang w:val="es-GT"/>
            </w:rPr>
            <w:t>Practicado la tabulación de los resultados de un Análisis de Barreras</w:t>
          </w:r>
        </w:p>
        <w:p w:rsidR="00CC0FA2" w:rsidRPr="00A70067" w:rsidRDefault="00427DE7" w:rsidP="00CC0FA2">
          <w:pPr>
            <w:numPr>
              <w:ilvl w:val="0"/>
              <w:numId w:val="64"/>
            </w:numPr>
            <w:spacing w:line="276" w:lineRule="auto"/>
            <w:contextualSpacing/>
            <w:rPr>
              <w:lang w:val="es-GT"/>
            </w:rPr>
          </w:pPr>
          <w:proofErr w:type="gramStart"/>
          <w:r>
            <w:rPr>
              <w:lang w:val="es-GT"/>
            </w:rPr>
            <w:t xml:space="preserve">Identificado </w:t>
          </w:r>
          <w:r w:rsidR="00CC0FA2" w:rsidRPr="00A70067">
            <w:rPr>
              <w:lang w:val="es-GT"/>
            </w:rPr>
            <w:t>maneras</w:t>
          </w:r>
          <w:proofErr w:type="gramEnd"/>
          <w:r w:rsidR="00CC0FA2" w:rsidRPr="00A70067">
            <w:rPr>
              <w:lang w:val="es-GT"/>
            </w:rPr>
            <w:t xml:space="preserve"> para utilizar los resultados de la investigación formativa para tomar decisiones críticas.</w:t>
          </w:r>
        </w:p>
        <w:p w:rsidR="00CC0FA2" w:rsidRPr="00A70067" w:rsidRDefault="00CC0FA2" w:rsidP="00CC0FA2">
          <w:pPr>
            <w:spacing w:line="276" w:lineRule="auto"/>
            <w:ind w:left="720"/>
            <w:contextualSpacing/>
            <w:rPr>
              <w:lang w:val="es-GT"/>
            </w:rPr>
          </w:pPr>
        </w:p>
        <w:p w:rsidR="00CC0FA2" w:rsidRPr="00A70067" w:rsidRDefault="00CC0FA2" w:rsidP="00CC0FA2">
          <w:pPr>
            <w:keepNext/>
            <w:keepLines/>
            <w:spacing w:after="0"/>
            <w:outlineLvl w:val="1"/>
            <w:rPr>
              <w:rFonts w:eastAsiaTheme="majorEastAsia" w:cstheme="majorBidi"/>
              <w:b/>
              <w:bCs/>
              <w:color w:val="3C58A6"/>
              <w:sz w:val="32"/>
              <w:szCs w:val="26"/>
              <w:lang w:val="es-GT"/>
            </w:rPr>
          </w:pPr>
          <w:bookmarkStart w:id="20" w:name="_Toc393106412"/>
          <w:r w:rsidRPr="00A70067">
            <w:rPr>
              <w:rFonts w:eastAsiaTheme="majorEastAsia" w:cstheme="majorBidi"/>
              <w:b/>
              <w:bCs/>
              <w:color w:val="3C58A6"/>
              <w:sz w:val="32"/>
              <w:szCs w:val="26"/>
              <w:lang w:val="es-GT"/>
            </w:rPr>
            <w:t>7. ¿Cómo?</w:t>
          </w:r>
          <w:bookmarkEnd w:id="20"/>
        </w:p>
        <w:p w:rsidR="00CC0FA2" w:rsidRPr="00A70067" w:rsidRDefault="00CC0FA2" w:rsidP="00CC0FA2">
          <w:pPr>
            <w:spacing w:after="0"/>
            <w:rPr>
              <w:lang w:val="es-GT"/>
            </w:rPr>
          </w:pPr>
          <w:r w:rsidRPr="00A70067">
            <w:rPr>
              <w:lang w:val="es-GT"/>
            </w:rPr>
            <w:t xml:space="preserve">Los planes de las lecciones que se encuentran en este currículo, guiará a los participantes a planificar e implementar estudios de Análisis de Barreras o Hacedor/No hacedor. </w:t>
          </w:r>
        </w:p>
        <w:p w:rsidR="00CC0FA2" w:rsidRPr="00A70067" w:rsidRDefault="00CC0FA2" w:rsidP="00CC0FA2">
          <w:pPr>
            <w:spacing w:after="0" w:line="276" w:lineRule="auto"/>
            <w:rPr>
              <w:rFonts w:cstheme="minorBidi"/>
              <w:lang w:val="es-GT"/>
            </w:rPr>
          </w:pPr>
        </w:p>
        <w:p w:rsidR="00EE21C9" w:rsidRPr="00A70067" w:rsidRDefault="00EE21C9" w:rsidP="00CC0FA2">
          <w:pPr>
            <w:spacing w:after="0" w:line="276" w:lineRule="auto"/>
            <w:rPr>
              <w:rFonts w:cstheme="minorBidi"/>
              <w:lang w:val="es-GT"/>
            </w:rPr>
          </w:pPr>
        </w:p>
        <w:p w:rsidR="00EE21C9" w:rsidRPr="00A70067" w:rsidRDefault="00EE21C9" w:rsidP="00CC0FA2">
          <w:pPr>
            <w:spacing w:after="0" w:line="276" w:lineRule="auto"/>
            <w:rPr>
              <w:rFonts w:cstheme="minorBidi"/>
              <w:lang w:val="es-GT"/>
            </w:rPr>
          </w:pPr>
        </w:p>
        <w:p w:rsidR="00EE21C9" w:rsidRPr="00A70067" w:rsidRDefault="00EE21C9" w:rsidP="00CC0FA2">
          <w:pPr>
            <w:spacing w:after="0" w:line="276" w:lineRule="auto"/>
            <w:rPr>
              <w:rFonts w:cstheme="minorBidi"/>
              <w:lang w:val="es-GT"/>
            </w:rPr>
          </w:pPr>
        </w:p>
        <w:p w:rsidR="00EE21C9" w:rsidRPr="00A70067" w:rsidRDefault="00EE21C9" w:rsidP="00CC0FA2">
          <w:pPr>
            <w:spacing w:after="0" w:line="276" w:lineRule="auto"/>
            <w:rPr>
              <w:rFonts w:cstheme="minorBidi"/>
              <w:lang w:val="es-GT"/>
            </w:rPr>
          </w:pPr>
        </w:p>
        <w:p w:rsidR="00EE21C9" w:rsidRPr="00A70067" w:rsidRDefault="00EE21C9" w:rsidP="00CC0FA2">
          <w:pPr>
            <w:spacing w:after="0" w:line="276" w:lineRule="auto"/>
            <w:rPr>
              <w:rFonts w:cstheme="minorBidi"/>
              <w:lang w:val="es-GT"/>
            </w:rPr>
          </w:pPr>
        </w:p>
        <w:p w:rsidR="00EE21C9" w:rsidRPr="00A70067" w:rsidRDefault="00EE21C9" w:rsidP="00CC0FA2">
          <w:pPr>
            <w:spacing w:after="0" w:line="276" w:lineRule="auto"/>
            <w:rPr>
              <w:rFonts w:cstheme="minorBidi"/>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21" w:name="_Toc361008972"/>
          <w:bookmarkStart w:id="22" w:name="_Toc367548092"/>
          <w:bookmarkStart w:id="23" w:name="_Toc393106413"/>
          <w:r w:rsidRPr="00A70067">
            <w:rPr>
              <w:rFonts w:eastAsiaTheme="majorEastAsia" w:cstheme="majorBidi"/>
              <w:b/>
              <w:bCs/>
              <w:color w:val="3C58A6"/>
              <w:sz w:val="32"/>
              <w:szCs w:val="26"/>
              <w:lang w:val="es-GT"/>
            </w:rPr>
            <w:lastRenderedPageBreak/>
            <w:t>8. ¿Con qué recursos?</w:t>
          </w:r>
          <w:bookmarkEnd w:id="21"/>
          <w:bookmarkEnd w:id="22"/>
          <w:bookmarkEnd w:id="23"/>
        </w:p>
        <w:tbl>
          <w:tblPr>
            <w:tblW w:w="9570"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720"/>
            <w:gridCol w:w="1872"/>
            <w:gridCol w:w="6912"/>
            <w:gridCol w:w="66"/>
          </w:tblGrid>
          <w:tr w:rsidR="00CC0FA2" w:rsidRPr="00A70067" w:rsidTr="00CC0FA2">
            <w:trPr>
              <w:gridAfter w:val="1"/>
              <w:wAfter w:w="66" w:type="dxa"/>
              <w:tblHeader/>
              <w:jc w:val="center"/>
            </w:trPr>
            <w:tc>
              <w:tcPr>
                <w:tcW w:w="720" w:type="dxa"/>
                <w:tcBorders>
                  <w:top w:val="nil"/>
                  <w:right w:val="single" w:sz="4" w:space="0" w:color="FFFFFF" w:themeColor="background1"/>
                </w:tcBorders>
                <w:shd w:val="clear" w:color="auto" w:fill="1B356F"/>
              </w:tcPr>
              <w:p w:rsidR="00CC0FA2" w:rsidRPr="00A70067" w:rsidRDefault="00CC0FA2" w:rsidP="00CC0FA2">
                <w:pPr>
                  <w:spacing w:before="60" w:after="60"/>
                  <w:rPr>
                    <w:b/>
                    <w:color w:val="FFFFFF" w:themeColor="background1"/>
                    <w:sz w:val="22"/>
                    <w:szCs w:val="22"/>
                    <w:lang w:val="es-GT"/>
                  </w:rPr>
                </w:pPr>
                <w:r w:rsidRPr="00A70067">
                  <w:rPr>
                    <w:b/>
                    <w:color w:val="FFFFFF" w:themeColor="background1"/>
                    <w:sz w:val="22"/>
                    <w:szCs w:val="22"/>
                    <w:lang w:val="es-GT"/>
                  </w:rPr>
                  <w:t>#</w:t>
                </w:r>
              </w:p>
            </w:tc>
            <w:tc>
              <w:tcPr>
                <w:tcW w:w="1872" w:type="dxa"/>
                <w:tcBorders>
                  <w:top w:val="nil"/>
                  <w:left w:val="single" w:sz="4" w:space="0" w:color="FFFFFF" w:themeColor="background1"/>
                  <w:right w:val="single" w:sz="4" w:space="0" w:color="FFFFFF" w:themeColor="background1"/>
                </w:tcBorders>
                <w:shd w:val="clear" w:color="auto" w:fill="1B356F"/>
              </w:tcPr>
              <w:p w:rsidR="00CC0FA2" w:rsidRPr="00A70067" w:rsidRDefault="00CC0FA2" w:rsidP="00CC0FA2">
                <w:pPr>
                  <w:spacing w:before="60" w:after="60"/>
                  <w:jc w:val="center"/>
                  <w:rPr>
                    <w:b/>
                    <w:color w:val="FFFFFF" w:themeColor="background1"/>
                    <w:sz w:val="22"/>
                    <w:szCs w:val="22"/>
                    <w:lang w:val="es-GT"/>
                  </w:rPr>
                </w:pPr>
                <w:r w:rsidRPr="00A70067">
                  <w:rPr>
                    <w:b/>
                    <w:color w:val="FFFFFF" w:themeColor="background1"/>
                    <w:sz w:val="22"/>
                    <w:szCs w:val="22"/>
                    <w:lang w:val="es-GT"/>
                  </w:rPr>
                  <w:t>Nombre de la lección</w:t>
                </w:r>
              </w:p>
            </w:tc>
            <w:tc>
              <w:tcPr>
                <w:tcW w:w="6912" w:type="dxa"/>
                <w:tcBorders>
                  <w:top w:val="nil"/>
                  <w:left w:val="single" w:sz="4" w:space="0" w:color="FFFFFF" w:themeColor="background1"/>
                </w:tcBorders>
                <w:shd w:val="clear" w:color="auto" w:fill="1B356F"/>
              </w:tcPr>
              <w:p w:rsidR="00CC0FA2" w:rsidRPr="00A70067" w:rsidRDefault="00CC0FA2" w:rsidP="00CC0FA2">
                <w:pPr>
                  <w:spacing w:before="60" w:after="60"/>
                  <w:jc w:val="center"/>
                  <w:rPr>
                    <w:b/>
                    <w:color w:val="FFFFFF" w:themeColor="background1"/>
                    <w:sz w:val="22"/>
                    <w:szCs w:val="22"/>
                    <w:lang w:val="es-GT"/>
                  </w:rPr>
                </w:pPr>
                <w:r w:rsidRPr="00A70067">
                  <w:rPr>
                    <w:b/>
                    <w:color w:val="FFFFFF" w:themeColor="background1"/>
                    <w:sz w:val="22"/>
                    <w:szCs w:val="22"/>
                    <w:lang w:val="es-GT"/>
                  </w:rPr>
                  <w:t>Recursos de aprendizaje requeridos</w:t>
                </w:r>
              </w:p>
            </w:tc>
          </w:tr>
          <w:tr w:rsidR="00CC0FA2" w:rsidRPr="00936086" w:rsidTr="00CC0FA2">
            <w:trPr>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1</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Lección de inicio</w:t>
                </w:r>
              </w:p>
            </w:tc>
            <w:tc>
              <w:tcPr>
                <w:tcW w:w="6978" w:type="dxa"/>
                <w:gridSpan w:val="2"/>
              </w:tcPr>
              <w:p w:rsidR="00CC0FA2" w:rsidRPr="00A70067" w:rsidRDefault="00CC0FA2" w:rsidP="00CC0FA2">
                <w:pPr>
                  <w:spacing w:before="60" w:after="60"/>
                  <w:rPr>
                    <w:sz w:val="22"/>
                    <w:szCs w:val="22"/>
                    <w:lang w:val="es-GT"/>
                  </w:rPr>
                </w:pPr>
                <w:r w:rsidRPr="00A70067">
                  <w:rPr>
                    <w:sz w:val="22"/>
                    <w:szCs w:val="22"/>
                    <w:lang w:val="es-GT"/>
                  </w:rPr>
                  <w:t>Cuestionario para antes/después del taller (Guía de respuesta: Anexo 1)</w:t>
                </w:r>
              </w:p>
              <w:p w:rsidR="00CC0FA2" w:rsidRPr="00A70067" w:rsidRDefault="00CC0FA2" w:rsidP="00CC0FA2">
                <w:pPr>
                  <w:spacing w:before="60" w:after="60"/>
                  <w:rPr>
                    <w:sz w:val="22"/>
                    <w:szCs w:val="22"/>
                    <w:lang w:val="es-GT"/>
                  </w:rPr>
                </w:pPr>
                <w:r w:rsidRPr="00A70067">
                  <w:rPr>
                    <w:sz w:val="22"/>
                    <w:szCs w:val="22"/>
                    <w:lang w:val="es-GT"/>
                  </w:rPr>
                  <w:t xml:space="preserve">Lección 1, </w:t>
                </w:r>
                <w:proofErr w:type="spellStart"/>
                <w:r w:rsidRPr="00A70067">
                  <w:rPr>
                    <w:sz w:val="22"/>
                    <w:szCs w:val="22"/>
                    <w:lang w:val="es-GT"/>
                  </w:rPr>
                  <w:t>Rotafolio</w:t>
                </w:r>
                <w:proofErr w:type="spellEnd"/>
                <w:r w:rsidRPr="00A70067">
                  <w:rPr>
                    <w:sz w:val="22"/>
                    <w:szCs w:val="22"/>
                    <w:lang w:val="es-GT"/>
                  </w:rPr>
                  <w:t xml:space="preserve"> 1: Preguntas: “Conociéndote” </w:t>
                </w:r>
              </w:p>
              <w:p w:rsidR="00CC0FA2" w:rsidRPr="00A70067" w:rsidRDefault="00CC0FA2" w:rsidP="00CC0FA2">
                <w:pPr>
                  <w:spacing w:before="60" w:after="60"/>
                  <w:rPr>
                    <w:sz w:val="22"/>
                    <w:szCs w:val="22"/>
                    <w:lang w:val="es-GT"/>
                  </w:rPr>
                </w:pPr>
                <w:r w:rsidRPr="00A70067">
                  <w:rPr>
                    <w:sz w:val="22"/>
                    <w:szCs w:val="22"/>
                    <w:lang w:val="es-GT"/>
                  </w:rPr>
                  <w:t xml:space="preserve">Tarjetas </w:t>
                </w:r>
                <w:r w:rsidR="005443D8" w:rsidRPr="00A70067">
                  <w:rPr>
                    <w:sz w:val="22"/>
                    <w:szCs w:val="22"/>
                    <w:lang w:val="es-GT"/>
                  </w:rPr>
                  <w:t>índex</w:t>
                </w:r>
              </w:p>
              <w:p w:rsidR="00CC0FA2" w:rsidRPr="00A70067" w:rsidRDefault="00CC0FA2" w:rsidP="00CC0FA2">
                <w:pPr>
                  <w:spacing w:before="60" w:after="60"/>
                  <w:rPr>
                    <w:sz w:val="22"/>
                    <w:szCs w:val="22"/>
                    <w:lang w:val="es-GT"/>
                  </w:rPr>
                </w:pPr>
                <w:r w:rsidRPr="00A70067">
                  <w:rPr>
                    <w:sz w:val="22"/>
                    <w:szCs w:val="22"/>
                    <w:lang w:val="es-GT"/>
                  </w:rPr>
                  <w:t xml:space="preserve">Papel para </w:t>
                </w:r>
                <w:proofErr w:type="spellStart"/>
                <w:r w:rsidRPr="00A70067">
                  <w:rPr>
                    <w:sz w:val="22"/>
                    <w:szCs w:val="22"/>
                    <w:lang w:val="es-GT"/>
                  </w:rPr>
                  <w:t>rotafolio</w:t>
                </w:r>
                <w:proofErr w:type="spellEnd"/>
                <w:r w:rsidRPr="00A70067">
                  <w:rPr>
                    <w:sz w:val="22"/>
                    <w:szCs w:val="22"/>
                    <w:lang w:val="es-GT"/>
                  </w:rPr>
                  <w:t xml:space="preserve"> con los siguientes títulos escritos en ellos: “Nuestras Expectativas - Normas y Procedimientos - Parqueo” </w:t>
                </w:r>
              </w:p>
              <w:p w:rsidR="00CC0FA2" w:rsidRPr="00A70067" w:rsidRDefault="00CC0FA2" w:rsidP="00CC0FA2">
                <w:pPr>
                  <w:spacing w:before="60" w:after="60"/>
                  <w:rPr>
                    <w:sz w:val="22"/>
                    <w:szCs w:val="22"/>
                    <w:lang w:val="es-GT"/>
                  </w:rPr>
                </w:pPr>
                <w:r w:rsidRPr="00A70067">
                  <w:rPr>
                    <w:sz w:val="22"/>
                    <w:szCs w:val="22"/>
                    <w:lang w:val="es-GT"/>
                  </w:rPr>
                  <w:t xml:space="preserve">Lección 1, Hoja de trabajo 1:  Objetivos del taller </w:t>
                </w:r>
              </w:p>
              <w:p w:rsidR="00CC0FA2" w:rsidRPr="00A70067" w:rsidRDefault="00CC0FA2" w:rsidP="00CC0FA2">
                <w:pPr>
                  <w:spacing w:before="60" w:after="60"/>
                  <w:rPr>
                    <w:sz w:val="22"/>
                    <w:szCs w:val="22"/>
                    <w:lang w:val="es-GT"/>
                  </w:rPr>
                </w:pPr>
                <w:r w:rsidRPr="00A70067">
                  <w:rPr>
                    <w:sz w:val="22"/>
                    <w:szCs w:val="22"/>
                    <w:lang w:val="es-GT"/>
                  </w:rPr>
                  <w:t xml:space="preserve">Lección 1, Hoja de trabajo 2: Horario del taller </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2</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 xml:space="preserve">Revisión del marco de trabajo Diseñando para Cambio de Comportamiento </w:t>
                </w:r>
              </w:p>
            </w:tc>
            <w:tc>
              <w:tcPr>
                <w:tcW w:w="6912" w:type="dxa"/>
              </w:tcPr>
              <w:p w:rsidR="00CC0FA2" w:rsidRPr="00A70067" w:rsidRDefault="00CC0FA2" w:rsidP="00CC0FA2">
                <w:pPr>
                  <w:spacing w:before="60" w:after="60"/>
                  <w:rPr>
                    <w:sz w:val="22"/>
                    <w:szCs w:val="22"/>
                    <w:lang w:val="es-GT"/>
                  </w:rPr>
                </w:pPr>
                <w:proofErr w:type="spellStart"/>
                <w:r w:rsidRPr="00A70067">
                  <w:rPr>
                    <w:sz w:val="22"/>
                    <w:szCs w:val="22"/>
                    <w:lang w:val="es-GT"/>
                  </w:rPr>
                  <w:t>Rotafolio</w:t>
                </w:r>
                <w:proofErr w:type="spellEnd"/>
                <w:r w:rsidRPr="00A70067">
                  <w:rPr>
                    <w:sz w:val="22"/>
                    <w:szCs w:val="22"/>
                    <w:lang w:val="es-GT"/>
                  </w:rPr>
                  <w:t xml:space="preserve"> del marco de trabajo DCC </w:t>
                </w:r>
              </w:p>
              <w:p w:rsidR="00CC0FA2" w:rsidRPr="00A70067" w:rsidRDefault="00CC0FA2" w:rsidP="00CC0FA2">
                <w:pPr>
                  <w:spacing w:before="60" w:after="60"/>
                  <w:rPr>
                    <w:sz w:val="22"/>
                    <w:szCs w:val="22"/>
                    <w:lang w:val="es-GT"/>
                  </w:rPr>
                </w:pPr>
                <w:r w:rsidRPr="00A70067">
                  <w:rPr>
                    <w:sz w:val="22"/>
                    <w:szCs w:val="22"/>
                    <w:lang w:val="es-GT"/>
                  </w:rPr>
                  <w:t xml:space="preserve">Lección 2, Hoja de trabajo 1: Formato del marco de trabajo de Diseñando para Cambio de Comportamiento en blanco </w:t>
                </w:r>
              </w:p>
              <w:p w:rsidR="00CC0FA2" w:rsidRPr="00A70067" w:rsidRDefault="00CC0FA2" w:rsidP="00CC0FA2">
                <w:pPr>
                  <w:spacing w:before="60" w:after="60"/>
                  <w:rPr>
                    <w:sz w:val="22"/>
                    <w:szCs w:val="22"/>
                    <w:lang w:val="es-GT"/>
                  </w:rPr>
                </w:pPr>
                <w:r w:rsidRPr="00A70067">
                  <w:rPr>
                    <w:sz w:val="22"/>
                    <w:szCs w:val="22"/>
                    <w:lang w:val="es-GT"/>
                  </w:rPr>
                  <w:t xml:space="preserve">Lección 2, Hoja de trabajo 2:  Definiciones de términos usados en el marco de trabajo DCC </w:t>
                </w:r>
              </w:p>
              <w:p w:rsidR="00CC0FA2" w:rsidRPr="00A70067" w:rsidRDefault="00CC0FA2" w:rsidP="00CC0FA2">
                <w:pPr>
                  <w:spacing w:before="60" w:after="60"/>
                  <w:rPr>
                    <w:sz w:val="22"/>
                    <w:szCs w:val="22"/>
                    <w:lang w:val="es-GT"/>
                  </w:rPr>
                </w:pPr>
                <w:r w:rsidRPr="00A70067">
                  <w:rPr>
                    <w:sz w:val="22"/>
                    <w:szCs w:val="22"/>
                    <w:lang w:val="es-GT"/>
                  </w:rPr>
                  <w:t>Lección 2, Hoja de trabajo 3:  Ejemplos de marcos de trabajo DCC completos</w:t>
                </w:r>
              </w:p>
              <w:p w:rsidR="00CC0FA2" w:rsidRPr="00A70067" w:rsidRDefault="00CC0FA2" w:rsidP="00CC0FA2">
                <w:pPr>
                  <w:spacing w:before="60" w:after="60"/>
                  <w:rPr>
                    <w:sz w:val="22"/>
                    <w:szCs w:val="22"/>
                    <w:lang w:val="es-GT"/>
                  </w:rPr>
                </w:pPr>
                <w:r w:rsidRPr="00A70067">
                  <w:rPr>
                    <w:sz w:val="22"/>
                    <w:szCs w:val="22"/>
                    <w:lang w:val="es-GT"/>
                  </w:rPr>
                  <w:t xml:space="preserve">Lección 2, Hoja de trabajo 4:  Guía de planificación: Pasos para el proceso de DCC  </w:t>
                </w:r>
              </w:p>
              <w:p w:rsidR="00CC0FA2" w:rsidRPr="00A70067" w:rsidRDefault="00CC0FA2" w:rsidP="00CC0FA2">
                <w:pPr>
                  <w:spacing w:before="60" w:after="60"/>
                  <w:rPr>
                    <w:sz w:val="22"/>
                    <w:szCs w:val="22"/>
                    <w:lang w:val="es-GT"/>
                  </w:rPr>
                </w:pPr>
                <w:r w:rsidRPr="00A70067">
                  <w:rPr>
                    <w:sz w:val="22"/>
                    <w:szCs w:val="22"/>
                    <w:lang w:val="es-GT"/>
                  </w:rPr>
                  <w:t xml:space="preserve">Lección 2, Hoja de trabajo 5: Los Cinco Principios  </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3</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Ejercicio: “El ejercicio”</w:t>
                </w:r>
              </w:p>
            </w:tc>
            <w:tc>
              <w:tcPr>
                <w:tcW w:w="6912" w:type="dxa"/>
              </w:tcPr>
              <w:p w:rsidR="00CC0FA2" w:rsidRPr="00A70067" w:rsidRDefault="00CC0FA2" w:rsidP="00CC0FA2">
                <w:pPr>
                  <w:spacing w:before="60" w:after="60"/>
                  <w:rPr>
                    <w:sz w:val="22"/>
                    <w:szCs w:val="22"/>
                    <w:lang w:val="es-GT"/>
                  </w:rPr>
                </w:pPr>
                <w:r w:rsidRPr="00A70067">
                  <w:rPr>
                    <w:rFonts w:eastAsia="Times New Roman"/>
                    <w:sz w:val="22"/>
                    <w:szCs w:val="22"/>
                    <w:lang w:val="es-GT"/>
                  </w:rPr>
                  <w:t xml:space="preserve">Lección 3, </w:t>
                </w:r>
                <w:proofErr w:type="spellStart"/>
                <w:r w:rsidRPr="00A70067">
                  <w:rPr>
                    <w:rFonts w:eastAsia="Times New Roman"/>
                    <w:sz w:val="22"/>
                    <w:szCs w:val="22"/>
                    <w:lang w:val="es-GT"/>
                  </w:rPr>
                  <w:t>Rotafolios</w:t>
                </w:r>
                <w:proofErr w:type="spellEnd"/>
                <w:r w:rsidRPr="00A70067">
                  <w:rPr>
                    <w:rFonts w:eastAsia="Times New Roman"/>
                    <w:sz w:val="22"/>
                    <w:szCs w:val="22"/>
                    <w:lang w:val="es-GT"/>
                  </w:rPr>
                  <w:t xml:space="preserve"> 1 -10:  Ejercicio: El ejercicio </w:t>
                </w:r>
              </w:p>
              <w:p w:rsidR="00CC0FA2" w:rsidRPr="00A70067" w:rsidRDefault="00A70067" w:rsidP="00CC0FA2">
                <w:pPr>
                  <w:spacing w:before="60" w:after="60"/>
                  <w:rPr>
                    <w:sz w:val="22"/>
                    <w:szCs w:val="22"/>
                    <w:lang w:val="es-GT"/>
                  </w:rPr>
                </w:pPr>
                <w:r>
                  <w:rPr>
                    <w:sz w:val="22"/>
                    <w:szCs w:val="22"/>
                    <w:lang w:val="es-GT"/>
                  </w:rPr>
                  <w:t>Cinta adhesiva</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 xml:space="preserve">4 </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 xml:space="preserve">Identificando los Determinantes que influencian el Comportamiento </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Lección 2, Hoja de trabajo 2:  Definiciones de los términos que se utilizan en el marco de trabajo DCC </w:t>
                </w:r>
              </w:p>
              <w:p w:rsidR="00CC0FA2" w:rsidRPr="00A70067" w:rsidRDefault="00CC0FA2" w:rsidP="00CC0FA2">
                <w:pPr>
                  <w:spacing w:before="60" w:after="60"/>
                  <w:rPr>
                    <w:sz w:val="22"/>
                    <w:szCs w:val="22"/>
                    <w:lang w:val="es-GT"/>
                  </w:rPr>
                </w:pPr>
                <w:r w:rsidRPr="00A70067">
                  <w:rPr>
                    <w:sz w:val="22"/>
                    <w:szCs w:val="22"/>
                    <w:lang w:val="es-GT"/>
                  </w:rPr>
                  <w:t xml:space="preserve">Lección 4, Hoja de trabajo 1:  Determinantes importantes que influencian el Comportamiento  </w:t>
                </w:r>
              </w:p>
              <w:p w:rsidR="00CC0FA2" w:rsidRPr="00A70067" w:rsidRDefault="00CC0FA2" w:rsidP="00CC0FA2">
                <w:pPr>
                  <w:spacing w:before="60" w:after="60"/>
                  <w:rPr>
                    <w:sz w:val="22"/>
                    <w:szCs w:val="22"/>
                    <w:lang w:val="es-GT"/>
                  </w:rPr>
                </w:pPr>
                <w:r w:rsidRPr="00A70067">
                  <w:rPr>
                    <w:sz w:val="22"/>
                    <w:lang w:val="es-GT"/>
                  </w:rPr>
                  <w:t xml:space="preserve">Lección 4, Hoja de trabajo 2: Unir los Determinantes con las preguntas  </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5</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 xml:space="preserve">Estudio Hacedor/No Hacedor y Análisis de Barreras </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Siete pasos para el Análisis de Barreras en hojas de papel construcción </w:t>
                </w:r>
              </w:p>
              <w:p w:rsidR="00CC0FA2" w:rsidRPr="00A70067" w:rsidRDefault="00CC0FA2" w:rsidP="00CC0FA2">
                <w:pPr>
                  <w:spacing w:before="60" w:after="60"/>
                  <w:rPr>
                    <w:sz w:val="22"/>
                    <w:szCs w:val="22"/>
                    <w:lang w:val="es-GT"/>
                  </w:rPr>
                </w:pPr>
                <w:r w:rsidRPr="00A70067">
                  <w:rPr>
                    <w:sz w:val="22"/>
                    <w:szCs w:val="22"/>
                    <w:lang w:val="es-GT"/>
                  </w:rPr>
                  <w:t>Lección 5, Hoja de trabajo 1: Siete pasos para el Análisis de Barreras</w:t>
                </w:r>
              </w:p>
              <w:p w:rsidR="00CC0FA2" w:rsidRPr="00A70067" w:rsidRDefault="008C64C7" w:rsidP="00CC0FA2">
                <w:pPr>
                  <w:spacing w:before="60" w:after="60"/>
                  <w:rPr>
                    <w:sz w:val="22"/>
                    <w:szCs w:val="22"/>
                    <w:lang w:val="es-GT"/>
                  </w:rPr>
                </w:pPr>
                <w:r>
                  <w:rPr>
                    <w:sz w:val="22"/>
                    <w:szCs w:val="22"/>
                    <w:lang w:val="es-GT"/>
                  </w:rPr>
                  <w:t xml:space="preserve">Lección 5, Hoja de trabajo 2: </w:t>
                </w:r>
                <w:r w:rsidR="00CC0FA2" w:rsidRPr="00A70067">
                  <w:rPr>
                    <w:sz w:val="22"/>
                    <w:szCs w:val="22"/>
                    <w:lang w:val="es-GT"/>
                  </w:rPr>
                  <w:t>Cinco Principios del Análisis de Barreras</w:t>
                </w:r>
              </w:p>
              <w:p w:rsidR="00CC0FA2" w:rsidRPr="00A70067" w:rsidRDefault="00CC0FA2" w:rsidP="00CC0FA2">
                <w:pPr>
                  <w:spacing w:before="60" w:after="60"/>
                  <w:rPr>
                    <w:sz w:val="22"/>
                    <w:szCs w:val="22"/>
                    <w:lang w:val="es-GT"/>
                  </w:rPr>
                </w:pPr>
                <w:r w:rsidRPr="00A70067">
                  <w:rPr>
                    <w:sz w:val="22"/>
                    <w:szCs w:val="22"/>
                    <w:lang w:val="es-GT"/>
                  </w:rPr>
                  <w:t>Quince Post-</w:t>
                </w:r>
                <w:proofErr w:type="spellStart"/>
                <w:r w:rsidRPr="00A70067">
                  <w:rPr>
                    <w:sz w:val="22"/>
                    <w:szCs w:val="22"/>
                    <w:lang w:val="es-GT"/>
                  </w:rPr>
                  <w:t>its</w:t>
                </w:r>
                <w:proofErr w:type="spellEnd"/>
                <w:r w:rsidRPr="00A70067">
                  <w:rPr>
                    <w:sz w:val="22"/>
                    <w:szCs w:val="22"/>
                    <w:lang w:val="es-GT"/>
                  </w:rPr>
                  <w:t xml:space="preserve"> para cada grupo de trabajo  (un Post-</w:t>
                </w:r>
                <w:proofErr w:type="spellStart"/>
                <w:r w:rsidRPr="00A70067">
                  <w:rPr>
                    <w:sz w:val="22"/>
                    <w:szCs w:val="22"/>
                    <w:lang w:val="es-GT"/>
                  </w:rPr>
                  <w:t>it</w:t>
                </w:r>
                <w:proofErr w:type="spellEnd"/>
                <w:r w:rsidRPr="00A70067">
                  <w:rPr>
                    <w:sz w:val="22"/>
                    <w:szCs w:val="22"/>
                    <w:lang w:val="es-GT"/>
                  </w:rPr>
                  <w:t xml:space="preserve"> por pregunta)</w:t>
                </w:r>
              </w:p>
              <w:p w:rsidR="00CC0FA2" w:rsidRPr="00A70067" w:rsidRDefault="00CC0FA2" w:rsidP="00CC0FA2">
                <w:pPr>
                  <w:spacing w:before="60" w:after="60"/>
                  <w:rPr>
                    <w:sz w:val="22"/>
                    <w:szCs w:val="22"/>
                    <w:lang w:val="es-GT"/>
                  </w:rPr>
                </w:pPr>
                <w:r w:rsidRPr="00A70067">
                  <w:rPr>
                    <w:sz w:val="22"/>
                    <w:szCs w:val="22"/>
                    <w:lang w:val="es-GT"/>
                  </w:rPr>
                  <w:t xml:space="preserve">Lección 5, Hoja de trabajo 3:  Aprendiendo acerca del estudio Hacedor/No Hacedor y la encuesta de Análisis de Barreras </w:t>
                </w:r>
              </w:p>
              <w:p w:rsidR="00CC0FA2" w:rsidRPr="00A70067" w:rsidRDefault="00CC0FA2" w:rsidP="00CC0FA2">
                <w:pPr>
                  <w:spacing w:before="60" w:after="60"/>
                  <w:rPr>
                    <w:sz w:val="22"/>
                    <w:szCs w:val="22"/>
                    <w:lang w:val="es-GT"/>
                  </w:rPr>
                </w:pPr>
                <w:r w:rsidRPr="00A70067">
                  <w:rPr>
                    <w:rFonts w:eastAsia="Times New Roman"/>
                    <w:sz w:val="22"/>
                    <w:szCs w:val="22"/>
                    <w:lang w:val="es-GT"/>
                  </w:rPr>
                  <w:t xml:space="preserve">Lección 5, Hoja de trabajo 4:  Juego de preguntas sobre el Análisis de Barreras y las respuestas correctas </w:t>
                </w:r>
              </w:p>
            </w:tc>
          </w:tr>
          <w:tr w:rsidR="00CC0FA2" w:rsidRPr="00936086"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6</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Introducción al cuestionario</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Lección 6, Hoja de trabajo 1:  Cuestionario genérico del Análisis de Barreras </w:t>
                </w:r>
              </w:p>
              <w:p w:rsidR="00CC0FA2" w:rsidRPr="00A70067" w:rsidRDefault="00CC0FA2" w:rsidP="00CC0FA2">
                <w:pPr>
                  <w:spacing w:before="60" w:after="60"/>
                  <w:rPr>
                    <w:sz w:val="22"/>
                    <w:szCs w:val="22"/>
                    <w:lang w:val="es-GT"/>
                  </w:rPr>
                </w:pPr>
                <w:r w:rsidRPr="00A70067">
                  <w:rPr>
                    <w:sz w:val="22"/>
                    <w:szCs w:val="22"/>
                    <w:lang w:val="es-GT"/>
                  </w:rPr>
                  <w:lastRenderedPageBreak/>
                  <w:t xml:space="preserve">Lección 6, Hoja de trabajo 2:  Contenido de los cuestionarios del estudio Hacedor/No Hacedor </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lastRenderedPageBreak/>
                  <w:t xml:space="preserve">7 </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 xml:space="preserve">Paso 1:  Definir el Comportamiento para la Investigación Formativa </w:t>
                </w:r>
                <w:r w:rsidRPr="00A70067">
                  <w:rPr>
                    <w:sz w:val="22"/>
                    <w:szCs w:val="22"/>
                    <w:lang w:val="es-GT"/>
                  </w:rPr>
                  <w:br/>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Siete pasos para el Análisis de Barreras en hojas de papel construcción (de la lección 5) </w:t>
                </w:r>
              </w:p>
              <w:p w:rsidR="00CC0FA2" w:rsidRPr="00A70067" w:rsidRDefault="00CC0FA2" w:rsidP="00CC0FA2">
                <w:pPr>
                  <w:spacing w:before="60" w:after="60"/>
                  <w:rPr>
                    <w:sz w:val="22"/>
                    <w:szCs w:val="22"/>
                    <w:lang w:val="es-GT"/>
                  </w:rPr>
                </w:pPr>
                <w:r w:rsidRPr="00A70067">
                  <w:rPr>
                    <w:sz w:val="22"/>
                    <w:szCs w:val="22"/>
                    <w:lang w:val="es-GT"/>
                  </w:rPr>
                  <w:t xml:space="preserve">Lección 2, Hoja de trabajo 2:  Definiciones de los términos usados en el marco de trabajo DCC </w:t>
                </w:r>
              </w:p>
              <w:p w:rsidR="00CC0FA2" w:rsidRPr="00A70067" w:rsidRDefault="00CC0FA2" w:rsidP="00CC0FA2">
                <w:pPr>
                  <w:spacing w:before="60" w:after="60"/>
                  <w:rPr>
                    <w:sz w:val="22"/>
                    <w:szCs w:val="22"/>
                    <w:lang w:val="es-GT"/>
                  </w:rPr>
                </w:pPr>
                <w:r w:rsidRPr="00A70067">
                  <w:rPr>
                    <w:sz w:val="22"/>
                    <w:szCs w:val="22"/>
                    <w:lang w:val="es-GT"/>
                  </w:rPr>
                  <w:t xml:space="preserve">Lección 7, Hoja de trabajo 1: Guía para escribir la declaración del Comportamiento </w:t>
                </w:r>
              </w:p>
              <w:p w:rsidR="00CC0FA2" w:rsidRPr="00A70067" w:rsidRDefault="00CC0FA2" w:rsidP="00CC0FA2">
                <w:pPr>
                  <w:spacing w:before="60" w:after="60"/>
                  <w:rPr>
                    <w:sz w:val="22"/>
                    <w:szCs w:val="22"/>
                    <w:lang w:val="es-GT"/>
                  </w:rPr>
                </w:pPr>
                <w:r w:rsidRPr="00A70067">
                  <w:rPr>
                    <w:sz w:val="22"/>
                    <w:szCs w:val="22"/>
                    <w:lang w:val="es-GT"/>
                  </w:rPr>
                  <w:t xml:space="preserve">Lección 7, Hoja de trabajo 2:  Quién es quién en el Cambio de Comportamiento </w:t>
                </w:r>
              </w:p>
              <w:p w:rsidR="00CC0FA2" w:rsidRPr="00A70067" w:rsidRDefault="00CC0FA2" w:rsidP="00CC0FA2">
                <w:pPr>
                  <w:spacing w:before="60" w:after="60"/>
                  <w:rPr>
                    <w:sz w:val="22"/>
                    <w:szCs w:val="22"/>
                    <w:lang w:val="es-GT"/>
                  </w:rPr>
                </w:pPr>
                <w:r w:rsidRPr="00A70067">
                  <w:rPr>
                    <w:sz w:val="22"/>
                    <w:szCs w:val="22"/>
                    <w:lang w:val="es-GT"/>
                  </w:rPr>
                  <w:t xml:space="preserve">Opcional:  ejemplo de indicadores obtenidos de las </w:t>
                </w:r>
                <w:r w:rsidRPr="00A70067">
                  <w:rPr>
                    <w:sz w:val="22"/>
                    <w:lang w:val="es-GT"/>
                  </w:rPr>
                  <w:t xml:space="preserve">Tablas de seguimiento de rendimiento de los indicadores (IPTT – por sus siglas en inglés), marcos de trabajo y de diseño, así como  otras tablas de monitoreo y evaluación </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 xml:space="preserve">8 </w:t>
                </w:r>
              </w:p>
            </w:tc>
            <w:tc>
              <w:tcPr>
                <w:tcW w:w="1872" w:type="dxa"/>
              </w:tcPr>
              <w:p w:rsidR="00CC0FA2" w:rsidRPr="00A70067" w:rsidRDefault="00CC0FA2" w:rsidP="00CC0FA2">
                <w:pPr>
                  <w:spacing w:before="60" w:after="60"/>
                  <w:rPr>
                    <w:sz w:val="22"/>
                    <w:szCs w:val="22"/>
                    <w:highlight w:val="yellow"/>
                    <w:lang w:val="es-GT"/>
                  </w:rPr>
                </w:pPr>
                <w:r w:rsidRPr="00A70067">
                  <w:rPr>
                    <w:sz w:val="22"/>
                    <w:szCs w:val="22"/>
                    <w:lang w:val="es-GT"/>
                  </w:rPr>
                  <w:t xml:space="preserve">Paso 2: Escribir las preguntas de sondeo del Comportamiento </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Lección 8, </w:t>
                </w:r>
                <w:proofErr w:type="spellStart"/>
                <w:r w:rsidRPr="00A70067">
                  <w:rPr>
                    <w:sz w:val="22"/>
                    <w:szCs w:val="22"/>
                    <w:lang w:val="es-GT"/>
                  </w:rPr>
                  <w:t>Rotafolio</w:t>
                </w:r>
                <w:proofErr w:type="spellEnd"/>
                <w:r w:rsidRPr="00A70067">
                  <w:rPr>
                    <w:sz w:val="22"/>
                    <w:szCs w:val="22"/>
                    <w:lang w:val="es-GT"/>
                  </w:rPr>
                  <w:t xml:space="preserve"> 1:  Preguntas para sondeo de Comportamiento  </w:t>
                </w:r>
              </w:p>
              <w:p w:rsidR="00CC0FA2" w:rsidRPr="00A70067" w:rsidRDefault="00CC0FA2" w:rsidP="00CC0FA2">
                <w:pPr>
                  <w:spacing w:before="60" w:after="60"/>
                  <w:rPr>
                    <w:sz w:val="22"/>
                    <w:szCs w:val="22"/>
                    <w:lang w:val="es-GT"/>
                  </w:rPr>
                </w:pPr>
                <w:r w:rsidRPr="00A70067">
                  <w:rPr>
                    <w:sz w:val="22"/>
                    <w:szCs w:val="22"/>
                    <w:lang w:val="es-GT"/>
                  </w:rPr>
                  <w:t xml:space="preserve">Lección 8, Hoja de trabajo 1:  Hoja de trabajo de Relajamiento del comportamiento </w:t>
                </w:r>
              </w:p>
              <w:p w:rsidR="00CC0FA2" w:rsidRPr="00A70067" w:rsidRDefault="00CC0FA2" w:rsidP="00CC0FA2">
                <w:pPr>
                  <w:spacing w:after="0"/>
                  <w:rPr>
                    <w:sz w:val="22"/>
                    <w:szCs w:val="22"/>
                    <w:lang w:val="es-GT"/>
                  </w:rPr>
                </w:pPr>
                <w:r w:rsidRPr="00A70067">
                  <w:rPr>
                    <w:sz w:val="22"/>
                    <w:szCs w:val="22"/>
                    <w:lang w:val="es-GT"/>
                  </w:rPr>
                  <w:t>Lección 8, Hoja de trabajo 2:  Ejemplo de preguntas de sondeo con tablas de clasificación de Hacedor/No Hacedor</w:t>
                </w:r>
              </w:p>
              <w:p w:rsidR="00CC0FA2" w:rsidRPr="00A70067" w:rsidRDefault="00CC0FA2" w:rsidP="00CC0FA2">
                <w:pPr>
                  <w:spacing w:after="0"/>
                  <w:rPr>
                    <w:sz w:val="22"/>
                    <w:szCs w:val="22"/>
                    <w:lang w:val="es-GT"/>
                  </w:rPr>
                </w:pPr>
                <w:r w:rsidRPr="00A70067">
                  <w:rPr>
                    <w:sz w:val="22"/>
                    <w:szCs w:val="22"/>
                    <w:lang w:val="es-GT"/>
                  </w:rPr>
                  <w:t xml:space="preserve">Lección 8, Hoja de trabajo 3: Características de las preguntas de sondeo del Comportamiento </w:t>
                </w:r>
              </w:p>
              <w:p w:rsidR="00CC0FA2" w:rsidRPr="00A70067" w:rsidRDefault="00CC0FA2" w:rsidP="00CC0FA2">
                <w:pPr>
                  <w:spacing w:after="0"/>
                  <w:rPr>
                    <w:sz w:val="22"/>
                    <w:szCs w:val="22"/>
                    <w:lang w:val="es-GT"/>
                  </w:rPr>
                </w:pPr>
                <w:r w:rsidRPr="00A70067">
                  <w:rPr>
                    <w:sz w:val="22"/>
                    <w:szCs w:val="22"/>
                    <w:lang w:val="es-GT"/>
                  </w:rPr>
                  <w:t xml:space="preserve">Lección 8, Hoja de trabajo 4:  Escribir preguntas de sondeo del Comportamiento </w:t>
                </w:r>
              </w:p>
            </w:tc>
          </w:tr>
          <w:tr w:rsidR="00CC0FA2" w:rsidRPr="00A7006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 xml:space="preserve">9 </w:t>
                </w:r>
              </w:p>
            </w:tc>
            <w:tc>
              <w:tcPr>
                <w:tcW w:w="1872" w:type="dxa"/>
              </w:tcPr>
              <w:p w:rsidR="00CC0FA2" w:rsidRPr="00A70067" w:rsidRDefault="00CC0FA2" w:rsidP="00CC0FA2">
                <w:pPr>
                  <w:spacing w:before="60" w:after="60"/>
                  <w:rPr>
                    <w:sz w:val="22"/>
                    <w:szCs w:val="22"/>
                    <w:highlight w:val="yellow"/>
                    <w:lang w:val="es-GT"/>
                  </w:rPr>
                </w:pPr>
                <w:r w:rsidRPr="00A70067">
                  <w:rPr>
                    <w:sz w:val="22"/>
                    <w:szCs w:val="22"/>
                    <w:lang w:val="es-GT"/>
                  </w:rPr>
                  <w:t xml:space="preserve">Paso 3: Escribir las preguntas de la investigación </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Lección 9, Hoja de trabajo 1:  Ejemplo de preguntas para cuestionario de Análisis de Barreras por Determinante </w:t>
                </w:r>
              </w:p>
              <w:p w:rsidR="00CC0FA2" w:rsidRPr="00A70067" w:rsidRDefault="00CC0FA2" w:rsidP="00CC0FA2">
                <w:pPr>
                  <w:spacing w:before="60" w:after="60"/>
                  <w:rPr>
                    <w:sz w:val="22"/>
                    <w:szCs w:val="22"/>
                    <w:lang w:val="es-GT"/>
                  </w:rPr>
                </w:pPr>
                <w:r w:rsidRPr="00A70067">
                  <w:rPr>
                    <w:sz w:val="22"/>
                    <w:szCs w:val="22"/>
                    <w:lang w:val="es-GT"/>
                  </w:rPr>
                  <w:t xml:space="preserve">Lección 9, Hoja de trabajo 2:  Encontrar los errores del cuestionario! (respuestas en el Anexo 1: Clave de respuestas) </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10</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 xml:space="preserve">Aprender a entrevistar al estilo Hacedor/No Hacedor </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Lección 10, Hoja de trabajo 1:  Qué hacer y Qué no hacer durante las entrevistas </w:t>
                </w:r>
              </w:p>
              <w:p w:rsidR="00CC0FA2" w:rsidRPr="00A70067" w:rsidRDefault="00CC0FA2" w:rsidP="00CC0FA2">
                <w:pPr>
                  <w:spacing w:before="60" w:after="60"/>
                  <w:rPr>
                    <w:sz w:val="22"/>
                    <w:szCs w:val="22"/>
                    <w:lang w:val="es-GT"/>
                  </w:rPr>
                </w:pPr>
                <w:r w:rsidRPr="00A70067">
                  <w:rPr>
                    <w:sz w:val="22"/>
                    <w:szCs w:val="22"/>
                    <w:lang w:val="es-GT"/>
                  </w:rPr>
                  <w:t xml:space="preserve">Lección 10, </w:t>
                </w:r>
                <w:proofErr w:type="spellStart"/>
                <w:r w:rsidRPr="00A70067">
                  <w:rPr>
                    <w:sz w:val="22"/>
                    <w:szCs w:val="22"/>
                    <w:lang w:val="es-GT"/>
                  </w:rPr>
                  <w:t>Rotafolio</w:t>
                </w:r>
                <w:proofErr w:type="spellEnd"/>
                <w:r w:rsidRPr="00A70067">
                  <w:rPr>
                    <w:sz w:val="22"/>
                    <w:szCs w:val="22"/>
                    <w:lang w:val="es-GT"/>
                  </w:rPr>
                  <w:t xml:space="preserve"> 1:  Relacionando las respuestas a los Determinantes </w:t>
                </w:r>
              </w:p>
              <w:p w:rsidR="00CC0FA2" w:rsidRPr="00A70067" w:rsidRDefault="00CC0FA2" w:rsidP="00CC0FA2">
                <w:pPr>
                  <w:spacing w:before="60" w:after="60"/>
                  <w:rPr>
                    <w:sz w:val="22"/>
                    <w:lang w:val="es-GT"/>
                  </w:rPr>
                </w:pPr>
                <w:r w:rsidRPr="00A70067">
                  <w:rPr>
                    <w:sz w:val="22"/>
                    <w:lang w:val="es-GT"/>
                  </w:rPr>
                  <w:t xml:space="preserve">Lección 10, Hoja de trabajo 2: Diferencias entre "Desventajas" y "Difícil" </w:t>
                </w:r>
              </w:p>
              <w:p w:rsidR="00CC0FA2" w:rsidRPr="00A70067" w:rsidRDefault="00CC0FA2" w:rsidP="00CC0FA2">
                <w:pPr>
                  <w:spacing w:before="60" w:after="60"/>
                  <w:rPr>
                    <w:sz w:val="22"/>
                    <w:lang w:val="es-GT"/>
                  </w:rPr>
                </w:pPr>
                <w:r w:rsidRPr="00A70067">
                  <w:rPr>
                    <w:sz w:val="22"/>
                    <w:lang w:val="es-GT"/>
                  </w:rPr>
                  <w:t>Lección 10, Hoja de trabajo 3: Lista de cotejo de la Mejora de Calidad de las entrevistas de Hacedor/No Hacedor</w:t>
                </w:r>
              </w:p>
              <w:p w:rsidR="00CC0FA2" w:rsidRPr="00A70067" w:rsidRDefault="00CC0FA2" w:rsidP="00CC0FA2">
                <w:pPr>
                  <w:spacing w:before="60" w:after="60"/>
                  <w:rPr>
                    <w:sz w:val="22"/>
                    <w:lang w:val="es-GT"/>
                  </w:rPr>
                </w:pPr>
                <w:r w:rsidRPr="00A70067">
                  <w:rPr>
                    <w:sz w:val="22"/>
                    <w:lang w:val="es-GT"/>
                  </w:rPr>
                  <w:t xml:space="preserve">Lección 10, Hoja de trabajo 4:  Guion de juego de roles:  Cómo llevar a cabo una entrevista de Hacedor/No Hacedor </w:t>
                </w:r>
              </w:p>
              <w:p w:rsidR="00CC0FA2" w:rsidRPr="00A70067" w:rsidRDefault="00CC0FA2" w:rsidP="00CC0FA2">
                <w:pPr>
                  <w:spacing w:before="60" w:after="60"/>
                  <w:rPr>
                    <w:sz w:val="22"/>
                    <w:lang w:val="es-GT"/>
                  </w:rPr>
                </w:pPr>
                <w:r w:rsidRPr="00A70067">
                  <w:rPr>
                    <w:sz w:val="22"/>
                    <w:lang w:val="es-GT"/>
                  </w:rPr>
                  <w:t xml:space="preserve">Lección 10, Hoja de trabajo 5:  Cuestionario de Análisis de Barreras completo  </w:t>
                </w:r>
              </w:p>
              <w:p w:rsidR="00CC0FA2" w:rsidRPr="00A70067" w:rsidRDefault="00CC0FA2" w:rsidP="00CC0FA2">
                <w:pPr>
                  <w:spacing w:before="60" w:after="60"/>
                  <w:rPr>
                    <w:sz w:val="22"/>
                    <w:lang w:val="es-GT"/>
                  </w:rPr>
                </w:pPr>
                <w:r w:rsidRPr="00A70067">
                  <w:rPr>
                    <w:sz w:val="22"/>
                    <w:lang w:val="es-GT"/>
                  </w:rPr>
                  <w:t xml:space="preserve">Lección 10, Hoja de trabajo 6: Practicar la clasificación de Hacedores/No Hacedores </w:t>
                </w:r>
              </w:p>
              <w:p w:rsidR="00CC0FA2" w:rsidRPr="00A70067" w:rsidRDefault="00CC0FA2" w:rsidP="00CC0FA2">
                <w:pPr>
                  <w:spacing w:before="60" w:after="60"/>
                  <w:rPr>
                    <w:sz w:val="22"/>
                    <w:lang w:val="es-GT"/>
                  </w:rPr>
                </w:pPr>
                <w:r w:rsidRPr="00A70067">
                  <w:rPr>
                    <w:sz w:val="22"/>
                    <w:lang w:val="es-GT"/>
                  </w:rPr>
                  <w:lastRenderedPageBreak/>
                  <w:t>Cuestionario de Análisis de Barreras</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lastRenderedPageBreak/>
                  <w:t>11</w:t>
                </w:r>
              </w:p>
            </w:tc>
            <w:tc>
              <w:tcPr>
                <w:tcW w:w="1872" w:type="dxa"/>
              </w:tcPr>
              <w:p w:rsidR="00CC0FA2" w:rsidRPr="00A70067" w:rsidRDefault="00CC0FA2" w:rsidP="00CC0FA2">
                <w:pPr>
                  <w:spacing w:before="60" w:after="60"/>
                  <w:rPr>
                    <w:sz w:val="22"/>
                    <w:szCs w:val="22"/>
                    <w:highlight w:val="yellow"/>
                    <w:lang w:val="es-GT"/>
                  </w:rPr>
                </w:pPr>
                <w:r w:rsidRPr="00A70067">
                  <w:rPr>
                    <w:rFonts w:eastAsia="Times New Roman"/>
                    <w:sz w:val="22"/>
                    <w:szCs w:val="22"/>
                    <w:lang w:val="es-GT"/>
                  </w:rPr>
                  <w:t xml:space="preserve">Paso 4: </w:t>
                </w:r>
                <w:r w:rsidRPr="00A70067">
                  <w:rPr>
                    <w:rFonts w:eastAsia="Times New Roman"/>
                    <w:sz w:val="22"/>
                    <w:szCs w:val="22"/>
                    <w:lang w:val="es-GT"/>
                  </w:rPr>
                  <w:br/>
                  <w:t xml:space="preserve">Organizando el trabajo de campo (Incluye muestreo) </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Lección 11, Hoja de trabajo 1:  Discusión sobre la logística del trabajo de campo  </w:t>
                </w:r>
              </w:p>
              <w:p w:rsidR="00CC0FA2" w:rsidRPr="00A70067" w:rsidRDefault="00CC0FA2" w:rsidP="00CC0FA2">
                <w:pPr>
                  <w:spacing w:before="60" w:after="60"/>
                  <w:rPr>
                    <w:sz w:val="22"/>
                    <w:szCs w:val="22"/>
                    <w:lang w:val="es-GT"/>
                  </w:rPr>
                </w:pPr>
                <w:r w:rsidRPr="00A70067">
                  <w:rPr>
                    <w:sz w:val="22"/>
                    <w:szCs w:val="22"/>
                    <w:lang w:val="es-GT"/>
                  </w:rPr>
                  <w:t xml:space="preserve">Lección 11, Hoja de trabajo 1:  Lista de verificación del supervisor del Análisis de Barreras  </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p>
            </w:tc>
            <w:tc>
              <w:tcPr>
                <w:tcW w:w="1872" w:type="dxa"/>
              </w:tcPr>
              <w:p w:rsidR="00CC0FA2" w:rsidRPr="00A70067" w:rsidRDefault="00CC0FA2" w:rsidP="00CC0FA2">
                <w:pPr>
                  <w:spacing w:before="60" w:after="60"/>
                  <w:rPr>
                    <w:sz w:val="22"/>
                    <w:szCs w:val="22"/>
                    <w:highlight w:val="yellow"/>
                    <w:lang w:val="es-GT"/>
                  </w:rPr>
                </w:pPr>
                <w:r w:rsidRPr="00A70067">
                  <w:rPr>
                    <w:sz w:val="22"/>
                    <w:szCs w:val="22"/>
                    <w:lang w:val="es-GT"/>
                  </w:rPr>
                  <w:t>Paso 5: Realizar la encuesta</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2–4 cuestionarios en blanco de Hacedor/No Hacedor o del Análisis de Barreras por participantes (0 más de 90 si se estará realizando una encuesta verdadera) </w:t>
                </w:r>
              </w:p>
              <w:p w:rsidR="00CC0FA2" w:rsidRPr="00A70067" w:rsidRDefault="00CC0FA2" w:rsidP="00CC0FA2">
                <w:pPr>
                  <w:spacing w:before="60" w:after="60"/>
                  <w:rPr>
                    <w:sz w:val="22"/>
                    <w:szCs w:val="22"/>
                    <w:lang w:val="es-GT"/>
                  </w:rPr>
                </w:pPr>
                <w:r w:rsidRPr="00A70067">
                  <w:rPr>
                    <w:sz w:val="22"/>
                    <w:szCs w:val="22"/>
                    <w:lang w:val="es-GT"/>
                  </w:rPr>
                  <w:t>Lápices, borradores y sacapuntas para cada participante</w:t>
                </w:r>
              </w:p>
              <w:p w:rsidR="00CC0FA2" w:rsidRPr="00A70067" w:rsidRDefault="00CC0FA2" w:rsidP="00CC0FA2">
                <w:pPr>
                  <w:spacing w:before="60" w:after="60"/>
                  <w:rPr>
                    <w:sz w:val="22"/>
                    <w:szCs w:val="22"/>
                    <w:lang w:val="es-GT"/>
                  </w:rPr>
                </w:pPr>
                <w:r w:rsidRPr="00A70067">
                  <w:rPr>
                    <w:sz w:val="22"/>
                    <w:szCs w:val="22"/>
                    <w:lang w:val="es-GT"/>
                  </w:rPr>
                  <w:t xml:space="preserve">Folders para que los supervisores lleven los cuestionarios </w:t>
                </w:r>
              </w:p>
              <w:p w:rsidR="00CC0FA2" w:rsidRPr="00A70067" w:rsidRDefault="00CC0FA2" w:rsidP="00CC0FA2">
                <w:pPr>
                  <w:spacing w:before="60" w:after="60"/>
                  <w:rPr>
                    <w:sz w:val="22"/>
                    <w:szCs w:val="22"/>
                    <w:lang w:val="es-GT"/>
                  </w:rPr>
                </w:pPr>
                <w:r w:rsidRPr="00A70067">
                  <w:rPr>
                    <w:sz w:val="22"/>
                    <w:szCs w:val="22"/>
                    <w:lang w:val="es-GT"/>
                  </w:rPr>
                  <w:t xml:space="preserve">Números de teléfonos móviles e información de contacto para comunicarse con los entrevistadores y los personas que sean necesarias durante el trabajo de campo </w:t>
                </w: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 xml:space="preserve">12 </w:t>
                </w:r>
              </w:p>
            </w:tc>
            <w:tc>
              <w:tcPr>
                <w:tcW w:w="1872" w:type="dxa"/>
              </w:tcPr>
              <w:p w:rsidR="00CC0FA2" w:rsidRPr="00A70067" w:rsidRDefault="00CC0FA2" w:rsidP="00CC0FA2">
                <w:pPr>
                  <w:spacing w:before="60" w:after="60"/>
                  <w:rPr>
                    <w:sz w:val="22"/>
                    <w:szCs w:val="22"/>
                    <w:lang w:val="es-GT"/>
                  </w:rPr>
                </w:pPr>
                <w:r w:rsidRPr="00A70067">
                  <w:rPr>
                    <w:rFonts w:eastAsia="Times New Roman"/>
                    <w:sz w:val="22"/>
                    <w:szCs w:val="22"/>
                    <w:lang w:val="es-GT"/>
                  </w:rPr>
                  <w:t xml:space="preserve">Paso 6: Codificar, tabular y analizar los datos </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Lección 12, </w:t>
                </w:r>
                <w:proofErr w:type="spellStart"/>
                <w:r w:rsidRPr="00A70067">
                  <w:rPr>
                    <w:sz w:val="22"/>
                    <w:szCs w:val="22"/>
                    <w:lang w:val="es-GT"/>
                  </w:rPr>
                  <w:t>Rotafolio</w:t>
                </w:r>
                <w:proofErr w:type="spellEnd"/>
                <w:r w:rsidRPr="00A70067">
                  <w:rPr>
                    <w:sz w:val="22"/>
                    <w:szCs w:val="22"/>
                    <w:lang w:val="es-GT"/>
                  </w:rPr>
                  <w:t xml:space="preserve"> 1: Definición de Codificación  </w:t>
                </w:r>
              </w:p>
              <w:p w:rsidR="00CC0FA2" w:rsidRPr="00A70067" w:rsidRDefault="00CC0FA2" w:rsidP="00CC0FA2">
                <w:pPr>
                  <w:spacing w:before="60" w:after="60"/>
                  <w:rPr>
                    <w:sz w:val="22"/>
                    <w:szCs w:val="22"/>
                    <w:lang w:val="es-GT"/>
                  </w:rPr>
                </w:pPr>
                <w:r w:rsidRPr="00A70067">
                  <w:rPr>
                    <w:sz w:val="22"/>
                    <w:szCs w:val="22"/>
                    <w:lang w:val="es-GT"/>
                  </w:rPr>
                  <w:t xml:space="preserve">Lección 12, Hoja de trabajo 1: Juego de Codificación, parte 1 </w:t>
                </w:r>
              </w:p>
              <w:p w:rsidR="00CC0FA2" w:rsidRPr="00A70067" w:rsidRDefault="00CC0FA2" w:rsidP="00CC0FA2">
                <w:pPr>
                  <w:spacing w:before="60" w:after="60"/>
                  <w:rPr>
                    <w:sz w:val="22"/>
                    <w:szCs w:val="22"/>
                    <w:lang w:val="es-GT"/>
                  </w:rPr>
                </w:pPr>
                <w:r w:rsidRPr="00A70067">
                  <w:rPr>
                    <w:sz w:val="22"/>
                    <w:szCs w:val="22"/>
                    <w:lang w:val="es-GT"/>
                  </w:rPr>
                  <w:t>Lección 12, Hoja de trabajo 2: Juego de Codificación, parte 2</w:t>
                </w:r>
              </w:p>
              <w:p w:rsidR="00CC0FA2" w:rsidRPr="00A70067" w:rsidRDefault="00CC0FA2" w:rsidP="00CC0FA2">
                <w:pPr>
                  <w:spacing w:before="60" w:after="60"/>
                  <w:rPr>
                    <w:sz w:val="22"/>
                    <w:szCs w:val="22"/>
                    <w:lang w:val="es-GT"/>
                  </w:rPr>
                </w:pPr>
                <w:r w:rsidRPr="00A70067">
                  <w:rPr>
                    <w:sz w:val="22"/>
                    <w:szCs w:val="22"/>
                    <w:lang w:val="es-GT"/>
                  </w:rPr>
                  <w:t xml:space="preserve">Cuestionarios completes del trabajo de campo </w:t>
                </w:r>
              </w:p>
              <w:p w:rsidR="00CC0FA2" w:rsidRPr="00A70067" w:rsidRDefault="00CC0FA2" w:rsidP="00CC0FA2">
                <w:pPr>
                  <w:spacing w:before="60" w:after="60"/>
                  <w:rPr>
                    <w:sz w:val="22"/>
                    <w:szCs w:val="22"/>
                    <w:lang w:val="es-GT"/>
                  </w:rPr>
                </w:pPr>
                <w:r w:rsidRPr="00A70067">
                  <w:rPr>
                    <w:sz w:val="22"/>
                    <w:szCs w:val="22"/>
                    <w:lang w:val="es-GT"/>
                  </w:rPr>
                  <w:t xml:space="preserve">Lección 12, </w:t>
                </w:r>
                <w:proofErr w:type="spellStart"/>
                <w:r w:rsidRPr="00A70067">
                  <w:rPr>
                    <w:sz w:val="22"/>
                    <w:szCs w:val="22"/>
                    <w:lang w:val="es-GT"/>
                  </w:rPr>
                  <w:t>Rotafolio</w:t>
                </w:r>
                <w:proofErr w:type="spellEnd"/>
                <w:r w:rsidRPr="00A70067">
                  <w:rPr>
                    <w:sz w:val="22"/>
                    <w:szCs w:val="22"/>
                    <w:lang w:val="es-GT"/>
                  </w:rPr>
                  <w:t xml:space="preserve"> 2:  Ejemplos de Codificación/hojas de cotejo de los resultados del estudio Hacedor/No Hacedor </w:t>
                </w:r>
              </w:p>
              <w:p w:rsidR="00CC0FA2" w:rsidRPr="00A70067" w:rsidRDefault="00CC0FA2" w:rsidP="00CC0FA2">
                <w:pPr>
                  <w:spacing w:before="60" w:after="60"/>
                  <w:rPr>
                    <w:sz w:val="22"/>
                    <w:szCs w:val="22"/>
                    <w:lang w:val="es-GT"/>
                  </w:rPr>
                </w:pPr>
                <w:r w:rsidRPr="00A70067">
                  <w:rPr>
                    <w:sz w:val="22"/>
                    <w:szCs w:val="22"/>
                    <w:lang w:val="es-GT"/>
                  </w:rPr>
                  <w:t xml:space="preserve">Lección 12, Hoja de trabajo 3:  Ejemplo de la guía de Codificación y de la hoja de tabulación para análisis </w:t>
                </w:r>
              </w:p>
              <w:p w:rsidR="00CC0FA2" w:rsidRPr="00A70067" w:rsidRDefault="00CC0FA2" w:rsidP="00CC0FA2">
                <w:pPr>
                  <w:spacing w:before="60" w:after="60"/>
                  <w:rPr>
                    <w:sz w:val="22"/>
                    <w:szCs w:val="22"/>
                    <w:lang w:val="es-GT"/>
                  </w:rPr>
                </w:pPr>
                <w:r w:rsidRPr="00A70067">
                  <w:rPr>
                    <w:sz w:val="22"/>
                    <w:szCs w:val="22"/>
                    <w:lang w:val="es-GT"/>
                  </w:rPr>
                  <w:t>1 calculadora</w:t>
                </w:r>
              </w:p>
              <w:p w:rsidR="00CC0FA2" w:rsidRPr="00A70067" w:rsidRDefault="00CC0FA2" w:rsidP="00CC0FA2">
                <w:pPr>
                  <w:spacing w:before="60" w:after="60"/>
                  <w:rPr>
                    <w:sz w:val="22"/>
                    <w:szCs w:val="22"/>
                    <w:lang w:val="es-GT"/>
                  </w:rPr>
                </w:pPr>
                <w:r w:rsidRPr="00A70067">
                  <w:rPr>
                    <w:sz w:val="22"/>
                    <w:szCs w:val="22"/>
                    <w:lang w:val="es-GT"/>
                  </w:rPr>
                  <w:t>Computadora  (opcional para el uso de la tabulación del Análisis de Barreras en hoja de Excel)</w:t>
                </w:r>
              </w:p>
              <w:p w:rsidR="00CC0FA2" w:rsidRPr="00A70067" w:rsidRDefault="00CC0FA2" w:rsidP="00CC0FA2">
                <w:pPr>
                  <w:spacing w:before="60" w:after="60"/>
                  <w:rPr>
                    <w:sz w:val="22"/>
                    <w:szCs w:val="22"/>
                    <w:lang w:val="es-GT"/>
                  </w:rPr>
                </w:pPr>
                <w:r w:rsidRPr="00A70067">
                  <w:rPr>
                    <w:sz w:val="22"/>
                    <w:szCs w:val="22"/>
                    <w:lang w:val="es-GT"/>
                  </w:rPr>
                  <w:t xml:space="preserve">Hoja de tabulación para el Análisis de Barreras (MS Excel) en una memoria externa, la cual puede ser descargada del siguiente enlace: </w:t>
                </w:r>
                <w:hyperlink r:id="rId26" w:history="1">
                  <w:r w:rsidRPr="00A70067">
                    <w:rPr>
                      <w:color w:val="3C58A6"/>
                      <w:sz w:val="22"/>
                      <w:szCs w:val="22"/>
                      <w:lang w:val="es-GT"/>
                    </w:rPr>
                    <w:t>www.caregroupinfo.org/docs/BA_Tab_Table_Latest.xlsx</w:t>
                  </w:r>
                </w:hyperlink>
              </w:p>
              <w:p w:rsidR="00CC0FA2" w:rsidRPr="00A70067" w:rsidRDefault="00CC0FA2" w:rsidP="00CC0FA2">
                <w:pPr>
                  <w:spacing w:before="60" w:after="60"/>
                  <w:rPr>
                    <w:sz w:val="22"/>
                    <w:szCs w:val="22"/>
                    <w:lang w:val="es-GT"/>
                  </w:rPr>
                </w:pPr>
                <w:r w:rsidRPr="00A70067">
                  <w:rPr>
                    <w:sz w:val="22"/>
                    <w:szCs w:val="22"/>
                    <w:lang w:val="es-GT"/>
                  </w:rPr>
                  <w:t>Anexo 4: Explicación para el uso de la hoja de tabulación del Análisis de Barreras con M</w:t>
                </w:r>
                <w:r w:rsidR="008C64C7">
                  <w:rPr>
                    <w:sz w:val="22"/>
                    <w:szCs w:val="22"/>
                    <w:lang w:val="es-GT"/>
                  </w:rPr>
                  <w:t>icrosoft (MS)</w:t>
                </w:r>
                <w:r w:rsidRPr="00A70067">
                  <w:rPr>
                    <w:sz w:val="22"/>
                    <w:szCs w:val="22"/>
                    <w:lang w:val="es-GT"/>
                  </w:rPr>
                  <w:t xml:space="preserve"> Excel </w:t>
                </w:r>
              </w:p>
              <w:p w:rsidR="00CC0FA2" w:rsidRPr="00A70067" w:rsidRDefault="00CC0FA2" w:rsidP="00CC0FA2">
                <w:pPr>
                  <w:spacing w:before="60" w:after="60"/>
                  <w:rPr>
                    <w:sz w:val="22"/>
                    <w:szCs w:val="22"/>
                    <w:lang w:val="es-GT"/>
                  </w:rPr>
                </w:pPr>
              </w:p>
            </w:tc>
          </w:tr>
          <w:tr w:rsidR="00CC0FA2" w:rsidRPr="00A9514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t xml:space="preserve">13 </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 xml:space="preserve">Paso  7: </w:t>
                </w:r>
              </w:p>
              <w:p w:rsidR="00CC0FA2" w:rsidRPr="00A70067" w:rsidRDefault="00CC0FA2" w:rsidP="00CC0FA2">
                <w:pPr>
                  <w:spacing w:before="60" w:after="60"/>
                  <w:rPr>
                    <w:sz w:val="22"/>
                    <w:szCs w:val="22"/>
                    <w:lang w:val="es-GT"/>
                  </w:rPr>
                </w:pPr>
                <w:r w:rsidRPr="00A70067">
                  <w:rPr>
                    <w:sz w:val="22"/>
                    <w:szCs w:val="22"/>
                    <w:lang w:val="es-GT"/>
                  </w:rPr>
                  <w:t>Usar los resultados para tomar decisiones</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Lección 2, Hoja de trabajo 1: Marco de trabajo DCC en blanco</w:t>
                </w:r>
              </w:p>
              <w:p w:rsidR="00CC0FA2" w:rsidRPr="00A70067" w:rsidRDefault="00CC0FA2" w:rsidP="00CC0FA2">
                <w:pPr>
                  <w:spacing w:before="60" w:after="60"/>
                  <w:rPr>
                    <w:sz w:val="22"/>
                    <w:szCs w:val="22"/>
                    <w:lang w:val="es-GT"/>
                  </w:rPr>
                </w:pPr>
                <w:r w:rsidRPr="00A70067">
                  <w:rPr>
                    <w:sz w:val="22"/>
                    <w:szCs w:val="22"/>
                    <w:lang w:val="es-GT"/>
                  </w:rPr>
                  <w:t xml:space="preserve">Lección 2, Hoja de trabajo 2: Definiciones de términos del marco de trabajo DCC </w:t>
                </w:r>
              </w:p>
              <w:p w:rsidR="00CC0FA2" w:rsidRPr="00A70067" w:rsidRDefault="00CC0FA2" w:rsidP="00CC0FA2">
                <w:pPr>
                  <w:spacing w:before="60" w:after="60"/>
                  <w:rPr>
                    <w:sz w:val="22"/>
                    <w:szCs w:val="22"/>
                    <w:lang w:val="es-GT"/>
                  </w:rPr>
                </w:pPr>
                <w:r w:rsidRPr="00A70067">
                  <w:rPr>
                    <w:sz w:val="22"/>
                    <w:szCs w:val="22"/>
                    <w:lang w:val="es-GT"/>
                  </w:rPr>
                  <w:t>Lección 2, Hoja de trabajo 3: Ejemplos de marco de trabajo DCC completos</w:t>
                </w:r>
              </w:p>
              <w:p w:rsidR="00CC0FA2" w:rsidRPr="00A70067" w:rsidRDefault="00CC0FA2" w:rsidP="00CC0FA2">
                <w:pPr>
                  <w:spacing w:before="60" w:after="60"/>
                  <w:rPr>
                    <w:sz w:val="22"/>
                    <w:szCs w:val="22"/>
                    <w:lang w:val="es-GT"/>
                  </w:rPr>
                </w:pPr>
                <w:r w:rsidRPr="00A70067">
                  <w:rPr>
                    <w:sz w:val="22"/>
                    <w:szCs w:val="22"/>
                    <w:lang w:val="es-GT"/>
                  </w:rPr>
                  <w:t>Lección 13, Hoja de trabajo 1: Escribir Puentes a las Actividades (Las respuestas se encuentran en el Anexo 1: Clave de respuestas)</w:t>
                </w:r>
              </w:p>
              <w:p w:rsidR="00CC0FA2" w:rsidRPr="00A70067" w:rsidRDefault="00CC0FA2" w:rsidP="00CC0FA2">
                <w:pPr>
                  <w:spacing w:before="60" w:after="60"/>
                  <w:rPr>
                    <w:sz w:val="22"/>
                    <w:szCs w:val="22"/>
                    <w:lang w:val="es-GT"/>
                  </w:rPr>
                </w:pPr>
                <w:r w:rsidRPr="00A70067">
                  <w:rPr>
                    <w:sz w:val="22"/>
                    <w:szCs w:val="22"/>
                    <w:lang w:val="es-GT"/>
                  </w:rPr>
                  <w:lastRenderedPageBreak/>
                  <w:t>Lección 13, Hoja de trabajo 2: Unir los determinantes a las Actividades</w:t>
                </w:r>
              </w:p>
            </w:tc>
          </w:tr>
          <w:tr w:rsidR="00CC0FA2" w:rsidRPr="00A70067" w:rsidTr="00CC0FA2">
            <w:trPr>
              <w:gridAfter w:val="1"/>
              <w:wAfter w:w="66" w:type="dxa"/>
              <w:jc w:val="center"/>
            </w:trPr>
            <w:tc>
              <w:tcPr>
                <w:tcW w:w="720" w:type="dxa"/>
              </w:tcPr>
              <w:p w:rsidR="00CC0FA2" w:rsidRPr="00A70067" w:rsidRDefault="00CC0FA2" w:rsidP="00CC0FA2">
                <w:pPr>
                  <w:spacing w:before="60" w:after="60"/>
                  <w:rPr>
                    <w:sz w:val="22"/>
                    <w:szCs w:val="22"/>
                    <w:lang w:val="es-GT"/>
                  </w:rPr>
                </w:pPr>
                <w:r w:rsidRPr="00A70067">
                  <w:rPr>
                    <w:sz w:val="22"/>
                    <w:szCs w:val="22"/>
                    <w:lang w:val="es-GT"/>
                  </w:rPr>
                  <w:lastRenderedPageBreak/>
                  <w:t>14</w:t>
                </w:r>
              </w:p>
            </w:tc>
            <w:tc>
              <w:tcPr>
                <w:tcW w:w="1872" w:type="dxa"/>
              </w:tcPr>
              <w:p w:rsidR="00CC0FA2" w:rsidRPr="00A70067" w:rsidRDefault="00CC0FA2" w:rsidP="00CC0FA2">
                <w:pPr>
                  <w:spacing w:before="60" w:after="60"/>
                  <w:rPr>
                    <w:sz w:val="22"/>
                    <w:szCs w:val="22"/>
                    <w:lang w:val="es-GT"/>
                  </w:rPr>
                </w:pPr>
                <w:r w:rsidRPr="00A70067">
                  <w:rPr>
                    <w:sz w:val="22"/>
                    <w:szCs w:val="22"/>
                    <w:lang w:val="es-GT"/>
                  </w:rPr>
                  <w:t>Sesión de cierre</w:t>
                </w:r>
              </w:p>
            </w:tc>
            <w:tc>
              <w:tcPr>
                <w:tcW w:w="6912" w:type="dxa"/>
              </w:tcPr>
              <w:p w:rsidR="00CC0FA2" w:rsidRPr="00A70067" w:rsidRDefault="00CC0FA2" w:rsidP="00CC0FA2">
                <w:pPr>
                  <w:spacing w:before="60" w:after="60"/>
                  <w:rPr>
                    <w:sz w:val="22"/>
                    <w:szCs w:val="22"/>
                    <w:lang w:val="es-GT"/>
                  </w:rPr>
                </w:pPr>
                <w:r w:rsidRPr="00A70067">
                  <w:rPr>
                    <w:sz w:val="22"/>
                    <w:szCs w:val="22"/>
                    <w:lang w:val="es-GT"/>
                  </w:rPr>
                  <w:t xml:space="preserve">Lección 14, </w:t>
                </w:r>
                <w:proofErr w:type="spellStart"/>
                <w:r w:rsidRPr="00A70067">
                  <w:rPr>
                    <w:sz w:val="22"/>
                    <w:szCs w:val="22"/>
                    <w:lang w:val="es-GT"/>
                  </w:rPr>
                  <w:t>Rotafolio</w:t>
                </w:r>
                <w:proofErr w:type="spellEnd"/>
                <w:r w:rsidRPr="00A70067">
                  <w:rPr>
                    <w:sz w:val="22"/>
                    <w:szCs w:val="22"/>
                    <w:lang w:val="es-GT"/>
                  </w:rPr>
                  <w:t xml:space="preserve"> 1: Evaluación de expectativas</w:t>
                </w:r>
              </w:p>
              <w:p w:rsidR="00CC0FA2" w:rsidRPr="00A70067" w:rsidRDefault="00CC0FA2" w:rsidP="00CC0FA2">
                <w:pPr>
                  <w:spacing w:before="60" w:after="60"/>
                  <w:rPr>
                    <w:sz w:val="22"/>
                    <w:szCs w:val="22"/>
                    <w:lang w:val="es-GT"/>
                  </w:rPr>
                </w:pPr>
                <w:r w:rsidRPr="00A70067">
                  <w:rPr>
                    <w:sz w:val="22"/>
                    <w:szCs w:val="22"/>
                    <w:lang w:val="es-GT"/>
                  </w:rPr>
                  <w:t xml:space="preserve">Proceso de encuesta Post-entrenamiento </w:t>
                </w:r>
              </w:p>
              <w:p w:rsidR="00CC0FA2" w:rsidRPr="00A70067" w:rsidRDefault="00CC0FA2" w:rsidP="00CC0FA2">
                <w:pPr>
                  <w:spacing w:before="60" w:after="60"/>
                  <w:rPr>
                    <w:sz w:val="22"/>
                    <w:szCs w:val="22"/>
                    <w:lang w:val="es-GT"/>
                  </w:rPr>
                </w:pPr>
                <w:r w:rsidRPr="00A70067">
                  <w:rPr>
                    <w:sz w:val="22"/>
                    <w:szCs w:val="22"/>
                    <w:lang w:val="es-GT"/>
                  </w:rPr>
                  <w:t xml:space="preserve">Evaluaciones para antes y después del entrenamiento (evaluaciones de antes del entrenamiento debidamente llenadas y cuestionarios para después del entrenamiento en blanco para ser completados durante esta lección.) </w:t>
                </w:r>
              </w:p>
              <w:p w:rsidR="00CC0FA2" w:rsidRPr="00A70067" w:rsidRDefault="00CC0FA2" w:rsidP="00CC0FA2">
                <w:pPr>
                  <w:spacing w:before="60" w:after="60"/>
                  <w:rPr>
                    <w:sz w:val="22"/>
                    <w:szCs w:val="22"/>
                    <w:lang w:val="es-GT"/>
                  </w:rPr>
                </w:pPr>
                <w:r w:rsidRPr="00A70067">
                  <w:rPr>
                    <w:sz w:val="22"/>
                    <w:szCs w:val="22"/>
                    <w:lang w:val="es-GT"/>
                  </w:rPr>
                  <w:t xml:space="preserve">Proceso de encuesta Post-entrenamiento </w:t>
                </w:r>
              </w:p>
              <w:p w:rsidR="00CC0FA2" w:rsidRPr="00A70067" w:rsidRDefault="00CC0FA2" w:rsidP="00CC0FA2">
                <w:pPr>
                  <w:spacing w:before="60" w:after="60"/>
                  <w:rPr>
                    <w:sz w:val="22"/>
                    <w:szCs w:val="22"/>
                    <w:lang w:val="es-GT"/>
                  </w:rPr>
                </w:pPr>
                <w:r w:rsidRPr="00A70067">
                  <w:rPr>
                    <w:sz w:val="22"/>
                    <w:szCs w:val="22"/>
                    <w:lang w:val="es-GT"/>
                  </w:rPr>
                  <w:t xml:space="preserve">Lección 14, </w:t>
                </w:r>
                <w:proofErr w:type="spellStart"/>
                <w:r w:rsidRPr="00A70067">
                  <w:rPr>
                    <w:sz w:val="22"/>
                    <w:szCs w:val="22"/>
                    <w:lang w:val="es-GT"/>
                  </w:rPr>
                  <w:t>Rotafolio</w:t>
                </w:r>
                <w:proofErr w:type="spellEnd"/>
                <w:r w:rsidRPr="00A70067">
                  <w:rPr>
                    <w:sz w:val="22"/>
                    <w:szCs w:val="22"/>
                    <w:lang w:val="es-GT"/>
                  </w:rPr>
                  <w:t xml:space="preserve"> 2: Seguimiento de las respuestas correctas de las evaluaciones de antes y después del entrenamiento </w:t>
                </w:r>
              </w:p>
              <w:p w:rsidR="00CC0FA2" w:rsidRPr="00A70067" w:rsidRDefault="00CC0FA2" w:rsidP="00CC0FA2">
                <w:pPr>
                  <w:spacing w:before="60" w:after="60"/>
                  <w:rPr>
                    <w:sz w:val="22"/>
                    <w:szCs w:val="22"/>
                    <w:lang w:val="es-GT"/>
                  </w:rPr>
                </w:pPr>
                <w:r w:rsidRPr="00A70067">
                  <w:rPr>
                    <w:sz w:val="22"/>
                    <w:szCs w:val="22"/>
                    <w:lang w:val="es-GT"/>
                  </w:rPr>
                  <w:t>Entrega de diplomas (opcional)</w:t>
                </w:r>
              </w:p>
            </w:tc>
          </w:tr>
        </w:tbl>
        <w:p w:rsidR="00CC0FA2" w:rsidRPr="00A70067" w:rsidRDefault="00CC0FA2" w:rsidP="00CC0FA2">
          <w:pPr>
            <w:rPr>
              <w:lang w:val="es-GT"/>
            </w:r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Lista de suministros necesarios</w:t>
          </w:r>
        </w:p>
        <w:p w:rsidR="00CC0FA2" w:rsidRPr="00A70067" w:rsidRDefault="00CC0FA2" w:rsidP="00CC0FA2">
          <w:pPr>
            <w:keepNext/>
            <w:keepLines/>
            <w:numPr>
              <w:ilvl w:val="0"/>
              <w:numId w:val="65"/>
            </w:numPr>
            <w:spacing w:after="0" w:line="276" w:lineRule="auto"/>
            <w:outlineLvl w:val="2"/>
            <w:rPr>
              <w:lang w:val="es-GT"/>
            </w:rPr>
          </w:pPr>
          <w:r w:rsidRPr="00A70067">
            <w:rPr>
              <w:lang w:val="es-GT"/>
            </w:rPr>
            <w:t xml:space="preserve">Etiquetas para el nombre de los participantes (no impresas) </w:t>
          </w:r>
        </w:p>
        <w:p w:rsidR="00CC0FA2" w:rsidRPr="00A70067" w:rsidRDefault="00CC0FA2" w:rsidP="00CC0FA2">
          <w:pPr>
            <w:keepNext/>
            <w:keepLines/>
            <w:numPr>
              <w:ilvl w:val="0"/>
              <w:numId w:val="65"/>
            </w:numPr>
            <w:spacing w:after="0" w:line="276" w:lineRule="auto"/>
            <w:outlineLvl w:val="2"/>
            <w:rPr>
              <w:lang w:val="es-GT"/>
            </w:rPr>
          </w:pPr>
          <w:r w:rsidRPr="00A70067">
            <w:rPr>
              <w:lang w:val="es-GT"/>
            </w:rPr>
            <w:t xml:space="preserve">2 rollos de papel para </w:t>
          </w:r>
          <w:proofErr w:type="spellStart"/>
          <w:r w:rsidRPr="00A70067">
            <w:rPr>
              <w:lang w:val="es-GT"/>
            </w:rPr>
            <w:t>rotafolio</w:t>
          </w:r>
          <w:proofErr w:type="spellEnd"/>
          <w:r w:rsidRPr="00A70067">
            <w:rPr>
              <w:lang w:val="es-GT"/>
            </w:rPr>
            <w:t xml:space="preserve"> y trípode para </w:t>
          </w:r>
          <w:proofErr w:type="spellStart"/>
          <w:r w:rsidRPr="00A70067">
            <w:rPr>
              <w:lang w:val="es-GT"/>
            </w:rPr>
            <w:t>rotafolio</w:t>
          </w:r>
          <w:proofErr w:type="spellEnd"/>
        </w:p>
        <w:p w:rsidR="00CC0FA2" w:rsidRPr="00A70067" w:rsidRDefault="00CC0FA2" w:rsidP="00CC0FA2">
          <w:pPr>
            <w:keepNext/>
            <w:keepLines/>
            <w:numPr>
              <w:ilvl w:val="0"/>
              <w:numId w:val="65"/>
            </w:numPr>
            <w:spacing w:after="0" w:line="276" w:lineRule="auto"/>
            <w:outlineLvl w:val="2"/>
            <w:rPr>
              <w:lang w:val="es-GT"/>
            </w:rPr>
          </w:pPr>
          <w:r w:rsidRPr="00A70067">
            <w:rPr>
              <w:lang w:val="es-GT"/>
            </w:rPr>
            <w:t xml:space="preserve">3 rollos de cinta adhesiva </w:t>
          </w:r>
        </w:p>
        <w:p w:rsidR="00CC0FA2" w:rsidRPr="00A70067" w:rsidRDefault="00CC0FA2" w:rsidP="00CC0FA2">
          <w:pPr>
            <w:keepNext/>
            <w:keepLines/>
            <w:numPr>
              <w:ilvl w:val="0"/>
              <w:numId w:val="65"/>
            </w:numPr>
            <w:spacing w:after="0" w:line="276" w:lineRule="auto"/>
            <w:outlineLvl w:val="2"/>
            <w:rPr>
              <w:lang w:val="es-GT"/>
            </w:rPr>
          </w:pPr>
          <w:r w:rsidRPr="00A70067">
            <w:rPr>
              <w:lang w:val="es-GT"/>
            </w:rPr>
            <w:t>2 paquetes de post-</w:t>
          </w:r>
          <w:proofErr w:type="spellStart"/>
          <w:r w:rsidRPr="00A70067">
            <w:rPr>
              <w:lang w:val="es-GT"/>
            </w:rPr>
            <w:t>it</w:t>
          </w:r>
          <w:proofErr w:type="spellEnd"/>
          <w:r w:rsidRPr="00A70067">
            <w:rPr>
              <w:lang w:val="es-GT"/>
            </w:rPr>
            <w:t xml:space="preserve"> de colores (3 x 5 pulgadas) </w:t>
          </w:r>
        </w:p>
        <w:p w:rsidR="00CC0FA2" w:rsidRPr="00A70067" w:rsidRDefault="00CC0FA2" w:rsidP="00CC0FA2">
          <w:pPr>
            <w:keepNext/>
            <w:keepLines/>
            <w:numPr>
              <w:ilvl w:val="0"/>
              <w:numId w:val="65"/>
            </w:numPr>
            <w:spacing w:after="0" w:line="276" w:lineRule="auto"/>
            <w:outlineLvl w:val="2"/>
            <w:rPr>
              <w:lang w:val="es-GT"/>
            </w:rPr>
          </w:pPr>
          <w:r w:rsidRPr="00A70067">
            <w:rPr>
              <w:lang w:val="es-GT"/>
            </w:rPr>
            <w:t xml:space="preserve">Block de notas para cada participante </w:t>
          </w:r>
        </w:p>
        <w:p w:rsidR="00CC0FA2" w:rsidRPr="00A70067" w:rsidRDefault="00CC0FA2" w:rsidP="00CC0FA2">
          <w:pPr>
            <w:keepNext/>
            <w:keepLines/>
            <w:numPr>
              <w:ilvl w:val="0"/>
              <w:numId w:val="65"/>
            </w:numPr>
            <w:spacing w:after="0" w:line="276" w:lineRule="auto"/>
            <w:outlineLvl w:val="2"/>
            <w:rPr>
              <w:lang w:val="es-GT"/>
            </w:rPr>
          </w:pPr>
          <w:r w:rsidRPr="00A70067">
            <w:rPr>
              <w:lang w:val="es-GT"/>
            </w:rPr>
            <w:t xml:space="preserve">Suficientes bolígrafos/lápices/borradores/sacapuntas para dar a cada participante (los últimos para ser utilizados durante la encuesta) </w:t>
          </w:r>
        </w:p>
        <w:p w:rsidR="00CC0FA2" w:rsidRPr="00A70067" w:rsidRDefault="00CC0FA2" w:rsidP="00CC0FA2">
          <w:pPr>
            <w:keepNext/>
            <w:keepLines/>
            <w:numPr>
              <w:ilvl w:val="0"/>
              <w:numId w:val="65"/>
            </w:numPr>
            <w:spacing w:after="0" w:line="276" w:lineRule="auto"/>
            <w:outlineLvl w:val="2"/>
            <w:rPr>
              <w:lang w:val="es-GT"/>
            </w:rPr>
          </w:pPr>
          <w:r w:rsidRPr="00A70067">
            <w:rPr>
              <w:lang w:val="es-GT"/>
            </w:rPr>
            <w:t>12 – 15 marcadores permanentes de punta ancha, de varios colores</w:t>
          </w:r>
        </w:p>
        <w:p w:rsidR="00CC0FA2" w:rsidRPr="00A70067" w:rsidRDefault="00CC0FA2" w:rsidP="00CC0FA2">
          <w:pPr>
            <w:rPr>
              <w:lang w:val="es-GT"/>
            </w:r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Equipo</w:t>
          </w:r>
        </w:p>
        <w:p w:rsidR="00CC0FA2" w:rsidRPr="00A70067" w:rsidRDefault="00CC0FA2" w:rsidP="00CC0FA2">
          <w:pPr>
            <w:keepNext/>
            <w:keepLines/>
            <w:numPr>
              <w:ilvl w:val="0"/>
              <w:numId w:val="66"/>
            </w:numPr>
            <w:spacing w:after="0" w:line="276" w:lineRule="auto"/>
            <w:outlineLvl w:val="2"/>
            <w:rPr>
              <w:lang w:val="es-GT"/>
            </w:rPr>
          </w:pPr>
          <w:r w:rsidRPr="00A70067">
            <w:rPr>
              <w:lang w:val="es-GT"/>
            </w:rPr>
            <w:t>1 – 2 basureros grandes</w:t>
          </w:r>
        </w:p>
        <w:p w:rsidR="00CC0FA2" w:rsidRPr="00A70067" w:rsidRDefault="00CC0FA2" w:rsidP="00CC0FA2">
          <w:pPr>
            <w:keepNext/>
            <w:keepLines/>
            <w:numPr>
              <w:ilvl w:val="0"/>
              <w:numId w:val="66"/>
            </w:numPr>
            <w:spacing w:after="0" w:line="276" w:lineRule="auto"/>
            <w:outlineLvl w:val="2"/>
            <w:rPr>
              <w:lang w:val="es-GT"/>
            </w:rPr>
          </w:pPr>
          <w:r w:rsidRPr="00A70067">
            <w:rPr>
              <w:lang w:val="es-GT"/>
            </w:rPr>
            <w:t xml:space="preserve">Impresora que puede ser conectada a la computadora portátil del facilitador, de preferencia con cartucho nuevo de tinta y/o un cartucho de repuesto </w:t>
          </w:r>
        </w:p>
        <w:p w:rsidR="00CC0FA2" w:rsidRPr="00A70067" w:rsidRDefault="00CC0FA2" w:rsidP="00CC0FA2">
          <w:pPr>
            <w:keepNext/>
            <w:keepLines/>
            <w:numPr>
              <w:ilvl w:val="0"/>
              <w:numId w:val="66"/>
            </w:numPr>
            <w:spacing w:after="0" w:line="276" w:lineRule="auto"/>
            <w:outlineLvl w:val="2"/>
            <w:rPr>
              <w:lang w:val="es-GT"/>
            </w:rPr>
          </w:pPr>
          <w:r w:rsidRPr="00A70067">
            <w:rPr>
              <w:lang w:val="es-GT"/>
            </w:rPr>
            <w:t>2 resmas de papel para impresora</w:t>
          </w:r>
        </w:p>
        <w:p w:rsidR="00CC0FA2" w:rsidRPr="00A70067" w:rsidRDefault="00CC0FA2" w:rsidP="00CC0FA2">
          <w:pPr>
            <w:numPr>
              <w:ilvl w:val="0"/>
              <w:numId w:val="66"/>
            </w:numPr>
            <w:spacing w:after="0" w:line="276" w:lineRule="auto"/>
            <w:rPr>
              <w:lang w:val="es-GT"/>
            </w:rPr>
          </w:pPr>
          <w:r w:rsidRPr="00A70067">
            <w:rPr>
              <w:lang w:val="es-GT"/>
            </w:rPr>
            <w:t>Tijeras</w:t>
          </w:r>
        </w:p>
        <w:p w:rsidR="00CC0FA2" w:rsidRPr="00A70067" w:rsidRDefault="00CC0FA2" w:rsidP="00CC0FA2">
          <w:pPr>
            <w:keepNext/>
            <w:keepLines/>
            <w:numPr>
              <w:ilvl w:val="0"/>
              <w:numId w:val="66"/>
            </w:numPr>
            <w:spacing w:after="0" w:line="276" w:lineRule="auto"/>
            <w:outlineLvl w:val="2"/>
            <w:rPr>
              <w:lang w:val="es-GT"/>
            </w:rPr>
          </w:pPr>
          <w:r w:rsidRPr="00A70067">
            <w:rPr>
              <w:lang w:val="es-GT"/>
            </w:rPr>
            <w:lastRenderedPageBreak/>
            <w:t>1 engrapadora, suficientes grapas</w:t>
          </w:r>
        </w:p>
        <w:p w:rsidR="00CC0FA2" w:rsidRPr="00A70067" w:rsidRDefault="00CC0FA2" w:rsidP="00CC0FA2">
          <w:pPr>
            <w:keepNext/>
            <w:keepLines/>
            <w:numPr>
              <w:ilvl w:val="0"/>
              <w:numId w:val="66"/>
            </w:numPr>
            <w:spacing w:after="0" w:line="276" w:lineRule="auto"/>
            <w:outlineLvl w:val="2"/>
            <w:rPr>
              <w:rFonts w:eastAsiaTheme="majorEastAsia" w:cstheme="majorBidi"/>
              <w:b/>
              <w:bCs/>
              <w:color w:val="4F81BD"/>
              <w:sz w:val="30"/>
              <w:lang w:val="es-GT"/>
            </w:rPr>
          </w:pPr>
          <w:r w:rsidRPr="00A70067">
            <w:rPr>
              <w:lang w:val="es-GT"/>
            </w:rPr>
            <w:t>Extensión eléctrica y regleta para conectar múltiples enchufes</w:t>
          </w:r>
        </w:p>
        <w:p w:rsidR="00CC0FA2" w:rsidRPr="00A70067" w:rsidRDefault="00CC0FA2" w:rsidP="00CC0FA2">
          <w:pPr>
            <w:keepNext/>
            <w:keepLines/>
            <w:outlineLvl w:val="2"/>
            <w:rPr>
              <w:rFonts w:eastAsiaTheme="majorEastAsia" w:cstheme="majorBidi"/>
              <w:b/>
              <w:bCs/>
              <w:color w:val="4F81BD"/>
              <w:sz w:val="30"/>
              <w:lang w:val="es-GT"/>
            </w:r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El lugar del taller</w:t>
          </w:r>
        </w:p>
        <w:p w:rsidR="00CC0FA2" w:rsidRPr="00A70067" w:rsidRDefault="00CC0FA2" w:rsidP="00CC0FA2">
          <w:pPr>
            <w:numPr>
              <w:ilvl w:val="0"/>
              <w:numId w:val="88"/>
            </w:numPr>
            <w:spacing w:after="0" w:line="276" w:lineRule="auto"/>
            <w:rPr>
              <w:lang w:val="es-GT"/>
            </w:rPr>
          </w:pPr>
          <w:r w:rsidRPr="00A70067">
            <w:rPr>
              <w:lang w:val="es-GT"/>
            </w:rPr>
            <w:t>El lugar donde se realiza el taller debe ser suficientemente grande para que 25 participantes puedan sentarse cómodamente en cinco mesas con cinco personas por mesa.</w:t>
          </w:r>
        </w:p>
        <w:p w:rsidR="00CC0FA2" w:rsidRPr="00A70067" w:rsidRDefault="00CC0FA2" w:rsidP="00CC0FA2">
          <w:pPr>
            <w:numPr>
              <w:ilvl w:val="0"/>
              <w:numId w:val="88"/>
            </w:numPr>
            <w:spacing w:after="0" w:line="276" w:lineRule="auto"/>
            <w:rPr>
              <w:lang w:val="es-GT"/>
            </w:rPr>
          </w:pPr>
          <w:r w:rsidRPr="00A70067">
            <w:rPr>
              <w:lang w:val="es-GT"/>
            </w:rPr>
            <w:t xml:space="preserve">De preferencia usar mesas rectangulares (sin manteles o faldas) </w:t>
          </w:r>
        </w:p>
        <w:p w:rsidR="00CC0FA2" w:rsidRPr="00A70067" w:rsidRDefault="00CC0FA2" w:rsidP="00CC0FA2">
          <w:pPr>
            <w:numPr>
              <w:ilvl w:val="0"/>
              <w:numId w:val="88"/>
            </w:numPr>
            <w:spacing w:after="0" w:line="276" w:lineRule="auto"/>
            <w:rPr>
              <w:lang w:val="es-GT"/>
            </w:rPr>
          </w:pPr>
          <w:r w:rsidRPr="00A70067">
            <w:rPr>
              <w:lang w:val="es-GT"/>
            </w:rPr>
            <w:t xml:space="preserve">Colocarse una mesa rectangular grande en la esquina delantera de la habitación para uso del facilitador. Asegurarse de que haya un tomacorriente cerca de esta mesa.  </w:t>
          </w:r>
        </w:p>
        <w:p w:rsidR="00CC0FA2" w:rsidRPr="00A70067" w:rsidRDefault="00CC0FA2" w:rsidP="00CC0FA2">
          <w:pPr>
            <w:numPr>
              <w:ilvl w:val="0"/>
              <w:numId w:val="88"/>
            </w:numPr>
            <w:spacing w:after="0" w:line="276" w:lineRule="auto"/>
            <w:rPr>
              <w:lang w:val="es-GT"/>
            </w:rPr>
          </w:pPr>
          <w:r w:rsidRPr="00A70067">
            <w:rPr>
              <w:lang w:val="es-GT"/>
            </w:rPr>
            <w:t xml:space="preserve">El salón debe contar con suficiente luz natural, así como luz artificial. </w:t>
          </w:r>
        </w:p>
        <w:p w:rsidR="00CC0FA2" w:rsidRPr="00A70067" w:rsidRDefault="00CC0FA2" w:rsidP="00CC0FA2">
          <w:pPr>
            <w:numPr>
              <w:ilvl w:val="0"/>
              <w:numId w:val="88"/>
            </w:numPr>
            <w:spacing w:after="0" w:line="276" w:lineRule="auto"/>
            <w:rPr>
              <w:lang w:val="es-GT"/>
            </w:rPr>
          </w:pPr>
          <w:r w:rsidRPr="00A70067">
            <w:rPr>
              <w:lang w:val="es-GT"/>
            </w:rPr>
            <w:t xml:space="preserve">El espacio donde se lleva a cabo el taller debe contar con ventilación y temperatura adecuadas (de preferencia con aire acondicionado o calefacción en temperaturas extremas).  </w:t>
          </w:r>
        </w:p>
        <w:p w:rsidR="00CC0FA2" w:rsidRPr="00A70067" w:rsidRDefault="00CC0FA2" w:rsidP="00CC0FA2">
          <w:pPr>
            <w:numPr>
              <w:ilvl w:val="0"/>
              <w:numId w:val="88"/>
            </w:numPr>
            <w:spacing w:after="0" w:line="276" w:lineRule="auto"/>
            <w:rPr>
              <w:lang w:val="es-GT"/>
            </w:rPr>
          </w:pPr>
          <w:r w:rsidRPr="00A70067">
            <w:rPr>
              <w:lang w:val="es-GT"/>
            </w:rPr>
            <w:t xml:space="preserve">Suficiente espacio en las paredes para pegar los trabajos en </w:t>
          </w:r>
          <w:proofErr w:type="spellStart"/>
          <w:r w:rsidRPr="00A70067">
            <w:rPr>
              <w:lang w:val="es-GT"/>
            </w:rPr>
            <w:t>rotafolios</w:t>
          </w:r>
          <w:proofErr w:type="spellEnd"/>
          <w:r w:rsidRPr="00A70067">
            <w:rPr>
              <w:lang w:val="es-GT"/>
            </w:rPr>
            <w:t>.</w:t>
          </w:r>
        </w:p>
        <w:p w:rsidR="00CC0FA2" w:rsidRPr="00A70067" w:rsidRDefault="00CC0FA2" w:rsidP="00CC0FA2">
          <w:pPr>
            <w:numPr>
              <w:ilvl w:val="0"/>
              <w:numId w:val="88"/>
            </w:numPr>
            <w:spacing w:after="0" w:line="276" w:lineRule="auto"/>
            <w:rPr>
              <w:lang w:val="es-GT"/>
            </w:rPr>
          </w:pPr>
          <w:r w:rsidRPr="00A70067">
            <w:rPr>
              <w:lang w:val="es-GT"/>
            </w:rPr>
            <w:t xml:space="preserve">Proporcionar a los participantes un refrigerio a  media mañana y otro a media tarde, además del almuerzo. Preferiblemente, estos no deben ser servidos en el salón utilizado para el entrenamiento, pero sí ponerlos muy cerca del mismo. </w:t>
          </w:r>
        </w:p>
        <w:p w:rsidR="00CC0FA2" w:rsidRPr="00A70067" w:rsidRDefault="00CC0FA2" w:rsidP="00CC0FA2">
          <w:pPr>
            <w:numPr>
              <w:ilvl w:val="0"/>
              <w:numId w:val="88"/>
            </w:numPr>
            <w:spacing w:after="0" w:line="276" w:lineRule="auto"/>
            <w:rPr>
              <w:lang w:val="es-GT"/>
            </w:rPr>
          </w:pPr>
          <w:r w:rsidRPr="00A70067">
            <w:rPr>
              <w:lang w:val="es-GT"/>
            </w:rPr>
            <w:t xml:space="preserve">Deben haber baños limpios cerca del salón donde se lleva acabo el taller. </w:t>
          </w:r>
        </w:p>
        <w:p w:rsidR="00CC0FA2" w:rsidRPr="00A70067" w:rsidRDefault="00CC0FA2" w:rsidP="00CC0FA2">
          <w:pPr>
            <w:numPr>
              <w:ilvl w:val="0"/>
              <w:numId w:val="88"/>
            </w:numPr>
            <w:spacing w:after="0" w:line="276" w:lineRule="auto"/>
            <w:rPr>
              <w:lang w:val="es-GT"/>
            </w:rPr>
          </w:pPr>
          <w:r w:rsidRPr="00A70067">
            <w:rPr>
              <w:lang w:val="es-GT"/>
            </w:rPr>
            <w:t xml:space="preserve">Si viene gente fuera de la ciudad/país, tratar de acomodar a los participantes en el mismo lugar del taller, para reducir costos de transporte y garantizar inicio puntual cada día. </w:t>
          </w:r>
        </w:p>
        <w:p w:rsidR="00CC0FA2" w:rsidRPr="00A70067" w:rsidRDefault="00CC0FA2" w:rsidP="00CC0FA2">
          <w:pPr>
            <w:ind w:left="426"/>
            <w:rPr>
              <w:lang w:val="es-GT"/>
            </w:rPr>
          </w:pPr>
        </w:p>
        <w:p w:rsidR="00417241" w:rsidRPr="00A70067" w:rsidRDefault="00417241" w:rsidP="00CC0FA2">
          <w:pPr>
            <w:ind w:left="426"/>
            <w:rPr>
              <w:lang w:val="es-GT"/>
            </w:rPr>
          </w:pPr>
        </w:p>
        <w:p w:rsidR="00417241" w:rsidRPr="00A70067" w:rsidRDefault="00417241" w:rsidP="00CC0FA2">
          <w:pPr>
            <w:ind w:left="426"/>
            <w:rPr>
              <w:lang w:val="es-GT"/>
            </w:rPr>
          </w:pPr>
        </w:p>
        <w:p w:rsidR="00417241" w:rsidRPr="00A70067" w:rsidRDefault="00417241" w:rsidP="00CC0FA2">
          <w:pPr>
            <w:ind w:left="426"/>
            <w:rPr>
              <w:lang w:val="es-GT"/>
            </w:rPr>
          </w:pPr>
        </w:p>
        <w:p w:rsidR="00417241" w:rsidRPr="00A70067" w:rsidRDefault="00417241" w:rsidP="00CC0FA2">
          <w:pPr>
            <w:ind w:left="426"/>
            <w:rPr>
              <w:lang w:val="es-GT"/>
            </w:rPr>
          </w:pPr>
        </w:p>
        <w:p w:rsidR="00417241" w:rsidRPr="00A70067" w:rsidRDefault="00417241" w:rsidP="00CC0FA2">
          <w:pPr>
            <w:ind w:left="426"/>
            <w:rPr>
              <w:lang w:val="es-GT"/>
            </w:rPr>
          </w:pPr>
        </w:p>
        <w:p w:rsidR="00417241" w:rsidRPr="00A70067" w:rsidRDefault="00417241" w:rsidP="00CC0FA2">
          <w:pPr>
            <w:ind w:left="426"/>
            <w:rPr>
              <w:lang w:val="es-GT"/>
            </w:rPr>
          </w:pPr>
        </w:p>
        <w:p w:rsidR="00417241" w:rsidRPr="00A70067" w:rsidRDefault="00417241" w:rsidP="00CC0FA2">
          <w:pPr>
            <w:ind w:left="426"/>
            <w:rPr>
              <w:lang w:val="es-GT"/>
            </w:rPr>
          </w:pPr>
        </w:p>
        <w:p w:rsidR="00EE21C9" w:rsidRPr="00A70067" w:rsidRDefault="00EE21C9" w:rsidP="00CC0FA2">
          <w:pPr>
            <w:ind w:left="426"/>
            <w:rPr>
              <w:lang w:val="es-GT"/>
            </w:rPr>
            <w:sectPr w:rsidR="00EE21C9" w:rsidRPr="00A70067" w:rsidSect="00CC0FA2">
              <w:headerReference w:type="even" r:id="rId27"/>
              <w:headerReference w:type="default" r:id="rId28"/>
              <w:footerReference w:type="default" r:id="rId29"/>
              <w:type w:val="continuous"/>
              <w:pgSz w:w="12240" w:h="15840"/>
              <w:pgMar w:top="1440" w:right="1440" w:bottom="1440" w:left="1440" w:header="720" w:footer="720" w:gutter="0"/>
              <w:cols w:space="720"/>
              <w:docGrid w:linePitch="326"/>
            </w:sectPr>
          </w:pPr>
        </w:p>
        <w:p w:rsidR="00CC0FA2" w:rsidRPr="00A70067" w:rsidRDefault="00CC0FA2" w:rsidP="00CC0FA2">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24" w:name="_Toc393106414"/>
          <w:r w:rsidRPr="00A70067">
            <w:rPr>
              <w:rFonts w:eastAsiaTheme="majorEastAsia" w:cstheme="majorBidi"/>
              <w:b/>
              <w:bCs/>
              <w:color w:val="1B356F"/>
              <w:sz w:val="40"/>
              <w:szCs w:val="28"/>
              <w:lang w:val="es-GT"/>
            </w:rPr>
            <w:lastRenderedPageBreak/>
            <w:t>Lección 1: Sesión de inicio</w:t>
          </w:r>
          <w:bookmarkEnd w:id="24"/>
        </w:p>
        <w:tbl>
          <w:tblPr>
            <w:tblW w:w="0" w:type="auto"/>
            <w:jc w:val="center"/>
            <w:tblBorders>
              <w:top w:val="dotDash" w:sz="4" w:space="0" w:color="1B356F"/>
              <w:left w:val="dotDash" w:sz="4" w:space="0" w:color="1B356F"/>
              <w:bottom w:val="dotDash" w:sz="4" w:space="0" w:color="1B356F"/>
              <w:right w:val="dotDash" w:sz="4" w:space="0" w:color="1B356F"/>
              <w:insideH w:val="dotDash" w:sz="4" w:space="0" w:color="1B356F"/>
              <w:insideV w:val="dotDash" w:sz="4" w:space="0" w:color="1B356F"/>
            </w:tblBorders>
            <w:tblLook w:val="04A0" w:firstRow="1" w:lastRow="0" w:firstColumn="1" w:lastColumn="0" w:noHBand="0" w:noVBand="1"/>
          </w:tblPr>
          <w:tblGrid>
            <w:gridCol w:w="9504"/>
          </w:tblGrid>
          <w:tr w:rsidR="00CC0FA2" w:rsidRPr="00936086" w:rsidTr="00CC0FA2">
            <w:trPr>
              <w:jc w:val="center"/>
            </w:trPr>
            <w:tc>
              <w:tcPr>
                <w:tcW w:w="9504" w:type="dxa"/>
                <w:tcBorders>
                  <w:top w:val="nil"/>
                  <w:left w:val="nil"/>
                  <w:bottom w:val="nil"/>
                  <w:right w:val="nil"/>
                </w:tcBorders>
                <w:shd w:val="clear" w:color="auto" w:fill="95B3D7"/>
              </w:tcPr>
              <w:p w:rsidR="00CC0FA2" w:rsidRPr="00A70067" w:rsidRDefault="00CC0FA2" w:rsidP="00CC0FA2">
                <w:pPr>
                  <w:spacing w:before="60" w:after="60"/>
                  <w:rPr>
                    <w:b/>
                    <w:lang w:val="es-GT"/>
                  </w:rPr>
                </w:pPr>
                <w:r w:rsidRPr="00A70067">
                  <w:rPr>
                    <w:b/>
                    <w:lang w:val="es-GT"/>
                  </w:rPr>
                  <w:t>Objetivos basados en logros:</w:t>
                </w:r>
              </w:p>
              <w:p w:rsidR="00CC0FA2" w:rsidRPr="00A70067" w:rsidRDefault="00CC0FA2" w:rsidP="00CC0FA2">
                <w:pPr>
                  <w:spacing w:before="60" w:after="60"/>
                  <w:rPr>
                    <w:lang w:val="es-GT"/>
                  </w:rPr>
                </w:pPr>
                <w:r w:rsidRPr="00A70067">
                  <w:rPr>
                    <w:lang w:val="es-GT"/>
                  </w:rPr>
                  <w:t xml:space="preserve">Al finalizar esta lección, los/las participantes habrán:  </w:t>
                </w:r>
              </w:p>
              <w:p w:rsidR="00CC0FA2" w:rsidRPr="00A70067" w:rsidRDefault="00CC0FA2" w:rsidP="00CC0FA2">
                <w:pPr>
                  <w:numPr>
                    <w:ilvl w:val="0"/>
                    <w:numId w:val="89"/>
                  </w:numPr>
                  <w:spacing w:before="120" w:after="120" w:line="276" w:lineRule="auto"/>
                  <w:ind w:left="673"/>
                  <w:rPr>
                    <w:rFonts w:eastAsiaTheme="minorEastAsia" w:cstheme="minorBidi"/>
                    <w:lang w:val="es-GT"/>
                  </w:rPr>
                </w:pPr>
                <w:r w:rsidRPr="00A70067">
                  <w:rPr>
                    <w:rFonts w:eastAsiaTheme="minorEastAsia" w:cstheme="minorBidi"/>
                    <w:lang w:val="es-GT"/>
                  </w:rPr>
                  <w:t>Recibido el saludo de los capacitadores.</w:t>
                </w:r>
              </w:p>
              <w:p w:rsidR="00CC0FA2" w:rsidRPr="00A70067" w:rsidRDefault="00CC0FA2" w:rsidP="00CC0FA2">
                <w:pPr>
                  <w:numPr>
                    <w:ilvl w:val="0"/>
                    <w:numId w:val="89"/>
                  </w:numPr>
                  <w:spacing w:before="120" w:after="120" w:line="276" w:lineRule="auto"/>
                  <w:ind w:left="673"/>
                  <w:rPr>
                    <w:rFonts w:eastAsiaTheme="minorEastAsia" w:cstheme="minorBidi"/>
                    <w:lang w:val="es-GT"/>
                  </w:rPr>
                </w:pPr>
                <w:r w:rsidRPr="00A70067">
                  <w:rPr>
                    <w:rFonts w:eastAsiaTheme="minorEastAsia" w:cstheme="minorBidi"/>
                    <w:lang w:val="es-GT"/>
                  </w:rPr>
                  <w:t>Proporcionado una línea de base de sus conocimientos y niveles de confort en relación al Diseño del marco de trabajo DCC.</w:t>
                </w:r>
              </w:p>
              <w:p w:rsidR="00CC0FA2" w:rsidRPr="00A70067" w:rsidRDefault="00CC0FA2" w:rsidP="00CC0FA2">
                <w:pPr>
                  <w:numPr>
                    <w:ilvl w:val="0"/>
                    <w:numId w:val="89"/>
                  </w:numPr>
                  <w:spacing w:before="120" w:after="120" w:line="276" w:lineRule="auto"/>
                  <w:ind w:left="673"/>
                  <w:rPr>
                    <w:rFonts w:eastAsiaTheme="minorEastAsia" w:cstheme="minorBidi"/>
                    <w:lang w:val="es-GT"/>
                  </w:rPr>
                </w:pPr>
                <w:r w:rsidRPr="00A70067">
                  <w:rPr>
                    <w:rFonts w:eastAsiaTheme="minorEastAsia" w:cstheme="minorBidi"/>
                    <w:lang w:val="es-GT"/>
                  </w:rPr>
                  <w:t xml:space="preserve">Elaborado una descripción de sí mismos </w:t>
                </w:r>
              </w:p>
              <w:p w:rsidR="00CC0FA2" w:rsidRPr="00A70067" w:rsidRDefault="00CC0FA2" w:rsidP="00CC0FA2">
                <w:pPr>
                  <w:numPr>
                    <w:ilvl w:val="0"/>
                    <w:numId w:val="89"/>
                  </w:numPr>
                  <w:spacing w:before="120" w:after="120" w:line="276" w:lineRule="auto"/>
                  <w:ind w:left="673"/>
                  <w:rPr>
                    <w:rFonts w:eastAsiaTheme="minorEastAsia" w:cstheme="minorBidi"/>
                    <w:lang w:val="es-GT"/>
                  </w:rPr>
                </w:pPr>
                <w:r w:rsidRPr="00A70067">
                  <w:rPr>
                    <w:rFonts w:eastAsiaTheme="minorEastAsia" w:cstheme="minorBidi"/>
                    <w:lang w:val="es-GT"/>
                  </w:rPr>
                  <w:t>Conocido a sus compañeros participantes de taller.</w:t>
                </w:r>
              </w:p>
              <w:p w:rsidR="00CC0FA2" w:rsidRPr="00A70067" w:rsidRDefault="00CC0FA2" w:rsidP="00CC0FA2">
                <w:pPr>
                  <w:numPr>
                    <w:ilvl w:val="0"/>
                    <w:numId w:val="89"/>
                  </w:numPr>
                  <w:spacing w:before="120" w:after="120" w:line="276" w:lineRule="auto"/>
                  <w:ind w:left="673"/>
                  <w:rPr>
                    <w:rFonts w:eastAsiaTheme="minorEastAsia" w:cstheme="minorBidi"/>
                    <w:lang w:val="es-GT"/>
                  </w:rPr>
                </w:pPr>
                <w:r w:rsidRPr="00A70067">
                  <w:rPr>
                    <w:rFonts w:eastAsiaTheme="minorEastAsia" w:cstheme="minorBidi"/>
                    <w:lang w:val="es-GT"/>
                  </w:rPr>
                  <w:t>Revisado sus expectativas respecto al taller.</w:t>
                </w:r>
              </w:p>
              <w:p w:rsidR="00CC0FA2" w:rsidRPr="00A70067" w:rsidRDefault="00CC0FA2" w:rsidP="00CC0FA2">
                <w:pPr>
                  <w:numPr>
                    <w:ilvl w:val="0"/>
                    <w:numId w:val="89"/>
                  </w:numPr>
                  <w:spacing w:before="120" w:after="120" w:line="276" w:lineRule="auto"/>
                  <w:ind w:left="673"/>
                  <w:rPr>
                    <w:rFonts w:eastAsiaTheme="minorEastAsia" w:cstheme="minorBidi"/>
                    <w:lang w:val="es-GT"/>
                  </w:rPr>
                </w:pPr>
                <w:r w:rsidRPr="00A70067">
                  <w:rPr>
                    <w:rFonts w:eastAsiaTheme="minorEastAsia" w:cstheme="minorBidi"/>
                    <w:lang w:val="es-GT"/>
                  </w:rPr>
                  <w:t>Revisado los objetivos y horario del taller.</w:t>
                </w:r>
              </w:p>
              <w:p w:rsidR="00CC0FA2" w:rsidRPr="00A70067" w:rsidRDefault="00CC0FA2" w:rsidP="00CC0FA2">
                <w:pPr>
                  <w:numPr>
                    <w:ilvl w:val="0"/>
                    <w:numId w:val="89"/>
                  </w:numPr>
                  <w:spacing w:before="120" w:after="120" w:line="276" w:lineRule="auto"/>
                  <w:ind w:left="673"/>
                  <w:rPr>
                    <w:rFonts w:eastAsiaTheme="minorEastAsia" w:cstheme="minorBidi"/>
                    <w:lang w:val="es-GT"/>
                  </w:rPr>
                </w:pPr>
                <w:r w:rsidRPr="00A70067">
                  <w:rPr>
                    <w:rFonts w:eastAsiaTheme="minorEastAsia" w:cstheme="minorBidi"/>
                    <w:lang w:val="es-GT"/>
                  </w:rPr>
                  <w:t>Elaborado una lista de normas de participación.</w:t>
                </w:r>
              </w:p>
              <w:p w:rsidR="00CC0FA2" w:rsidRPr="00A70067" w:rsidRDefault="00CC0FA2" w:rsidP="00CC0FA2">
                <w:pPr>
                  <w:spacing w:before="60" w:after="60"/>
                  <w:rPr>
                    <w:b/>
                    <w:lang w:val="es-GT"/>
                  </w:rPr>
                </w:pPr>
                <w:r w:rsidRPr="00A70067">
                  <w:rPr>
                    <w:b/>
                    <w:lang w:val="es-GT"/>
                  </w:rPr>
                  <w:t>Tiempo</w:t>
                </w:r>
              </w:p>
              <w:p w:rsidR="00CC0FA2" w:rsidRPr="00A70067" w:rsidRDefault="00CC0FA2" w:rsidP="00CC0FA2">
                <w:pPr>
                  <w:spacing w:before="60" w:after="60"/>
                  <w:rPr>
                    <w:lang w:val="es-GT"/>
                  </w:rPr>
                </w:pPr>
                <w:r w:rsidRPr="00A70067">
                  <w:rPr>
                    <w:lang w:val="es-GT"/>
                  </w:rPr>
                  <w:t xml:space="preserve">1.5 horas </w:t>
                </w:r>
              </w:p>
              <w:p w:rsidR="00CC0FA2" w:rsidRPr="00A70067" w:rsidRDefault="00CC0FA2" w:rsidP="00CC0FA2">
                <w:pPr>
                  <w:spacing w:before="60" w:after="60"/>
                  <w:rPr>
                    <w:b/>
                    <w:lang w:val="es-GT"/>
                  </w:rPr>
                </w:pPr>
                <w:r w:rsidRPr="00A70067">
                  <w:rPr>
                    <w:b/>
                    <w:lang w:val="es-GT"/>
                  </w:rPr>
                  <w:t>Materiales</w:t>
                </w:r>
              </w:p>
              <w:p w:rsidR="00CC0FA2" w:rsidRPr="00A70067" w:rsidRDefault="00CC0FA2" w:rsidP="00CC0FA2">
                <w:pPr>
                  <w:numPr>
                    <w:ilvl w:val="0"/>
                    <w:numId w:val="87"/>
                  </w:numPr>
                  <w:spacing w:before="60" w:after="60" w:line="276" w:lineRule="auto"/>
                  <w:rPr>
                    <w:lang w:val="es-GT"/>
                  </w:rPr>
                </w:pPr>
                <w:r w:rsidRPr="00A70067">
                  <w:rPr>
                    <w:lang w:val="es-GT"/>
                  </w:rPr>
                  <w:t>Evaluación para antes y después del taller (Guía de respuestas, Anexo 1)</w:t>
                </w:r>
              </w:p>
              <w:p w:rsidR="00CC0FA2" w:rsidRPr="00A70067" w:rsidRDefault="00CC0FA2" w:rsidP="00CC0FA2">
                <w:pPr>
                  <w:numPr>
                    <w:ilvl w:val="0"/>
                    <w:numId w:val="87"/>
                  </w:numPr>
                  <w:spacing w:before="60" w:after="60" w:line="276" w:lineRule="auto"/>
                  <w:rPr>
                    <w:lang w:val="es-GT"/>
                  </w:rPr>
                </w:pPr>
                <w:r w:rsidRPr="00A70067">
                  <w:rPr>
                    <w:lang w:val="es-GT"/>
                  </w:rPr>
                  <w:t xml:space="preserve">Lección 1, </w:t>
                </w:r>
                <w:proofErr w:type="spellStart"/>
                <w:r w:rsidRPr="00A70067">
                  <w:rPr>
                    <w:lang w:val="es-GT"/>
                  </w:rPr>
                  <w:t>Rotafolio</w:t>
                </w:r>
                <w:proofErr w:type="spellEnd"/>
                <w:r w:rsidRPr="00A70067">
                  <w:rPr>
                    <w:lang w:val="es-GT"/>
                  </w:rPr>
                  <w:t xml:space="preserve"> 1: Preguntas:  “Conociéndote” </w:t>
                </w:r>
              </w:p>
              <w:p w:rsidR="00CC0FA2" w:rsidRPr="00A70067" w:rsidRDefault="00CC0FA2" w:rsidP="00CC0FA2">
                <w:pPr>
                  <w:numPr>
                    <w:ilvl w:val="0"/>
                    <w:numId w:val="87"/>
                  </w:numPr>
                  <w:spacing w:before="60" w:after="60" w:line="276" w:lineRule="auto"/>
                  <w:rPr>
                    <w:lang w:val="es-GT"/>
                  </w:rPr>
                </w:pPr>
                <w:r w:rsidRPr="00A70067">
                  <w:rPr>
                    <w:lang w:val="es-GT"/>
                  </w:rPr>
                  <w:t xml:space="preserve">Tarjetas tipo </w:t>
                </w:r>
                <w:r w:rsidR="00A70067" w:rsidRPr="00A70067">
                  <w:rPr>
                    <w:lang w:val="es-GT"/>
                  </w:rPr>
                  <w:t>índex</w:t>
                </w:r>
              </w:p>
              <w:p w:rsidR="00CC0FA2" w:rsidRPr="00A70067" w:rsidRDefault="00CC0FA2" w:rsidP="00CC0FA2">
                <w:pPr>
                  <w:numPr>
                    <w:ilvl w:val="0"/>
                    <w:numId w:val="87"/>
                  </w:numPr>
                  <w:spacing w:before="60" w:after="60" w:line="276" w:lineRule="auto"/>
                  <w:rPr>
                    <w:lang w:val="es-GT"/>
                  </w:rPr>
                </w:pPr>
                <w:proofErr w:type="spellStart"/>
                <w:r w:rsidRPr="00A70067">
                  <w:rPr>
                    <w:lang w:val="es-GT"/>
                  </w:rPr>
                  <w:t>Rotafolios</w:t>
                </w:r>
                <w:proofErr w:type="spellEnd"/>
                <w:r w:rsidRPr="00A70067">
                  <w:rPr>
                    <w:lang w:val="es-GT"/>
                  </w:rPr>
                  <w:t xml:space="preserve"> con los títulos escritos a mano: Expectativas – Normas y procedimientos – Estacionamiento </w:t>
                </w:r>
              </w:p>
              <w:p w:rsidR="00CC0FA2" w:rsidRPr="00A70067" w:rsidRDefault="00CC0FA2" w:rsidP="00CC0FA2">
                <w:pPr>
                  <w:numPr>
                    <w:ilvl w:val="0"/>
                    <w:numId w:val="87"/>
                  </w:numPr>
                  <w:spacing w:before="60" w:after="60" w:line="276" w:lineRule="auto"/>
                  <w:rPr>
                    <w:lang w:val="es-GT"/>
                  </w:rPr>
                </w:pPr>
                <w:r w:rsidRPr="00A70067">
                  <w:rPr>
                    <w:lang w:val="es-GT"/>
                  </w:rPr>
                  <w:t xml:space="preserve">Lección 1, Hoja de trabajo 1: Objetivos del taller </w:t>
                </w:r>
              </w:p>
              <w:p w:rsidR="00CC0FA2" w:rsidRPr="00A70067" w:rsidRDefault="00CC0FA2" w:rsidP="00CC0FA2">
                <w:pPr>
                  <w:numPr>
                    <w:ilvl w:val="0"/>
                    <w:numId w:val="87"/>
                  </w:numPr>
                  <w:spacing w:before="60" w:after="60" w:line="276" w:lineRule="auto"/>
                  <w:rPr>
                    <w:lang w:val="es-GT"/>
                  </w:rPr>
                </w:pPr>
                <w:r w:rsidRPr="00A70067">
                  <w:rPr>
                    <w:lang w:val="es-GT"/>
                  </w:rPr>
                  <w:t xml:space="preserve">Lección 1, Hoja de trabajo 2: Horario del taller </w:t>
                </w:r>
              </w:p>
            </w:tc>
          </w:tr>
        </w:tbl>
        <w:p w:rsidR="00CC0FA2" w:rsidRPr="00A70067" w:rsidRDefault="00CC0FA2" w:rsidP="00CC0FA2">
          <w:pPr>
            <w:rPr>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25" w:name="_Toc393106415"/>
          <w:r w:rsidRPr="00A70067">
            <w:rPr>
              <w:rFonts w:eastAsiaTheme="majorEastAsia" w:cstheme="majorBidi"/>
              <w:b/>
              <w:bCs/>
              <w:color w:val="3C58A6"/>
              <w:sz w:val="32"/>
              <w:szCs w:val="26"/>
              <w:lang w:val="es-GT"/>
            </w:rPr>
            <w:t>Pasos</w:t>
          </w:r>
          <w:bookmarkEnd w:id="25"/>
        </w:p>
        <w:p w:rsidR="00CC0FA2" w:rsidRPr="00A70067" w:rsidRDefault="00CC0FA2" w:rsidP="00CC0FA2">
          <w:pPr>
            <w:ind w:left="360" w:hanging="360"/>
            <w:rPr>
              <w:lang w:val="es-GT"/>
            </w:rPr>
          </w:pPr>
          <w:r w:rsidRPr="00A70067">
            <w:rPr>
              <w:lang w:val="es-GT"/>
            </w:rPr>
            <w:t>1.</w:t>
          </w:r>
          <w:r w:rsidRPr="00A70067">
            <w:rPr>
              <w:lang w:val="es-GT"/>
            </w:rPr>
            <w:tab/>
            <w:t xml:space="preserve">Bienvenida e introducción al taller </w:t>
          </w:r>
        </w:p>
        <w:p w:rsidR="00CC0FA2" w:rsidRPr="00A70067" w:rsidRDefault="00CC0FA2" w:rsidP="00CC0FA2">
          <w:pPr>
            <w:ind w:left="900" w:hanging="540"/>
            <w:rPr>
              <w:rFonts w:cs="Arial"/>
              <w:i/>
              <w:szCs w:val="26"/>
              <w:lang w:val="es-GT"/>
            </w:rPr>
          </w:pPr>
          <w:r w:rsidRPr="00A70067">
            <w:rPr>
              <w:lang w:val="es-GT"/>
            </w:rPr>
            <w:t>1a.</w:t>
          </w:r>
          <w:r w:rsidRPr="00A70067">
            <w:rPr>
              <w:lang w:val="es-GT"/>
            </w:rPr>
            <w:tab/>
            <w:t>Explique que, como el éxito programático depende de que la gente cambie sus comportamientos, o que adopte nuevas prácticas (en el caso de los proveedores de servicios), es necesario aprender cómo desarrollar estrategias efectivas de Cambios de Comportamiento (CC</w:t>
          </w:r>
          <w:r w:rsidRPr="00A70067">
            <w:rPr>
              <w:i/>
              <w:lang w:val="es-GT"/>
            </w:rPr>
            <w:t xml:space="preserve">).  </w:t>
          </w:r>
          <w:r w:rsidRPr="00A70067">
            <w:rPr>
              <w:lang w:val="es-GT"/>
            </w:rPr>
            <w:t xml:space="preserve">Para desarrollar las estrategias más efectivas para lograr el CC, es necesario realizar una investigación formativa con las personas con quienes deseamos ver el Cambio de Comportamiento.  </w:t>
          </w:r>
          <w:r w:rsidRPr="00A70067">
            <w:rPr>
              <w:b/>
              <w:lang w:val="es-GT"/>
            </w:rPr>
            <w:t xml:space="preserve">El propósito de este taller es aprender </w:t>
          </w:r>
          <w:r w:rsidRPr="00A70067">
            <w:rPr>
              <w:b/>
              <w:lang w:val="es-GT"/>
            </w:rPr>
            <w:lastRenderedPageBreak/>
            <w:t>c</w:t>
          </w:r>
          <w:r w:rsidR="008C64C7">
            <w:rPr>
              <w:b/>
              <w:lang w:val="es-GT"/>
            </w:rPr>
            <w:t>ó</w:t>
          </w:r>
          <w:r w:rsidRPr="00A70067">
            <w:rPr>
              <w:b/>
              <w:lang w:val="es-GT"/>
            </w:rPr>
            <w:t xml:space="preserve">mo diseñar, organizar e implementar ya sea un estudio de Hacedor/No Hacedor o </w:t>
          </w:r>
          <w:r w:rsidR="002815AF" w:rsidRPr="00A70067">
            <w:rPr>
              <w:b/>
              <w:lang w:val="es-GT"/>
            </w:rPr>
            <w:t>un</w:t>
          </w:r>
          <w:r w:rsidRPr="00A70067">
            <w:rPr>
              <w:b/>
              <w:lang w:val="es-GT"/>
            </w:rPr>
            <w:t xml:space="preserve"> Análisis de Barreras; analizar los datos, así como aprender a utilizar los datos para seleccionar o diseñar las Actividades más efectivas para el CC.</w:t>
          </w:r>
          <w:r w:rsidRPr="00A70067">
            <w:rPr>
              <w:lang w:val="es-GT"/>
            </w:rPr>
            <w:t xml:space="preserve"> </w:t>
          </w:r>
        </w:p>
        <w:p w:rsidR="00CC0FA2" w:rsidRPr="00A70067" w:rsidRDefault="00CC0FA2" w:rsidP="00CC0FA2">
          <w:pPr>
            <w:ind w:left="360" w:hanging="360"/>
            <w:rPr>
              <w:rFonts w:cs="Arial"/>
              <w:szCs w:val="26"/>
              <w:lang w:val="es-GT"/>
            </w:rPr>
          </w:pPr>
          <w:r w:rsidRPr="00A70067">
            <w:rPr>
              <w:rFonts w:cs="Arial"/>
              <w:szCs w:val="26"/>
              <w:lang w:val="es-GT"/>
            </w:rPr>
            <w:t>2.</w:t>
          </w:r>
          <w:r w:rsidRPr="00A70067">
            <w:rPr>
              <w:rFonts w:cs="Arial"/>
              <w:szCs w:val="26"/>
              <w:lang w:val="es-GT"/>
            </w:rPr>
            <w:tab/>
            <w:t xml:space="preserve">Hacer una línea base con los participantes </w:t>
          </w:r>
        </w:p>
        <w:p w:rsidR="00CC0FA2" w:rsidRPr="00A70067" w:rsidRDefault="00CC0FA2" w:rsidP="00CC0FA2">
          <w:pPr>
            <w:ind w:left="900" w:hanging="540"/>
            <w:rPr>
              <w:rFonts w:cs="Arial"/>
              <w:szCs w:val="26"/>
              <w:lang w:val="es-GT"/>
            </w:rPr>
          </w:pPr>
          <w:r w:rsidRPr="00A70067">
            <w:rPr>
              <w:rFonts w:cs="Arial"/>
              <w:szCs w:val="26"/>
              <w:lang w:val="es-GT"/>
            </w:rPr>
            <w:t>2a.</w:t>
          </w:r>
          <w:r w:rsidRPr="00A70067">
            <w:rPr>
              <w:rFonts w:cs="Arial"/>
              <w:szCs w:val="26"/>
              <w:lang w:val="es-GT"/>
            </w:rPr>
            <w:tab/>
            <w:t xml:space="preserve">Explicar que, antes de comenzar el entrenamiento, se recolectará información de línea base para poder evaluar la efectividad del taller cuando este haya terminado.  </w:t>
          </w:r>
        </w:p>
        <w:p w:rsidR="00CC0FA2" w:rsidRPr="00A70067" w:rsidRDefault="00CC0FA2" w:rsidP="00CC0FA2">
          <w:pPr>
            <w:ind w:left="900" w:hanging="540"/>
            <w:rPr>
              <w:rFonts w:cs="Arial"/>
              <w:szCs w:val="26"/>
              <w:lang w:val="es-GT"/>
            </w:rPr>
          </w:pPr>
          <w:r w:rsidRPr="00A70067">
            <w:rPr>
              <w:rFonts w:cs="Arial"/>
              <w:szCs w:val="26"/>
              <w:lang w:val="es-GT"/>
            </w:rPr>
            <w:t>2b.</w:t>
          </w:r>
          <w:r w:rsidRPr="00A70067">
            <w:rPr>
              <w:rFonts w:cs="Arial"/>
              <w:szCs w:val="26"/>
              <w:lang w:val="es-GT"/>
            </w:rPr>
            <w:tab/>
            <w:t xml:space="preserve">Entregar el test para antes de la evaluación. Solicitar a cada participante que circule la palabra “pre” y que escriba sus iniciales o que haga alguna marca para que, al finalizar el taller, pueda reconocer su cuestionario.  </w:t>
          </w:r>
        </w:p>
        <w:p w:rsidR="00CC0FA2" w:rsidRPr="00A70067" w:rsidRDefault="00CC0FA2" w:rsidP="00CC0FA2">
          <w:pPr>
            <w:ind w:left="360" w:hanging="360"/>
            <w:rPr>
              <w:rFonts w:cs="Arial"/>
              <w:szCs w:val="26"/>
              <w:lang w:val="es-GT"/>
            </w:rPr>
          </w:pPr>
          <w:r w:rsidRPr="00A70067">
            <w:rPr>
              <w:rFonts w:cs="Arial"/>
              <w:szCs w:val="26"/>
              <w:lang w:val="es-GT"/>
            </w:rPr>
            <w:t>3.</w:t>
          </w:r>
          <w:r w:rsidRPr="00A70067">
            <w:rPr>
              <w:rFonts w:cs="Arial"/>
              <w:szCs w:val="26"/>
              <w:lang w:val="es-GT"/>
            </w:rPr>
            <w:tab/>
            <w:t>Presentación de los/</w:t>
          </w:r>
          <w:proofErr w:type="gramStart"/>
          <w:r w:rsidRPr="00A70067">
            <w:rPr>
              <w:rFonts w:cs="Arial"/>
              <w:szCs w:val="26"/>
              <w:lang w:val="es-GT"/>
            </w:rPr>
            <w:t>as participantes</w:t>
          </w:r>
          <w:proofErr w:type="gramEnd"/>
          <w:r w:rsidRPr="00A70067">
            <w:rPr>
              <w:rFonts w:cs="Arial"/>
              <w:szCs w:val="26"/>
              <w:lang w:val="es-GT"/>
            </w:rPr>
            <w:t>:</w:t>
          </w:r>
        </w:p>
        <w:p w:rsidR="00CC0FA2" w:rsidRPr="00A70067" w:rsidRDefault="00CC0FA2" w:rsidP="00CC0FA2">
          <w:pPr>
            <w:ind w:left="900" w:hanging="540"/>
            <w:rPr>
              <w:rFonts w:cs="Arial"/>
              <w:szCs w:val="26"/>
              <w:lang w:val="es-GT"/>
            </w:rPr>
          </w:pPr>
          <w:r w:rsidRPr="00A70067">
            <w:rPr>
              <w:rFonts w:cs="Arial"/>
              <w:szCs w:val="26"/>
              <w:lang w:val="es-GT"/>
            </w:rPr>
            <w:t xml:space="preserve">3a. </w:t>
          </w:r>
          <w:r w:rsidRPr="00A70067">
            <w:rPr>
              <w:rFonts w:cs="Arial"/>
              <w:szCs w:val="26"/>
              <w:lang w:val="es-GT"/>
            </w:rPr>
            <w:tab/>
            <w:t xml:space="preserve">Mostrar </w:t>
          </w:r>
          <w:r w:rsidRPr="00A70067">
            <w:rPr>
              <w:rFonts w:cs="Arial"/>
              <w:b/>
              <w:color w:val="3C58A6"/>
              <w:szCs w:val="26"/>
              <w:lang w:val="es-GT"/>
            </w:rPr>
            <w:t xml:space="preserve">Lección 1, </w:t>
          </w:r>
          <w:proofErr w:type="spellStart"/>
          <w:r w:rsidRPr="00A70067">
            <w:rPr>
              <w:rFonts w:cs="Arial"/>
              <w:b/>
              <w:color w:val="3C58A6"/>
              <w:szCs w:val="26"/>
              <w:lang w:val="es-GT"/>
            </w:rPr>
            <w:t>Rotafolio</w:t>
          </w:r>
          <w:proofErr w:type="spellEnd"/>
          <w:r w:rsidRPr="00A70067">
            <w:rPr>
              <w:rFonts w:cs="Arial"/>
              <w:b/>
              <w:color w:val="3C58A6"/>
              <w:szCs w:val="26"/>
              <w:lang w:val="es-GT"/>
            </w:rPr>
            <w:t xml:space="preserve"> 1:</w:t>
          </w:r>
          <w:r w:rsidRPr="00A70067">
            <w:rPr>
              <w:rFonts w:cs="Arial"/>
              <w:color w:val="3C58A6"/>
              <w:szCs w:val="26"/>
              <w:lang w:val="es-GT"/>
            </w:rPr>
            <w:t xml:space="preserve"> </w:t>
          </w:r>
          <w:r w:rsidRPr="00A70067">
            <w:rPr>
              <w:rFonts w:cs="Arial"/>
              <w:b/>
              <w:color w:val="3C58A6"/>
              <w:szCs w:val="26"/>
              <w:lang w:val="es-GT"/>
            </w:rPr>
            <w:t>Preguntas</w:t>
          </w:r>
          <w:r w:rsidRPr="00A70067">
            <w:rPr>
              <w:rFonts w:cs="Arial"/>
              <w:color w:val="3C58A6"/>
              <w:szCs w:val="26"/>
              <w:vertAlign w:val="superscript"/>
              <w:lang w:val="es-GT"/>
            </w:rPr>
            <w:footnoteReference w:id="3"/>
          </w:r>
          <w:r w:rsidRPr="00A70067">
            <w:rPr>
              <w:rFonts w:cs="Arial"/>
              <w:b/>
              <w:color w:val="3C58A6"/>
              <w:szCs w:val="26"/>
              <w:lang w:val="es-GT"/>
            </w:rPr>
            <w:t xml:space="preserve"> “Conociéndote”. </w:t>
          </w:r>
          <w:r w:rsidRPr="00A70067">
            <w:rPr>
              <w:rFonts w:cs="Arial"/>
              <w:color w:val="3C58A6"/>
              <w:szCs w:val="26"/>
              <w:lang w:val="es-GT"/>
            </w:rPr>
            <w:t xml:space="preserve"> </w:t>
          </w:r>
        </w:p>
        <w:p w:rsidR="00CC0FA2" w:rsidRPr="00A70067" w:rsidRDefault="00CC0FA2" w:rsidP="00CC0FA2">
          <w:pPr>
            <w:ind w:left="900" w:hanging="540"/>
            <w:rPr>
              <w:rFonts w:cs="Arial"/>
              <w:szCs w:val="26"/>
              <w:lang w:val="es-GT"/>
            </w:rPr>
          </w:pPr>
          <w:r w:rsidRPr="00A70067">
            <w:rPr>
              <w:rFonts w:cs="Arial"/>
              <w:szCs w:val="26"/>
              <w:lang w:val="es-GT"/>
            </w:rPr>
            <w:t xml:space="preserve">3b.    Utilizar una forma creativa para mezclar a los/as participantes para que se presenten con alguien aún no conocen. </w:t>
          </w:r>
        </w:p>
        <w:p w:rsidR="00CC0FA2" w:rsidRPr="00A70067" w:rsidRDefault="00CC0FA2" w:rsidP="00CC0FA2">
          <w:pPr>
            <w:ind w:left="900" w:hanging="540"/>
            <w:rPr>
              <w:rFonts w:cs="Arial"/>
              <w:szCs w:val="26"/>
              <w:lang w:val="es-GT"/>
            </w:rPr>
          </w:pPr>
          <w:r w:rsidRPr="00A70067">
            <w:rPr>
              <w:rFonts w:cs="Arial"/>
              <w:szCs w:val="26"/>
              <w:lang w:val="es-GT"/>
            </w:rPr>
            <w:t xml:space="preserve">3c.     Solicitar a cada participante que entreviste a otro participante y escriba las respuestas en una hoja de papel. </w:t>
          </w:r>
        </w:p>
        <w:p w:rsidR="00CC0FA2" w:rsidRPr="00A70067" w:rsidRDefault="00CC0FA2" w:rsidP="00CC0FA2">
          <w:pPr>
            <w:ind w:left="900" w:hanging="540"/>
            <w:rPr>
              <w:rFonts w:cs="Arial"/>
              <w:szCs w:val="26"/>
              <w:lang w:val="es-GT"/>
            </w:rPr>
          </w:pPr>
          <w:r w:rsidRPr="00A70067">
            <w:rPr>
              <w:rFonts w:cs="Arial"/>
              <w:szCs w:val="26"/>
              <w:lang w:val="es-GT"/>
            </w:rPr>
            <w:t xml:space="preserve">3e.    Solicitar a cada participante que presente a los demás a la persona que acaba de conocer. </w:t>
          </w:r>
        </w:p>
        <w:p w:rsidR="00CC0FA2" w:rsidRPr="00A70067" w:rsidRDefault="00CC0FA2" w:rsidP="00CC0FA2">
          <w:pPr>
            <w:ind w:left="360"/>
            <w:rPr>
              <w:rFonts w:cs="Arial"/>
              <w:szCs w:val="26"/>
              <w:lang w:val="es-GT"/>
            </w:rPr>
          </w:pPr>
          <w:r w:rsidRPr="00A70067">
            <w:rPr>
              <w:rFonts w:cs="Arial"/>
              <w:szCs w:val="26"/>
              <w:lang w:val="es-GT"/>
            </w:rPr>
            <w:t xml:space="preserve"> </w:t>
          </w:r>
          <w:r w:rsidRPr="00A70067">
            <w:rPr>
              <w:b/>
              <w:lang w:val="es-GT"/>
            </w:rPr>
            <w:t>Nota:</w:t>
          </w:r>
          <w:r w:rsidRPr="00A70067">
            <w:rPr>
              <w:lang w:val="es-GT"/>
            </w:rPr>
            <w:t xml:space="preserve"> Esta es una oportunidad para recoger información adicional de los participantes, tales como los comportamientos en que están trabajando, o países a los que conozcan bastante.  Agregue estas preguntas al </w:t>
          </w:r>
          <w:proofErr w:type="spellStart"/>
          <w:r w:rsidRPr="00A70067">
            <w:rPr>
              <w:lang w:val="es-GT"/>
            </w:rPr>
            <w:t>rotafolio</w:t>
          </w:r>
          <w:proofErr w:type="spellEnd"/>
          <w:r w:rsidRPr="00A70067">
            <w:rPr>
              <w:lang w:val="es-GT"/>
            </w:rPr>
            <w:t xml:space="preserve"> 1, si lo desea.</w:t>
          </w:r>
        </w:p>
        <w:p w:rsidR="00CC0FA2" w:rsidRPr="00A70067" w:rsidRDefault="00CC0FA2" w:rsidP="00CC0FA2">
          <w:pPr>
            <w:ind w:left="360" w:hanging="360"/>
            <w:rPr>
              <w:rFonts w:cs="Arial"/>
              <w:szCs w:val="26"/>
              <w:lang w:val="es-GT"/>
            </w:rPr>
          </w:pPr>
          <w:r w:rsidRPr="00A70067">
            <w:rPr>
              <w:rFonts w:cs="Arial"/>
              <w:szCs w:val="26"/>
              <w:lang w:val="es-GT"/>
            </w:rPr>
            <w:t xml:space="preserve">4. </w:t>
          </w:r>
          <w:r w:rsidRPr="00A70067">
            <w:rPr>
              <w:rFonts w:cs="Arial"/>
              <w:szCs w:val="26"/>
              <w:lang w:val="es-GT"/>
            </w:rPr>
            <w:tab/>
            <w:t>Expectativas</w:t>
          </w:r>
        </w:p>
        <w:p w:rsidR="00CC0FA2" w:rsidRPr="00A70067" w:rsidRDefault="00CC0FA2" w:rsidP="00CC0FA2">
          <w:pPr>
            <w:ind w:left="900" w:hanging="540"/>
            <w:rPr>
              <w:rFonts w:cs="Arial"/>
              <w:szCs w:val="26"/>
              <w:lang w:val="es-GT"/>
            </w:rPr>
          </w:pPr>
          <w:r w:rsidRPr="00A70067">
            <w:rPr>
              <w:rFonts w:cs="Arial"/>
              <w:szCs w:val="26"/>
              <w:lang w:val="es-GT"/>
            </w:rPr>
            <w:t xml:space="preserve">4a. </w:t>
          </w:r>
          <w:r w:rsidRPr="00A70067">
            <w:rPr>
              <w:rFonts w:cs="Arial"/>
              <w:szCs w:val="26"/>
              <w:lang w:val="es-GT"/>
            </w:rPr>
            <w:tab/>
            <w:t>Distribuir uno o dos post-</w:t>
          </w:r>
          <w:proofErr w:type="spellStart"/>
          <w:r w:rsidRPr="00A70067">
            <w:rPr>
              <w:rFonts w:cs="Arial"/>
              <w:szCs w:val="26"/>
              <w:lang w:val="es-GT"/>
            </w:rPr>
            <w:t>its</w:t>
          </w:r>
          <w:proofErr w:type="spellEnd"/>
          <w:r w:rsidRPr="00A70067">
            <w:rPr>
              <w:rFonts w:cs="Arial"/>
              <w:szCs w:val="26"/>
              <w:lang w:val="es-GT"/>
            </w:rPr>
            <w:t xml:space="preserve"> a cada participante.  </w:t>
          </w:r>
        </w:p>
        <w:p w:rsidR="00CC0FA2" w:rsidRPr="00A70067" w:rsidRDefault="00CC0FA2" w:rsidP="00CC0FA2">
          <w:pPr>
            <w:ind w:left="900" w:hanging="540"/>
            <w:rPr>
              <w:rFonts w:cs="Arial"/>
              <w:szCs w:val="26"/>
              <w:lang w:val="es-GT"/>
            </w:rPr>
          </w:pPr>
          <w:r w:rsidRPr="00A70067">
            <w:rPr>
              <w:rFonts w:cs="Arial"/>
              <w:szCs w:val="26"/>
              <w:lang w:val="es-GT"/>
            </w:rPr>
            <w:t xml:space="preserve">4b. </w:t>
          </w:r>
          <w:r w:rsidRPr="00A70067">
            <w:rPr>
              <w:rFonts w:cs="Arial"/>
              <w:szCs w:val="26"/>
              <w:lang w:val="es-GT"/>
            </w:rPr>
            <w:tab/>
            <w:t xml:space="preserve">Mostrar un </w:t>
          </w:r>
          <w:proofErr w:type="spellStart"/>
          <w:r w:rsidRPr="00A70067">
            <w:rPr>
              <w:rFonts w:cs="Arial"/>
              <w:szCs w:val="26"/>
              <w:lang w:val="es-GT"/>
            </w:rPr>
            <w:t>rotafolio</w:t>
          </w:r>
          <w:proofErr w:type="spellEnd"/>
          <w:r w:rsidRPr="00A70067">
            <w:rPr>
              <w:rFonts w:cs="Arial"/>
              <w:szCs w:val="26"/>
              <w:lang w:val="es-GT"/>
            </w:rPr>
            <w:t xml:space="preserve"> en blanco con el título: </w:t>
          </w:r>
          <w:r w:rsidRPr="00A70067">
            <w:rPr>
              <w:rFonts w:cs="Arial"/>
              <w:b/>
              <w:color w:val="3C58A6"/>
              <w:szCs w:val="26"/>
              <w:lang w:val="es-GT"/>
            </w:rPr>
            <w:t>Nuestras expectativas</w:t>
          </w:r>
          <w:r w:rsidRPr="00A70067">
            <w:rPr>
              <w:rFonts w:cs="Arial"/>
              <w:color w:val="3C58A6"/>
              <w:szCs w:val="26"/>
              <w:lang w:val="es-GT"/>
            </w:rPr>
            <w:t>.</w:t>
          </w:r>
        </w:p>
        <w:p w:rsidR="00CC0FA2" w:rsidRPr="00A70067" w:rsidRDefault="00CC0FA2" w:rsidP="00CC0FA2">
          <w:pPr>
            <w:ind w:left="900" w:hanging="540"/>
            <w:rPr>
              <w:rFonts w:cs="Arial"/>
              <w:szCs w:val="26"/>
              <w:lang w:val="es-GT"/>
            </w:rPr>
          </w:pPr>
          <w:r w:rsidRPr="00A70067">
            <w:rPr>
              <w:rFonts w:cs="Arial"/>
              <w:szCs w:val="26"/>
              <w:lang w:val="es-GT"/>
            </w:rPr>
            <w:t xml:space="preserve">4c. </w:t>
          </w:r>
          <w:r w:rsidRPr="00A70067">
            <w:rPr>
              <w:rFonts w:cs="Arial"/>
              <w:szCs w:val="26"/>
              <w:lang w:val="es-GT"/>
            </w:rPr>
            <w:tab/>
            <w:t>Solicitar a cada participante que escriba algo  que desee  aprender durante el entrenamiento en cada post-</w:t>
          </w:r>
          <w:proofErr w:type="spellStart"/>
          <w:r w:rsidRPr="00A70067">
            <w:rPr>
              <w:rFonts w:cs="Arial"/>
              <w:szCs w:val="26"/>
              <w:lang w:val="es-GT"/>
            </w:rPr>
            <w:t>it</w:t>
          </w:r>
          <w:proofErr w:type="spellEnd"/>
          <w:r w:rsidRPr="00A70067">
            <w:rPr>
              <w:rFonts w:cs="Arial"/>
              <w:szCs w:val="26"/>
              <w:lang w:val="es-GT"/>
            </w:rPr>
            <w:t xml:space="preserve"> y que lo pegue en el </w:t>
          </w:r>
          <w:proofErr w:type="spellStart"/>
          <w:r w:rsidRPr="00A70067">
            <w:rPr>
              <w:rFonts w:cs="Arial"/>
              <w:szCs w:val="26"/>
              <w:lang w:val="es-GT"/>
            </w:rPr>
            <w:t>rotafolio</w:t>
          </w:r>
          <w:proofErr w:type="spellEnd"/>
          <w:r w:rsidRPr="00A70067">
            <w:rPr>
              <w:rFonts w:cs="Arial"/>
              <w:szCs w:val="26"/>
              <w:lang w:val="es-GT"/>
            </w:rPr>
            <w:t xml:space="preserve">. </w:t>
          </w:r>
        </w:p>
        <w:p w:rsidR="00CC0FA2" w:rsidRPr="00A70067" w:rsidRDefault="00CC0FA2" w:rsidP="00CC0FA2">
          <w:pPr>
            <w:ind w:left="900" w:hanging="540"/>
            <w:rPr>
              <w:rFonts w:cs="Arial"/>
              <w:szCs w:val="26"/>
              <w:lang w:val="es-GT"/>
            </w:rPr>
          </w:pPr>
          <w:r w:rsidRPr="00A70067">
            <w:rPr>
              <w:rFonts w:cs="Arial"/>
              <w:szCs w:val="26"/>
              <w:lang w:val="es-GT"/>
            </w:rPr>
            <w:t xml:space="preserve">4 d. </w:t>
          </w:r>
          <w:r w:rsidRPr="00A70067">
            <w:rPr>
              <w:rFonts w:cs="Arial"/>
              <w:szCs w:val="26"/>
              <w:lang w:val="es-GT"/>
            </w:rPr>
            <w:tab/>
            <w:t xml:space="preserve">Agrupar las expectativas por categoría y pegarlas en el </w:t>
          </w:r>
          <w:proofErr w:type="spellStart"/>
          <w:r w:rsidRPr="00A70067">
            <w:rPr>
              <w:rFonts w:cs="Arial"/>
              <w:szCs w:val="26"/>
              <w:lang w:val="es-GT"/>
            </w:rPr>
            <w:t>rotafolio</w:t>
          </w:r>
          <w:proofErr w:type="spellEnd"/>
          <w:r w:rsidRPr="00A70067">
            <w:rPr>
              <w:rFonts w:cs="Arial"/>
              <w:szCs w:val="26"/>
              <w:lang w:val="es-GT"/>
            </w:rPr>
            <w:t xml:space="preserve"> sobre la pared para referencia durante la última lección.</w:t>
          </w:r>
        </w:p>
        <w:p w:rsidR="00CC0FA2" w:rsidRPr="00A70067" w:rsidRDefault="00CC0FA2" w:rsidP="00CC0FA2">
          <w:pPr>
            <w:ind w:left="360" w:hanging="360"/>
            <w:rPr>
              <w:rFonts w:cs="Arial"/>
              <w:szCs w:val="26"/>
              <w:lang w:val="es-GT"/>
            </w:rPr>
          </w:pPr>
          <w:r w:rsidRPr="00A70067">
            <w:rPr>
              <w:rFonts w:cs="Arial"/>
              <w:szCs w:val="26"/>
              <w:lang w:val="es-GT"/>
            </w:rPr>
            <w:t xml:space="preserve">5. </w:t>
          </w:r>
          <w:r w:rsidRPr="00A70067">
            <w:rPr>
              <w:rFonts w:cs="Arial"/>
              <w:szCs w:val="26"/>
              <w:lang w:val="es-GT"/>
            </w:rPr>
            <w:tab/>
            <w:t xml:space="preserve">Objetivos del taller y horario </w:t>
          </w:r>
        </w:p>
        <w:p w:rsidR="00CC0FA2" w:rsidRPr="00A70067" w:rsidRDefault="00CC0FA2" w:rsidP="00CC0FA2">
          <w:pPr>
            <w:ind w:left="900" w:hanging="540"/>
            <w:rPr>
              <w:rFonts w:cs="Arial"/>
              <w:szCs w:val="26"/>
              <w:lang w:val="es-GT"/>
            </w:rPr>
          </w:pPr>
          <w:r w:rsidRPr="00A70067">
            <w:rPr>
              <w:rFonts w:cs="Arial"/>
              <w:szCs w:val="26"/>
              <w:lang w:val="es-GT"/>
            </w:rPr>
            <w:lastRenderedPageBreak/>
            <w:t xml:space="preserve">5a. </w:t>
          </w:r>
          <w:r w:rsidRPr="00A70067">
            <w:rPr>
              <w:rFonts w:cs="Arial"/>
              <w:szCs w:val="26"/>
              <w:lang w:val="es-GT"/>
            </w:rPr>
            <w:tab/>
            <w:t>Entregar a los participantes la</w:t>
          </w:r>
          <w:r w:rsidRPr="00A70067">
            <w:rPr>
              <w:rFonts w:cs="Arial"/>
              <w:b/>
              <w:color w:val="365F91" w:themeColor="accent1" w:themeShade="BF"/>
              <w:szCs w:val="26"/>
              <w:lang w:val="es-GT"/>
            </w:rPr>
            <w:t xml:space="preserve"> </w:t>
          </w:r>
          <w:r w:rsidRPr="00A70067">
            <w:rPr>
              <w:rFonts w:cs="Arial"/>
              <w:b/>
              <w:color w:val="3C58A6"/>
              <w:szCs w:val="26"/>
              <w:lang w:val="es-GT"/>
            </w:rPr>
            <w:t>Lección 1, Hoja de trabajo 1</w:t>
          </w:r>
          <w:r w:rsidRPr="00A70067">
            <w:rPr>
              <w:rFonts w:cs="Arial"/>
              <w:color w:val="3C58A6"/>
              <w:szCs w:val="26"/>
              <w:lang w:val="es-GT"/>
            </w:rPr>
            <w:t xml:space="preserve">: </w:t>
          </w:r>
          <w:r w:rsidRPr="00A70067">
            <w:rPr>
              <w:rFonts w:cs="Arial"/>
              <w:b/>
              <w:color w:val="3C58A6"/>
              <w:szCs w:val="26"/>
              <w:lang w:val="es-GT"/>
            </w:rPr>
            <w:t xml:space="preserve">Objetivos del entrenamiento </w:t>
          </w:r>
          <w:r w:rsidRPr="00A70067">
            <w:rPr>
              <w:rFonts w:cs="Arial"/>
              <w:szCs w:val="26"/>
              <w:lang w:val="es-GT"/>
            </w:rPr>
            <w:t xml:space="preserve">y revisarlas juntos. Señalar cualquiera de las expectativas que probablemente no se cumplirán durante este entrenamiento. </w:t>
          </w:r>
        </w:p>
        <w:p w:rsidR="00CC0FA2" w:rsidRPr="00A70067" w:rsidRDefault="00CC0FA2" w:rsidP="00CC0FA2">
          <w:pPr>
            <w:ind w:left="900" w:hanging="540"/>
            <w:rPr>
              <w:rFonts w:cs="Arial"/>
              <w:szCs w:val="26"/>
              <w:lang w:val="es-GT"/>
            </w:rPr>
          </w:pPr>
          <w:r w:rsidRPr="00A70067">
            <w:rPr>
              <w:rFonts w:cs="Arial"/>
              <w:szCs w:val="26"/>
              <w:lang w:val="es-GT"/>
            </w:rPr>
            <w:t xml:space="preserve">5b. </w:t>
          </w:r>
          <w:r w:rsidRPr="00A70067">
            <w:rPr>
              <w:rFonts w:cs="Arial"/>
              <w:szCs w:val="26"/>
              <w:lang w:val="es-GT"/>
            </w:rPr>
            <w:tab/>
            <w:t xml:space="preserve">Entregar la </w:t>
          </w:r>
          <w:r w:rsidRPr="00A70067">
            <w:rPr>
              <w:rFonts w:cs="Arial"/>
              <w:b/>
              <w:color w:val="3C58A6"/>
              <w:szCs w:val="26"/>
              <w:lang w:val="es-GT"/>
            </w:rPr>
            <w:t>Lección 1, Hoja de trabajo 2: Horarios del taller</w:t>
          </w:r>
          <w:r w:rsidRPr="00A70067">
            <w:rPr>
              <w:rFonts w:cs="Arial"/>
              <w:color w:val="3C58A6"/>
              <w:szCs w:val="26"/>
              <w:lang w:val="es-GT"/>
            </w:rPr>
            <w:t xml:space="preserve"> </w:t>
          </w:r>
          <w:r w:rsidRPr="00A70067">
            <w:rPr>
              <w:rFonts w:cs="Arial"/>
              <w:szCs w:val="26"/>
              <w:lang w:val="es-GT"/>
            </w:rPr>
            <w:t>y revisarlo todos juntos. Discutir temas de logística (viáticos, trabajo de campo, comidas, Etc.).</w:t>
          </w:r>
        </w:p>
        <w:p w:rsidR="00CC0FA2" w:rsidRPr="00A70067" w:rsidRDefault="00CC0FA2" w:rsidP="00CC0FA2">
          <w:pPr>
            <w:ind w:left="360" w:hanging="360"/>
            <w:rPr>
              <w:rFonts w:cs="Arial"/>
              <w:szCs w:val="26"/>
              <w:lang w:val="es-GT"/>
            </w:rPr>
          </w:pPr>
          <w:r w:rsidRPr="00A70067">
            <w:rPr>
              <w:rFonts w:cs="Arial"/>
              <w:szCs w:val="26"/>
              <w:lang w:val="es-GT"/>
            </w:rPr>
            <w:t xml:space="preserve">6. </w:t>
          </w:r>
          <w:r w:rsidRPr="00A70067">
            <w:rPr>
              <w:rFonts w:cs="Arial"/>
              <w:szCs w:val="26"/>
              <w:lang w:val="es-GT"/>
            </w:rPr>
            <w:tab/>
            <w:t>Normas y procedimientos</w:t>
          </w:r>
        </w:p>
        <w:p w:rsidR="00CC0FA2" w:rsidRPr="00A70067" w:rsidRDefault="00CC0FA2" w:rsidP="00CC0FA2">
          <w:pPr>
            <w:ind w:left="900" w:hanging="540"/>
            <w:rPr>
              <w:rFonts w:cs="Arial"/>
              <w:szCs w:val="26"/>
              <w:lang w:val="es-GT"/>
            </w:rPr>
          </w:pPr>
          <w:r w:rsidRPr="00A70067">
            <w:rPr>
              <w:rFonts w:cs="Arial"/>
              <w:szCs w:val="26"/>
              <w:lang w:val="es-GT"/>
            </w:rPr>
            <w:t xml:space="preserve">6a. </w:t>
          </w:r>
          <w:r w:rsidRPr="00A70067">
            <w:rPr>
              <w:rFonts w:cs="Arial"/>
              <w:szCs w:val="26"/>
              <w:lang w:val="es-GT"/>
            </w:rPr>
            <w:tab/>
            <w:t xml:space="preserve">Hacer una lluvia de ideas con el grupo sobre las normas y procedimientos que consideran necesarias para que exista un ambiente sano y relajado durante el taller.  </w:t>
          </w:r>
        </w:p>
        <w:p w:rsidR="00CC0FA2" w:rsidRPr="00A70067" w:rsidRDefault="00CC0FA2" w:rsidP="00CC0FA2">
          <w:pPr>
            <w:ind w:left="900" w:hanging="540"/>
            <w:rPr>
              <w:rFonts w:cs="Arial"/>
              <w:szCs w:val="26"/>
              <w:lang w:val="es-GT"/>
            </w:rPr>
          </w:pPr>
          <w:r w:rsidRPr="00A70067">
            <w:rPr>
              <w:rFonts w:cs="Arial"/>
              <w:szCs w:val="26"/>
              <w:lang w:val="es-GT"/>
            </w:rPr>
            <w:t xml:space="preserve">6b.    Anotar en el </w:t>
          </w:r>
          <w:proofErr w:type="spellStart"/>
          <w:r w:rsidRPr="00A70067">
            <w:rPr>
              <w:rFonts w:cs="Arial"/>
              <w:szCs w:val="26"/>
              <w:lang w:val="es-GT"/>
            </w:rPr>
            <w:t>rotafolio</w:t>
          </w:r>
          <w:proofErr w:type="spellEnd"/>
          <w:r w:rsidRPr="00A70067">
            <w:rPr>
              <w:rFonts w:cs="Arial"/>
              <w:szCs w:val="26"/>
              <w:lang w:val="es-GT"/>
            </w:rPr>
            <w:t xml:space="preserve"> titulado: </w:t>
          </w:r>
          <w:r w:rsidRPr="00A70067">
            <w:rPr>
              <w:rFonts w:cs="Arial"/>
              <w:b/>
              <w:color w:val="3C58A6"/>
              <w:szCs w:val="26"/>
              <w:lang w:val="es-GT"/>
            </w:rPr>
            <w:t>Normas y procedimientos.</w:t>
          </w:r>
        </w:p>
        <w:p w:rsidR="00CC0FA2" w:rsidRPr="00A70067" w:rsidRDefault="00CC0FA2" w:rsidP="00CC0FA2">
          <w:pPr>
            <w:ind w:left="360" w:hanging="360"/>
            <w:rPr>
              <w:rFonts w:cs="Arial"/>
              <w:szCs w:val="26"/>
              <w:lang w:val="es-GT"/>
            </w:rPr>
          </w:pPr>
          <w:r w:rsidRPr="00A70067">
            <w:rPr>
              <w:rFonts w:cs="Arial"/>
              <w:szCs w:val="26"/>
              <w:lang w:val="es-GT"/>
            </w:rPr>
            <w:t xml:space="preserve">7. </w:t>
          </w:r>
          <w:r w:rsidRPr="00A70067">
            <w:rPr>
              <w:rFonts w:cs="Arial"/>
              <w:szCs w:val="26"/>
              <w:lang w:val="es-GT"/>
            </w:rPr>
            <w:tab/>
            <w:t>Rol del facilitador</w:t>
          </w:r>
        </w:p>
        <w:p w:rsidR="00CC0FA2" w:rsidRPr="00A70067" w:rsidRDefault="00CC0FA2" w:rsidP="00CC0FA2">
          <w:pPr>
            <w:ind w:left="900" w:hanging="540"/>
            <w:rPr>
              <w:rFonts w:cs="Arial"/>
              <w:szCs w:val="26"/>
              <w:lang w:val="es-GT"/>
            </w:rPr>
          </w:pPr>
          <w:r w:rsidRPr="00A70067">
            <w:rPr>
              <w:rFonts w:cs="Arial"/>
              <w:szCs w:val="26"/>
              <w:lang w:val="es-GT"/>
            </w:rPr>
            <w:t xml:space="preserve">7a.    Mencionar que muchas personas posiblemente deseen replicar el taller para sus colegas. </w:t>
          </w:r>
        </w:p>
        <w:p w:rsidR="00CC0FA2" w:rsidRPr="00A70067" w:rsidRDefault="00CC0FA2" w:rsidP="00CC0FA2">
          <w:pPr>
            <w:ind w:left="900" w:hanging="540"/>
            <w:rPr>
              <w:rFonts w:cs="Arial"/>
              <w:szCs w:val="26"/>
              <w:lang w:val="es-GT"/>
            </w:rPr>
          </w:pPr>
          <w:r w:rsidRPr="00A70067">
            <w:rPr>
              <w:rFonts w:cs="Arial"/>
              <w:szCs w:val="26"/>
              <w:lang w:val="es-GT"/>
            </w:rPr>
            <w:t xml:space="preserve">7b.   Solicitar que los/las participantes que desean replicar el taller, levanten la mano. </w:t>
          </w:r>
        </w:p>
        <w:p w:rsidR="00CC0FA2" w:rsidRPr="00A70067" w:rsidRDefault="00CC0FA2" w:rsidP="00CC0FA2">
          <w:pPr>
            <w:ind w:left="900" w:hanging="540"/>
            <w:rPr>
              <w:rFonts w:cs="Arial"/>
              <w:szCs w:val="26"/>
              <w:lang w:val="es-GT"/>
            </w:rPr>
          </w:pPr>
          <w:r w:rsidRPr="00A70067">
            <w:rPr>
              <w:rFonts w:cs="Arial"/>
              <w:szCs w:val="26"/>
              <w:lang w:val="es-GT"/>
            </w:rPr>
            <w:t>7c.</w:t>
          </w:r>
          <w:r w:rsidRPr="00A70067">
            <w:rPr>
              <w:rFonts w:cs="Arial"/>
              <w:szCs w:val="26"/>
              <w:lang w:val="es-GT"/>
            </w:rPr>
            <w:tab/>
            <w:t>Explicar que los facilitadores utilizarán la metodología de enseñanza para adultos Centrada en el educando (Vella) durante este taller, y esporádicamente se mencionan algunas técnicas sobre la metodología.</w:t>
          </w:r>
        </w:p>
        <w:p w:rsidR="00CC0FA2" w:rsidRPr="00A70067" w:rsidRDefault="00CC0FA2" w:rsidP="00CC0FA2">
          <w:pPr>
            <w:rPr>
              <w:rFonts w:cs="Arial"/>
              <w:szCs w:val="26"/>
              <w:lang w:val="es-GT"/>
            </w:rPr>
          </w:pPr>
          <w:r w:rsidRPr="00A70067">
            <w:rPr>
              <w:rFonts w:cs="Arial"/>
              <w:b/>
              <w:bCs/>
              <w:szCs w:val="26"/>
              <w:lang w:val="es-GT"/>
            </w:rPr>
            <w:t>Nota</w:t>
          </w:r>
          <w:r w:rsidRPr="00A70067">
            <w:rPr>
              <w:rFonts w:cs="Arial"/>
              <w:b/>
              <w:szCs w:val="26"/>
              <w:lang w:val="es-GT"/>
            </w:rPr>
            <w:t>:</w:t>
          </w:r>
          <w:r w:rsidRPr="00A70067">
            <w:rPr>
              <w:rFonts w:cs="Arial"/>
              <w:szCs w:val="26"/>
              <w:lang w:val="es-GT"/>
            </w:rPr>
            <w:t xml:space="preserve"> Alistar un </w:t>
          </w:r>
          <w:proofErr w:type="spellStart"/>
          <w:r w:rsidRPr="00A70067">
            <w:rPr>
              <w:rFonts w:cs="Arial"/>
              <w:szCs w:val="26"/>
              <w:lang w:val="es-GT"/>
            </w:rPr>
            <w:t>rotafolio</w:t>
          </w:r>
          <w:proofErr w:type="spellEnd"/>
          <w:r w:rsidRPr="00A70067">
            <w:rPr>
              <w:rFonts w:cs="Arial"/>
              <w:szCs w:val="26"/>
              <w:lang w:val="es-GT"/>
            </w:rPr>
            <w:t xml:space="preserve"> con el título </w:t>
          </w:r>
          <w:r w:rsidRPr="00A70067">
            <w:rPr>
              <w:rFonts w:cs="Arial"/>
              <w:b/>
              <w:color w:val="3C58A6"/>
              <w:szCs w:val="26"/>
              <w:lang w:val="es-GT"/>
            </w:rPr>
            <w:t>Estacionamiento</w:t>
          </w:r>
          <w:r w:rsidRPr="00A70067">
            <w:rPr>
              <w:rFonts w:cs="Arial"/>
              <w:color w:val="3C58A6"/>
              <w:szCs w:val="26"/>
              <w:lang w:val="es-GT"/>
            </w:rPr>
            <w:t xml:space="preserve"> </w:t>
          </w:r>
          <w:r w:rsidRPr="00A70067">
            <w:rPr>
              <w:rFonts w:cs="Arial"/>
              <w:szCs w:val="26"/>
              <w:lang w:val="es-GT"/>
            </w:rPr>
            <w:t xml:space="preserve">para las preguntas que queden pendientes de respuesta.  </w:t>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r w:rsidRPr="00A70067">
            <w:rPr>
              <w:rFonts w:eastAsiaTheme="majorEastAsia" w:cstheme="majorBidi"/>
              <w:b/>
              <w:bCs/>
              <w:color w:val="3C58A6"/>
              <w:sz w:val="32"/>
              <w:szCs w:val="26"/>
              <w:lang w:val="es-GT"/>
            </w:rPr>
            <w:br w:type="page"/>
          </w:r>
          <w:bookmarkStart w:id="26" w:name="_Toc393106416"/>
          <w:r w:rsidRPr="00A70067">
            <w:rPr>
              <w:rFonts w:eastAsiaTheme="majorEastAsia" w:cstheme="majorBidi"/>
              <w:b/>
              <w:bCs/>
              <w:color w:val="3C58A6"/>
              <w:sz w:val="32"/>
              <w:szCs w:val="26"/>
              <w:lang w:val="es-GT"/>
            </w:rPr>
            <w:lastRenderedPageBreak/>
            <w:t>Cuestionario para antes y después del entrenamiento</w:t>
          </w:r>
          <w:bookmarkEnd w:id="26"/>
        </w:p>
        <w:p w:rsidR="00CC0FA2" w:rsidRPr="00A70067" w:rsidRDefault="00CC0FA2" w:rsidP="00CC0FA2">
          <w:pPr>
            <w:ind w:left="360" w:hanging="360"/>
            <w:rPr>
              <w:lang w:val="es-GT"/>
            </w:rPr>
          </w:pPr>
          <w:r w:rsidRPr="00A70067">
            <w:rPr>
              <w:lang w:val="es-GT"/>
            </w:rPr>
            <w:t>Por favor, circule la mejor respuesta.</w:t>
          </w:r>
        </w:p>
        <w:p w:rsidR="00CC0FA2" w:rsidRPr="00A70067" w:rsidRDefault="00CC0FA2" w:rsidP="00CC0FA2">
          <w:pPr>
            <w:ind w:left="360" w:hanging="360"/>
            <w:rPr>
              <w:lang w:val="es-GT"/>
            </w:rPr>
          </w:pPr>
          <w:r w:rsidRPr="00A70067">
            <w:rPr>
              <w:lang w:val="es-GT"/>
            </w:rPr>
            <w:t>1.   ¿Para cuál de las siguientes opciones se utiliza la Investigación Formativa en el marco de trabajo Diseñando para el Cambio de Comportamiento (DCC)?</w:t>
          </w:r>
        </w:p>
        <w:p w:rsidR="00CC0FA2" w:rsidRPr="00A70067" w:rsidRDefault="00CC0FA2" w:rsidP="00CC0FA2">
          <w:pPr>
            <w:ind w:left="360"/>
            <w:rPr>
              <w:lang w:val="es-GT"/>
            </w:rPr>
          </w:pPr>
          <w:r w:rsidRPr="00A70067">
            <w:rPr>
              <w:lang w:val="es-GT"/>
            </w:rPr>
            <w:t>a. Seleccionar las Actividades</w:t>
          </w:r>
        </w:p>
        <w:p w:rsidR="00CC0FA2" w:rsidRPr="00A70067" w:rsidRDefault="00CC0FA2" w:rsidP="00CC0FA2">
          <w:pPr>
            <w:ind w:left="360"/>
            <w:rPr>
              <w:lang w:val="es-GT"/>
            </w:rPr>
          </w:pPr>
          <w:r w:rsidRPr="00A70067">
            <w:rPr>
              <w:lang w:val="es-GT"/>
            </w:rPr>
            <w:t>b. Seleccionar con qué Grupo Prioritario trabajar</w:t>
          </w:r>
        </w:p>
        <w:p w:rsidR="00CC0FA2" w:rsidRPr="00A70067" w:rsidRDefault="00CC0FA2" w:rsidP="00CC0FA2">
          <w:pPr>
            <w:ind w:left="360"/>
            <w:rPr>
              <w:lang w:val="es-GT"/>
            </w:rPr>
          </w:pPr>
          <w:r w:rsidRPr="00A70067">
            <w:rPr>
              <w:lang w:val="es-GT"/>
            </w:rPr>
            <w:t xml:space="preserve">c.  Seleccionar los Determinantes en los que se debe centrar  </w:t>
          </w:r>
        </w:p>
        <w:p w:rsidR="00CC0FA2" w:rsidRPr="00A70067" w:rsidRDefault="00CC0FA2" w:rsidP="00CC0FA2">
          <w:pPr>
            <w:rPr>
              <w:lang w:val="es-GT"/>
            </w:rPr>
          </w:pPr>
          <w:r w:rsidRPr="00A70067">
            <w:rPr>
              <w:lang w:val="es-GT"/>
            </w:rPr>
            <w:t xml:space="preserve">2.  ¿Cuáles son los cuatro Determinantes que siempre se deben investigar?  </w:t>
          </w:r>
        </w:p>
        <w:p w:rsidR="00CC0FA2" w:rsidRPr="00A70067" w:rsidRDefault="00CC0FA2" w:rsidP="00CC0FA2">
          <w:pPr>
            <w:ind w:left="567" w:hanging="283"/>
            <w:rPr>
              <w:lang w:val="es-GT"/>
            </w:rPr>
          </w:pPr>
          <w:r w:rsidRPr="00A70067">
            <w:rPr>
              <w:lang w:val="es-GT"/>
            </w:rPr>
            <w:t xml:space="preserve">a.  Autoeficacia percibida, consecuencias positivas percibidas,  consecuencias negativas percibidas y normas sociales.  </w:t>
          </w:r>
        </w:p>
        <w:p w:rsidR="00CC0FA2" w:rsidRPr="00A70067" w:rsidRDefault="00CC0FA2" w:rsidP="00CC0FA2">
          <w:pPr>
            <w:ind w:left="567" w:hanging="283"/>
            <w:rPr>
              <w:lang w:val="es-GT"/>
            </w:rPr>
          </w:pPr>
          <w:r w:rsidRPr="00A70067">
            <w:rPr>
              <w:lang w:val="es-GT"/>
            </w:rPr>
            <w:t xml:space="preserve">b. Habilidades, normas sociales, consecuencias positivas percibidas y acceso </w:t>
          </w:r>
        </w:p>
        <w:p w:rsidR="00CC0FA2" w:rsidRPr="00A70067" w:rsidRDefault="00CC0FA2" w:rsidP="00CC0FA2">
          <w:pPr>
            <w:ind w:left="567" w:hanging="283"/>
            <w:rPr>
              <w:lang w:val="es-GT"/>
            </w:rPr>
          </w:pPr>
          <w:r w:rsidRPr="00A70067">
            <w:rPr>
              <w:lang w:val="es-GT"/>
            </w:rPr>
            <w:t>c. Cultura, autoeficacia percibida, conocimiento, consecuencias positivas percibidas y consecuencias negativas percibidas.</w:t>
          </w:r>
        </w:p>
        <w:p w:rsidR="00CC0FA2" w:rsidRPr="00A70067" w:rsidRDefault="00CC0FA2" w:rsidP="00CC0FA2">
          <w:pPr>
            <w:rPr>
              <w:lang w:val="es-GT"/>
            </w:rPr>
          </w:pPr>
          <w:r w:rsidRPr="00A70067">
            <w:rPr>
              <w:lang w:val="es-GT"/>
            </w:rPr>
            <w:t>3.  Una de las diferencias entre un estudio Hacedor/No hacedor y un análisis de barrera es:</w:t>
          </w:r>
        </w:p>
        <w:p w:rsidR="00CC0FA2" w:rsidRPr="00A70067" w:rsidRDefault="00CC0FA2" w:rsidP="00CC0FA2">
          <w:pPr>
            <w:ind w:firstLine="360"/>
            <w:rPr>
              <w:lang w:val="es-GT"/>
            </w:rPr>
          </w:pPr>
          <w:r w:rsidRPr="00A70067">
            <w:rPr>
              <w:lang w:val="es-GT"/>
            </w:rPr>
            <w:t xml:space="preserve">a.  El tamaño de la muestra </w:t>
          </w:r>
        </w:p>
        <w:p w:rsidR="00CC0FA2" w:rsidRPr="00A70067" w:rsidRDefault="00CC0FA2" w:rsidP="00CC0FA2">
          <w:pPr>
            <w:ind w:firstLine="360"/>
            <w:rPr>
              <w:lang w:val="es-GT"/>
            </w:rPr>
          </w:pPr>
          <w:r w:rsidRPr="00A70067">
            <w:rPr>
              <w:lang w:val="es-GT"/>
            </w:rPr>
            <w:t xml:space="preserve">b.  El número de determinantes a investigar  </w:t>
          </w:r>
        </w:p>
        <w:p w:rsidR="00CC0FA2" w:rsidRPr="00A70067" w:rsidRDefault="00CC0FA2" w:rsidP="00CC0FA2">
          <w:pPr>
            <w:ind w:firstLine="360"/>
            <w:rPr>
              <w:lang w:val="es-GT"/>
            </w:rPr>
          </w:pPr>
          <w:r w:rsidRPr="00A70067">
            <w:rPr>
              <w:lang w:val="es-GT"/>
            </w:rPr>
            <w:t xml:space="preserve">c.  La validez de los resultados </w:t>
          </w:r>
        </w:p>
        <w:p w:rsidR="00CC0FA2" w:rsidRPr="00A70067" w:rsidRDefault="00CC0FA2" w:rsidP="00CC0FA2">
          <w:pPr>
            <w:ind w:left="284" w:hanging="284"/>
            <w:rPr>
              <w:lang w:val="es-GT"/>
            </w:rPr>
          </w:pPr>
          <w:r w:rsidRPr="00A70067">
            <w:rPr>
              <w:lang w:val="es-GT"/>
            </w:rPr>
            <w:t xml:space="preserve">4.  ¿Cuál es el propósito de las preguntas de sondeo en el estudio de Hacedor/No-Hacedor o en el cuestionario de Análisis de Barreras?  </w:t>
          </w:r>
        </w:p>
        <w:p w:rsidR="00CC0FA2" w:rsidRPr="00A70067" w:rsidRDefault="00CC0FA2" w:rsidP="00CC0FA2">
          <w:pPr>
            <w:ind w:left="284"/>
            <w:rPr>
              <w:lang w:val="es-GT"/>
            </w:rPr>
          </w:pPr>
          <w:r w:rsidRPr="00A70067">
            <w:rPr>
              <w:lang w:val="es-GT"/>
            </w:rPr>
            <w:t xml:space="preserve">a. para distinguir a los Hacedores de los No/hacedores </w:t>
          </w:r>
        </w:p>
        <w:p w:rsidR="00CC0FA2" w:rsidRPr="00A70067" w:rsidRDefault="00CC0FA2" w:rsidP="00CC0FA2">
          <w:pPr>
            <w:ind w:left="284"/>
            <w:rPr>
              <w:lang w:val="es-GT"/>
            </w:rPr>
          </w:pPr>
          <w:r w:rsidRPr="00A70067">
            <w:rPr>
              <w:lang w:val="es-GT"/>
            </w:rPr>
            <w:t xml:space="preserve">b.  Para saber con cuántos hacedores se cuenta </w:t>
          </w:r>
        </w:p>
        <w:p w:rsidR="00CC0FA2" w:rsidRPr="00A70067" w:rsidRDefault="00CC0FA2" w:rsidP="00CC0FA2">
          <w:pPr>
            <w:ind w:left="284"/>
            <w:rPr>
              <w:lang w:val="es-GT"/>
            </w:rPr>
          </w:pPr>
          <w:r w:rsidRPr="00A70067">
            <w:rPr>
              <w:lang w:val="es-GT"/>
            </w:rPr>
            <w:t>c.  Para saber cuántas personas practican el Comportamiento</w:t>
          </w:r>
        </w:p>
        <w:p w:rsidR="00CC0FA2" w:rsidRPr="00A70067" w:rsidRDefault="00CC0FA2" w:rsidP="00CC0FA2">
          <w:pPr>
            <w:ind w:left="360" w:hanging="360"/>
            <w:rPr>
              <w:rFonts w:cs="Arial"/>
              <w:bCs/>
              <w:szCs w:val="26"/>
              <w:lang w:val="es-GT"/>
            </w:rPr>
          </w:pPr>
          <w:r w:rsidRPr="00A70067">
            <w:rPr>
              <w:rFonts w:cs="Arial"/>
              <w:bCs/>
              <w:szCs w:val="26"/>
              <w:lang w:val="es-GT"/>
            </w:rPr>
            <w:t xml:space="preserve">5.  ¿Qué se entiende por "relajar" la definición de Comportamiento? </w:t>
          </w:r>
        </w:p>
        <w:p w:rsidR="00CC0FA2" w:rsidRPr="00A70067" w:rsidRDefault="00CC0FA2" w:rsidP="00CC0FA2">
          <w:pPr>
            <w:ind w:left="360"/>
            <w:rPr>
              <w:rFonts w:cs="Arial"/>
              <w:bCs/>
              <w:szCs w:val="26"/>
              <w:lang w:val="es-GT"/>
            </w:rPr>
          </w:pPr>
          <w:r w:rsidRPr="00A70067">
            <w:rPr>
              <w:rFonts w:cs="Arial"/>
              <w:bCs/>
              <w:szCs w:val="26"/>
              <w:lang w:val="es-GT"/>
            </w:rPr>
            <w:t xml:space="preserve">a. Incluir solo algunos de los detalles en la definición del comportamiento </w:t>
          </w:r>
        </w:p>
        <w:p w:rsidR="00CC0FA2" w:rsidRPr="00A70067" w:rsidRDefault="00CC0FA2" w:rsidP="00CC0FA2">
          <w:pPr>
            <w:ind w:left="567" w:hanging="207"/>
            <w:rPr>
              <w:rFonts w:cs="Arial"/>
              <w:bCs/>
              <w:szCs w:val="26"/>
              <w:lang w:val="es-GT"/>
            </w:rPr>
          </w:pPr>
          <w:r w:rsidRPr="00A70067">
            <w:rPr>
              <w:rFonts w:cs="Arial"/>
              <w:bCs/>
              <w:szCs w:val="26"/>
              <w:lang w:val="es-GT"/>
            </w:rPr>
            <w:t xml:space="preserve">b. Cambiar la definición del comportamiento para fines de la encuesta, de tal forma que se pueda obtener suficientes Hacedores o No hacedores.  </w:t>
          </w:r>
        </w:p>
        <w:p w:rsidR="00CC0FA2" w:rsidRPr="00A70067" w:rsidRDefault="00CC0FA2" w:rsidP="00CC0FA2">
          <w:pPr>
            <w:ind w:left="567" w:hanging="207"/>
            <w:rPr>
              <w:rFonts w:cs="Arial"/>
              <w:bCs/>
              <w:szCs w:val="26"/>
              <w:lang w:val="es-GT"/>
            </w:rPr>
          </w:pPr>
          <w:r w:rsidRPr="00A70067">
            <w:rPr>
              <w:rFonts w:cs="Arial"/>
              <w:bCs/>
              <w:szCs w:val="26"/>
              <w:lang w:val="es-GT"/>
            </w:rPr>
            <w:t>c. Utilizar solo la aproximación a un Comportamiento, porque algunos son demasiado íntimos para poder estudiar</w:t>
          </w:r>
        </w:p>
        <w:p w:rsidR="00CC0FA2" w:rsidRPr="00A70067" w:rsidRDefault="00CC0FA2" w:rsidP="00CC0FA2">
          <w:pPr>
            <w:ind w:left="284" w:hanging="284"/>
            <w:rPr>
              <w:lang w:val="es-GT"/>
            </w:rPr>
          </w:pPr>
          <w:r w:rsidRPr="00A70067">
            <w:rPr>
              <w:rFonts w:cs="Arial"/>
              <w:bCs/>
              <w:szCs w:val="26"/>
              <w:lang w:val="es-GT"/>
            </w:rPr>
            <w:lastRenderedPageBreak/>
            <w:t xml:space="preserve">6. </w:t>
          </w:r>
          <w:r w:rsidRPr="00A70067">
            <w:rPr>
              <w:lang w:val="es-GT"/>
            </w:rPr>
            <w:t>Al entrevistar a los encuestados como parte de un estudio Hacedor/No hacedor o un Análisis de Barreras, ¿cuál de las siguientes es una de las cosas más importantes para recordar?</w:t>
          </w:r>
        </w:p>
        <w:p w:rsidR="00CC0FA2" w:rsidRPr="00A70067" w:rsidRDefault="00CC0FA2" w:rsidP="00CC0FA2">
          <w:pPr>
            <w:ind w:left="567" w:hanging="284"/>
            <w:rPr>
              <w:lang w:val="es-GT"/>
            </w:rPr>
          </w:pPr>
          <w:r w:rsidRPr="00A70067">
            <w:rPr>
              <w:lang w:val="es-GT"/>
            </w:rPr>
            <w:t xml:space="preserve">a. Insistir de varias formas en las preguntas abiertas.  </w:t>
          </w:r>
        </w:p>
        <w:p w:rsidR="00CC0FA2" w:rsidRPr="00A70067" w:rsidRDefault="00CC0FA2" w:rsidP="00CC0FA2">
          <w:pPr>
            <w:ind w:left="567" w:hanging="284"/>
            <w:rPr>
              <w:lang w:val="es-GT"/>
            </w:rPr>
          </w:pPr>
          <w:r w:rsidRPr="00A70067">
            <w:rPr>
              <w:lang w:val="es-GT"/>
            </w:rPr>
            <w:t xml:space="preserve">b. Informarle al entrevistado si es o no es Hacedor </w:t>
          </w:r>
        </w:p>
        <w:p w:rsidR="00CC0FA2" w:rsidRPr="00A70067" w:rsidRDefault="00CC0FA2" w:rsidP="00CC0FA2">
          <w:pPr>
            <w:ind w:left="567" w:hanging="284"/>
            <w:rPr>
              <w:lang w:val="es-GT"/>
            </w:rPr>
          </w:pPr>
          <w:r w:rsidRPr="00A70067">
            <w:rPr>
              <w:lang w:val="es-GT"/>
            </w:rPr>
            <w:t xml:space="preserve">c. Dar retroalimentación positiva cuando el entrevistado responde a la pregunta </w:t>
          </w:r>
        </w:p>
        <w:p w:rsidR="00CC0FA2" w:rsidRPr="00A70067" w:rsidRDefault="00CC0FA2" w:rsidP="00CC0FA2">
          <w:pPr>
            <w:ind w:left="284" w:hanging="284"/>
            <w:rPr>
              <w:lang w:val="es-GT"/>
            </w:rPr>
          </w:pPr>
          <w:r w:rsidRPr="00A70067">
            <w:rPr>
              <w:lang w:val="es-GT"/>
            </w:rPr>
            <w:t xml:space="preserve">7.  Al organizar el trabajo de campo para llevar a cabo un estudio de Hacedor/No hacedor o un Análisis de Barreras, ¿cuál de las siguientes opciones no es generalmente una preocupación? </w:t>
          </w:r>
        </w:p>
        <w:p w:rsidR="00CC0FA2" w:rsidRPr="00A70067" w:rsidRDefault="00CC0FA2" w:rsidP="00CC0FA2">
          <w:pPr>
            <w:ind w:left="567" w:hanging="284"/>
            <w:rPr>
              <w:lang w:val="es-GT"/>
            </w:rPr>
          </w:pPr>
          <w:r w:rsidRPr="00A70067">
            <w:rPr>
              <w:lang w:val="es-GT"/>
            </w:rPr>
            <w:t xml:space="preserve">a. Cuántos vehículos son necesarios </w:t>
          </w:r>
        </w:p>
        <w:p w:rsidR="00CC0FA2" w:rsidRPr="00A70067" w:rsidRDefault="00CC0FA2" w:rsidP="00CC0FA2">
          <w:pPr>
            <w:ind w:left="567" w:hanging="284"/>
            <w:rPr>
              <w:lang w:val="es-GT"/>
            </w:rPr>
          </w:pPr>
          <w:r w:rsidRPr="00A70067">
            <w:rPr>
              <w:lang w:val="es-GT"/>
            </w:rPr>
            <w:t xml:space="preserve">b. Qué tan lejos están las comunidades  </w:t>
          </w:r>
        </w:p>
        <w:p w:rsidR="00CC0FA2" w:rsidRPr="00A70067" w:rsidRDefault="00CC0FA2" w:rsidP="00CC0FA2">
          <w:pPr>
            <w:ind w:left="567" w:hanging="284"/>
            <w:rPr>
              <w:lang w:val="es-GT"/>
            </w:rPr>
          </w:pPr>
          <w:r w:rsidRPr="00A70067">
            <w:rPr>
              <w:lang w:val="es-GT"/>
            </w:rPr>
            <w:t xml:space="preserve">c. Cuántos hacedores y No hacedores debe ser entrevistados en total </w:t>
          </w:r>
        </w:p>
        <w:p w:rsidR="00CC0FA2" w:rsidRPr="00A70067" w:rsidRDefault="00CC0FA2" w:rsidP="00CC0FA2">
          <w:pPr>
            <w:ind w:left="284" w:hanging="284"/>
            <w:rPr>
              <w:lang w:val="es-GT"/>
            </w:rPr>
          </w:pPr>
          <w:r w:rsidRPr="00A70067">
            <w:rPr>
              <w:lang w:val="es-GT"/>
            </w:rPr>
            <w:t xml:space="preserve">8.  ¿Qué entendemos por codificación de los datos?  </w:t>
          </w:r>
        </w:p>
        <w:p w:rsidR="00CC0FA2" w:rsidRPr="00A70067" w:rsidRDefault="00CC0FA2" w:rsidP="00CC0FA2">
          <w:pPr>
            <w:ind w:left="284"/>
            <w:rPr>
              <w:lang w:val="es-GT"/>
            </w:rPr>
          </w:pPr>
          <w:r w:rsidRPr="00A70067">
            <w:rPr>
              <w:lang w:val="es-GT"/>
            </w:rPr>
            <w:t xml:space="preserve">a. Descubrir lo que el entrevistado quiso decir </w:t>
          </w:r>
        </w:p>
        <w:p w:rsidR="00CC0FA2" w:rsidRPr="00A70067" w:rsidRDefault="00CC0FA2" w:rsidP="00CC0FA2">
          <w:pPr>
            <w:ind w:left="284"/>
            <w:rPr>
              <w:lang w:val="es-GT"/>
            </w:rPr>
          </w:pPr>
          <w:r w:rsidRPr="00A70067">
            <w:rPr>
              <w:lang w:val="es-GT"/>
            </w:rPr>
            <w:t xml:space="preserve">b. Elegir las palabras que representan el significado de diferentes respuestas.  </w:t>
          </w:r>
        </w:p>
        <w:p w:rsidR="00CC0FA2" w:rsidRPr="00A70067" w:rsidRDefault="00CC0FA2" w:rsidP="00CC0FA2">
          <w:pPr>
            <w:ind w:left="284"/>
            <w:rPr>
              <w:lang w:val="es-GT"/>
            </w:rPr>
          </w:pPr>
          <w:r w:rsidRPr="00A70067">
            <w:rPr>
              <w:lang w:val="es-GT"/>
            </w:rPr>
            <w:t xml:space="preserve">c.  Elegir un término que la mayoría de los encuestados dijeron </w:t>
          </w:r>
        </w:p>
        <w:p w:rsidR="00CC0FA2" w:rsidRPr="00A70067" w:rsidRDefault="00CC0FA2" w:rsidP="00CC0FA2">
          <w:pPr>
            <w:ind w:left="284" w:hanging="284"/>
            <w:rPr>
              <w:lang w:val="es-GT"/>
            </w:rPr>
          </w:pPr>
          <w:r w:rsidRPr="00A70067">
            <w:rPr>
              <w:lang w:val="es-GT"/>
            </w:rPr>
            <w:t xml:space="preserve">9.  Para ser considerado significativo, la diferencia entre hacedores y No hacedores debe ser igual o mayor que: </w:t>
          </w:r>
        </w:p>
        <w:p w:rsidR="00CC0FA2" w:rsidRPr="00A70067" w:rsidRDefault="00CC0FA2" w:rsidP="00CC0FA2">
          <w:pPr>
            <w:ind w:left="284"/>
            <w:rPr>
              <w:lang w:val="es-GT"/>
            </w:rPr>
          </w:pPr>
          <w:r w:rsidRPr="00A70067">
            <w:rPr>
              <w:lang w:val="es-GT"/>
            </w:rPr>
            <w:t xml:space="preserve">a. 50%.  </w:t>
          </w:r>
        </w:p>
        <w:p w:rsidR="00CC0FA2" w:rsidRPr="00A70067" w:rsidRDefault="00CC0FA2" w:rsidP="00CC0FA2">
          <w:pPr>
            <w:ind w:left="284"/>
            <w:rPr>
              <w:lang w:val="es-GT"/>
            </w:rPr>
          </w:pPr>
          <w:r w:rsidRPr="00A70067">
            <w:rPr>
              <w:lang w:val="es-GT"/>
            </w:rPr>
            <w:t xml:space="preserve">b. 25%.  </w:t>
          </w:r>
        </w:p>
        <w:p w:rsidR="00CC0FA2" w:rsidRPr="00A70067" w:rsidRDefault="00CC0FA2" w:rsidP="00CC0FA2">
          <w:pPr>
            <w:ind w:left="284"/>
            <w:rPr>
              <w:lang w:val="es-GT"/>
            </w:rPr>
          </w:pPr>
          <w:r w:rsidRPr="00A70067">
            <w:rPr>
              <w:lang w:val="es-GT"/>
            </w:rPr>
            <w:t xml:space="preserve">c. 15% </w:t>
          </w:r>
        </w:p>
        <w:p w:rsidR="00CC0FA2" w:rsidRPr="00A70067" w:rsidRDefault="00CC0FA2" w:rsidP="00CC0FA2">
          <w:pPr>
            <w:ind w:left="284" w:hanging="284"/>
            <w:rPr>
              <w:lang w:val="es-GT"/>
            </w:rPr>
          </w:pPr>
          <w:r w:rsidRPr="00A70067">
            <w:rPr>
              <w:lang w:val="es-GT"/>
            </w:rPr>
            <w:t>10. El último paso en el proceso de llevar a cabo un estudio Hacedor/No hacedor o de Análisis de Barreras es:</w:t>
          </w:r>
        </w:p>
        <w:p w:rsidR="00CC0FA2" w:rsidRPr="00A70067" w:rsidRDefault="00CC0FA2" w:rsidP="00CC0FA2">
          <w:pPr>
            <w:ind w:left="284"/>
            <w:rPr>
              <w:lang w:val="es-GT"/>
            </w:rPr>
          </w:pPr>
          <w:r w:rsidRPr="00A70067">
            <w:rPr>
              <w:lang w:val="es-GT"/>
            </w:rPr>
            <w:t>a.  Finalizar el marco de trabajo DCC</w:t>
          </w:r>
        </w:p>
        <w:p w:rsidR="00CC0FA2" w:rsidRPr="00A70067" w:rsidRDefault="00CC0FA2" w:rsidP="00CC0FA2">
          <w:pPr>
            <w:ind w:left="284"/>
            <w:rPr>
              <w:lang w:val="es-GT"/>
            </w:rPr>
          </w:pPr>
          <w:r w:rsidRPr="00A70067">
            <w:rPr>
              <w:lang w:val="es-GT"/>
            </w:rPr>
            <w:t>b.  Desarrollar un plan de implementación</w:t>
          </w:r>
        </w:p>
        <w:p w:rsidR="00CC0FA2" w:rsidRPr="00A70067" w:rsidRDefault="00CC0FA2" w:rsidP="00CC0FA2">
          <w:pPr>
            <w:ind w:left="284"/>
            <w:rPr>
              <w:lang w:val="es-GT"/>
            </w:rPr>
          </w:pPr>
          <w:r w:rsidRPr="00A70067">
            <w:rPr>
              <w:lang w:val="es-GT"/>
            </w:rPr>
            <w:t xml:space="preserve">c.  Usar datos para desarrollar mensajes </w:t>
          </w:r>
        </w:p>
        <w:p w:rsidR="00CC0FA2" w:rsidRPr="00A70067" w:rsidRDefault="00CC0FA2" w:rsidP="00CC0FA2">
          <w:pPr>
            <w:ind w:left="360" w:hanging="360"/>
            <w:rPr>
              <w:lang w:val="es-GT"/>
            </w:rPr>
          </w:pPr>
        </w:p>
        <w:p w:rsidR="00CC0FA2" w:rsidRPr="00A70067" w:rsidRDefault="00CC0FA2" w:rsidP="00CC0FA2">
          <w:pPr>
            <w:ind w:left="360" w:hanging="360"/>
            <w:rPr>
              <w:lang w:val="es-GT"/>
            </w:rPr>
          </w:pPr>
        </w:p>
        <w:p w:rsidR="00CC0FA2" w:rsidRPr="00A70067" w:rsidRDefault="00CC0FA2" w:rsidP="00CC0FA2">
          <w:pPr>
            <w:ind w:left="360" w:hanging="360"/>
            <w:rPr>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27" w:name="_Toc361008976"/>
          <w:bookmarkStart w:id="28" w:name="_Toc367548096"/>
          <w:bookmarkStart w:id="29" w:name="_Toc393106417"/>
          <w:r w:rsidRPr="00A70067">
            <w:rPr>
              <w:rFonts w:eastAsiaTheme="majorEastAsia" w:cstheme="majorBidi"/>
              <w:b/>
              <w:bCs/>
              <w:color w:val="3C58A6"/>
              <w:sz w:val="32"/>
              <w:szCs w:val="26"/>
              <w:lang w:val="es-GT"/>
            </w:rPr>
            <w:lastRenderedPageBreak/>
            <w:t xml:space="preserve">Lección 1, Hoja de trabajo 1: </w:t>
          </w:r>
          <w:bookmarkEnd w:id="27"/>
          <w:bookmarkEnd w:id="28"/>
          <w:r w:rsidRPr="00A70067">
            <w:rPr>
              <w:rFonts w:eastAsiaTheme="majorEastAsia" w:cstheme="majorBidi"/>
              <w:b/>
              <w:bCs/>
              <w:color w:val="3C58A6"/>
              <w:sz w:val="32"/>
              <w:szCs w:val="26"/>
              <w:lang w:val="es-GT"/>
            </w:rPr>
            <w:t>Objetivos del taller</w:t>
          </w:r>
          <w:bookmarkEnd w:id="29"/>
        </w:p>
        <w:p w:rsidR="00CC0FA2" w:rsidRPr="00A70067" w:rsidRDefault="00CC0FA2" w:rsidP="00CC0FA2">
          <w:pPr>
            <w:rPr>
              <w:rFonts w:cs="Arial"/>
              <w:bCs/>
              <w:lang w:val="es-GT"/>
            </w:rPr>
          </w:pPr>
          <w:r w:rsidRPr="00A70067">
            <w:rPr>
              <w:rFonts w:cs="Arial"/>
              <w:bCs/>
              <w:lang w:val="es-GT"/>
            </w:rPr>
            <w:t xml:space="preserve">Al final de este taller, los participantes habrán: </w:t>
          </w:r>
        </w:p>
        <w:p w:rsidR="00CC0FA2" w:rsidRPr="00A70067" w:rsidRDefault="00CC0FA2" w:rsidP="00CC0FA2">
          <w:pPr>
            <w:numPr>
              <w:ilvl w:val="0"/>
              <w:numId w:val="68"/>
            </w:numPr>
            <w:spacing w:line="276" w:lineRule="auto"/>
            <w:rPr>
              <w:rFonts w:cs="Arial"/>
              <w:bCs/>
              <w:lang w:val="es-GT"/>
            </w:rPr>
          </w:pPr>
          <w:r w:rsidRPr="00A70067">
            <w:rPr>
              <w:rFonts w:cs="Arial"/>
              <w:bCs/>
              <w:lang w:val="es-GT"/>
            </w:rPr>
            <w:t>Revisado el marco de trabajo Diseñando para Cambio de Comportamiento</w:t>
          </w:r>
        </w:p>
        <w:p w:rsidR="00CC0FA2" w:rsidRPr="00A70067" w:rsidRDefault="00CC0FA2" w:rsidP="00CC0FA2">
          <w:pPr>
            <w:numPr>
              <w:ilvl w:val="0"/>
              <w:numId w:val="68"/>
            </w:numPr>
            <w:spacing w:line="276" w:lineRule="auto"/>
            <w:rPr>
              <w:rFonts w:cs="Arial"/>
              <w:bCs/>
              <w:lang w:val="es-GT"/>
            </w:rPr>
          </w:pPr>
          <w:r w:rsidRPr="00A70067">
            <w:rPr>
              <w:rFonts w:cs="Arial"/>
              <w:bCs/>
              <w:lang w:val="es-GT"/>
            </w:rPr>
            <w:t xml:space="preserve">Investigado aspectos del estudio de Hacedor/No hacedor y la encuesta de Análisis de Barreras </w:t>
          </w:r>
        </w:p>
        <w:p w:rsidR="00CC0FA2" w:rsidRPr="00A70067" w:rsidRDefault="00CC0FA2" w:rsidP="00CC0FA2">
          <w:pPr>
            <w:numPr>
              <w:ilvl w:val="0"/>
              <w:numId w:val="68"/>
            </w:numPr>
            <w:spacing w:line="276" w:lineRule="auto"/>
            <w:rPr>
              <w:rFonts w:cs="Arial"/>
              <w:bCs/>
              <w:lang w:val="es-GT"/>
            </w:rPr>
          </w:pPr>
          <w:r w:rsidRPr="00A70067">
            <w:rPr>
              <w:rFonts w:cs="Arial"/>
              <w:bCs/>
              <w:lang w:val="es-GT"/>
            </w:rPr>
            <w:t xml:space="preserve">Practicado "relajar" una definición de comportamiento </w:t>
          </w:r>
        </w:p>
        <w:p w:rsidR="00CC0FA2" w:rsidRPr="00A70067" w:rsidRDefault="00CC0FA2" w:rsidP="00CC0FA2">
          <w:pPr>
            <w:numPr>
              <w:ilvl w:val="0"/>
              <w:numId w:val="68"/>
            </w:numPr>
            <w:spacing w:line="276" w:lineRule="auto"/>
            <w:rPr>
              <w:rFonts w:cs="Arial"/>
              <w:bCs/>
              <w:lang w:val="es-GT"/>
            </w:rPr>
          </w:pPr>
          <w:r w:rsidRPr="00A70067">
            <w:rPr>
              <w:rFonts w:cs="Arial"/>
              <w:bCs/>
              <w:lang w:val="es-GT"/>
            </w:rPr>
            <w:t>Diseñado un cuestionario de Análisis de Barreras</w:t>
          </w:r>
        </w:p>
        <w:p w:rsidR="00CC0FA2" w:rsidRPr="00A70067" w:rsidRDefault="00CC0FA2" w:rsidP="00CC0FA2">
          <w:pPr>
            <w:numPr>
              <w:ilvl w:val="0"/>
              <w:numId w:val="68"/>
            </w:numPr>
            <w:spacing w:line="276" w:lineRule="auto"/>
            <w:rPr>
              <w:rFonts w:cs="Arial"/>
              <w:bCs/>
              <w:lang w:val="es-GT"/>
            </w:rPr>
          </w:pPr>
          <w:r w:rsidRPr="00A70067">
            <w:rPr>
              <w:rFonts w:cs="Arial"/>
              <w:bCs/>
              <w:lang w:val="es-GT"/>
            </w:rPr>
            <w:t>Apuntado las preocupaciones relacionadas con la logísticas del trabajo de campo</w:t>
          </w:r>
        </w:p>
        <w:p w:rsidR="00CC0FA2" w:rsidRPr="00A70067" w:rsidRDefault="00CC0FA2" w:rsidP="00CC0FA2">
          <w:pPr>
            <w:numPr>
              <w:ilvl w:val="0"/>
              <w:numId w:val="68"/>
            </w:numPr>
            <w:spacing w:line="276" w:lineRule="auto"/>
            <w:rPr>
              <w:rFonts w:cs="Arial"/>
              <w:bCs/>
              <w:lang w:val="es-GT"/>
            </w:rPr>
          </w:pPr>
          <w:r w:rsidRPr="00A70067">
            <w:rPr>
              <w:rFonts w:cs="Arial"/>
              <w:bCs/>
              <w:lang w:val="es-GT"/>
            </w:rPr>
            <w:t>Realizado una entrevista usando un cuestionario de Análisis de Barreras</w:t>
          </w:r>
        </w:p>
        <w:p w:rsidR="00CC0FA2" w:rsidRPr="00A70067" w:rsidRDefault="00CC0FA2" w:rsidP="00CC0FA2">
          <w:pPr>
            <w:numPr>
              <w:ilvl w:val="0"/>
              <w:numId w:val="68"/>
            </w:numPr>
            <w:spacing w:line="276" w:lineRule="auto"/>
            <w:rPr>
              <w:rFonts w:cs="Arial"/>
              <w:bCs/>
              <w:lang w:val="es-GT"/>
            </w:rPr>
          </w:pPr>
          <w:r w:rsidRPr="00A70067">
            <w:rPr>
              <w:rFonts w:cs="Arial"/>
              <w:bCs/>
              <w:lang w:val="es-GT"/>
            </w:rPr>
            <w:t xml:space="preserve">Codificado, tabulado y analizados las respuestas, así como interpretado los datos </w:t>
          </w:r>
        </w:p>
        <w:p w:rsidR="00CC0FA2" w:rsidRPr="00A70067" w:rsidRDefault="00CC0FA2" w:rsidP="00CC0FA2">
          <w:pPr>
            <w:numPr>
              <w:ilvl w:val="0"/>
              <w:numId w:val="68"/>
            </w:numPr>
            <w:spacing w:line="276" w:lineRule="auto"/>
            <w:rPr>
              <w:rFonts w:cs="Arial"/>
              <w:bCs/>
              <w:lang w:val="es-GT"/>
            </w:rPr>
          </w:pPr>
          <w:r w:rsidRPr="00A70067">
            <w:rPr>
              <w:rFonts w:cs="Arial"/>
              <w:bCs/>
              <w:lang w:val="es-GT"/>
            </w:rPr>
            <w:t xml:space="preserve">Practicado escribir Puentes a las Actividades y unido Actividades  a Determinantes </w:t>
          </w:r>
        </w:p>
        <w:p w:rsidR="00CC0FA2" w:rsidRPr="00A70067" w:rsidRDefault="00CC0FA2" w:rsidP="00CC0FA2">
          <w:pPr>
            <w:numPr>
              <w:ilvl w:val="0"/>
              <w:numId w:val="68"/>
            </w:numPr>
            <w:spacing w:line="276" w:lineRule="auto"/>
            <w:rPr>
              <w:rFonts w:cs="Arial"/>
              <w:bCs/>
              <w:lang w:val="es-GT"/>
            </w:rPr>
          </w:pPr>
          <w:r w:rsidRPr="00A70067">
            <w:rPr>
              <w:rFonts w:cs="Arial"/>
              <w:bCs/>
              <w:lang w:val="es-GT"/>
            </w:rPr>
            <w:t>Compartido sus intenciones de llevar a cabo una Investigación Formativa</w:t>
          </w:r>
        </w:p>
        <w:p w:rsidR="00CC0FA2" w:rsidRPr="00A70067" w:rsidRDefault="00CC0FA2" w:rsidP="00CC0FA2">
          <w:pPr>
            <w:rPr>
              <w:rFonts w:cs="Arial"/>
              <w:bCs/>
              <w:lang w:val="es-GT"/>
            </w:rPr>
          </w:pPr>
          <w:r w:rsidRPr="00A70067">
            <w:rPr>
              <w:rFonts w:cs="Arial"/>
              <w:bCs/>
              <w:lang w:val="es-GT"/>
            </w:rPr>
            <w:br w:type="page"/>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30" w:name="_Toc361008977"/>
          <w:bookmarkStart w:id="31" w:name="_Toc367548097"/>
          <w:bookmarkStart w:id="32" w:name="_Toc393106418"/>
          <w:r w:rsidRPr="00A70067">
            <w:rPr>
              <w:rFonts w:eastAsiaTheme="majorEastAsia" w:cstheme="majorBidi"/>
              <w:b/>
              <w:bCs/>
              <w:color w:val="3C58A6"/>
              <w:sz w:val="32"/>
              <w:szCs w:val="26"/>
              <w:lang w:val="es-GT"/>
            </w:rPr>
            <w:lastRenderedPageBreak/>
            <w:t>Lección 1, Hoja de trabajo 2: Horario de taller</w:t>
          </w:r>
          <w:r w:rsidRPr="00A70067">
            <w:rPr>
              <w:rFonts w:eastAsiaTheme="majorEastAsia" w:cstheme="majorBidi"/>
              <w:b/>
              <w:bCs/>
              <w:color w:val="3C58A6"/>
              <w:sz w:val="32"/>
              <w:szCs w:val="26"/>
              <w:vertAlign w:val="superscript"/>
              <w:lang w:val="es-GT"/>
            </w:rPr>
            <w:footnoteReference w:id="4"/>
          </w:r>
          <w:bookmarkEnd w:id="30"/>
          <w:bookmarkEnd w:id="31"/>
          <w:bookmarkEnd w:id="32"/>
        </w:p>
        <w:tbl>
          <w:tblPr>
            <w:tblW w:w="9426"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1026"/>
            <w:gridCol w:w="7229"/>
            <w:gridCol w:w="1171"/>
          </w:tblGrid>
          <w:tr w:rsidR="00CC0FA2" w:rsidRPr="00A70067" w:rsidTr="007741FA">
            <w:trPr>
              <w:jc w:val="center"/>
            </w:trPr>
            <w:tc>
              <w:tcPr>
                <w:tcW w:w="1026" w:type="dxa"/>
                <w:tcBorders>
                  <w:top w:val="nil"/>
                  <w:right w:val="single" w:sz="4" w:space="0" w:color="FFFFFF" w:themeColor="background1"/>
                </w:tcBorders>
                <w:shd w:val="clear" w:color="auto" w:fill="1B356F"/>
              </w:tcPr>
              <w:p w:rsidR="00CC0FA2" w:rsidRPr="00A70067" w:rsidRDefault="00CC0FA2" w:rsidP="00CC0FA2">
                <w:pPr>
                  <w:spacing w:before="60" w:after="60"/>
                  <w:jc w:val="center"/>
                  <w:rPr>
                    <w:b/>
                    <w:color w:val="FFFFFF" w:themeColor="background1"/>
                    <w:sz w:val="20"/>
                    <w:szCs w:val="20"/>
                    <w:lang w:val="es-GT"/>
                  </w:rPr>
                </w:pPr>
                <w:r w:rsidRPr="00A70067">
                  <w:rPr>
                    <w:b/>
                    <w:color w:val="FFFFFF" w:themeColor="background1"/>
                    <w:sz w:val="20"/>
                    <w:szCs w:val="20"/>
                    <w:lang w:val="es-GT"/>
                  </w:rPr>
                  <w:t xml:space="preserve">Lección </w:t>
                </w:r>
              </w:p>
            </w:tc>
            <w:tc>
              <w:tcPr>
                <w:tcW w:w="7229" w:type="dxa"/>
                <w:tcBorders>
                  <w:top w:val="nil"/>
                  <w:left w:val="single" w:sz="4" w:space="0" w:color="FFFFFF" w:themeColor="background1"/>
                  <w:right w:val="single" w:sz="4" w:space="0" w:color="FFFFFF" w:themeColor="background1"/>
                </w:tcBorders>
                <w:shd w:val="clear" w:color="auto" w:fill="1B356F"/>
              </w:tcPr>
              <w:p w:rsidR="00CC0FA2" w:rsidRPr="00A70067" w:rsidRDefault="00CC0FA2" w:rsidP="00CC0FA2">
                <w:pPr>
                  <w:spacing w:before="60" w:after="60"/>
                  <w:jc w:val="center"/>
                  <w:rPr>
                    <w:b/>
                    <w:color w:val="FFFFFF" w:themeColor="background1"/>
                    <w:sz w:val="20"/>
                    <w:szCs w:val="20"/>
                    <w:lang w:val="es-GT"/>
                  </w:rPr>
                </w:pPr>
                <w:r w:rsidRPr="00A70067">
                  <w:rPr>
                    <w:b/>
                    <w:color w:val="FFFFFF" w:themeColor="background1"/>
                    <w:sz w:val="20"/>
                    <w:szCs w:val="20"/>
                    <w:lang w:val="es-GT"/>
                  </w:rPr>
                  <w:t>Nombre de lección</w:t>
                </w:r>
              </w:p>
            </w:tc>
            <w:tc>
              <w:tcPr>
                <w:tcW w:w="1171" w:type="dxa"/>
                <w:tcBorders>
                  <w:top w:val="nil"/>
                  <w:left w:val="single" w:sz="4" w:space="0" w:color="FFFFFF" w:themeColor="background1"/>
                </w:tcBorders>
                <w:shd w:val="clear" w:color="auto" w:fill="1B356F"/>
              </w:tcPr>
              <w:p w:rsidR="00CC0FA2" w:rsidRPr="00A70067" w:rsidRDefault="00CC0FA2" w:rsidP="00CC0FA2">
                <w:pPr>
                  <w:spacing w:before="60" w:after="60"/>
                  <w:rPr>
                    <w:b/>
                    <w:color w:val="FFFFFF" w:themeColor="background1"/>
                    <w:sz w:val="20"/>
                    <w:szCs w:val="20"/>
                    <w:lang w:val="es-GT"/>
                  </w:rPr>
                </w:pPr>
                <w:r w:rsidRPr="00A70067">
                  <w:rPr>
                    <w:b/>
                    <w:color w:val="FFFFFF" w:themeColor="background1"/>
                    <w:sz w:val="20"/>
                    <w:szCs w:val="20"/>
                    <w:lang w:val="es-GT"/>
                  </w:rPr>
                  <w:t>Duración</w:t>
                </w:r>
                <w:r w:rsidRPr="00A70067">
                  <w:rPr>
                    <w:b/>
                    <w:color w:val="FFFFFF" w:themeColor="background1"/>
                    <w:sz w:val="20"/>
                    <w:szCs w:val="20"/>
                    <w:vertAlign w:val="superscript"/>
                    <w:lang w:val="es-GT"/>
                  </w:rPr>
                  <w:footnoteReference w:id="5"/>
                </w:r>
              </w:p>
            </w:tc>
          </w:tr>
          <w:tr w:rsidR="00CC0FA2" w:rsidRPr="00A70067" w:rsidTr="007741FA">
            <w:trPr>
              <w:trHeight w:val="360"/>
              <w:jc w:val="center"/>
            </w:trPr>
            <w:tc>
              <w:tcPr>
                <w:tcW w:w="9426" w:type="dxa"/>
                <w:gridSpan w:val="3"/>
                <w:shd w:val="clear" w:color="auto" w:fill="95B3D7"/>
              </w:tcPr>
              <w:p w:rsidR="00CC0FA2" w:rsidRPr="00A70067" w:rsidRDefault="00CC0FA2" w:rsidP="00CC0FA2">
                <w:pPr>
                  <w:spacing w:before="60" w:after="60"/>
                  <w:rPr>
                    <w:b/>
                    <w:sz w:val="20"/>
                    <w:szCs w:val="20"/>
                    <w:lang w:val="es-GT"/>
                  </w:rPr>
                </w:pPr>
                <w:r w:rsidRPr="00A70067">
                  <w:rPr>
                    <w:b/>
                    <w:sz w:val="20"/>
                    <w:szCs w:val="20"/>
                    <w:lang w:val="es-GT"/>
                  </w:rPr>
                  <w:t>Día uno</w:t>
                </w:r>
              </w:p>
            </w:tc>
          </w:tr>
          <w:tr w:rsidR="00CC0FA2" w:rsidRPr="00A70067" w:rsidTr="007741FA">
            <w:trPr>
              <w:trHeight w:val="379"/>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1</w:t>
                </w:r>
              </w:p>
            </w:tc>
            <w:tc>
              <w:tcPr>
                <w:tcW w:w="7229" w:type="dxa"/>
                <w:vAlign w:val="center"/>
              </w:tcPr>
              <w:p w:rsidR="00CC0FA2" w:rsidRPr="00A70067" w:rsidRDefault="00CC0FA2" w:rsidP="007741FA">
                <w:pPr>
                  <w:rPr>
                    <w:sz w:val="20"/>
                    <w:szCs w:val="20"/>
                    <w:lang w:val="es-GT"/>
                  </w:rPr>
                </w:pPr>
                <w:r w:rsidRPr="00A70067">
                  <w:rPr>
                    <w:sz w:val="20"/>
                    <w:szCs w:val="20"/>
                    <w:lang w:val="es-GT"/>
                  </w:rPr>
                  <w:t>Sesión de Inicio</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1.5 horas</w:t>
                </w:r>
              </w:p>
            </w:tc>
          </w:tr>
          <w:tr w:rsidR="00CC0FA2" w:rsidRPr="00A70067" w:rsidTr="007741FA">
            <w:trPr>
              <w:trHeight w:val="286"/>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2</w:t>
                </w:r>
              </w:p>
            </w:tc>
            <w:tc>
              <w:tcPr>
                <w:tcW w:w="7229" w:type="dxa"/>
                <w:vAlign w:val="center"/>
              </w:tcPr>
              <w:p w:rsidR="00CC0FA2" w:rsidRPr="00A70067" w:rsidRDefault="00CC0FA2" w:rsidP="007741FA">
                <w:pPr>
                  <w:rPr>
                    <w:sz w:val="20"/>
                    <w:szCs w:val="20"/>
                    <w:lang w:val="es-GT"/>
                  </w:rPr>
                </w:pPr>
                <w:r w:rsidRPr="00A70067">
                  <w:rPr>
                    <w:sz w:val="20"/>
                    <w:szCs w:val="20"/>
                    <w:lang w:val="es-GT"/>
                  </w:rPr>
                  <w:t>Resumen de la Estructura de Diseño para el Cambio de Comportamiento</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1 hora</w:t>
                </w:r>
              </w:p>
            </w:tc>
          </w:tr>
          <w:tr w:rsidR="00CC0FA2" w:rsidRPr="00A70067" w:rsidTr="007741FA">
            <w:trPr>
              <w:trHeight w:val="482"/>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3</w:t>
                </w:r>
              </w:p>
            </w:tc>
            <w:tc>
              <w:tcPr>
                <w:tcW w:w="7229" w:type="dxa"/>
                <w:vAlign w:val="center"/>
              </w:tcPr>
              <w:p w:rsidR="00CC0FA2" w:rsidRPr="00A70067" w:rsidRDefault="00CC0FA2" w:rsidP="007741FA">
                <w:pPr>
                  <w:rPr>
                    <w:sz w:val="20"/>
                    <w:szCs w:val="20"/>
                    <w:lang w:val="es-GT"/>
                  </w:rPr>
                </w:pPr>
                <w:r w:rsidRPr="00A70067">
                  <w:rPr>
                    <w:sz w:val="20"/>
                    <w:szCs w:val="20"/>
                    <w:lang w:val="es-GT"/>
                  </w:rPr>
                  <w:t>Ejercicio de “Ejercicio”</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45 min.</w:t>
                </w:r>
              </w:p>
            </w:tc>
          </w:tr>
          <w:tr w:rsidR="00CC0FA2" w:rsidRPr="00A70067" w:rsidTr="007741FA">
            <w:trPr>
              <w:trHeight w:val="482"/>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4</w:t>
                </w:r>
              </w:p>
            </w:tc>
            <w:tc>
              <w:tcPr>
                <w:tcW w:w="7229" w:type="dxa"/>
                <w:vAlign w:val="center"/>
              </w:tcPr>
              <w:p w:rsidR="00CC0FA2" w:rsidRPr="00A70067" w:rsidRDefault="00CC0FA2" w:rsidP="007741FA">
                <w:pPr>
                  <w:rPr>
                    <w:sz w:val="20"/>
                    <w:szCs w:val="20"/>
                    <w:lang w:val="es-GT"/>
                  </w:rPr>
                </w:pPr>
                <w:r w:rsidRPr="00A70067">
                  <w:rPr>
                    <w:sz w:val="20"/>
                    <w:szCs w:val="20"/>
                    <w:lang w:val="es-GT"/>
                  </w:rPr>
                  <w:t>Introducción a los Determinantes para el Cambio de Comportamiento</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2 horas</w:t>
                </w:r>
              </w:p>
            </w:tc>
          </w:tr>
          <w:tr w:rsidR="00CC0FA2" w:rsidRPr="00A70067" w:rsidTr="007741FA">
            <w:trPr>
              <w:trHeight w:val="482"/>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5</w:t>
                </w:r>
              </w:p>
            </w:tc>
            <w:tc>
              <w:tcPr>
                <w:tcW w:w="7229" w:type="dxa"/>
                <w:vAlign w:val="center"/>
              </w:tcPr>
              <w:p w:rsidR="00CC0FA2" w:rsidRPr="00A70067" w:rsidRDefault="00CC0FA2" w:rsidP="007741FA">
                <w:pPr>
                  <w:rPr>
                    <w:sz w:val="20"/>
                    <w:szCs w:val="20"/>
                    <w:lang w:val="es-GT"/>
                  </w:rPr>
                </w:pPr>
                <w:r w:rsidRPr="00A70067">
                  <w:rPr>
                    <w:sz w:val="20"/>
                    <w:szCs w:val="20"/>
                    <w:lang w:val="es-GT"/>
                  </w:rPr>
                  <w:t>Encuestas de Estudios  Hacedor/No Hacedor y Análisis de Barreras</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1.5 horas</w:t>
                </w:r>
              </w:p>
            </w:tc>
          </w:tr>
          <w:tr w:rsidR="00CC0FA2" w:rsidRPr="00A70067" w:rsidTr="007741FA">
            <w:trPr>
              <w:trHeight w:val="482"/>
              <w:jc w:val="center"/>
            </w:trPr>
            <w:tc>
              <w:tcPr>
                <w:tcW w:w="9426" w:type="dxa"/>
                <w:gridSpan w:val="3"/>
                <w:shd w:val="clear" w:color="auto" w:fill="95B3D7"/>
              </w:tcPr>
              <w:p w:rsidR="00CC0FA2" w:rsidRPr="00A70067" w:rsidRDefault="00CC0FA2" w:rsidP="007741FA">
                <w:pPr>
                  <w:spacing w:before="60" w:after="60"/>
                  <w:rPr>
                    <w:b/>
                    <w:sz w:val="20"/>
                    <w:szCs w:val="20"/>
                    <w:lang w:val="es-GT"/>
                  </w:rPr>
                </w:pPr>
                <w:r w:rsidRPr="00A70067">
                  <w:rPr>
                    <w:b/>
                    <w:sz w:val="20"/>
                    <w:szCs w:val="20"/>
                    <w:lang w:val="es-GT"/>
                  </w:rPr>
                  <w:t>Día dos</w:t>
                </w:r>
              </w:p>
            </w:tc>
          </w:tr>
          <w:tr w:rsidR="00CC0FA2" w:rsidRPr="00A70067" w:rsidTr="003B29D2">
            <w:trPr>
              <w:trHeight w:val="349"/>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 xml:space="preserve">6 </w:t>
                </w:r>
              </w:p>
            </w:tc>
            <w:tc>
              <w:tcPr>
                <w:tcW w:w="7229" w:type="dxa"/>
                <w:vAlign w:val="center"/>
              </w:tcPr>
              <w:p w:rsidR="00CC0FA2" w:rsidRPr="00A70067" w:rsidRDefault="00CC0FA2" w:rsidP="007741FA">
                <w:pPr>
                  <w:rPr>
                    <w:sz w:val="20"/>
                    <w:szCs w:val="20"/>
                    <w:lang w:val="es-GT"/>
                  </w:rPr>
                </w:pPr>
                <w:r w:rsidRPr="00A70067">
                  <w:rPr>
                    <w:sz w:val="20"/>
                    <w:szCs w:val="20"/>
                    <w:lang w:val="es-GT"/>
                  </w:rPr>
                  <w:t>Introducción al cuestionario</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1 hora</w:t>
                </w:r>
              </w:p>
            </w:tc>
          </w:tr>
          <w:tr w:rsidR="00CC0FA2" w:rsidRPr="00A70067" w:rsidTr="007741FA">
            <w:trPr>
              <w:trHeight w:val="482"/>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7</w:t>
                </w:r>
              </w:p>
            </w:tc>
            <w:tc>
              <w:tcPr>
                <w:tcW w:w="7229" w:type="dxa"/>
                <w:vAlign w:val="center"/>
              </w:tcPr>
              <w:p w:rsidR="00CC0FA2" w:rsidRPr="00A70067" w:rsidRDefault="00CC0FA2" w:rsidP="007741FA">
                <w:pPr>
                  <w:rPr>
                    <w:sz w:val="20"/>
                    <w:szCs w:val="20"/>
                    <w:lang w:val="es-GT"/>
                  </w:rPr>
                </w:pPr>
                <w:r w:rsidRPr="00A70067">
                  <w:rPr>
                    <w:sz w:val="20"/>
                    <w:szCs w:val="20"/>
                    <w:lang w:val="es-GT"/>
                  </w:rPr>
                  <w:t>Paso 1: Definir el comportamiento para la investigación formativa</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1.5 horas</w:t>
                </w:r>
              </w:p>
            </w:tc>
          </w:tr>
          <w:tr w:rsidR="00CC0FA2" w:rsidRPr="00A70067" w:rsidTr="003B29D2">
            <w:trPr>
              <w:trHeight w:val="363"/>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8</w:t>
                </w:r>
              </w:p>
            </w:tc>
            <w:tc>
              <w:tcPr>
                <w:tcW w:w="7229" w:type="dxa"/>
                <w:vAlign w:val="center"/>
              </w:tcPr>
              <w:p w:rsidR="00CC0FA2" w:rsidRPr="00A70067" w:rsidRDefault="00CC0FA2" w:rsidP="007741FA">
                <w:pPr>
                  <w:rPr>
                    <w:sz w:val="20"/>
                    <w:szCs w:val="20"/>
                    <w:lang w:val="es-GT"/>
                  </w:rPr>
                </w:pPr>
                <w:r w:rsidRPr="00A70067">
                  <w:rPr>
                    <w:sz w:val="20"/>
                    <w:szCs w:val="20"/>
                    <w:lang w:val="es-GT"/>
                  </w:rPr>
                  <w:t>Paso 2: Escribir las preguntas preliminares de comportamiento</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2 horas</w:t>
                </w:r>
              </w:p>
            </w:tc>
          </w:tr>
          <w:tr w:rsidR="00CC0FA2" w:rsidRPr="00A70067" w:rsidTr="007741FA">
            <w:trPr>
              <w:trHeight w:val="299"/>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9</w:t>
                </w:r>
              </w:p>
            </w:tc>
            <w:tc>
              <w:tcPr>
                <w:tcW w:w="7229" w:type="dxa"/>
                <w:vAlign w:val="center"/>
              </w:tcPr>
              <w:p w:rsidR="00CC0FA2" w:rsidRPr="00A70067" w:rsidRDefault="00CC0FA2" w:rsidP="007741FA">
                <w:pPr>
                  <w:rPr>
                    <w:sz w:val="20"/>
                    <w:szCs w:val="20"/>
                    <w:lang w:val="es-GT"/>
                  </w:rPr>
                </w:pPr>
                <w:r w:rsidRPr="00A70067">
                  <w:rPr>
                    <w:sz w:val="20"/>
                    <w:szCs w:val="20"/>
                    <w:lang w:val="es-GT"/>
                  </w:rPr>
                  <w:t>Paso 3: Escribir las preguntas de investigación</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2 horas</w:t>
                </w:r>
              </w:p>
            </w:tc>
          </w:tr>
          <w:tr w:rsidR="00CC0FA2" w:rsidRPr="00A70067" w:rsidTr="007741FA">
            <w:trPr>
              <w:trHeight w:val="263"/>
              <w:jc w:val="center"/>
            </w:trPr>
            <w:tc>
              <w:tcPr>
                <w:tcW w:w="9426" w:type="dxa"/>
                <w:gridSpan w:val="3"/>
                <w:shd w:val="clear" w:color="auto" w:fill="95B3D7"/>
              </w:tcPr>
              <w:p w:rsidR="00CC0FA2" w:rsidRPr="00A70067" w:rsidRDefault="00CC0FA2" w:rsidP="007741FA">
                <w:pPr>
                  <w:spacing w:before="60" w:after="60"/>
                  <w:rPr>
                    <w:b/>
                    <w:sz w:val="20"/>
                    <w:szCs w:val="20"/>
                    <w:lang w:val="es-GT"/>
                  </w:rPr>
                </w:pPr>
                <w:r w:rsidRPr="00A70067">
                  <w:rPr>
                    <w:b/>
                    <w:sz w:val="20"/>
                    <w:szCs w:val="20"/>
                    <w:lang w:val="es-GT"/>
                  </w:rPr>
                  <w:t>Día tres (medio día)</w:t>
                </w:r>
                <w:r w:rsidRPr="00A70067">
                  <w:rPr>
                    <w:b/>
                    <w:sz w:val="20"/>
                    <w:szCs w:val="20"/>
                    <w:vertAlign w:val="superscript"/>
                    <w:lang w:val="es-GT"/>
                  </w:rPr>
                  <w:footnoteReference w:id="6"/>
                </w:r>
              </w:p>
            </w:tc>
          </w:tr>
          <w:tr w:rsidR="00CC0FA2" w:rsidRPr="00A70067" w:rsidTr="007741FA">
            <w:trPr>
              <w:trHeight w:val="299"/>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10</w:t>
                </w:r>
              </w:p>
            </w:tc>
            <w:tc>
              <w:tcPr>
                <w:tcW w:w="7229" w:type="dxa"/>
                <w:vAlign w:val="center"/>
              </w:tcPr>
              <w:p w:rsidR="00CC0FA2" w:rsidRPr="00A70067" w:rsidRDefault="00CC0FA2" w:rsidP="007741FA">
                <w:pPr>
                  <w:spacing w:before="60" w:after="60"/>
                  <w:rPr>
                    <w:sz w:val="20"/>
                    <w:szCs w:val="20"/>
                    <w:lang w:val="es-GT"/>
                  </w:rPr>
                </w:pPr>
                <w:r w:rsidRPr="00A70067">
                  <w:rPr>
                    <w:sz w:val="20"/>
                    <w:szCs w:val="20"/>
                    <w:lang w:val="es-GT"/>
                  </w:rPr>
                  <w:t>Aprender a entrevistar de la manera de Hacedor/no hacedor</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3 horas</w:t>
                </w:r>
              </w:p>
            </w:tc>
          </w:tr>
          <w:tr w:rsidR="00CC0FA2" w:rsidRPr="00A70067" w:rsidTr="007741FA">
            <w:trPr>
              <w:trHeight w:val="347"/>
              <w:jc w:val="center"/>
            </w:trPr>
            <w:tc>
              <w:tcPr>
                <w:tcW w:w="1026" w:type="dxa"/>
              </w:tcPr>
              <w:p w:rsidR="00CC0FA2" w:rsidRPr="00A70067" w:rsidRDefault="00CC0FA2" w:rsidP="007741FA">
                <w:pPr>
                  <w:spacing w:before="60" w:after="60"/>
                  <w:rPr>
                    <w:sz w:val="20"/>
                    <w:szCs w:val="20"/>
                    <w:lang w:val="es-GT"/>
                  </w:rPr>
                </w:pPr>
                <w:r w:rsidRPr="00A70067">
                  <w:rPr>
                    <w:sz w:val="20"/>
                    <w:szCs w:val="20"/>
                    <w:lang w:val="es-GT"/>
                  </w:rPr>
                  <w:t>11</w:t>
                </w:r>
              </w:p>
            </w:tc>
            <w:tc>
              <w:tcPr>
                <w:tcW w:w="7229" w:type="dxa"/>
                <w:vAlign w:val="center"/>
              </w:tcPr>
              <w:p w:rsidR="00CC0FA2" w:rsidRPr="00A70067" w:rsidRDefault="00CC0FA2" w:rsidP="007741FA">
                <w:pPr>
                  <w:spacing w:before="60" w:after="60"/>
                  <w:rPr>
                    <w:sz w:val="20"/>
                    <w:szCs w:val="20"/>
                    <w:lang w:val="es-GT"/>
                  </w:rPr>
                </w:pPr>
                <w:r w:rsidRPr="00A70067">
                  <w:rPr>
                    <w:sz w:val="20"/>
                    <w:szCs w:val="20"/>
                    <w:lang w:val="es-GT"/>
                  </w:rPr>
                  <w:t xml:space="preserve">Paso 4: Organizando el trabajo de campo </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1 hora</w:t>
                </w:r>
              </w:p>
            </w:tc>
          </w:tr>
          <w:tr w:rsidR="00CC0FA2" w:rsidRPr="00A70067" w:rsidTr="007741FA">
            <w:trPr>
              <w:trHeight w:val="365"/>
              <w:jc w:val="center"/>
            </w:trPr>
            <w:tc>
              <w:tcPr>
                <w:tcW w:w="9426" w:type="dxa"/>
                <w:gridSpan w:val="3"/>
                <w:shd w:val="clear" w:color="auto" w:fill="95B3D7"/>
              </w:tcPr>
              <w:p w:rsidR="00CC0FA2" w:rsidRPr="00A70067" w:rsidRDefault="00CC0FA2" w:rsidP="007741FA">
                <w:pPr>
                  <w:spacing w:before="60" w:after="60"/>
                  <w:rPr>
                    <w:b/>
                    <w:sz w:val="20"/>
                    <w:szCs w:val="20"/>
                    <w:lang w:val="es-GT"/>
                  </w:rPr>
                </w:pPr>
                <w:r w:rsidRPr="00A70067">
                  <w:rPr>
                    <w:b/>
                    <w:sz w:val="20"/>
                    <w:szCs w:val="20"/>
                    <w:lang w:val="es-GT"/>
                  </w:rPr>
                  <w:t>Día cuatro</w:t>
                </w:r>
                <w:r w:rsidRPr="00A70067">
                  <w:rPr>
                    <w:b/>
                    <w:sz w:val="20"/>
                    <w:szCs w:val="20"/>
                    <w:vertAlign w:val="superscript"/>
                    <w:lang w:val="es-GT"/>
                  </w:rPr>
                  <w:footnoteReference w:id="7"/>
                </w:r>
              </w:p>
            </w:tc>
          </w:tr>
          <w:tr w:rsidR="00CC0FA2" w:rsidRPr="00A70067" w:rsidTr="007741FA">
            <w:trPr>
              <w:trHeight w:val="482"/>
              <w:jc w:val="center"/>
            </w:trPr>
            <w:tc>
              <w:tcPr>
                <w:tcW w:w="1026" w:type="dxa"/>
              </w:tcPr>
              <w:p w:rsidR="00CC0FA2" w:rsidRPr="00A70067" w:rsidRDefault="00CC0FA2" w:rsidP="007741FA">
                <w:pPr>
                  <w:spacing w:before="60" w:after="60"/>
                  <w:rPr>
                    <w:sz w:val="20"/>
                    <w:szCs w:val="20"/>
                    <w:lang w:val="es-GT"/>
                  </w:rPr>
                </w:pPr>
              </w:p>
            </w:tc>
            <w:tc>
              <w:tcPr>
                <w:tcW w:w="7229" w:type="dxa"/>
                <w:vAlign w:val="center"/>
              </w:tcPr>
              <w:p w:rsidR="00CC0FA2" w:rsidRPr="00A70067" w:rsidRDefault="00CC0FA2" w:rsidP="007741FA">
                <w:pPr>
                  <w:spacing w:before="60" w:after="60"/>
                  <w:rPr>
                    <w:sz w:val="20"/>
                    <w:szCs w:val="20"/>
                    <w:lang w:val="es-GT"/>
                  </w:rPr>
                </w:pPr>
                <w:r w:rsidRPr="00A70067">
                  <w:rPr>
                    <w:sz w:val="20"/>
                    <w:szCs w:val="20"/>
                    <w:lang w:val="es-GT"/>
                  </w:rPr>
                  <w:t>Paso 5: Realizar la encuesta</w:t>
                </w:r>
              </w:p>
            </w:tc>
            <w:tc>
              <w:tcPr>
                <w:tcW w:w="1171" w:type="dxa"/>
                <w:vAlign w:val="center"/>
              </w:tcPr>
              <w:p w:rsidR="00CC0FA2" w:rsidRPr="00A70067" w:rsidRDefault="00CC0FA2" w:rsidP="007741FA">
                <w:pPr>
                  <w:spacing w:before="60" w:after="60"/>
                  <w:rPr>
                    <w:sz w:val="20"/>
                    <w:szCs w:val="20"/>
                    <w:lang w:val="es-GT"/>
                  </w:rPr>
                </w:pPr>
                <w:r w:rsidRPr="00A70067">
                  <w:rPr>
                    <w:sz w:val="20"/>
                    <w:szCs w:val="20"/>
                    <w:lang w:val="es-GT"/>
                  </w:rPr>
                  <w:t>1.5 horas</w:t>
                </w:r>
              </w:p>
            </w:tc>
          </w:tr>
          <w:tr w:rsidR="00CC0FA2" w:rsidRPr="00A70067" w:rsidTr="007741FA">
            <w:trPr>
              <w:trHeight w:val="283"/>
              <w:jc w:val="center"/>
            </w:trPr>
            <w:tc>
              <w:tcPr>
                <w:tcW w:w="1026" w:type="dxa"/>
              </w:tcPr>
              <w:p w:rsidR="00CC0FA2" w:rsidRPr="00A70067" w:rsidRDefault="00CC0FA2" w:rsidP="00CC0FA2">
                <w:pPr>
                  <w:spacing w:before="60" w:after="60"/>
                  <w:rPr>
                    <w:sz w:val="20"/>
                    <w:szCs w:val="20"/>
                    <w:lang w:val="es-GT"/>
                  </w:rPr>
                </w:pPr>
                <w:r w:rsidRPr="00A70067">
                  <w:rPr>
                    <w:sz w:val="20"/>
                    <w:szCs w:val="20"/>
                    <w:lang w:val="es-GT"/>
                  </w:rPr>
                  <w:t>12</w:t>
                </w:r>
              </w:p>
            </w:tc>
            <w:tc>
              <w:tcPr>
                <w:tcW w:w="7229" w:type="dxa"/>
              </w:tcPr>
              <w:p w:rsidR="00CC0FA2" w:rsidRPr="00A70067" w:rsidRDefault="00CC0FA2" w:rsidP="00CC0FA2">
                <w:pPr>
                  <w:spacing w:before="60" w:after="60"/>
                  <w:rPr>
                    <w:sz w:val="20"/>
                    <w:szCs w:val="20"/>
                    <w:lang w:val="es-GT"/>
                  </w:rPr>
                </w:pPr>
                <w:r w:rsidRPr="00A70067">
                  <w:rPr>
                    <w:sz w:val="20"/>
                    <w:szCs w:val="20"/>
                    <w:lang w:val="es-GT"/>
                  </w:rPr>
                  <w:t xml:space="preserve">Paso 6: Codificar, tabular y analizar los datos </w:t>
                </w:r>
              </w:p>
            </w:tc>
            <w:tc>
              <w:tcPr>
                <w:tcW w:w="1171" w:type="dxa"/>
              </w:tcPr>
              <w:p w:rsidR="00CC0FA2" w:rsidRPr="00A70067" w:rsidRDefault="00CC0FA2" w:rsidP="00CC0FA2">
                <w:pPr>
                  <w:spacing w:before="60" w:after="60"/>
                  <w:rPr>
                    <w:sz w:val="20"/>
                    <w:szCs w:val="20"/>
                    <w:lang w:val="es-GT"/>
                  </w:rPr>
                </w:pPr>
                <w:r w:rsidRPr="00A70067">
                  <w:rPr>
                    <w:sz w:val="20"/>
                    <w:szCs w:val="20"/>
                    <w:lang w:val="es-GT"/>
                  </w:rPr>
                  <w:t>1.5 horas</w:t>
                </w:r>
              </w:p>
            </w:tc>
          </w:tr>
          <w:tr w:rsidR="00CC0FA2" w:rsidRPr="00A70067" w:rsidTr="007741FA">
            <w:trPr>
              <w:trHeight w:val="241"/>
              <w:jc w:val="center"/>
            </w:trPr>
            <w:tc>
              <w:tcPr>
                <w:tcW w:w="9426" w:type="dxa"/>
                <w:gridSpan w:val="3"/>
                <w:shd w:val="clear" w:color="auto" w:fill="95B3D7"/>
              </w:tcPr>
              <w:p w:rsidR="00CC0FA2" w:rsidRPr="00A70067" w:rsidRDefault="00CC0FA2" w:rsidP="00CC0FA2">
                <w:pPr>
                  <w:spacing w:before="60" w:after="60"/>
                  <w:rPr>
                    <w:b/>
                    <w:sz w:val="20"/>
                    <w:szCs w:val="20"/>
                    <w:lang w:val="es-GT"/>
                  </w:rPr>
                </w:pPr>
                <w:r w:rsidRPr="00A70067">
                  <w:rPr>
                    <w:b/>
                    <w:sz w:val="20"/>
                    <w:szCs w:val="20"/>
                    <w:lang w:val="es-GT"/>
                  </w:rPr>
                  <w:t>Día Cinco</w:t>
                </w:r>
              </w:p>
            </w:tc>
          </w:tr>
          <w:tr w:rsidR="00CC0FA2" w:rsidRPr="00A70067" w:rsidTr="007741FA">
            <w:trPr>
              <w:jc w:val="center"/>
            </w:trPr>
            <w:tc>
              <w:tcPr>
                <w:tcW w:w="1026" w:type="dxa"/>
              </w:tcPr>
              <w:p w:rsidR="00CC0FA2" w:rsidRPr="00A70067" w:rsidRDefault="00CC0FA2" w:rsidP="00CC0FA2">
                <w:pPr>
                  <w:spacing w:before="60" w:after="60"/>
                  <w:rPr>
                    <w:sz w:val="20"/>
                    <w:szCs w:val="20"/>
                    <w:lang w:val="es-GT"/>
                  </w:rPr>
                </w:pPr>
                <w:r w:rsidRPr="00A70067">
                  <w:rPr>
                    <w:sz w:val="20"/>
                    <w:szCs w:val="20"/>
                    <w:lang w:val="es-GT"/>
                  </w:rPr>
                  <w:t>13</w:t>
                </w:r>
              </w:p>
            </w:tc>
            <w:tc>
              <w:tcPr>
                <w:tcW w:w="7229" w:type="dxa"/>
              </w:tcPr>
              <w:p w:rsidR="00CC0FA2" w:rsidRPr="00A70067" w:rsidRDefault="00CC0FA2" w:rsidP="00CC0FA2">
                <w:pPr>
                  <w:spacing w:before="60" w:after="60"/>
                  <w:rPr>
                    <w:sz w:val="20"/>
                    <w:szCs w:val="20"/>
                    <w:lang w:val="es-GT"/>
                  </w:rPr>
                </w:pPr>
                <w:r w:rsidRPr="00A70067">
                  <w:rPr>
                    <w:sz w:val="20"/>
                    <w:szCs w:val="20"/>
                    <w:lang w:val="es-GT"/>
                  </w:rPr>
                  <w:t>Paso 7: Usar los datos para la toma de decisiones</w:t>
                </w:r>
              </w:p>
            </w:tc>
            <w:tc>
              <w:tcPr>
                <w:tcW w:w="1171" w:type="dxa"/>
              </w:tcPr>
              <w:p w:rsidR="00CC0FA2" w:rsidRPr="00A70067" w:rsidRDefault="00CC0FA2" w:rsidP="00CC0FA2">
                <w:pPr>
                  <w:spacing w:before="60" w:after="60"/>
                  <w:rPr>
                    <w:sz w:val="20"/>
                    <w:szCs w:val="20"/>
                    <w:lang w:val="es-GT"/>
                  </w:rPr>
                </w:pPr>
                <w:r w:rsidRPr="00A70067">
                  <w:rPr>
                    <w:sz w:val="20"/>
                    <w:szCs w:val="20"/>
                    <w:lang w:val="es-GT"/>
                  </w:rPr>
                  <w:t xml:space="preserve">2 horas </w:t>
                </w:r>
              </w:p>
            </w:tc>
          </w:tr>
          <w:tr w:rsidR="00CC0FA2" w:rsidRPr="00A70067" w:rsidTr="007741FA">
            <w:trPr>
              <w:jc w:val="center"/>
            </w:trPr>
            <w:tc>
              <w:tcPr>
                <w:tcW w:w="1026" w:type="dxa"/>
              </w:tcPr>
              <w:p w:rsidR="00CC0FA2" w:rsidRPr="00A70067" w:rsidRDefault="00CC0FA2" w:rsidP="00CC0FA2">
                <w:pPr>
                  <w:spacing w:before="60" w:after="60"/>
                  <w:rPr>
                    <w:sz w:val="20"/>
                    <w:szCs w:val="20"/>
                    <w:lang w:val="es-GT"/>
                  </w:rPr>
                </w:pPr>
                <w:r w:rsidRPr="00A70067">
                  <w:rPr>
                    <w:sz w:val="20"/>
                    <w:szCs w:val="20"/>
                    <w:lang w:val="es-GT"/>
                  </w:rPr>
                  <w:t>14</w:t>
                </w:r>
              </w:p>
            </w:tc>
            <w:tc>
              <w:tcPr>
                <w:tcW w:w="7229" w:type="dxa"/>
              </w:tcPr>
              <w:p w:rsidR="00CC0FA2" w:rsidRPr="00A70067" w:rsidRDefault="00CC0FA2" w:rsidP="00CC0FA2">
                <w:pPr>
                  <w:spacing w:before="60" w:after="60"/>
                  <w:rPr>
                    <w:sz w:val="20"/>
                    <w:szCs w:val="20"/>
                    <w:lang w:val="es-GT"/>
                  </w:rPr>
                </w:pPr>
                <w:r w:rsidRPr="00A70067">
                  <w:rPr>
                    <w:sz w:val="20"/>
                    <w:szCs w:val="20"/>
                    <w:lang w:val="es-GT"/>
                  </w:rPr>
                  <w:t>Sesión de cierre</w:t>
                </w:r>
              </w:p>
            </w:tc>
            <w:tc>
              <w:tcPr>
                <w:tcW w:w="1171" w:type="dxa"/>
              </w:tcPr>
              <w:p w:rsidR="00CC0FA2" w:rsidRPr="00A70067" w:rsidRDefault="00CC0FA2" w:rsidP="00CC0FA2">
                <w:pPr>
                  <w:spacing w:before="60" w:after="60"/>
                  <w:rPr>
                    <w:sz w:val="20"/>
                    <w:szCs w:val="20"/>
                    <w:lang w:val="es-GT"/>
                  </w:rPr>
                </w:pPr>
                <w:r w:rsidRPr="00A70067">
                  <w:rPr>
                    <w:sz w:val="20"/>
                    <w:szCs w:val="20"/>
                    <w:lang w:val="es-GT"/>
                  </w:rPr>
                  <w:t>1 hora</w:t>
                </w:r>
              </w:p>
            </w:tc>
          </w:tr>
        </w:tbl>
        <w:p w:rsidR="003B29D2" w:rsidRPr="00A70067" w:rsidRDefault="003B29D2" w:rsidP="00CC0FA2">
          <w:pPr>
            <w:keepNext/>
            <w:keepLines/>
            <w:pBdr>
              <w:bottom w:val="dotDotDash" w:sz="8" w:space="1" w:color="1B356F"/>
            </w:pBdr>
            <w:spacing w:before="120" w:after="360"/>
            <w:jc w:val="center"/>
            <w:outlineLvl w:val="0"/>
            <w:rPr>
              <w:rFonts w:eastAsiaTheme="majorEastAsia" w:cstheme="majorBidi"/>
              <w:b/>
              <w:bCs/>
              <w:color w:val="1B356F"/>
              <w:sz w:val="40"/>
              <w:szCs w:val="28"/>
              <w:lang w:val="es-GT"/>
            </w:rPr>
            <w:sectPr w:rsidR="003B29D2" w:rsidRPr="00A70067" w:rsidSect="00CC0FA2">
              <w:headerReference w:type="default" r:id="rId30"/>
              <w:type w:val="continuous"/>
              <w:pgSz w:w="12240" w:h="15840"/>
              <w:pgMar w:top="1440" w:right="1440" w:bottom="1440" w:left="1440" w:header="720" w:footer="720" w:gutter="0"/>
              <w:cols w:space="720"/>
              <w:docGrid w:linePitch="326"/>
            </w:sectPr>
          </w:pPr>
          <w:bookmarkStart w:id="33" w:name="_Toc361008978"/>
        </w:p>
        <w:p w:rsidR="00CC0FA2" w:rsidRPr="00A70067" w:rsidRDefault="00CC0FA2" w:rsidP="00CC0FA2">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34" w:name="_Toc393106419"/>
          <w:r w:rsidRPr="00A70067">
            <w:rPr>
              <w:rFonts w:eastAsiaTheme="majorEastAsia" w:cstheme="majorBidi"/>
              <w:b/>
              <w:bCs/>
              <w:color w:val="1B356F"/>
              <w:sz w:val="40"/>
              <w:szCs w:val="28"/>
              <w:lang w:val="es-GT"/>
            </w:rPr>
            <w:lastRenderedPageBreak/>
            <w:t>Lección 2: Repaso del marco de trabajo Diseñando para Cambio de Comportamiento</w:t>
          </w:r>
          <w:bookmarkEnd w:id="33"/>
          <w:bookmarkEnd w:id="34"/>
        </w:p>
        <w:tbl>
          <w:tblPr>
            <w:tblW w:w="0" w:type="auto"/>
            <w:jc w:val="center"/>
            <w:shd w:val="clear" w:color="auto" w:fill="95B3D7"/>
            <w:tblLook w:val="04A0" w:firstRow="1" w:lastRow="0" w:firstColumn="1" w:lastColumn="0" w:noHBand="0" w:noVBand="1"/>
          </w:tblPr>
          <w:tblGrid>
            <w:gridCol w:w="9504"/>
          </w:tblGrid>
          <w:tr w:rsidR="00CC0FA2" w:rsidRPr="00A95147" w:rsidTr="00CC0FA2">
            <w:trPr>
              <w:jc w:val="center"/>
            </w:trPr>
            <w:tc>
              <w:tcPr>
                <w:tcW w:w="9504" w:type="dxa"/>
                <w:shd w:val="clear" w:color="auto" w:fill="95B3D7"/>
              </w:tcPr>
              <w:p w:rsidR="00CC0FA2" w:rsidRPr="00A70067" w:rsidRDefault="00CC0FA2" w:rsidP="00CC0FA2">
                <w:pPr>
                  <w:spacing w:before="60" w:after="60"/>
                  <w:rPr>
                    <w:rFonts w:cs="Arial"/>
                    <w:b/>
                    <w:lang w:val="es-GT"/>
                  </w:rPr>
                </w:pPr>
                <w:r w:rsidRPr="00A70067">
                  <w:rPr>
                    <w:rFonts w:cs="Arial"/>
                    <w:b/>
                    <w:lang w:val="es-GT"/>
                  </w:rPr>
                  <w:t>Objetivos basados en logros</w:t>
                </w:r>
              </w:p>
              <w:p w:rsidR="00CC0FA2" w:rsidRPr="00A70067" w:rsidRDefault="00CC0FA2" w:rsidP="00CC0FA2">
                <w:pPr>
                  <w:spacing w:before="60" w:after="60"/>
                  <w:rPr>
                    <w:rFonts w:cs="Arial"/>
                    <w:lang w:val="es-GT"/>
                  </w:rPr>
                </w:pPr>
                <w:r w:rsidRPr="00A70067">
                  <w:rPr>
                    <w:rFonts w:cs="Arial"/>
                    <w:lang w:val="es-GT"/>
                  </w:rPr>
                  <w:t>Al finalizar está lección, los/as participantes habrán:</w:t>
                </w:r>
              </w:p>
              <w:p w:rsidR="00CC0FA2" w:rsidRPr="00A70067" w:rsidRDefault="00CC0FA2" w:rsidP="00CC0FA2">
                <w:pPr>
                  <w:numPr>
                    <w:ilvl w:val="0"/>
                    <w:numId w:val="90"/>
                  </w:numPr>
                  <w:spacing w:before="60" w:after="60" w:line="276" w:lineRule="auto"/>
                  <w:ind w:left="390"/>
                  <w:rPr>
                    <w:lang w:val="es-GT"/>
                  </w:rPr>
                </w:pPr>
                <w:r w:rsidRPr="00A70067">
                  <w:rPr>
                    <w:lang w:val="es-GT"/>
                  </w:rPr>
                  <w:t xml:space="preserve">Identificado las distintas partes del marco de trabajo Diseñando para Cambio de Comportamiento (DCC) </w:t>
                </w:r>
              </w:p>
              <w:p w:rsidR="00CC0FA2" w:rsidRPr="00A70067" w:rsidRDefault="00CC0FA2" w:rsidP="00CC0FA2">
                <w:pPr>
                  <w:numPr>
                    <w:ilvl w:val="0"/>
                    <w:numId w:val="90"/>
                  </w:numPr>
                  <w:spacing w:before="60" w:after="60" w:line="276" w:lineRule="auto"/>
                  <w:ind w:left="390"/>
                  <w:rPr>
                    <w:lang w:val="es-GT"/>
                  </w:rPr>
                </w:pPr>
                <w:r w:rsidRPr="00A70067">
                  <w:rPr>
                    <w:lang w:val="es-GT"/>
                  </w:rPr>
                  <w:t xml:space="preserve">Indicado los pasos a seguir para diseñar una estrategia para cambio de comportamiento </w:t>
                </w:r>
              </w:p>
              <w:p w:rsidR="00CC0FA2" w:rsidRPr="00A70067" w:rsidRDefault="00CC0FA2" w:rsidP="00CC0FA2">
                <w:pPr>
                  <w:numPr>
                    <w:ilvl w:val="0"/>
                    <w:numId w:val="90"/>
                  </w:numPr>
                  <w:spacing w:before="60" w:after="60" w:line="276" w:lineRule="auto"/>
                  <w:ind w:left="390"/>
                  <w:rPr>
                    <w:lang w:val="es-GT"/>
                  </w:rPr>
                </w:pPr>
                <w:r w:rsidRPr="00A70067">
                  <w:rPr>
                    <w:lang w:val="es-GT"/>
                  </w:rPr>
                  <w:t xml:space="preserve">Revisado contenidos esenciales a ser considerados cuando se tomas las decisiones claves </w:t>
                </w:r>
              </w:p>
              <w:p w:rsidR="00CC0FA2" w:rsidRPr="00A70067" w:rsidRDefault="00CC0FA2" w:rsidP="00CC0FA2">
                <w:pPr>
                  <w:numPr>
                    <w:ilvl w:val="0"/>
                    <w:numId w:val="90"/>
                  </w:numPr>
                  <w:spacing w:before="60" w:after="60" w:line="276" w:lineRule="auto"/>
                  <w:ind w:left="390"/>
                  <w:rPr>
                    <w:lang w:val="es-GT"/>
                  </w:rPr>
                </w:pPr>
                <w:r w:rsidRPr="00A70067">
                  <w:rPr>
                    <w:lang w:val="es-GT"/>
                  </w:rPr>
                  <w:t xml:space="preserve">Revisado un marco de trabajo DCC completo </w:t>
                </w:r>
              </w:p>
              <w:p w:rsidR="00CC0FA2" w:rsidRPr="00A70067" w:rsidRDefault="00CC0FA2" w:rsidP="00CC0FA2">
                <w:pPr>
                  <w:spacing w:before="60" w:after="60"/>
                  <w:rPr>
                    <w:rFonts w:cs="Arial"/>
                    <w:b/>
                    <w:lang w:val="es-GT"/>
                  </w:rPr>
                </w:pPr>
                <w:r w:rsidRPr="00A70067">
                  <w:rPr>
                    <w:rFonts w:cs="Arial"/>
                    <w:b/>
                    <w:lang w:val="es-GT"/>
                  </w:rPr>
                  <w:t>Tiempo</w:t>
                </w:r>
              </w:p>
              <w:p w:rsidR="00CC0FA2" w:rsidRPr="00A70067" w:rsidRDefault="00CC0FA2" w:rsidP="00CC0FA2">
                <w:pPr>
                  <w:spacing w:before="60" w:after="60"/>
                  <w:rPr>
                    <w:rFonts w:cs="Arial"/>
                    <w:lang w:val="es-GT"/>
                  </w:rPr>
                </w:pPr>
                <w:r w:rsidRPr="00A70067">
                  <w:rPr>
                    <w:rFonts w:cs="Arial"/>
                    <w:lang w:val="es-GT"/>
                  </w:rPr>
                  <w:t>1 hora</w:t>
                </w:r>
              </w:p>
              <w:p w:rsidR="00CC0FA2" w:rsidRPr="00A70067" w:rsidRDefault="00CC0FA2" w:rsidP="00CC0FA2">
                <w:pPr>
                  <w:spacing w:before="60" w:after="60"/>
                  <w:rPr>
                    <w:rFonts w:cs="Arial"/>
                    <w:b/>
                    <w:lang w:val="es-GT"/>
                  </w:rPr>
                </w:pPr>
                <w:r w:rsidRPr="00A70067">
                  <w:rPr>
                    <w:rFonts w:cs="Arial"/>
                    <w:b/>
                    <w:lang w:val="es-GT"/>
                  </w:rPr>
                  <w:t>Materiales</w:t>
                </w:r>
              </w:p>
              <w:p w:rsidR="00CC0FA2" w:rsidRPr="00A70067" w:rsidRDefault="00CC0FA2" w:rsidP="00CC0FA2">
                <w:pPr>
                  <w:numPr>
                    <w:ilvl w:val="0"/>
                    <w:numId w:val="91"/>
                  </w:numPr>
                  <w:spacing w:before="60" w:after="60" w:line="276" w:lineRule="auto"/>
                  <w:ind w:left="390"/>
                  <w:rPr>
                    <w:lang w:val="es-GT"/>
                  </w:rPr>
                </w:pPr>
                <w:proofErr w:type="spellStart"/>
                <w:r w:rsidRPr="00A70067">
                  <w:rPr>
                    <w:lang w:val="es-GT"/>
                  </w:rPr>
                  <w:t>Rotafolio</w:t>
                </w:r>
                <w:proofErr w:type="spellEnd"/>
                <w:r w:rsidRPr="00A70067">
                  <w:rPr>
                    <w:lang w:val="es-GT"/>
                  </w:rPr>
                  <w:t xml:space="preserve"> del marco de trabajo DCC  </w:t>
                </w:r>
              </w:p>
              <w:p w:rsidR="00CC0FA2" w:rsidRPr="00A70067" w:rsidRDefault="00CC0FA2" w:rsidP="00CC0FA2">
                <w:pPr>
                  <w:numPr>
                    <w:ilvl w:val="0"/>
                    <w:numId w:val="91"/>
                  </w:numPr>
                  <w:spacing w:before="60" w:after="60" w:line="276" w:lineRule="auto"/>
                  <w:ind w:left="390"/>
                  <w:rPr>
                    <w:lang w:val="es-GT"/>
                  </w:rPr>
                </w:pPr>
                <w:r w:rsidRPr="00A70067">
                  <w:rPr>
                    <w:lang w:val="es-GT"/>
                  </w:rPr>
                  <w:t xml:space="preserve">Lección 2, Hoja de trabajo 1: Marco de trabajo DCC en blanco </w:t>
                </w:r>
              </w:p>
              <w:p w:rsidR="00CC0FA2" w:rsidRPr="00A70067" w:rsidRDefault="00CC0FA2" w:rsidP="00CC0FA2">
                <w:pPr>
                  <w:numPr>
                    <w:ilvl w:val="0"/>
                    <w:numId w:val="91"/>
                  </w:numPr>
                  <w:spacing w:before="60" w:after="60" w:line="276" w:lineRule="auto"/>
                  <w:ind w:left="390"/>
                  <w:rPr>
                    <w:lang w:val="es-GT"/>
                  </w:rPr>
                </w:pPr>
                <w:r w:rsidRPr="00A70067">
                  <w:rPr>
                    <w:lang w:val="es-GT"/>
                  </w:rPr>
                  <w:t xml:space="preserve">Lección 2, Hoja de trabajo 2: Definiciones de términos del marco de trabajo DCC </w:t>
                </w:r>
              </w:p>
              <w:p w:rsidR="00CC0FA2" w:rsidRPr="00A70067" w:rsidRDefault="00CC0FA2" w:rsidP="00CC0FA2">
                <w:pPr>
                  <w:numPr>
                    <w:ilvl w:val="0"/>
                    <w:numId w:val="91"/>
                  </w:numPr>
                  <w:spacing w:before="60" w:after="60" w:line="276" w:lineRule="auto"/>
                  <w:ind w:left="390"/>
                  <w:rPr>
                    <w:lang w:val="es-GT"/>
                  </w:rPr>
                </w:pPr>
                <w:r w:rsidRPr="00A70067">
                  <w:rPr>
                    <w:lang w:val="es-GT"/>
                  </w:rPr>
                  <w:t xml:space="preserve">Lección 2, Hoja de trabajo 3: Ejemplos de marcos de trabajo DCC completes   </w:t>
                </w:r>
              </w:p>
              <w:p w:rsidR="00CC0FA2" w:rsidRPr="00A70067" w:rsidRDefault="00CC0FA2" w:rsidP="00CC0FA2">
                <w:pPr>
                  <w:numPr>
                    <w:ilvl w:val="0"/>
                    <w:numId w:val="91"/>
                  </w:numPr>
                  <w:spacing w:before="60" w:after="60" w:line="276" w:lineRule="auto"/>
                  <w:ind w:left="390"/>
                  <w:rPr>
                    <w:lang w:val="es-GT"/>
                  </w:rPr>
                </w:pPr>
                <w:r w:rsidRPr="00A70067">
                  <w:rPr>
                    <w:lang w:val="es-GT"/>
                  </w:rPr>
                  <w:t xml:space="preserve">Lección 2, Hoja de trabajo 4: Guía de planificación: Pasos del proceso Diseñado para Cambio de Comportamiento </w:t>
                </w:r>
              </w:p>
              <w:p w:rsidR="00CC0FA2" w:rsidRPr="00A70067" w:rsidRDefault="00CC0FA2" w:rsidP="00CC0FA2">
                <w:pPr>
                  <w:numPr>
                    <w:ilvl w:val="0"/>
                    <w:numId w:val="91"/>
                  </w:numPr>
                  <w:spacing w:before="60" w:after="60" w:line="276" w:lineRule="auto"/>
                  <w:ind w:left="390"/>
                  <w:rPr>
                    <w:lang w:val="es-GT"/>
                  </w:rPr>
                </w:pPr>
                <w:r w:rsidRPr="00A70067">
                  <w:rPr>
                    <w:lang w:val="es-GT"/>
                  </w:rPr>
                  <w:t xml:space="preserve">Lección 2, Hoja de trabajo 5: Los Cinco Principios </w:t>
                </w:r>
              </w:p>
            </w:tc>
          </w:tr>
        </w:tbl>
        <w:p w:rsidR="00CC0FA2" w:rsidRPr="00A70067" w:rsidRDefault="00CC0FA2" w:rsidP="00CC0FA2">
          <w:pPr>
            <w:rPr>
              <w:sz w:val="18"/>
              <w:lang w:val="es-GT"/>
            </w:rPr>
          </w:pPr>
        </w:p>
        <w:p w:rsidR="00CC0FA2" w:rsidRPr="00A70067" w:rsidRDefault="00CC0FA2" w:rsidP="003B29D2">
          <w:pPr>
            <w:keepNext/>
            <w:keepLines/>
            <w:spacing w:before="60" w:after="0"/>
            <w:outlineLvl w:val="1"/>
            <w:rPr>
              <w:rFonts w:eastAsiaTheme="majorEastAsia" w:cstheme="majorBidi"/>
              <w:b/>
              <w:bCs/>
              <w:color w:val="3C58A6"/>
              <w:sz w:val="32"/>
              <w:szCs w:val="26"/>
              <w:lang w:val="es-GT"/>
            </w:rPr>
          </w:pPr>
          <w:bookmarkStart w:id="35" w:name="_Toc393106420"/>
          <w:r w:rsidRPr="00A70067">
            <w:rPr>
              <w:rFonts w:eastAsiaTheme="majorEastAsia" w:cstheme="majorBidi"/>
              <w:b/>
              <w:bCs/>
              <w:color w:val="3C58A6"/>
              <w:sz w:val="32"/>
              <w:szCs w:val="26"/>
              <w:lang w:val="es-GT"/>
            </w:rPr>
            <w:t>Pasos</w:t>
          </w:r>
          <w:bookmarkEnd w:id="35"/>
        </w:p>
        <w:p w:rsidR="00CC0FA2" w:rsidRPr="00A70067" w:rsidRDefault="00CC0FA2" w:rsidP="00CC0FA2">
          <w:pPr>
            <w:ind w:left="360" w:hanging="360"/>
            <w:rPr>
              <w:szCs w:val="26"/>
              <w:lang w:val="es-GT"/>
            </w:rPr>
          </w:pPr>
          <w:r w:rsidRPr="00A70067">
            <w:rPr>
              <w:szCs w:val="26"/>
              <w:lang w:val="es-GT"/>
            </w:rPr>
            <w:t>1.</w:t>
          </w:r>
          <w:r w:rsidRPr="00A70067">
            <w:rPr>
              <w:szCs w:val="26"/>
              <w:lang w:val="es-GT"/>
            </w:rPr>
            <w:tab/>
            <w:t>Introducción: Elementos de una estrategia de Cambio de Comportamiento</w:t>
          </w:r>
        </w:p>
        <w:p w:rsidR="00CC0FA2" w:rsidRPr="00A70067" w:rsidRDefault="00CC0FA2" w:rsidP="00CC0FA2">
          <w:pPr>
            <w:ind w:left="900" w:hanging="540"/>
            <w:rPr>
              <w:szCs w:val="26"/>
              <w:lang w:val="es-GT"/>
            </w:rPr>
          </w:pPr>
          <w:r w:rsidRPr="00A70067">
            <w:rPr>
              <w:szCs w:val="26"/>
              <w:lang w:val="es-GT"/>
            </w:rPr>
            <w:t xml:space="preserve">1a. </w:t>
          </w:r>
          <w:r w:rsidRPr="00A70067">
            <w:rPr>
              <w:szCs w:val="26"/>
              <w:lang w:val="es-GT"/>
            </w:rPr>
            <w:tab/>
            <w:t>Preguntar a los participantes: Basado en sus programas actuales, ¿cuáles son algunos de los elementos clave que debe considerar cuando se diseña la estrategia para Cambio de Comportamiento?</w:t>
          </w:r>
        </w:p>
        <w:p w:rsidR="00CC0FA2" w:rsidRPr="00A70067" w:rsidRDefault="00CC0FA2" w:rsidP="00CC0FA2">
          <w:pPr>
            <w:ind w:left="900" w:hanging="540"/>
            <w:rPr>
              <w:szCs w:val="26"/>
              <w:lang w:val="es-GT"/>
            </w:rPr>
          </w:pPr>
          <w:r w:rsidRPr="00A70067">
            <w:rPr>
              <w:szCs w:val="26"/>
              <w:lang w:val="es-GT"/>
            </w:rPr>
            <w:t>1b.</w:t>
          </w:r>
          <w:r w:rsidRPr="00A70067">
            <w:rPr>
              <w:szCs w:val="26"/>
              <w:lang w:val="es-GT"/>
            </w:rPr>
            <w:tab/>
            <w:t xml:space="preserve">A medida que los/as participantes mencionan algo relacionado con las “cinco decisiones” (Comportamiento, Grupo Prioritario, Determinantes, Puentes a las Actividades y Actividades), se va anotando en el </w:t>
          </w:r>
          <w:proofErr w:type="spellStart"/>
          <w:r w:rsidRPr="00A70067">
            <w:rPr>
              <w:szCs w:val="26"/>
              <w:lang w:val="es-GT"/>
            </w:rPr>
            <w:t>rotafolio</w:t>
          </w:r>
          <w:proofErr w:type="spellEnd"/>
          <w:r w:rsidRPr="00A70067">
            <w:rPr>
              <w:szCs w:val="26"/>
              <w:lang w:val="es-GT"/>
            </w:rPr>
            <w:t xml:space="preserve">. Hacer una lista de todas las respuestas válidas, independientemente de que estén incluidas en el marco de DCC o no. Felicitar a los/as participantes por haber ayudado en la creación de un marco de trabajo aún más detallado. </w:t>
          </w:r>
        </w:p>
        <w:p w:rsidR="00CC0FA2" w:rsidRPr="00A70067" w:rsidRDefault="00CC0FA2" w:rsidP="00CC0FA2">
          <w:pPr>
            <w:ind w:left="360" w:hanging="360"/>
            <w:rPr>
              <w:szCs w:val="26"/>
              <w:lang w:val="es-GT"/>
            </w:rPr>
          </w:pPr>
          <w:r w:rsidRPr="00A70067">
            <w:rPr>
              <w:szCs w:val="26"/>
              <w:lang w:val="es-GT"/>
            </w:rPr>
            <w:t>2.</w:t>
          </w:r>
          <w:r w:rsidRPr="00A70067">
            <w:rPr>
              <w:szCs w:val="26"/>
              <w:lang w:val="es-GT"/>
            </w:rPr>
            <w:tab/>
            <w:t>El marco de trabajo DCC</w:t>
          </w:r>
        </w:p>
        <w:p w:rsidR="00CC0FA2" w:rsidRPr="00A70067" w:rsidRDefault="00CC0FA2" w:rsidP="00CC0FA2">
          <w:pPr>
            <w:ind w:left="900" w:hanging="540"/>
            <w:rPr>
              <w:szCs w:val="26"/>
              <w:lang w:val="es-GT"/>
            </w:rPr>
          </w:pPr>
          <w:r w:rsidRPr="00A70067">
            <w:rPr>
              <w:szCs w:val="26"/>
              <w:lang w:val="es-GT"/>
            </w:rPr>
            <w:lastRenderedPageBreak/>
            <w:t xml:space="preserve">2a. </w:t>
          </w:r>
          <w:r w:rsidRPr="00A70067">
            <w:rPr>
              <w:szCs w:val="26"/>
              <w:lang w:val="es-GT"/>
            </w:rPr>
            <w:tab/>
            <w:t xml:space="preserve">Presentar el marco de trabajo indicando que se ha desarrollado una herramienta para ayudarnos a pensar en las diferentes cosas que necesitan ser consideradas cuando se diseña o se revisa una estrategia de Cambio de Comportamiento.   Esta herramienta es el marco de trabajo Diseñando para el Cambio de Comportamiento o DCC. </w:t>
          </w:r>
        </w:p>
        <w:p w:rsidR="00CC0FA2" w:rsidRPr="00A70067" w:rsidRDefault="00CC0FA2" w:rsidP="00CC0FA2">
          <w:pPr>
            <w:ind w:left="900" w:hanging="540"/>
            <w:rPr>
              <w:szCs w:val="26"/>
              <w:lang w:val="es-GT"/>
            </w:rPr>
          </w:pPr>
          <w:r w:rsidRPr="00A70067">
            <w:rPr>
              <w:szCs w:val="26"/>
              <w:lang w:val="es-GT"/>
            </w:rPr>
            <w:t xml:space="preserve">2b. </w:t>
          </w:r>
          <w:r w:rsidRPr="00A70067">
            <w:rPr>
              <w:szCs w:val="26"/>
              <w:lang w:val="es-GT"/>
            </w:rPr>
            <w:tab/>
            <w:t xml:space="preserve">Mostrar el marco de trabajo, como se ha visto en la </w:t>
          </w:r>
          <w:r w:rsidRPr="00A70067">
            <w:rPr>
              <w:b/>
              <w:color w:val="3C58A6"/>
              <w:szCs w:val="26"/>
              <w:lang w:val="es-GT"/>
            </w:rPr>
            <w:t>Lección 2,  Hoja de trabajo 1: marco de trabajo para DCC en blanco</w:t>
          </w:r>
          <w:r w:rsidRPr="00A70067">
            <w:rPr>
              <w:szCs w:val="26"/>
              <w:lang w:val="es-GT"/>
            </w:rPr>
            <w:t xml:space="preserve">, en un </w:t>
          </w:r>
          <w:proofErr w:type="spellStart"/>
          <w:r w:rsidRPr="00A70067">
            <w:rPr>
              <w:szCs w:val="26"/>
              <w:lang w:val="es-GT"/>
            </w:rPr>
            <w:t>rotafolio</w:t>
          </w:r>
          <w:proofErr w:type="spellEnd"/>
          <w:r w:rsidRPr="00A70067">
            <w:rPr>
              <w:szCs w:val="26"/>
              <w:lang w:val="es-GT"/>
            </w:rPr>
            <w:t xml:space="preserve"> grande. Señalar las diferentes partes del marco, haciendo referencia a las respuestas proporcionadas por los/as participantes en el paso 1. Solicitarle a los/</w:t>
          </w:r>
          <w:proofErr w:type="gramStart"/>
          <w:r w:rsidRPr="00A70067">
            <w:rPr>
              <w:szCs w:val="26"/>
              <w:lang w:val="es-GT"/>
            </w:rPr>
            <w:t>as participantes</w:t>
          </w:r>
          <w:proofErr w:type="gramEnd"/>
          <w:r w:rsidRPr="00A70067">
            <w:rPr>
              <w:szCs w:val="26"/>
              <w:lang w:val="es-GT"/>
            </w:rPr>
            <w:t xml:space="preserve"> a seguir la lectura en sus copias de la</w:t>
          </w:r>
          <w:r w:rsidRPr="00A70067">
            <w:rPr>
              <w:b/>
              <w:color w:val="365F91" w:themeColor="accent1" w:themeShade="BF"/>
              <w:szCs w:val="26"/>
              <w:lang w:val="es-GT"/>
            </w:rPr>
            <w:t xml:space="preserve"> </w:t>
          </w:r>
          <w:r w:rsidRPr="00A70067">
            <w:rPr>
              <w:b/>
              <w:color w:val="3C58A6"/>
              <w:szCs w:val="26"/>
              <w:lang w:val="es-GT"/>
            </w:rPr>
            <w:t>Lección 2, Hoja de trabajo 1 y de la Lección 2, Hoja de trabajo 2: Definiciones del marco de trabajo DCC</w:t>
          </w:r>
          <w:r w:rsidRPr="00A70067">
            <w:rPr>
              <w:color w:val="365F91" w:themeColor="accent1" w:themeShade="BF"/>
              <w:szCs w:val="26"/>
              <w:lang w:val="es-GT"/>
            </w:rPr>
            <w:t>.</w:t>
          </w:r>
        </w:p>
        <w:p w:rsidR="00CC0FA2" w:rsidRPr="00A70067" w:rsidRDefault="00CC0FA2" w:rsidP="00CC0FA2">
          <w:pPr>
            <w:ind w:left="900" w:hanging="540"/>
            <w:rPr>
              <w:szCs w:val="26"/>
              <w:lang w:val="es-GT"/>
            </w:rPr>
          </w:pPr>
          <w:r w:rsidRPr="00A70067">
            <w:rPr>
              <w:szCs w:val="26"/>
              <w:lang w:val="es-GT"/>
            </w:rPr>
            <w:t xml:space="preserve">2c. </w:t>
          </w:r>
          <w:r w:rsidRPr="00A70067">
            <w:rPr>
              <w:szCs w:val="26"/>
              <w:lang w:val="es-GT"/>
            </w:rPr>
            <w:tab/>
            <w:t xml:space="preserve">Explicar brevemente cada una de las cinco decisiones, incluyendo cómo se relacionan una con otra. </w:t>
          </w:r>
        </w:p>
        <w:p w:rsidR="00CC0FA2" w:rsidRPr="00A70067" w:rsidRDefault="00CC0FA2" w:rsidP="00CC0FA2">
          <w:pPr>
            <w:ind w:left="993"/>
            <w:rPr>
              <w:lang w:val="es-GT"/>
            </w:rPr>
          </w:pPr>
          <w:r w:rsidRPr="00A70067">
            <w:rPr>
              <w:b/>
              <w:lang w:val="es-GT"/>
            </w:rPr>
            <w:t xml:space="preserve">Comportamiento: </w:t>
          </w:r>
          <w:r w:rsidRPr="00A70067">
            <w:rPr>
              <w:lang w:val="es-GT"/>
            </w:rPr>
            <w:t>En el marco de DCC, el Comportamiento es una acción específica que realizan los miembros del grupo de prioridad para abordar un problema que enfrentan. Un Comportamiento también a menudo se conoce como una "práctica". Cuando los Comportamientos o prácticas se realizan periódicamente, se convierten en "hábitos". La declaración de lo que es un Comportamiento se escribe en positivo, en tiempo presente y menciona quién es el que hará el comportamiento o quién garantizará que este Comportamiento se lleve a cabo (en el caso de un niño). La declaración debe ser escrita citando todos los detalles del Comportamiento, como el lugar donde se llevará a cabo (por ejemplo, clínica de salud), cantidad (por ejemplo, tamaños de comida), frecuencia (por ejemplo, número de veces para aplicar fertilizante) y duración (por ejemplo, cuántos meses se debe dar lactancia materna). La declaración debe ser muy específica, medible y observable.</w:t>
          </w:r>
        </w:p>
        <w:p w:rsidR="00CC0FA2" w:rsidRPr="00A70067" w:rsidRDefault="00CC0FA2" w:rsidP="00CC0FA2">
          <w:pPr>
            <w:ind w:left="993"/>
            <w:rPr>
              <w:lang w:val="es-GT"/>
            </w:rPr>
          </w:pPr>
          <w:r w:rsidRPr="00A70067">
            <w:rPr>
              <w:b/>
              <w:lang w:val="es-GT"/>
            </w:rPr>
            <w:t>Grupo prioritario:</w:t>
          </w:r>
          <w:r w:rsidRPr="00A70067">
            <w:rPr>
              <w:lang w:val="es-GT"/>
            </w:rPr>
            <w:t xml:space="preserve"> Este es el grupo de personas que están siendo alentadas a adoptar el Comportamiento, así como aquellos que aseguran que otra persona (por ejemplo, un bebé) practique el nuevo Comportamiento. A pesar de que el Grupo Prioritario se encuentra generalmente entre el público objetivo (por ejemplo, las madres de niños menores de 5 años), el marco de trabajo DCC también puede utilizarse para promover comportamientos entre prestadores de servicios, empleados o voluntarios (por ejemplo, agentes de extensión de cobertura, promotores de salud). El Grupo Prioritario se define de seis maneras diferentes, que nos ayudan a decidir cómo planificar Actividades adecuadas y eficaces para ellos.</w:t>
          </w:r>
        </w:p>
        <w:p w:rsidR="00CC0FA2" w:rsidRPr="00A70067" w:rsidRDefault="00CC0FA2" w:rsidP="00CC0FA2">
          <w:pPr>
            <w:ind w:left="993"/>
            <w:rPr>
              <w:lang w:val="es-GT"/>
            </w:rPr>
          </w:pPr>
          <w:r w:rsidRPr="00A70067">
            <w:rPr>
              <w:b/>
              <w:lang w:val="es-GT"/>
            </w:rPr>
            <w:t>Grupo de Influencia:</w:t>
          </w:r>
          <w:r w:rsidRPr="00A70067">
            <w:rPr>
              <w:lang w:val="es-GT"/>
            </w:rPr>
            <w:t xml:space="preserve"> Este es el grupo que tiene más influencia sobre el Grupo Prioritario con respecto al comportamiento específico que se está promoviendo. La Investigación Formativa con el Grupo Prioritario se utiliza para identificar cuál es el Grupo de Influencia. Normalmente sólo hay uno o dos Grupos de Influencia. Si su </w:t>
          </w:r>
          <w:r w:rsidRPr="00A70067">
            <w:rPr>
              <w:lang w:val="es-GT"/>
            </w:rPr>
            <w:lastRenderedPageBreak/>
            <w:t>influencia es muy fuerte, ellos también deben ser descritos de las mismas seis maneras que el Grupo Prioritario.</w:t>
          </w:r>
        </w:p>
        <w:p w:rsidR="00CC0FA2" w:rsidRPr="00A70067" w:rsidRDefault="00CC0FA2" w:rsidP="00CC0FA2">
          <w:pPr>
            <w:ind w:left="993"/>
            <w:rPr>
              <w:lang w:val="es-GT"/>
            </w:rPr>
          </w:pPr>
          <w:r w:rsidRPr="00A70067">
            <w:rPr>
              <w:b/>
              <w:lang w:val="es-GT"/>
            </w:rPr>
            <w:t>Determinantes:</w:t>
          </w:r>
          <w:r w:rsidRPr="00A70067">
            <w:rPr>
              <w:lang w:val="es-GT"/>
            </w:rPr>
            <w:t xml:space="preserve"> </w:t>
          </w:r>
          <w:r w:rsidRPr="00A70067">
            <w:rPr>
              <w:rFonts w:eastAsia="PMingLiU"/>
              <w:lang w:val="es-GT"/>
            </w:rPr>
            <w:t xml:space="preserve">Los </w:t>
          </w:r>
          <w:r w:rsidRPr="00A70067">
            <w:rPr>
              <w:lang w:val="es-GT"/>
            </w:rPr>
            <w:t>Determinantes son categorías de razones por las cuales el Grupo Prioritario puede o no puede llevar a cabo un comportamiento determinado. La Investigación Formativa, así como un estudio de Hacedor/No-hacedor o un Análisis de Barreras, deberán realizarse entre el Grupo de Prioridad para encontrar los determinantes más significativos o influyentes.</w:t>
          </w:r>
        </w:p>
        <w:p w:rsidR="00CC0FA2" w:rsidRPr="00A70067" w:rsidRDefault="00CC0FA2" w:rsidP="00CC0FA2">
          <w:pPr>
            <w:ind w:left="993"/>
            <w:rPr>
              <w:lang w:val="es-GT"/>
            </w:rPr>
          </w:pPr>
          <w:r w:rsidRPr="00A70067">
            <w:rPr>
              <w:b/>
              <w:lang w:val="es-GT"/>
            </w:rPr>
            <w:t>Puentes a las Actividades (anteriormente llamados factores clave)</w:t>
          </w:r>
          <w:r w:rsidRPr="00A70067">
            <w:rPr>
              <w:rFonts w:eastAsia="PMingLiU"/>
              <w:b/>
              <w:lang w:val="es-GT"/>
            </w:rPr>
            <w:t>:</w:t>
          </w:r>
          <w:r w:rsidRPr="00A70067">
            <w:rPr>
              <w:rFonts w:eastAsia="PMingLiU"/>
              <w:lang w:val="es-GT"/>
            </w:rPr>
            <w:t xml:space="preserve"> </w:t>
          </w:r>
          <w:r w:rsidRPr="00A70067">
            <w:rPr>
              <w:lang w:val="es-GT"/>
            </w:rPr>
            <w:t>Los Puentes a las Actividades se basan en las respuestas dadas por el Grupo de Prioridad durante la Investigación Formativa y descripciones más específicas del cambio que se debe realizar para abordar los resultados revelados por la investigación. Un Puente a la Actividad comienza generalmente con un verbo direccional (por ejemplo, aumentar, disminuir, mejorar, reforzar) y, a menudo, se propone cambiar la percepción del Grupo Prioritario. No se expresa en porcentajes. Los Puentes a las Actividades son siempre en relación al Grupo de Prioridad, así que no es necesario mencionar el grupo prioritario en la redacción. Siempre hay al menos un Puente a la Actividad escrita para cada Determinante encontrado que es importante para el comportamiento elegido (por ejemplo, "aumentar la percepción que la diarrea puede causar que un niño empiece a desnutrirse").</w:t>
          </w:r>
        </w:p>
        <w:p w:rsidR="00CC0FA2" w:rsidRPr="00A70067" w:rsidRDefault="00CC0FA2" w:rsidP="00CC0FA2">
          <w:pPr>
            <w:ind w:left="993"/>
            <w:rPr>
              <w:lang w:val="es-GT"/>
            </w:rPr>
          </w:pPr>
          <w:r w:rsidRPr="00A70067">
            <w:rPr>
              <w:b/>
              <w:lang w:val="es-GT"/>
            </w:rPr>
            <w:t>Actividades:</w:t>
          </w:r>
          <w:r w:rsidRPr="00A70067">
            <w:rPr>
              <w:lang w:val="es-GT"/>
            </w:rPr>
            <w:t xml:space="preserve"> Las actividades son una serie de tareas que los implementadores del programa planifican, organizan o realizan normalmente con el Grupo de Prioridad o Grupos de Influencia para abordar los Puentes a Actividades. Las descripciones de las Actividades comienzan con un verbo infinitivo. Por ejemplo, "Ofrecer un préstamo a un empresario en cada aldea para producir y vender comida para pollos de calidad y accesibles" o "Establecer puntos de venta adicionales de malla de alambre".</w:t>
          </w:r>
        </w:p>
        <w:p w:rsidR="00CC0FA2" w:rsidRPr="00A70067" w:rsidRDefault="00CC0FA2" w:rsidP="00CC0FA2">
          <w:pPr>
            <w:ind w:left="900" w:hanging="540"/>
            <w:rPr>
              <w:szCs w:val="26"/>
              <w:lang w:val="es-GT"/>
            </w:rPr>
          </w:pPr>
          <w:r w:rsidRPr="00A70067">
            <w:rPr>
              <w:szCs w:val="26"/>
              <w:lang w:val="es-GT"/>
            </w:rPr>
            <w:t>2d.</w:t>
          </w:r>
          <w:r w:rsidRPr="00A70067">
            <w:rPr>
              <w:szCs w:val="26"/>
              <w:lang w:val="es-GT"/>
            </w:rPr>
            <w:tab/>
            <w:t xml:space="preserve">Entregar la </w:t>
          </w:r>
          <w:r w:rsidRPr="00A70067">
            <w:rPr>
              <w:b/>
              <w:color w:val="3C58A6"/>
              <w:szCs w:val="26"/>
              <w:lang w:val="es-GT"/>
            </w:rPr>
            <w:t xml:space="preserve">Lección 2, Hoja de trabajo 3: Ejemplos de marco de trabajo DCC completos. </w:t>
          </w:r>
          <w:r w:rsidRPr="00A70067">
            <w:rPr>
              <w:szCs w:val="26"/>
              <w:lang w:val="es-GT"/>
            </w:rPr>
            <w:t>Solicitar a los/as participantes que vean  los ejemplos, y que si tienen alguna duda, que la expresen.</w:t>
          </w:r>
        </w:p>
        <w:p w:rsidR="00CC0FA2" w:rsidRPr="00A70067" w:rsidRDefault="00CC0FA2" w:rsidP="00CC0FA2">
          <w:pPr>
            <w:ind w:left="900" w:hanging="540"/>
            <w:rPr>
              <w:szCs w:val="26"/>
              <w:lang w:val="es-GT"/>
            </w:rPr>
          </w:pPr>
          <w:r w:rsidRPr="00A70067">
            <w:rPr>
              <w:szCs w:val="26"/>
              <w:lang w:val="es-GT"/>
            </w:rPr>
            <w:t>2e.</w:t>
          </w:r>
          <w:r w:rsidRPr="00A70067">
            <w:rPr>
              <w:szCs w:val="26"/>
              <w:lang w:val="es-GT"/>
            </w:rPr>
            <w:tab/>
            <w:t xml:space="preserve">Entregar la  </w:t>
          </w:r>
          <w:r w:rsidRPr="00A70067">
            <w:rPr>
              <w:b/>
              <w:color w:val="3C58A6"/>
              <w:szCs w:val="26"/>
              <w:lang w:val="es-GT"/>
            </w:rPr>
            <w:t>Lección 2, Hoja de trabajo 4: Guía de planificación: Pasos para el proceso de Diseñando para el Cambio de Comportamiento</w:t>
          </w:r>
          <w:r w:rsidRPr="00A70067">
            <w:rPr>
              <w:szCs w:val="26"/>
              <w:lang w:val="es-GT"/>
            </w:rPr>
            <w:t xml:space="preserve">, revisarla con los/as participantes.  Responder las preguntas que puedan tener en cada paso. </w:t>
          </w:r>
        </w:p>
        <w:p w:rsidR="00CC0FA2" w:rsidRPr="00A70067" w:rsidRDefault="00CC0FA2" w:rsidP="00CC0FA2">
          <w:pPr>
            <w:ind w:left="360" w:hanging="360"/>
            <w:rPr>
              <w:color w:val="3C58A6"/>
              <w:szCs w:val="26"/>
              <w:lang w:val="es-GT"/>
            </w:rPr>
          </w:pPr>
          <w:r w:rsidRPr="00A70067">
            <w:rPr>
              <w:szCs w:val="26"/>
              <w:lang w:val="es-GT"/>
            </w:rPr>
            <w:t>3.</w:t>
          </w:r>
          <w:r w:rsidRPr="00A70067">
            <w:rPr>
              <w:szCs w:val="26"/>
              <w:lang w:val="es-GT"/>
            </w:rPr>
            <w:tab/>
            <w:t>Resumen</w:t>
          </w:r>
        </w:p>
        <w:p w:rsidR="00CC0FA2" w:rsidRPr="00A70067" w:rsidRDefault="00CC0FA2" w:rsidP="00CC0FA2">
          <w:pPr>
            <w:ind w:left="900" w:hanging="540"/>
            <w:rPr>
              <w:lang w:val="es-GT"/>
            </w:rPr>
            <w:sectPr w:rsidR="00CC0FA2" w:rsidRPr="00A70067" w:rsidSect="003B29D2">
              <w:headerReference w:type="even" r:id="rId31"/>
              <w:headerReference w:type="default" r:id="rId32"/>
              <w:type w:val="continuous"/>
              <w:pgSz w:w="12240" w:h="15840"/>
              <w:pgMar w:top="1440" w:right="1440" w:bottom="1440" w:left="1440" w:header="720" w:footer="720" w:gutter="0"/>
              <w:cols w:space="720"/>
              <w:docGrid w:linePitch="326"/>
            </w:sectPr>
          </w:pPr>
          <w:r w:rsidRPr="00A70067">
            <w:rPr>
              <w:szCs w:val="26"/>
              <w:lang w:val="es-GT"/>
            </w:rPr>
            <w:t>3a.</w:t>
          </w:r>
          <w:r w:rsidRPr="00A70067">
            <w:rPr>
              <w:szCs w:val="26"/>
              <w:lang w:val="es-GT"/>
            </w:rPr>
            <w:tab/>
            <w:t xml:space="preserve">Resumir lo aprendido utilizando la </w:t>
          </w:r>
          <w:r w:rsidRPr="00A70067">
            <w:rPr>
              <w:b/>
              <w:color w:val="3C58A6"/>
              <w:szCs w:val="26"/>
              <w:lang w:val="es-GT"/>
            </w:rPr>
            <w:t xml:space="preserve">Lección 2, Hoja de trabajo 5: Los Cinco Principios </w:t>
          </w:r>
          <w:r w:rsidRPr="00A70067">
            <w:rPr>
              <w:szCs w:val="26"/>
              <w:lang w:val="es-GT"/>
            </w:rPr>
            <w:t xml:space="preserve">Responder cualquier pregunta que pueda surgir.  </w:t>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36" w:name="_Toc361008981"/>
          <w:bookmarkStart w:id="37" w:name="_Toc367548100"/>
          <w:bookmarkStart w:id="38" w:name="_Toc393106421"/>
          <w:r w:rsidRPr="00A70067">
            <w:rPr>
              <w:rFonts w:eastAsiaTheme="majorEastAsia" w:cstheme="majorBidi"/>
              <w:b/>
              <w:bCs/>
              <w:color w:val="3C58A6"/>
              <w:sz w:val="32"/>
              <w:szCs w:val="26"/>
              <w:lang w:val="es-GT"/>
            </w:rPr>
            <w:lastRenderedPageBreak/>
            <w:t>Lección 2, Hoja de trabajo 1: Marco de trabajo DCC en blanco</w:t>
          </w:r>
          <w:r w:rsidRPr="00A70067">
            <w:rPr>
              <w:rFonts w:eastAsiaTheme="majorEastAsia" w:cstheme="majorBidi"/>
              <w:bCs/>
              <w:color w:val="3C58A6"/>
              <w:sz w:val="32"/>
              <w:szCs w:val="26"/>
              <w:vertAlign w:val="superscript"/>
              <w:lang w:val="es-GT"/>
            </w:rPr>
            <w:footnoteReference w:id="8"/>
          </w:r>
          <w:bookmarkEnd w:id="36"/>
          <w:bookmarkEnd w:id="37"/>
          <w:bookmarkEnd w:id="38"/>
        </w:p>
        <w:tbl>
          <w:tblPr>
            <w:tblW w:w="14034" w:type="dxa"/>
            <w:tblInd w:w="-530" w:type="dxa"/>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2694"/>
            <w:gridCol w:w="2693"/>
            <w:gridCol w:w="2835"/>
            <w:gridCol w:w="2410"/>
            <w:gridCol w:w="3402"/>
          </w:tblGrid>
          <w:tr w:rsidR="00CC0FA2" w:rsidRPr="00A70067" w:rsidTr="00CC0FA2">
            <w:trPr>
              <w:trHeight w:hRule="exact" w:val="576"/>
            </w:trPr>
            <w:tc>
              <w:tcPr>
                <w:tcW w:w="2694" w:type="dxa"/>
                <w:tcBorders>
                  <w:top w:val="nil"/>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0"/>
                  <w:ind w:left="72" w:right="72"/>
                  <w:rPr>
                    <w:rFonts w:eastAsiaTheme="minorEastAsia" w:cs="Comic Sans MS"/>
                    <w:b/>
                    <w:bCs/>
                    <w:color w:val="FFFFFF"/>
                    <w:sz w:val="22"/>
                    <w:szCs w:val="22"/>
                    <w:lang w:val="es-GT"/>
                  </w:rPr>
                </w:pPr>
                <w:r w:rsidRPr="00A70067">
                  <w:rPr>
                    <w:rFonts w:eastAsiaTheme="minorEastAsia" w:cs="Comic Sans MS"/>
                    <w:b/>
                    <w:bCs/>
                    <w:color w:val="FFFFFF"/>
                    <w:sz w:val="22"/>
                    <w:szCs w:val="22"/>
                    <w:lang w:val="es-GT"/>
                  </w:rPr>
                  <w:t xml:space="preserve">Comportamiento </w:t>
                </w:r>
                <w:r w:rsidRPr="00A70067">
                  <w:rPr>
                    <w:rFonts w:eastAsiaTheme="minorEastAsia" w:cs="Comic Sans MS"/>
                    <w:b/>
                    <w:bCs/>
                    <w:color w:val="FFFFFF"/>
                    <w:sz w:val="22"/>
                    <w:szCs w:val="22"/>
                    <w:vertAlign w:val="superscript"/>
                    <w:lang w:val="es-GT"/>
                  </w:rPr>
                  <w:t>A</w:t>
                </w:r>
              </w:p>
            </w:tc>
            <w:tc>
              <w:tcPr>
                <w:tcW w:w="2693"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0"/>
                  <w:ind w:left="72" w:right="72"/>
                  <w:rPr>
                    <w:rFonts w:eastAsiaTheme="minorEastAsia" w:cs="Comic Sans MS"/>
                    <w:b/>
                    <w:bCs/>
                    <w:color w:val="FFFFFF"/>
                    <w:sz w:val="22"/>
                    <w:szCs w:val="22"/>
                    <w:lang w:val="es-GT"/>
                  </w:rPr>
                </w:pPr>
                <w:r w:rsidRPr="00A70067">
                  <w:rPr>
                    <w:rFonts w:eastAsiaTheme="minorEastAsia" w:cs="Comic Sans MS"/>
                    <w:b/>
                    <w:bCs/>
                    <w:color w:val="FFFFFF"/>
                    <w:sz w:val="22"/>
                    <w:szCs w:val="22"/>
                    <w:lang w:val="es-GT"/>
                  </w:rPr>
                  <w:t xml:space="preserve">Grupo de Prioridad o Grupo de Influencia </w:t>
                </w:r>
                <w:r w:rsidRPr="00A70067">
                  <w:rPr>
                    <w:rFonts w:eastAsiaTheme="minorEastAsia" w:cs="Comic Sans MS"/>
                    <w:b/>
                    <w:bCs/>
                    <w:color w:val="FFFFFF"/>
                    <w:sz w:val="22"/>
                    <w:szCs w:val="22"/>
                    <w:vertAlign w:val="superscript"/>
                    <w:lang w:val="es-GT"/>
                  </w:rPr>
                  <w:t>B</w:t>
                </w:r>
              </w:p>
            </w:tc>
            <w:tc>
              <w:tcPr>
                <w:tcW w:w="2835"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0"/>
                  <w:ind w:left="72" w:right="72"/>
                  <w:rPr>
                    <w:rFonts w:eastAsiaTheme="minorEastAsia" w:cs="Comic Sans MS"/>
                    <w:b/>
                    <w:bCs/>
                    <w:color w:val="FFFFFF"/>
                    <w:sz w:val="22"/>
                    <w:szCs w:val="22"/>
                    <w:lang w:val="es-GT"/>
                  </w:rPr>
                </w:pPr>
                <w:r w:rsidRPr="00A70067">
                  <w:rPr>
                    <w:rFonts w:eastAsiaTheme="minorEastAsia" w:cs="Comic Sans MS"/>
                    <w:b/>
                    <w:bCs/>
                    <w:color w:val="FFFFFF"/>
                    <w:sz w:val="22"/>
                    <w:szCs w:val="22"/>
                    <w:lang w:val="es-GT"/>
                  </w:rPr>
                  <w:t xml:space="preserve">Determinantes </w:t>
                </w:r>
                <w:r w:rsidRPr="00A70067">
                  <w:rPr>
                    <w:rFonts w:eastAsiaTheme="minorEastAsia" w:cs="Comic Sans MS"/>
                    <w:b/>
                    <w:bCs/>
                    <w:color w:val="FFFFFF"/>
                    <w:sz w:val="22"/>
                    <w:szCs w:val="22"/>
                    <w:vertAlign w:val="superscript"/>
                    <w:lang w:val="es-GT"/>
                  </w:rPr>
                  <w:t>C</w:t>
                </w:r>
              </w:p>
            </w:tc>
            <w:tc>
              <w:tcPr>
                <w:tcW w:w="2410"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0"/>
                  <w:ind w:left="72" w:right="72"/>
                  <w:rPr>
                    <w:rFonts w:eastAsiaTheme="minorEastAsia" w:cs="Comic Sans MS"/>
                    <w:b/>
                    <w:bCs/>
                    <w:color w:val="FFFFFF"/>
                    <w:sz w:val="22"/>
                    <w:szCs w:val="22"/>
                    <w:lang w:val="es-GT"/>
                  </w:rPr>
                </w:pPr>
                <w:r w:rsidRPr="00A70067">
                  <w:rPr>
                    <w:rFonts w:eastAsiaTheme="minorEastAsia" w:cs="Comic Sans MS"/>
                    <w:b/>
                    <w:bCs/>
                    <w:color w:val="FFFFFF"/>
                    <w:sz w:val="22"/>
                    <w:szCs w:val="22"/>
                    <w:lang w:val="es-GT"/>
                  </w:rPr>
                  <w:t xml:space="preserve">Puentes a las Actividades </w:t>
                </w:r>
                <w:r w:rsidRPr="00A70067">
                  <w:rPr>
                    <w:rFonts w:eastAsiaTheme="minorEastAsia" w:cs="Comic Sans MS"/>
                    <w:b/>
                    <w:bCs/>
                    <w:color w:val="FFFFFF"/>
                    <w:sz w:val="22"/>
                    <w:szCs w:val="22"/>
                    <w:vertAlign w:val="superscript"/>
                    <w:lang w:val="es-GT"/>
                  </w:rPr>
                  <w:t>D</w:t>
                </w:r>
              </w:p>
            </w:tc>
            <w:tc>
              <w:tcPr>
                <w:tcW w:w="3402" w:type="dxa"/>
                <w:tcBorders>
                  <w:top w:val="nil"/>
                  <w:lef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0"/>
                  <w:ind w:left="72" w:right="72"/>
                  <w:rPr>
                    <w:rFonts w:eastAsiaTheme="minorEastAsia" w:cs="Comic Sans MS"/>
                    <w:b/>
                    <w:bCs/>
                    <w:color w:val="FFFFFF"/>
                    <w:sz w:val="22"/>
                    <w:szCs w:val="22"/>
                    <w:lang w:val="es-GT"/>
                  </w:rPr>
                </w:pPr>
                <w:r w:rsidRPr="00A70067">
                  <w:rPr>
                    <w:rFonts w:eastAsiaTheme="minorEastAsia" w:cs="Comic Sans MS"/>
                    <w:b/>
                    <w:bCs/>
                    <w:color w:val="FFFFFF"/>
                    <w:sz w:val="22"/>
                    <w:szCs w:val="22"/>
                    <w:lang w:val="es-GT"/>
                  </w:rPr>
                  <w:t xml:space="preserve">Actividades </w:t>
                </w:r>
                <w:r w:rsidRPr="00A70067">
                  <w:rPr>
                    <w:rFonts w:eastAsiaTheme="minorEastAsia" w:cs="Comic Sans MS"/>
                    <w:b/>
                    <w:bCs/>
                    <w:color w:val="FFFFFF"/>
                    <w:sz w:val="22"/>
                    <w:szCs w:val="22"/>
                    <w:vertAlign w:val="superscript"/>
                    <w:lang w:val="es-GT"/>
                  </w:rPr>
                  <w:t>E</w:t>
                </w:r>
              </w:p>
            </w:tc>
          </w:tr>
          <w:tr w:rsidR="00CC0FA2" w:rsidRPr="00A70067" w:rsidTr="00CC0FA2">
            <w:trPr>
              <w:trHeight w:hRule="exact" w:val="2911"/>
            </w:trPr>
            <w:tc>
              <w:tcPr>
                <w:tcW w:w="2694"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Para promover este comportamiento…</w:t>
                </w:r>
              </w:p>
            </w:tc>
            <w:tc>
              <w:tcPr>
                <w:tcW w:w="2693"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 en esta audiencia… (circule una)</w:t>
                </w: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Grupo Prioritario:</w:t>
                </w: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Grupo de Influencia:</w:t>
                </w:r>
              </w:p>
            </w:tc>
            <w:tc>
              <w:tcPr>
                <w:tcW w:w="2835"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…vamos a investigar estos Determinantes…</w:t>
                </w: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p w:rsidR="00CC0FA2" w:rsidRPr="00A70067" w:rsidRDefault="00CC0FA2" w:rsidP="00CC0FA2">
                <w:pPr>
                  <w:autoSpaceDE w:val="0"/>
                  <w:autoSpaceDN w:val="0"/>
                  <w:adjustRightInd w:val="0"/>
                  <w:spacing w:after="0"/>
                  <w:ind w:left="72" w:right="72"/>
                  <w:contextualSpacing/>
                  <w:jc w:val="center"/>
                  <w:rPr>
                    <w:rFonts w:eastAsia="PMingLiU" w:cs="Comic Sans MS"/>
                    <w:bCs/>
                    <w:sz w:val="20"/>
                    <w:szCs w:val="22"/>
                    <w:lang w:val="es-GT"/>
                  </w:rPr>
                </w:pPr>
              </w:p>
              <w:p w:rsidR="00CC0FA2" w:rsidRPr="00A70067" w:rsidRDefault="00CC0FA2" w:rsidP="00CC0FA2">
                <w:pPr>
                  <w:autoSpaceDE w:val="0"/>
                  <w:autoSpaceDN w:val="0"/>
                  <w:adjustRightInd w:val="0"/>
                  <w:spacing w:after="0"/>
                  <w:ind w:left="72" w:right="72"/>
                  <w:contextualSpacing/>
                  <w:rPr>
                    <w:rFonts w:eastAsia="PMingLiU" w:cs="Comic Sans MS"/>
                    <w:sz w:val="22"/>
                    <w:szCs w:val="22"/>
                    <w:lang w:val="es-GT"/>
                  </w:rPr>
                </w:pPr>
                <w:r w:rsidRPr="00A70067">
                  <w:rPr>
                    <w:rFonts w:eastAsia="PMingLiU" w:cs="Comic Sans MS"/>
                    <w:bCs/>
                    <w:sz w:val="20"/>
                    <w:szCs w:val="22"/>
                    <w:lang w:val="es-GT"/>
                  </w:rPr>
                  <w:t>*</w:t>
                </w:r>
                <w:r w:rsidRPr="00A70067">
                  <w:rPr>
                    <w:rFonts w:eastAsia="PMingLiU" w:cs="Comic Sans MS"/>
                    <w:sz w:val="20"/>
                    <w:szCs w:val="22"/>
                    <w:lang w:val="es-GT"/>
                  </w:rPr>
                  <w:t xml:space="preserve"> Solamente se pueden determinar realizando estudios de investigación.</w:t>
                </w:r>
              </w:p>
            </w:tc>
            <w:tc>
              <w:tcPr>
                <w:tcW w:w="2410"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…y promover estos Puentes a las Actividades (beneficios y barreras más significativas)…</w:t>
                </w:r>
              </w:p>
              <w:p w:rsidR="00CC0FA2" w:rsidRPr="00A70067" w:rsidRDefault="00CC0FA2" w:rsidP="00CC0FA2">
                <w:pPr>
                  <w:widowControl w:val="0"/>
                  <w:autoSpaceDE w:val="0"/>
                  <w:autoSpaceDN w:val="0"/>
                  <w:adjustRightInd w:val="0"/>
                  <w:spacing w:before="40" w:after="0"/>
                  <w:ind w:right="72"/>
                  <w:rPr>
                    <w:rFonts w:eastAsiaTheme="minorEastAsia" w:cs="Comic Sans MS"/>
                    <w:bCs/>
                    <w:sz w:val="22"/>
                    <w:szCs w:val="22"/>
                    <w:lang w:val="es-GT"/>
                  </w:rPr>
                </w:pPr>
              </w:p>
            </w:tc>
            <w:tc>
              <w:tcPr>
                <w:tcW w:w="3402"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…al implementar estas Actividades.</w:t>
                </w: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tc>
          </w:tr>
          <w:tr w:rsidR="00CC0FA2" w:rsidRPr="00A70067" w:rsidTr="00CC0FA2">
            <w:trPr>
              <w:trHeight w:hRule="exact" w:val="622"/>
            </w:trPr>
            <w:tc>
              <w:tcPr>
                <w:tcW w:w="2694"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Indicador:</w:t>
                </w:r>
              </w:p>
            </w:tc>
            <w:tc>
              <w:tcPr>
                <w:tcW w:w="2693"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tc>
            <w:tc>
              <w:tcPr>
                <w:tcW w:w="2835"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tc>
            <w:tc>
              <w:tcPr>
                <w:tcW w:w="2410"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p>
            </w:tc>
            <w:tc>
              <w:tcPr>
                <w:tcW w:w="3402" w:type="dxa"/>
              </w:tcPr>
              <w:p w:rsidR="00CC0FA2" w:rsidRPr="00A70067" w:rsidRDefault="00CC0FA2" w:rsidP="00CC0FA2">
                <w:pPr>
                  <w:widowControl w:val="0"/>
                  <w:autoSpaceDE w:val="0"/>
                  <w:autoSpaceDN w:val="0"/>
                  <w:adjustRightInd w:val="0"/>
                  <w:spacing w:before="40" w:after="0"/>
                  <w:ind w:left="72" w:right="72"/>
                  <w:rPr>
                    <w:rFonts w:eastAsiaTheme="minorEastAsia" w:cs="Comic Sans MS"/>
                    <w:bCs/>
                    <w:sz w:val="22"/>
                    <w:szCs w:val="22"/>
                    <w:lang w:val="es-GT"/>
                  </w:rPr>
                </w:pPr>
                <w:r w:rsidRPr="00A70067">
                  <w:rPr>
                    <w:rFonts w:eastAsiaTheme="minorEastAsia" w:cs="Comic Sans MS"/>
                    <w:bCs/>
                    <w:sz w:val="22"/>
                    <w:szCs w:val="22"/>
                    <w:lang w:val="es-GT"/>
                  </w:rPr>
                  <w:t xml:space="preserve">Indicadores: </w:t>
                </w:r>
              </w:p>
            </w:tc>
          </w:tr>
        </w:tbl>
        <w:p w:rsidR="00CC0FA2" w:rsidRPr="00A70067" w:rsidRDefault="002815AF" w:rsidP="00CC0FA2">
          <w:pPr>
            <w:numPr>
              <w:ilvl w:val="0"/>
              <w:numId w:val="60"/>
            </w:numPr>
            <w:spacing w:line="360" w:lineRule="auto"/>
            <w:ind w:left="426"/>
            <w:contextualSpacing/>
            <w:rPr>
              <w:sz w:val="22"/>
              <w:szCs w:val="22"/>
              <w:lang w:val="es-GT"/>
            </w:rPr>
          </w:pPr>
          <w:bookmarkStart w:id="39" w:name="_Toc361008980"/>
          <w:bookmarkStart w:id="40" w:name="_Toc367548101"/>
          <w:r>
            <w:rPr>
              <w:sz w:val="22"/>
              <w:szCs w:val="22"/>
              <w:lang w:val="es-GT"/>
            </w:rPr>
            <w:t>¿</w:t>
          </w:r>
          <w:r w:rsidR="00CC0FA2" w:rsidRPr="00A70067">
            <w:rPr>
              <w:sz w:val="22"/>
              <w:szCs w:val="22"/>
              <w:lang w:val="es-GT"/>
            </w:rPr>
            <w:t xml:space="preserve">Cuál es el </w:t>
          </w:r>
          <w:r w:rsidR="008C64C7">
            <w:rPr>
              <w:b/>
              <w:sz w:val="22"/>
              <w:szCs w:val="22"/>
              <w:lang w:val="es-GT"/>
            </w:rPr>
            <w:t>C</w:t>
          </w:r>
          <w:r w:rsidR="00CC0FA2" w:rsidRPr="00A70067">
            <w:rPr>
              <w:b/>
              <w:sz w:val="22"/>
              <w:szCs w:val="22"/>
              <w:lang w:val="es-GT"/>
            </w:rPr>
            <w:t>omportamiento</w:t>
          </w:r>
          <w:r w:rsidR="00CC0FA2" w:rsidRPr="00A70067">
            <w:rPr>
              <w:sz w:val="22"/>
              <w:szCs w:val="22"/>
              <w:lang w:val="es-GT"/>
            </w:rPr>
            <w:t>, factible y eficaz que se desea  promover?</w:t>
          </w:r>
        </w:p>
        <w:p w:rsidR="00CC0FA2" w:rsidRPr="00A70067" w:rsidRDefault="00CC0FA2" w:rsidP="00CC0FA2">
          <w:pPr>
            <w:numPr>
              <w:ilvl w:val="0"/>
              <w:numId w:val="60"/>
            </w:numPr>
            <w:spacing w:line="360" w:lineRule="auto"/>
            <w:ind w:left="426"/>
            <w:contextualSpacing/>
            <w:rPr>
              <w:sz w:val="22"/>
              <w:szCs w:val="22"/>
              <w:lang w:val="es-GT"/>
            </w:rPr>
          </w:pPr>
          <w:r w:rsidRPr="00A70067">
            <w:rPr>
              <w:sz w:val="22"/>
              <w:szCs w:val="22"/>
              <w:lang w:val="es-GT"/>
            </w:rPr>
            <w:t xml:space="preserve">¿Quiénes conforman el </w:t>
          </w:r>
          <w:r w:rsidRPr="00A70067">
            <w:rPr>
              <w:b/>
              <w:sz w:val="22"/>
              <w:szCs w:val="22"/>
              <w:lang w:val="es-GT"/>
            </w:rPr>
            <w:t>Grupo Prioritario</w:t>
          </w:r>
          <w:r w:rsidRPr="00A70067">
            <w:rPr>
              <w:sz w:val="22"/>
              <w:szCs w:val="22"/>
              <w:lang w:val="es-GT"/>
            </w:rPr>
            <w:t xml:space="preserve"> y los </w:t>
          </w:r>
          <w:r w:rsidRPr="00A70067">
            <w:rPr>
              <w:b/>
              <w:sz w:val="22"/>
              <w:szCs w:val="22"/>
              <w:lang w:val="es-GT"/>
            </w:rPr>
            <w:t>Grupos de Influencia</w:t>
          </w:r>
          <w:r w:rsidRPr="00A70067">
            <w:rPr>
              <w:sz w:val="22"/>
              <w:szCs w:val="22"/>
              <w:lang w:val="es-GT"/>
            </w:rPr>
            <w:t xml:space="preserve">? Descríbalos de las seis maneras aprendidas </w:t>
          </w:r>
        </w:p>
        <w:p w:rsidR="00CC0FA2" w:rsidRPr="00A70067" w:rsidRDefault="00CC0FA2" w:rsidP="00CC0FA2">
          <w:pPr>
            <w:numPr>
              <w:ilvl w:val="0"/>
              <w:numId w:val="60"/>
            </w:numPr>
            <w:spacing w:line="360" w:lineRule="auto"/>
            <w:ind w:left="426"/>
            <w:contextualSpacing/>
            <w:rPr>
              <w:sz w:val="22"/>
              <w:szCs w:val="22"/>
              <w:lang w:val="es-GT"/>
            </w:rPr>
          </w:pPr>
          <w:r w:rsidRPr="00A70067">
            <w:rPr>
              <w:sz w:val="22"/>
              <w:szCs w:val="22"/>
              <w:lang w:val="es-GT"/>
            </w:rPr>
            <w:t xml:space="preserve">¿Cuáles son los </w:t>
          </w:r>
          <w:r w:rsidRPr="00A70067">
            <w:rPr>
              <w:b/>
              <w:sz w:val="22"/>
              <w:szCs w:val="22"/>
              <w:lang w:val="es-GT"/>
            </w:rPr>
            <w:t>Determinantes</w:t>
          </w:r>
          <w:r w:rsidRPr="00A70067">
            <w:rPr>
              <w:sz w:val="22"/>
              <w:szCs w:val="22"/>
              <w:lang w:val="es-GT"/>
            </w:rPr>
            <w:t xml:space="preserve"> más importantes que </w:t>
          </w:r>
          <w:r w:rsidRPr="00A70067">
            <w:rPr>
              <w:b/>
              <w:sz w:val="22"/>
              <w:szCs w:val="22"/>
              <w:lang w:val="es-GT"/>
            </w:rPr>
            <w:t>están afectando el comportamiento con este grupo</w:t>
          </w:r>
          <w:r w:rsidRPr="00A70067">
            <w:rPr>
              <w:sz w:val="22"/>
              <w:szCs w:val="22"/>
              <w:lang w:val="es-GT"/>
            </w:rPr>
            <w:t>? (Los determinantes son: autoeficacia percibida/habilidades, normas sociales percibidas, consecuencias positivas percibidas, consecuencias negativas percibidas, acceso, señales para la acción/recordatorios, susceptibilidad percibida, severidad percibida, voluntad divina percibida, política y cultura)</w:t>
          </w:r>
        </w:p>
        <w:p w:rsidR="00CC0FA2" w:rsidRPr="00A70067" w:rsidRDefault="00CC0FA2" w:rsidP="00CC0FA2">
          <w:pPr>
            <w:numPr>
              <w:ilvl w:val="0"/>
              <w:numId w:val="60"/>
            </w:numPr>
            <w:spacing w:line="360" w:lineRule="auto"/>
            <w:ind w:left="426"/>
            <w:contextualSpacing/>
            <w:rPr>
              <w:sz w:val="22"/>
              <w:szCs w:val="22"/>
              <w:lang w:val="es-GT"/>
            </w:rPr>
          </w:pPr>
          <w:r w:rsidRPr="00A70067">
            <w:rPr>
              <w:sz w:val="22"/>
              <w:szCs w:val="22"/>
              <w:lang w:val="es-GT"/>
            </w:rPr>
            <w:t xml:space="preserve">¿Cuáles </w:t>
          </w:r>
          <w:r w:rsidRPr="00A70067">
            <w:rPr>
              <w:b/>
              <w:sz w:val="22"/>
              <w:szCs w:val="22"/>
              <w:lang w:val="es-GT"/>
            </w:rPr>
            <w:t>Puentes a Actividades</w:t>
          </w:r>
          <w:r w:rsidRPr="00A70067">
            <w:rPr>
              <w:sz w:val="22"/>
              <w:szCs w:val="22"/>
              <w:lang w:val="es-GT"/>
            </w:rPr>
            <w:t xml:space="preserve"> necesitan ser promovidos?</w:t>
          </w:r>
        </w:p>
        <w:p w:rsidR="00CC0FA2" w:rsidRPr="00A70067" w:rsidRDefault="00CC0FA2" w:rsidP="00CC0FA2">
          <w:pPr>
            <w:numPr>
              <w:ilvl w:val="0"/>
              <w:numId w:val="60"/>
            </w:numPr>
            <w:spacing w:line="360" w:lineRule="auto"/>
            <w:ind w:left="426"/>
            <w:contextualSpacing/>
            <w:rPr>
              <w:sz w:val="22"/>
              <w:szCs w:val="22"/>
              <w:lang w:val="es-GT"/>
            </w:rPr>
          </w:pPr>
          <w:r w:rsidRPr="00A70067">
            <w:rPr>
              <w:sz w:val="22"/>
              <w:szCs w:val="22"/>
              <w:lang w:val="es-GT"/>
            </w:rPr>
            <w:t xml:space="preserve">¿Cuáles </w:t>
          </w:r>
          <w:r w:rsidRPr="00A70067">
            <w:rPr>
              <w:b/>
              <w:sz w:val="22"/>
              <w:szCs w:val="22"/>
              <w:lang w:val="es-GT"/>
            </w:rPr>
            <w:t>Actividades</w:t>
          </w:r>
          <w:r w:rsidRPr="00A70067">
            <w:rPr>
              <w:sz w:val="22"/>
              <w:szCs w:val="22"/>
              <w:lang w:val="es-GT"/>
            </w:rPr>
            <w:t xml:space="preserve"> serán implementadas de acuerdo a los  puentes a actividades? </w:t>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sectPr w:rsidR="00CC0FA2" w:rsidRPr="00A70067" w:rsidSect="00CC0FA2">
              <w:pgSz w:w="15840" w:h="12240" w:orient="landscape"/>
              <w:pgMar w:top="1440" w:right="1440" w:bottom="1440" w:left="1440" w:header="720" w:footer="720" w:gutter="0"/>
              <w:cols w:space="720"/>
              <w:docGrid w:linePitch="326"/>
            </w:sect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41" w:name="_Toc393106422"/>
          <w:r w:rsidRPr="00A70067">
            <w:rPr>
              <w:rFonts w:eastAsiaTheme="majorEastAsia" w:cstheme="majorBidi"/>
              <w:b/>
              <w:bCs/>
              <w:color w:val="3C58A6"/>
              <w:sz w:val="32"/>
              <w:szCs w:val="26"/>
              <w:lang w:val="es-GT"/>
            </w:rPr>
            <w:lastRenderedPageBreak/>
            <w:t>Lección 2, Hoja de trabajo 2: Definiciones de términos del marco de trabajo Diseñando para el Cambio de Comportamiento</w:t>
          </w:r>
          <w:bookmarkEnd w:id="39"/>
          <w:bookmarkEnd w:id="40"/>
          <w:bookmarkEnd w:id="41"/>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bookmarkStart w:id="42" w:name="_Toc393106423"/>
          <w:r w:rsidRPr="00A70067">
            <w:rPr>
              <w:rFonts w:eastAsiaTheme="majorEastAsia" w:cstheme="majorBidi"/>
              <w:b/>
              <w:bCs/>
              <w:color w:val="3C58A6"/>
              <w:sz w:val="32"/>
              <w:szCs w:val="26"/>
              <w:lang w:val="es-GT"/>
            </w:rPr>
            <w:t>Comportamiento</w:t>
          </w:r>
          <w:bookmarkEnd w:id="42"/>
        </w:p>
        <w:p w:rsidR="00CC0FA2" w:rsidRPr="00A70067" w:rsidRDefault="00CC0FA2" w:rsidP="00CC0FA2">
          <w:pPr>
            <w:numPr>
              <w:ilvl w:val="0"/>
              <w:numId w:val="23"/>
            </w:numPr>
            <w:spacing w:line="360" w:lineRule="auto"/>
            <w:contextualSpacing/>
            <w:rPr>
              <w:lang w:val="es-GT"/>
            </w:rPr>
          </w:pPr>
          <w:r w:rsidRPr="00A70067">
            <w:rPr>
              <w:lang w:val="es-GT"/>
            </w:rPr>
            <w:t>Acción, observable, específica (tiempo, lugar, cantidad, duración, frecuencia), medible, factible y vinculada directamente a un resultado o meta mejorada.</w:t>
          </w:r>
        </w:p>
        <w:p w:rsidR="00CC0FA2" w:rsidRPr="00A70067" w:rsidRDefault="00CC0FA2" w:rsidP="00CC0FA2">
          <w:pPr>
            <w:numPr>
              <w:ilvl w:val="0"/>
              <w:numId w:val="23"/>
            </w:numPr>
            <w:spacing w:line="360" w:lineRule="auto"/>
            <w:contextualSpacing/>
            <w:rPr>
              <w:lang w:val="es-GT"/>
            </w:rPr>
          </w:pPr>
          <w:r w:rsidRPr="00A70067">
            <w:rPr>
              <w:lang w:val="es-GT"/>
            </w:rPr>
            <w:t>Se define en términos positivos, en vez de pedir que un grupo deje de hacer algo.</w:t>
          </w: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bookmarkStart w:id="43" w:name="_Toc393106424"/>
          <w:r w:rsidRPr="00A70067">
            <w:rPr>
              <w:rFonts w:eastAsiaTheme="majorEastAsia" w:cstheme="majorBidi"/>
              <w:b/>
              <w:bCs/>
              <w:color w:val="3C58A6"/>
              <w:sz w:val="32"/>
              <w:szCs w:val="26"/>
              <w:lang w:val="es-GT"/>
            </w:rPr>
            <w:t>Formulación de la declaración de comportamiento</w:t>
          </w:r>
          <w:bookmarkEnd w:id="43"/>
        </w:p>
        <w:p w:rsidR="00CC0FA2" w:rsidRPr="00A70067" w:rsidRDefault="00CC0FA2" w:rsidP="00CC0FA2">
          <w:pPr>
            <w:numPr>
              <w:ilvl w:val="0"/>
              <w:numId w:val="23"/>
            </w:numPr>
            <w:spacing w:line="360" w:lineRule="auto"/>
            <w:contextualSpacing/>
            <w:rPr>
              <w:lang w:val="es-GT"/>
            </w:rPr>
          </w:pPr>
          <w:r w:rsidRPr="00A70067">
            <w:rPr>
              <w:lang w:val="es-GT"/>
            </w:rPr>
            <w:t>El grupo prioritario + verbo de acción en el presente + las especificaciones</w:t>
          </w:r>
        </w:p>
        <w:p w:rsidR="00CC0FA2" w:rsidRPr="00A70067" w:rsidRDefault="00CC0FA2" w:rsidP="00CC0FA2">
          <w:pPr>
            <w:numPr>
              <w:ilvl w:val="0"/>
              <w:numId w:val="23"/>
            </w:numPr>
            <w:spacing w:line="360" w:lineRule="auto"/>
            <w:contextualSpacing/>
            <w:rPr>
              <w:lang w:val="es-GT"/>
            </w:rPr>
          </w:pPr>
          <w:r w:rsidRPr="00A70067">
            <w:rPr>
              <w:lang w:val="es-GT"/>
            </w:rPr>
            <w:t>Ejemplo: Madres de niños menores de seis meses dan leche materna cuando los niños quieran durante todo el día y toda la noche, vaciando un pecho a la vez.</w:t>
          </w: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bookmarkStart w:id="44" w:name="_Toc393106425"/>
          <w:r w:rsidRPr="00A70067">
            <w:rPr>
              <w:rFonts w:eastAsiaTheme="majorEastAsia" w:cstheme="majorBidi"/>
              <w:b/>
              <w:bCs/>
              <w:color w:val="3C58A6"/>
              <w:sz w:val="32"/>
              <w:szCs w:val="26"/>
              <w:lang w:val="es-GT"/>
            </w:rPr>
            <w:t>Grupo Prioritario</w:t>
          </w:r>
          <w:bookmarkEnd w:id="44"/>
        </w:p>
        <w:p w:rsidR="00CC0FA2" w:rsidRPr="00A70067" w:rsidRDefault="00CC0FA2" w:rsidP="00CC0FA2">
          <w:pPr>
            <w:numPr>
              <w:ilvl w:val="0"/>
              <w:numId w:val="23"/>
            </w:numPr>
            <w:spacing w:line="360" w:lineRule="auto"/>
            <w:contextualSpacing/>
            <w:rPr>
              <w:lang w:val="es-GT"/>
            </w:rPr>
          </w:pPr>
          <w:r w:rsidRPr="00A70067">
            <w:rPr>
              <w:lang w:val="es-GT"/>
            </w:rPr>
            <w:t xml:space="preserve">El grupo de personas que están realizando el comportamiento positivo, o quien puede asegurar y/o supervisar que se esté practicado el comportamiento del menor de edad. </w:t>
          </w: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bookmarkStart w:id="45" w:name="_Toc393106426"/>
          <w:r w:rsidRPr="00A70067">
            <w:rPr>
              <w:rFonts w:eastAsiaTheme="majorEastAsia" w:cstheme="majorBidi"/>
              <w:b/>
              <w:bCs/>
              <w:color w:val="3C58A6"/>
              <w:sz w:val="32"/>
              <w:szCs w:val="26"/>
              <w:lang w:val="es-GT"/>
            </w:rPr>
            <w:t>Grupo Influyente</w:t>
          </w:r>
          <w:bookmarkEnd w:id="45"/>
        </w:p>
        <w:p w:rsidR="00CC0FA2" w:rsidRPr="00A70067" w:rsidRDefault="00CC0FA2" w:rsidP="00CC0FA2">
          <w:pPr>
            <w:numPr>
              <w:ilvl w:val="0"/>
              <w:numId w:val="23"/>
            </w:numPr>
            <w:spacing w:line="360" w:lineRule="auto"/>
            <w:contextualSpacing/>
            <w:rPr>
              <w:lang w:val="es-GT"/>
            </w:rPr>
          </w:pPr>
          <w:r w:rsidRPr="00A70067">
            <w:rPr>
              <w:lang w:val="es-GT"/>
            </w:rPr>
            <w:t>Las personas que tienen influencia sobre el Grupo Prioritario en lo que se refiere al comportamiento, son quienes pueden apoyar o impedir la adopción del comportamiento positivo del Grupo Prioritario.</w:t>
          </w:r>
        </w:p>
        <w:p w:rsidR="00CC0FA2" w:rsidRPr="00A70067" w:rsidRDefault="00CC0FA2" w:rsidP="00CC0FA2">
          <w:pPr>
            <w:numPr>
              <w:ilvl w:val="0"/>
              <w:numId w:val="23"/>
            </w:numPr>
            <w:spacing w:line="360" w:lineRule="auto"/>
            <w:contextualSpacing/>
            <w:rPr>
              <w:lang w:val="es-GT"/>
            </w:rPr>
          </w:pPr>
          <w:r w:rsidRPr="00A70067">
            <w:rPr>
              <w:lang w:val="es-GT"/>
            </w:rPr>
            <w:t>Típicamente está identificado por el Grupo Prioritario dentro de la Investigación Formativa.</w:t>
          </w: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bookmarkStart w:id="46" w:name="_Toc393106427"/>
          <w:r w:rsidRPr="00A70067">
            <w:rPr>
              <w:rFonts w:eastAsiaTheme="majorEastAsia" w:cstheme="majorBidi"/>
              <w:b/>
              <w:bCs/>
              <w:color w:val="3C58A6"/>
              <w:sz w:val="32"/>
              <w:szCs w:val="26"/>
              <w:lang w:val="es-GT"/>
            </w:rPr>
            <w:t>Determinantes para el Cambio de Comportamiento</w:t>
          </w:r>
          <w:bookmarkEnd w:id="46"/>
        </w:p>
        <w:p w:rsidR="00CC0FA2" w:rsidRPr="00A70067" w:rsidRDefault="00CC0FA2" w:rsidP="00CC0FA2">
          <w:pPr>
            <w:numPr>
              <w:ilvl w:val="0"/>
              <w:numId w:val="23"/>
            </w:numPr>
            <w:spacing w:line="360" w:lineRule="auto"/>
            <w:contextualSpacing/>
            <w:rPr>
              <w:lang w:val="es-GT"/>
            </w:rPr>
          </w:pPr>
          <w:r w:rsidRPr="00A70067">
            <w:rPr>
              <w:lang w:val="es-GT"/>
            </w:rPr>
            <w:t>Factores que han mostrado alentar u obstaculizar la adopción de un comportamiento por un grupo de personas.</w:t>
          </w: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bookmarkStart w:id="47" w:name="_Toc393106428"/>
          <w:r w:rsidRPr="00A70067">
            <w:rPr>
              <w:rFonts w:eastAsiaTheme="majorEastAsia" w:cstheme="majorBidi"/>
              <w:b/>
              <w:bCs/>
              <w:color w:val="3C58A6"/>
              <w:sz w:val="32"/>
              <w:szCs w:val="26"/>
              <w:lang w:val="es-GT"/>
            </w:rPr>
            <w:lastRenderedPageBreak/>
            <w:t>Puentes a las actividades</w:t>
          </w:r>
          <w:bookmarkEnd w:id="47"/>
        </w:p>
        <w:p w:rsidR="00CC0FA2" w:rsidRPr="00A70067" w:rsidRDefault="00CC0FA2" w:rsidP="00CC0FA2">
          <w:pPr>
            <w:numPr>
              <w:ilvl w:val="0"/>
              <w:numId w:val="23"/>
            </w:numPr>
            <w:spacing w:line="360" w:lineRule="auto"/>
            <w:contextualSpacing/>
            <w:rPr>
              <w:lang w:val="es-GT"/>
            </w:rPr>
          </w:pPr>
          <w:r w:rsidRPr="00A70067">
            <w:rPr>
              <w:lang w:val="es-GT"/>
            </w:rPr>
            <w:t>Se establecen con base en las respuestas dadas por el grupo prioritario durante la investigación.</w:t>
          </w:r>
        </w:p>
        <w:p w:rsidR="00CC0FA2" w:rsidRPr="00A70067" w:rsidRDefault="00CC0FA2" w:rsidP="00CC0FA2">
          <w:pPr>
            <w:numPr>
              <w:ilvl w:val="0"/>
              <w:numId w:val="23"/>
            </w:numPr>
            <w:spacing w:line="360" w:lineRule="auto"/>
            <w:contextualSpacing/>
            <w:rPr>
              <w:lang w:val="es-GT"/>
            </w:rPr>
          </w:pPr>
          <w:r w:rsidRPr="00A70067">
            <w:rPr>
              <w:lang w:val="es-GT"/>
            </w:rPr>
            <w:t>Siempre se refieren al grupo prioritario.</w:t>
          </w:r>
        </w:p>
        <w:p w:rsidR="00CC0FA2" w:rsidRPr="00A70067" w:rsidRDefault="00CC0FA2" w:rsidP="00CC0FA2">
          <w:pPr>
            <w:numPr>
              <w:ilvl w:val="0"/>
              <w:numId w:val="23"/>
            </w:numPr>
            <w:spacing w:line="360" w:lineRule="auto"/>
            <w:contextualSpacing/>
            <w:rPr>
              <w:lang w:val="es-GT"/>
            </w:rPr>
          </w:pPr>
          <w:r w:rsidRPr="00A70067">
            <w:rPr>
              <w:lang w:val="es-GT"/>
            </w:rPr>
            <w:t xml:space="preserve">Son descripciones más específicas del cambio que se promueve; además, abordan los hallazgos de la investigación. </w:t>
          </w:r>
        </w:p>
        <w:p w:rsidR="00CC0FA2" w:rsidRPr="00A70067" w:rsidRDefault="00CC0FA2" w:rsidP="00CC0FA2">
          <w:pPr>
            <w:numPr>
              <w:ilvl w:val="0"/>
              <w:numId w:val="23"/>
            </w:numPr>
            <w:spacing w:line="360" w:lineRule="auto"/>
            <w:contextualSpacing/>
            <w:rPr>
              <w:lang w:val="es-GT"/>
            </w:rPr>
          </w:pPr>
          <w:r w:rsidRPr="00A70067">
            <w:rPr>
              <w:lang w:val="es-GT"/>
            </w:rPr>
            <w:t>Usualmente empiezan con un verbo direccional (ej. aumentar, disminuir, mejorar, reforzar).</w:t>
          </w:r>
        </w:p>
        <w:p w:rsidR="00CC0FA2" w:rsidRPr="00A70067" w:rsidRDefault="00CC0FA2" w:rsidP="00CC0FA2">
          <w:pPr>
            <w:numPr>
              <w:ilvl w:val="0"/>
              <w:numId w:val="23"/>
            </w:numPr>
            <w:spacing w:line="360" w:lineRule="auto"/>
            <w:contextualSpacing/>
            <w:rPr>
              <w:lang w:val="es-GT"/>
            </w:rPr>
          </w:pPr>
          <w:r w:rsidRPr="00A70067">
            <w:rPr>
              <w:lang w:val="es-GT"/>
            </w:rPr>
            <w:t>A menudo, proponen cambiar la percepción del Grupo Prioritario.</w:t>
          </w:r>
        </w:p>
        <w:p w:rsidR="00CC0FA2" w:rsidRPr="00A70067" w:rsidRDefault="00CC0FA2" w:rsidP="00CC0FA2">
          <w:pPr>
            <w:numPr>
              <w:ilvl w:val="0"/>
              <w:numId w:val="23"/>
            </w:numPr>
            <w:spacing w:line="360" w:lineRule="auto"/>
            <w:contextualSpacing/>
            <w:rPr>
              <w:lang w:val="es-GT"/>
            </w:rPr>
          </w:pPr>
          <w:r w:rsidRPr="00A70067">
            <w:rPr>
              <w:lang w:val="es-GT"/>
            </w:rPr>
            <w:t>No se expresa en porcentajes.</w:t>
          </w: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bookmarkStart w:id="48" w:name="_Toc393106429"/>
          <w:r w:rsidRPr="00A70067">
            <w:rPr>
              <w:rFonts w:eastAsiaTheme="majorEastAsia" w:cstheme="majorBidi"/>
              <w:b/>
              <w:bCs/>
              <w:color w:val="3C58A6"/>
              <w:sz w:val="32"/>
              <w:szCs w:val="26"/>
              <w:lang w:val="es-GT"/>
            </w:rPr>
            <w:t>Formulación de Puentes a las Actividades</w:t>
          </w:r>
          <w:bookmarkEnd w:id="48"/>
        </w:p>
        <w:p w:rsidR="00CC0FA2" w:rsidRPr="00A70067" w:rsidRDefault="00CC0FA2" w:rsidP="00CC0FA2">
          <w:pPr>
            <w:numPr>
              <w:ilvl w:val="0"/>
              <w:numId w:val="23"/>
            </w:numPr>
            <w:spacing w:after="0" w:line="360" w:lineRule="auto"/>
            <w:contextualSpacing/>
            <w:rPr>
              <w:lang w:val="es-GT"/>
            </w:rPr>
          </w:pPr>
          <w:r w:rsidRPr="00A70067">
            <w:rPr>
              <w:lang w:val="es-GT"/>
            </w:rPr>
            <w:t>Verbo direccional + percepción que… o habilidad para hacer… o disponibilidad de….</w:t>
          </w:r>
        </w:p>
        <w:p w:rsidR="00CC0FA2" w:rsidRPr="00A70067" w:rsidRDefault="00CC0FA2" w:rsidP="00CC0FA2">
          <w:pPr>
            <w:numPr>
              <w:ilvl w:val="0"/>
              <w:numId w:val="23"/>
            </w:numPr>
            <w:spacing w:after="0" w:line="360" w:lineRule="auto"/>
            <w:contextualSpacing/>
            <w:rPr>
              <w:lang w:val="es-GT"/>
            </w:rPr>
          </w:pPr>
          <w:r w:rsidRPr="00A70067">
            <w:rPr>
              <w:lang w:val="es-GT"/>
            </w:rPr>
            <w:t>Ejemplo: Aumentar la percepción de que dormir debajo de un mosquitero tratado con insecticida es una buena manera para evitar contraer malaria.</w:t>
          </w:r>
        </w:p>
        <w:p w:rsidR="00CC0FA2" w:rsidRPr="00A70067" w:rsidRDefault="00CC0FA2" w:rsidP="00CC0FA2">
          <w:pPr>
            <w:numPr>
              <w:ilvl w:val="0"/>
              <w:numId w:val="23"/>
            </w:numPr>
            <w:spacing w:line="360" w:lineRule="auto"/>
            <w:contextualSpacing/>
            <w:rPr>
              <w:lang w:val="es-GT"/>
            </w:rPr>
          </w:pPr>
          <w:r w:rsidRPr="00A70067">
            <w:rPr>
              <w:lang w:val="es-GT"/>
            </w:rPr>
            <w:t>Ejemplo: Incrementar la percepción de que las suegras  están a favor de dar lactancia materna exclusiva.</w:t>
          </w: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p>
        <w:p w:rsidR="00CC0FA2" w:rsidRPr="00A70067" w:rsidRDefault="00CC0FA2" w:rsidP="00CC0FA2">
          <w:pPr>
            <w:keepNext/>
            <w:keepLines/>
            <w:spacing w:after="0" w:line="360" w:lineRule="auto"/>
            <w:outlineLvl w:val="1"/>
            <w:rPr>
              <w:rFonts w:eastAsiaTheme="majorEastAsia" w:cstheme="majorBidi"/>
              <w:b/>
              <w:bCs/>
              <w:color w:val="3C58A6"/>
              <w:sz w:val="32"/>
              <w:szCs w:val="26"/>
              <w:lang w:val="es-GT"/>
            </w:rPr>
          </w:pPr>
          <w:bookmarkStart w:id="49" w:name="_Toc393106430"/>
          <w:r w:rsidRPr="00A70067">
            <w:rPr>
              <w:rFonts w:eastAsiaTheme="majorEastAsia" w:cstheme="majorBidi"/>
              <w:b/>
              <w:bCs/>
              <w:color w:val="3C58A6"/>
              <w:sz w:val="32"/>
              <w:szCs w:val="26"/>
              <w:lang w:val="es-GT"/>
            </w:rPr>
            <w:t>Actividad</w:t>
          </w:r>
          <w:bookmarkEnd w:id="49"/>
        </w:p>
        <w:p w:rsidR="00CC0FA2" w:rsidRPr="00A70067" w:rsidRDefault="00CC0FA2" w:rsidP="00CC0FA2">
          <w:pPr>
            <w:numPr>
              <w:ilvl w:val="0"/>
              <w:numId w:val="23"/>
            </w:numPr>
            <w:spacing w:after="0" w:line="360" w:lineRule="auto"/>
            <w:contextualSpacing/>
            <w:rPr>
              <w:lang w:val="es-GT"/>
            </w:rPr>
          </w:pPr>
          <w:r w:rsidRPr="00A70067">
            <w:rPr>
              <w:lang w:val="es-GT"/>
            </w:rPr>
            <w:t>Un conjunto de tareas que, cuando se implementen juntas, van a abordar los Puentes a las Actividades.</w:t>
          </w:r>
        </w:p>
        <w:p w:rsidR="00CC0FA2" w:rsidRPr="00A70067" w:rsidRDefault="00CC0FA2" w:rsidP="00CC0FA2">
          <w:pPr>
            <w:numPr>
              <w:ilvl w:val="0"/>
              <w:numId w:val="23"/>
            </w:numPr>
            <w:spacing w:line="360" w:lineRule="auto"/>
            <w:contextualSpacing/>
            <w:rPr>
              <w:lang w:val="es-GT"/>
            </w:rPr>
          </w:pPr>
          <w:r w:rsidRPr="00A70067">
            <w:rPr>
              <w:lang w:val="es-GT"/>
            </w:rPr>
            <w:t>Típicamente, empiezan con un verbo infinitivo.</w:t>
          </w:r>
        </w:p>
        <w:p w:rsidR="00CC0FA2" w:rsidRPr="00A70067" w:rsidRDefault="00CC0FA2" w:rsidP="00CC0FA2">
          <w:pPr>
            <w:numPr>
              <w:ilvl w:val="0"/>
              <w:numId w:val="23"/>
            </w:numPr>
            <w:spacing w:line="360" w:lineRule="auto"/>
            <w:contextualSpacing/>
            <w:rPr>
              <w:lang w:val="es-GT"/>
            </w:rPr>
          </w:pPr>
          <w:r w:rsidRPr="00A70067">
            <w:rPr>
              <w:lang w:val="es-GT"/>
            </w:rPr>
            <w:t>Lo ideal es que una Actividad aborde más de un Puente a las Actividades.</w:t>
          </w:r>
        </w:p>
        <w:p w:rsidR="00CC0FA2" w:rsidRPr="00A70067" w:rsidRDefault="00CC0FA2" w:rsidP="00CC0FA2">
          <w:pPr>
            <w:spacing w:line="276" w:lineRule="auto"/>
            <w:rPr>
              <w:rFonts w:cstheme="minorBidi"/>
              <w:sz w:val="22"/>
              <w:szCs w:val="22"/>
              <w:lang w:val="es-GT"/>
            </w:rPr>
            <w:sectPr w:rsidR="00CC0FA2" w:rsidRPr="00A70067" w:rsidSect="00CC0FA2">
              <w:pgSz w:w="12240" w:h="15840"/>
              <w:pgMar w:top="1440" w:right="1440" w:bottom="1440" w:left="1440" w:header="720" w:footer="720" w:gutter="0"/>
              <w:cols w:space="720"/>
              <w:noEndnote/>
              <w:docGrid w:linePitch="299"/>
            </w:sect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50" w:name="_Toc367548102"/>
          <w:bookmarkStart w:id="51" w:name="_Toc393106431"/>
          <w:r w:rsidRPr="00A70067">
            <w:rPr>
              <w:rFonts w:eastAsiaTheme="majorEastAsia" w:cstheme="majorBidi"/>
              <w:b/>
              <w:bCs/>
              <w:color w:val="3C58A6"/>
              <w:sz w:val="32"/>
              <w:szCs w:val="26"/>
              <w:lang w:val="es-GT"/>
            </w:rPr>
            <w:lastRenderedPageBreak/>
            <w:t>Lección 2, Hoja de trabajo 3: Ejemplos de marcos de trabajo DCC completes</w:t>
          </w:r>
          <w:bookmarkEnd w:id="50"/>
          <w:bookmarkEnd w:id="51"/>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 xml:space="preserve">Ejemplo 1: Programas de Agricultura y Recursos Naturales (ARN): Manejo de Aves </w:t>
          </w:r>
        </w:p>
        <w:tbl>
          <w:tblPr>
            <w:tblW w:w="0" w:type="auto"/>
            <w:jc w:val="center"/>
            <w:tblBorders>
              <w:bottom w:val="single" w:sz="4" w:space="0" w:color="1B356F"/>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2304"/>
            <w:gridCol w:w="2635"/>
            <w:gridCol w:w="2304"/>
            <w:gridCol w:w="2635"/>
            <w:gridCol w:w="3168"/>
          </w:tblGrid>
          <w:tr w:rsidR="00CC0FA2" w:rsidRPr="00A70067" w:rsidTr="00CC0FA2">
            <w:trPr>
              <w:tblHeader/>
              <w:jc w:val="center"/>
            </w:trPr>
            <w:tc>
              <w:tcPr>
                <w:tcW w:w="2304" w:type="dxa"/>
                <w:tcBorders>
                  <w:top w:val="nil"/>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rPr>
                    <w:rFonts w:eastAsia="Calibri" w:cs="Comic Sans MS"/>
                    <w:b/>
                    <w:bCs/>
                    <w:color w:val="FFFFFF"/>
                    <w:sz w:val="22"/>
                    <w:szCs w:val="22"/>
                    <w:lang w:val="es-GT"/>
                  </w:rPr>
                </w:pPr>
                <w:r w:rsidRPr="00A70067">
                  <w:rPr>
                    <w:rFonts w:eastAsia="Calibri" w:cs="Comic Sans MS"/>
                    <w:b/>
                    <w:bCs/>
                    <w:color w:val="FFFFFF"/>
                    <w:sz w:val="22"/>
                    <w:szCs w:val="22"/>
                    <w:lang w:val="es-GT"/>
                  </w:rPr>
                  <w:t>Comportamiento</w:t>
                </w:r>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rPr>
                    <w:rFonts w:eastAsia="Calibri" w:cs="Comic Sans MS"/>
                    <w:b/>
                    <w:bCs/>
                    <w:color w:val="FFFFFF"/>
                    <w:sz w:val="22"/>
                    <w:szCs w:val="22"/>
                    <w:lang w:val="es-GT"/>
                  </w:rPr>
                </w:pPr>
                <w:r w:rsidRPr="00A70067">
                  <w:rPr>
                    <w:rFonts w:eastAsia="Calibri" w:cs="Comic Sans MS"/>
                    <w:b/>
                    <w:bCs/>
                    <w:color w:val="FFFFFF"/>
                    <w:sz w:val="22"/>
                    <w:szCs w:val="22"/>
                    <w:lang w:val="es-GT"/>
                  </w:rPr>
                  <w:t xml:space="preserve">Grupo Prioritario o Grupo de Influencia  </w:t>
                </w:r>
              </w:p>
            </w:tc>
            <w:tc>
              <w:tcPr>
                <w:tcW w:w="2304"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rPr>
                    <w:rFonts w:eastAsia="Calibri" w:cs="Comic Sans MS"/>
                    <w:b/>
                    <w:bCs/>
                    <w:color w:val="FFFFFF"/>
                    <w:sz w:val="22"/>
                    <w:szCs w:val="22"/>
                    <w:lang w:val="es-GT"/>
                  </w:rPr>
                </w:pPr>
                <w:r w:rsidRPr="00A70067">
                  <w:rPr>
                    <w:rFonts w:eastAsia="Calibri" w:cs="Comic Sans MS"/>
                    <w:b/>
                    <w:bCs/>
                    <w:color w:val="FFFFFF"/>
                    <w:sz w:val="22"/>
                    <w:szCs w:val="22"/>
                    <w:lang w:val="es-GT"/>
                  </w:rPr>
                  <w:t>Determinantes</w:t>
                </w:r>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rPr>
                    <w:rFonts w:eastAsia="Calibri" w:cs="Comic Sans MS"/>
                    <w:b/>
                    <w:bCs/>
                    <w:color w:val="FFFFFF"/>
                    <w:sz w:val="22"/>
                    <w:szCs w:val="22"/>
                    <w:lang w:val="es-GT"/>
                  </w:rPr>
                </w:pPr>
                <w:r w:rsidRPr="00A70067">
                  <w:rPr>
                    <w:rFonts w:eastAsia="Calibri" w:cs="Comic Sans MS"/>
                    <w:b/>
                    <w:bCs/>
                    <w:color w:val="FFFFFF"/>
                    <w:sz w:val="22"/>
                    <w:szCs w:val="22"/>
                    <w:lang w:val="es-GT"/>
                  </w:rPr>
                  <w:t>Puentes a las Actividades</w:t>
                </w:r>
              </w:p>
            </w:tc>
            <w:tc>
              <w:tcPr>
                <w:tcW w:w="3168" w:type="dxa"/>
                <w:tcBorders>
                  <w:top w:val="nil"/>
                  <w:lef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rPr>
                    <w:rFonts w:eastAsia="Calibri" w:cs="Comic Sans MS"/>
                    <w:b/>
                    <w:bCs/>
                    <w:color w:val="FFFFFF"/>
                    <w:sz w:val="22"/>
                    <w:szCs w:val="22"/>
                    <w:lang w:val="es-GT"/>
                  </w:rPr>
                </w:pPr>
                <w:r w:rsidRPr="00A70067">
                  <w:rPr>
                    <w:rFonts w:eastAsia="Calibri" w:cs="Comic Sans MS"/>
                    <w:b/>
                    <w:bCs/>
                    <w:color w:val="FFFFFF"/>
                    <w:sz w:val="22"/>
                    <w:szCs w:val="22"/>
                    <w:lang w:val="es-GT"/>
                  </w:rPr>
                  <w:t>Actividades</w:t>
                </w:r>
              </w:p>
            </w:tc>
          </w:tr>
          <w:tr w:rsidR="00CC0FA2" w:rsidRPr="00A95147" w:rsidTr="00CC0FA2">
            <w:trPr>
              <w:jc w:val="center"/>
            </w:trPr>
            <w:tc>
              <w:tcPr>
                <w:tcW w:w="2304" w:type="dxa"/>
                <w:shd w:val="clear" w:color="auto" w:fill="auto"/>
              </w:tcPr>
              <w:p w:rsidR="00CC0FA2" w:rsidRPr="00A70067" w:rsidRDefault="00CC0FA2" w:rsidP="00CC0FA2">
                <w:pPr>
                  <w:rPr>
                    <w:sz w:val="22"/>
                    <w:szCs w:val="22"/>
                    <w:lang w:val="es-GT"/>
                  </w:rPr>
                </w:pPr>
                <w:r w:rsidRPr="00A70067">
                  <w:rPr>
                    <w:sz w:val="22"/>
                    <w:szCs w:val="22"/>
                    <w:lang w:val="es-GT"/>
                  </w:rPr>
                  <w:t>Hombres y mujeres  que crían aves y las mantienen en un lugar cerrado y apartado todo el tiempo</w:t>
                </w:r>
              </w:p>
            </w:tc>
            <w:tc>
              <w:tcPr>
                <w:tcW w:w="2635" w:type="dxa"/>
                <w:shd w:val="clear" w:color="auto" w:fill="auto"/>
              </w:tcPr>
              <w:p w:rsidR="00CC0FA2" w:rsidRPr="00A70067" w:rsidRDefault="00CC0FA2" w:rsidP="00CC0FA2">
                <w:pPr>
                  <w:rPr>
                    <w:sz w:val="22"/>
                    <w:szCs w:val="22"/>
                    <w:lang w:val="es-GT"/>
                  </w:rPr>
                </w:pPr>
                <w:r w:rsidRPr="00A70067">
                  <w:rPr>
                    <w:sz w:val="22"/>
                    <w:szCs w:val="22"/>
                    <w:lang w:val="es-GT"/>
                  </w:rPr>
                  <w:t>Grupo prioritario: Hombres y mujeres adultos de familias que crían aves.</w:t>
                </w:r>
              </w:p>
              <w:p w:rsidR="00CC0FA2" w:rsidRPr="00A70067" w:rsidRDefault="00CC0FA2" w:rsidP="00CC0FA2">
                <w:pPr>
                  <w:numPr>
                    <w:ilvl w:val="0"/>
                    <w:numId w:val="69"/>
                  </w:numPr>
                  <w:spacing w:after="0" w:line="240" w:lineRule="auto"/>
                  <w:ind w:left="176" w:hanging="142"/>
                  <w:contextualSpacing/>
                  <w:rPr>
                    <w:sz w:val="22"/>
                    <w:szCs w:val="22"/>
                    <w:lang w:val="es-GT"/>
                  </w:rPr>
                </w:pPr>
                <w:r w:rsidRPr="00A70067">
                  <w:rPr>
                    <w:sz w:val="22"/>
                    <w:szCs w:val="22"/>
                    <w:lang w:val="es-GT"/>
                  </w:rPr>
                  <w:t>Todas estas familias tienen niños menores de 2 años o una mujer embarazada o lactante al comienzo del proyecto.</w:t>
                </w:r>
              </w:p>
              <w:p w:rsidR="00CC0FA2" w:rsidRPr="00A70067" w:rsidRDefault="00CC0FA2" w:rsidP="00CC0FA2">
                <w:pPr>
                  <w:numPr>
                    <w:ilvl w:val="0"/>
                    <w:numId w:val="69"/>
                  </w:numPr>
                  <w:spacing w:after="0" w:line="240" w:lineRule="auto"/>
                  <w:ind w:left="176" w:hanging="142"/>
                  <w:contextualSpacing/>
                  <w:rPr>
                    <w:sz w:val="22"/>
                    <w:szCs w:val="22"/>
                    <w:lang w:val="es-GT"/>
                  </w:rPr>
                </w:pPr>
                <w:r w:rsidRPr="00A70067">
                  <w:rPr>
                    <w:sz w:val="22"/>
                    <w:szCs w:val="22"/>
                    <w:lang w:val="es-GT"/>
                  </w:rPr>
                  <w:t>Ellos viven en comunidades rurales y tienen aves que andan libremente y duermen en árboles.</w:t>
                </w:r>
              </w:p>
              <w:p w:rsidR="00CC0FA2" w:rsidRPr="00A70067" w:rsidRDefault="00CC0FA2" w:rsidP="00CC0FA2">
                <w:pPr>
                  <w:numPr>
                    <w:ilvl w:val="0"/>
                    <w:numId w:val="69"/>
                  </w:numPr>
                  <w:spacing w:after="0" w:line="240" w:lineRule="auto"/>
                  <w:ind w:left="176" w:hanging="142"/>
                  <w:contextualSpacing/>
                  <w:rPr>
                    <w:sz w:val="22"/>
                    <w:szCs w:val="22"/>
                    <w:lang w:val="es-GT"/>
                  </w:rPr>
                </w:pPr>
                <w:r w:rsidRPr="00A70067">
                  <w:rPr>
                    <w:sz w:val="22"/>
                    <w:szCs w:val="22"/>
                    <w:lang w:val="es-GT"/>
                  </w:rPr>
                  <w:t>Ambos, hombres y mujeres, han asistido a la escuela primaria.</w:t>
                </w:r>
              </w:p>
              <w:p w:rsidR="00CC0FA2" w:rsidRPr="00A70067" w:rsidRDefault="00CC0FA2" w:rsidP="00CC0FA2">
                <w:pPr>
                  <w:numPr>
                    <w:ilvl w:val="0"/>
                    <w:numId w:val="69"/>
                  </w:numPr>
                  <w:spacing w:after="0" w:line="240" w:lineRule="auto"/>
                  <w:ind w:left="176" w:hanging="142"/>
                  <w:contextualSpacing/>
                  <w:rPr>
                    <w:sz w:val="22"/>
                    <w:szCs w:val="22"/>
                    <w:lang w:val="es-GT"/>
                  </w:rPr>
                </w:pPr>
                <w:r w:rsidRPr="00A70067">
                  <w:rPr>
                    <w:sz w:val="22"/>
                    <w:szCs w:val="22"/>
                    <w:lang w:val="es-GT"/>
                  </w:rPr>
                  <w:t>Todos quieren seguridad alimentaria, bienestar y educación para sus niños.</w:t>
                </w:r>
              </w:p>
              <w:p w:rsidR="00CC0FA2" w:rsidRPr="00A70067" w:rsidRDefault="00CC0FA2" w:rsidP="00CC0FA2">
                <w:pPr>
                  <w:numPr>
                    <w:ilvl w:val="0"/>
                    <w:numId w:val="69"/>
                  </w:numPr>
                  <w:spacing w:after="0" w:line="240" w:lineRule="auto"/>
                  <w:ind w:left="176" w:hanging="142"/>
                  <w:contextualSpacing/>
                  <w:rPr>
                    <w:sz w:val="22"/>
                    <w:szCs w:val="22"/>
                    <w:lang w:val="es-GT"/>
                  </w:rPr>
                </w:pPr>
                <w:r w:rsidRPr="00A70067">
                  <w:rPr>
                    <w:sz w:val="22"/>
                    <w:szCs w:val="22"/>
                    <w:lang w:val="es-GT"/>
                  </w:rPr>
                  <w:t xml:space="preserve">Todos piensan que las aves no tendrán comida suficiente si están encerradas, o no </w:t>
                </w:r>
                <w:r w:rsidRPr="00A70067">
                  <w:rPr>
                    <w:sz w:val="22"/>
                    <w:szCs w:val="22"/>
                    <w:lang w:val="es-GT"/>
                  </w:rPr>
                  <w:lastRenderedPageBreak/>
                  <w:t>conocen formas económicamente viables para construir gallineros.</w:t>
                </w:r>
              </w:p>
              <w:p w:rsidR="00CC0FA2" w:rsidRPr="00A70067" w:rsidRDefault="00CC0FA2" w:rsidP="00CC0FA2">
                <w:pPr>
                  <w:numPr>
                    <w:ilvl w:val="0"/>
                    <w:numId w:val="69"/>
                  </w:numPr>
                  <w:spacing w:after="0" w:line="240" w:lineRule="auto"/>
                  <w:ind w:left="176" w:hanging="142"/>
                  <w:contextualSpacing/>
                  <w:rPr>
                    <w:sz w:val="22"/>
                    <w:szCs w:val="22"/>
                    <w:lang w:val="es-GT"/>
                  </w:rPr>
                </w:pPr>
                <w:r w:rsidRPr="00A70067">
                  <w:rPr>
                    <w:sz w:val="22"/>
                    <w:szCs w:val="22"/>
                    <w:lang w:val="es-GT"/>
                  </w:rPr>
                  <w:t>La mayoría del grupo de prioridad está en la fase de conciencia (o contemplación) de cambio de comportamiento.</w:t>
                </w:r>
              </w:p>
            </w:tc>
            <w:tc>
              <w:tcPr>
                <w:tcW w:w="2304" w:type="dxa"/>
                <w:shd w:val="clear" w:color="auto" w:fill="auto"/>
              </w:tcPr>
              <w:p w:rsidR="00CC0FA2" w:rsidRPr="00A70067" w:rsidRDefault="00CC0FA2" w:rsidP="00CC0FA2">
                <w:pPr>
                  <w:rPr>
                    <w:sz w:val="22"/>
                    <w:szCs w:val="22"/>
                    <w:lang w:val="es-GT"/>
                  </w:rPr>
                </w:pPr>
                <w:r w:rsidRPr="00A70067">
                  <w:rPr>
                    <w:sz w:val="22"/>
                    <w:szCs w:val="22"/>
                    <w:u w:val="single"/>
                    <w:lang w:val="es-GT"/>
                  </w:rPr>
                  <w:lastRenderedPageBreak/>
                  <w:t>Consecuencias negativas percibidas</w:t>
                </w:r>
                <w:r w:rsidRPr="00A70067">
                  <w:rPr>
                    <w:sz w:val="22"/>
                    <w:szCs w:val="22"/>
                    <w:lang w:val="es-GT"/>
                  </w:rPr>
                  <w:t>:</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Creencia en que las aves que están en gallineros ya no pondrán huevos.</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Creencia en que será más difícil y más caro  dar comida y agua a las aves que están en gallineros.</w:t>
                </w:r>
              </w:p>
              <w:p w:rsidR="00CC0FA2" w:rsidRPr="00A70067" w:rsidRDefault="00CC0FA2" w:rsidP="00CC0FA2">
                <w:pPr>
                  <w:rPr>
                    <w:sz w:val="22"/>
                    <w:szCs w:val="22"/>
                    <w:u w:val="single"/>
                    <w:lang w:val="es-GT"/>
                  </w:rPr>
                </w:pPr>
              </w:p>
              <w:p w:rsidR="00CC0FA2" w:rsidRPr="00A70067" w:rsidRDefault="00CC0FA2" w:rsidP="00CC0FA2">
                <w:pPr>
                  <w:rPr>
                    <w:sz w:val="22"/>
                    <w:szCs w:val="22"/>
                    <w:u w:val="single"/>
                    <w:lang w:val="es-GT"/>
                  </w:rPr>
                </w:pPr>
                <w:r w:rsidRPr="00A70067">
                  <w:rPr>
                    <w:sz w:val="22"/>
                    <w:szCs w:val="22"/>
                    <w:u w:val="single"/>
                    <w:lang w:val="es-GT"/>
                  </w:rPr>
                  <w:t>Consecuencias positivas percibidas:</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No van a perder sus aves por otros  animales.</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Menos pérdida por enfermedad.</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Aves no destruirán jardines ni cosechas.</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 xml:space="preserve">Es fácil a capturar las aves para </w:t>
                </w:r>
                <w:r w:rsidRPr="00A70067">
                  <w:rPr>
                    <w:sz w:val="22"/>
                    <w:szCs w:val="22"/>
                    <w:lang w:val="es-GT"/>
                  </w:rPr>
                  <w:lastRenderedPageBreak/>
                  <w:t>vacunarlas.</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Pueden utilizar su abono como fertilizante.</w:t>
                </w:r>
              </w:p>
              <w:p w:rsidR="00CC0FA2" w:rsidRPr="00A70067" w:rsidRDefault="00CC0FA2" w:rsidP="00CC0FA2">
                <w:pPr>
                  <w:rPr>
                    <w:sz w:val="22"/>
                    <w:szCs w:val="22"/>
                    <w:u w:val="single"/>
                    <w:lang w:val="es-GT"/>
                  </w:rPr>
                </w:pPr>
              </w:p>
              <w:p w:rsidR="00CC0FA2" w:rsidRPr="00A70067" w:rsidRDefault="00CC0FA2" w:rsidP="00CC0FA2">
                <w:pPr>
                  <w:rPr>
                    <w:sz w:val="22"/>
                    <w:szCs w:val="22"/>
                    <w:u w:val="single"/>
                    <w:lang w:val="es-GT"/>
                  </w:rPr>
                </w:pPr>
                <w:r w:rsidRPr="00A70067">
                  <w:rPr>
                    <w:sz w:val="22"/>
                    <w:szCs w:val="22"/>
                    <w:u w:val="single"/>
                    <w:lang w:val="es-GT"/>
                  </w:rPr>
                  <w:t>Acceso:</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Falta de materiales para construir gallineros.</w:t>
                </w:r>
              </w:p>
              <w:p w:rsidR="00CC0FA2" w:rsidRPr="00A70067" w:rsidRDefault="00CC0FA2" w:rsidP="00CC0FA2">
                <w:pPr>
                  <w:numPr>
                    <w:ilvl w:val="0"/>
                    <w:numId w:val="70"/>
                  </w:numPr>
                  <w:spacing w:after="0" w:line="240" w:lineRule="auto"/>
                  <w:ind w:left="234" w:hanging="234"/>
                  <w:contextualSpacing/>
                  <w:rPr>
                    <w:sz w:val="22"/>
                    <w:szCs w:val="22"/>
                    <w:lang w:val="es-GT"/>
                  </w:rPr>
                </w:pPr>
                <w:r w:rsidRPr="00A70067">
                  <w:rPr>
                    <w:sz w:val="22"/>
                    <w:szCs w:val="22"/>
                    <w:lang w:val="es-GT"/>
                  </w:rPr>
                  <w:t>Costo de concentrado para aves.</w:t>
                </w:r>
              </w:p>
            </w:tc>
            <w:tc>
              <w:tcPr>
                <w:tcW w:w="2635" w:type="dxa"/>
                <w:shd w:val="clear" w:color="auto" w:fill="auto"/>
              </w:tcPr>
              <w:p w:rsidR="00CC0FA2" w:rsidRPr="00A70067" w:rsidRDefault="00CC0FA2" w:rsidP="00CC0FA2">
                <w:pPr>
                  <w:ind w:left="340" w:hanging="284"/>
                  <w:rPr>
                    <w:sz w:val="22"/>
                    <w:szCs w:val="22"/>
                    <w:lang w:val="es-GT"/>
                  </w:rPr>
                </w:pPr>
                <w:r w:rsidRPr="00A70067">
                  <w:rPr>
                    <w:sz w:val="22"/>
                    <w:szCs w:val="22"/>
                    <w:lang w:val="es-GT"/>
                  </w:rPr>
                  <w:lastRenderedPageBreak/>
                  <w:t>1.  Reducir la percepción de que las aves  ya no pondrán huevos si están encerradas</w:t>
                </w:r>
              </w:p>
              <w:p w:rsidR="00CC0FA2" w:rsidRPr="00A70067" w:rsidRDefault="00CC0FA2" w:rsidP="00CC0FA2">
                <w:pPr>
                  <w:ind w:left="340" w:hanging="284"/>
                  <w:rPr>
                    <w:sz w:val="22"/>
                    <w:szCs w:val="22"/>
                    <w:lang w:val="es-GT"/>
                  </w:rPr>
                </w:pPr>
                <w:r w:rsidRPr="00A70067">
                  <w:rPr>
                    <w:sz w:val="22"/>
                    <w:szCs w:val="22"/>
                    <w:lang w:val="es-GT"/>
                  </w:rPr>
                  <w:t>2.  Reducir la percepción de que hay más esfuerzo/gasto al cuidar aves encerradas.</w:t>
                </w:r>
              </w:p>
              <w:p w:rsidR="00CC0FA2" w:rsidRPr="00A70067" w:rsidRDefault="00CC0FA2" w:rsidP="00CC0FA2">
                <w:pPr>
                  <w:ind w:left="340" w:hanging="284"/>
                  <w:rPr>
                    <w:sz w:val="22"/>
                    <w:szCs w:val="22"/>
                    <w:lang w:val="es-GT"/>
                  </w:rPr>
                </w:pPr>
                <w:r w:rsidRPr="00A70067">
                  <w:rPr>
                    <w:sz w:val="22"/>
                    <w:szCs w:val="22"/>
                    <w:lang w:val="es-GT"/>
                  </w:rPr>
                  <w:t>3.  Aumentar la percepción de que será un beneficio económico mantener las aves encerradas</w:t>
                </w:r>
              </w:p>
              <w:p w:rsidR="00CC0FA2" w:rsidRPr="00A70067" w:rsidRDefault="00CC0FA2" w:rsidP="00CC0FA2">
                <w:pPr>
                  <w:ind w:left="340" w:hanging="284"/>
                  <w:rPr>
                    <w:sz w:val="22"/>
                    <w:szCs w:val="22"/>
                    <w:lang w:val="es-GT"/>
                  </w:rPr>
                </w:pPr>
                <w:r w:rsidRPr="00A70067">
                  <w:rPr>
                    <w:sz w:val="22"/>
                    <w:szCs w:val="22"/>
                    <w:lang w:val="es-GT"/>
                  </w:rPr>
                  <w:t>4.  Aumentar el acceso a materiales económicos y habilidades para utilizar materiales locales.</w:t>
                </w:r>
              </w:p>
              <w:p w:rsidR="00CC0FA2" w:rsidRPr="00A70067" w:rsidRDefault="00CC0FA2" w:rsidP="00CC0FA2">
                <w:pPr>
                  <w:rPr>
                    <w:sz w:val="22"/>
                    <w:szCs w:val="22"/>
                    <w:lang w:val="es-GT"/>
                  </w:rPr>
                </w:pPr>
              </w:p>
            </w:tc>
            <w:tc>
              <w:tcPr>
                <w:tcW w:w="3168" w:type="dxa"/>
                <w:shd w:val="clear" w:color="auto" w:fill="auto"/>
              </w:tcPr>
              <w:p w:rsidR="00CC0FA2" w:rsidRPr="00A70067" w:rsidRDefault="00CC0FA2" w:rsidP="00CC0FA2">
                <w:pPr>
                  <w:ind w:left="256" w:hanging="256"/>
                  <w:rPr>
                    <w:sz w:val="22"/>
                    <w:szCs w:val="22"/>
                    <w:lang w:val="es-GT"/>
                  </w:rPr>
                </w:pPr>
                <w:r w:rsidRPr="00A70067">
                  <w:rPr>
                    <w:sz w:val="22"/>
                    <w:szCs w:val="22"/>
                    <w:lang w:val="es-GT"/>
                  </w:rPr>
                  <w:t>1. Crear un sitio de demostración en cada comunidad, en el cual otras  familias pueden observar cómo sobreviven las aves encerradas y la habilidad de las aves para adaptarse al ambiente encerrado, con muestras de costo-beneficio.</w:t>
                </w:r>
              </w:p>
              <w:p w:rsidR="00CC0FA2" w:rsidRPr="00A70067" w:rsidRDefault="00CC0FA2" w:rsidP="00CC0FA2">
                <w:pPr>
                  <w:ind w:left="256" w:hanging="256"/>
                  <w:rPr>
                    <w:sz w:val="22"/>
                    <w:szCs w:val="22"/>
                    <w:lang w:val="es-GT"/>
                  </w:rPr>
                </w:pPr>
                <w:r w:rsidRPr="00A70067">
                  <w:rPr>
                    <w:sz w:val="22"/>
                    <w:szCs w:val="22"/>
                    <w:lang w:val="es-GT"/>
                  </w:rPr>
                  <w:t>2. Mientras tanto, empiece promoviendo la provisión de comida mejorada</w:t>
                </w:r>
                <w:proofErr w:type="gramStart"/>
                <w:r w:rsidRPr="00A70067">
                  <w:rPr>
                    <w:sz w:val="22"/>
                    <w:szCs w:val="22"/>
                    <w:lang w:val="es-GT"/>
                  </w:rPr>
                  <w:t xml:space="preserve">, agua pura y vacunas a </w:t>
                </w:r>
                <w:proofErr w:type="gramEnd"/>
                <w:r w:rsidRPr="00A70067">
                  <w:rPr>
                    <w:sz w:val="22"/>
                    <w:szCs w:val="22"/>
                    <w:lang w:val="es-GT"/>
                  </w:rPr>
                  <w:t xml:space="preserve"> todas las aves. </w:t>
                </w:r>
              </w:p>
              <w:p w:rsidR="00CC0FA2" w:rsidRPr="00A70067" w:rsidRDefault="00CC0FA2" w:rsidP="00CC0FA2">
                <w:pPr>
                  <w:ind w:left="256" w:hanging="256"/>
                  <w:rPr>
                    <w:sz w:val="22"/>
                    <w:szCs w:val="22"/>
                    <w:lang w:val="es-GT"/>
                  </w:rPr>
                </w:pPr>
                <w:r w:rsidRPr="00A70067">
                  <w:rPr>
                    <w:sz w:val="22"/>
                    <w:szCs w:val="22"/>
                    <w:lang w:val="es-GT"/>
                  </w:rPr>
                  <w:t>1 y 2. Entrenar agricultores  voluntarios para promover el cuidado de aves (alimentación, agua, vacunas) y construcción de gallineros utilizando materiales locales. Supervisar y reforzar las  habilidades  para transferir a los demás.</w:t>
                </w:r>
              </w:p>
              <w:p w:rsidR="00CC0FA2" w:rsidRPr="00A70067" w:rsidRDefault="00CC0FA2" w:rsidP="00CC0FA2">
                <w:pPr>
                  <w:ind w:left="256" w:hanging="256"/>
                  <w:rPr>
                    <w:sz w:val="22"/>
                    <w:szCs w:val="22"/>
                    <w:lang w:val="es-GT"/>
                  </w:rPr>
                </w:pPr>
                <w:r w:rsidRPr="00A70067">
                  <w:rPr>
                    <w:sz w:val="22"/>
                    <w:szCs w:val="22"/>
                    <w:lang w:val="es-GT"/>
                  </w:rPr>
                  <w:t xml:space="preserve">2. Reforzar los beneficios de encerrar a las aves </w:t>
                </w:r>
                <w:r w:rsidRPr="00A70067">
                  <w:rPr>
                    <w:sz w:val="22"/>
                    <w:szCs w:val="22"/>
                    <w:lang w:val="es-GT"/>
                  </w:rPr>
                  <w:lastRenderedPageBreak/>
                  <w:t>distribuyendo un calendario que muestre   un beneficio por mes.</w:t>
                </w:r>
              </w:p>
              <w:p w:rsidR="00CC0FA2" w:rsidRPr="00A70067" w:rsidRDefault="00CC0FA2" w:rsidP="00CC0FA2">
                <w:pPr>
                  <w:ind w:left="256" w:hanging="256"/>
                  <w:rPr>
                    <w:sz w:val="22"/>
                    <w:szCs w:val="22"/>
                    <w:lang w:val="es-GT"/>
                  </w:rPr>
                </w:pPr>
                <w:r w:rsidRPr="00A70067">
                  <w:rPr>
                    <w:sz w:val="22"/>
                    <w:szCs w:val="22"/>
                    <w:lang w:val="es-GT"/>
                  </w:rPr>
                  <w:t>3. Proveer apoyo técnico y un préstamo a un empresario en cada pueblo para producir y vender comida económica y de calidad, contenedores para agua y comida hechos de materiales recicladas.</w:t>
                </w:r>
              </w:p>
              <w:p w:rsidR="00CC0FA2" w:rsidRPr="00A70067" w:rsidRDefault="00CC0FA2" w:rsidP="00CC0FA2">
                <w:pPr>
                  <w:ind w:left="256" w:hanging="256"/>
                  <w:rPr>
                    <w:sz w:val="22"/>
                    <w:szCs w:val="22"/>
                    <w:lang w:val="es-GT"/>
                  </w:rPr>
                </w:pPr>
                <w:r w:rsidRPr="00A70067">
                  <w:rPr>
                    <w:sz w:val="22"/>
                    <w:szCs w:val="22"/>
                    <w:lang w:val="es-GT"/>
                  </w:rPr>
                  <w:t xml:space="preserve">3. Trabajar con vendedores locales para vender malla de alambre, para responder al aumento de la demanda esperado. </w:t>
                </w:r>
              </w:p>
            </w:tc>
          </w:tr>
          <w:tr w:rsidR="00CC0FA2" w:rsidRPr="00A95147" w:rsidTr="00CC0FA2">
            <w:trPr>
              <w:jc w:val="center"/>
            </w:trPr>
            <w:tc>
              <w:tcPr>
                <w:tcW w:w="2304" w:type="dxa"/>
                <w:shd w:val="clear" w:color="auto" w:fill="auto"/>
              </w:tcPr>
              <w:p w:rsidR="00CC0FA2" w:rsidRPr="00A70067" w:rsidRDefault="00CC0FA2" w:rsidP="00CC0FA2">
                <w:pPr>
                  <w:rPr>
                    <w:b/>
                    <w:sz w:val="22"/>
                    <w:szCs w:val="22"/>
                    <w:lang w:val="es-GT"/>
                  </w:rPr>
                </w:pPr>
                <w:r w:rsidRPr="00A70067">
                  <w:rPr>
                    <w:b/>
                    <w:sz w:val="22"/>
                    <w:szCs w:val="22"/>
                    <w:lang w:val="es-GT"/>
                  </w:rPr>
                  <w:lastRenderedPageBreak/>
                  <w:t>Indicador:</w:t>
                </w:r>
              </w:p>
              <w:p w:rsidR="00CC0FA2" w:rsidRPr="00A70067" w:rsidRDefault="00CC0FA2" w:rsidP="00CC0FA2">
                <w:pPr>
                  <w:spacing w:after="0" w:line="240" w:lineRule="auto"/>
                  <w:rPr>
                    <w:sz w:val="22"/>
                    <w:szCs w:val="22"/>
                    <w:lang w:val="es-GT"/>
                  </w:rPr>
                </w:pPr>
                <w:r w:rsidRPr="00A70067">
                  <w:rPr>
                    <w:sz w:val="22"/>
                    <w:szCs w:val="22"/>
                    <w:lang w:val="es-GT"/>
                  </w:rPr>
                  <w:t>Porcentaje de casas que crían aves y las mantienen en gallineros en todo tiempo</w:t>
                </w:r>
              </w:p>
            </w:tc>
            <w:tc>
              <w:tcPr>
                <w:tcW w:w="2635" w:type="dxa"/>
                <w:shd w:val="clear" w:color="auto" w:fill="auto"/>
              </w:tcPr>
              <w:p w:rsidR="00CC0FA2" w:rsidRPr="00A70067" w:rsidRDefault="00CC0FA2" w:rsidP="00CC0FA2">
                <w:pPr>
                  <w:rPr>
                    <w:sz w:val="22"/>
                    <w:szCs w:val="22"/>
                    <w:lang w:val="es-GT"/>
                  </w:rPr>
                </w:pPr>
              </w:p>
            </w:tc>
            <w:tc>
              <w:tcPr>
                <w:tcW w:w="2304" w:type="dxa"/>
                <w:shd w:val="clear" w:color="auto" w:fill="auto"/>
              </w:tcPr>
              <w:p w:rsidR="00CC0FA2" w:rsidRPr="00A70067" w:rsidRDefault="00CC0FA2" w:rsidP="00CC0FA2">
                <w:pPr>
                  <w:ind w:left="376"/>
                  <w:rPr>
                    <w:sz w:val="22"/>
                    <w:szCs w:val="22"/>
                    <w:lang w:val="es-GT"/>
                  </w:rPr>
                </w:pPr>
              </w:p>
            </w:tc>
            <w:tc>
              <w:tcPr>
                <w:tcW w:w="2635" w:type="dxa"/>
                <w:shd w:val="clear" w:color="auto" w:fill="auto"/>
              </w:tcPr>
              <w:p w:rsidR="00CC0FA2" w:rsidRPr="00A70067" w:rsidRDefault="00CC0FA2" w:rsidP="00CC0FA2">
                <w:pPr>
                  <w:rPr>
                    <w:sz w:val="22"/>
                    <w:szCs w:val="22"/>
                    <w:lang w:val="es-GT"/>
                  </w:rPr>
                </w:pPr>
              </w:p>
            </w:tc>
            <w:tc>
              <w:tcPr>
                <w:tcW w:w="3168" w:type="dxa"/>
                <w:shd w:val="clear" w:color="auto" w:fill="auto"/>
              </w:tcPr>
              <w:p w:rsidR="00CC0FA2" w:rsidRPr="00A70067" w:rsidRDefault="00CC0FA2" w:rsidP="00CC0FA2">
                <w:pPr>
                  <w:spacing w:after="0"/>
                  <w:rPr>
                    <w:b/>
                    <w:sz w:val="22"/>
                    <w:szCs w:val="22"/>
                    <w:lang w:val="es-GT"/>
                  </w:rPr>
                </w:pPr>
                <w:r w:rsidRPr="00A70067">
                  <w:rPr>
                    <w:b/>
                    <w:sz w:val="22"/>
                    <w:szCs w:val="22"/>
                    <w:lang w:val="es-GT"/>
                  </w:rPr>
                  <w:t>Indicadores:</w:t>
                </w:r>
              </w:p>
              <w:p w:rsidR="00CC0FA2" w:rsidRPr="00A70067" w:rsidRDefault="00CC0FA2" w:rsidP="00CC0FA2">
                <w:pPr>
                  <w:numPr>
                    <w:ilvl w:val="0"/>
                    <w:numId w:val="71"/>
                  </w:numPr>
                  <w:spacing w:after="0" w:line="240" w:lineRule="auto"/>
                  <w:contextualSpacing/>
                  <w:rPr>
                    <w:sz w:val="22"/>
                    <w:szCs w:val="22"/>
                    <w:lang w:val="es-GT"/>
                  </w:rPr>
                </w:pPr>
                <w:r w:rsidRPr="00A70067">
                  <w:rPr>
                    <w:sz w:val="22"/>
                    <w:szCs w:val="22"/>
                    <w:lang w:val="es-GT"/>
                  </w:rPr>
                  <w:t>Número de sitios de demostración implementados con éxito</w:t>
                </w:r>
              </w:p>
              <w:p w:rsidR="00CC0FA2" w:rsidRPr="00A70067" w:rsidRDefault="00CC0FA2" w:rsidP="00CC0FA2">
                <w:pPr>
                  <w:numPr>
                    <w:ilvl w:val="0"/>
                    <w:numId w:val="71"/>
                  </w:numPr>
                  <w:spacing w:after="0" w:line="240" w:lineRule="auto"/>
                  <w:contextualSpacing/>
                  <w:rPr>
                    <w:sz w:val="22"/>
                    <w:szCs w:val="22"/>
                    <w:lang w:val="es-GT"/>
                  </w:rPr>
                </w:pPr>
                <w:r w:rsidRPr="00A70067">
                  <w:rPr>
                    <w:sz w:val="22"/>
                    <w:szCs w:val="22"/>
                    <w:lang w:val="es-GT"/>
                  </w:rPr>
                  <w:t>Número de visitantes a sitios de demostración</w:t>
                </w:r>
              </w:p>
              <w:p w:rsidR="00CC0FA2" w:rsidRPr="00A70067" w:rsidRDefault="00CC0FA2" w:rsidP="00CC0FA2">
                <w:pPr>
                  <w:numPr>
                    <w:ilvl w:val="0"/>
                    <w:numId w:val="71"/>
                  </w:numPr>
                  <w:spacing w:after="0" w:line="240" w:lineRule="auto"/>
                  <w:contextualSpacing/>
                  <w:rPr>
                    <w:sz w:val="22"/>
                    <w:szCs w:val="22"/>
                    <w:lang w:val="es-GT"/>
                  </w:rPr>
                </w:pPr>
                <w:r w:rsidRPr="00A70067">
                  <w:rPr>
                    <w:sz w:val="22"/>
                    <w:szCs w:val="22"/>
                    <w:lang w:val="es-GT"/>
                  </w:rPr>
                  <w:t>Número de familias adoptando una o más de las prácticas de criar aves además de encerrarlas</w:t>
                </w:r>
              </w:p>
              <w:p w:rsidR="00CC0FA2" w:rsidRPr="00A70067" w:rsidRDefault="00CC0FA2" w:rsidP="00CC0FA2">
                <w:pPr>
                  <w:numPr>
                    <w:ilvl w:val="0"/>
                    <w:numId w:val="71"/>
                  </w:numPr>
                  <w:spacing w:after="0" w:line="240" w:lineRule="auto"/>
                  <w:contextualSpacing/>
                  <w:rPr>
                    <w:sz w:val="22"/>
                    <w:szCs w:val="22"/>
                    <w:lang w:val="es-GT"/>
                  </w:rPr>
                </w:pPr>
                <w:r w:rsidRPr="00A70067">
                  <w:rPr>
                    <w:sz w:val="22"/>
                    <w:szCs w:val="22"/>
                    <w:lang w:val="es-GT"/>
                  </w:rPr>
                  <w:t>Número de empresarios que venden concentrado para  aves</w:t>
                </w:r>
              </w:p>
            </w:tc>
          </w:tr>
        </w:tbl>
        <w:p w:rsidR="00CC0FA2" w:rsidRPr="00A70067" w:rsidRDefault="00CC0FA2" w:rsidP="00CC0FA2">
          <w:pPr>
            <w:widowControl w:val="0"/>
            <w:autoSpaceDE w:val="0"/>
            <w:autoSpaceDN w:val="0"/>
            <w:adjustRightInd w:val="0"/>
            <w:rPr>
              <w:rFonts w:eastAsia="Calibri"/>
              <w:lang w:val="es-GT"/>
            </w:rPr>
            <w:sectPr w:rsidR="00CC0FA2" w:rsidRPr="00A70067" w:rsidSect="00CC0FA2">
              <w:pgSz w:w="15840" w:h="12240" w:orient="landscape"/>
              <w:pgMar w:top="1440" w:right="1440" w:bottom="1440" w:left="1440" w:header="720" w:footer="720" w:gutter="0"/>
              <w:cols w:space="720"/>
              <w:noEndnote/>
              <w:docGrid w:linePitch="299"/>
            </w:sect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lastRenderedPageBreak/>
            <w:t>Ejemplo 2: Programas ARN: Reforestación</w:t>
          </w:r>
        </w:p>
        <w:tbl>
          <w:tblPr>
            <w:tblW w:w="13249" w:type="dxa"/>
            <w:jc w:val="center"/>
            <w:tblInd w:w="7071" w:type="dxa"/>
            <w:tblBorders>
              <w:bottom w:val="single" w:sz="4" w:space="0" w:color="1B356F"/>
              <w:insideH w:val="single" w:sz="4" w:space="0" w:color="1B356F"/>
              <w:insideV w:val="single" w:sz="4" w:space="0" w:color="1B356F"/>
            </w:tblBorders>
            <w:tblLook w:val="04A0" w:firstRow="1" w:lastRow="0" w:firstColumn="1" w:lastColumn="0" w:noHBand="0" w:noVBand="1"/>
          </w:tblPr>
          <w:tblGrid>
            <w:gridCol w:w="2448"/>
            <w:gridCol w:w="2651"/>
            <w:gridCol w:w="2635"/>
            <w:gridCol w:w="2635"/>
            <w:gridCol w:w="2880"/>
          </w:tblGrid>
          <w:tr w:rsidR="00CC0FA2" w:rsidRPr="00A70067" w:rsidTr="00CC0FA2">
            <w:trPr>
              <w:trHeight w:val="522"/>
              <w:tblHeader/>
              <w:jc w:val="center"/>
            </w:trPr>
            <w:tc>
              <w:tcPr>
                <w:tcW w:w="2448" w:type="dxa"/>
                <w:tcBorders>
                  <w:top w:val="nil"/>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Comportamiento</w:t>
                </w:r>
              </w:p>
            </w:tc>
            <w:tc>
              <w:tcPr>
                <w:tcW w:w="2651"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 xml:space="preserve">Grupo Prioritario o Grupo de Influencia  </w:t>
                </w:r>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Determinantes</w:t>
                </w:r>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Puentes a las Actividades</w:t>
                </w:r>
              </w:p>
            </w:tc>
            <w:tc>
              <w:tcPr>
                <w:tcW w:w="2880" w:type="dxa"/>
                <w:tcBorders>
                  <w:top w:val="nil"/>
                  <w:lef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Actividades</w:t>
                </w:r>
              </w:p>
            </w:tc>
          </w:tr>
          <w:tr w:rsidR="00CC0FA2" w:rsidRPr="00A95147" w:rsidTr="00CC0FA2">
            <w:trPr>
              <w:jc w:val="center"/>
            </w:trPr>
            <w:tc>
              <w:tcPr>
                <w:tcW w:w="2448" w:type="dxa"/>
                <w:shd w:val="clear" w:color="auto" w:fill="auto"/>
              </w:tcPr>
              <w:p w:rsidR="00CC0FA2" w:rsidRPr="00A70067" w:rsidRDefault="00CC0FA2" w:rsidP="00CC0FA2">
                <w:pPr>
                  <w:widowControl w:val="0"/>
                  <w:autoSpaceDE w:val="0"/>
                  <w:autoSpaceDN w:val="0"/>
                  <w:adjustRightInd w:val="0"/>
                  <w:spacing w:before="40" w:after="40" w:line="240" w:lineRule="auto"/>
                  <w:rPr>
                    <w:rFonts w:eastAsia="Calibri" w:cs="Comic Sans MS"/>
                    <w:bCs/>
                    <w:sz w:val="22"/>
                    <w:szCs w:val="22"/>
                    <w:lang w:val="es-GT"/>
                  </w:rPr>
                </w:pPr>
                <w:r w:rsidRPr="00A70067">
                  <w:rPr>
                    <w:rFonts w:eastAsia="Calibri" w:cs="Comic Sans MS"/>
                    <w:bCs/>
                    <w:sz w:val="22"/>
                    <w:szCs w:val="22"/>
                    <w:lang w:val="es-GT"/>
                  </w:rPr>
                  <w:t xml:space="preserve">Agricultores meta que cultivan en las colinas, siembran árboles en las laderas de su tierra.   </w:t>
                </w:r>
              </w:p>
              <w:p w:rsidR="00CC0FA2" w:rsidRPr="00A70067" w:rsidRDefault="00CC0FA2" w:rsidP="00CC0FA2">
                <w:pPr>
                  <w:widowControl w:val="0"/>
                  <w:autoSpaceDE w:val="0"/>
                  <w:autoSpaceDN w:val="0"/>
                  <w:adjustRightInd w:val="0"/>
                  <w:spacing w:before="40" w:after="40" w:line="240" w:lineRule="auto"/>
                  <w:rPr>
                    <w:rFonts w:eastAsia="Calibri" w:cs="Comic Sans MS"/>
                    <w:bCs/>
                    <w:sz w:val="22"/>
                    <w:szCs w:val="22"/>
                    <w:lang w:val="es-GT"/>
                  </w:rPr>
                </w:pPr>
              </w:p>
            </w:tc>
            <w:tc>
              <w:tcPr>
                <w:tcW w:w="2651" w:type="dxa"/>
                <w:shd w:val="clear" w:color="auto" w:fill="auto"/>
              </w:tcPr>
              <w:p w:rsidR="00CC0FA2" w:rsidRPr="00A70067" w:rsidRDefault="00CC0FA2" w:rsidP="00CC0FA2">
                <w:pPr>
                  <w:widowControl w:val="0"/>
                  <w:autoSpaceDE w:val="0"/>
                  <w:autoSpaceDN w:val="0"/>
                  <w:adjustRightInd w:val="0"/>
                  <w:spacing w:before="40" w:after="40" w:line="240" w:lineRule="auto"/>
                  <w:ind w:right="72"/>
                  <w:rPr>
                    <w:rFonts w:eastAsiaTheme="minorEastAsia" w:cs="Comic Sans MS"/>
                    <w:bCs/>
                    <w:sz w:val="22"/>
                    <w:szCs w:val="22"/>
                    <w:lang w:val="es-GT"/>
                  </w:rPr>
                </w:pPr>
                <w:r w:rsidRPr="00A70067">
                  <w:rPr>
                    <w:rFonts w:eastAsiaTheme="minorEastAsia" w:cs="Comic Sans MS"/>
                    <w:bCs/>
                    <w:sz w:val="22"/>
                    <w:szCs w:val="22"/>
                    <w:u w:val="single"/>
                    <w:lang w:val="es-GT"/>
                  </w:rPr>
                  <w:t xml:space="preserve">Grupo prioritario: </w:t>
                </w:r>
              </w:p>
              <w:p w:rsidR="00CC0FA2" w:rsidRPr="00A70067" w:rsidRDefault="00CC0FA2" w:rsidP="00CC0FA2">
                <w:pPr>
                  <w:widowControl w:val="0"/>
                  <w:autoSpaceDE w:val="0"/>
                  <w:autoSpaceDN w:val="0"/>
                  <w:adjustRightInd w:val="0"/>
                  <w:spacing w:before="40" w:after="40" w:line="240" w:lineRule="auto"/>
                  <w:ind w:left="72" w:right="72"/>
                  <w:rPr>
                    <w:rFonts w:eastAsiaTheme="minorEastAsia" w:cs="Comic Sans MS"/>
                    <w:bCs/>
                    <w:sz w:val="22"/>
                    <w:szCs w:val="22"/>
                    <w:lang w:val="es-GT"/>
                  </w:rPr>
                </w:pPr>
                <w:r w:rsidRPr="00A70067">
                  <w:rPr>
                    <w:rFonts w:eastAsiaTheme="minorEastAsia" w:cs="Comic Sans MS"/>
                    <w:bCs/>
                    <w:sz w:val="22"/>
                    <w:szCs w:val="22"/>
                    <w:lang w:val="es-GT"/>
                  </w:rPr>
                  <w:t>Agricultores adultos, hombres y mujeres, que siembran en tierra montañosa.</w:t>
                </w:r>
              </w:p>
              <w:p w:rsidR="00CC0FA2" w:rsidRPr="00A70067" w:rsidRDefault="00CC0FA2" w:rsidP="00CC0FA2">
                <w:pPr>
                  <w:widowControl w:val="0"/>
                  <w:numPr>
                    <w:ilvl w:val="0"/>
                    <w:numId w:val="72"/>
                  </w:numPr>
                  <w:autoSpaceDE w:val="0"/>
                  <w:autoSpaceDN w:val="0"/>
                  <w:adjustRightInd w:val="0"/>
                  <w:spacing w:before="40" w:after="40" w:line="240" w:lineRule="auto"/>
                  <w:ind w:left="133" w:right="72" w:hanging="133"/>
                  <w:rPr>
                    <w:rFonts w:eastAsiaTheme="minorEastAsia" w:cs="Comic Sans MS"/>
                    <w:bCs/>
                    <w:sz w:val="22"/>
                    <w:szCs w:val="22"/>
                    <w:lang w:val="es-GT"/>
                  </w:rPr>
                </w:pPr>
                <w:r w:rsidRPr="00A70067">
                  <w:rPr>
                    <w:rFonts w:eastAsiaTheme="minorEastAsia" w:cs="Comic Sans MS"/>
                    <w:bCs/>
                    <w:sz w:val="22"/>
                    <w:szCs w:val="22"/>
                    <w:lang w:val="es-GT"/>
                  </w:rPr>
                  <w:t>Alfabetismo mínimo</w:t>
                </w:r>
              </w:p>
              <w:p w:rsidR="00CC0FA2" w:rsidRPr="00A70067" w:rsidRDefault="00CC0FA2" w:rsidP="00CC0FA2">
                <w:pPr>
                  <w:widowControl w:val="0"/>
                  <w:numPr>
                    <w:ilvl w:val="0"/>
                    <w:numId w:val="72"/>
                  </w:numPr>
                  <w:autoSpaceDE w:val="0"/>
                  <w:autoSpaceDN w:val="0"/>
                  <w:adjustRightInd w:val="0"/>
                  <w:spacing w:before="40" w:after="40" w:line="240" w:lineRule="auto"/>
                  <w:ind w:left="133" w:right="72" w:hanging="133"/>
                  <w:rPr>
                    <w:rFonts w:eastAsiaTheme="minorEastAsia" w:cs="Comic Sans MS"/>
                    <w:bCs/>
                    <w:sz w:val="22"/>
                    <w:szCs w:val="22"/>
                    <w:lang w:val="es-GT"/>
                  </w:rPr>
                </w:pPr>
                <w:r w:rsidRPr="00A70067">
                  <w:rPr>
                    <w:rFonts w:eastAsiaTheme="minorEastAsia" w:cs="Comic Sans MS"/>
                    <w:bCs/>
                    <w:sz w:val="22"/>
                    <w:szCs w:val="22"/>
                    <w:lang w:val="es-GT"/>
                  </w:rPr>
                  <w:t xml:space="preserve">Sus ingresos vienen de agricultura de subsistencia y migración temporal para trabajar en fincas en las cosechas. </w:t>
                </w:r>
              </w:p>
              <w:p w:rsidR="00CC0FA2" w:rsidRPr="00A70067" w:rsidRDefault="00CC0FA2" w:rsidP="00CC0FA2">
                <w:pPr>
                  <w:widowControl w:val="0"/>
                  <w:numPr>
                    <w:ilvl w:val="0"/>
                    <w:numId w:val="72"/>
                  </w:numPr>
                  <w:autoSpaceDE w:val="0"/>
                  <w:autoSpaceDN w:val="0"/>
                  <w:adjustRightInd w:val="0"/>
                  <w:spacing w:before="40" w:after="40" w:line="240" w:lineRule="auto"/>
                  <w:ind w:left="133" w:right="72" w:hanging="133"/>
                  <w:rPr>
                    <w:rFonts w:eastAsiaTheme="minorEastAsia" w:cs="Comic Sans MS"/>
                    <w:bCs/>
                    <w:sz w:val="22"/>
                    <w:szCs w:val="22"/>
                    <w:lang w:val="es-GT"/>
                  </w:rPr>
                </w:pPr>
                <w:r w:rsidRPr="00A70067">
                  <w:rPr>
                    <w:rFonts w:eastAsiaTheme="minorEastAsia" w:cs="Comic Sans MS"/>
                    <w:bCs/>
                    <w:sz w:val="22"/>
                    <w:szCs w:val="22"/>
                    <w:lang w:val="es-GT"/>
                  </w:rPr>
                  <w:t xml:space="preserve">Tienen menos de 4 hectáreas de tierra, pero gran parte de esa es  en pendiente y erosionada. </w:t>
                </w:r>
              </w:p>
              <w:p w:rsidR="00CC0FA2" w:rsidRPr="00A70067" w:rsidRDefault="00CC0FA2" w:rsidP="00CC0FA2">
                <w:pPr>
                  <w:widowControl w:val="0"/>
                  <w:numPr>
                    <w:ilvl w:val="0"/>
                    <w:numId w:val="73"/>
                  </w:numPr>
                  <w:autoSpaceDE w:val="0"/>
                  <w:autoSpaceDN w:val="0"/>
                  <w:adjustRightInd w:val="0"/>
                  <w:spacing w:before="40" w:after="40" w:line="240" w:lineRule="auto"/>
                  <w:ind w:left="133" w:right="72" w:hanging="198"/>
                  <w:rPr>
                    <w:rFonts w:eastAsiaTheme="minorEastAsia" w:cs="Comic Sans MS"/>
                    <w:bCs/>
                    <w:sz w:val="22"/>
                    <w:szCs w:val="22"/>
                    <w:lang w:val="es-GT"/>
                  </w:rPr>
                </w:pPr>
                <w:r w:rsidRPr="00A70067">
                  <w:rPr>
                    <w:rFonts w:eastAsiaTheme="minorEastAsia" w:cs="Comic Sans MS"/>
                    <w:bCs/>
                    <w:sz w:val="22"/>
                    <w:szCs w:val="22"/>
                    <w:lang w:val="es-GT"/>
                  </w:rPr>
                  <w:t>Quieren que sus niños tengan una vida mejor y trabajen fuera de la finca.</w:t>
                </w:r>
              </w:p>
              <w:p w:rsidR="00CC0FA2" w:rsidRPr="00A70067" w:rsidRDefault="00CC0FA2" w:rsidP="00CC0FA2">
                <w:pPr>
                  <w:widowControl w:val="0"/>
                  <w:numPr>
                    <w:ilvl w:val="0"/>
                    <w:numId w:val="73"/>
                  </w:numPr>
                  <w:autoSpaceDE w:val="0"/>
                  <w:autoSpaceDN w:val="0"/>
                  <w:adjustRightInd w:val="0"/>
                  <w:spacing w:before="40" w:after="40" w:line="240" w:lineRule="auto"/>
                  <w:ind w:left="133" w:right="72" w:hanging="198"/>
                  <w:rPr>
                    <w:rFonts w:eastAsiaTheme="minorEastAsia" w:cs="Comic Sans MS"/>
                    <w:bCs/>
                    <w:sz w:val="22"/>
                    <w:szCs w:val="22"/>
                    <w:lang w:val="es-GT"/>
                  </w:rPr>
                </w:pPr>
                <w:r w:rsidRPr="00A70067">
                  <w:rPr>
                    <w:rFonts w:eastAsiaTheme="minorEastAsia" w:cs="Comic Sans MS"/>
                    <w:bCs/>
                    <w:sz w:val="22"/>
                    <w:szCs w:val="22"/>
                    <w:lang w:val="es-GT"/>
                  </w:rPr>
                  <w:t>Quieren parar la migración temporal.</w:t>
                </w:r>
              </w:p>
              <w:p w:rsidR="00CC0FA2" w:rsidRPr="00A70067" w:rsidRDefault="00CC0FA2" w:rsidP="00CC0FA2">
                <w:pPr>
                  <w:widowControl w:val="0"/>
                  <w:numPr>
                    <w:ilvl w:val="0"/>
                    <w:numId w:val="73"/>
                  </w:numPr>
                  <w:autoSpaceDE w:val="0"/>
                  <w:autoSpaceDN w:val="0"/>
                  <w:adjustRightInd w:val="0"/>
                  <w:spacing w:before="40" w:after="40" w:line="240" w:lineRule="auto"/>
                  <w:ind w:left="133" w:right="72" w:hanging="198"/>
                  <w:rPr>
                    <w:rFonts w:eastAsiaTheme="minorEastAsia" w:cs="Comic Sans MS"/>
                    <w:bCs/>
                    <w:sz w:val="22"/>
                    <w:szCs w:val="22"/>
                    <w:lang w:val="es-GT"/>
                  </w:rPr>
                </w:pPr>
                <w:r w:rsidRPr="00A70067">
                  <w:rPr>
                    <w:rFonts w:eastAsiaTheme="minorEastAsia" w:cs="Comic Sans MS"/>
                    <w:bCs/>
                    <w:sz w:val="22"/>
                    <w:szCs w:val="22"/>
                    <w:lang w:val="es-GT"/>
                  </w:rPr>
                  <w:t>Quieren un suministro estable de alimentos básicos.</w:t>
                </w:r>
              </w:p>
              <w:p w:rsidR="00CC0FA2" w:rsidRPr="00A70067" w:rsidRDefault="00CC0FA2" w:rsidP="00CC0FA2">
                <w:pPr>
                  <w:widowControl w:val="0"/>
                  <w:numPr>
                    <w:ilvl w:val="0"/>
                    <w:numId w:val="73"/>
                  </w:numPr>
                  <w:autoSpaceDE w:val="0"/>
                  <w:autoSpaceDN w:val="0"/>
                  <w:adjustRightInd w:val="0"/>
                  <w:spacing w:before="40" w:after="40" w:line="240" w:lineRule="auto"/>
                  <w:ind w:left="133" w:right="72" w:hanging="198"/>
                  <w:rPr>
                    <w:rFonts w:eastAsiaTheme="minorEastAsia" w:cs="Comic Sans MS"/>
                    <w:bCs/>
                    <w:sz w:val="22"/>
                    <w:szCs w:val="22"/>
                    <w:lang w:val="es-GT"/>
                  </w:rPr>
                </w:pPr>
                <w:r w:rsidRPr="00A70067">
                  <w:rPr>
                    <w:rFonts w:eastAsiaTheme="minorEastAsia" w:cs="Comic Sans MS"/>
                    <w:bCs/>
                    <w:sz w:val="22"/>
                    <w:szCs w:val="22"/>
                    <w:lang w:val="es-GT"/>
                  </w:rPr>
                  <w:t xml:space="preserve">Creen que tomará mucho  tiempo ver el fruto de sus labores si </w:t>
                </w:r>
                <w:r w:rsidRPr="00A70067">
                  <w:rPr>
                    <w:rFonts w:eastAsiaTheme="minorEastAsia" w:cs="Comic Sans MS"/>
                    <w:bCs/>
                    <w:sz w:val="22"/>
                    <w:szCs w:val="22"/>
                    <w:lang w:val="es-GT"/>
                  </w:rPr>
                  <w:lastRenderedPageBreak/>
                  <w:t>siembran árboles.</w:t>
                </w:r>
              </w:p>
              <w:p w:rsidR="00CC0FA2" w:rsidRPr="00A70067" w:rsidRDefault="00CC0FA2" w:rsidP="00CC0FA2">
                <w:pPr>
                  <w:widowControl w:val="0"/>
                  <w:numPr>
                    <w:ilvl w:val="0"/>
                    <w:numId w:val="73"/>
                  </w:numPr>
                  <w:autoSpaceDE w:val="0"/>
                  <w:autoSpaceDN w:val="0"/>
                  <w:adjustRightInd w:val="0"/>
                  <w:spacing w:before="40" w:after="40" w:line="240" w:lineRule="auto"/>
                  <w:ind w:left="133" w:right="72" w:hanging="198"/>
                  <w:rPr>
                    <w:rFonts w:eastAsiaTheme="minorEastAsia" w:cs="Comic Sans MS"/>
                    <w:bCs/>
                    <w:sz w:val="22"/>
                    <w:szCs w:val="22"/>
                    <w:lang w:val="es-GT"/>
                  </w:rPr>
                </w:pPr>
                <w:r w:rsidRPr="00A70067">
                  <w:rPr>
                    <w:rFonts w:eastAsiaTheme="minorEastAsia" w:cs="Comic Sans MS"/>
                    <w:bCs/>
                    <w:sz w:val="22"/>
                    <w:szCs w:val="22"/>
                    <w:lang w:val="es-GT"/>
                  </w:rPr>
                  <w:t xml:space="preserve">Saben que sus tierras cada año están dando menos cosecha. </w:t>
                </w:r>
              </w:p>
              <w:p w:rsidR="00CC0FA2" w:rsidRPr="00A70067" w:rsidRDefault="00CC0FA2" w:rsidP="00CC0FA2">
                <w:pPr>
                  <w:widowControl w:val="0"/>
                  <w:numPr>
                    <w:ilvl w:val="0"/>
                    <w:numId w:val="73"/>
                  </w:numPr>
                  <w:autoSpaceDE w:val="0"/>
                  <w:autoSpaceDN w:val="0"/>
                  <w:adjustRightInd w:val="0"/>
                  <w:spacing w:before="40" w:after="40" w:line="240" w:lineRule="auto"/>
                  <w:ind w:left="133" w:right="72" w:hanging="198"/>
                  <w:rPr>
                    <w:rFonts w:eastAsiaTheme="minorEastAsia" w:cs="Comic Sans MS"/>
                    <w:bCs/>
                    <w:sz w:val="22"/>
                    <w:szCs w:val="22"/>
                    <w:lang w:val="es-GT"/>
                  </w:rPr>
                </w:pPr>
                <w:r w:rsidRPr="00A70067">
                  <w:rPr>
                    <w:rFonts w:eastAsiaTheme="minorEastAsia" w:cs="Comic Sans MS"/>
                    <w:bCs/>
                    <w:sz w:val="22"/>
                    <w:szCs w:val="22"/>
                    <w:lang w:val="es-GT"/>
                  </w:rPr>
                  <w:t>Algunos han sembrado árboles, pero la mayoría siente que fue un mal gasto de tiempo, esfuerzo y recursos.</w:t>
                </w:r>
              </w:p>
              <w:p w:rsidR="00CC0FA2" w:rsidRPr="00A70067" w:rsidRDefault="00CC0FA2" w:rsidP="00CC0FA2">
                <w:pPr>
                  <w:widowControl w:val="0"/>
                  <w:numPr>
                    <w:ilvl w:val="0"/>
                    <w:numId w:val="73"/>
                  </w:numPr>
                  <w:autoSpaceDE w:val="0"/>
                  <w:autoSpaceDN w:val="0"/>
                  <w:adjustRightInd w:val="0"/>
                  <w:spacing w:before="40" w:after="40" w:line="240" w:lineRule="auto"/>
                  <w:ind w:left="133" w:right="72" w:hanging="198"/>
                  <w:rPr>
                    <w:rFonts w:eastAsiaTheme="minorEastAsia" w:cs="Comic Sans MS"/>
                    <w:bCs/>
                    <w:sz w:val="22"/>
                    <w:szCs w:val="22"/>
                    <w:lang w:val="es-GT"/>
                  </w:rPr>
                </w:pPr>
                <w:r w:rsidRPr="00A70067">
                  <w:rPr>
                    <w:rFonts w:eastAsiaTheme="minorEastAsia" w:cs="Comic Sans MS"/>
                    <w:bCs/>
                    <w:sz w:val="22"/>
                    <w:szCs w:val="22"/>
                    <w:lang w:val="es-GT"/>
                  </w:rPr>
                  <w:t>La mayoría tiene conciencia del problema de erosión</w:t>
                </w:r>
              </w:p>
              <w:p w:rsidR="00CC0FA2" w:rsidRPr="00A70067" w:rsidRDefault="00CC0FA2" w:rsidP="00CC0FA2">
                <w:pPr>
                  <w:widowControl w:val="0"/>
                  <w:numPr>
                    <w:ilvl w:val="0"/>
                    <w:numId w:val="73"/>
                  </w:numPr>
                  <w:autoSpaceDE w:val="0"/>
                  <w:autoSpaceDN w:val="0"/>
                  <w:adjustRightInd w:val="0"/>
                  <w:spacing w:before="40" w:after="40" w:line="240" w:lineRule="auto"/>
                  <w:ind w:left="133" w:right="72" w:hanging="198"/>
                  <w:rPr>
                    <w:rFonts w:eastAsiaTheme="minorEastAsia" w:cs="Comic Sans MS"/>
                    <w:bCs/>
                    <w:sz w:val="22"/>
                    <w:szCs w:val="22"/>
                    <w:lang w:val="es-GT"/>
                  </w:rPr>
                </w:pPr>
                <w:r w:rsidRPr="00A70067">
                  <w:rPr>
                    <w:rFonts w:eastAsiaTheme="minorEastAsia" w:cs="Comic Sans MS"/>
                    <w:bCs/>
                    <w:sz w:val="22"/>
                    <w:szCs w:val="22"/>
                    <w:lang w:val="es-GT"/>
                  </w:rPr>
                  <w:t xml:space="preserve">Algunos han aprendido a  sembrar árboles. </w:t>
                </w:r>
              </w:p>
              <w:p w:rsidR="00CC0FA2" w:rsidRPr="00A70067" w:rsidRDefault="00CC0FA2" w:rsidP="003B29D2">
                <w:pPr>
                  <w:widowControl w:val="0"/>
                  <w:autoSpaceDE w:val="0"/>
                  <w:autoSpaceDN w:val="0"/>
                  <w:adjustRightInd w:val="0"/>
                  <w:spacing w:before="40" w:after="40" w:line="240" w:lineRule="auto"/>
                  <w:ind w:right="72"/>
                  <w:rPr>
                    <w:rFonts w:eastAsiaTheme="minorEastAsia" w:cs="Comic Sans MS"/>
                    <w:bCs/>
                    <w:sz w:val="22"/>
                    <w:szCs w:val="22"/>
                    <w:u w:val="single"/>
                    <w:lang w:val="es-GT"/>
                  </w:rPr>
                </w:pPr>
                <w:r w:rsidRPr="00A70067">
                  <w:rPr>
                    <w:rFonts w:eastAsiaTheme="minorEastAsia" w:cs="Comic Sans MS"/>
                    <w:bCs/>
                    <w:sz w:val="22"/>
                    <w:szCs w:val="22"/>
                    <w:u w:val="single"/>
                    <w:lang w:val="es-GT"/>
                  </w:rPr>
                  <w:t>Grupo de influencia:</w:t>
                </w:r>
              </w:p>
              <w:p w:rsidR="00CC0FA2" w:rsidRPr="00A70067" w:rsidRDefault="00CC0FA2" w:rsidP="00CC0FA2">
                <w:pPr>
                  <w:widowControl w:val="0"/>
                  <w:numPr>
                    <w:ilvl w:val="0"/>
                    <w:numId w:val="75"/>
                  </w:numPr>
                  <w:autoSpaceDE w:val="0"/>
                  <w:autoSpaceDN w:val="0"/>
                  <w:adjustRightInd w:val="0"/>
                  <w:spacing w:before="40" w:after="40" w:line="240" w:lineRule="auto"/>
                  <w:ind w:left="141" w:right="72" w:hanging="142"/>
                  <w:rPr>
                    <w:rFonts w:eastAsiaTheme="minorEastAsia" w:cs="Comic Sans MS"/>
                    <w:bCs/>
                    <w:sz w:val="22"/>
                    <w:szCs w:val="22"/>
                    <w:lang w:val="es-GT"/>
                  </w:rPr>
                </w:pPr>
                <w:r w:rsidRPr="00A70067">
                  <w:rPr>
                    <w:rFonts w:eastAsiaTheme="minorEastAsia" w:cs="Comic Sans MS"/>
                    <w:bCs/>
                    <w:sz w:val="22"/>
                    <w:szCs w:val="22"/>
                    <w:lang w:val="es-GT"/>
                  </w:rPr>
                  <w:t>Autoridades de Municipio.</w:t>
                </w:r>
              </w:p>
            </w:tc>
            <w:tc>
              <w:tcPr>
                <w:tcW w:w="2635" w:type="dxa"/>
                <w:shd w:val="clear" w:color="auto" w:fill="auto"/>
              </w:tcPr>
              <w:p w:rsidR="00CC0FA2" w:rsidRPr="00A70067" w:rsidRDefault="00CC0FA2" w:rsidP="00CC0FA2">
                <w:pPr>
                  <w:widowControl w:val="0"/>
                  <w:autoSpaceDE w:val="0"/>
                  <w:autoSpaceDN w:val="0"/>
                  <w:adjustRightInd w:val="0"/>
                  <w:spacing w:before="40" w:after="40" w:line="240" w:lineRule="auto"/>
                  <w:ind w:left="49" w:right="72"/>
                  <w:rPr>
                    <w:rFonts w:eastAsia="Calibri" w:cs="Comic Sans MS"/>
                    <w:bCs/>
                    <w:sz w:val="22"/>
                    <w:szCs w:val="22"/>
                    <w:u w:val="single"/>
                    <w:lang w:val="es-GT"/>
                  </w:rPr>
                </w:pPr>
                <w:r w:rsidRPr="00A70067">
                  <w:rPr>
                    <w:rFonts w:eastAsia="Calibri" w:cs="Comic Sans MS"/>
                    <w:bCs/>
                    <w:sz w:val="22"/>
                    <w:szCs w:val="22"/>
                    <w:u w:val="single"/>
                    <w:lang w:val="es-GT"/>
                  </w:rPr>
                  <w:lastRenderedPageBreak/>
                  <w:t>Consecuencias positivas percibidas:</w:t>
                </w:r>
              </w:p>
              <w:p w:rsidR="00CC0FA2" w:rsidRPr="00A70067" w:rsidRDefault="00CC0FA2" w:rsidP="00CC0FA2">
                <w:pPr>
                  <w:widowControl w:val="0"/>
                  <w:numPr>
                    <w:ilvl w:val="0"/>
                    <w:numId w:val="61"/>
                  </w:numPr>
                  <w:autoSpaceDE w:val="0"/>
                  <w:autoSpaceDN w:val="0"/>
                  <w:adjustRightInd w:val="0"/>
                  <w:spacing w:before="40" w:after="40" w:line="240" w:lineRule="auto"/>
                  <w:ind w:left="191" w:right="72" w:hanging="142"/>
                  <w:rPr>
                    <w:rFonts w:eastAsia="Calibri" w:cs="Comic Sans MS"/>
                    <w:bCs/>
                    <w:sz w:val="22"/>
                    <w:szCs w:val="22"/>
                    <w:lang w:val="es-GT"/>
                  </w:rPr>
                </w:pPr>
                <w:r w:rsidRPr="00A70067">
                  <w:rPr>
                    <w:rFonts w:eastAsia="Calibri" w:cs="Comic Sans MS"/>
                    <w:bCs/>
                    <w:sz w:val="22"/>
                    <w:szCs w:val="22"/>
                    <w:lang w:val="es-GT"/>
                  </w:rPr>
                  <w:t>Creen que sembrar árboles significa más leña y material de construcción, reduce erosión y derrumbes, previene el cambio climático y puede aumentar la producción de frutas.</w:t>
                </w:r>
              </w:p>
              <w:p w:rsidR="00CC0FA2" w:rsidRPr="00A70067" w:rsidRDefault="00CC0FA2" w:rsidP="00CC0FA2">
                <w:pPr>
                  <w:widowControl w:val="0"/>
                  <w:autoSpaceDE w:val="0"/>
                  <w:autoSpaceDN w:val="0"/>
                  <w:adjustRightInd w:val="0"/>
                  <w:spacing w:before="40" w:after="40" w:line="240" w:lineRule="auto"/>
                  <w:ind w:left="49" w:right="72"/>
                  <w:rPr>
                    <w:rFonts w:eastAsia="Calibri" w:cs="Comic Sans MS"/>
                    <w:bCs/>
                    <w:sz w:val="22"/>
                    <w:szCs w:val="22"/>
                    <w:u w:val="single"/>
                    <w:lang w:val="es-GT"/>
                  </w:rPr>
                </w:pPr>
                <w:r w:rsidRPr="00A70067">
                  <w:rPr>
                    <w:rFonts w:eastAsia="Calibri" w:cs="Comic Sans MS"/>
                    <w:bCs/>
                    <w:sz w:val="22"/>
                    <w:szCs w:val="22"/>
                    <w:u w:val="single"/>
                    <w:lang w:val="es-GT"/>
                  </w:rPr>
                  <w:t>Consecuencias negativas percibidas:</w:t>
                </w:r>
              </w:p>
              <w:p w:rsidR="00CC0FA2" w:rsidRPr="00A70067" w:rsidRDefault="00CC0FA2" w:rsidP="00CC0FA2">
                <w:pPr>
                  <w:widowControl w:val="0"/>
                  <w:numPr>
                    <w:ilvl w:val="0"/>
                    <w:numId w:val="61"/>
                  </w:numPr>
                  <w:autoSpaceDE w:val="0"/>
                  <w:autoSpaceDN w:val="0"/>
                  <w:adjustRightInd w:val="0"/>
                  <w:spacing w:before="40" w:after="40" w:line="240" w:lineRule="auto"/>
                  <w:ind w:left="191" w:right="72" w:hanging="142"/>
                  <w:rPr>
                    <w:rFonts w:eastAsia="Calibri" w:cs="Comic Sans MS"/>
                    <w:bCs/>
                    <w:sz w:val="22"/>
                    <w:szCs w:val="22"/>
                    <w:lang w:val="es-GT"/>
                  </w:rPr>
                </w:pPr>
                <w:r w:rsidRPr="00A70067">
                  <w:rPr>
                    <w:rFonts w:eastAsia="Calibri" w:cs="Comic Sans MS"/>
                    <w:bCs/>
                    <w:sz w:val="22"/>
                    <w:szCs w:val="22"/>
                    <w:lang w:val="es-GT"/>
                  </w:rPr>
                  <w:t>Creen que perderán su inversión de tiempo y esfuerzo porque los arbolitos mueren.</w:t>
                </w:r>
              </w:p>
              <w:p w:rsidR="00CC0FA2" w:rsidRPr="00A70067" w:rsidRDefault="00CC0FA2" w:rsidP="00CC0FA2">
                <w:pPr>
                  <w:widowControl w:val="0"/>
                  <w:numPr>
                    <w:ilvl w:val="0"/>
                    <w:numId w:val="61"/>
                  </w:numPr>
                  <w:autoSpaceDE w:val="0"/>
                  <w:autoSpaceDN w:val="0"/>
                  <w:adjustRightInd w:val="0"/>
                  <w:spacing w:before="40" w:after="40" w:line="240" w:lineRule="auto"/>
                  <w:ind w:left="191" w:right="72" w:hanging="142"/>
                  <w:rPr>
                    <w:rFonts w:eastAsia="Calibri" w:cs="Comic Sans MS"/>
                    <w:bCs/>
                    <w:sz w:val="22"/>
                    <w:szCs w:val="22"/>
                    <w:lang w:val="es-GT"/>
                  </w:rPr>
                </w:pPr>
                <w:r w:rsidRPr="00A70067">
                  <w:rPr>
                    <w:rFonts w:eastAsia="Calibri" w:cs="Comic Sans MS"/>
                    <w:bCs/>
                    <w:sz w:val="22"/>
                    <w:szCs w:val="22"/>
                    <w:lang w:val="es-GT"/>
                  </w:rPr>
                  <w:t>Creen que sembrar árboles desvía tiempo de sembrar otros cultivos.</w:t>
                </w:r>
              </w:p>
              <w:p w:rsidR="00CC0FA2" w:rsidRPr="00A70067" w:rsidRDefault="00CC0FA2" w:rsidP="00CC0FA2">
                <w:pPr>
                  <w:widowControl w:val="0"/>
                  <w:numPr>
                    <w:ilvl w:val="0"/>
                    <w:numId w:val="61"/>
                  </w:numPr>
                  <w:autoSpaceDE w:val="0"/>
                  <w:autoSpaceDN w:val="0"/>
                  <w:adjustRightInd w:val="0"/>
                  <w:spacing w:before="40" w:after="40" w:line="240" w:lineRule="auto"/>
                  <w:ind w:left="191" w:hanging="142"/>
                  <w:rPr>
                    <w:rFonts w:eastAsia="Calibri" w:cs="Comic Sans MS"/>
                    <w:bCs/>
                    <w:sz w:val="22"/>
                    <w:szCs w:val="22"/>
                    <w:lang w:val="es-GT"/>
                  </w:rPr>
                </w:pPr>
                <w:r w:rsidRPr="00A70067">
                  <w:rPr>
                    <w:rFonts w:eastAsia="Calibri" w:cs="Comic Sans MS"/>
                    <w:bCs/>
                    <w:sz w:val="22"/>
                    <w:szCs w:val="22"/>
                    <w:lang w:val="es-GT"/>
                  </w:rPr>
                  <w:t>Creen que los árboles van a dañar las cosechas de los otros cultivos creando sombra y absorbiendo el agua.</w:t>
                </w:r>
              </w:p>
            </w:tc>
            <w:tc>
              <w:tcPr>
                <w:tcW w:w="2635" w:type="dxa"/>
                <w:shd w:val="clear" w:color="auto" w:fill="auto"/>
              </w:tcPr>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r w:rsidRPr="00A70067">
                  <w:rPr>
                    <w:rFonts w:eastAsia="Calibri" w:cs="Comic Sans MS"/>
                    <w:bCs/>
                    <w:sz w:val="22"/>
                    <w:szCs w:val="22"/>
                    <w:lang w:val="es-GT"/>
                  </w:rPr>
                  <w:t>1.  Aumentar la percepción de que los futuros beneficiarios de la siembra de árboles valen la pena el esfuerzo de hoy.</w:t>
                </w: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r w:rsidRPr="00A70067">
                  <w:rPr>
                    <w:rFonts w:eastAsia="Calibri" w:cs="Comic Sans MS"/>
                    <w:bCs/>
                    <w:sz w:val="22"/>
                    <w:szCs w:val="22"/>
                    <w:lang w:val="es-GT"/>
                  </w:rPr>
                  <w:t>2. Aumentar la percepción de que si ellos saben  sembrar y cuidar correctamente, los árboles no van a morir.</w:t>
                </w: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r w:rsidRPr="00A70067">
                  <w:rPr>
                    <w:rFonts w:eastAsia="Calibri" w:cs="Comic Sans MS"/>
                    <w:bCs/>
                    <w:sz w:val="22"/>
                    <w:szCs w:val="22"/>
                    <w:lang w:val="es-GT"/>
                  </w:rPr>
                  <w:t>3. Disminuir el tiempo  que se necesita para  sembrar árboles.</w:t>
                </w:r>
              </w:p>
              <w:p w:rsidR="00CC0FA2" w:rsidRPr="00A70067" w:rsidRDefault="00CC0FA2" w:rsidP="00CC0FA2">
                <w:pPr>
                  <w:widowControl w:val="0"/>
                  <w:autoSpaceDE w:val="0"/>
                  <w:autoSpaceDN w:val="0"/>
                  <w:adjustRightInd w:val="0"/>
                  <w:spacing w:before="40" w:after="40" w:line="240" w:lineRule="auto"/>
                  <w:ind w:left="100" w:right="72"/>
                  <w:rPr>
                    <w:rFonts w:eastAsia="Calibri" w:cs="Comic Sans MS"/>
                    <w:bCs/>
                    <w:sz w:val="22"/>
                    <w:szCs w:val="22"/>
                    <w:lang w:val="es-GT"/>
                  </w:rPr>
                </w:pPr>
              </w:p>
              <w:p w:rsidR="00CC0FA2" w:rsidRPr="00A70067" w:rsidRDefault="00CC0FA2" w:rsidP="00CC0FA2">
                <w:pPr>
                  <w:widowControl w:val="0"/>
                  <w:autoSpaceDE w:val="0"/>
                  <w:autoSpaceDN w:val="0"/>
                  <w:adjustRightInd w:val="0"/>
                  <w:spacing w:before="40" w:after="40" w:line="240" w:lineRule="auto"/>
                  <w:ind w:left="100"/>
                  <w:rPr>
                    <w:rFonts w:eastAsia="Calibri" w:cs="Comic Sans MS"/>
                    <w:bCs/>
                    <w:sz w:val="22"/>
                    <w:szCs w:val="22"/>
                    <w:lang w:val="es-GT"/>
                  </w:rPr>
                </w:pPr>
                <w:r w:rsidRPr="00A70067">
                  <w:rPr>
                    <w:rFonts w:eastAsia="Calibri" w:cs="Comic Sans MS"/>
                    <w:bCs/>
                    <w:sz w:val="22"/>
                    <w:szCs w:val="22"/>
                    <w:lang w:val="es-GT"/>
                  </w:rPr>
                  <w:t>4. Reducir la interferencia de los árboles con los otros cultivos,  identificando otros lugares para sembrar árboles.</w:t>
                </w:r>
              </w:p>
            </w:tc>
            <w:tc>
              <w:tcPr>
                <w:tcW w:w="2880" w:type="dxa"/>
                <w:shd w:val="clear" w:color="auto" w:fill="auto"/>
              </w:tcPr>
              <w:p w:rsidR="00CC0FA2" w:rsidRPr="00A70067" w:rsidRDefault="00CC0FA2" w:rsidP="00CC0FA2">
                <w:pPr>
                  <w:widowControl w:val="0"/>
                  <w:autoSpaceDE w:val="0"/>
                  <w:autoSpaceDN w:val="0"/>
                  <w:adjustRightInd w:val="0"/>
                  <w:spacing w:before="40" w:after="40" w:line="240" w:lineRule="auto"/>
                  <w:ind w:left="16" w:right="72"/>
                  <w:rPr>
                    <w:rFonts w:eastAsia="Calibri" w:cs="Comic Sans MS"/>
                    <w:bCs/>
                    <w:sz w:val="22"/>
                    <w:szCs w:val="22"/>
                    <w:lang w:val="es-GT"/>
                  </w:rPr>
                </w:pPr>
                <w:r w:rsidRPr="00A70067">
                  <w:rPr>
                    <w:rFonts w:eastAsia="Calibri" w:cs="Comic Sans MS"/>
                    <w:bCs/>
                    <w:sz w:val="22"/>
                    <w:szCs w:val="22"/>
                    <w:lang w:val="es-GT"/>
                  </w:rPr>
                  <w:t>1. Trabajar con oficiales del ministerio para empezar la promoción de árboles frutales; proveer premios a familias que siembran/mantienen un número predeterminado de árboles hasta que estén bien establecidos (también podría ser hecho  a nivel comunitario); y asegurar que exista un plan a largo plazo para financiar y mantener los viveros municipales o comunitarios que proveen semillas gratis o de bajo costo, incluyendo los de árboles frutales.</w:t>
                </w:r>
              </w:p>
              <w:p w:rsidR="00CC0FA2" w:rsidRPr="00A70067" w:rsidRDefault="00CC0FA2" w:rsidP="00CC0FA2">
                <w:pPr>
                  <w:widowControl w:val="0"/>
                  <w:autoSpaceDE w:val="0"/>
                  <w:autoSpaceDN w:val="0"/>
                  <w:adjustRightInd w:val="0"/>
                  <w:spacing w:before="40" w:after="40" w:line="240" w:lineRule="auto"/>
                  <w:ind w:left="16" w:right="72"/>
                  <w:rPr>
                    <w:rFonts w:eastAsia="Calibri" w:cs="Comic Sans MS"/>
                    <w:bCs/>
                    <w:sz w:val="22"/>
                    <w:szCs w:val="22"/>
                    <w:lang w:val="es-GT"/>
                  </w:rPr>
                </w:pPr>
                <w:r w:rsidRPr="00A70067">
                  <w:rPr>
                    <w:rFonts w:eastAsia="Calibri" w:cs="Comic Sans MS"/>
                    <w:bCs/>
                    <w:sz w:val="22"/>
                    <w:szCs w:val="22"/>
                    <w:lang w:val="es-GT"/>
                  </w:rPr>
                  <w:t>2. Hacer demonstraciones cortas de cómo sembrar árboles en cada sector, incluyendo tecnología de contenedores apropiados para riego por goteo. Replicar la demostración en escuelas donde siembran árboles.</w:t>
                </w:r>
              </w:p>
              <w:p w:rsidR="00CC0FA2" w:rsidRPr="00A70067" w:rsidRDefault="00CC0FA2" w:rsidP="00CC0FA2">
                <w:pPr>
                  <w:widowControl w:val="0"/>
                  <w:autoSpaceDE w:val="0"/>
                  <w:autoSpaceDN w:val="0"/>
                  <w:adjustRightInd w:val="0"/>
                  <w:spacing w:before="40" w:after="40" w:line="240" w:lineRule="auto"/>
                  <w:ind w:left="16"/>
                  <w:rPr>
                    <w:rFonts w:eastAsia="Calibri" w:cs="Comic Sans MS"/>
                    <w:bCs/>
                    <w:sz w:val="22"/>
                    <w:szCs w:val="22"/>
                    <w:lang w:val="es-GT"/>
                  </w:rPr>
                </w:pPr>
                <w:r w:rsidRPr="00A70067">
                  <w:rPr>
                    <w:rFonts w:eastAsia="Calibri" w:cs="Comic Sans MS"/>
                    <w:bCs/>
                    <w:sz w:val="22"/>
                    <w:szCs w:val="22"/>
                    <w:lang w:val="es-GT"/>
                  </w:rPr>
                  <w:t xml:space="preserve">3. Animar a las  familias a pasar un día cada año </w:t>
                </w:r>
                <w:r w:rsidRPr="00A70067">
                  <w:rPr>
                    <w:rFonts w:eastAsia="Calibri" w:cs="Comic Sans MS"/>
                    <w:bCs/>
                    <w:sz w:val="22"/>
                    <w:szCs w:val="22"/>
                    <w:lang w:val="es-GT"/>
                  </w:rPr>
                  <w:lastRenderedPageBreak/>
                  <w:t xml:space="preserve">sembrando en una ladera de montaña comunal como un evento social. Organizar a  las familias para tener turnos para  aguar  y mantener los semilleros (utilice “Comida por Trabajo” como una motivación)  </w:t>
                </w:r>
              </w:p>
            </w:tc>
          </w:tr>
          <w:tr w:rsidR="00CC0FA2" w:rsidRPr="00A95147" w:rsidTr="00CC0FA2">
            <w:trPr>
              <w:jc w:val="center"/>
            </w:trPr>
            <w:tc>
              <w:tcPr>
                <w:tcW w:w="2448" w:type="dxa"/>
                <w:shd w:val="clear" w:color="auto" w:fill="auto"/>
              </w:tcPr>
              <w:p w:rsidR="00CC0FA2" w:rsidRPr="00A70067" w:rsidRDefault="00CC0FA2" w:rsidP="005443D8">
                <w:pPr>
                  <w:widowControl w:val="0"/>
                  <w:tabs>
                    <w:tab w:val="left" w:pos="179"/>
                  </w:tabs>
                  <w:autoSpaceDE w:val="0"/>
                  <w:autoSpaceDN w:val="0"/>
                  <w:adjustRightInd w:val="0"/>
                  <w:spacing w:before="40" w:after="40" w:line="240" w:lineRule="auto"/>
                  <w:ind w:right="72"/>
                  <w:rPr>
                    <w:rFonts w:eastAsia="Calibri" w:cs="Comic Sans MS"/>
                    <w:bCs/>
                    <w:sz w:val="22"/>
                    <w:szCs w:val="22"/>
                    <w:lang w:val="es-GT"/>
                  </w:rPr>
                </w:pPr>
                <w:r w:rsidRPr="005443D8">
                  <w:rPr>
                    <w:rFonts w:eastAsia="Calibri" w:cs="Comic Sans MS"/>
                    <w:b/>
                    <w:bCs/>
                    <w:sz w:val="22"/>
                    <w:szCs w:val="22"/>
                    <w:lang w:val="es-GT"/>
                  </w:rPr>
                  <w:lastRenderedPageBreak/>
                  <w:t>Indicador</w:t>
                </w:r>
                <w:r w:rsidRPr="00A70067">
                  <w:rPr>
                    <w:rFonts w:eastAsia="Calibri" w:cs="Comic Sans MS"/>
                    <w:bCs/>
                    <w:sz w:val="22"/>
                    <w:szCs w:val="22"/>
                    <w:lang w:val="es-GT"/>
                  </w:rPr>
                  <w:t>:</w:t>
                </w:r>
              </w:p>
              <w:p w:rsidR="00CC0FA2" w:rsidRPr="00A70067" w:rsidRDefault="00CC0FA2" w:rsidP="005443D8">
                <w:pPr>
                  <w:widowControl w:val="0"/>
                  <w:tabs>
                    <w:tab w:val="left" w:pos="179"/>
                  </w:tabs>
                  <w:autoSpaceDE w:val="0"/>
                  <w:autoSpaceDN w:val="0"/>
                  <w:adjustRightInd w:val="0"/>
                  <w:spacing w:before="40" w:after="40" w:line="240" w:lineRule="auto"/>
                  <w:ind w:right="72"/>
                  <w:rPr>
                    <w:rFonts w:eastAsia="Calibri" w:cs="Comic Sans MS"/>
                    <w:bCs/>
                    <w:sz w:val="22"/>
                    <w:szCs w:val="22"/>
                    <w:lang w:val="es-GT"/>
                  </w:rPr>
                </w:pPr>
                <w:r w:rsidRPr="00A70067">
                  <w:rPr>
                    <w:rFonts w:eastAsia="Calibri" w:cs="Comic Sans MS"/>
                    <w:bCs/>
                    <w:sz w:val="22"/>
                    <w:szCs w:val="22"/>
                    <w:lang w:val="es-GT"/>
                  </w:rPr>
                  <w:t>Porcentaje de casas que siembran por lo menos ___ árboles cada año.</w:t>
                </w:r>
              </w:p>
            </w:tc>
            <w:tc>
              <w:tcPr>
                <w:tcW w:w="2651" w:type="dxa"/>
                <w:shd w:val="clear" w:color="auto" w:fill="auto"/>
              </w:tcPr>
              <w:p w:rsidR="00CC0FA2" w:rsidRPr="00A70067" w:rsidRDefault="00CC0FA2" w:rsidP="00CC0FA2">
                <w:pPr>
                  <w:widowControl w:val="0"/>
                  <w:autoSpaceDE w:val="0"/>
                  <w:autoSpaceDN w:val="0"/>
                  <w:adjustRightInd w:val="0"/>
                  <w:spacing w:before="40" w:after="40" w:line="240" w:lineRule="auto"/>
                  <w:ind w:left="360" w:right="72" w:hanging="288"/>
                  <w:rPr>
                    <w:rFonts w:eastAsia="Calibri" w:cs="Comic Sans MS"/>
                    <w:bCs/>
                    <w:sz w:val="22"/>
                    <w:szCs w:val="22"/>
                    <w:lang w:val="es-GT"/>
                  </w:rPr>
                </w:pPr>
                <w:r w:rsidRPr="00A70067">
                  <w:rPr>
                    <w:rFonts w:eastAsia="Calibri" w:cs="Comic Sans MS"/>
                    <w:bCs/>
                    <w:sz w:val="22"/>
                    <w:szCs w:val="22"/>
                    <w:lang w:val="es-GT"/>
                  </w:rPr>
                  <w:t xml:space="preserve">  </w:t>
                </w:r>
              </w:p>
            </w:tc>
            <w:tc>
              <w:tcPr>
                <w:tcW w:w="2635" w:type="dxa"/>
                <w:shd w:val="clear" w:color="auto" w:fill="auto"/>
              </w:tcPr>
              <w:p w:rsidR="00CC0FA2" w:rsidRPr="00A70067" w:rsidRDefault="00CC0FA2" w:rsidP="00CC0FA2">
                <w:pPr>
                  <w:widowControl w:val="0"/>
                  <w:numPr>
                    <w:ilvl w:val="0"/>
                    <w:numId w:val="6"/>
                  </w:numPr>
                  <w:autoSpaceDE w:val="0"/>
                  <w:autoSpaceDN w:val="0"/>
                  <w:adjustRightInd w:val="0"/>
                  <w:spacing w:before="40" w:after="40" w:line="240" w:lineRule="auto"/>
                  <w:ind w:left="0" w:right="72" w:firstLine="0"/>
                  <w:rPr>
                    <w:rFonts w:eastAsia="Calibri" w:cs="Comic Sans MS"/>
                    <w:bCs/>
                    <w:sz w:val="22"/>
                    <w:szCs w:val="22"/>
                    <w:lang w:val="es-GT"/>
                  </w:rPr>
                </w:pPr>
              </w:p>
            </w:tc>
            <w:tc>
              <w:tcPr>
                <w:tcW w:w="2635" w:type="dxa"/>
                <w:shd w:val="clear" w:color="auto" w:fill="auto"/>
              </w:tcPr>
              <w:p w:rsidR="00CC0FA2" w:rsidRPr="00A70067" w:rsidRDefault="00CC0FA2" w:rsidP="00CC0FA2">
                <w:pPr>
                  <w:widowControl w:val="0"/>
                  <w:numPr>
                    <w:ilvl w:val="0"/>
                    <w:numId w:val="6"/>
                  </w:numPr>
                  <w:autoSpaceDE w:val="0"/>
                  <w:autoSpaceDN w:val="0"/>
                  <w:adjustRightInd w:val="0"/>
                  <w:spacing w:before="40" w:after="40" w:line="240" w:lineRule="auto"/>
                  <w:ind w:left="0" w:right="72" w:firstLine="0"/>
                  <w:rPr>
                    <w:rFonts w:eastAsia="Calibri" w:cs="Comic Sans MS"/>
                    <w:bCs/>
                    <w:sz w:val="22"/>
                    <w:szCs w:val="22"/>
                    <w:lang w:val="es-GT"/>
                  </w:rPr>
                </w:pPr>
              </w:p>
            </w:tc>
            <w:tc>
              <w:tcPr>
                <w:tcW w:w="2880" w:type="dxa"/>
                <w:shd w:val="clear" w:color="auto" w:fill="auto"/>
              </w:tcPr>
              <w:p w:rsidR="00CC0FA2" w:rsidRPr="005443D8" w:rsidRDefault="00CC0FA2" w:rsidP="00CC0FA2">
                <w:pPr>
                  <w:widowControl w:val="0"/>
                  <w:autoSpaceDE w:val="0"/>
                  <w:autoSpaceDN w:val="0"/>
                  <w:adjustRightInd w:val="0"/>
                  <w:spacing w:before="40" w:after="40" w:line="240" w:lineRule="auto"/>
                  <w:ind w:left="72"/>
                  <w:rPr>
                    <w:rFonts w:eastAsia="Calibri" w:cs="Comic Sans MS"/>
                    <w:b/>
                    <w:bCs/>
                    <w:sz w:val="22"/>
                    <w:szCs w:val="22"/>
                    <w:lang w:val="es-GT"/>
                  </w:rPr>
                </w:pPr>
                <w:r w:rsidRPr="005443D8">
                  <w:rPr>
                    <w:rFonts w:eastAsia="Calibri" w:cs="Comic Sans MS"/>
                    <w:b/>
                    <w:bCs/>
                    <w:sz w:val="22"/>
                    <w:szCs w:val="22"/>
                    <w:lang w:val="es-GT"/>
                  </w:rPr>
                  <w:t xml:space="preserve">Indicadores: </w:t>
                </w:r>
              </w:p>
              <w:p w:rsidR="00CC0FA2" w:rsidRPr="00A70067" w:rsidRDefault="00CC0FA2" w:rsidP="00CC0FA2">
                <w:pPr>
                  <w:widowControl w:val="0"/>
                  <w:numPr>
                    <w:ilvl w:val="0"/>
                    <w:numId w:val="74"/>
                  </w:numPr>
                  <w:autoSpaceDE w:val="0"/>
                  <w:autoSpaceDN w:val="0"/>
                  <w:adjustRightInd w:val="0"/>
                  <w:spacing w:before="40" w:after="40" w:line="240" w:lineRule="auto"/>
                  <w:ind w:left="158" w:right="72" w:hanging="142"/>
                  <w:rPr>
                    <w:rFonts w:eastAsiaTheme="minorEastAsia" w:cs="Comic Sans MS"/>
                    <w:bCs/>
                    <w:sz w:val="22"/>
                    <w:szCs w:val="22"/>
                    <w:lang w:val="es-GT"/>
                  </w:rPr>
                </w:pPr>
                <w:r w:rsidRPr="00A70067">
                  <w:rPr>
                    <w:rFonts w:eastAsia="Calibri" w:cs="Comic Sans MS"/>
                    <w:bCs/>
                    <w:sz w:val="22"/>
                    <w:szCs w:val="22"/>
                    <w:lang w:val="es-GT"/>
                  </w:rPr>
                  <w:t>Número</w:t>
                </w:r>
                <w:r w:rsidRPr="00A70067">
                  <w:rPr>
                    <w:rFonts w:eastAsiaTheme="minorEastAsia" w:cs="Comic Sans MS"/>
                    <w:bCs/>
                    <w:sz w:val="22"/>
                    <w:szCs w:val="22"/>
                    <w:lang w:val="es-GT"/>
                  </w:rPr>
                  <w:t xml:space="preserve"> de demostraciones realizadas  en cada sector y escuela en el área objetivo antes de la temporada anual de siembra (sesiones de entrenamiento realizadas en institutos regionales).</w:t>
                </w:r>
              </w:p>
              <w:p w:rsidR="00CC0FA2" w:rsidRPr="00A70067" w:rsidRDefault="00CC0FA2" w:rsidP="00CC0FA2">
                <w:pPr>
                  <w:widowControl w:val="0"/>
                  <w:numPr>
                    <w:ilvl w:val="0"/>
                    <w:numId w:val="74"/>
                  </w:numPr>
                  <w:autoSpaceDE w:val="0"/>
                  <w:autoSpaceDN w:val="0"/>
                  <w:adjustRightInd w:val="0"/>
                  <w:spacing w:before="40" w:after="40" w:line="240" w:lineRule="auto"/>
                  <w:ind w:left="158" w:hanging="142"/>
                  <w:rPr>
                    <w:rFonts w:eastAsia="Calibri" w:cs="Comic Sans MS"/>
                    <w:bCs/>
                    <w:sz w:val="22"/>
                    <w:szCs w:val="22"/>
                    <w:lang w:val="es-GT"/>
                  </w:rPr>
                </w:pPr>
                <w:r w:rsidRPr="00A70067">
                  <w:rPr>
                    <w:rFonts w:eastAsia="Calibri" w:cs="Comic Sans MS"/>
                    <w:bCs/>
                    <w:sz w:val="22"/>
                    <w:szCs w:val="22"/>
                    <w:lang w:val="es-GT"/>
                  </w:rPr>
                  <w:t>Número de semilleros que sobreviven la temporada seca.</w:t>
                </w:r>
              </w:p>
            </w:tc>
          </w:tr>
        </w:tbl>
        <w:p w:rsidR="00CC0FA2" w:rsidRPr="00A70067" w:rsidRDefault="00CC0FA2" w:rsidP="00CC0FA2">
          <w:pPr>
            <w:widowControl w:val="0"/>
            <w:autoSpaceDE w:val="0"/>
            <w:autoSpaceDN w:val="0"/>
            <w:adjustRightInd w:val="0"/>
            <w:spacing w:before="18"/>
            <w:ind w:right="163"/>
            <w:rPr>
              <w:rFonts w:cs="Comic Sans MS"/>
              <w:lang w:val="es-GT"/>
            </w:rPr>
            <w:sectPr w:rsidR="00CC0FA2" w:rsidRPr="00A70067" w:rsidSect="00CC0FA2">
              <w:pgSz w:w="15840" w:h="12240" w:orient="landscape"/>
              <w:pgMar w:top="1440" w:right="1440" w:bottom="1440" w:left="1440" w:header="720" w:footer="720" w:gutter="0"/>
              <w:cols w:space="720"/>
              <w:noEndnote/>
              <w:docGrid w:linePitch="299"/>
            </w:sect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lastRenderedPageBreak/>
            <w:t>Ejemplo 3: Programa Materno-Infantil, Salud y Nutrición (MISN): Lactancia materna exclusiva (LME)</w:t>
          </w:r>
        </w:p>
        <w:tbl>
          <w:tblPr>
            <w:tblW w:w="13246" w:type="dxa"/>
            <w:jc w:val="center"/>
            <w:tblInd w:w="-332" w:type="dxa"/>
            <w:tblBorders>
              <w:bottom w:val="single" w:sz="4" w:space="0" w:color="1B356F"/>
              <w:insideH w:val="single" w:sz="4" w:space="0" w:color="1B356F"/>
              <w:insideV w:val="single" w:sz="4" w:space="0" w:color="1B356F"/>
            </w:tblBorders>
            <w:tblLayout w:type="fixed"/>
            <w:tblLook w:val="0000" w:firstRow="0" w:lastRow="0" w:firstColumn="0" w:lastColumn="0" w:noHBand="0" w:noVBand="0"/>
          </w:tblPr>
          <w:tblGrid>
            <w:gridCol w:w="1870"/>
            <w:gridCol w:w="3043"/>
            <w:gridCol w:w="1997"/>
            <w:gridCol w:w="2304"/>
            <w:gridCol w:w="4032"/>
          </w:tblGrid>
          <w:tr w:rsidR="00CC0FA2" w:rsidRPr="00A70067" w:rsidTr="00CC0FA2">
            <w:trPr>
              <w:trHeight w:val="632"/>
              <w:tblHeader/>
              <w:jc w:val="center"/>
            </w:trPr>
            <w:tc>
              <w:tcPr>
                <w:tcW w:w="1870" w:type="dxa"/>
                <w:tcBorders>
                  <w:top w:val="nil"/>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Comportamiento</w:t>
                </w:r>
              </w:p>
            </w:tc>
            <w:tc>
              <w:tcPr>
                <w:tcW w:w="3043"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 xml:space="preserve">Grupo Prioritario o Grupo de Influencia  </w:t>
                </w:r>
              </w:p>
            </w:tc>
            <w:tc>
              <w:tcPr>
                <w:tcW w:w="1997"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Determinantes</w:t>
                </w:r>
              </w:p>
            </w:tc>
            <w:tc>
              <w:tcPr>
                <w:tcW w:w="2304" w:type="dxa"/>
                <w:tcBorders>
                  <w:top w:val="nil"/>
                  <w:left w:val="single" w:sz="4" w:space="0" w:color="FFFFFF" w:themeColor="background1"/>
                  <w:righ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Puentes a las Actividades</w:t>
                </w:r>
              </w:p>
            </w:tc>
            <w:tc>
              <w:tcPr>
                <w:tcW w:w="4032" w:type="dxa"/>
                <w:tcBorders>
                  <w:top w:val="nil"/>
                  <w:left w:val="single" w:sz="4" w:space="0" w:color="FFFFFF" w:themeColor="background1"/>
                </w:tcBorders>
                <w:shd w:val="clear" w:color="auto" w:fill="1B356F"/>
                <w:vAlign w:val="bottom"/>
              </w:tcPr>
              <w:p w:rsidR="00CC0FA2" w:rsidRPr="00A70067" w:rsidRDefault="00CC0FA2" w:rsidP="00CC0FA2">
                <w:pPr>
                  <w:widowControl w:val="0"/>
                  <w:autoSpaceDE w:val="0"/>
                  <w:autoSpaceDN w:val="0"/>
                  <w:adjustRightInd w:val="0"/>
                  <w:spacing w:before="40" w:after="40" w:line="240" w:lineRule="auto"/>
                  <w:rPr>
                    <w:rFonts w:eastAsia="Calibri" w:cs="Comic Sans MS"/>
                    <w:b/>
                    <w:bCs/>
                    <w:color w:val="FFFFFF"/>
                    <w:sz w:val="22"/>
                    <w:szCs w:val="22"/>
                    <w:lang w:val="es-GT"/>
                  </w:rPr>
                </w:pPr>
                <w:r w:rsidRPr="00A70067">
                  <w:rPr>
                    <w:rFonts w:eastAsia="Calibri" w:cs="Comic Sans MS"/>
                    <w:b/>
                    <w:bCs/>
                    <w:color w:val="FFFFFF"/>
                    <w:sz w:val="22"/>
                    <w:szCs w:val="22"/>
                    <w:lang w:val="es-GT"/>
                  </w:rPr>
                  <w:t>Actividades</w:t>
                </w:r>
              </w:p>
            </w:tc>
          </w:tr>
          <w:tr w:rsidR="00CC0FA2" w:rsidRPr="00A70067" w:rsidTr="00CC0FA2">
            <w:trPr>
              <w:trHeight w:val="179"/>
              <w:jc w:val="center"/>
            </w:trPr>
            <w:tc>
              <w:tcPr>
                <w:tcW w:w="1870" w:type="dxa"/>
              </w:tcPr>
              <w:p w:rsidR="00CC0FA2" w:rsidRPr="00A70067" w:rsidRDefault="00CC0FA2" w:rsidP="00CC0FA2">
                <w:pPr>
                  <w:widowControl w:val="0"/>
                  <w:autoSpaceDE w:val="0"/>
                  <w:autoSpaceDN w:val="0"/>
                  <w:adjustRightInd w:val="0"/>
                  <w:spacing w:before="40" w:after="40"/>
                  <w:rPr>
                    <w:rFonts w:eastAsiaTheme="minorEastAsia" w:cs="Comic Sans MS"/>
                    <w:bCs/>
                    <w:sz w:val="22"/>
                    <w:szCs w:val="22"/>
                    <w:lang w:val="es-GT"/>
                  </w:rPr>
                </w:pPr>
                <w:r w:rsidRPr="00A70067">
                  <w:rPr>
                    <w:rFonts w:eastAsiaTheme="minorEastAsia" w:cs="Comic Sans MS"/>
                    <w:bCs/>
                    <w:sz w:val="22"/>
                    <w:szCs w:val="22"/>
                    <w:lang w:val="es-GT"/>
                  </w:rPr>
                  <w:t xml:space="preserve">Las madres sólo dan leche materna a sus niños desde que nacen  hasta que  cumplen 6 meses de edad. </w:t>
                </w:r>
              </w:p>
              <w:p w:rsidR="00CC0FA2" w:rsidRPr="00A70067" w:rsidRDefault="00CC0FA2" w:rsidP="00CC0FA2">
                <w:pPr>
                  <w:widowControl w:val="0"/>
                  <w:autoSpaceDE w:val="0"/>
                  <w:autoSpaceDN w:val="0"/>
                  <w:adjustRightInd w:val="0"/>
                  <w:spacing w:before="40" w:after="40"/>
                  <w:rPr>
                    <w:rFonts w:eastAsiaTheme="minorEastAsia" w:cs="Comic Sans MS"/>
                    <w:bCs/>
                    <w:sz w:val="22"/>
                    <w:szCs w:val="22"/>
                    <w:lang w:val="es-GT"/>
                  </w:rPr>
                </w:pPr>
              </w:p>
            </w:tc>
            <w:tc>
              <w:tcPr>
                <w:tcW w:w="3043" w:type="dxa"/>
              </w:tcPr>
              <w:p w:rsidR="00CC0FA2" w:rsidRPr="00A70067" w:rsidRDefault="00CC0FA2" w:rsidP="00CC0FA2">
                <w:pPr>
                  <w:widowControl w:val="0"/>
                  <w:autoSpaceDE w:val="0"/>
                  <w:autoSpaceDN w:val="0"/>
                  <w:adjustRightInd w:val="0"/>
                  <w:spacing w:before="40" w:after="40"/>
                  <w:ind w:right="72"/>
                  <w:rPr>
                    <w:rFonts w:eastAsiaTheme="minorEastAsia" w:cs="Comic Sans MS"/>
                    <w:sz w:val="22"/>
                    <w:szCs w:val="22"/>
                    <w:lang w:val="es-GT"/>
                  </w:rPr>
                </w:pPr>
                <w:r w:rsidRPr="00A70067">
                  <w:rPr>
                    <w:rFonts w:eastAsiaTheme="minorEastAsia" w:cs="Comic Sans MS"/>
                    <w:sz w:val="22"/>
                    <w:szCs w:val="22"/>
                    <w:u w:val="single"/>
                    <w:lang w:val="es-GT"/>
                  </w:rPr>
                  <w:t>Grupo prioritario:</w:t>
                </w:r>
              </w:p>
              <w:p w:rsidR="00CC0FA2" w:rsidRPr="00A70067" w:rsidRDefault="00CC0FA2" w:rsidP="00CC0FA2">
                <w:pPr>
                  <w:widowControl w:val="0"/>
                  <w:autoSpaceDE w:val="0"/>
                  <w:autoSpaceDN w:val="0"/>
                  <w:adjustRightInd w:val="0"/>
                  <w:spacing w:before="40" w:after="40"/>
                  <w:ind w:left="8" w:right="72"/>
                  <w:rPr>
                    <w:rFonts w:eastAsia="Calibri" w:cs="Comic Sans MS"/>
                    <w:bCs/>
                    <w:sz w:val="22"/>
                    <w:szCs w:val="22"/>
                    <w:lang w:val="es-GT"/>
                  </w:rPr>
                </w:pPr>
                <w:r w:rsidRPr="00A70067">
                  <w:rPr>
                    <w:rFonts w:eastAsia="Calibri" w:cs="Comic Sans MS"/>
                    <w:bCs/>
                    <w:sz w:val="22"/>
                    <w:szCs w:val="22"/>
                    <w:lang w:val="es-GT"/>
                  </w:rPr>
                  <w:t>Madres guatemaltecas de niños de 0-6 meses de edad</w:t>
                </w:r>
              </w:p>
              <w:p w:rsidR="00CC0FA2" w:rsidRPr="00A70067" w:rsidRDefault="00CC0FA2" w:rsidP="00CC0FA2">
                <w:pPr>
                  <w:widowControl w:val="0"/>
                  <w:numPr>
                    <w:ilvl w:val="0"/>
                    <w:numId w:val="76"/>
                  </w:numPr>
                  <w:tabs>
                    <w:tab w:val="left" w:pos="150"/>
                  </w:tabs>
                  <w:autoSpaceDE w:val="0"/>
                  <w:autoSpaceDN w:val="0"/>
                  <w:adjustRightInd w:val="0"/>
                  <w:spacing w:before="40" w:after="40" w:line="276" w:lineRule="auto"/>
                  <w:ind w:left="150" w:right="72" w:hanging="142"/>
                  <w:rPr>
                    <w:rFonts w:eastAsia="Calibri" w:cs="Comic Sans MS"/>
                    <w:bCs/>
                    <w:sz w:val="22"/>
                    <w:szCs w:val="22"/>
                    <w:lang w:val="es-GT"/>
                  </w:rPr>
                </w:pPr>
                <w:r w:rsidRPr="00A70067">
                  <w:rPr>
                    <w:rFonts w:eastAsia="Calibri" w:cs="Comic Sans MS"/>
                    <w:bCs/>
                    <w:sz w:val="22"/>
                    <w:szCs w:val="22"/>
                    <w:lang w:val="es-GT"/>
                  </w:rPr>
                  <w:t>Viven en áreas rurales</w:t>
                </w:r>
              </w:p>
              <w:p w:rsidR="00CC0FA2" w:rsidRPr="00A70067" w:rsidRDefault="00CC0FA2" w:rsidP="00CC0FA2">
                <w:pPr>
                  <w:widowControl w:val="0"/>
                  <w:numPr>
                    <w:ilvl w:val="0"/>
                    <w:numId w:val="76"/>
                  </w:numPr>
                  <w:tabs>
                    <w:tab w:val="left" w:pos="150"/>
                  </w:tabs>
                  <w:autoSpaceDE w:val="0"/>
                  <w:autoSpaceDN w:val="0"/>
                  <w:adjustRightInd w:val="0"/>
                  <w:spacing w:before="40" w:after="40" w:line="276" w:lineRule="auto"/>
                  <w:ind w:left="150" w:right="72" w:hanging="142"/>
                  <w:rPr>
                    <w:rFonts w:eastAsia="Calibri" w:cs="Comic Sans MS"/>
                    <w:bCs/>
                    <w:sz w:val="22"/>
                    <w:szCs w:val="22"/>
                    <w:lang w:val="es-GT"/>
                  </w:rPr>
                </w:pPr>
                <w:r w:rsidRPr="00A70067">
                  <w:rPr>
                    <w:rFonts w:eastAsia="Calibri" w:cs="Comic Sans MS"/>
                    <w:bCs/>
                    <w:sz w:val="22"/>
                    <w:szCs w:val="22"/>
                    <w:lang w:val="es-GT"/>
                  </w:rPr>
                  <w:t xml:space="preserve">La mayoría son  analfabetas </w:t>
                </w:r>
              </w:p>
              <w:p w:rsidR="00CC0FA2" w:rsidRPr="00A70067" w:rsidRDefault="00CC0FA2" w:rsidP="00CC0FA2">
                <w:pPr>
                  <w:widowControl w:val="0"/>
                  <w:numPr>
                    <w:ilvl w:val="0"/>
                    <w:numId w:val="76"/>
                  </w:numPr>
                  <w:tabs>
                    <w:tab w:val="left" w:pos="150"/>
                  </w:tabs>
                  <w:autoSpaceDE w:val="0"/>
                  <w:autoSpaceDN w:val="0"/>
                  <w:adjustRightInd w:val="0"/>
                  <w:spacing w:before="40" w:after="40" w:line="276" w:lineRule="auto"/>
                  <w:ind w:left="150" w:right="72" w:hanging="142"/>
                  <w:rPr>
                    <w:rFonts w:eastAsia="Calibri" w:cs="Comic Sans MS"/>
                    <w:bCs/>
                    <w:sz w:val="22"/>
                    <w:szCs w:val="22"/>
                    <w:lang w:val="es-GT"/>
                  </w:rPr>
                </w:pPr>
                <w:r w:rsidRPr="00A70067">
                  <w:rPr>
                    <w:rFonts w:eastAsia="Calibri" w:cs="Comic Sans MS"/>
                    <w:bCs/>
                    <w:sz w:val="22"/>
                    <w:szCs w:val="22"/>
                    <w:lang w:val="es-GT"/>
                  </w:rPr>
                  <w:t>Van a la iglesia  los domingos  por la mañana.</w:t>
                </w:r>
              </w:p>
              <w:p w:rsidR="00CC0FA2" w:rsidRPr="00A70067" w:rsidRDefault="00CC0FA2" w:rsidP="00CC0FA2">
                <w:pPr>
                  <w:widowControl w:val="0"/>
                  <w:numPr>
                    <w:ilvl w:val="0"/>
                    <w:numId w:val="76"/>
                  </w:numPr>
                  <w:tabs>
                    <w:tab w:val="left" w:pos="150"/>
                  </w:tabs>
                  <w:autoSpaceDE w:val="0"/>
                  <w:autoSpaceDN w:val="0"/>
                  <w:adjustRightInd w:val="0"/>
                  <w:spacing w:before="40" w:after="40" w:line="276" w:lineRule="auto"/>
                  <w:ind w:left="150" w:right="72" w:hanging="142"/>
                  <w:rPr>
                    <w:rFonts w:eastAsia="Calibri" w:cs="Comic Sans MS"/>
                    <w:bCs/>
                    <w:sz w:val="22"/>
                    <w:szCs w:val="22"/>
                    <w:lang w:val="es-GT"/>
                  </w:rPr>
                </w:pPr>
                <w:r w:rsidRPr="00A70067">
                  <w:rPr>
                    <w:rFonts w:eastAsia="Calibri" w:cs="Comic Sans MS"/>
                    <w:bCs/>
                    <w:sz w:val="22"/>
                    <w:szCs w:val="22"/>
                    <w:lang w:val="es-GT"/>
                  </w:rPr>
                  <w:t>Están ocupadas con tareas diarias de la casa.</w:t>
                </w:r>
              </w:p>
              <w:p w:rsidR="00CC0FA2" w:rsidRPr="00A70067" w:rsidRDefault="00CC0FA2" w:rsidP="00CC0FA2">
                <w:pPr>
                  <w:widowControl w:val="0"/>
                  <w:numPr>
                    <w:ilvl w:val="0"/>
                    <w:numId w:val="76"/>
                  </w:numPr>
                  <w:tabs>
                    <w:tab w:val="left" w:pos="150"/>
                  </w:tabs>
                  <w:autoSpaceDE w:val="0"/>
                  <w:autoSpaceDN w:val="0"/>
                  <w:adjustRightInd w:val="0"/>
                  <w:spacing w:before="40" w:after="40" w:line="276" w:lineRule="auto"/>
                  <w:ind w:left="150" w:right="72" w:hanging="142"/>
                  <w:rPr>
                    <w:rFonts w:eastAsia="Calibri" w:cs="Comic Sans MS"/>
                    <w:bCs/>
                    <w:sz w:val="22"/>
                    <w:szCs w:val="22"/>
                    <w:lang w:val="es-GT"/>
                  </w:rPr>
                </w:pPr>
                <w:r w:rsidRPr="00A70067">
                  <w:rPr>
                    <w:rFonts w:eastAsia="Calibri" w:cs="Comic Sans MS"/>
                    <w:bCs/>
                    <w:sz w:val="22"/>
                    <w:szCs w:val="22"/>
                    <w:lang w:val="es-GT"/>
                  </w:rPr>
                  <w:t>Quieren ser percibidas como buenas madres y esposas.</w:t>
                </w:r>
              </w:p>
              <w:p w:rsidR="00CC0FA2" w:rsidRPr="00A70067" w:rsidRDefault="00CC0FA2" w:rsidP="00CC0FA2">
                <w:pPr>
                  <w:widowControl w:val="0"/>
                  <w:numPr>
                    <w:ilvl w:val="0"/>
                    <w:numId w:val="76"/>
                  </w:numPr>
                  <w:tabs>
                    <w:tab w:val="left" w:pos="150"/>
                  </w:tabs>
                  <w:autoSpaceDE w:val="0"/>
                  <w:autoSpaceDN w:val="0"/>
                  <w:adjustRightInd w:val="0"/>
                  <w:spacing w:before="40" w:after="40" w:line="276" w:lineRule="auto"/>
                  <w:ind w:left="150" w:right="72" w:hanging="142"/>
                  <w:rPr>
                    <w:rFonts w:eastAsia="Calibri" w:cs="Comic Sans MS"/>
                    <w:bCs/>
                    <w:sz w:val="22"/>
                    <w:szCs w:val="22"/>
                    <w:lang w:val="es-GT"/>
                  </w:rPr>
                </w:pPr>
                <w:r w:rsidRPr="00A70067">
                  <w:rPr>
                    <w:rFonts w:eastAsia="Calibri" w:cs="Comic Sans MS"/>
                    <w:bCs/>
                    <w:sz w:val="22"/>
                    <w:szCs w:val="22"/>
                    <w:lang w:val="es-GT"/>
                  </w:rPr>
                  <w:t xml:space="preserve">Después de tres meses, ellas piensan que no  tendrán suficiente  leche materna. </w:t>
                </w:r>
              </w:p>
              <w:p w:rsidR="00CC0FA2" w:rsidRPr="00A70067" w:rsidRDefault="00CC0FA2" w:rsidP="00CC0FA2">
                <w:pPr>
                  <w:widowControl w:val="0"/>
                  <w:numPr>
                    <w:ilvl w:val="0"/>
                    <w:numId w:val="76"/>
                  </w:numPr>
                  <w:tabs>
                    <w:tab w:val="left" w:pos="150"/>
                  </w:tabs>
                  <w:autoSpaceDE w:val="0"/>
                  <w:autoSpaceDN w:val="0"/>
                  <w:adjustRightInd w:val="0"/>
                  <w:spacing w:before="40" w:after="40" w:line="276" w:lineRule="auto"/>
                  <w:ind w:left="150" w:right="72" w:hanging="142"/>
                  <w:rPr>
                    <w:rFonts w:eastAsia="Calibri" w:cs="Comic Sans MS"/>
                    <w:bCs/>
                    <w:sz w:val="22"/>
                    <w:szCs w:val="22"/>
                    <w:lang w:val="es-GT"/>
                  </w:rPr>
                </w:pPr>
                <w:r w:rsidRPr="00A70067">
                  <w:rPr>
                    <w:rFonts w:eastAsia="Calibri" w:cs="Comic Sans MS"/>
                    <w:bCs/>
                    <w:sz w:val="22"/>
                    <w:szCs w:val="22"/>
                    <w:lang w:val="es-GT"/>
                  </w:rPr>
                  <w:t xml:space="preserve">Practican lactancia materna exclusiva hasta los 4 meses, pero dan alimentos. Complementarios a partir de ese momento. </w:t>
                </w:r>
              </w:p>
              <w:p w:rsidR="00CC0FA2" w:rsidRPr="00A70067" w:rsidRDefault="00CC0FA2" w:rsidP="00CC0FA2">
                <w:pPr>
                  <w:widowControl w:val="0"/>
                  <w:numPr>
                    <w:ilvl w:val="0"/>
                    <w:numId w:val="76"/>
                  </w:numPr>
                  <w:tabs>
                    <w:tab w:val="left" w:pos="150"/>
                  </w:tabs>
                  <w:autoSpaceDE w:val="0"/>
                  <w:autoSpaceDN w:val="0"/>
                  <w:adjustRightInd w:val="0"/>
                  <w:spacing w:before="40" w:after="40" w:line="276" w:lineRule="auto"/>
                  <w:ind w:left="150" w:right="72" w:hanging="142"/>
                  <w:rPr>
                    <w:rFonts w:eastAsia="Calibri" w:cs="Comic Sans MS"/>
                    <w:bCs/>
                    <w:sz w:val="22"/>
                    <w:szCs w:val="22"/>
                    <w:lang w:val="es-GT"/>
                  </w:rPr>
                </w:pPr>
                <w:r w:rsidRPr="00A70067">
                  <w:rPr>
                    <w:rFonts w:eastAsia="Calibri" w:cs="Comic Sans MS"/>
                    <w:sz w:val="22"/>
                    <w:szCs w:val="22"/>
                    <w:lang w:val="es-GT"/>
                  </w:rPr>
                  <w:t>La mayoría está en la etapa de cambio parcial.</w:t>
                </w:r>
              </w:p>
              <w:p w:rsidR="00CC0FA2" w:rsidRPr="00A70067" w:rsidRDefault="00CC0FA2" w:rsidP="00CC0FA2">
                <w:pPr>
                  <w:widowControl w:val="0"/>
                  <w:autoSpaceDE w:val="0"/>
                  <w:autoSpaceDN w:val="0"/>
                  <w:adjustRightInd w:val="0"/>
                  <w:spacing w:before="40" w:after="40"/>
                  <w:ind w:right="72"/>
                  <w:rPr>
                    <w:rFonts w:eastAsiaTheme="minorEastAsia" w:cs="Comic Sans MS"/>
                    <w:sz w:val="22"/>
                    <w:szCs w:val="22"/>
                    <w:u w:val="single"/>
                    <w:lang w:val="es-GT"/>
                  </w:rPr>
                </w:pPr>
              </w:p>
              <w:p w:rsidR="00CC0FA2" w:rsidRPr="00A70067" w:rsidRDefault="00CC0FA2" w:rsidP="00CC0FA2">
                <w:pPr>
                  <w:widowControl w:val="0"/>
                  <w:autoSpaceDE w:val="0"/>
                  <w:autoSpaceDN w:val="0"/>
                  <w:adjustRightInd w:val="0"/>
                  <w:spacing w:before="40" w:after="40"/>
                  <w:ind w:right="72"/>
                  <w:rPr>
                    <w:rFonts w:eastAsiaTheme="minorEastAsia" w:cs="Comic Sans MS"/>
                    <w:sz w:val="22"/>
                    <w:szCs w:val="22"/>
                    <w:u w:val="single"/>
                    <w:lang w:val="es-GT"/>
                  </w:rPr>
                </w:pPr>
                <w:r w:rsidRPr="00A70067">
                  <w:rPr>
                    <w:rFonts w:eastAsiaTheme="minorEastAsia" w:cs="Comic Sans MS"/>
                    <w:sz w:val="22"/>
                    <w:szCs w:val="22"/>
                    <w:u w:val="single"/>
                    <w:lang w:val="es-GT"/>
                  </w:rPr>
                  <w:t>Grupo de influencia:</w:t>
                </w:r>
              </w:p>
              <w:p w:rsidR="00CC0FA2" w:rsidRPr="00A70067" w:rsidRDefault="00CC0FA2" w:rsidP="00CC0FA2">
                <w:pPr>
                  <w:widowControl w:val="0"/>
                  <w:autoSpaceDE w:val="0"/>
                  <w:autoSpaceDN w:val="0"/>
                  <w:adjustRightInd w:val="0"/>
                  <w:spacing w:before="40" w:after="40"/>
                  <w:ind w:left="360" w:hanging="288"/>
                  <w:rPr>
                    <w:rFonts w:eastAsia="Calibri" w:cs="Comic Sans MS"/>
                    <w:bCs/>
                    <w:sz w:val="22"/>
                    <w:szCs w:val="22"/>
                    <w:lang w:val="es-GT"/>
                  </w:rPr>
                </w:pPr>
                <w:r w:rsidRPr="00A70067">
                  <w:rPr>
                    <w:rFonts w:eastAsia="Calibri" w:cs="Comic Sans MS"/>
                    <w:sz w:val="22"/>
                    <w:szCs w:val="22"/>
                    <w:lang w:val="es-GT"/>
                  </w:rPr>
                  <w:t>Suegras</w:t>
                </w:r>
              </w:p>
              <w:p w:rsidR="00CC0FA2" w:rsidRPr="00A70067" w:rsidRDefault="00CC0FA2" w:rsidP="00CC0FA2">
                <w:pPr>
                  <w:widowControl w:val="0"/>
                  <w:autoSpaceDE w:val="0"/>
                  <w:autoSpaceDN w:val="0"/>
                  <w:adjustRightInd w:val="0"/>
                  <w:spacing w:before="40" w:after="40"/>
                  <w:rPr>
                    <w:rFonts w:eastAsia="Calibri" w:cs="Comic Sans MS"/>
                    <w:bCs/>
                    <w:sz w:val="22"/>
                    <w:szCs w:val="22"/>
                    <w:lang w:val="es-GT"/>
                  </w:rPr>
                </w:pPr>
              </w:p>
            </w:tc>
            <w:tc>
              <w:tcPr>
                <w:tcW w:w="1997" w:type="dxa"/>
              </w:tcPr>
              <w:p w:rsidR="00CC0FA2" w:rsidRPr="00A70067" w:rsidRDefault="00CC0FA2" w:rsidP="00CC0FA2">
                <w:pPr>
                  <w:widowControl w:val="0"/>
                  <w:autoSpaceDE w:val="0"/>
                  <w:autoSpaceDN w:val="0"/>
                  <w:adjustRightInd w:val="0"/>
                  <w:spacing w:before="40" w:after="40"/>
                  <w:ind w:right="72"/>
                  <w:rPr>
                    <w:rFonts w:cs="Comic Sans MS"/>
                    <w:bCs/>
                    <w:sz w:val="22"/>
                    <w:szCs w:val="22"/>
                    <w:u w:val="single"/>
                    <w:lang w:val="es-GT"/>
                  </w:rPr>
                </w:pPr>
                <w:r w:rsidRPr="00A70067">
                  <w:rPr>
                    <w:rFonts w:cs="Comic Sans MS"/>
                    <w:bCs/>
                    <w:sz w:val="22"/>
                    <w:szCs w:val="22"/>
                    <w:u w:val="single"/>
                    <w:lang w:val="es-GT"/>
                  </w:rPr>
                  <w:lastRenderedPageBreak/>
                  <w:t>Consecuencias negativas percibidas:</w:t>
                </w:r>
              </w:p>
              <w:p w:rsidR="00CC0FA2" w:rsidRPr="00A70067" w:rsidRDefault="00CC0FA2" w:rsidP="00CC0FA2">
                <w:pPr>
                  <w:widowControl w:val="0"/>
                  <w:tabs>
                    <w:tab w:val="left" w:pos="225"/>
                  </w:tabs>
                  <w:autoSpaceDE w:val="0"/>
                  <w:autoSpaceDN w:val="0"/>
                  <w:adjustRightInd w:val="0"/>
                  <w:spacing w:before="40" w:after="40"/>
                  <w:ind w:right="72"/>
                  <w:rPr>
                    <w:rFonts w:cs="Comic Sans MS"/>
                    <w:bCs/>
                    <w:sz w:val="22"/>
                    <w:szCs w:val="22"/>
                    <w:lang w:val="es-GT"/>
                  </w:rPr>
                </w:pPr>
                <w:r w:rsidRPr="00A70067">
                  <w:rPr>
                    <w:rFonts w:cs="Comic Sans MS"/>
                    <w:bCs/>
                    <w:sz w:val="22"/>
                    <w:szCs w:val="22"/>
                    <w:lang w:val="es-GT"/>
                  </w:rPr>
                  <w:t>Las madres no saben la relación entre lactancia materna exclusiva y la  desnutrición.</w:t>
                </w:r>
              </w:p>
              <w:p w:rsidR="00CC0FA2" w:rsidRPr="00A70067" w:rsidRDefault="00CC0FA2" w:rsidP="00CC0FA2">
                <w:pPr>
                  <w:widowControl w:val="0"/>
                  <w:tabs>
                    <w:tab w:val="left" w:pos="792"/>
                  </w:tabs>
                  <w:autoSpaceDE w:val="0"/>
                  <w:autoSpaceDN w:val="0"/>
                  <w:adjustRightInd w:val="0"/>
                  <w:spacing w:before="40" w:after="40"/>
                  <w:ind w:right="72"/>
                  <w:rPr>
                    <w:rFonts w:cs="Comic Sans MS"/>
                    <w:bCs/>
                    <w:sz w:val="22"/>
                    <w:szCs w:val="22"/>
                    <w:u w:val="single"/>
                    <w:lang w:val="es-GT"/>
                  </w:rPr>
                </w:pPr>
                <w:r w:rsidRPr="00A70067">
                  <w:rPr>
                    <w:rFonts w:cs="Comic Sans MS"/>
                    <w:bCs/>
                    <w:sz w:val="22"/>
                    <w:szCs w:val="22"/>
                    <w:u w:val="single"/>
                    <w:lang w:val="es-GT"/>
                  </w:rPr>
                  <w:t>Voluntad divina percibida:</w:t>
                </w:r>
              </w:p>
              <w:p w:rsidR="00CC0FA2" w:rsidRPr="00A70067" w:rsidRDefault="00CC0FA2" w:rsidP="00CC0FA2">
                <w:pPr>
                  <w:widowControl w:val="0"/>
                  <w:tabs>
                    <w:tab w:val="left" w:pos="792"/>
                  </w:tabs>
                  <w:autoSpaceDE w:val="0"/>
                  <w:autoSpaceDN w:val="0"/>
                  <w:adjustRightInd w:val="0"/>
                  <w:spacing w:before="40" w:after="40"/>
                  <w:ind w:right="72"/>
                  <w:rPr>
                    <w:rFonts w:cs="Comic Sans MS"/>
                    <w:bCs/>
                    <w:sz w:val="22"/>
                    <w:szCs w:val="22"/>
                    <w:u w:val="single"/>
                    <w:lang w:val="es-GT"/>
                  </w:rPr>
                </w:pPr>
                <w:r w:rsidRPr="00A70067">
                  <w:rPr>
                    <w:rFonts w:cs="Comic Sans MS"/>
                    <w:bCs/>
                    <w:sz w:val="22"/>
                    <w:szCs w:val="22"/>
                    <w:lang w:val="es-GT"/>
                  </w:rPr>
                  <w:t>Las madres se preguntan si sus líderes religiosos y las tradiciones apoyan este comportamiento</w:t>
                </w:r>
              </w:p>
              <w:p w:rsidR="00CC0FA2" w:rsidRPr="00A70067" w:rsidRDefault="00CC0FA2" w:rsidP="00CC0FA2">
                <w:pPr>
                  <w:widowControl w:val="0"/>
                  <w:tabs>
                    <w:tab w:val="left" w:pos="792"/>
                  </w:tabs>
                  <w:autoSpaceDE w:val="0"/>
                  <w:autoSpaceDN w:val="0"/>
                  <w:adjustRightInd w:val="0"/>
                  <w:spacing w:before="40" w:after="40"/>
                  <w:ind w:right="72"/>
                  <w:rPr>
                    <w:rFonts w:cs="Comic Sans MS"/>
                    <w:bCs/>
                    <w:sz w:val="22"/>
                    <w:szCs w:val="22"/>
                    <w:u w:val="single"/>
                    <w:lang w:val="es-GT"/>
                  </w:rPr>
                </w:pPr>
              </w:p>
              <w:p w:rsidR="00CC0FA2" w:rsidRPr="00A70067" w:rsidRDefault="00CC0FA2" w:rsidP="00CC0FA2">
                <w:pPr>
                  <w:widowControl w:val="0"/>
                  <w:tabs>
                    <w:tab w:val="left" w:pos="792"/>
                  </w:tabs>
                  <w:autoSpaceDE w:val="0"/>
                  <w:autoSpaceDN w:val="0"/>
                  <w:adjustRightInd w:val="0"/>
                  <w:spacing w:before="40" w:after="40"/>
                  <w:ind w:right="72"/>
                  <w:rPr>
                    <w:rFonts w:cs="Comic Sans MS"/>
                    <w:bCs/>
                    <w:sz w:val="22"/>
                    <w:szCs w:val="22"/>
                    <w:u w:val="single"/>
                    <w:lang w:val="es-GT"/>
                  </w:rPr>
                </w:pPr>
                <w:r w:rsidRPr="00A70067">
                  <w:rPr>
                    <w:rFonts w:cs="Comic Sans MS"/>
                    <w:bCs/>
                    <w:sz w:val="22"/>
                    <w:szCs w:val="22"/>
                    <w:u w:val="single"/>
                    <w:lang w:val="es-GT"/>
                  </w:rPr>
                  <w:t>Normas sociales percibidas:</w:t>
                </w:r>
              </w:p>
              <w:p w:rsidR="00CC0FA2" w:rsidRPr="00A70067" w:rsidRDefault="00CC0FA2" w:rsidP="00CC0FA2">
                <w:pPr>
                  <w:widowControl w:val="0"/>
                  <w:tabs>
                    <w:tab w:val="left" w:pos="225"/>
                  </w:tabs>
                  <w:autoSpaceDE w:val="0"/>
                  <w:autoSpaceDN w:val="0"/>
                  <w:adjustRightInd w:val="0"/>
                  <w:spacing w:before="40" w:after="40"/>
                  <w:ind w:right="72"/>
                  <w:rPr>
                    <w:rFonts w:cs="Comic Sans MS"/>
                    <w:bCs/>
                    <w:sz w:val="22"/>
                    <w:szCs w:val="22"/>
                    <w:lang w:val="es-GT"/>
                  </w:rPr>
                </w:pPr>
                <w:r w:rsidRPr="00A70067">
                  <w:rPr>
                    <w:rFonts w:cs="Comic Sans MS"/>
                    <w:bCs/>
                    <w:sz w:val="22"/>
                    <w:szCs w:val="22"/>
                    <w:lang w:val="es-GT"/>
                  </w:rPr>
                  <w:t>Las madres creen que sus madres, suegras  y esposos no aprueban la lactancia materna exclusiva.</w:t>
                </w:r>
              </w:p>
              <w:p w:rsidR="00CC0FA2" w:rsidRPr="00A70067" w:rsidRDefault="00CC0FA2" w:rsidP="00CC0FA2">
                <w:pPr>
                  <w:widowControl w:val="0"/>
                  <w:tabs>
                    <w:tab w:val="left" w:pos="225"/>
                  </w:tabs>
                  <w:autoSpaceDE w:val="0"/>
                  <w:autoSpaceDN w:val="0"/>
                  <w:adjustRightInd w:val="0"/>
                  <w:spacing w:before="40" w:after="40"/>
                  <w:ind w:right="72"/>
                  <w:rPr>
                    <w:rFonts w:cs="Comic Sans MS"/>
                    <w:bCs/>
                    <w:sz w:val="22"/>
                    <w:szCs w:val="22"/>
                    <w:lang w:val="es-GT"/>
                  </w:rPr>
                </w:pPr>
              </w:p>
              <w:p w:rsidR="00CC0FA2" w:rsidRPr="00A70067" w:rsidRDefault="00CC0FA2" w:rsidP="00CC0FA2">
                <w:pPr>
                  <w:widowControl w:val="0"/>
                  <w:tabs>
                    <w:tab w:val="left" w:pos="225"/>
                  </w:tabs>
                  <w:autoSpaceDE w:val="0"/>
                  <w:autoSpaceDN w:val="0"/>
                  <w:adjustRightInd w:val="0"/>
                  <w:spacing w:before="40" w:after="40"/>
                  <w:ind w:right="72"/>
                  <w:rPr>
                    <w:rFonts w:cs="Comic Sans MS"/>
                    <w:bCs/>
                    <w:sz w:val="22"/>
                    <w:szCs w:val="22"/>
                    <w:lang w:val="es-GT"/>
                  </w:rPr>
                </w:pPr>
              </w:p>
              <w:p w:rsidR="00CC0FA2" w:rsidRPr="00A70067" w:rsidRDefault="00CC0FA2" w:rsidP="00CC0FA2">
                <w:pPr>
                  <w:widowControl w:val="0"/>
                  <w:tabs>
                    <w:tab w:val="left" w:pos="83"/>
                  </w:tabs>
                  <w:autoSpaceDE w:val="0"/>
                  <w:autoSpaceDN w:val="0"/>
                  <w:adjustRightInd w:val="0"/>
                  <w:spacing w:before="40" w:after="40"/>
                  <w:ind w:right="72"/>
                  <w:rPr>
                    <w:rFonts w:cs="Comic Sans MS"/>
                    <w:bCs/>
                    <w:sz w:val="22"/>
                    <w:szCs w:val="22"/>
                    <w:u w:val="single"/>
                    <w:lang w:val="es-GT"/>
                  </w:rPr>
                </w:pPr>
                <w:r w:rsidRPr="00A70067">
                  <w:rPr>
                    <w:rFonts w:cs="Comic Sans MS"/>
                    <w:bCs/>
                    <w:sz w:val="22"/>
                    <w:szCs w:val="22"/>
                    <w:u w:val="single"/>
                    <w:lang w:val="es-GT"/>
                  </w:rPr>
                  <w:lastRenderedPageBreak/>
                  <w:t>Eficacia de acción percibida</w:t>
                </w:r>
              </w:p>
              <w:p w:rsidR="00CC0FA2" w:rsidRPr="00A70067" w:rsidRDefault="00CC0FA2" w:rsidP="00CC0FA2">
                <w:pPr>
                  <w:tabs>
                    <w:tab w:val="left" w:pos="225"/>
                  </w:tabs>
                  <w:spacing w:before="40" w:after="40"/>
                  <w:rPr>
                    <w:sz w:val="22"/>
                    <w:szCs w:val="22"/>
                    <w:lang w:val="es-GT"/>
                  </w:rPr>
                </w:pPr>
                <w:r w:rsidRPr="00A70067">
                  <w:rPr>
                    <w:sz w:val="22"/>
                    <w:szCs w:val="22"/>
                    <w:lang w:val="es-GT"/>
                  </w:rPr>
                  <w:t>Las madres creen que el niño se queda con hambre si no le dan alimentación complementaria a los 4 meses de edad.</w:t>
                </w:r>
              </w:p>
            </w:tc>
            <w:tc>
              <w:tcPr>
                <w:tcW w:w="2304" w:type="dxa"/>
              </w:tcPr>
              <w:p w:rsidR="00CC0FA2" w:rsidRPr="00A70067" w:rsidRDefault="00CC0FA2" w:rsidP="00CC0FA2">
                <w:pPr>
                  <w:widowControl w:val="0"/>
                  <w:autoSpaceDE w:val="0"/>
                  <w:autoSpaceDN w:val="0"/>
                  <w:adjustRightInd w:val="0"/>
                  <w:spacing w:before="40" w:after="40"/>
                  <w:ind w:right="72"/>
                  <w:rPr>
                    <w:rFonts w:eastAsiaTheme="minorEastAsia" w:cs="Comic Sans MS"/>
                    <w:bCs/>
                    <w:sz w:val="22"/>
                    <w:szCs w:val="22"/>
                    <w:lang w:val="es-GT"/>
                  </w:rPr>
                </w:pPr>
                <w:r w:rsidRPr="00A70067">
                  <w:rPr>
                    <w:rFonts w:eastAsiaTheme="minorEastAsia" w:cs="Comic Sans MS"/>
                    <w:bCs/>
                    <w:sz w:val="22"/>
                    <w:szCs w:val="22"/>
                    <w:lang w:val="es-GT"/>
                  </w:rPr>
                  <w:lastRenderedPageBreak/>
                  <w:t>1. Reforzar la percepción de que un niño menor de seis meses que no se alimenta exclusivamente con leche materna puede  desnutrirse.</w:t>
                </w:r>
              </w:p>
              <w:p w:rsidR="00CC0FA2" w:rsidRPr="00A70067" w:rsidRDefault="00CC0FA2" w:rsidP="00CC0FA2">
                <w:pPr>
                  <w:widowControl w:val="0"/>
                  <w:autoSpaceDE w:val="0"/>
                  <w:autoSpaceDN w:val="0"/>
                  <w:adjustRightInd w:val="0"/>
                  <w:spacing w:before="40" w:after="40"/>
                  <w:ind w:left="175"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40"/>
                  <w:ind w:right="72"/>
                  <w:rPr>
                    <w:rFonts w:eastAsiaTheme="minorEastAsia" w:cs="Comic Sans MS"/>
                    <w:bCs/>
                    <w:sz w:val="22"/>
                    <w:szCs w:val="22"/>
                    <w:lang w:val="es-GT"/>
                  </w:rPr>
                </w:pPr>
                <w:r w:rsidRPr="00A70067">
                  <w:rPr>
                    <w:rFonts w:eastAsiaTheme="minorEastAsia" w:cs="Comic Sans MS"/>
                    <w:bCs/>
                    <w:sz w:val="22"/>
                    <w:szCs w:val="22"/>
                    <w:lang w:val="es-GT"/>
                  </w:rPr>
                  <w:t>2. Aumentar la percepción de que los líderes religiosos aprueban la lactancia materna exclusiva y sus tradiciones la apoyan.</w:t>
                </w:r>
              </w:p>
              <w:p w:rsidR="00CC0FA2" w:rsidRPr="00A70067" w:rsidRDefault="00CC0FA2" w:rsidP="00CC0FA2">
                <w:pPr>
                  <w:widowControl w:val="0"/>
                  <w:autoSpaceDE w:val="0"/>
                  <w:autoSpaceDN w:val="0"/>
                  <w:adjustRightInd w:val="0"/>
                  <w:spacing w:before="40" w:after="40"/>
                  <w:ind w:left="175"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40"/>
                  <w:ind w:right="72"/>
                  <w:rPr>
                    <w:rFonts w:eastAsiaTheme="minorEastAsia" w:cs="Comic Sans MS"/>
                    <w:bCs/>
                    <w:sz w:val="22"/>
                    <w:szCs w:val="22"/>
                    <w:lang w:val="es-GT"/>
                  </w:rPr>
                </w:pPr>
                <w:r w:rsidRPr="00A70067">
                  <w:rPr>
                    <w:rFonts w:eastAsiaTheme="minorEastAsia" w:cs="Comic Sans MS"/>
                    <w:bCs/>
                    <w:sz w:val="22"/>
                    <w:szCs w:val="22"/>
                    <w:lang w:val="es-GT"/>
                  </w:rPr>
                  <w:t>3. Aumentar la percepción de que sus suegras y madres aprueban  la lactancia materna exclusiva.</w:t>
                </w:r>
              </w:p>
              <w:p w:rsidR="00CC0FA2" w:rsidRPr="00A70067" w:rsidRDefault="00CC0FA2" w:rsidP="00CC0FA2">
                <w:pPr>
                  <w:widowControl w:val="0"/>
                  <w:autoSpaceDE w:val="0"/>
                  <w:autoSpaceDN w:val="0"/>
                  <w:adjustRightInd w:val="0"/>
                  <w:spacing w:before="40" w:after="40"/>
                  <w:ind w:left="175" w:right="72"/>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40"/>
                  <w:rPr>
                    <w:rFonts w:eastAsiaTheme="minorEastAsia" w:cs="Comic Sans MS"/>
                    <w:bCs/>
                    <w:sz w:val="22"/>
                    <w:szCs w:val="22"/>
                    <w:lang w:val="es-GT"/>
                  </w:rPr>
                </w:pPr>
                <w:r w:rsidRPr="00A70067">
                  <w:rPr>
                    <w:rFonts w:eastAsiaTheme="minorEastAsia" w:cs="Comic Sans MS"/>
                    <w:bCs/>
                    <w:sz w:val="22"/>
                    <w:szCs w:val="22"/>
                    <w:lang w:val="es-GT"/>
                  </w:rPr>
                  <w:t xml:space="preserve">4. Disminuir la percepción de que un niño se  vuelve desnutrido o se queda </w:t>
                </w:r>
                <w:r w:rsidRPr="00A70067">
                  <w:rPr>
                    <w:rFonts w:eastAsiaTheme="minorEastAsia" w:cs="Comic Sans MS"/>
                    <w:bCs/>
                    <w:sz w:val="22"/>
                    <w:szCs w:val="22"/>
                    <w:lang w:val="es-GT"/>
                  </w:rPr>
                  <w:lastRenderedPageBreak/>
                  <w:t>con hambre si sólo recibe leche materna.</w:t>
                </w:r>
              </w:p>
            </w:tc>
            <w:tc>
              <w:tcPr>
                <w:tcW w:w="4032" w:type="dxa"/>
              </w:tcPr>
              <w:p w:rsidR="00CC0FA2" w:rsidRPr="00A70067" w:rsidRDefault="00CC0FA2" w:rsidP="00CC0FA2">
                <w:pPr>
                  <w:widowControl w:val="0"/>
                  <w:tabs>
                    <w:tab w:val="left" w:pos="3781"/>
                  </w:tabs>
                  <w:autoSpaceDE w:val="0"/>
                  <w:autoSpaceDN w:val="0"/>
                  <w:adjustRightInd w:val="0"/>
                  <w:spacing w:before="40" w:after="40"/>
                  <w:ind w:right="35"/>
                  <w:rPr>
                    <w:rFonts w:eastAsiaTheme="minorEastAsia" w:cs="Comic Sans MS"/>
                    <w:bCs/>
                    <w:sz w:val="22"/>
                    <w:szCs w:val="22"/>
                    <w:lang w:val="es-GT"/>
                  </w:rPr>
                </w:pPr>
                <w:r w:rsidRPr="00A70067">
                  <w:rPr>
                    <w:rFonts w:eastAsiaTheme="minorEastAsia" w:cs="Comic Sans MS"/>
                    <w:bCs/>
                    <w:sz w:val="22"/>
                    <w:szCs w:val="22"/>
                    <w:lang w:val="es-GT"/>
                  </w:rPr>
                  <w:lastRenderedPageBreak/>
                  <w:t>1. Invite a  madres con niños con  buen peso, talla y salud, que practican lactancia materna exclusiva a compartir testimonios sobre la lactancia materna exclusiva durante reuniones de la comunidad o puestos de salud (después de las visitas para control post-natal y monitoreo de crecimiento y sesiones de promoción).</w:t>
                </w:r>
              </w:p>
              <w:p w:rsidR="00CC0FA2" w:rsidRPr="00A70067" w:rsidRDefault="00CC0FA2" w:rsidP="00CC0FA2">
                <w:pPr>
                  <w:widowControl w:val="0"/>
                  <w:tabs>
                    <w:tab w:val="left" w:pos="3781"/>
                  </w:tabs>
                  <w:autoSpaceDE w:val="0"/>
                  <w:autoSpaceDN w:val="0"/>
                  <w:adjustRightInd w:val="0"/>
                  <w:spacing w:before="40" w:after="40"/>
                  <w:ind w:right="35"/>
                  <w:rPr>
                    <w:rFonts w:eastAsiaTheme="minorEastAsia" w:cs="Comic Sans MS"/>
                    <w:bCs/>
                    <w:sz w:val="22"/>
                    <w:szCs w:val="22"/>
                    <w:lang w:val="es-GT"/>
                  </w:rPr>
                </w:pPr>
                <w:r w:rsidRPr="00A70067">
                  <w:rPr>
                    <w:rFonts w:eastAsiaTheme="minorEastAsia" w:cs="Comic Sans MS"/>
                    <w:bCs/>
                    <w:sz w:val="22"/>
                    <w:szCs w:val="22"/>
                    <w:lang w:val="es-GT"/>
                  </w:rPr>
                  <w:t>2. Utilizar tarjetas  de crecimiento durante las visitas a los hogares para mostrar la diferencia entre niños que reciben leche materna exclusiva y   niños que no reciben leche materna exclusiva y presenten bajo peso.</w:t>
                </w:r>
              </w:p>
              <w:p w:rsidR="00CC0FA2" w:rsidRPr="00A70067" w:rsidRDefault="00CC0FA2" w:rsidP="00CC0FA2">
                <w:pPr>
                  <w:widowControl w:val="0"/>
                  <w:tabs>
                    <w:tab w:val="left" w:pos="3781"/>
                  </w:tabs>
                  <w:autoSpaceDE w:val="0"/>
                  <w:autoSpaceDN w:val="0"/>
                  <w:adjustRightInd w:val="0"/>
                  <w:spacing w:before="40" w:after="40"/>
                  <w:ind w:right="35"/>
                  <w:rPr>
                    <w:rFonts w:eastAsiaTheme="minorEastAsia" w:cs="Comic Sans MS"/>
                    <w:bCs/>
                    <w:sz w:val="22"/>
                    <w:szCs w:val="22"/>
                    <w:lang w:val="es-GT"/>
                  </w:rPr>
                </w:pPr>
                <w:r w:rsidRPr="00A70067">
                  <w:rPr>
                    <w:rFonts w:eastAsiaTheme="minorEastAsia" w:cs="Comic Sans MS"/>
                    <w:bCs/>
                    <w:sz w:val="22"/>
                    <w:szCs w:val="22"/>
                    <w:lang w:val="es-GT"/>
                  </w:rPr>
                  <w:t>3. Dar guías de lactancia materna exclusiva a pastores/sacerdotes/curas y enseñarlos a  utilizarlas.</w:t>
                </w:r>
              </w:p>
              <w:p w:rsidR="00CC0FA2" w:rsidRPr="00A70067" w:rsidRDefault="00CC0FA2" w:rsidP="00CC0FA2">
                <w:pPr>
                  <w:widowControl w:val="0"/>
                  <w:tabs>
                    <w:tab w:val="left" w:pos="3781"/>
                  </w:tabs>
                  <w:autoSpaceDE w:val="0"/>
                  <w:autoSpaceDN w:val="0"/>
                  <w:adjustRightInd w:val="0"/>
                  <w:spacing w:before="40" w:after="40"/>
                  <w:ind w:left="142" w:right="35"/>
                  <w:rPr>
                    <w:rFonts w:eastAsiaTheme="minorEastAsia" w:cs="Comic Sans MS"/>
                    <w:bCs/>
                    <w:sz w:val="22"/>
                    <w:szCs w:val="22"/>
                    <w:lang w:val="es-GT"/>
                  </w:rPr>
                </w:pPr>
              </w:p>
              <w:p w:rsidR="00CC0FA2" w:rsidRPr="00A70067" w:rsidRDefault="00CC0FA2" w:rsidP="00CC0FA2">
                <w:pPr>
                  <w:widowControl w:val="0"/>
                  <w:tabs>
                    <w:tab w:val="left" w:pos="3781"/>
                  </w:tabs>
                  <w:autoSpaceDE w:val="0"/>
                  <w:autoSpaceDN w:val="0"/>
                  <w:adjustRightInd w:val="0"/>
                  <w:spacing w:before="40" w:after="40"/>
                  <w:ind w:right="35"/>
                  <w:rPr>
                    <w:rFonts w:eastAsiaTheme="minorEastAsia" w:cs="Comic Sans MS"/>
                    <w:bCs/>
                    <w:sz w:val="22"/>
                    <w:szCs w:val="22"/>
                    <w:lang w:val="es-GT"/>
                  </w:rPr>
                </w:pPr>
                <w:r w:rsidRPr="00A70067">
                  <w:rPr>
                    <w:rFonts w:eastAsiaTheme="minorEastAsia" w:cs="Comic Sans MS"/>
                    <w:bCs/>
                    <w:sz w:val="22"/>
                    <w:szCs w:val="22"/>
                    <w:lang w:val="es-GT"/>
                  </w:rPr>
                  <w:t xml:space="preserve">4. Pedir que los técnicos y promotores de salud incluyan a  suegras en  las  sesiones de lactancia materna exclusiva que dan a las madres de niños pequeños. </w:t>
                </w:r>
              </w:p>
              <w:p w:rsidR="00CC0FA2" w:rsidRPr="00A70067" w:rsidRDefault="00CC0FA2" w:rsidP="00CC0FA2">
                <w:pPr>
                  <w:widowControl w:val="0"/>
                  <w:tabs>
                    <w:tab w:val="left" w:pos="3781"/>
                  </w:tabs>
                  <w:autoSpaceDE w:val="0"/>
                  <w:autoSpaceDN w:val="0"/>
                  <w:adjustRightInd w:val="0"/>
                  <w:spacing w:before="40" w:after="40"/>
                  <w:ind w:left="142" w:right="35"/>
                  <w:rPr>
                    <w:rFonts w:eastAsiaTheme="minorEastAsia" w:cs="Comic Sans MS"/>
                    <w:bCs/>
                    <w:sz w:val="22"/>
                    <w:szCs w:val="22"/>
                    <w:lang w:val="es-GT"/>
                  </w:rPr>
                </w:pPr>
              </w:p>
              <w:p w:rsidR="00CC0FA2" w:rsidRPr="00A70067" w:rsidRDefault="00CC0FA2" w:rsidP="00CC0FA2">
                <w:pPr>
                  <w:widowControl w:val="0"/>
                  <w:autoSpaceDE w:val="0"/>
                  <w:autoSpaceDN w:val="0"/>
                  <w:adjustRightInd w:val="0"/>
                  <w:spacing w:before="40" w:after="40"/>
                  <w:rPr>
                    <w:rFonts w:eastAsiaTheme="minorEastAsia" w:cs="Comic Sans MS"/>
                    <w:bCs/>
                    <w:sz w:val="22"/>
                    <w:szCs w:val="22"/>
                    <w:lang w:val="es-GT"/>
                  </w:rPr>
                </w:pPr>
                <w:r w:rsidRPr="00A70067">
                  <w:rPr>
                    <w:rFonts w:eastAsiaTheme="minorEastAsia" w:cs="Comic Sans MS"/>
                    <w:bCs/>
                    <w:sz w:val="22"/>
                    <w:szCs w:val="22"/>
                    <w:lang w:val="es-GT"/>
                  </w:rPr>
                  <w:t xml:space="preserve">5. Explique  a las madres (durante visitas a los hogares o a través de facilitadores comunitarios)  que los niños lloran por </w:t>
                </w:r>
                <w:r w:rsidRPr="00A70067">
                  <w:rPr>
                    <w:rFonts w:eastAsiaTheme="minorEastAsia" w:cs="Comic Sans MS"/>
                    <w:bCs/>
                    <w:sz w:val="22"/>
                    <w:szCs w:val="22"/>
                    <w:lang w:val="es-GT"/>
                  </w:rPr>
                  <w:lastRenderedPageBreak/>
                  <w:t>muchas razones, y que llorar no solo indica que tengan hambre. Utilizar tarjetas  de crecimiento para mostrarles que muchos niños que lloran bastante (identifíquelos antes) continúan creciendo bien y por tanto no es falta  de buena nutrición. Enseñarles a las madres un proceso paso a paso para consolar a un niño llorando. (http://www.hugyourbaby.org/).</w:t>
                </w:r>
              </w:p>
            </w:tc>
          </w:tr>
          <w:tr w:rsidR="00CC0FA2" w:rsidRPr="00A95147" w:rsidTr="00CC0FA2">
            <w:trPr>
              <w:trHeight w:val="179"/>
              <w:jc w:val="center"/>
            </w:trPr>
            <w:tc>
              <w:tcPr>
                <w:tcW w:w="1870" w:type="dxa"/>
              </w:tcPr>
              <w:p w:rsidR="00CC0FA2" w:rsidRPr="005443D8" w:rsidRDefault="00CC0FA2" w:rsidP="00CC0FA2">
                <w:pPr>
                  <w:widowControl w:val="0"/>
                  <w:autoSpaceDE w:val="0"/>
                  <w:autoSpaceDN w:val="0"/>
                  <w:adjustRightInd w:val="0"/>
                  <w:spacing w:before="40" w:after="40"/>
                  <w:ind w:left="72" w:right="72"/>
                  <w:rPr>
                    <w:rFonts w:eastAsiaTheme="minorEastAsia" w:cs="Comic Sans MS"/>
                    <w:b/>
                    <w:bCs/>
                    <w:sz w:val="22"/>
                    <w:szCs w:val="22"/>
                    <w:lang w:val="es-GT"/>
                  </w:rPr>
                </w:pPr>
                <w:r w:rsidRPr="005443D8">
                  <w:rPr>
                    <w:rFonts w:eastAsiaTheme="minorEastAsia" w:cs="Comic Sans MS"/>
                    <w:b/>
                    <w:bCs/>
                    <w:sz w:val="22"/>
                    <w:szCs w:val="22"/>
                    <w:lang w:val="es-GT"/>
                  </w:rPr>
                  <w:lastRenderedPageBreak/>
                  <w:t>Indicador de resultado:</w:t>
                </w:r>
              </w:p>
              <w:p w:rsidR="00CC0FA2" w:rsidRPr="00A70067" w:rsidRDefault="00CC0FA2" w:rsidP="00CC0FA2">
                <w:pPr>
                  <w:widowControl w:val="0"/>
                  <w:autoSpaceDE w:val="0"/>
                  <w:autoSpaceDN w:val="0"/>
                  <w:adjustRightInd w:val="0"/>
                  <w:spacing w:before="40" w:after="40"/>
                  <w:ind w:left="72"/>
                  <w:rPr>
                    <w:rFonts w:eastAsia="Calibri" w:cs="Comic Sans MS"/>
                    <w:bCs/>
                    <w:sz w:val="22"/>
                    <w:szCs w:val="22"/>
                    <w:lang w:val="es-GT"/>
                  </w:rPr>
                </w:pPr>
                <w:r w:rsidRPr="00A70067">
                  <w:rPr>
                    <w:rFonts w:eastAsia="Calibri" w:cs="Comic Sans MS"/>
                    <w:bCs/>
                    <w:sz w:val="22"/>
                    <w:szCs w:val="22"/>
                    <w:lang w:val="es-GT"/>
                  </w:rPr>
                  <w:t>Porcentaje de madres objetivo que practican lactancia materna exclusiva dentro de los primeros seis meses de vida de sus niños.</w:t>
                </w:r>
              </w:p>
            </w:tc>
            <w:tc>
              <w:tcPr>
                <w:tcW w:w="3043" w:type="dxa"/>
              </w:tcPr>
              <w:p w:rsidR="00CC0FA2" w:rsidRPr="00A70067" w:rsidRDefault="00CC0FA2" w:rsidP="00CC0FA2">
                <w:pPr>
                  <w:widowControl w:val="0"/>
                  <w:autoSpaceDE w:val="0"/>
                  <w:autoSpaceDN w:val="0"/>
                  <w:adjustRightInd w:val="0"/>
                  <w:spacing w:before="40" w:after="40"/>
                  <w:ind w:right="72"/>
                  <w:rPr>
                    <w:rFonts w:eastAsiaTheme="minorEastAsia" w:cs="Comic Sans MS"/>
                    <w:bCs/>
                    <w:sz w:val="22"/>
                    <w:szCs w:val="22"/>
                    <w:lang w:val="es-GT"/>
                  </w:rPr>
                </w:pPr>
              </w:p>
            </w:tc>
            <w:tc>
              <w:tcPr>
                <w:tcW w:w="1997" w:type="dxa"/>
              </w:tcPr>
              <w:p w:rsidR="00CC0FA2" w:rsidRPr="00A70067" w:rsidRDefault="00CC0FA2" w:rsidP="00CC0FA2">
                <w:pPr>
                  <w:widowControl w:val="0"/>
                  <w:autoSpaceDE w:val="0"/>
                  <w:autoSpaceDN w:val="0"/>
                  <w:adjustRightInd w:val="0"/>
                  <w:spacing w:before="40" w:after="40"/>
                  <w:ind w:right="72"/>
                  <w:rPr>
                    <w:rFonts w:eastAsiaTheme="minorEastAsia" w:cs="Comic Sans MS"/>
                    <w:bCs/>
                    <w:sz w:val="22"/>
                    <w:szCs w:val="22"/>
                    <w:lang w:val="es-GT"/>
                  </w:rPr>
                </w:pPr>
              </w:p>
            </w:tc>
            <w:tc>
              <w:tcPr>
                <w:tcW w:w="2304" w:type="dxa"/>
              </w:tcPr>
              <w:p w:rsidR="00CC0FA2" w:rsidRPr="00A70067" w:rsidRDefault="00CC0FA2" w:rsidP="00CC0FA2">
                <w:pPr>
                  <w:widowControl w:val="0"/>
                  <w:autoSpaceDE w:val="0"/>
                  <w:autoSpaceDN w:val="0"/>
                  <w:adjustRightInd w:val="0"/>
                  <w:spacing w:before="40" w:after="40"/>
                  <w:ind w:right="72"/>
                  <w:rPr>
                    <w:rFonts w:eastAsiaTheme="minorEastAsia" w:cs="Comic Sans MS"/>
                    <w:bCs/>
                    <w:sz w:val="22"/>
                    <w:szCs w:val="22"/>
                    <w:lang w:val="es-GT"/>
                  </w:rPr>
                </w:pPr>
              </w:p>
            </w:tc>
            <w:tc>
              <w:tcPr>
                <w:tcW w:w="4032" w:type="dxa"/>
              </w:tcPr>
              <w:p w:rsidR="00CC0FA2" w:rsidRPr="005443D8" w:rsidRDefault="00CC0FA2" w:rsidP="00CC0FA2">
                <w:pPr>
                  <w:widowControl w:val="0"/>
                  <w:autoSpaceDE w:val="0"/>
                  <w:autoSpaceDN w:val="0"/>
                  <w:adjustRightInd w:val="0"/>
                  <w:spacing w:before="40" w:after="40"/>
                  <w:ind w:right="72"/>
                  <w:rPr>
                    <w:rFonts w:eastAsiaTheme="minorEastAsia" w:cs="Comic Sans MS"/>
                    <w:b/>
                    <w:bCs/>
                    <w:sz w:val="22"/>
                    <w:szCs w:val="22"/>
                    <w:lang w:val="es-GT"/>
                  </w:rPr>
                </w:pPr>
                <w:r w:rsidRPr="005443D8">
                  <w:rPr>
                    <w:rFonts w:eastAsiaTheme="minorEastAsia" w:cs="Comic Sans MS"/>
                    <w:b/>
                    <w:bCs/>
                    <w:sz w:val="22"/>
                    <w:szCs w:val="22"/>
                    <w:lang w:val="es-GT"/>
                  </w:rPr>
                  <w:t>Indicadores del Proceso:</w:t>
                </w:r>
              </w:p>
              <w:p w:rsidR="00CC0FA2" w:rsidRPr="00A70067" w:rsidRDefault="00CC0FA2" w:rsidP="00CC0FA2">
                <w:pPr>
                  <w:widowControl w:val="0"/>
                  <w:numPr>
                    <w:ilvl w:val="0"/>
                    <w:numId w:val="77"/>
                  </w:numPr>
                  <w:autoSpaceDE w:val="0"/>
                  <w:autoSpaceDN w:val="0"/>
                  <w:adjustRightInd w:val="0"/>
                  <w:spacing w:before="40" w:after="40" w:line="276" w:lineRule="auto"/>
                  <w:ind w:left="319" w:right="72" w:hanging="284"/>
                  <w:rPr>
                    <w:rFonts w:eastAsiaTheme="minorEastAsia" w:cs="Comic Sans MS"/>
                    <w:bCs/>
                    <w:sz w:val="22"/>
                    <w:szCs w:val="22"/>
                    <w:lang w:val="es-GT"/>
                  </w:rPr>
                </w:pPr>
                <w:r w:rsidRPr="00A70067">
                  <w:rPr>
                    <w:rFonts w:eastAsiaTheme="minorEastAsia" w:cs="Comic Sans MS"/>
                    <w:bCs/>
                    <w:sz w:val="22"/>
                    <w:szCs w:val="22"/>
                    <w:lang w:val="es-GT"/>
                  </w:rPr>
                  <w:t>Número de mujeres que escucharon los testimoniales.</w:t>
                </w:r>
              </w:p>
              <w:p w:rsidR="00CC0FA2" w:rsidRPr="00A70067" w:rsidRDefault="00CC0FA2" w:rsidP="00CC0FA2">
                <w:pPr>
                  <w:widowControl w:val="0"/>
                  <w:numPr>
                    <w:ilvl w:val="0"/>
                    <w:numId w:val="77"/>
                  </w:numPr>
                  <w:autoSpaceDE w:val="0"/>
                  <w:autoSpaceDN w:val="0"/>
                  <w:adjustRightInd w:val="0"/>
                  <w:spacing w:before="40" w:after="40" w:line="276" w:lineRule="auto"/>
                  <w:ind w:left="319" w:right="72" w:hanging="284"/>
                  <w:rPr>
                    <w:rFonts w:eastAsiaTheme="minorEastAsia" w:cs="Comic Sans MS"/>
                    <w:bCs/>
                    <w:sz w:val="22"/>
                    <w:szCs w:val="22"/>
                    <w:lang w:val="es-GT"/>
                  </w:rPr>
                </w:pPr>
                <w:r w:rsidRPr="00A70067">
                  <w:rPr>
                    <w:rFonts w:eastAsiaTheme="minorEastAsia" w:cs="Comic Sans MS"/>
                    <w:bCs/>
                    <w:sz w:val="22"/>
                    <w:szCs w:val="22"/>
                    <w:lang w:val="es-GT"/>
                  </w:rPr>
                  <w:t>Número de sacerdotes  capacitados.</w:t>
                </w:r>
              </w:p>
              <w:p w:rsidR="00CC0FA2" w:rsidRPr="00A70067" w:rsidRDefault="00CC0FA2" w:rsidP="00CC0FA2">
                <w:pPr>
                  <w:widowControl w:val="0"/>
                  <w:numPr>
                    <w:ilvl w:val="0"/>
                    <w:numId w:val="77"/>
                  </w:numPr>
                  <w:autoSpaceDE w:val="0"/>
                  <w:autoSpaceDN w:val="0"/>
                  <w:adjustRightInd w:val="0"/>
                  <w:spacing w:before="40" w:after="40" w:line="276" w:lineRule="auto"/>
                  <w:ind w:left="319" w:right="72" w:hanging="284"/>
                  <w:rPr>
                    <w:rFonts w:eastAsiaTheme="minorEastAsia" w:cs="Comic Sans MS"/>
                    <w:bCs/>
                    <w:sz w:val="22"/>
                    <w:szCs w:val="22"/>
                    <w:lang w:val="es-GT"/>
                  </w:rPr>
                </w:pPr>
                <w:r w:rsidRPr="00A70067">
                  <w:rPr>
                    <w:rFonts w:eastAsiaTheme="minorEastAsia" w:cs="Comic Sans MS"/>
                    <w:bCs/>
                    <w:sz w:val="22"/>
                    <w:szCs w:val="22"/>
                    <w:lang w:val="es-GT"/>
                  </w:rPr>
                  <w:t>Número de sesiones educativas y visitas domiciliares que incluyeron a la suegra/abuela.</w:t>
                </w:r>
              </w:p>
              <w:p w:rsidR="00CC0FA2" w:rsidRPr="00A70067" w:rsidRDefault="00CC0FA2" w:rsidP="00CC0FA2">
                <w:pPr>
                  <w:widowControl w:val="0"/>
                  <w:numPr>
                    <w:ilvl w:val="0"/>
                    <w:numId w:val="77"/>
                  </w:numPr>
                  <w:autoSpaceDE w:val="0"/>
                  <w:autoSpaceDN w:val="0"/>
                  <w:adjustRightInd w:val="0"/>
                  <w:spacing w:before="40" w:after="40" w:line="276" w:lineRule="auto"/>
                  <w:ind w:left="319" w:hanging="284"/>
                  <w:rPr>
                    <w:rFonts w:eastAsia="Calibri" w:cs="Comic Sans MS"/>
                    <w:bCs/>
                    <w:sz w:val="22"/>
                    <w:szCs w:val="22"/>
                    <w:lang w:val="es-GT"/>
                  </w:rPr>
                </w:pPr>
                <w:r w:rsidRPr="00A70067">
                  <w:rPr>
                    <w:rFonts w:eastAsia="Calibri" w:cs="Comic Sans MS"/>
                    <w:bCs/>
                    <w:sz w:val="22"/>
                    <w:szCs w:val="22"/>
                    <w:lang w:val="es-GT"/>
                  </w:rPr>
                  <w:t>Número de madres capacitadas para consolar a un niño llorando.</w:t>
                </w:r>
              </w:p>
            </w:tc>
          </w:tr>
        </w:tbl>
        <w:p w:rsidR="00CC0FA2" w:rsidRPr="00A70067" w:rsidRDefault="00CC0FA2" w:rsidP="00CC0FA2">
          <w:pPr>
            <w:widowControl w:val="0"/>
            <w:autoSpaceDE w:val="0"/>
            <w:autoSpaceDN w:val="0"/>
            <w:adjustRightInd w:val="0"/>
            <w:ind w:right="484"/>
            <w:jc w:val="right"/>
            <w:rPr>
              <w:rFonts w:cs="Comic Sans MS"/>
              <w:lang w:val="es-GT"/>
            </w:rPr>
            <w:sectPr w:rsidR="00CC0FA2" w:rsidRPr="00A70067" w:rsidSect="00CC0FA2">
              <w:pgSz w:w="15840" w:h="12240" w:orient="landscape"/>
              <w:pgMar w:top="1440" w:right="1440" w:bottom="1440" w:left="1440" w:header="720" w:footer="720" w:gutter="0"/>
              <w:cols w:space="720"/>
              <w:noEndnote/>
              <w:docGrid w:linePitch="299"/>
            </w:sectPr>
          </w:pPr>
        </w:p>
        <w:p w:rsidR="00CC0FA2" w:rsidRPr="00A70067" w:rsidRDefault="00CC0FA2" w:rsidP="00CC0FA2">
          <w:pPr>
            <w:keepNext/>
            <w:keepLines/>
            <w:spacing w:before="60" w:after="240"/>
            <w:outlineLvl w:val="1"/>
            <w:rPr>
              <w:rFonts w:eastAsia="Times New Roman" w:cstheme="majorBidi"/>
              <w:b/>
              <w:bCs/>
              <w:color w:val="3C58A6"/>
              <w:sz w:val="32"/>
              <w:szCs w:val="26"/>
              <w:lang w:val="es-GT"/>
            </w:rPr>
          </w:pPr>
          <w:bookmarkStart w:id="52" w:name="_Toc361008987"/>
          <w:bookmarkStart w:id="53" w:name="_Toc393106432"/>
          <w:bookmarkStart w:id="54" w:name="_Toc367548103"/>
          <w:r w:rsidRPr="00A70067">
            <w:rPr>
              <w:rFonts w:eastAsia="Times New Roman" w:cstheme="majorBidi"/>
              <w:b/>
              <w:bCs/>
              <w:color w:val="3C58A6"/>
              <w:sz w:val="32"/>
              <w:szCs w:val="26"/>
              <w:lang w:val="es-GT"/>
            </w:rPr>
            <w:lastRenderedPageBreak/>
            <w:t xml:space="preserve">Lección 2, Hoja de trabajo </w:t>
          </w:r>
          <w:bookmarkEnd w:id="52"/>
          <w:r w:rsidRPr="00A70067">
            <w:rPr>
              <w:rFonts w:eastAsia="Times New Roman" w:cstheme="majorBidi"/>
              <w:b/>
              <w:bCs/>
              <w:color w:val="3C58A6"/>
              <w:sz w:val="32"/>
              <w:szCs w:val="26"/>
              <w:lang w:val="es-GT"/>
            </w:rPr>
            <w:t xml:space="preserve">4: </w:t>
          </w:r>
          <w:bookmarkStart w:id="55" w:name="_Toc361008988"/>
          <w:r w:rsidRPr="00A70067">
            <w:rPr>
              <w:rFonts w:eastAsia="Times New Roman" w:cstheme="majorBidi"/>
              <w:b/>
              <w:bCs/>
              <w:color w:val="3C58A6"/>
              <w:sz w:val="32"/>
              <w:szCs w:val="26"/>
              <w:lang w:val="es-GT"/>
            </w:rPr>
            <w:t>Guía de planificación: Pasos para el proceso Diseñando para Cambio de Comportamiento</w:t>
          </w:r>
          <w:bookmarkEnd w:id="53"/>
          <w:r w:rsidRPr="00A70067">
            <w:rPr>
              <w:rFonts w:eastAsia="Times New Roman" w:cstheme="majorBidi"/>
              <w:b/>
              <w:bCs/>
              <w:color w:val="3C58A6"/>
              <w:sz w:val="32"/>
              <w:szCs w:val="26"/>
              <w:lang w:val="es-GT"/>
            </w:rPr>
            <w:t xml:space="preserve"> </w:t>
          </w:r>
          <w:bookmarkEnd w:id="54"/>
          <w:bookmarkEnd w:id="55"/>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Definir el Comportamiento ideal (un enunciado  bien redactado de Comportamiento).</w:t>
          </w:r>
        </w:p>
        <w:p w:rsidR="00CC0FA2" w:rsidRPr="00A70067" w:rsidRDefault="00CC0FA2" w:rsidP="00CC0FA2">
          <w:pPr>
            <w:spacing w:after="0"/>
            <w:ind w:left="720"/>
            <w:rPr>
              <w:rFonts w:eastAsiaTheme="minorEastAsia" w:cstheme="minorBidi"/>
              <w:szCs w:val="20"/>
              <w:lang w:val="es-GT"/>
            </w:rPr>
          </w:pPr>
        </w:p>
        <w:p w:rsidR="00CC0FA2" w:rsidRPr="00A70067" w:rsidRDefault="00D060DD" w:rsidP="00CC0FA2">
          <w:pPr>
            <w:numPr>
              <w:ilvl w:val="0"/>
              <w:numId w:val="62"/>
            </w:numPr>
            <w:spacing w:after="0" w:line="240" w:lineRule="auto"/>
            <w:rPr>
              <w:rFonts w:eastAsiaTheme="minorEastAsia" w:cstheme="minorBidi"/>
              <w:szCs w:val="20"/>
              <w:lang w:val="es-GT"/>
            </w:rPr>
          </w:pPr>
          <w:r>
            <w:rPr>
              <w:rFonts w:eastAsiaTheme="minorEastAsia" w:cstheme="minorBidi"/>
              <w:noProof/>
              <w:szCs w:val="20"/>
            </w:rPr>
            <mc:AlternateContent>
              <mc:Choice Requires="wps">
                <w:drawing>
                  <wp:anchor distT="0" distB="0" distL="114298" distR="114298" simplePos="0" relativeHeight="251759616" behindDoc="0" locked="0" layoutInCell="1" allowOverlap="1">
                    <wp:simplePos x="0" y="0"/>
                    <wp:positionH relativeFrom="column">
                      <wp:posOffset>30479</wp:posOffset>
                    </wp:positionH>
                    <wp:positionV relativeFrom="paragraph">
                      <wp:posOffset>48895</wp:posOffset>
                    </wp:positionV>
                    <wp:extent cx="0" cy="2148205"/>
                    <wp:effectExtent l="0" t="0" r="19050" b="234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482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1" o:spid="_x0000_s1026" style="position:absolute;flip:y;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4pt,3.85pt" to="2.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6K5wEAAL4DAAAOAAAAZHJzL2Uyb0RvYy54bWysU02P0zAQvSPxHyzfaZJqi7pR05VoVS4L&#10;VCpwnzp2YuEv2aZJ/z1jJy27cENcrPF8vJk3ft48jVqRC/dBWtPQalFSwg2zrTRdQ799PbxbUxIi&#10;mBaUNbyhVx7o0/btm83gar60vVUt9wRBTKgH19A+RlcXRWA91xAW1nGDQWG9hohX3xWthwHRtSqW&#10;Zfm+GKxvnbeMh4De/RSk24wvBGfxixCBR6IairPFfPp8ntNZbDdQdx5cL9k8BvzDFBqkwaZ3qD1E&#10;ID+9/AtKS+ZtsCIumNWFFUIynjkgm6r8g82pB8czF1xOcPc1hf8Hyz5fjp7ItqGrihIDGt/oFD3I&#10;ro9kZ43BDVpPMIibGlyosWBnjj5xZaM5uWfLfgSMFa+C6RLclDYKr4lQ0n1HgeQlIW0y5je43t+A&#10;j5GwycnQu6we1stylboWUCeI1NH5ED9yq0kyGqqkSeuBGi7PIU6pt5TkNvYglUI/1MqQoaGPq+WK&#10;EgYoNKEgoqkdUg+mowRUhwpm0WfEYJVsU3UqDr4775QnF0AVPRzW1Yf9lNRDyyfv46osZzUFiJ9s&#10;O7mr8uZHFjNMZvQKP828h9BPNTk0E1cm9edZyDPF36tN1tm216O/7R9FktFnQScVvryj/fLbbX8B&#10;AAD//wMAUEsDBBQABgAIAAAAIQAzHz4v2wAAAAUBAAAPAAAAZHJzL2Rvd25yZXYueG1sTM4xT8Mw&#10;EAXgHan/wTokNuoAVYtCLlVUKQsgoQaWbk58xKHxOYrdNv33uFM7Pr3Tuy9bT7YXRxp95xjhaZ6A&#10;IG6c7rhF+PkuH19B+KBYq94xIZzJwzqf3WUq1e7EWzpWoRVxhH2qEEwIQyqlbwxZ5eduII7drxut&#10;CjGOrdSjOsVx28vnJFlKqzqOH4waaGOo2VcHi1DWnfkoXNl+nu0fVftiV3y97xAf7qfiDUSgKVyP&#10;4cKPdMijqXYH1l70CIsIDwirFYjYXlKN8LJYJiDzTN7q838AAAD//wMAUEsBAi0AFAAGAAgAAAAh&#10;ALaDOJL+AAAA4QEAABMAAAAAAAAAAAAAAAAAAAAAAFtDb250ZW50X1R5cGVzXS54bWxQSwECLQAU&#10;AAYACAAAACEAOP0h/9YAAACUAQAACwAAAAAAAAAAAAAAAAAvAQAAX3JlbHMvLnJlbHNQSwECLQAU&#10;AAYACAAAACEAa4ruiucBAAC+AwAADgAAAAAAAAAAAAAAAAAuAgAAZHJzL2Uyb0RvYy54bWxQSwEC&#10;LQAUAAYACAAAACEAMx8+L9sAAAAFAQAADwAAAAAAAAAAAAAAAABBBAAAZHJzL2Rvd25yZXYueG1s&#10;UEsFBgAAAAAEAAQA8wAAAEkFAAAAAA==&#10;" strokecolor="#4a7ebb">
                    <o:lock v:ext="edit" shapetype="f"/>
                  </v:line>
                </w:pict>
              </mc:Fallback>
            </mc:AlternateContent>
          </w:r>
          <w:r>
            <w:rPr>
              <w:rFonts w:eastAsiaTheme="minorEastAsia" w:cstheme="minorBidi"/>
              <w:noProof/>
              <w:szCs w:val="20"/>
            </w:rPr>
            <mc:AlternateContent>
              <mc:Choice Requires="wps">
                <w:drawing>
                  <wp:anchor distT="4294967292" distB="4294967292" distL="114300" distR="114300" simplePos="0" relativeHeight="251760640" behindDoc="0" locked="0" layoutInCell="1" allowOverlap="1">
                    <wp:simplePos x="0" y="0"/>
                    <wp:positionH relativeFrom="column">
                      <wp:posOffset>26670</wp:posOffset>
                    </wp:positionH>
                    <wp:positionV relativeFrom="paragraph">
                      <wp:posOffset>48259</wp:posOffset>
                    </wp:positionV>
                    <wp:extent cx="192405" cy="0"/>
                    <wp:effectExtent l="0" t="76200" r="17145" b="95250"/>
                    <wp:wrapNone/>
                    <wp:docPr id="49"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7" o:spid="_x0000_s1026" type="#_x0000_t32" style="position:absolute;margin-left:2.1pt;margin-top:3.8pt;width:15.15pt;height: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bRNgIAAF8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fIGR&#10;IgPM6HHvdUyNiuI+dGg0rgTDWm1tqJEe1bN50vSbQ0rXPVEdj+YvJwPeWfBI3riEizOQZzd+0gxs&#10;CGSI7Tq2dgghoRHoGKdyuk2FHz2i8DFbzPK0wIheVQkpr37GOv+R6wEFocLOWyK63tdaKRi9tlnM&#10;Qg5PzgdUpLw6hKRKb4SUkQFSobHCi2JWRAenpWBBGcyc7Xa1tOhAAofiE0sEzWszq/eKxWA9J2x9&#10;kT0REmTkY2+8FdAtyXHINnCGkeSwNkE6w5MqZITKAfBFOtPo+yJdrOfreT7JZ3frSZ42zeRxU+eT&#10;u012XzQfmrpush8BfJaXvWCMq4D/Suks/zvKXJbrTMYbqW+NSt5Gjx0FsNd3BB1HH6Z95s1Os9PW&#10;huoCC4DF0fiycWFNXt+j1a//wuonAAAA//8DAFBLAwQUAAYACAAAACEAOFbMrtsAAAAEAQAADwAA&#10;AGRycy9kb3ducmV2LnhtbEyOwU7DMBBE70j8g7VI3KhDKQFCnAqoELmARIsQRzdeYot4HcVum/L1&#10;XbjAcTSjN6+cj74TWxyiC6TgfJKBQGqCcdQqeFs9nl2DiEmT0V0gVLDHCPPq+KjUhQk7esXtMrWC&#10;IRQLrcCm1BdSxsai13ESeiTuPsPgdeI4tNIMesdw38lpluXSa0f8YHWPDxabr+XGK0iLj73N35v7&#10;G/eyenrO3Xdd1wulTk/Gu1sQCcf0N4YffVaHip3WYUMmik7BbMpDBVc5CG4vZpcg1r9RVqX8L18d&#10;AAAA//8DAFBLAQItABQABgAIAAAAIQC2gziS/gAAAOEBAAATAAAAAAAAAAAAAAAAAAAAAABbQ29u&#10;dGVudF9UeXBlc10ueG1sUEsBAi0AFAAGAAgAAAAhADj9If/WAAAAlAEAAAsAAAAAAAAAAAAAAAAA&#10;LwEAAF9yZWxzLy5yZWxzUEsBAi0AFAAGAAgAAAAhABJ5dtE2AgAAXwQAAA4AAAAAAAAAAAAAAAAA&#10;LgIAAGRycy9lMm9Eb2MueG1sUEsBAi0AFAAGAAgAAAAhADhWzK7bAAAABAEAAA8AAAAAAAAAAAAA&#10;AAAAkAQAAGRycy9kb3ducmV2LnhtbFBLBQYAAAAABAAEAPMAAACYBQAAAAA=&#10;">
                    <v:stroke endarrow="block"/>
                  </v:shape>
                </w:pict>
              </mc:Fallback>
            </mc:AlternateContent>
          </w:r>
          <w:r w:rsidR="00CC0FA2" w:rsidRPr="00A70067">
            <w:rPr>
              <w:rFonts w:eastAsiaTheme="minorEastAsia" w:cstheme="minorBidi"/>
              <w:szCs w:val="20"/>
              <w:lang w:val="es-GT"/>
            </w:rPr>
            <w:t>Identificar y describir el grupo prioritario (Características demográficas).</w:t>
          </w:r>
        </w:p>
        <w:p w:rsidR="00CC0FA2" w:rsidRPr="00A70067" w:rsidRDefault="00CC0FA2" w:rsidP="00CC0FA2">
          <w:pPr>
            <w:ind w:left="72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Seleccionar los métodos de investigación más adecuados (Análisis de barreras, estudio de Hacedor/no-hacedor, otros).</w:t>
          </w:r>
        </w:p>
        <w:p w:rsidR="00CC0FA2" w:rsidRPr="00A70067" w:rsidRDefault="00CC0FA2" w:rsidP="00CC0FA2">
          <w:pPr>
            <w:ind w:left="72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Realizar la investigación  (para identificar los determinantes más importantes).</w:t>
          </w:r>
        </w:p>
        <w:p w:rsidR="00CC0FA2" w:rsidRPr="00A70067" w:rsidRDefault="00CC0FA2" w:rsidP="00CC0FA2">
          <w:pPr>
            <w:ind w:left="36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Analizar los resultados.</w:t>
          </w:r>
        </w:p>
        <w:p w:rsidR="00CC0FA2" w:rsidRPr="00A70067" w:rsidRDefault="00CC0FA2" w:rsidP="00CC0FA2">
          <w:pPr>
            <w:spacing w:after="0" w:line="240" w:lineRule="auto"/>
            <w:ind w:left="720"/>
            <w:rPr>
              <w:rFonts w:eastAsiaTheme="minorEastAsia" w:cstheme="minorBidi"/>
              <w:szCs w:val="20"/>
              <w:lang w:val="es-GT"/>
            </w:rPr>
          </w:pPr>
        </w:p>
        <w:p w:rsidR="00CC0FA2" w:rsidRPr="00A70067" w:rsidRDefault="00D060DD" w:rsidP="00CC0FA2">
          <w:pPr>
            <w:numPr>
              <w:ilvl w:val="0"/>
              <w:numId w:val="62"/>
            </w:numPr>
            <w:spacing w:after="0" w:line="240" w:lineRule="auto"/>
            <w:rPr>
              <w:rFonts w:eastAsiaTheme="minorEastAsia" w:cstheme="minorBidi"/>
              <w:szCs w:val="20"/>
              <w:lang w:val="es-GT"/>
            </w:rPr>
          </w:pPr>
          <w:r>
            <w:rPr>
              <w:rFonts w:eastAsiaTheme="minorEastAsia" w:cstheme="minorBidi"/>
              <w:noProof/>
              <w:szCs w:val="20"/>
            </w:rPr>
            <mc:AlternateContent>
              <mc:Choice Requires="wps">
                <w:drawing>
                  <wp:anchor distT="0" distB="0" distL="114300" distR="114300" simplePos="0" relativeHeight="251761664" behindDoc="0" locked="0" layoutInCell="1" allowOverlap="1">
                    <wp:simplePos x="0" y="0"/>
                    <wp:positionH relativeFrom="column">
                      <wp:posOffset>26035</wp:posOffset>
                    </wp:positionH>
                    <wp:positionV relativeFrom="paragraph">
                      <wp:posOffset>100330</wp:posOffset>
                    </wp:positionV>
                    <wp:extent cx="193040" cy="635"/>
                    <wp:effectExtent l="0" t="0" r="16510" b="37465"/>
                    <wp:wrapNone/>
                    <wp:docPr id="3368" name="AutoShape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5" o:spid="_x0000_s1026" type="#_x0000_t32" style="position:absolute;margin-left:2.05pt;margin-top:7.9pt;width:15.2pt;height:.0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TCLQIAAEwEAAAOAAAAZHJzL2Uyb0RvYy54bWysVE2P2jAQvVfqf7ByhyQkUIgIq1UC7WG7&#10;RdrtDzC2k1h1bMs2BFT1v3dsPsq2l6pqDs44nnnzZuY5y4djL9CBGcuVLKN0nESISaIol20ZfX3d&#10;jOYRsg5LioWSrIxOzEYPq/fvloMu2ER1SlBmEIBIWwy6jDrndBHHlnSsx3asNJNw2CjTYwdb08bU&#10;4AHQexFPkmQWD8pQbRRh1sLX+nwYrQJ+0zDivjSNZQ6JMgJuLqwmrDu/xqslLlqDdcfJhQb+BxY9&#10;5hKS3qBq7DDaG/4HVM+JUVY1bkxUH6um4YSFGqCaNPmtmpcOaxZqgeZYfWuT/X+w5PmwNYjTMsqy&#10;GcxK4h6m9Lh3KiRHWTqb+iYN2hbgW8mt8WWSo3zRT4p8s0iqqsOyZcH/9aQhPPUR8ZsQv7EaUu2G&#10;z4qCD4YUoWPHxvSoEVx/8oEeHLqCjmFEp9uI2NEhAh/TRZbkMEgCR7MsUItx4TF8pDbWfWSqR94o&#10;I+sM5m3nKiUlKEGZMz4+PFnnGf4K8MFSbbgQQRBCoqGMFtPJNBCySnDqD72bNe2uEgYdsJdUeEK5&#10;cHLvZtRe0gDWMUzXF9thLs42JBfS40FlQOdinTXzfZEs1vP1PB/lk9l6lCd1PXrcVPlotkk/TOus&#10;rqo6/eGppXnRcUqZ9Oyu+k3zv9PH5SadlXdT8K0N8Vv00C8ge30H0mHIfq5nhewUPW3Ndfgg2eB8&#10;uV7+Ttzvwb7/Cax+AgAA//8DAFBLAwQUAAYACAAAACEAegQmgtsAAAAGAQAADwAAAGRycy9kb3du&#10;cmV2LnhtbEyPQU/CQBCF7yb8h82QeJMtWhBqt8SYaDyYJqLcl+7YFrqztbu05d87nOT45r28+V66&#10;GW0jeux87UjBfBaBQCqcqalU8P31ercC4YMmoxtHqOCMHjbZ5CbViXEDfWK/DaXgEvKJVlCF0CZS&#10;+qJCq/3MtUjs/bjO6sCyK6Xp9MDltpH3UbSUVtfEHyrd4kuFxXF7sgp+6fG8i2W/OuR5WL69f5SE&#10;+aDU7XR8fgIRcAz/YbjgMzpkzLR3JzJeNAriOQf5vOABbD/ECxD7i16DzFJ5jZ/9AQAA//8DAFBL&#10;AQItABQABgAIAAAAIQC2gziS/gAAAOEBAAATAAAAAAAAAAAAAAAAAAAAAABbQ29udGVudF9UeXBl&#10;c10ueG1sUEsBAi0AFAAGAAgAAAAhADj9If/WAAAAlAEAAAsAAAAAAAAAAAAAAAAALwEAAF9yZWxz&#10;Ly5yZWxzUEsBAi0AFAAGAAgAAAAhALV5pMItAgAATAQAAA4AAAAAAAAAAAAAAAAALgIAAGRycy9l&#10;Mm9Eb2MueG1sUEsBAi0AFAAGAAgAAAAhAHoEJoLbAAAABgEAAA8AAAAAAAAAAAAAAAAAhwQAAGRy&#10;cy9kb3ducmV2LnhtbFBLBQYAAAAABAAEAPMAAACPBQAAAAA=&#10;"/>
                </w:pict>
              </mc:Fallback>
            </mc:AlternateContent>
          </w:r>
          <w:r w:rsidR="00CC0FA2" w:rsidRPr="00A70067">
            <w:rPr>
              <w:rFonts w:eastAsiaTheme="minorEastAsia" w:cstheme="minorBidi"/>
              <w:szCs w:val="20"/>
              <w:lang w:val="es-GT"/>
            </w:rPr>
            <w:t>Utilizar los resultados de la investigación para agregar más detalle a la definición del grupo prioritario (6 formas).</w:t>
          </w:r>
        </w:p>
        <w:p w:rsidR="00CC0FA2" w:rsidRPr="00A70067" w:rsidRDefault="00CC0FA2" w:rsidP="00CC0FA2">
          <w:pPr>
            <w:ind w:left="72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Identificar los determinantes más poderosos que facilitan o impiden el cambio (de acuerdo a los resultados de análisis de barreras o estudio de Hacedor/No-Hacedor).</w:t>
          </w:r>
        </w:p>
        <w:p w:rsidR="00CC0FA2" w:rsidRPr="00A70067" w:rsidRDefault="00CC0FA2" w:rsidP="00CC0FA2">
          <w:pPr>
            <w:ind w:left="36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Describir los grupos influyentes</w:t>
          </w:r>
        </w:p>
        <w:p w:rsidR="00CC0FA2" w:rsidRPr="00A70067" w:rsidRDefault="00CC0FA2" w:rsidP="00CC0FA2">
          <w:pPr>
            <w:ind w:left="72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Escribir los Puentes a las Actividades que llevan a las Actividades</w:t>
          </w:r>
        </w:p>
        <w:p w:rsidR="00CC0FA2" w:rsidRPr="00A70067" w:rsidRDefault="00CC0FA2" w:rsidP="00CC0FA2">
          <w:pPr>
            <w:ind w:left="72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 xml:space="preserve"> Seleccionar actividades que dan respuesta  a los Puentes a las Actividades. </w:t>
          </w:r>
        </w:p>
        <w:p w:rsidR="00CC0FA2" w:rsidRPr="00A70067" w:rsidRDefault="00CC0FA2" w:rsidP="00CC0FA2">
          <w:pPr>
            <w:ind w:left="72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 xml:space="preserve"> Establecer indicadores para monitorear la efectividad (No se describen en este taller).</w:t>
          </w:r>
        </w:p>
        <w:p w:rsidR="00CC0FA2" w:rsidRPr="00A70067" w:rsidRDefault="00CC0FA2" w:rsidP="00CC0FA2">
          <w:pPr>
            <w:ind w:left="72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 xml:space="preserve"> Completar la estrategia de cambio de comportamiento con los detalles para la implementación (cronogramas, presupuestos, planes de entrenamientos, etc.).</w:t>
          </w:r>
        </w:p>
        <w:p w:rsidR="00CC0FA2" w:rsidRPr="00A70067" w:rsidRDefault="00CC0FA2" w:rsidP="00CC0FA2">
          <w:pPr>
            <w:ind w:left="1440" w:hanging="720"/>
            <w:rPr>
              <w:rFonts w:eastAsiaTheme="minorEastAsia" w:cstheme="minorBidi"/>
              <w:szCs w:val="20"/>
              <w:lang w:val="es-GT"/>
            </w:rPr>
          </w:pPr>
        </w:p>
        <w:p w:rsidR="00CC0FA2" w:rsidRPr="00A70067" w:rsidRDefault="00CC0FA2" w:rsidP="00CC0FA2">
          <w:pPr>
            <w:numPr>
              <w:ilvl w:val="0"/>
              <w:numId w:val="62"/>
            </w:numPr>
            <w:spacing w:after="0" w:line="240" w:lineRule="auto"/>
            <w:rPr>
              <w:rFonts w:eastAsiaTheme="minorEastAsia" w:cstheme="minorBidi"/>
              <w:szCs w:val="20"/>
              <w:lang w:val="es-GT"/>
            </w:rPr>
          </w:pPr>
          <w:r w:rsidRPr="00A70067">
            <w:rPr>
              <w:rFonts w:eastAsiaTheme="minorEastAsia" w:cstheme="minorBidi"/>
              <w:szCs w:val="20"/>
              <w:lang w:val="es-GT"/>
            </w:rPr>
            <w:t xml:space="preserve">Si es necesario (si se identifican actividades de comunicación como parte de la estrategia), desarrolle un plan de comunicación.      </w:t>
          </w:r>
        </w:p>
        <w:p w:rsidR="00CC0FA2" w:rsidRPr="00A70067" w:rsidRDefault="00CC0FA2" w:rsidP="00CC0FA2">
          <w:pPr>
            <w:rPr>
              <w:rFonts w:eastAsia="Times New Roman" w:cs="Comic Sans MS"/>
              <w:lang w:val="es-GT"/>
            </w:rPr>
          </w:pPr>
          <w:r w:rsidRPr="00A70067">
            <w:rPr>
              <w:rFonts w:eastAsia="Times New Roman" w:cs="Comic Sans MS"/>
              <w:lang w:val="es-GT"/>
            </w:rPr>
            <w:br w:type="page"/>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56" w:name="_Toc393106433"/>
          <w:bookmarkStart w:id="57" w:name="_Toc361008989"/>
          <w:bookmarkStart w:id="58" w:name="_Toc367548104"/>
          <w:r w:rsidRPr="00A70067">
            <w:rPr>
              <w:rFonts w:eastAsiaTheme="majorEastAsia" w:cstheme="majorBidi"/>
              <w:b/>
              <w:bCs/>
              <w:color w:val="3C58A6"/>
              <w:sz w:val="32"/>
              <w:szCs w:val="26"/>
              <w:lang w:val="es-GT"/>
            </w:rPr>
            <w:lastRenderedPageBreak/>
            <w:t>Lección 2, Hoja de trabajo 5: Los cinco principios del marco de trabajo DCC</w:t>
          </w:r>
          <w:bookmarkEnd w:id="56"/>
          <w:r w:rsidRPr="00A70067">
            <w:rPr>
              <w:rFonts w:eastAsiaTheme="majorEastAsia" w:cstheme="majorBidi"/>
              <w:b/>
              <w:bCs/>
              <w:color w:val="3C58A6"/>
              <w:sz w:val="32"/>
              <w:szCs w:val="26"/>
              <w:lang w:val="es-GT"/>
            </w:rPr>
            <w:t xml:space="preserve">  </w:t>
          </w:r>
          <w:bookmarkEnd w:id="57"/>
          <w:bookmarkEnd w:id="58"/>
        </w:p>
        <w:p w:rsidR="00CC0FA2" w:rsidRPr="00A70067" w:rsidRDefault="00CC0FA2" w:rsidP="00CC0FA2">
          <w:pPr>
            <w:numPr>
              <w:ilvl w:val="0"/>
              <w:numId w:val="63"/>
            </w:numPr>
            <w:spacing w:after="0" w:line="240" w:lineRule="auto"/>
            <w:rPr>
              <w:rFonts w:eastAsiaTheme="minorEastAsia" w:cstheme="minorBidi"/>
              <w:lang w:val="es-GT"/>
            </w:rPr>
          </w:pPr>
          <w:r w:rsidRPr="00A70067">
            <w:rPr>
              <w:rFonts w:eastAsiaTheme="minorEastAsia" w:cstheme="minorBidi"/>
              <w:lang w:val="es-GT"/>
            </w:rPr>
            <w:t>La acción es lo que cuenta (no las creencias o conocimientos).</w:t>
          </w:r>
        </w:p>
        <w:p w:rsidR="00CC0FA2" w:rsidRPr="00A70067" w:rsidRDefault="00CC0FA2" w:rsidP="00CC0FA2">
          <w:pPr>
            <w:tabs>
              <w:tab w:val="num" w:pos="990"/>
            </w:tabs>
            <w:ind w:left="720"/>
            <w:rPr>
              <w:rFonts w:eastAsiaTheme="minorEastAsia" w:cstheme="minorBidi"/>
              <w:lang w:val="es-GT"/>
            </w:rPr>
          </w:pPr>
        </w:p>
        <w:p w:rsidR="00CC0FA2" w:rsidRPr="00A70067" w:rsidRDefault="00CC0FA2" w:rsidP="00CC0FA2">
          <w:pPr>
            <w:numPr>
              <w:ilvl w:val="0"/>
              <w:numId w:val="63"/>
            </w:numPr>
            <w:spacing w:after="0" w:line="240" w:lineRule="auto"/>
            <w:rPr>
              <w:rFonts w:eastAsiaTheme="minorEastAsia" w:cstheme="minorBidi"/>
              <w:lang w:val="es-GT"/>
            </w:rPr>
          </w:pPr>
          <w:r w:rsidRPr="00A70067">
            <w:rPr>
              <w:rFonts w:eastAsiaTheme="minorEastAsia" w:cstheme="minorBidi"/>
              <w:lang w:val="es-GT"/>
            </w:rPr>
            <w:t>Conozca exactamente quién es su Grupo Prioritario y vea todo bajo el punto de vista de ellos.</w:t>
          </w:r>
        </w:p>
        <w:p w:rsidR="00CC0FA2" w:rsidRPr="00A70067" w:rsidRDefault="00CC0FA2" w:rsidP="00CC0FA2">
          <w:pPr>
            <w:tabs>
              <w:tab w:val="num" w:pos="990"/>
            </w:tabs>
            <w:ind w:left="720"/>
            <w:rPr>
              <w:rFonts w:eastAsiaTheme="minorEastAsia" w:cstheme="minorBidi"/>
              <w:lang w:val="es-GT"/>
            </w:rPr>
          </w:pPr>
        </w:p>
        <w:p w:rsidR="00CC0FA2" w:rsidRPr="00A70067" w:rsidRDefault="00CC0FA2" w:rsidP="00CC0FA2">
          <w:pPr>
            <w:numPr>
              <w:ilvl w:val="0"/>
              <w:numId w:val="63"/>
            </w:numPr>
            <w:spacing w:after="0" w:line="240" w:lineRule="auto"/>
            <w:rPr>
              <w:rFonts w:eastAsiaTheme="minorEastAsia" w:cstheme="minorBidi"/>
              <w:lang w:val="es-GT"/>
            </w:rPr>
          </w:pPr>
          <w:r w:rsidRPr="00A70067">
            <w:rPr>
              <w:rFonts w:eastAsiaTheme="minorEastAsia" w:cstheme="minorBidi"/>
              <w:lang w:val="es-GT"/>
            </w:rPr>
            <w:t>La gente actúa cuando algo les beneficia; las barreras impiden que la gente actúe.</w:t>
          </w:r>
        </w:p>
        <w:p w:rsidR="00CC0FA2" w:rsidRPr="00A70067" w:rsidRDefault="00CC0FA2" w:rsidP="00CC0FA2">
          <w:pPr>
            <w:tabs>
              <w:tab w:val="num" w:pos="990"/>
            </w:tabs>
            <w:ind w:left="720"/>
            <w:rPr>
              <w:rFonts w:eastAsiaTheme="minorEastAsia" w:cstheme="minorBidi"/>
              <w:lang w:val="es-GT"/>
            </w:rPr>
          </w:pPr>
        </w:p>
        <w:p w:rsidR="00CC0FA2" w:rsidRPr="00A70067" w:rsidRDefault="00CC0FA2" w:rsidP="00CC0FA2">
          <w:pPr>
            <w:numPr>
              <w:ilvl w:val="0"/>
              <w:numId w:val="63"/>
            </w:numPr>
            <w:spacing w:after="0" w:line="240" w:lineRule="auto"/>
            <w:rPr>
              <w:rFonts w:eastAsiaTheme="minorEastAsia" w:cstheme="minorBidi"/>
              <w:lang w:val="es-GT"/>
            </w:rPr>
          </w:pPr>
          <w:r w:rsidRPr="00A70067">
            <w:rPr>
              <w:rFonts w:eastAsiaTheme="minorEastAsia" w:cstheme="minorBidi"/>
              <w:lang w:val="es-GT"/>
            </w:rPr>
            <w:t>Todas sus actividades deben maximizar los beneficios más importantes y minimizar las barreras más significativas.</w:t>
          </w:r>
        </w:p>
        <w:p w:rsidR="00CC0FA2" w:rsidRPr="00A70067" w:rsidRDefault="00CC0FA2" w:rsidP="00CC0FA2">
          <w:pPr>
            <w:tabs>
              <w:tab w:val="num" w:pos="990"/>
            </w:tabs>
            <w:ind w:left="720"/>
            <w:rPr>
              <w:rFonts w:eastAsiaTheme="minorEastAsia" w:cstheme="minorBidi"/>
              <w:lang w:val="es-GT"/>
            </w:rPr>
          </w:pPr>
        </w:p>
        <w:p w:rsidR="00CC0FA2" w:rsidRPr="00A70067" w:rsidRDefault="00CC0FA2" w:rsidP="00CC0FA2">
          <w:pPr>
            <w:numPr>
              <w:ilvl w:val="0"/>
              <w:numId w:val="63"/>
            </w:numPr>
            <w:spacing w:after="0" w:line="240" w:lineRule="auto"/>
            <w:rPr>
              <w:rFonts w:eastAsiaTheme="minorEastAsia" w:cstheme="minorBidi"/>
              <w:lang w:val="es-GT"/>
            </w:rPr>
          </w:pPr>
          <w:r w:rsidRPr="00A70067">
            <w:rPr>
              <w:rFonts w:eastAsiaTheme="minorEastAsia" w:cstheme="minorBidi"/>
              <w:lang w:val="es-GT"/>
            </w:rPr>
            <w:t>Base sus decisiones en evidencia, no en conjeturas y continúe revisando.</w:t>
          </w:r>
        </w:p>
        <w:p w:rsidR="00CC0FA2" w:rsidRPr="00A70067" w:rsidRDefault="00CC0FA2" w:rsidP="00CC0FA2">
          <w:pPr>
            <w:rPr>
              <w:rFonts w:ascii="Arial" w:hAnsi="Arial" w:cs="Arial"/>
              <w:b/>
              <w:bCs/>
              <w:sz w:val="28"/>
              <w:szCs w:val="28"/>
              <w:lang w:val="es-GT"/>
            </w:rPr>
          </w:pPr>
        </w:p>
        <w:p w:rsidR="00CC0FA2" w:rsidRPr="00A70067" w:rsidRDefault="00CC0FA2" w:rsidP="00CC0FA2">
          <w:pPr>
            <w:keepNext/>
            <w:keepLines/>
            <w:pBdr>
              <w:bottom w:val="dotDotDash" w:sz="8" w:space="1" w:color="1B356F"/>
            </w:pBdr>
            <w:spacing w:before="120" w:after="360"/>
            <w:jc w:val="center"/>
            <w:outlineLvl w:val="0"/>
            <w:rPr>
              <w:rFonts w:eastAsiaTheme="majorEastAsia" w:cstheme="majorBidi"/>
              <w:b/>
              <w:bCs/>
              <w:color w:val="1B356F"/>
              <w:sz w:val="40"/>
              <w:szCs w:val="28"/>
              <w:lang w:val="es-GT"/>
            </w:rPr>
            <w:sectPr w:rsidR="00CC0FA2" w:rsidRPr="00A70067" w:rsidSect="00CC0FA2">
              <w:pgSz w:w="12240" w:h="15840"/>
              <w:pgMar w:top="1440" w:right="1440" w:bottom="1440" w:left="1440" w:header="720" w:footer="720" w:gutter="0"/>
              <w:cols w:space="720"/>
            </w:sectPr>
          </w:pPr>
          <w:bookmarkStart w:id="59" w:name="_Toc361008991"/>
        </w:p>
        <w:p w:rsidR="00CC0FA2" w:rsidRPr="00A70067" w:rsidRDefault="00CC0FA2" w:rsidP="00CC0FA2">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60" w:name="_Toc393106434"/>
          <w:r w:rsidRPr="00A70067">
            <w:rPr>
              <w:rFonts w:eastAsiaTheme="majorEastAsia" w:cstheme="majorBidi"/>
              <w:b/>
              <w:bCs/>
              <w:color w:val="1B356F"/>
              <w:sz w:val="40"/>
              <w:szCs w:val="28"/>
              <w:lang w:val="es-GT"/>
            </w:rPr>
            <w:lastRenderedPageBreak/>
            <w:t xml:space="preserve">Lección 3: </w:t>
          </w:r>
          <w:bookmarkEnd w:id="59"/>
          <w:r w:rsidRPr="00A70067">
            <w:rPr>
              <w:rFonts w:eastAsiaTheme="majorEastAsia" w:cstheme="majorBidi"/>
              <w:b/>
              <w:bCs/>
              <w:color w:val="1B356F"/>
              <w:sz w:val="40"/>
              <w:szCs w:val="28"/>
              <w:lang w:val="es-GT"/>
            </w:rPr>
            <w:t>Ejercicio</w:t>
          </w:r>
          <w:r w:rsidR="00A70067" w:rsidRPr="00A70067">
            <w:rPr>
              <w:rFonts w:eastAsiaTheme="majorEastAsia" w:cstheme="majorBidi"/>
              <w:b/>
              <w:bCs/>
              <w:color w:val="1B356F"/>
              <w:sz w:val="40"/>
              <w:szCs w:val="28"/>
              <w:lang w:val="es-GT"/>
            </w:rPr>
            <w:t>: El</w:t>
          </w:r>
          <w:r w:rsidRPr="00A70067">
            <w:rPr>
              <w:rFonts w:eastAsiaTheme="majorEastAsia" w:cstheme="majorBidi"/>
              <w:b/>
              <w:bCs/>
              <w:color w:val="1B356F"/>
              <w:sz w:val="40"/>
              <w:szCs w:val="28"/>
              <w:lang w:val="es-GT"/>
            </w:rPr>
            <w:t xml:space="preserve"> ejercicio</w:t>
          </w:r>
          <w:bookmarkEnd w:id="60"/>
        </w:p>
        <w:tbl>
          <w:tblPr>
            <w:tblW w:w="0" w:type="auto"/>
            <w:jc w:val="center"/>
            <w:shd w:val="clear" w:color="auto" w:fill="95B3D7"/>
            <w:tblLook w:val="04A0" w:firstRow="1" w:lastRow="0" w:firstColumn="1" w:lastColumn="0" w:noHBand="0" w:noVBand="1"/>
          </w:tblPr>
          <w:tblGrid>
            <w:gridCol w:w="9504"/>
          </w:tblGrid>
          <w:tr w:rsidR="00CC0FA2" w:rsidRPr="00A70067" w:rsidTr="00CC0FA2">
            <w:trPr>
              <w:jc w:val="center"/>
            </w:trPr>
            <w:tc>
              <w:tcPr>
                <w:tcW w:w="9504" w:type="dxa"/>
                <w:shd w:val="clear" w:color="auto" w:fill="95B3D7"/>
              </w:tcPr>
              <w:p w:rsidR="00CC0FA2" w:rsidRPr="00A70067" w:rsidRDefault="00CC0FA2" w:rsidP="00CC0FA2">
                <w:pPr>
                  <w:tabs>
                    <w:tab w:val="left" w:pos="2846"/>
                  </w:tabs>
                  <w:spacing w:before="60" w:after="60"/>
                  <w:rPr>
                    <w:b/>
                    <w:lang w:val="es-GT"/>
                  </w:rPr>
                </w:pPr>
                <w:r w:rsidRPr="00A70067">
                  <w:rPr>
                    <w:b/>
                    <w:lang w:val="es-GT"/>
                  </w:rPr>
                  <w:t>Objetivos basados en logros:</w:t>
                </w:r>
              </w:p>
              <w:p w:rsidR="00CC0FA2" w:rsidRPr="00A70067" w:rsidRDefault="00CC0FA2" w:rsidP="00CC0FA2">
                <w:pPr>
                  <w:spacing w:before="120" w:after="120"/>
                  <w:rPr>
                    <w:rFonts w:eastAsia="Calibri" w:cstheme="minorBidi"/>
                    <w:szCs w:val="20"/>
                    <w:lang w:val="es-GT"/>
                  </w:rPr>
                </w:pPr>
                <w:r w:rsidRPr="00A70067">
                  <w:rPr>
                    <w:rFonts w:eastAsia="Calibri" w:cstheme="minorBidi"/>
                    <w:szCs w:val="20"/>
                    <w:lang w:val="es-GT"/>
                  </w:rPr>
                  <w:t xml:space="preserve">Al finalizar la lección los participante habrán: </w:t>
                </w:r>
              </w:p>
              <w:p w:rsidR="00CC0FA2" w:rsidRPr="00A70067" w:rsidRDefault="00CC0FA2" w:rsidP="00CC0FA2">
                <w:pPr>
                  <w:numPr>
                    <w:ilvl w:val="0"/>
                    <w:numId w:val="78"/>
                  </w:numPr>
                  <w:spacing w:before="120" w:after="120" w:line="276" w:lineRule="auto"/>
                  <w:ind w:left="248" w:hanging="248"/>
                  <w:rPr>
                    <w:rFonts w:eastAsia="Calibri" w:cstheme="minorBidi"/>
                    <w:szCs w:val="20"/>
                    <w:lang w:val="es-GT"/>
                  </w:rPr>
                </w:pPr>
                <w:r w:rsidRPr="00A70067">
                  <w:rPr>
                    <w:rFonts w:eastAsia="Calibri" w:cstheme="minorBidi"/>
                    <w:szCs w:val="20"/>
                    <w:lang w:val="es-GT"/>
                  </w:rPr>
                  <w:t>Demostrado que un comportamiento no necesariamente corresponde a lo que se conoce o se cree.</w:t>
                </w:r>
              </w:p>
              <w:p w:rsidR="00CC0FA2" w:rsidRPr="00A70067" w:rsidRDefault="00CC0FA2" w:rsidP="00CC0FA2">
                <w:pPr>
                  <w:numPr>
                    <w:ilvl w:val="0"/>
                    <w:numId w:val="78"/>
                  </w:numPr>
                  <w:spacing w:before="120" w:after="120" w:line="276" w:lineRule="auto"/>
                  <w:ind w:left="248" w:hanging="248"/>
                  <w:rPr>
                    <w:rFonts w:eastAsia="Calibri" w:cstheme="minorBidi"/>
                    <w:szCs w:val="20"/>
                    <w:lang w:val="es-GT"/>
                  </w:rPr>
                </w:pPr>
                <w:r w:rsidRPr="00A70067">
                  <w:rPr>
                    <w:rFonts w:eastAsia="Calibri" w:cstheme="minorBidi"/>
                    <w:szCs w:val="20"/>
                    <w:lang w:val="es-GT"/>
                  </w:rPr>
                  <w:t>Analizado el hecho de que con frecuencia no es suficiente sensibilizar o incrementar el conocimiento para que se produzca el cambio de Comportamiento (CC).</w:t>
                </w:r>
              </w:p>
              <w:p w:rsidR="00CC0FA2" w:rsidRPr="00A70067" w:rsidRDefault="00CC0FA2" w:rsidP="00CC0FA2">
                <w:pPr>
                  <w:numPr>
                    <w:ilvl w:val="0"/>
                    <w:numId w:val="78"/>
                  </w:numPr>
                  <w:spacing w:before="120" w:after="120" w:line="276" w:lineRule="auto"/>
                  <w:ind w:left="248" w:hanging="248"/>
                  <w:rPr>
                    <w:rFonts w:eastAsia="Calibri" w:cstheme="minorBidi"/>
                    <w:szCs w:val="20"/>
                    <w:lang w:val="es-GT"/>
                  </w:rPr>
                </w:pPr>
                <w:r w:rsidRPr="00A70067">
                  <w:rPr>
                    <w:rFonts w:eastAsia="Calibri" w:cstheme="minorBidi"/>
                    <w:szCs w:val="20"/>
                    <w:lang w:val="es-GT"/>
                  </w:rPr>
                  <w:t>Discutido nuevas formas de describir o definir la población meta.</w:t>
                </w:r>
              </w:p>
              <w:p w:rsidR="00CC0FA2" w:rsidRPr="00A70067" w:rsidRDefault="00CC0FA2" w:rsidP="00CC0FA2">
                <w:pPr>
                  <w:numPr>
                    <w:ilvl w:val="0"/>
                    <w:numId w:val="78"/>
                  </w:numPr>
                  <w:spacing w:before="120" w:after="120" w:line="276" w:lineRule="auto"/>
                  <w:ind w:left="248" w:hanging="248"/>
                  <w:rPr>
                    <w:rFonts w:eastAsia="Calibri" w:cstheme="minorBidi"/>
                    <w:szCs w:val="20"/>
                    <w:lang w:val="es-GT"/>
                  </w:rPr>
                </w:pPr>
                <w:r w:rsidRPr="00A70067">
                  <w:rPr>
                    <w:rFonts w:eastAsia="Calibri" w:cstheme="minorBidi"/>
                    <w:szCs w:val="20"/>
                    <w:lang w:val="es-GT"/>
                  </w:rPr>
                  <w:t>Identificado la importancia de las metas de oportunidad y la necesidad de realizar estudios de investigación  (especialmente Análisis de Barreras y Hacedor/No-Hacedor).</w:t>
                </w:r>
              </w:p>
              <w:p w:rsidR="00CC0FA2" w:rsidRPr="00A70067" w:rsidRDefault="00CC0FA2" w:rsidP="00CC0FA2">
                <w:pPr>
                  <w:tabs>
                    <w:tab w:val="left" w:pos="2846"/>
                  </w:tabs>
                  <w:spacing w:before="60" w:after="60"/>
                  <w:rPr>
                    <w:b/>
                    <w:lang w:val="es-GT"/>
                  </w:rPr>
                </w:pPr>
                <w:r w:rsidRPr="00A70067">
                  <w:rPr>
                    <w:b/>
                    <w:lang w:val="es-GT"/>
                  </w:rPr>
                  <w:t>Tiempo</w:t>
                </w:r>
              </w:p>
              <w:p w:rsidR="00CC0FA2" w:rsidRPr="00A70067" w:rsidRDefault="00CC0FA2" w:rsidP="00CC0FA2">
                <w:pPr>
                  <w:tabs>
                    <w:tab w:val="left" w:pos="2846"/>
                  </w:tabs>
                  <w:spacing w:before="60" w:after="60"/>
                  <w:rPr>
                    <w:lang w:val="es-GT"/>
                  </w:rPr>
                </w:pPr>
                <w:r w:rsidRPr="00A70067">
                  <w:rPr>
                    <w:lang w:val="es-GT"/>
                  </w:rPr>
                  <w:t>1 hora</w:t>
                </w:r>
              </w:p>
              <w:p w:rsidR="00CC0FA2" w:rsidRPr="00A70067" w:rsidRDefault="00CC0FA2" w:rsidP="00CC0FA2">
                <w:pPr>
                  <w:tabs>
                    <w:tab w:val="left" w:pos="2846"/>
                  </w:tabs>
                  <w:spacing w:before="60" w:after="60"/>
                  <w:rPr>
                    <w:b/>
                    <w:lang w:val="es-GT"/>
                  </w:rPr>
                </w:pPr>
                <w:r w:rsidRPr="00A70067">
                  <w:rPr>
                    <w:b/>
                    <w:lang w:val="es-GT"/>
                  </w:rPr>
                  <w:t>Materiales</w:t>
                </w:r>
              </w:p>
              <w:p w:rsidR="00CC0FA2" w:rsidRPr="00A70067" w:rsidRDefault="00CC0FA2" w:rsidP="00CC0FA2">
                <w:pPr>
                  <w:tabs>
                    <w:tab w:val="left" w:pos="2846"/>
                  </w:tabs>
                  <w:spacing w:before="60" w:after="60"/>
                  <w:ind w:left="390" w:hanging="360"/>
                  <w:rPr>
                    <w:lang w:val="es-GT"/>
                  </w:rPr>
                </w:pPr>
                <w:r w:rsidRPr="00A70067">
                  <w:rPr>
                    <w:lang w:val="es-GT"/>
                  </w:rPr>
                  <w:t xml:space="preserve">Lección 3: </w:t>
                </w:r>
                <w:proofErr w:type="spellStart"/>
                <w:r w:rsidRPr="00A70067">
                  <w:rPr>
                    <w:lang w:val="es-GT"/>
                  </w:rPr>
                  <w:t>Rotafolio</w:t>
                </w:r>
                <w:proofErr w:type="spellEnd"/>
                <w:r w:rsidRPr="00A70067">
                  <w:rPr>
                    <w:lang w:val="es-GT"/>
                  </w:rPr>
                  <w:t>: Ejercicio: El ejercicio</w:t>
                </w:r>
                <w:r w:rsidRPr="00A70067" w:rsidDel="00930C2A">
                  <w:rPr>
                    <w:lang w:val="es-GT"/>
                  </w:rPr>
                  <w:t xml:space="preserve"> </w:t>
                </w:r>
              </w:p>
              <w:p w:rsidR="00CC0FA2" w:rsidRPr="00A70067" w:rsidRDefault="00CC0FA2" w:rsidP="00CC0FA2">
                <w:pPr>
                  <w:tabs>
                    <w:tab w:val="left" w:pos="2846"/>
                  </w:tabs>
                  <w:spacing w:before="60" w:after="60"/>
                  <w:ind w:left="390" w:hanging="360"/>
                  <w:rPr>
                    <w:lang w:val="es-GT"/>
                  </w:rPr>
                </w:pPr>
                <w:r w:rsidRPr="00A70067">
                  <w:rPr>
                    <w:lang w:val="es-GT"/>
                  </w:rPr>
                  <w:t>Cinta adhesiva</w:t>
                </w:r>
              </w:p>
            </w:tc>
          </w:tr>
        </w:tbl>
        <w:p w:rsidR="00CC0FA2" w:rsidRPr="00A70067" w:rsidRDefault="00CC0FA2" w:rsidP="00CC0FA2">
          <w:pPr>
            <w:rPr>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61" w:name="_Toc393106435"/>
          <w:r w:rsidRPr="00A70067">
            <w:rPr>
              <w:rFonts w:eastAsiaTheme="majorEastAsia" w:cstheme="majorBidi"/>
              <w:b/>
              <w:bCs/>
              <w:color w:val="3C58A6"/>
              <w:sz w:val="32"/>
              <w:szCs w:val="26"/>
              <w:lang w:val="es-GT"/>
            </w:rPr>
            <w:t>Pasos</w:t>
          </w:r>
          <w:bookmarkEnd w:id="61"/>
        </w:p>
        <w:p w:rsidR="00CC0FA2" w:rsidRPr="00A70067" w:rsidRDefault="00CC0FA2" w:rsidP="00CC0FA2">
          <w:pPr>
            <w:ind w:left="426" w:hanging="426"/>
            <w:rPr>
              <w:szCs w:val="26"/>
              <w:lang w:val="es-GT"/>
            </w:rPr>
          </w:pPr>
          <w:r w:rsidRPr="00A70067">
            <w:rPr>
              <w:szCs w:val="26"/>
              <w:lang w:val="es-GT"/>
            </w:rPr>
            <w:t xml:space="preserve">1. </w:t>
          </w:r>
          <w:r w:rsidRPr="00A70067">
            <w:rPr>
              <w:szCs w:val="26"/>
              <w:lang w:val="es-GT"/>
            </w:rPr>
            <w:tab/>
            <w:t xml:space="preserve">Pegar a la pared todas las partes </w:t>
          </w:r>
          <w:r w:rsidRPr="00A70067">
            <w:rPr>
              <w:b/>
              <w:color w:val="3C58A6"/>
              <w:szCs w:val="26"/>
              <w:lang w:val="es-GT"/>
            </w:rPr>
            <w:t xml:space="preserve">Lección 3, </w:t>
          </w:r>
          <w:proofErr w:type="spellStart"/>
          <w:r w:rsidRPr="00A70067">
            <w:rPr>
              <w:b/>
              <w:color w:val="3C58A6"/>
              <w:szCs w:val="26"/>
              <w:lang w:val="es-GT"/>
            </w:rPr>
            <w:t>Rotafolios</w:t>
          </w:r>
          <w:proofErr w:type="spellEnd"/>
          <w:r w:rsidRPr="00A70067">
            <w:rPr>
              <w:b/>
              <w:color w:val="3C58A6"/>
              <w:szCs w:val="26"/>
              <w:lang w:val="es-GT"/>
            </w:rPr>
            <w:t xml:space="preserve"> 1 – 10: Ejercicio</w:t>
          </w:r>
          <w:r w:rsidRPr="00A70067">
            <w:rPr>
              <w:szCs w:val="26"/>
              <w:lang w:val="es-GT"/>
            </w:rPr>
            <w:t xml:space="preserve">: </w:t>
          </w:r>
          <w:r w:rsidRPr="00A70067">
            <w:rPr>
              <w:b/>
              <w:color w:val="3C58A6"/>
              <w:szCs w:val="26"/>
              <w:lang w:val="es-GT"/>
            </w:rPr>
            <w:t>El ejercicio</w:t>
          </w:r>
          <w:r w:rsidRPr="00A70067">
            <w:rPr>
              <w:color w:val="3C58A6"/>
              <w:szCs w:val="26"/>
              <w:lang w:val="es-GT"/>
            </w:rPr>
            <w:t xml:space="preserve"> </w:t>
          </w:r>
          <w:r w:rsidRPr="00A70067">
            <w:rPr>
              <w:szCs w:val="26"/>
              <w:lang w:val="es-GT"/>
            </w:rPr>
            <w:t xml:space="preserve">y asegurarse  que cada una de las partes esté cubierta con otra hoja de </w:t>
          </w:r>
          <w:proofErr w:type="spellStart"/>
          <w:r w:rsidRPr="00A70067">
            <w:rPr>
              <w:szCs w:val="26"/>
              <w:lang w:val="es-GT"/>
            </w:rPr>
            <w:t>rotafolio</w:t>
          </w:r>
          <w:proofErr w:type="spellEnd"/>
          <w:r w:rsidRPr="00A70067">
            <w:rPr>
              <w:szCs w:val="26"/>
              <w:lang w:val="es-GT"/>
            </w:rPr>
            <w:t xml:space="preserve"> en blanco.  </w:t>
          </w:r>
        </w:p>
        <w:p w:rsidR="00CC0FA2" w:rsidRPr="00A70067" w:rsidRDefault="00CC0FA2" w:rsidP="00CC0FA2">
          <w:pPr>
            <w:ind w:left="426" w:hanging="426"/>
            <w:rPr>
              <w:szCs w:val="26"/>
              <w:lang w:val="es-GT"/>
            </w:rPr>
          </w:pPr>
          <w:r w:rsidRPr="00A70067">
            <w:rPr>
              <w:szCs w:val="26"/>
              <w:lang w:val="es-GT"/>
            </w:rPr>
            <w:t>2.</w:t>
          </w:r>
          <w:r w:rsidRPr="00A70067">
            <w:rPr>
              <w:szCs w:val="26"/>
              <w:lang w:val="es-GT"/>
            </w:rPr>
            <w:tab/>
            <w:t xml:space="preserve">Explicar que es un juego de simulación para ayudar a demostrar los beneficios de llevar a cabo una Investigación Formativa. </w:t>
          </w:r>
        </w:p>
        <w:p w:rsidR="00CC0FA2" w:rsidRPr="00A70067" w:rsidRDefault="00CC0FA2" w:rsidP="00CC0FA2">
          <w:pPr>
            <w:ind w:left="426" w:hanging="426"/>
            <w:rPr>
              <w:szCs w:val="26"/>
              <w:lang w:val="es-GT"/>
            </w:rPr>
          </w:pPr>
          <w:r w:rsidRPr="00A70067">
            <w:rPr>
              <w:szCs w:val="26"/>
              <w:lang w:val="es-GT"/>
            </w:rPr>
            <w:t xml:space="preserve">3. </w:t>
          </w:r>
          <w:r w:rsidRPr="00A70067">
            <w:rPr>
              <w:szCs w:val="26"/>
              <w:lang w:val="es-GT"/>
            </w:rPr>
            <w:tab/>
          </w:r>
          <w:r w:rsidRPr="00A70067">
            <w:rPr>
              <w:lang w:val="es-GT"/>
            </w:rPr>
            <w:t xml:space="preserve">Explicar que, para este ejercicio, cada uno de los participantes  representará dos diferentes roles: un promotor de salud de la comunidad y un miembro de la comunidad.  Señalar la meta del CC, la cual está escrita en la </w:t>
          </w:r>
          <w:r w:rsidRPr="00A70067">
            <w:rPr>
              <w:szCs w:val="26"/>
              <w:lang w:val="es-GT"/>
            </w:rPr>
            <w:t xml:space="preserve">Lección3, </w:t>
          </w:r>
          <w:proofErr w:type="spellStart"/>
          <w:r w:rsidRPr="00A70067">
            <w:rPr>
              <w:szCs w:val="26"/>
              <w:lang w:val="es-GT"/>
            </w:rPr>
            <w:t>rotafolio</w:t>
          </w:r>
          <w:proofErr w:type="spellEnd"/>
          <w:r w:rsidRPr="00A70067">
            <w:rPr>
              <w:szCs w:val="26"/>
              <w:lang w:val="es-GT"/>
            </w:rPr>
            <w:t xml:space="preserve"> 1.</w:t>
          </w:r>
        </w:p>
        <w:p w:rsidR="00CC0FA2" w:rsidRPr="00A70067" w:rsidRDefault="00CC0FA2" w:rsidP="00CC0FA2">
          <w:pPr>
            <w:ind w:left="426" w:hanging="426"/>
            <w:rPr>
              <w:szCs w:val="26"/>
              <w:lang w:val="es-GT"/>
            </w:rPr>
          </w:pPr>
          <w:r w:rsidRPr="00A70067">
            <w:rPr>
              <w:szCs w:val="26"/>
              <w:lang w:val="es-GT"/>
            </w:rPr>
            <w:t xml:space="preserve">4. </w:t>
          </w:r>
          <w:r w:rsidRPr="00A70067">
            <w:rPr>
              <w:szCs w:val="26"/>
              <w:lang w:val="es-GT"/>
            </w:rPr>
            <w:tab/>
          </w:r>
          <w:r w:rsidRPr="00A70067">
            <w:rPr>
              <w:lang w:val="es-GT"/>
            </w:rPr>
            <w:t>Informar a los participantes que, antes de decidir qué estrategias para cambio de comportamiento pueden funcionar mejor, es necesario llevar a cabo alguna investigación de la audiencia, involucrando a los participantes como si fuesen sujetos de la investigación</w:t>
          </w:r>
        </w:p>
        <w:p w:rsidR="00CC0FA2" w:rsidRPr="00A70067" w:rsidRDefault="00CC0FA2" w:rsidP="00CC0FA2">
          <w:pPr>
            <w:ind w:left="426"/>
            <w:rPr>
              <w:szCs w:val="26"/>
              <w:lang w:val="es-GT"/>
            </w:rPr>
          </w:pPr>
          <w:r w:rsidRPr="00A70067">
            <w:rPr>
              <w:szCs w:val="26"/>
              <w:lang w:val="es-GT"/>
            </w:rPr>
            <w:t xml:space="preserve">Recordar a los participantes que se trata de una simulación, no un juego de roles. Entonces, cuando responden cada pregunta debe responder honestamente por sí mismos, no el rol de alguien más o dar una respuesta falsa. </w:t>
          </w:r>
          <w:r w:rsidRPr="00A70067">
            <w:rPr>
              <w:szCs w:val="26"/>
              <w:lang w:val="es-GT"/>
            </w:rPr>
            <w:tab/>
          </w:r>
        </w:p>
        <w:p w:rsidR="00CC0FA2" w:rsidRPr="00A70067" w:rsidRDefault="00CC0FA2" w:rsidP="00CC0FA2">
          <w:pPr>
            <w:ind w:left="426" w:hanging="426"/>
            <w:rPr>
              <w:szCs w:val="26"/>
              <w:lang w:val="es-GT"/>
            </w:rPr>
          </w:pPr>
          <w:r w:rsidRPr="00A70067">
            <w:rPr>
              <w:szCs w:val="26"/>
              <w:lang w:val="es-GT"/>
            </w:rPr>
            <w:lastRenderedPageBreak/>
            <w:t xml:space="preserve">5.    Pedir a alguien que quite la hoja en blanco de cada uno de las tres hojas de </w:t>
          </w:r>
          <w:proofErr w:type="spellStart"/>
          <w:r w:rsidRPr="00A70067">
            <w:rPr>
              <w:szCs w:val="26"/>
              <w:lang w:val="es-GT"/>
            </w:rPr>
            <w:t>rotafolio</w:t>
          </w:r>
          <w:proofErr w:type="spellEnd"/>
          <w:r w:rsidRPr="00A70067">
            <w:rPr>
              <w:szCs w:val="26"/>
              <w:lang w:val="es-GT"/>
            </w:rPr>
            <w:t xml:space="preserve"> pegadas a la pared.  Explicar que tenemos tres declaraciones de conocimientos en la pared.  Solicitar a los participantes que las lean en voz alta.</w:t>
          </w:r>
        </w:p>
        <w:p w:rsidR="00CC0FA2" w:rsidRPr="00A70067" w:rsidRDefault="00CC0FA2" w:rsidP="00CC0FA2">
          <w:pPr>
            <w:ind w:left="426" w:hanging="426"/>
            <w:rPr>
              <w:szCs w:val="26"/>
              <w:lang w:val="es-GT"/>
            </w:rPr>
          </w:pPr>
          <w:r w:rsidRPr="00A70067">
            <w:rPr>
              <w:szCs w:val="26"/>
              <w:lang w:val="es-GT"/>
            </w:rPr>
            <w:t xml:space="preserve">6. </w:t>
          </w:r>
          <w:r w:rsidRPr="00A70067">
            <w:rPr>
              <w:szCs w:val="26"/>
              <w:lang w:val="es-GT"/>
            </w:rPr>
            <w:tab/>
            <w:t>Invitar a los participantes a ponerse de pie cerca de la declaración  que más se aproxime  a su nivel de conocimiento. Una vez lo hayan hecho, preguntar ¿Qué pueden observar sobre los grupos que se formaron? ¿Cuántos de ustedes hay en cada grupo? ¿Tienen alguna otra observación, tal como demografía, profesión, género, edad, nacionalidad, idioma, región u otros aspectos?</w:t>
          </w:r>
        </w:p>
        <w:p w:rsidR="00CC0FA2" w:rsidRPr="00A70067" w:rsidRDefault="00CC0FA2" w:rsidP="00CC0FA2">
          <w:pPr>
            <w:ind w:left="426" w:hanging="426"/>
            <w:rPr>
              <w:szCs w:val="26"/>
              <w:lang w:val="es-GT"/>
            </w:rPr>
          </w:pPr>
          <w:r w:rsidRPr="00A70067">
            <w:rPr>
              <w:szCs w:val="26"/>
              <w:lang w:val="es-GT"/>
            </w:rPr>
            <w:t xml:space="preserve">7. </w:t>
          </w:r>
          <w:r w:rsidRPr="00A70067">
            <w:rPr>
              <w:szCs w:val="26"/>
              <w:lang w:val="es-GT"/>
            </w:rPr>
            <w:tab/>
            <w:t>Decir  a los participantes: “Se acaban de dividir en segmentos (o subgrupos) de la comunidad de acuerdo al nivel de conocimientos que tienen del ejercicio. Ahora veremos qué pasa cuando examinemos sus creencias.”.</w:t>
          </w:r>
        </w:p>
        <w:p w:rsidR="00CC0FA2" w:rsidRPr="00A70067" w:rsidRDefault="00CC0FA2" w:rsidP="00CC0FA2">
          <w:pPr>
            <w:ind w:left="426" w:hanging="426"/>
            <w:rPr>
              <w:szCs w:val="26"/>
              <w:lang w:val="es-GT"/>
            </w:rPr>
          </w:pPr>
          <w:r w:rsidRPr="00A70067">
            <w:rPr>
              <w:szCs w:val="26"/>
              <w:lang w:val="es-GT"/>
            </w:rPr>
            <w:t xml:space="preserve">8. </w:t>
          </w:r>
          <w:r w:rsidRPr="00A70067">
            <w:rPr>
              <w:szCs w:val="26"/>
              <w:lang w:val="es-GT"/>
            </w:rPr>
            <w:tab/>
            <w:t xml:space="preserve">Pedir a alguien que quite la declaración de conocimientos de cada uno de los </w:t>
          </w:r>
          <w:proofErr w:type="spellStart"/>
          <w:r w:rsidRPr="00A70067">
            <w:rPr>
              <w:szCs w:val="26"/>
              <w:lang w:val="es-GT"/>
            </w:rPr>
            <w:t>rotafolio</w:t>
          </w:r>
          <w:proofErr w:type="spellEnd"/>
          <w:r w:rsidRPr="00A70067">
            <w:rPr>
              <w:szCs w:val="26"/>
              <w:lang w:val="es-GT"/>
            </w:rPr>
            <w:t xml:space="preserve"> pegados a la pared para revelar las declaraciones de creencias. Explicar que hay tres declaraciones de creencias en la pared.  Pedir a un participante que las lea en voz alta.</w:t>
          </w:r>
        </w:p>
        <w:p w:rsidR="00CC0FA2" w:rsidRPr="00A70067" w:rsidRDefault="00CC0FA2" w:rsidP="00CC0FA2">
          <w:pPr>
            <w:keepNext/>
            <w:keepLines/>
            <w:spacing w:before="60" w:after="240"/>
            <w:ind w:left="426" w:hanging="426"/>
            <w:outlineLvl w:val="1"/>
            <w:rPr>
              <w:szCs w:val="26"/>
              <w:lang w:val="es-GT"/>
            </w:rPr>
          </w:pPr>
          <w:bookmarkStart w:id="62" w:name="_Toc393106436"/>
          <w:bookmarkStart w:id="63" w:name="_Toc361008993"/>
          <w:bookmarkStart w:id="64" w:name="_Toc367548107"/>
          <w:r w:rsidRPr="00A70067">
            <w:rPr>
              <w:szCs w:val="26"/>
              <w:lang w:val="es-GT"/>
            </w:rPr>
            <w:t>9.     Invitar a los participantes a ponerse cerca de la creencia que más se aproxime  a su propio sistema de creencias.  Una vez lo hayan hecho, preguntar ¿Qué pueden observar sobre los grupos que se formaron? ¿Qué diferencias pueden notar?  ¿Alguna otra observación?</w:t>
          </w:r>
          <w:bookmarkEnd w:id="62"/>
        </w:p>
        <w:p w:rsidR="00CC0FA2" w:rsidRPr="00A70067" w:rsidRDefault="00CC0FA2" w:rsidP="00CC0FA2">
          <w:pPr>
            <w:keepNext/>
            <w:keepLines/>
            <w:spacing w:before="60" w:after="240"/>
            <w:ind w:left="426" w:hanging="426"/>
            <w:outlineLvl w:val="1"/>
            <w:rPr>
              <w:szCs w:val="26"/>
              <w:lang w:val="es-GT"/>
            </w:rPr>
          </w:pPr>
          <w:bookmarkStart w:id="65" w:name="_Toc393106437"/>
          <w:r w:rsidRPr="00A70067">
            <w:rPr>
              <w:szCs w:val="26"/>
              <w:lang w:val="es-GT"/>
            </w:rPr>
            <w:t>10.  Decir a los participantes: “ahora veremos qué pasa cuando examinamos sus comportamientos.”</w:t>
          </w:r>
          <w:bookmarkEnd w:id="65"/>
        </w:p>
        <w:p w:rsidR="00CC0FA2" w:rsidRPr="00A70067" w:rsidRDefault="00CC0FA2" w:rsidP="00CC0FA2">
          <w:pPr>
            <w:keepNext/>
            <w:keepLines/>
            <w:spacing w:before="60" w:after="240"/>
            <w:ind w:left="426" w:hanging="426"/>
            <w:outlineLvl w:val="1"/>
            <w:rPr>
              <w:szCs w:val="26"/>
              <w:lang w:val="es-GT"/>
            </w:rPr>
          </w:pPr>
          <w:bookmarkStart w:id="66" w:name="_Toc393106438"/>
          <w:r w:rsidRPr="00A70067">
            <w:rPr>
              <w:szCs w:val="26"/>
              <w:lang w:val="es-GT"/>
            </w:rPr>
            <w:t xml:space="preserve">11.  Pedir a un participante que quite las declaraciones de creencias de cada </w:t>
          </w:r>
          <w:proofErr w:type="spellStart"/>
          <w:r w:rsidRPr="00A70067">
            <w:rPr>
              <w:szCs w:val="26"/>
              <w:lang w:val="es-GT"/>
            </w:rPr>
            <w:t>rotafolio</w:t>
          </w:r>
          <w:proofErr w:type="spellEnd"/>
          <w:r w:rsidRPr="00A70067">
            <w:rPr>
              <w:szCs w:val="26"/>
              <w:lang w:val="es-GT"/>
            </w:rPr>
            <w:t xml:space="preserve"> para ver  las declaraciones de Acción.  Pedir a los participantes que los lean y se sitúen de acuerdo al Comportamiento que mejor describe el propio.</w:t>
          </w:r>
          <w:bookmarkEnd w:id="66"/>
        </w:p>
        <w:p w:rsidR="00CC0FA2" w:rsidRPr="00A70067" w:rsidRDefault="00CC0FA2" w:rsidP="00CC0FA2">
          <w:pPr>
            <w:keepNext/>
            <w:keepLines/>
            <w:spacing w:before="60" w:after="240"/>
            <w:ind w:left="426" w:hanging="426"/>
            <w:outlineLvl w:val="1"/>
            <w:rPr>
              <w:szCs w:val="26"/>
              <w:lang w:val="es-GT"/>
            </w:rPr>
          </w:pPr>
          <w:bookmarkStart w:id="67" w:name="_Toc393106439"/>
          <w:r w:rsidRPr="00A70067">
            <w:rPr>
              <w:szCs w:val="26"/>
              <w:lang w:val="es-GT"/>
            </w:rPr>
            <w:t>12.  Preguntar a los participantes: ¿Qué diferencias ven? ¿Tienen alguna otra observación, tal como demografía, profesión, género, edad, nacionalidad, idioma, región u otros aspectos? ¿Hasta qué punto sus conocimientos y creencias pronosticaron su comportamiento?</w:t>
          </w:r>
          <w:bookmarkEnd w:id="67"/>
          <w:r w:rsidRPr="00A70067">
            <w:rPr>
              <w:szCs w:val="26"/>
              <w:lang w:val="es-GT"/>
            </w:rPr>
            <w:t xml:space="preserve"> </w:t>
          </w:r>
        </w:p>
        <w:p w:rsidR="00CC0FA2" w:rsidRPr="00A70067" w:rsidRDefault="00CC0FA2" w:rsidP="00CC0FA2">
          <w:pPr>
            <w:keepNext/>
            <w:keepLines/>
            <w:spacing w:before="60" w:after="240"/>
            <w:ind w:left="426" w:hanging="426"/>
            <w:outlineLvl w:val="1"/>
            <w:rPr>
              <w:szCs w:val="26"/>
              <w:lang w:val="es-GT"/>
            </w:rPr>
          </w:pPr>
          <w:bookmarkStart w:id="68" w:name="_Toc393106440"/>
          <w:r w:rsidRPr="00A70067">
            <w:rPr>
              <w:szCs w:val="26"/>
              <w:lang w:val="es-GT"/>
            </w:rPr>
            <w:t>13.  Hacer énfasis en el enunciado: “lo que sabemos y creemos es por lo general distinto de lo que hacemos.”  Introducir los términos Hacedor y No-Hacedor. Explicar que, para este tipo de investigación, es importante  identificar al Hacedor y al No-Hacedor.</w:t>
          </w:r>
          <w:bookmarkEnd w:id="68"/>
          <w:r w:rsidRPr="00A70067">
            <w:rPr>
              <w:szCs w:val="26"/>
              <w:lang w:val="es-GT"/>
            </w:rPr>
            <w:br/>
          </w: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69" w:name="_Toc393106441"/>
          <w:r w:rsidRPr="00A70067">
            <w:rPr>
              <w:rFonts w:eastAsia="Times New Roman" w:cstheme="majorBidi"/>
              <w:b/>
              <w:bCs/>
              <w:color w:val="3C58A6"/>
              <w:sz w:val="32"/>
              <w:szCs w:val="26"/>
              <w:lang w:val="es-GT"/>
            </w:rPr>
            <w:lastRenderedPageBreak/>
            <w:t xml:space="preserve">Lección 3, </w:t>
          </w:r>
          <w:proofErr w:type="spellStart"/>
          <w:r w:rsidRPr="00A70067">
            <w:rPr>
              <w:rFonts w:eastAsia="Times New Roman" w:cstheme="majorBidi"/>
              <w:b/>
              <w:bCs/>
              <w:color w:val="3C58A6"/>
              <w:sz w:val="32"/>
              <w:szCs w:val="26"/>
              <w:lang w:val="es-GT"/>
            </w:rPr>
            <w:t>Rotafolio</w:t>
          </w:r>
          <w:proofErr w:type="spellEnd"/>
          <w:r w:rsidRPr="00A70067">
            <w:rPr>
              <w:rFonts w:eastAsia="Times New Roman" w:cstheme="majorBidi"/>
              <w:b/>
              <w:bCs/>
              <w:color w:val="3C58A6"/>
              <w:sz w:val="32"/>
              <w:szCs w:val="26"/>
              <w:lang w:val="es-GT"/>
            </w:rPr>
            <w:t xml:space="preserve"> 1–10: </w:t>
          </w:r>
          <w:bookmarkEnd w:id="63"/>
          <w:bookmarkEnd w:id="64"/>
          <w:r w:rsidRPr="00A70067">
            <w:rPr>
              <w:rFonts w:eastAsia="Times New Roman" w:cstheme="majorBidi"/>
              <w:b/>
              <w:bCs/>
              <w:color w:val="3C58A6"/>
              <w:sz w:val="32"/>
              <w:szCs w:val="26"/>
              <w:lang w:val="es-GT"/>
            </w:rPr>
            <w:t>Ejercicio: El ejercicio</w:t>
          </w:r>
          <w:bookmarkEnd w:id="69"/>
          <w:r w:rsidRPr="00A70067">
            <w:rPr>
              <w:rFonts w:eastAsia="Times New Roman" w:cstheme="majorBidi"/>
              <w:b/>
              <w:bCs/>
              <w:color w:val="3C58A6"/>
              <w:sz w:val="32"/>
              <w:szCs w:val="26"/>
              <w:lang w:val="es-GT"/>
            </w:rPr>
            <w:t xml:space="preserve"> </w:t>
          </w:r>
        </w:p>
        <w:p w:rsidR="00CC0FA2" w:rsidRPr="00A70067" w:rsidRDefault="00CC0FA2" w:rsidP="00CC0FA2">
          <w:pPr>
            <w:rPr>
              <w:lang w:val="es-GT"/>
            </w:rPr>
          </w:pPr>
          <w:r w:rsidRPr="00A70067">
            <w:rPr>
              <w:rFonts w:eastAsiaTheme="majorEastAsia" w:cstheme="majorBidi"/>
              <w:b/>
              <w:bCs/>
              <w:color w:val="4F81BD"/>
              <w:sz w:val="30"/>
              <w:lang w:val="es-GT"/>
            </w:rPr>
            <w:t>Meta del Cambio de Comportamiento</w:t>
          </w:r>
          <w:r w:rsidRPr="00A70067">
            <w:rPr>
              <w:b/>
              <w:lang w:val="es-GT"/>
            </w:rPr>
            <w:t xml:space="preserve"> </w:t>
          </w:r>
          <w:r w:rsidRPr="00A70067">
            <w:rPr>
              <w:lang w:val="es-GT"/>
            </w:rPr>
            <w:t>(</w:t>
          </w:r>
          <w:proofErr w:type="spellStart"/>
          <w:r w:rsidRPr="00A70067">
            <w:rPr>
              <w:lang w:val="es-GT"/>
            </w:rPr>
            <w:t>Rotafolio</w:t>
          </w:r>
          <w:proofErr w:type="spellEnd"/>
          <w:r w:rsidRPr="00A70067">
            <w:rPr>
              <w:lang w:val="es-GT"/>
            </w:rPr>
            <w:t xml:space="preserve"> 1)</w:t>
          </w:r>
          <w:r w:rsidRPr="00A70067">
            <w:rPr>
              <w:b/>
              <w:lang w:val="es-GT"/>
            </w:rPr>
            <w:t>:</w:t>
          </w:r>
          <w:r w:rsidRPr="00A70067">
            <w:rPr>
              <w:lang w:val="es-GT"/>
            </w:rPr>
            <w:t xml:space="preserve"> Adultos meta realizan al menos 30 minutos de ejercicio moderado cuatro o más veces por semana.</w:t>
          </w:r>
        </w:p>
        <w:p w:rsidR="00CC0FA2" w:rsidRPr="00A70067" w:rsidRDefault="00CC0FA2" w:rsidP="00CC0FA2">
          <w:pPr>
            <w:keepNext/>
            <w:keepLines/>
            <w:outlineLvl w:val="2"/>
            <w:rPr>
              <w:lang w:val="es-GT"/>
            </w:rPr>
          </w:pPr>
          <w:r w:rsidRPr="00A70067">
            <w:rPr>
              <w:lang w:val="es-GT"/>
            </w:rPr>
            <w:t xml:space="preserve">Para este juego se necesitan tres grupos de hojas de </w:t>
          </w:r>
          <w:proofErr w:type="spellStart"/>
          <w:r w:rsidRPr="00A70067">
            <w:rPr>
              <w:lang w:val="es-GT"/>
            </w:rPr>
            <w:t>rotafolio</w:t>
          </w:r>
          <w:proofErr w:type="spellEnd"/>
          <w:r w:rsidRPr="00A70067">
            <w:rPr>
              <w:lang w:val="es-GT"/>
            </w:rPr>
            <w:t xml:space="preserve">, los cuales se pegarán a la pared, una sobre otra, de forma que sea fácil ir quitando cada hoja e ir mostrando la que sigue. Cada grupo tiene tres hojas de </w:t>
          </w:r>
          <w:proofErr w:type="spellStart"/>
          <w:r w:rsidRPr="00A70067">
            <w:rPr>
              <w:lang w:val="es-GT"/>
            </w:rPr>
            <w:t>rotafolio</w:t>
          </w:r>
          <w:proofErr w:type="spellEnd"/>
          <w:r w:rsidRPr="00A70067">
            <w:rPr>
              <w:lang w:val="es-GT"/>
            </w:rPr>
            <w:t xml:space="preserve"> y deben agruparse según el orden que dé la lista que se da a continuación. Coloque una hoja en blanco sobre cada grupo de manera que todas las hojas queden tapadas.</w:t>
          </w: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 xml:space="preserve">Grupo de hojas # 1 </w:t>
          </w:r>
        </w:p>
        <w:p w:rsidR="00CC0FA2" w:rsidRPr="00A70067" w:rsidRDefault="00CC0FA2" w:rsidP="00CC0FA2">
          <w:pPr>
            <w:ind w:left="1440" w:hanging="1440"/>
            <w:rPr>
              <w:lang w:val="es-GT"/>
            </w:rPr>
          </w:pPr>
          <w:proofErr w:type="spellStart"/>
          <w:r w:rsidRPr="00A70067">
            <w:rPr>
              <w:lang w:val="es-GT"/>
            </w:rPr>
            <w:t>Rotafolio</w:t>
          </w:r>
          <w:proofErr w:type="spellEnd"/>
          <w:r w:rsidRPr="00A70067">
            <w:rPr>
              <w:lang w:val="es-GT"/>
            </w:rPr>
            <w:t xml:space="preserve"> 2. </w:t>
          </w:r>
          <w:r w:rsidRPr="00A70067">
            <w:rPr>
              <w:lang w:val="es-GT"/>
            </w:rPr>
            <w:tab/>
            <w:t xml:space="preserve">Sé que hacer ejercicio es muy importante. He leído estudios que lo comprueban.  También he escuchado muchos anuncios que promueven la buena salud a través del ejercicio. </w:t>
          </w:r>
        </w:p>
        <w:p w:rsidR="00CC0FA2" w:rsidRPr="00A70067" w:rsidRDefault="00CC0FA2" w:rsidP="00CC0FA2">
          <w:pPr>
            <w:ind w:left="1440" w:hanging="1440"/>
            <w:rPr>
              <w:lang w:val="es-GT"/>
            </w:rPr>
          </w:pPr>
          <w:proofErr w:type="spellStart"/>
          <w:r w:rsidRPr="00A70067">
            <w:rPr>
              <w:lang w:val="es-GT"/>
            </w:rPr>
            <w:t>Rotafolio</w:t>
          </w:r>
          <w:proofErr w:type="spellEnd"/>
          <w:r w:rsidRPr="00A70067">
            <w:rPr>
              <w:lang w:val="es-GT"/>
            </w:rPr>
            <w:t xml:space="preserve"> 3. </w:t>
          </w:r>
          <w:r w:rsidRPr="00A70067">
            <w:rPr>
              <w:lang w:val="es-GT"/>
            </w:rPr>
            <w:tab/>
            <w:t xml:space="preserve">Creo que hacer ejercicio es muy importante.  Pienso que todas las personas del mundo  deberían hacer ejercicio diariamente, por lo menos cuatro veces por semana.  </w:t>
          </w:r>
        </w:p>
        <w:p w:rsidR="00CC0FA2" w:rsidRPr="00A70067" w:rsidRDefault="00CC0FA2" w:rsidP="00CC0FA2">
          <w:pPr>
            <w:ind w:left="1440" w:hanging="1440"/>
            <w:rPr>
              <w:lang w:val="es-GT"/>
            </w:rPr>
          </w:pPr>
          <w:proofErr w:type="spellStart"/>
          <w:r w:rsidRPr="00A70067">
            <w:rPr>
              <w:lang w:val="es-GT"/>
            </w:rPr>
            <w:t>Rotafolio</w:t>
          </w:r>
          <w:proofErr w:type="spellEnd"/>
          <w:r w:rsidRPr="00A70067">
            <w:rPr>
              <w:lang w:val="es-GT"/>
            </w:rPr>
            <w:t xml:space="preserve"> 4. </w:t>
          </w:r>
          <w:r w:rsidRPr="00A70067">
            <w:rPr>
              <w:lang w:val="es-GT"/>
            </w:rPr>
            <w:tab/>
            <w:t xml:space="preserve">La semana pasada hice ejercicio por lo menos 30 minutos cada vez. </w:t>
          </w: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Grupo de hojas # 2</w:t>
          </w:r>
        </w:p>
        <w:p w:rsidR="00CC0FA2" w:rsidRPr="00A70067" w:rsidRDefault="00CC0FA2" w:rsidP="00CC0FA2">
          <w:pPr>
            <w:keepNext/>
            <w:keepLines/>
            <w:ind w:left="1418" w:hanging="1418"/>
            <w:outlineLvl w:val="2"/>
            <w:rPr>
              <w:lang w:val="es-GT"/>
            </w:rPr>
          </w:pPr>
          <w:proofErr w:type="spellStart"/>
          <w:r w:rsidRPr="00A70067">
            <w:rPr>
              <w:lang w:val="es-GT"/>
            </w:rPr>
            <w:t>Rotafolio</w:t>
          </w:r>
          <w:proofErr w:type="spellEnd"/>
          <w:r w:rsidRPr="00A70067">
            <w:rPr>
              <w:lang w:val="es-GT"/>
            </w:rPr>
            <w:t xml:space="preserve"> 5.</w:t>
          </w:r>
          <w:r w:rsidRPr="00A70067">
            <w:rPr>
              <w:lang w:val="es-GT"/>
            </w:rPr>
            <w:tab/>
            <w:t xml:space="preserve">Solamente he escuchado que hacer ejercicio puede reducir el riesgo de enfermar del corazón. </w:t>
          </w:r>
        </w:p>
        <w:p w:rsidR="00CC0FA2" w:rsidRPr="00A70067" w:rsidRDefault="00CC0FA2" w:rsidP="00CC0FA2">
          <w:pPr>
            <w:keepNext/>
            <w:keepLines/>
            <w:ind w:left="1418" w:hanging="1418"/>
            <w:outlineLvl w:val="2"/>
            <w:rPr>
              <w:lang w:val="es-GT"/>
            </w:rPr>
          </w:pPr>
          <w:proofErr w:type="spellStart"/>
          <w:r w:rsidRPr="00A70067">
            <w:rPr>
              <w:lang w:val="es-GT"/>
            </w:rPr>
            <w:t>Rotafolio</w:t>
          </w:r>
          <w:proofErr w:type="spellEnd"/>
          <w:r w:rsidRPr="00A70067">
            <w:rPr>
              <w:lang w:val="es-GT"/>
            </w:rPr>
            <w:t xml:space="preserve"> 6. </w:t>
          </w:r>
          <w:r w:rsidRPr="00A70067">
            <w:rPr>
              <w:lang w:val="es-GT"/>
            </w:rPr>
            <w:tab/>
            <w:t xml:space="preserve">Creo que el ejercicio es algo importante.  La mayoría de la gente debería hacer ejercicio por lo menos dos veces por semana. </w:t>
          </w:r>
        </w:p>
        <w:p w:rsidR="00CC0FA2" w:rsidRPr="00A70067" w:rsidRDefault="00CC0FA2" w:rsidP="00CC0FA2">
          <w:pPr>
            <w:keepNext/>
            <w:keepLines/>
            <w:ind w:left="1418" w:hanging="1418"/>
            <w:outlineLvl w:val="2"/>
            <w:rPr>
              <w:lang w:val="es-GT"/>
            </w:rPr>
          </w:pPr>
          <w:proofErr w:type="spellStart"/>
          <w:r w:rsidRPr="00A70067">
            <w:rPr>
              <w:lang w:val="es-GT"/>
            </w:rPr>
            <w:t>Rotafolio</w:t>
          </w:r>
          <w:proofErr w:type="spellEnd"/>
          <w:r w:rsidRPr="00A70067">
            <w:rPr>
              <w:lang w:val="es-GT"/>
            </w:rPr>
            <w:t xml:space="preserve"> 7. </w:t>
          </w:r>
          <w:r w:rsidRPr="00A70067">
            <w:rPr>
              <w:lang w:val="es-GT"/>
            </w:rPr>
            <w:tab/>
            <w:t>Yo hice ejercicio por lo menos dos veces la semana pasada.</w:t>
          </w: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 xml:space="preserve">Grupo de hojas # 3 </w:t>
          </w:r>
        </w:p>
        <w:p w:rsidR="00CC0FA2" w:rsidRPr="00A70067" w:rsidRDefault="00CC0FA2" w:rsidP="00CC0FA2">
          <w:pPr>
            <w:ind w:left="1440" w:hanging="1440"/>
            <w:rPr>
              <w:lang w:val="es-GT"/>
            </w:rPr>
          </w:pPr>
          <w:bookmarkStart w:id="70" w:name="_Toc361008994"/>
          <w:proofErr w:type="spellStart"/>
          <w:r w:rsidRPr="00A70067">
            <w:rPr>
              <w:lang w:val="es-GT"/>
            </w:rPr>
            <w:t>Rotafolio</w:t>
          </w:r>
          <w:proofErr w:type="spellEnd"/>
          <w:r w:rsidRPr="00A70067">
            <w:rPr>
              <w:lang w:val="es-GT"/>
            </w:rPr>
            <w:t xml:space="preserve"> 8.</w:t>
          </w:r>
          <w:r w:rsidRPr="00A70067">
            <w:rPr>
              <w:lang w:val="es-GT"/>
            </w:rPr>
            <w:tab/>
            <w:t xml:space="preserve">Sé que muchas personas están en buena forma porque hacen ejercicio, pero no estoy seguro cómo lo hacen. </w:t>
          </w:r>
        </w:p>
        <w:p w:rsidR="00CC0FA2" w:rsidRPr="00A70067" w:rsidRDefault="00CC0FA2" w:rsidP="00CC0FA2">
          <w:pPr>
            <w:ind w:left="1440" w:hanging="1440"/>
            <w:rPr>
              <w:lang w:val="es-GT"/>
            </w:rPr>
          </w:pPr>
          <w:proofErr w:type="spellStart"/>
          <w:r w:rsidRPr="00A70067">
            <w:rPr>
              <w:lang w:val="es-GT"/>
            </w:rPr>
            <w:t>Rotafolio</w:t>
          </w:r>
          <w:proofErr w:type="spellEnd"/>
          <w:r w:rsidRPr="00A70067">
            <w:rPr>
              <w:lang w:val="es-GT"/>
            </w:rPr>
            <w:t xml:space="preserve"> 9. </w:t>
          </w:r>
          <w:r w:rsidRPr="00A70067">
            <w:rPr>
              <w:lang w:val="es-GT"/>
            </w:rPr>
            <w:tab/>
            <w:t xml:space="preserve">Creo que hacemos suficiente ejercicio con las actividades de nuestra rutina diaria. </w:t>
          </w:r>
        </w:p>
        <w:p w:rsidR="00CC0FA2" w:rsidRPr="00A70067" w:rsidRDefault="00CC0FA2" w:rsidP="00CC0FA2">
          <w:pPr>
            <w:ind w:left="1440" w:hanging="1440"/>
            <w:rPr>
              <w:lang w:val="es-GT"/>
            </w:rPr>
            <w:sectPr w:rsidR="00CC0FA2" w:rsidRPr="00A70067" w:rsidSect="00CC0FA2">
              <w:headerReference w:type="default" r:id="rId33"/>
              <w:pgSz w:w="12240" w:h="15840"/>
              <w:pgMar w:top="1440" w:right="1440" w:bottom="1440" w:left="1440" w:header="720" w:footer="720" w:gutter="0"/>
              <w:cols w:space="720"/>
            </w:sectPr>
          </w:pPr>
          <w:proofErr w:type="spellStart"/>
          <w:r w:rsidRPr="00A70067">
            <w:rPr>
              <w:lang w:val="es-GT"/>
            </w:rPr>
            <w:t>Rotafolio</w:t>
          </w:r>
          <w:proofErr w:type="spellEnd"/>
          <w:r w:rsidRPr="00A70067">
            <w:rPr>
              <w:lang w:val="es-GT"/>
            </w:rPr>
            <w:t xml:space="preserve"> 10.   No hice nada de ejercicio aparte de las actividades de la rutina diaria.</w:t>
          </w:r>
        </w:p>
        <w:p w:rsidR="00CC0FA2" w:rsidRPr="00A70067" w:rsidRDefault="00A70067" w:rsidP="003B29D2">
          <w:pPr>
            <w:keepNext/>
            <w:keepLines/>
            <w:pBdr>
              <w:bottom w:val="single" w:sz="4" w:space="2" w:color="auto"/>
            </w:pBdr>
            <w:spacing w:before="120" w:after="360"/>
            <w:jc w:val="center"/>
            <w:outlineLvl w:val="0"/>
            <w:rPr>
              <w:rFonts w:eastAsiaTheme="majorEastAsia" w:cstheme="majorBidi"/>
              <w:b/>
              <w:bCs/>
              <w:color w:val="1B356F"/>
              <w:sz w:val="40"/>
              <w:szCs w:val="28"/>
              <w:lang w:val="es-GT"/>
            </w:rPr>
          </w:pPr>
          <w:bookmarkStart w:id="71" w:name="_Toc393106442"/>
          <w:r>
            <w:rPr>
              <w:rFonts w:eastAsiaTheme="majorEastAsia" w:cstheme="majorBidi"/>
              <w:b/>
              <w:bCs/>
              <w:color w:val="1B356F"/>
              <w:sz w:val="40"/>
              <w:szCs w:val="28"/>
              <w:lang w:val="es-GT"/>
            </w:rPr>
            <w:lastRenderedPageBreak/>
            <w:t>Lección 4: Identificar los Determinantes que influencian el C</w:t>
          </w:r>
          <w:r w:rsidR="00CC0FA2" w:rsidRPr="00A70067">
            <w:rPr>
              <w:rFonts w:eastAsiaTheme="majorEastAsia" w:cstheme="majorBidi"/>
              <w:b/>
              <w:bCs/>
              <w:color w:val="1B356F"/>
              <w:sz w:val="40"/>
              <w:szCs w:val="28"/>
              <w:lang w:val="es-GT"/>
            </w:rPr>
            <w:t>omportamiento</w:t>
          </w:r>
          <w:bookmarkEnd w:id="71"/>
          <w:r w:rsidR="00CC0FA2" w:rsidRPr="00A70067">
            <w:rPr>
              <w:rFonts w:eastAsiaTheme="majorEastAsia" w:cstheme="majorBidi"/>
              <w:b/>
              <w:bCs/>
              <w:color w:val="1B356F"/>
              <w:sz w:val="40"/>
              <w:szCs w:val="28"/>
              <w:lang w:val="es-GT"/>
            </w:rPr>
            <w:t xml:space="preserve">  </w:t>
          </w:r>
          <w:bookmarkEnd w:id="70"/>
        </w:p>
        <w:tbl>
          <w:tblPr>
            <w:tblW w:w="0" w:type="auto"/>
            <w:jc w:val="center"/>
            <w:shd w:val="clear" w:color="auto" w:fill="95B3D7"/>
            <w:tblLook w:val="04A0" w:firstRow="1" w:lastRow="0" w:firstColumn="1" w:lastColumn="0" w:noHBand="0" w:noVBand="1"/>
          </w:tblPr>
          <w:tblGrid>
            <w:gridCol w:w="9504"/>
          </w:tblGrid>
          <w:tr w:rsidR="00CC0FA2" w:rsidRPr="00A95147" w:rsidTr="00CC0FA2">
            <w:trPr>
              <w:jc w:val="center"/>
            </w:trPr>
            <w:tc>
              <w:tcPr>
                <w:tcW w:w="9504" w:type="dxa"/>
                <w:shd w:val="clear" w:color="auto" w:fill="95B3D7"/>
              </w:tcPr>
              <w:p w:rsidR="00CC0FA2" w:rsidRPr="00A70067" w:rsidRDefault="00CC0FA2" w:rsidP="00CC0FA2">
                <w:pPr>
                  <w:spacing w:before="120" w:after="120"/>
                  <w:rPr>
                    <w:rFonts w:eastAsiaTheme="minorEastAsia" w:cstheme="minorBidi"/>
                    <w:b/>
                    <w:sz w:val="22"/>
                    <w:szCs w:val="20"/>
                    <w:lang w:val="es-GT"/>
                  </w:rPr>
                </w:pPr>
                <w:r w:rsidRPr="00A70067">
                  <w:rPr>
                    <w:rFonts w:eastAsiaTheme="minorEastAsia" w:cstheme="minorBidi"/>
                    <w:b/>
                    <w:sz w:val="22"/>
                    <w:szCs w:val="20"/>
                    <w:lang w:val="es-GT"/>
                  </w:rPr>
                  <w:t>Objetivos basados en logros</w:t>
                </w:r>
              </w:p>
              <w:p w:rsidR="00CC0FA2" w:rsidRPr="00A70067" w:rsidRDefault="00CC0FA2" w:rsidP="00CC0FA2">
                <w:pPr>
                  <w:spacing w:before="120" w:after="120"/>
                  <w:rPr>
                    <w:rFonts w:eastAsia="Calibri" w:cstheme="minorBidi"/>
                    <w:sz w:val="22"/>
                    <w:szCs w:val="20"/>
                    <w:lang w:val="es-GT"/>
                  </w:rPr>
                </w:pPr>
                <w:r w:rsidRPr="00A70067">
                  <w:rPr>
                    <w:rFonts w:eastAsia="Calibri" w:cstheme="minorBidi"/>
                    <w:sz w:val="22"/>
                    <w:szCs w:val="20"/>
                    <w:lang w:val="es-GT"/>
                  </w:rPr>
                  <w:t>Al finalizar esta lección, los/as participantes habrán:</w:t>
                </w:r>
              </w:p>
              <w:p w:rsidR="00CC0FA2" w:rsidRPr="00A70067" w:rsidRDefault="00CC0FA2" w:rsidP="00CC0FA2">
                <w:pPr>
                  <w:numPr>
                    <w:ilvl w:val="0"/>
                    <w:numId w:val="79"/>
                  </w:numPr>
                  <w:spacing w:before="120" w:after="120" w:line="276" w:lineRule="auto"/>
                  <w:ind w:left="248" w:hanging="248"/>
                  <w:rPr>
                    <w:rFonts w:eastAsiaTheme="minorEastAsia" w:cstheme="minorBidi"/>
                    <w:sz w:val="22"/>
                    <w:szCs w:val="20"/>
                    <w:lang w:val="es-GT"/>
                  </w:rPr>
                </w:pPr>
                <w:r w:rsidRPr="00A70067">
                  <w:rPr>
                    <w:rFonts w:eastAsiaTheme="minorEastAsia" w:cstheme="minorBidi"/>
                    <w:sz w:val="22"/>
                    <w:szCs w:val="20"/>
                    <w:lang w:val="es-GT"/>
                  </w:rPr>
                  <w:t>Revisado la lista de los Determinantes clave.</w:t>
                </w:r>
              </w:p>
              <w:p w:rsidR="00CC0FA2" w:rsidRPr="00A70067" w:rsidRDefault="00CC0FA2" w:rsidP="00CC0FA2">
                <w:pPr>
                  <w:numPr>
                    <w:ilvl w:val="0"/>
                    <w:numId w:val="79"/>
                  </w:numPr>
                  <w:spacing w:before="120" w:after="120" w:line="276" w:lineRule="auto"/>
                  <w:ind w:left="248" w:hanging="248"/>
                  <w:rPr>
                    <w:rFonts w:eastAsiaTheme="minorEastAsia" w:cstheme="minorBidi"/>
                    <w:sz w:val="22"/>
                    <w:szCs w:val="20"/>
                    <w:lang w:val="es-GT"/>
                  </w:rPr>
                </w:pPr>
                <w:r w:rsidRPr="00A70067">
                  <w:rPr>
                    <w:rFonts w:eastAsiaTheme="minorEastAsia" w:cstheme="minorBidi"/>
                    <w:sz w:val="22"/>
                    <w:szCs w:val="20"/>
                    <w:lang w:val="es-GT"/>
                  </w:rPr>
                  <w:t xml:space="preserve">Nombrado tres determinantes poderosos. </w:t>
                </w:r>
              </w:p>
              <w:p w:rsidR="00CC0FA2" w:rsidRPr="00A70067" w:rsidRDefault="00CC0FA2" w:rsidP="00CC0FA2">
                <w:pPr>
                  <w:numPr>
                    <w:ilvl w:val="0"/>
                    <w:numId w:val="79"/>
                  </w:numPr>
                  <w:spacing w:before="120" w:after="120" w:line="276" w:lineRule="auto"/>
                  <w:ind w:left="248" w:hanging="248"/>
                  <w:rPr>
                    <w:rFonts w:eastAsiaTheme="minorEastAsia" w:cstheme="minorBidi"/>
                    <w:sz w:val="22"/>
                    <w:szCs w:val="20"/>
                    <w:lang w:val="es-GT"/>
                  </w:rPr>
                </w:pPr>
                <w:r w:rsidRPr="00A70067">
                  <w:rPr>
                    <w:rFonts w:eastAsiaTheme="minorEastAsia" w:cstheme="minorBidi"/>
                    <w:sz w:val="22"/>
                    <w:szCs w:val="20"/>
                    <w:lang w:val="es-GT"/>
                  </w:rPr>
                  <w:t>Unido los Determinantes con el enunciado de la investigación formativa del Grupo Prioritario.</w:t>
                </w:r>
              </w:p>
              <w:p w:rsidR="00CC0FA2" w:rsidRPr="00A70067" w:rsidRDefault="00CC0FA2" w:rsidP="00CC0FA2">
                <w:pPr>
                  <w:numPr>
                    <w:ilvl w:val="0"/>
                    <w:numId w:val="79"/>
                  </w:numPr>
                  <w:spacing w:before="120" w:after="120" w:line="276" w:lineRule="auto"/>
                  <w:ind w:left="248" w:hanging="248"/>
                  <w:rPr>
                    <w:rFonts w:eastAsiaTheme="minorEastAsia" w:cstheme="minorBidi"/>
                    <w:sz w:val="22"/>
                    <w:szCs w:val="20"/>
                    <w:lang w:val="es-GT"/>
                  </w:rPr>
                </w:pPr>
                <w:r w:rsidRPr="00A70067">
                  <w:rPr>
                    <w:rFonts w:eastAsiaTheme="minorEastAsia" w:cstheme="minorBidi"/>
                    <w:sz w:val="22"/>
                    <w:szCs w:val="20"/>
                    <w:lang w:val="es-GT"/>
                  </w:rPr>
                  <w:t>Identificado las Determinantes en el estudio de caso.</w:t>
                </w:r>
              </w:p>
              <w:p w:rsidR="00CC0FA2" w:rsidRPr="00A70067" w:rsidRDefault="00CC0FA2" w:rsidP="00CC0FA2">
                <w:pPr>
                  <w:spacing w:before="60" w:after="60"/>
                  <w:rPr>
                    <w:rFonts w:cs="Arial"/>
                    <w:b/>
                    <w:lang w:val="es-GT"/>
                  </w:rPr>
                </w:pPr>
                <w:r w:rsidRPr="00A70067">
                  <w:rPr>
                    <w:rFonts w:cs="Arial"/>
                    <w:b/>
                    <w:lang w:val="es-GT"/>
                  </w:rPr>
                  <w:t>Tiempo</w:t>
                </w:r>
              </w:p>
              <w:p w:rsidR="00CC0FA2" w:rsidRPr="00A70067" w:rsidRDefault="00CC0FA2" w:rsidP="00CC0FA2">
                <w:pPr>
                  <w:spacing w:before="60" w:after="60"/>
                  <w:rPr>
                    <w:rFonts w:cs="Arial"/>
                    <w:lang w:val="es-GT"/>
                  </w:rPr>
                </w:pPr>
                <w:r w:rsidRPr="00A70067">
                  <w:rPr>
                    <w:rFonts w:cs="Arial"/>
                    <w:lang w:val="es-GT"/>
                  </w:rPr>
                  <w:t>2 horas</w:t>
                </w:r>
              </w:p>
              <w:p w:rsidR="00CC0FA2" w:rsidRPr="00A70067" w:rsidRDefault="00CC0FA2" w:rsidP="00CC0FA2">
                <w:pPr>
                  <w:spacing w:before="60" w:after="60"/>
                  <w:rPr>
                    <w:rFonts w:cs="Arial"/>
                    <w:b/>
                    <w:lang w:val="es-GT"/>
                  </w:rPr>
                </w:pPr>
                <w:r w:rsidRPr="00A70067">
                  <w:rPr>
                    <w:rFonts w:cs="Arial"/>
                    <w:b/>
                    <w:lang w:val="es-GT"/>
                  </w:rPr>
                  <w:t>Materiales</w:t>
                </w:r>
              </w:p>
              <w:p w:rsidR="00CC0FA2" w:rsidRPr="00A70067" w:rsidRDefault="00CC0FA2" w:rsidP="00D308D6">
                <w:pPr>
                  <w:numPr>
                    <w:ilvl w:val="0"/>
                    <w:numId w:val="108"/>
                  </w:numPr>
                  <w:spacing w:before="60" w:after="60" w:line="276" w:lineRule="auto"/>
                  <w:ind w:left="284"/>
                  <w:rPr>
                    <w:lang w:val="es-GT"/>
                  </w:rPr>
                </w:pPr>
                <w:r w:rsidRPr="00A70067">
                  <w:rPr>
                    <w:lang w:val="es-GT"/>
                  </w:rPr>
                  <w:t xml:space="preserve">Lección 2, Hoja de trabajo 2: Definiciones de términos para el marco de trabajo DCC </w:t>
                </w:r>
              </w:p>
              <w:p w:rsidR="00CC0FA2" w:rsidRPr="00A70067" w:rsidRDefault="00CC0FA2" w:rsidP="00D308D6">
                <w:pPr>
                  <w:numPr>
                    <w:ilvl w:val="0"/>
                    <w:numId w:val="108"/>
                  </w:numPr>
                  <w:spacing w:before="60" w:after="60" w:line="276" w:lineRule="auto"/>
                  <w:ind w:left="284"/>
                  <w:rPr>
                    <w:lang w:val="es-GT"/>
                  </w:rPr>
                </w:pPr>
                <w:r w:rsidRPr="00A70067">
                  <w:rPr>
                    <w:lang w:val="es-GT"/>
                  </w:rPr>
                  <w:t>Lección 4, Hoja de trabajo 1: Determinantes importantes que influencian el Comportamiento</w:t>
                </w:r>
              </w:p>
              <w:p w:rsidR="00CC0FA2" w:rsidRPr="00A70067" w:rsidRDefault="00CC0FA2" w:rsidP="00D308D6">
                <w:pPr>
                  <w:numPr>
                    <w:ilvl w:val="0"/>
                    <w:numId w:val="108"/>
                  </w:numPr>
                  <w:spacing w:before="60" w:after="60" w:line="276" w:lineRule="auto"/>
                  <w:ind w:left="284"/>
                  <w:rPr>
                    <w:lang w:val="es-GT"/>
                  </w:rPr>
                </w:pPr>
                <w:r w:rsidRPr="00A70067">
                  <w:rPr>
                    <w:lang w:val="es-GT"/>
                  </w:rPr>
                  <w:t>Lección 4, Hoja de trabajo 2: Unir los determinantes a las preguntas</w:t>
                </w:r>
              </w:p>
            </w:tc>
          </w:tr>
        </w:tbl>
        <w:p w:rsidR="00CC0FA2" w:rsidRPr="00A70067" w:rsidRDefault="00CC0FA2" w:rsidP="00CC0FA2">
          <w:pPr>
            <w:rPr>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72" w:name="_Toc393106443"/>
          <w:r w:rsidRPr="00A70067">
            <w:rPr>
              <w:rFonts w:eastAsiaTheme="majorEastAsia" w:cstheme="majorBidi"/>
              <w:b/>
              <w:bCs/>
              <w:color w:val="3C58A6"/>
              <w:sz w:val="32"/>
              <w:szCs w:val="26"/>
              <w:lang w:val="es-GT"/>
            </w:rPr>
            <w:t>Pasos</w:t>
          </w:r>
          <w:bookmarkEnd w:id="72"/>
        </w:p>
        <w:p w:rsidR="00CC0FA2" w:rsidRPr="00A70067" w:rsidRDefault="00CC0FA2" w:rsidP="00CC0FA2">
          <w:pPr>
            <w:ind w:left="360" w:hanging="360"/>
            <w:rPr>
              <w:lang w:val="es-GT"/>
            </w:rPr>
          </w:pPr>
          <w:r w:rsidRPr="00A70067">
            <w:rPr>
              <w:lang w:val="es-GT"/>
            </w:rPr>
            <w:t xml:space="preserve">1. </w:t>
          </w:r>
          <w:r w:rsidRPr="00A70067">
            <w:rPr>
              <w:lang w:val="es-GT"/>
            </w:rPr>
            <w:tab/>
            <w:t>Introducción</w:t>
          </w:r>
        </w:p>
        <w:p w:rsidR="00CC0FA2" w:rsidRPr="00A70067" w:rsidRDefault="00CC0FA2" w:rsidP="00CC0FA2">
          <w:pPr>
            <w:ind w:left="900" w:hanging="540"/>
            <w:rPr>
              <w:lang w:val="es-GT"/>
            </w:rPr>
          </w:pPr>
          <w:r w:rsidRPr="00A70067">
            <w:rPr>
              <w:lang w:val="es-GT"/>
            </w:rPr>
            <w:t xml:space="preserve">1a. </w:t>
          </w:r>
          <w:r w:rsidRPr="00A70067">
            <w:rPr>
              <w:lang w:val="es-GT"/>
            </w:rPr>
            <w:tab/>
            <w:t xml:space="preserve">Decir a los/as participantes que se discutirán los factores determinantes del cambio de comportamiento. Explicar que en el proceso de diseño de la estrategia para el cambio de comportamiento, a menudo se olvida considerar los Determinantes del Cambio de Comportamiento, o existe una tendencia a adivinar o a suponer que se conocen.  Explicar que la razón que marco de trabajo DCC  es tan eficaz, es porque se basa en la investigación y evidencia, es importante notar que la investigación es asociada con la identificación de los determinantes del cambio de comportamiento que son los más críticos para el grupo de prioridad con respecto al comportamiento específico a ser promovido.                </w:t>
          </w:r>
        </w:p>
        <w:p w:rsidR="00CC0FA2" w:rsidRPr="00A70067" w:rsidRDefault="00CC0FA2" w:rsidP="00CC0FA2">
          <w:pPr>
            <w:ind w:left="360" w:hanging="360"/>
            <w:rPr>
              <w:lang w:val="es-GT"/>
            </w:rPr>
          </w:pPr>
          <w:r w:rsidRPr="00A70067">
            <w:rPr>
              <w:lang w:val="es-GT"/>
            </w:rPr>
            <w:t xml:space="preserve">2. </w:t>
          </w:r>
          <w:r w:rsidRPr="00A70067">
            <w:rPr>
              <w:lang w:val="es-GT"/>
            </w:rPr>
            <w:tab/>
            <w:t>¿Qué es un determinante de comportamiento?</w:t>
          </w:r>
        </w:p>
        <w:p w:rsidR="00CC0FA2" w:rsidRPr="00A70067" w:rsidRDefault="00CC0FA2" w:rsidP="00CC0FA2">
          <w:pPr>
            <w:ind w:left="900" w:hanging="540"/>
            <w:rPr>
              <w:lang w:val="es-GT"/>
            </w:rPr>
          </w:pPr>
          <w:r w:rsidRPr="00A70067">
            <w:rPr>
              <w:lang w:val="es-GT"/>
            </w:rPr>
            <w:t xml:space="preserve">2a. </w:t>
          </w:r>
          <w:r w:rsidRPr="00A70067">
            <w:rPr>
              <w:lang w:val="es-GT"/>
            </w:rPr>
            <w:tab/>
            <w:t xml:space="preserve">Preguntar a los participantes: ¿Usualmente, cómo deciden la forma de promover (o lograr) un cambio de Comportamiento? Permitir que compartan sus respuestas. A continuación, explicar que varios programas saltan inmediatamente del </w:t>
          </w:r>
          <w:r w:rsidRPr="00A70067">
            <w:rPr>
              <w:lang w:val="es-GT"/>
            </w:rPr>
            <w:lastRenderedPageBreak/>
            <w:t xml:space="preserve">Comportamiento y el Grupo Prioritario a las Actividades y mensajes,  sin pensar mucho en  las razones por las que la  gente hace lo que hacen y lo qué les impide adoptar el Comportamiento positivo.  </w:t>
          </w:r>
        </w:p>
        <w:p w:rsidR="00CC0FA2" w:rsidRPr="00A70067" w:rsidRDefault="00CC0FA2" w:rsidP="00CC0FA2">
          <w:pPr>
            <w:ind w:left="900" w:hanging="540"/>
            <w:rPr>
              <w:lang w:val="es-GT"/>
            </w:rPr>
          </w:pPr>
          <w:r w:rsidRPr="00A70067">
            <w:rPr>
              <w:lang w:val="es-GT"/>
            </w:rPr>
            <w:t xml:space="preserve">2b. </w:t>
          </w:r>
          <w:r w:rsidRPr="00A70067">
            <w:rPr>
              <w:lang w:val="es-GT"/>
            </w:rPr>
            <w:tab/>
            <w:t xml:space="preserve">Revisar la </w:t>
          </w:r>
          <w:r w:rsidRPr="00A70067">
            <w:rPr>
              <w:b/>
              <w:color w:val="3C58A6"/>
              <w:lang w:val="es-GT"/>
            </w:rPr>
            <w:t xml:space="preserve">Lección 2, Hoja de trabajo 2: Definición de </w:t>
          </w:r>
          <w:r w:rsidR="00265DF2" w:rsidRPr="00A70067">
            <w:rPr>
              <w:b/>
              <w:color w:val="3C58A6"/>
              <w:lang w:val="es-GT"/>
            </w:rPr>
            <w:t>términos</w:t>
          </w:r>
          <w:r w:rsidRPr="00A70067">
            <w:rPr>
              <w:b/>
              <w:color w:val="3C58A6"/>
              <w:lang w:val="es-GT"/>
            </w:rPr>
            <w:t xml:space="preserve"> del marco de trabajo DCC  </w:t>
          </w:r>
          <w:r w:rsidRPr="00A70067" w:rsidDel="00A87CA2">
            <w:rPr>
              <w:lang w:val="es-GT"/>
            </w:rPr>
            <w:t xml:space="preserve"> </w:t>
          </w:r>
          <w:r w:rsidRPr="00A70067">
            <w:rPr>
              <w:lang w:val="es-GT"/>
            </w:rPr>
            <w:t>con los/as participantes, especialmente la definición de Determinante del Comportamiento: una categoría de elementos muestra motivar o impedir la adopción de un comportamiento para un grupo determinado de personas. Puede ayudar a entender los determinantes si se ven como un tren de 12 vagones, cada uno es etiquetado como un independiente, pero están conectados.</w:t>
          </w:r>
        </w:p>
        <w:p w:rsidR="00CC0FA2" w:rsidRPr="00A70067" w:rsidRDefault="00CC0FA2" w:rsidP="00CC0FA2">
          <w:pPr>
            <w:ind w:left="900" w:hanging="540"/>
            <w:rPr>
              <w:lang w:val="es-GT"/>
            </w:rPr>
          </w:pPr>
          <w:r w:rsidRPr="00A70067">
            <w:rPr>
              <w:lang w:val="es-GT"/>
            </w:rPr>
            <w:t xml:space="preserve">2c. </w:t>
          </w:r>
          <w:r w:rsidRPr="00A70067">
            <w:rPr>
              <w:lang w:val="es-GT"/>
            </w:rPr>
            <w:tab/>
            <w:t xml:space="preserve">Repartir </w:t>
          </w:r>
          <w:r w:rsidRPr="00A70067">
            <w:rPr>
              <w:b/>
              <w:color w:val="3C58A6"/>
              <w:lang w:val="es-GT"/>
            </w:rPr>
            <w:t>Lección 4, Hoja de trabajo 1: Determinantes importantes que influencian el Comportamiento</w:t>
          </w:r>
          <w:r w:rsidRPr="00A70067">
            <w:rPr>
              <w:lang w:val="es-GT"/>
            </w:rPr>
            <w:t>. Decir a los participantes, a pesar de que ya se cuenta con una buena idea de que esta lista de Determinantes se aplica a Comportamientos de salud, no se tiene suficiente información aún para decir en qué medida estos mismos se aplican o cuáles de estos se aplican a Comportamientos de Agricultura  o de Manejo de recursos naturales.</w:t>
          </w:r>
        </w:p>
        <w:p w:rsidR="00CC0FA2" w:rsidRPr="00A70067" w:rsidRDefault="00CC0FA2" w:rsidP="00CC0FA2">
          <w:pPr>
            <w:ind w:left="993"/>
            <w:rPr>
              <w:lang w:val="es-GT"/>
            </w:rPr>
          </w:pPr>
          <w:r w:rsidRPr="00A70067">
            <w:rPr>
              <w:lang w:val="es-GT"/>
            </w:rPr>
            <w:t>Explique que las ciencias sociales han descubierto que entre todas las Determinantes, existen tres que son los factores influyentes más comunes y poderosos en el CC para los comportamientos de salud.  Estas son: “auto eficacia/destrezas percibida”, “normas sociales percibidas”, “consecuencias positivas percibidas” y “consecuencias negativas percibidas”.  Solicitar a los/as participantes que subrayen o marquen estas determinantes en sus hojas de trabajo.</w:t>
          </w:r>
        </w:p>
        <w:p w:rsidR="00CC0FA2" w:rsidRPr="00A70067" w:rsidRDefault="00CC0FA2" w:rsidP="00CC0FA2">
          <w:pPr>
            <w:ind w:left="993"/>
            <w:rPr>
              <w:lang w:val="es-GT"/>
            </w:rPr>
          </w:pPr>
          <w:r w:rsidRPr="00A70067">
            <w:rPr>
              <w:lang w:val="es-GT"/>
            </w:rPr>
            <w:t>Además de estas cuatro Determinantes poderosas, hay algunas otras que los científicos sociales han descubierto que son importantes en los Comportamientos de salud/nutrición; sin embargo, su importancia en comportamientos que no son de salud y nutrición aún no ha sido confirmada. Se requiere más investigación.  Estas Determinantes son</w:t>
          </w:r>
          <w:r w:rsidR="00A70067" w:rsidRPr="00A70067">
            <w:rPr>
              <w:lang w:val="es-GT"/>
            </w:rPr>
            <w:t>: “</w:t>
          </w:r>
          <w:r w:rsidRPr="00A70067">
            <w:rPr>
              <w:lang w:val="es-GT"/>
            </w:rPr>
            <w:t xml:space="preserve">Acceso”, “Susceptibilidad percibida”, “Severidad percibida”, “Eficacia percibida de la acción”, “Percepción de la voluntad divina”, “Claves para la acción/recordatorios”, “Políticas” y “Cultura”.  Tomar en cuenta que se está hablando de percepciones.  Lo que es más importante para el CC no es si se tiene o no acceso a algo, sino la percepción de la población en cuanto a tener acceso a algo o no.  Por esta razón, a estos determinantes les acompaña la palabra “percepción”. </w:t>
          </w:r>
        </w:p>
        <w:p w:rsidR="00CC0FA2" w:rsidRPr="00A70067" w:rsidRDefault="00CC0FA2" w:rsidP="00CC0FA2">
          <w:pPr>
            <w:ind w:left="993"/>
            <w:rPr>
              <w:lang w:val="es-GT"/>
            </w:rPr>
          </w:pPr>
          <w:r w:rsidRPr="00A70067">
            <w:rPr>
              <w:lang w:val="es-GT"/>
            </w:rPr>
            <w:t>Pedir a los/as participantes que lean la descripción del determinante y que discutan su significado. Pedirles que describan el Determinante en sus propias palabras y que compartan uno o dos ejemplos de comportamientos donde ese determinante pueda ser significativo.</w:t>
          </w:r>
        </w:p>
        <w:p w:rsidR="00CC0FA2" w:rsidRPr="00A70067" w:rsidRDefault="00CC0FA2" w:rsidP="00CC0FA2">
          <w:pPr>
            <w:ind w:left="900" w:hanging="540"/>
            <w:rPr>
              <w:lang w:val="es-GT"/>
            </w:rPr>
          </w:pPr>
          <w:r w:rsidRPr="00A70067">
            <w:rPr>
              <w:lang w:val="es-GT"/>
            </w:rPr>
            <w:t xml:space="preserve">2d. </w:t>
          </w:r>
          <w:r w:rsidRPr="00A70067">
            <w:rPr>
              <w:lang w:val="es-GT"/>
            </w:rPr>
            <w:tab/>
            <w:t xml:space="preserve">Explicar que uno de los roles importantes de los Determinantes es </w:t>
          </w:r>
          <w:r w:rsidR="00A70067" w:rsidRPr="00A70067">
            <w:rPr>
              <w:lang w:val="es-GT"/>
            </w:rPr>
            <w:t>servir</w:t>
          </w:r>
          <w:r w:rsidRPr="00A70067">
            <w:rPr>
              <w:lang w:val="es-GT"/>
            </w:rPr>
            <w:t xml:space="preserve"> de guía para escribir las preguntas de los cuestionarios del </w:t>
          </w:r>
          <w:r w:rsidR="00A70067" w:rsidRPr="00A70067">
            <w:rPr>
              <w:lang w:val="es-GT"/>
            </w:rPr>
            <w:t>estudio</w:t>
          </w:r>
          <w:r w:rsidRPr="00A70067">
            <w:rPr>
              <w:lang w:val="es-GT"/>
            </w:rPr>
            <w:t xml:space="preserve"> de Hacedor/No hacedor o el Análisis de Barreras. </w:t>
          </w:r>
        </w:p>
        <w:p w:rsidR="00CC0FA2" w:rsidRPr="00A70067" w:rsidRDefault="00CC0FA2" w:rsidP="00CC0FA2">
          <w:pPr>
            <w:ind w:left="993"/>
            <w:rPr>
              <w:lang w:val="es-GT"/>
            </w:rPr>
          </w:pPr>
          <w:r w:rsidRPr="00A70067">
            <w:rPr>
              <w:lang w:val="es-GT"/>
            </w:rPr>
            <w:lastRenderedPageBreak/>
            <w:t xml:space="preserve">Ver la  </w:t>
          </w:r>
          <w:r w:rsidRPr="00A70067">
            <w:rPr>
              <w:b/>
              <w:color w:val="3C58A6"/>
              <w:lang w:val="es-GT"/>
            </w:rPr>
            <w:t xml:space="preserve">Lección 4, Hoja de trabajo 2: Unir los Determinantes a las Preguntas, </w:t>
          </w:r>
          <w:r w:rsidRPr="00A70067">
            <w:rPr>
              <w:lang w:val="es-GT"/>
            </w:rPr>
            <w:t xml:space="preserve">pedirle a los/as participantes que unan las preguntas a los Determinantes.  Revisar. </w:t>
          </w:r>
        </w:p>
        <w:p w:rsidR="00CC0FA2" w:rsidRPr="00A70067" w:rsidRDefault="00CC0FA2" w:rsidP="00CC0FA2">
          <w:pPr>
            <w:ind w:left="993"/>
            <w:rPr>
              <w:lang w:val="es-GT"/>
            </w:rPr>
          </w:pPr>
          <w:r w:rsidRPr="00A70067">
            <w:rPr>
              <w:lang w:val="es-GT"/>
            </w:rPr>
            <w:t xml:space="preserve">Explicar que cada pregunta de la Investigación Formativa tiene que relacionarse con un Determinante específico.  En la siguiente lección, se verán más de cerca el desarrollo del cuestionario. </w:t>
          </w: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rPr>
              <w:lang w:val="es-GT"/>
            </w:rPr>
          </w:pPr>
        </w:p>
        <w:p w:rsidR="00CC0FA2" w:rsidRPr="00A70067" w:rsidRDefault="00CC0FA2" w:rsidP="00CC0FA2">
          <w:pPr>
            <w:keepNext/>
            <w:keepLines/>
            <w:spacing w:before="60" w:after="240"/>
            <w:outlineLvl w:val="1"/>
            <w:rPr>
              <w:rFonts w:eastAsia="Times New Roman" w:cstheme="majorBidi"/>
              <w:b/>
              <w:bCs/>
              <w:color w:val="3C58A6"/>
              <w:sz w:val="20"/>
              <w:szCs w:val="20"/>
              <w:lang w:val="es-GT"/>
            </w:rPr>
          </w:pPr>
          <w:bookmarkStart w:id="73" w:name="_Toc393106444"/>
          <w:r w:rsidRPr="00A70067">
            <w:rPr>
              <w:rFonts w:eastAsia="PMingLiU" w:cstheme="majorBidi"/>
              <w:b/>
              <w:bCs/>
              <w:color w:val="3C58A6"/>
              <w:sz w:val="32"/>
              <w:szCs w:val="26"/>
              <w:lang w:val="es-GT"/>
            </w:rPr>
            <w:lastRenderedPageBreak/>
            <w:t>Lección 4, Hoja de trabajo 1</w:t>
          </w:r>
          <w:r w:rsidRPr="00A70067">
            <w:rPr>
              <w:rFonts w:eastAsiaTheme="majorEastAsia" w:cstheme="majorBidi"/>
              <w:b/>
              <w:bCs/>
              <w:color w:val="3C58A6"/>
              <w:sz w:val="32"/>
              <w:szCs w:val="26"/>
              <w:lang w:val="es-GT"/>
            </w:rPr>
            <w:t>: Determinantes importantes que Influencian el Comportamiento</w:t>
          </w:r>
          <w:r w:rsidRPr="00A70067">
            <w:rPr>
              <w:rFonts w:eastAsiaTheme="majorEastAsia" w:cs="Arial"/>
              <w:color w:val="3C58A6"/>
              <w:sz w:val="32"/>
              <w:szCs w:val="32"/>
              <w:vertAlign w:val="superscript"/>
              <w:lang w:val="es-GT"/>
            </w:rPr>
            <w:footnoteReference w:id="9"/>
          </w:r>
          <w:r w:rsidRPr="00A70067">
            <w:rPr>
              <w:rFonts w:eastAsiaTheme="majorEastAsia" w:cstheme="majorBidi"/>
              <w:b/>
              <w:bCs/>
              <w:color w:val="3C58A6"/>
              <w:sz w:val="32"/>
              <w:szCs w:val="26"/>
              <w:vertAlign w:val="superscript"/>
              <w:lang w:val="es-GT"/>
            </w:rPr>
            <w:t>,</w:t>
          </w:r>
          <w:r w:rsidRPr="00A70067">
            <w:rPr>
              <w:rFonts w:eastAsiaTheme="majorEastAsia" w:cstheme="majorBidi"/>
              <w:bCs/>
              <w:color w:val="3C58A6"/>
              <w:sz w:val="32"/>
              <w:szCs w:val="32"/>
              <w:vertAlign w:val="superscript"/>
              <w:lang w:val="es-GT"/>
            </w:rPr>
            <w:footnoteReference w:id="10"/>
          </w:r>
          <w:bookmarkEnd w:id="73"/>
        </w:p>
        <w:p w:rsidR="00CC0FA2" w:rsidRPr="00A70067" w:rsidRDefault="00CC0FA2" w:rsidP="00CC0FA2">
          <w:pPr>
            <w:rPr>
              <w:lang w:val="es-GT"/>
            </w:rPr>
          </w:pPr>
          <w:r w:rsidRPr="00A70067">
            <w:rPr>
              <w:rFonts w:cs="Calibri-Bold"/>
              <w:bCs/>
              <w:lang w:val="es-GT"/>
            </w:rPr>
            <w:t xml:space="preserve">Los primeros cuatro determinantes siempre deben ser explorados en el estudio formativo (ej.- </w:t>
          </w:r>
          <w:r w:rsidRPr="00A70067">
            <w:rPr>
              <w:lang w:val="es-GT"/>
            </w:rPr>
            <w:t>Análisis de Barreras o Estudios de Hacedores/No Hacedores). Estos cuatro han sido identificados como los más importantes para los comportamientos de salud/nutrición.</w:t>
          </w:r>
        </w:p>
        <w:p w:rsidR="00CC0FA2" w:rsidRPr="00A70067" w:rsidRDefault="00CC0FA2" w:rsidP="00CC0FA2">
          <w:pPr>
            <w:numPr>
              <w:ilvl w:val="0"/>
              <w:numId w:val="80"/>
            </w:numPr>
            <w:spacing w:line="276" w:lineRule="auto"/>
            <w:contextualSpacing/>
            <w:rPr>
              <w:rFonts w:cs="Calibri-Bold"/>
              <w:b/>
              <w:bCs/>
              <w:lang w:val="es-GT"/>
            </w:rPr>
          </w:pPr>
          <w:r w:rsidRPr="00A70067">
            <w:rPr>
              <w:rFonts w:cs="Calibri-Bold"/>
              <w:b/>
              <w:bCs/>
              <w:lang w:val="es-GT"/>
            </w:rPr>
            <w:t>Autoeficacia percibida/habilidades</w:t>
          </w:r>
        </w:p>
        <w:p w:rsidR="00CC0FA2" w:rsidRPr="00A70067" w:rsidRDefault="00CC0FA2" w:rsidP="00CC0FA2">
          <w:pPr>
            <w:numPr>
              <w:ilvl w:val="1"/>
              <w:numId w:val="81"/>
            </w:numPr>
            <w:spacing w:line="276" w:lineRule="auto"/>
            <w:contextualSpacing/>
            <w:rPr>
              <w:rFonts w:cs="Calibri-Bold"/>
              <w:bCs/>
              <w:lang w:val="es-GT"/>
            </w:rPr>
          </w:pPr>
          <w:r w:rsidRPr="00A70067">
            <w:rPr>
              <w:rFonts w:cs="Calibri-Bold"/>
              <w:bCs/>
              <w:lang w:val="es-GT"/>
            </w:rPr>
            <w:t>La creencia  individual de que él/ella puede adoptar un comportamiento específico con sus conocimientos y habilidades  actuales</w:t>
          </w:r>
        </w:p>
        <w:p w:rsidR="00CC0FA2" w:rsidRPr="00A70067" w:rsidRDefault="00CC0FA2" w:rsidP="00CC0FA2">
          <w:pPr>
            <w:numPr>
              <w:ilvl w:val="1"/>
              <w:numId w:val="81"/>
            </w:numPr>
            <w:spacing w:line="276" w:lineRule="auto"/>
            <w:contextualSpacing/>
            <w:rPr>
              <w:rFonts w:cs="Calibri-Bold"/>
              <w:bCs/>
              <w:lang w:val="es-GT"/>
            </w:rPr>
          </w:pPr>
          <w:r w:rsidRPr="00A70067">
            <w:rPr>
              <w:rFonts w:cs="Calibri-Bold"/>
              <w:bCs/>
              <w:lang w:val="es-GT"/>
            </w:rPr>
            <w:t>El conjunto de conocimientos, habilidades y/o capacidades necesarias para desempeñar un comportamiento particular</w:t>
          </w:r>
        </w:p>
        <w:p w:rsidR="00CC0FA2" w:rsidRPr="00A70067" w:rsidRDefault="00CC0FA2" w:rsidP="00CC0FA2">
          <w:pPr>
            <w:spacing w:line="276" w:lineRule="auto"/>
            <w:ind w:left="1440"/>
            <w:contextualSpacing/>
            <w:rPr>
              <w:rFonts w:cs="Calibri-Bold"/>
              <w:bCs/>
              <w:lang w:val="es-GT"/>
            </w:rPr>
          </w:pPr>
        </w:p>
        <w:p w:rsidR="00CC0FA2" w:rsidRPr="00A70067" w:rsidRDefault="00CC0FA2" w:rsidP="00CC0FA2">
          <w:pPr>
            <w:numPr>
              <w:ilvl w:val="0"/>
              <w:numId w:val="80"/>
            </w:numPr>
            <w:spacing w:line="276" w:lineRule="auto"/>
            <w:contextualSpacing/>
            <w:rPr>
              <w:rFonts w:cs="Calibri-Bold"/>
              <w:b/>
              <w:bCs/>
              <w:lang w:val="es-GT"/>
            </w:rPr>
          </w:pPr>
          <w:r w:rsidRPr="00A70067">
            <w:rPr>
              <w:rFonts w:cs="Calibri-Bold"/>
              <w:b/>
              <w:bCs/>
              <w:lang w:val="es-GT"/>
            </w:rPr>
            <w:t>Normas sociales percibidas</w:t>
          </w:r>
        </w:p>
        <w:p w:rsidR="00CC0FA2" w:rsidRPr="00A70067" w:rsidRDefault="00CC0FA2" w:rsidP="00CC0FA2">
          <w:pPr>
            <w:numPr>
              <w:ilvl w:val="1"/>
              <w:numId w:val="82"/>
            </w:numPr>
            <w:spacing w:line="276" w:lineRule="auto"/>
            <w:contextualSpacing/>
            <w:rPr>
              <w:rFonts w:cs="Calibri-Bold"/>
              <w:bCs/>
              <w:lang w:val="es-GT"/>
            </w:rPr>
          </w:pPr>
          <w:r w:rsidRPr="00A70067">
            <w:rPr>
              <w:rFonts w:cs="Calibri-Bold"/>
              <w:bCs/>
              <w:lang w:val="es-GT"/>
            </w:rPr>
            <w:t>La percepción de que las personas que son importantes para el grupo prioritario  están de acuerdo con que el individuo  debería practicar el comportamiento</w:t>
          </w:r>
        </w:p>
        <w:p w:rsidR="00CC0FA2" w:rsidRPr="00A70067" w:rsidRDefault="00CC0FA2" w:rsidP="00CC0FA2">
          <w:pPr>
            <w:numPr>
              <w:ilvl w:val="1"/>
              <w:numId w:val="82"/>
            </w:numPr>
            <w:spacing w:line="276" w:lineRule="auto"/>
            <w:contextualSpacing/>
            <w:rPr>
              <w:rFonts w:cs="Calibri-Bold"/>
              <w:bCs/>
              <w:lang w:val="es-GT"/>
            </w:rPr>
          </w:pPr>
          <w:r w:rsidRPr="00A70067">
            <w:rPr>
              <w:rFonts w:cs="Calibri-Bold"/>
              <w:bCs/>
              <w:lang w:val="es-GT"/>
            </w:rPr>
            <w:t xml:space="preserve">Las normas tienen dos partes: 1) identificar las personas que significan más para la persona del grupo prioritario; 2) identificar lo que estas personas piensan sobre el comportamiento. </w:t>
          </w:r>
        </w:p>
        <w:p w:rsidR="00CC0FA2" w:rsidRPr="00A70067" w:rsidRDefault="00CC0FA2" w:rsidP="00CC0FA2">
          <w:pPr>
            <w:spacing w:line="276" w:lineRule="auto"/>
            <w:ind w:left="1440"/>
            <w:contextualSpacing/>
            <w:rPr>
              <w:rFonts w:cs="Calibri-Bold"/>
              <w:bCs/>
              <w:lang w:val="es-GT"/>
            </w:rPr>
          </w:pPr>
        </w:p>
        <w:p w:rsidR="00CC0FA2" w:rsidRPr="00A70067" w:rsidRDefault="00CC0FA2" w:rsidP="00CC0FA2">
          <w:pPr>
            <w:numPr>
              <w:ilvl w:val="0"/>
              <w:numId w:val="80"/>
            </w:numPr>
            <w:spacing w:line="276" w:lineRule="auto"/>
            <w:contextualSpacing/>
            <w:rPr>
              <w:rFonts w:cs="Calibri-Bold"/>
              <w:b/>
              <w:bCs/>
              <w:lang w:val="es-GT"/>
            </w:rPr>
          </w:pPr>
          <w:r w:rsidRPr="00A70067">
            <w:rPr>
              <w:rFonts w:cs="Calibri-Bold"/>
              <w:b/>
              <w:bCs/>
              <w:lang w:val="es-GT"/>
            </w:rPr>
            <w:t>Consecuencias positivas percibidas</w:t>
          </w:r>
        </w:p>
        <w:p w:rsidR="00CC0FA2" w:rsidRPr="00A70067" w:rsidRDefault="00CC0FA2" w:rsidP="00CC0FA2">
          <w:pPr>
            <w:numPr>
              <w:ilvl w:val="1"/>
              <w:numId w:val="83"/>
            </w:numPr>
            <w:spacing w:line="276" w:lineRule="auto"/>
            <w:contextualSpacing/>
            <w:rPr>
              <w:rFonts w:cs="Calibri-Bold"/>
              <w:bCs/>
              <w:lang w:val="es-GT"/>
            </w:rPr>
          </w:pPr>
          <w:r w:rsidRPr="00A70067">
            <w:rPr>
              <w:rFonts w:cs="Calibri-Bold"/>
              <w:bCs/>
              <w:lang w:val="es-GT"/>
            </w:rPr>
            <w:t>Qué cosas positivas  cree la persona que van a pasar si se practica un  cambio de comportamiento</w:t>
          </w:r>
        </w:p>
        <w:p w:rsidR="00CC0FA2" w:rsidRPr="00A70067" w:rsidRDefault="00CC0FA2" w:rsidP="00CC0FA2">
          <w:pPr>
            <w:numPr>
              <w:ilvl w:val="1"/>
              <w:numId w:val="83"/>
            </w:numPr>
            <w:spacing w:line="276" w:lineRule="auto"/>
            <w:contextualSpacing/>
            <w:rPr>
              <w:rFonts w:cs="Calibri-Bold"/>
              <w:bCs/>
              <w:lang w:val="es-GT"/>
            </w:rPr>
          </w:pPr>
          <w:r w:rsidRPr="00A70067">
            <w:rPr>
              <w:rFonts w:cs="Calibri-Bold"/>
              <w:bCs/>
              <w:lang w:val="es-GT"/>
            </w:rPr>
            <w:t>Responde a preguntas con relación a las ventajas  o beneficios de practicar el comportamiento, actitudes sobre el comportamiento y atributos positivos percibidos de la acción.</w:t>
          </w:r>
        </w:p>
        <w:p w:rsidR="00CC0FA2" w:rsidRPr="00A70067" w:rsidRDefault="00CC0FA2" w:rsidP="00CC0FA2">
          <w:pPr>
            <w:numPr>
              <w:ilvl w:val="1"/>
              <w:numId w:val="83"/>
            </w:numPr>
            <w:spacing w:line="276" w:lineRule="auto"/>
            <w:contextualSpacing/>
            <w:rPr>
              <w:rFonts w:cs="Calibri-Bold"/>
              <w:bCs/>
              <w:lang w:val="es-GT"/>
            </w:rPr>
          </w:pPr>
        </w:p>
        <w:p w:rsidR="00CC0FA2" w:rsidRPr="00A70067" w:rsidRDefault="00CC0FA2" w:rsidP="00CC0FA2">
          <w:pPr>
            <w:numPr>
              <w:ilvl w:val="0"/>
              <w:numId w:val="80"/>
            </w:numPr>
            <w:spacing w:line="276" w:lineRule="auto"/>
            <w:contextualSpacing/>
            <w:rPr>
              <w:rFonts w:cs="Calibri-Bold"/>
              <w:b/>
              <w:bCs/>
              <w:lang w:val="es-GT"/>
            </w:rPr>
          </w:pPr>
          <w:r w:rsidRPr="00A70067">
            <w:rPr>
              <w:rFonts w:cs="Calibri-Bold"/>
              <w:b/>
              <w:bCs/>
              <w:lang w:val="es-GT"/>
            </w:rPr>
            <w:t>Consecuencias negativas percibidas</w:t>
          </w:r>
        </w:p>
        <w:p w:rsidR="00CC0FA2" w:rsidRPr="00A70067" w:rsidRDefault="00CC0FA2" w:rsidP="00CC0FA2">
          <w:pPr>
            <w:numPr>
              <w:ilvl w:val="1"/>
              <w:numId w:val="80"/>
            </w:numPr>
            <w:spacing w:line="276" w:lineRule="auto"/>
            <w:contextualSpacing/>
            <w:rPr>
              <w:rFonts w:cs="Calibri-Bold"/>
              <w:bCs/>
              <w:lang w:val="es-GT"/>
            </w:rPr>
          </w:pPr>
          <w:r w:rsidRPr="00A70067">
            <w:rPr>
              <w:rFonts w:cs="Calibri-Bold"/>
              <w:bCs/>
              <w:lang w:val="es-GT"/>
            </w:rPr>
            <w:t>Las cosas negativas que una persona piensa que podrían pasar por practicar  un comportamiento</w:t>
          </w:r>
        </w:p>
        <w:p w:rsidR="00CC0FA2" w:rsidRPr="00A70067" w:rsidRDefault="00CC0FA2" w:rsidP="00CC0FA2">
          <w:pPr>
            <w:keepNext/>
            <w:keepLines/>
            <w:outlineLvl w:val="2"/>
            <w:rPr>
              <w:rFonts w:eastAsiaTheme="majorEastAsia" w:cstheme="majorBidi"/>
              <w:b/>
              <w:bCs/>
              <w:color w:val="4F81BD"/>
              <w:sz w:val="20"/>
              <w:szCs w:val="20"/>
              <w:lang w:val="es-GT"/>
            </w:rPr>
          </w:pPr>
          <w:r w:rsidRPr="00A70067">
            <w:rPr>
              <w:rFonts w:eastAsiaTheme="majorEastAsia" w:cstheme="majorBidi"/>
              <w:b/>
              <w:bCs/>
              <w:color w:val="4F81BD"/>
              <w:sz w:val="30"/>
              <w:lang w:val="es-GT"/>
            </w:rPr>
            <w:lastRenderedPageBreak/>
            <w:t>Otros Determinantes clave</w:t>
          </w:r>
        </w:p>
        <w:p w:rsidR="00CC0FA2" w:rsidRPr="00A70067" w:rsidRDefault="00CC0FA2" w:rsidP="00CC0FA2">
          <w:pPr>
            <w:rPr>
              <w:b/>
              <w:lang w:val="es-GT"/>
            </w:rPr>
          </w:pPr>
          <w:r w:rsidRPr="00A70067">
            <w:rPr>
              <w:b/>
              <w:lang w:val="es-GT"/>
            </w:rPr>
            <w:t>5.  Acceso</w:t>
          </w:r>
        </w:p>
        <w:p w:rsidR="00CC0FA2" w:rsidRPr="00A70067" w:rsidRDefault="00CC0FA2" w:rsidP="00CC0FA2">
          <w:pPr>
            <w:numPr>
              <w:ilvl w:val="0"/>
              <w:numId w:val="84"/>
            </w:numPr>
            <w:spacing w:line="276" w:lineRule="auto"/>
            <w:rPr>
              <w:lang w:val="es-GT"/>
            </w:rPr>
          </w:pPr>
          <w:r w:rsidRPr="00A70067">
            <w:rPr>
              <w:lang w:val="es-GT"/>
            </w:rPr>
            <w:t>Tiene muchos aspectos diferentes</w:t>
          </w:r>
        </w:p>
        <w:p w:rsidR="00CC0FA2" w:rsidRPr="00A70067" w:rsidRDefault="00CC0FA2" w:rsidP="00CC0FA2">
          <w:pPr>
            <w:numPr>
              <w:ilvl w:val="0"/>
              <w:numId w:val="84"/>
            </w:numPr>
            <w:spacing w:line="276" w:lineRule="auto"/>
            <w:rPr>
              <w:lang w:val="es-GT"/>
            </w:rPr>
          </w:pPr>
          <w:r w:rsidRPr="00A70067">
            <w:rPr>
              <w:lang w:val="es-GT"/>
            </w:rPr>
            <w:t>Incluye el grado de disponibilidad (a un grupo particular) del producto necesario (abono, jabón, condones) o servicios (servicios veterinarios, vacunas) requeridos  para adoptar  dicho comportamiento</w:t>
          </w:r>
        </w:p>
        <w:p w:rsidR="00CC0FA2" w:rsidRPr="00A70067" w:rsidRDefault="00CC0FA2" w:rsidP="00CC0FA2">
          <w:pPr>
            <w:numPr>
              <w:ilvl w:val="0"/>
              <w:numId w:val="84"/>
            </w:numPr>
            <w:spacing w:line="276" w:lineRule="auto"/>
            <w:rPr>
              <w:lang w:val="es-GT"/>
            </w:rPr>
          </w:pPr>
          <w:r w:rsidRPr="00A70067">
            <w:rPr>
              <w:lang w:val="es-GT"/>
            </w:rPr>
            <w:t>Incluye barreras relacionadas a costo, geografía, distancia, infraestructura, idioma, elementos culturales y género</w:t>
          </w:r>
        </w:p>
        <w:p w:rsidR="00CC0FA2" w:rsidRPr="00A70067" w:rsidRDefault="00CC0FA2" w:rsidP="00CC0FA2">
          <w:pPr>
            <w:rPr>
              <w:b/>
              <w:lang w:val="es-GT"/>
            </w:rPr>
          </w:pPr>
          <w:r w:rsidRPr="00A70067">
            <w:rPr>
              <w:b/>
              <w:lang w:val="es-GT"/>
            </w:rPr>
            <w:t>6.  Señales para actuar/recordatorios</w:t>
          </w:r>
        </w:p>
        <w:p w:rsidR="00CC0FA2" w:rsidRPr="00A70067" w:rsidRDefault="00CC0FA2" w:rsidP="00CC0FA2">
          <w:pPr>
            <w:numPr>
              <w:ilvl w:val="0"/>
              <w:numId w:val="85"/>
            </w:numPr>
            <w:spacing w:line="276" w:lineRule="auto"/>
            <w:rPr>
              <w:lang w:val="es-GT"/>
            </w:rPr>
          </w:pPr>
          <w:r w:rsidRPr="00A70067">
            <w:rPr>
              <w:lang w:val="es-GT"/>
            </w:rPr>
            <w:t>La presencia de recordatorios que ayuden a una persona a hacer un comportamiento particular</w:t>
          </w:r>
        </w:p>
        <w:p w:rsidR="00CC0FA2" w:rsidRPr="00A70067" w:rsidRDefault="00CC0FA2" w:rsidP="00CC0FA2">
          <w:pPr>
            <w:numPr>
              <w:ilvl w:val="0"/>
              <w:numId w:val="85"/>
            </w:numPr>
            <w:spacing w:line="276" w:lineRule="auto"/>
            <w:rPr>
              <w:lang w:val="es-GT"/>
            </w:rPr>
          </w:pPr>
          <w:r w:rsidRPr="00A70067">
            <w:rPr>
              <w:lang w:val="es-GT"/>
            </w:rPr>
            <w:t xml:space="preserve">La presencia de recordatorios que ayuden a una persona a realizar los pasos involucrados para hacer los comportamientos </w:t>
          </w:r>
        </w:p>
        <w:p w:rsidR="00CC0FA2" w:rsidRPr="00A70067" w:rsidRDefault="00CC0FA2" w:rsidP="00CC0FA2">
          <w:pPr>
            <w:numPr>
              <w:ilvl w:val="0"/>
              <w:numId w:val="85"/>
            </w:numPr>
            <w:spacing w:line="276" w:lineRule="auto"/>
            <w:rPr>
              <w:lang w:val="es-GT"/>
            </w:rPr>
          </w:pPr>
          <w:r w:rsidRPr="00A70067">
            <w:rPr>
              <w:lang w:val="es-GT"/>
            </w:rPr>
            <w:t>Eventos claves y poderosos que provoquen un cambio en una persona (ej. “mi cuñado murió de cólera entonces, yo decido lavar mis manos más frecuentemente”)</w:t>
          </w:r>
        </w:p>
        <w:p w:rsidR="00CC0FA2" w:rsidRPr="00A70067" w:rsidRDefault="00CC0FA2" w:rsidP="00CC0FA2">
          <w:pPr>
            <w:rPr>
              <w:b/>
              <w:lang w:val="es-GT"/>
            </w:rPr>
          </w:pPr>
          <w:r w:rsidRPr="00A70067">
            <w:rPr>
              <w:b/>
              <w:lang w:val="es-GT"/>
            </w:rPr>
            <w:t>7. Susceptibilidad o riesgo percibido</w:t>
          </w:r>
        </w:p>
        <w:p w:rsidR="00CC0FA2" w:rsidRPr="00A70067" w:rsidRDefault="00CC0FA2" w:rsidP="00CC0FA2">
          <w:pPr>
            <w:numPr>
              <w:ilvl w:val="0"/>
              <w:numId w:val="86"/>
            </w:numPr>
            <w:spacing w:line="276" w:lineRule="auto"/>
            <w:rPr>
              <w:lang w:val="es-GT"/>
            </w:rPr>
          </w:pPr>
          <w:r w:rsidRPr="00A70067">
            <w:rPr>
              <w:lang w:val="es-GT"/>
            </w:rPr>
            <w:t xml:space="preserve">La percepción de una persona sobre su vulnerabilidad o el riesgo que siente que un problema le puede afectar (ej. </w:t>
          </w:r>
          <w:r w:rsidR="002815AF">
            <w:rPr>
              <w:lang w:val="es-GT"/>
            </w:rPr>
            <w:t>¿</w:t>
          </w:r>
          <w:r w:rsidRPr="00A70067">
            <w:rPr>
              <w:lang w:val="es-GT"/>
            </w:rPr>
            <w:t>Es posible que sus cosechas puedan sufrir por el cambio climático? O es posible que él/ella contraiga el VIH?)</w:t>
          </w:r>
        </w:p>
        <w:p w:rsidR="00CC0FA2" w:rsidRPr="00A70067" w:rsidRDefault="00CC0FA2" w:rsidP="00CC0FA2">
          <w:pPr>
            <w:rPr>
              <w:b/>
              <w:lang w:val="es-GT"/>
            </w:rPr>
          </w:pPr>
          <w:r w:rsidRPr="00A70067">
            <w:rPr>
              <w:b/>
              <w:lang w:val="es-GT"/>
            </w:rPr>
            <w:t>8.  Severidad percibida</w:t>
          </w:r>
        </w:p>
        <w:p w:rsidR="00CC0FA2" w:rsidRPr="00A70067" w:rsidRDefault="00CC0FA2" w:rsidP="00CC0FA2">
          <w:pPr>
            <w:numPr>
              <w:ilvl w:val="0"/>
              <w:numId w:val="86"/>
            </w:numPr>
            <w:spacing w:line="276" w:lineRule="auto"/>
            <w:rPr>
              <w:lang w:val="es-GT"/>
            </w:rPr>
          </w:pPr>
          <w:r w:rsidRPr="00A70067">
            <w:rPr>
              <w:lang w:val="es-GT"/>
            </w:rPr>
            <w:t>La creencia de que el problema (lo que el comportamiento puede prevenir) es grave (ej. un agricultor  estaría más dispuesto a tomar pasos para sembrar árboles si pensara  que la erosión del suelo es un problema serio, una madre estaría más inclinada a vacunar su niño si cree que el sarampión es una enfermedad grave)</w:t>
          </w:r>
        </w:p>
        <w:p w:rsidR="00CC0FA2" w:rsidRPr="00A70067" w:rsidRDefault="00CC0FA2" w:rsidP="00CC0FA2">
          <w:pPr>
            <w:rPr>
              <w:b/>
              <w:lang w:val="es-GT"/>
            </w:rPr>
          </w:pPr>
          <w:r w:rsidRPr="00A70067">
            <w:rPr>
              <w:b/>
              <w:lang w:val="es-GT"/>
            </w:rPr>
            <w:t>9.  Percepción de la eficacia de la acción</w:t>
          </w:r>
        </w:p>
        <w:p w:rsidR="00CC0FA2" w:rsidRPr="00A70067" w:rsidRDefault="00CC0FA2" w:rsidP="00CC0FA2">
          <w:pPr>
            <w:numPr>
              <w:ilvl w:val="0"/>
              <w:numId w:val="86"/>
            </w:numPr>
            <w:spacing w:line="276" w:lineRule="auto"/>
            <w:rPr>
              <w:lang w:val="es-GT"/>
            </w:rPr>
          </w:pPr>
          <w:r w:rsidRPr="00A70067">
            <w:rPr>
              <w:lang w:val="es-GT"/>
            </w:rPr>
            <w:t>La creencia de que por la práctica de este comportamiento uno puede evitar el problema o minimizar su impacto, o sea, el comportamiento es efectivo evitando el problema (ej. si duermo dentro de un mosquitero, no tendré malaria.</w:t>
          </w:r>
        </w:p>
        <w:p w:rsidR="00CC0FA2" w:rsidRPr="00A70067" w:rsidRDefault="00CC0FA2" w:rsidP="00CC0FA2">
          <w:pPr>
            <w:numPr>
              <w:ilvl w:val="0"/>
              <w:numId w:val="86"/>
            </w:numPr>
            <w:spacing w:line="276" w:lineRule="auto"/>
            <w:rPr>
              <w:lang w:val="es-GT"/>
            </w:rPr>
          </w:pPr>
          <w:r w:rsidRPr="00A70067">
            <w:rPr>
              <w:lang w:val="es-GT"/>
            </w:rPr>
            <w:t>En ocasiones se consideran como  consecuencias positivas percibidas</w:t>
          </w:r>
        </w:p>
        <w:p w:rsidR="00CC0FA2" w:rsidRPr="00A70067" w:rsidRDefault="00CC0FA2" w:rsidP="00CC0FA2">
          <w:pPr>
            <w:rPr>
              <w:lang w:val="es-GT"/>
            </w:rPr>
          </w:pPr>
          <w:r w:rsidRPr="00A70067">
            <w:rPr>
              <w:b/>
              <w:lang w:val="es-GT"/>
            </w:rPr>
            <w:lastRenderedPageBreak/>
            <w:t>Nota:</w:t>
          </w:r>
          <w:r w:rsidRPr="00A70067">
            <w:rPr>
              <w:lang w:val="es-GT"/>
            </w:rPr>
            <w:t xml:space="preserve"> Susceptibilidad o riesgo percibido y la severidad percibida se relacionan con el problema. La eficacia percibida acción vincula el problema con el comportamiento. Para estudiar temas relacionados con la susceptibilidad, severidad y eficacia de la acción, se debe saber cuáles son los problemas a ser abordados por el Comportamiento.</w:t>
          </w:r>
        </w:p>
        <w:p w:rsidR="00CC0FA2" w:rsidRPr="00A70067" w:rsidRDefault="00CC0FA2" w:rsidP="00CC0FA2">
          <w:pPr>
            <w:rPr>
              <w:b/>
              <w:lang w:val="es-GT"/>
            </w:rPr>
          </w:pPr>
          <w:r w:rsidRPr="00A70067">
            <w:rPr>
              <w:b/>
              <w:lang w:val="es-GT"/>
            </w:rPr>
            <w:t>10. Voluntad divina percibida</w:t>
          </w:r>
        </w:p>
        <w:p w:rsidR="00CC0FA2" w:rsidRPr="00A70067" w:rsidRDefault="00CC0FA2" w:rsidP="00CC0FA2">
          <w:pPr>
            <w:numPr>
              <w:ilvl w:val="0"/>
              <w:numId w:val="55"/>
            </w:numPr>
            <w:spacing w:line="276" w:lineRule="auto"/>
            <w:rPr>
              <w:lang w:val="es-GT"/>
            </w:rPr>
          </w:pPr>
          <w:r w:rsidRPr="00A70067">
            <w:rPr>
              <w:lang w:val="es-GT"/>
            </w:rPr>
            <w:t>Una persona cree que es  voluntad de Dios que él/ella tenga un problema y/o que lo supere</w:t>
          </w:r>
        </w:p>
        <w:p w:rsidR="00CC0FA2" w:rsidRPr="00A70067" w:rsidRDefault="00CC0FA2" w:rsidP="00CC0FA2">
          <w:pPr>
            <w:numPr>
              <w:ilvl w:val="0"/>
              <w:numId w:val="55"/>
            </w:numPr>
            <w:spacing w:line="276" w:lineRule="auto"/>
            <w:rPr>
              <w:lang w:val="es-GT"/>
            </w:rPr>
          </w:pPr>
          <w:r w:rsidRPr="00A70067">
            <w:rPr>
              <w:lang w:val="es-GT"/>
            </w:rPr>
            <w:t>Incluye la percepción del grupo de prioridad de que acepta o rechaza su religión y las percepciones sobre el mundo espiritual o mágico (hechizos, maldiciones)</w:t>
          </w:r>
        </w:p>
        <w:p w:rsidR="00CC0FA2" w:rsidRPr="00A70067" w:rsidRDefault="00CC0FA2" w:rsidP="00CC0FA2">
          <w:pPr>
            <w:numPr>
              <w:ilvl w:val="0"/>
              <w:numId w:val="55"/>
            </w:numPr>
            <w:spacing w:line="276" w:lineRule="auto"/>
            <w:rPr>
              <w:lang w:val="es-GT"/>
            </w:rPr>
          </w:pPr>
          <w:r w:rsidRPr="00A70067">
            <w:rPr>
              <w:lang w:val="es-GT"/>
            </w:rPr>
            <w:t>Numerosos estudios de Análisis de Barreras han encontrado que este determinante es importante para muchos comportamientos (especialmente los de salud y nutrición)</w:t>
          </w:r>
        </w:p>
        <w:p w:rsidR="00CC0FA2" w:rsidRPr="00A70067" w:rsidRDefault="00CC0FA2" w:rsidP="00CC0FA2">
          <w:pPr>
            <w:rPr>
              <w:b/>
              <w:lang w:val="es-GT"/>
            </w:rPr>
          </w:pPr>
          <w:r w:rsidRPr="00A70067">
            <w:rPr>
              <w:b/>
              <w:lang w:val="es-GT"/>
            </w:rPr>
            <w:t>11. Políticas</w:t>
          </w:r>
        </w:p>
        <w:p w:rsidR="00CC0FA2" w:rsidRPr="00A70067" w:rsidRDefault="00CC0FA2" w:rsidP="00CC0FA2">
          <w:pPr>
            <w:numPr>
              <w:ilvl w:val="0"/>
              <w:numId w:val="55"/>
            </w:numPr>
            <w:spacing w:line="276" w:lineRule="auto"/>
            <w:rPr>
              <w:lang w:val="es-GT"/>
            </w:rPr>
          </w:pPr>
          <w:r w:rsidRPr="00A70067">
            <w:rPr>
              <w:lang w:val="es-GT"/>
            </w:rPr>
            <w:t>Leyes y regulaciones (a nivel local, regional o nacional) que afectan comportamientos y acceso a productos y servicios (ejemplos: la presencia de leyes de titulación de tierras podría influenciar que una persona tome pasos para cuidar y mejorar su finca. Políticas que prohíben la venta de fórmula infantil podrían promover la lactancia materna exclusiva)</w:t>
          </w:r>
        </w:p>
        <w:p w:rsidR="00CC0FA2" w:rsidRPr="00A70067" w:rsidRDefault="00CC0FA2" w:rsidP="00CC0FA2">
          <w:pPr>
            <w:rPr>
              <w:b/>
              <w:lang w:val="es-GT"/>
            </w:rPr>
          </w:pPr>
          <w:r w:rsidRPr="00A70067">
            <w:rPr>
              <w:b/>
              <w:lang w:val="es-GT"/>
            </w:rPr>
            <w:t>12. Cultura</w:t>
          </w:r>
        </w:p>
        <w:p w:rsidR="00CC0FA2" w:rsidRPr="00A70067" w:rsidRDefault="00CC0FA2" w:rsidP="00CC0FA2">
          <w:pPr>
            <w:numPr>
              <w:ilvl w:val="0"/>
              <w:numId w:val="55"/>
            </w:numPr>
            <w:spacing w:line="276" w:lineRule="auto"/>
            <w:rPr>
              <w:lang w:val="es-GT"/>
            </w:rPr>
          </w:pPr>
          <w:r w:rsidRPr="00A70067">
            <w:rPr>
              <w:lang w:val="es-GT"/>
            </w:rPr>
            <w:t>El conjunto de historias, costumbres, estilos de vida y prácticas dentro de un grupo auto-identificado</w:t>
          </w:r>
        </w:p>
        <w:p w:rsidR="00CC0FA2" w:rsidRPr="00A70067" w:rsidRDefault="00CC0FA2" w:rsidP="00CC0FA2">
          <w:pPr>
            <w:numPr>
              <w:ilvl w:val="0"/>
              <w:numId w:val="55"/>
            </w:numPr>
            <w:spacing w:line="276" w:lineRule="auto"/>
            <w:rPr>
              <w:lang w:val="es-GT"/>
            </w:rPr>
          </w:pPr>
          <w:r w:rsidRPr="00A70067">
            <w:rPr>
              <w:lang w:val="es-GT"/>
            </w:rPr>
            <w:t>Puede ser asociada con etnicidad o estilo de vida, como cultura gay o cultura joven</w:t>
          </w:r>
        </w:p>
        <w:p w:rsidR="00CC0FA2" w:rsidRPr="00A70067" w:rsidRDefault="00CC0FA2" w:rsidP="00CC0FA2">
          <w:pPr>
            <w:numPr>
              <w:ilvl w:val="0"/>
              <w:numId w:val="55"/>
            </w:numPr>
            <w:spacing w:line="276" w:lineRule="auto"/>
            <w:rPr>
              <w:lang w:val="es-GT"/>
            </w:rPr>
          </w:pPr>
          <w:r w:rsidRPr="00A70067">
            <w:rPr>
              <w:lang w:val="es-GT"/>
            </w:rPr>
            <w:t>A menudo influye normas sociales percibidas</w:t>
          </w:r>
        </w:p>
        <w:p w:rsidR="00CC0FA2" w:rsidRPr="00A70067" w:rsidRDefault="00CC0FA2" w:rsidP="00CC0FA2">
          <w:pPr>
            <w:ind w:left="360"/>
            <w:rPr>
              <w:lang w:val="es-GT"/>
            </w:rPr>
          </w:pPr>
        </w:p>
        <w:p w:rsidR="00CC0FA2" w:rsidRPr="00A70067" w:rsidRDefault="00CC0FA2" w:rsidP="00CC0FA2">
          <w:pPr>
            <w:rPr>
              <w:b/>
              <w:lang w:val="es-GT"/>
            </w:rPr>
          </w:pPr>
          <w:r w:rsidRPr="00A70067">
            <w:rPr>
              <w:b/>
              <w:lang w:val="es-GT"/>
            </w:rPr>
            <w:t>Motivadores Universales</w:t>
          </w:r>
        </w:p>
        <w:p w:rsidR="00CC0FA2" w:rsidRPr="00A70067" w:rsidRDefault="00CC0FA2" w:rsidP="00CC0FA2">
          <w:pPr>
            <w:numPr>
              <w:ilvl w:val="0"/>
              <w:numId w:val="55"/>
            </w:numPr>
            <w:spacing w:line="276" w:lineRule="auto"/>
            <w:rPr>
              <w:lang w:val="es-GT"/>
            </w:rPr>
          </w:pPr>
          <w:r w:rsidRPr="00A70067">
            <w:rPr>
              <w:lang w:val="es-GT"/>
            </w:rPr>
            <w:t>Factores que han sido encontrados para motivar a la mayoría de personas, independiente de otras variables</w:t>
          </w:r>
        </w:p>
        <w:p w:rsidR="00CC0FA2" w:rsidRPr="00A70067" w:rsidRDefault="00CC0FA2" w:rsidP="00CC0FA2">
          <w:pPr>
            <w:numPr>
              <w:ilvl w:val="0"/>
              <w:numId w:val="55"/>
            </w:numPr>
            <w:spacing w:line="276" w:lineRule="auto"/>
            <w:rPr>
              <w:lang w:val="es-GT"/>
            </w:rPr>
          </w:pPr>
          <w:r w:rsidRPr="00A70067">
            <w:rPr>
              <w:lang w:val="es-GT"/>
            </w:rPr>
            <w:t>Normalmente utilizados en medios de comunicación (ej. carteleras, posters, anuncios de servicios públicos)</w:t>
          </w:r>
        </w:p>
        <w:p w:rsidR="00CC0FA2" w:rsidRPr="00A70067" w:rsidRDefault="00CC0FA2" w:rsidP="00CC0FA2">
          <w:pPr>
            <w:numPr>
              <w:ilvl w:val="0"/>
              <w:numId w:val="55"/>
            </w:numPr>
            <w:spacing w:line="276" w:lineRule="auto"/>
            <w:rPr>
              <w:lang w:val="es-GT"/>
            </w:rPr>
          </w:pPr>
          <w:r w:rsidRPr="00A70067">
            <w:rPr>
              <w:lang w:val="es-GT"/>
            </w:rPr>
            <w:t>Incluye amor, seguridad, comodidad, reconocimiento, éxito, libertad, auto-imagen positiva, aprobación social,  paz mental, estatus, placer y poder</w:t>
          </w:r>
        </w:p>
        <w:p w:rsidR="00CC0FA2" w:rsidRPr="00A70067" w:rsidRDefault="00CC0FA2" w:rsidP="00CC0FA2">
          <w:pPr>
            <w:rPr>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r w:rsidRPr="00A70067">
            <w:rPr>
              <w:rFonts w:eastAsia="PMingLiU"/>
              <w:b/>
              <w:lang w:val="es-GT"/>
            </w:rPr>
            <w:br w:type="page"/>
          </w:r>
          <w:bookmarkStart w:id="74" w:name="_Toc393106445"/>
          <w:r w:rsidRPr="00A70067">
            <w:rPr>
              <w:rFonts w:eastAsiaTheme="majorEastAsia" w:cstheme="majorBidi"/>
              <w:b/>
              <w:bCs/>
              <w:color w:val="3C58A6"/>
              <w:sz w:val="32"/>
              <w:szCs w:val="26"/>
              <w:lang w:val="es-GT"/>
            </w:rPr>
            <w:lastRenderedPageBreak/>
            <w:t>Lección 4, Hoja de trabajo 2: Unir el Determinante con la pregunta</w:t>
          </w:r>
          <w:bookmarkEnd w:id="74"/>
          <w:r w:rsidRPr="00A70067">
            <w:rPr>
              <w:rFonts w:eastAsiaTheme="majorEastAsia" w:cstheme="majorBidi"/>
              <w:b/>
              <w:bCs/>
              <w:color w:val="3C58A6"/>
              <w:sz w:val="32"/>
              <w:szCs w:val="26"/>
              <w:lang w:val="es-GT"/>
            </w:rPr>
            <w:t xml:space="preserve"> </w:t>
          </w:r>
        </w:p>
        <w:p w:rsidR="00CC0FA2" w:rsidRPr="00A70067" w:rsidRDefault="00CC0FA2" w:rsidP="00CC0FA2">
          <w:pPr>
            <w:rPr>
              <w:rFonts w:eastAsia="PMingLiU"/>
              <w:lang w:val="es-GT"/>
            </w:rPr>
          </w:pPr>
          <w:r w:rsidRPr="00A70067">
            <w:rPr>
              <w:rFonts w:eastAsia="PMingLiU"/>
              <w:b/>
              <w:lang w:val="es-GT"/>
            </w:rPr>
            <w:t>Instrucciones:</w:t>
          </w:r>
          <w:r w:rsidRPr="00A70067">
            <w:rPr>
              <w:rFonts w:eastAsia="PMingLiU"/>
              <w:lang w:val="es-GT"/>
            </w:rPr>
            <w:t xml:space="preserve"> Relacione el determinante en la columna derecha con la pregunta apropiada en la columna izquierda.</w:t>
          </w:r>
        </w:p>
        <w:tbl>
          <w:tblPr>
            <w:tblW w:w="8795" w:type="dxa"/>
            <w:jc w:val="center"/>
            <w:tblBorders>
              <w:bottom w:val="single" w:sz="4" w:space="0" w:color="1B356F"/>
              <w:insideH w:val="single" w:sz="4" w:space="0" w:color="1B356F"/>
            </w:tblBorders>
            <w:tblLook w:val="04A0" w:firstRow="1" w:lastRow="0" w:firstColumn="1" w:lastColumn="0" w:noHBand="0" w:noVBand="1"/>
          </w:tblPr>
          <w:tblGrid>
            <w:gridCol w:w="4938"/>
            <w:gridCol w:w="241"/>
            <w:gridCol w:w="817"/>
            <w:gridCol w:w="180"/>
            <w:gridCol w:w="2378"/>
            <w:gridCol w:w="241"/>
          </w:tblGrid>
          <w:tr w:rsidR="00CC0FA2" w:rsidRPr="00A70067" w:rsidTr="00CC0FA2">
            <w:trPr>
              <w:jc w:val="center"/>
            </w:trPr>
            <w:tc>
              <w:tcPr>
                <w:tcW w:w="5179" w:type="dxa"/>
                <w:gridSpan w:val="2"/>
                <w:shd w:val="clear" w:color="auto" w:fill="1B356F"/>
                <w:vAlign w:val="center"/>
              </w:tcPr>
              <w:p w:rsidR="00CC0FA2" w:rsidRPr="00A70067" w:rsidRDefault="00CC0FA2" w:rsidP="00CC0FA2">
                <w:pPr>
                  <w:spacing w:before="60" w:after="60"/>
                  <w:jc w:val="center"/>
                  <w:rPr>
                    <w:b/>
                    <w:color w:val="FFFFFF" w:themeColor="background1"/>
                    <w:sz w:val="22"/>
                    <w:szCs w:val="22"/>
                    <w:lang w:val="es-GT"/>
                  </w:rPr>
                </w:pPr>
                <w:r w:rsidRPr="00A70067">
                  <w:rPr>
                    <w:b/>
                    <w:color w:val="FFFFFF" w:themeColor="background1"/>
                    <w:sz w:val="22"/>
                    <w:szCs w:val="22"/>
                    <w:lang w:val="es-GT"/>
                  </w:rPr>
                  <w:t>Pregunta</w:t>
                </w:r>
              </w:p>
            </w:tc>
            <w:tc>
              <w:tcPr>
                <w:tcW w:w="817" w:type="dxa"/>
                <w:tcBorders>
                  <w:top w:val="nil"/>
                  <w:bottom w:val="nil"/>
                </w:tcBorders>
                <w:shd w:val="clear" w:color="auto" w:fill="auto"/>
              </w:tcPr>
              <w:p w:rsidR="00CC0FA2" w:rsidRPr="00A70067" w:rsidRDefault="00CC0FA2" w:rsidP="00CC0FA2">
                <w:pPr>
                  <w:spacing w:before="60" w:after="60"/>
                  <w:jc w:val="center"/>
                  <w:rPr>
                    <w:b/>
                    <w:color w:val="FFFFFF" w:themeColor="background1"/>
                    <w:sz w:val="22"/>
                    <w:szCs w:val="22"/>
                    <w:lang w:val="es-GT"/>
                  </w:rPr>
                </w:pPr>
              </w:p>
            </w:tc>
            <w:tc>
              <w:tcPr>
                <w:tcW w:w="2799" w:type="dxa"/>
                <w:gridSpan w:val="3"/>
                <w:shd w:val="clear" w:color="auto" w:fill="1B356F"/>
                <w:vAlign w:val="center"/>
              </w:tcPr>
              <w:p w:rsidR="00CC0FA2" w:rsidRPr="00A70067" w:rsidRDefault="00CC0FA2" w:rsidP="00CC0FA2">
                <w:pPr>
                  <w:spacing w:before="60" w:after="60"/>
                  <w:ind w:left="-218"/>
                  <w:jc w:val="center"/>
                  <w:rPr>
                    <w:b/>
                    <w:color w:val="FFFFFF" w:themeColor="background1"/>
                    <w:sz w:val="22"/>
                    <w:szCs w:val="22"/>
                    <w:lang w:val="es-GT"/>
                  </w:rPr>
                </w:pPr>
                <w:r w:rsidRPr="00A70067">
                  <w:rPr>
                    <w:b/>
                    <w:color w:val="FFFFFF" w:themeColor="background1"/>
                    <w:sz w:val="22"/>
                    <w:szCs w:val="22"/>
                    <w:lang w:val="es-GT"/>
                  </w:rPr>
                  <w:t>Determinante</w:t>
                </w:r>
              </w:p>
            </w:tc>
          </w:tr>
          <w:tr w:rsidR="00CC0FA2" w:rsidRPr="00A70067" w:rsidTr="00CC0FA2">
            <w:trPr>
              <w:gridAfter w:val="1"/>
              <w:wAfter w:w="241" w:type="dxa"/>
              <w:trHeight w:val="952"/>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A. ¿Hay leyes o políticas que aumentan la probabilidad que usted utilice SRO (sales de rehidratación oral)?</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1.   Auto-eficacia percibida</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B. ¿Qué tan fácil es recordar cómo utilizar el filtro de agua?</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2.   Normas sociales percibidas</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C. ¿Dar lactancia materna exclusiva a su niño ayuda a evitar que contraiga diarrea?</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3.   Consecuencias positivas percibidas</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D. ¿Qué tan difícil es obtener el jabón que necesita  para lavar sus manos todos los días?</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4.   Consecuencias negativas percibidas</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E. ¿Qué tan probable es que su niño esté desnutrido en el próximo año?</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5.   Acceso</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F. ¿Cuáles son las desventajas de hacerse la prueba de VIH?</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6.   Señales para actuar/</w:t>
                </w:r>
              </w:p>
              <w:p w:rsidR="00CC0FA2" w:rsidRPr="00A70067" w:rsidRDefault="00CC0FA2" w:rsidP="00CC0FA2">
                <w:pPr>
                  <w:spacing w:after="0"/>
                  <w:ind w:left="380" w:hanging="380"/>
                  <w:rPr>
                    <w:rFonts w:cs="Calibri-Bold"/>
                    <w:bCs/>
                    <w:lang w:val="es-GT"/>
                  </w:rPr>
                </w:pPr>
                <w:r w:rsidRPr="00A70067">
                  <w:rPr>
                    <w:rFonts w:cs="Calibri-Bold"/>
                    <w:bCs/>
                    <w:lang w:val="es-GT"/>
                  </w:rPr>
                  <w:t xml:space="preserve">       recordatorios</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G. ¿Existen tabús locales o normas  sobre cómo administrar los ingresos con su esposa?</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7.   Susceptibilidad percibida/riesgo</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H. ¿Quién  desaprobaría si da a luz en un hospital o en centro de salud?</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8.   Severidad percibida</w:t>
                </w:r>
              </w:p>
            </w:tc>
          </w:tr>
          <w:tr w:rsidR="00CC0FA2" w:rsidRPr="00A95147" w:rsidTr="00CC0FA2">
            <w:trPr>
              <w:gridAfter w:val="1"/>
              <w:wAfter w:w="241" w:type="dxa"/>
              <w:jc w:val="center"/>
            </w:trPr>
            <w:tc>
              <w:tcPr>
                <w:tcW w:w="4938" w:type="dxa"/>
              </w:tcPr>
              <w:p w:rsidR="00CC0FA2" w:rsidRPr="00A70067" w:rsidRDefault="00CC0FA2" w:rsidP="00CC0FA2">
                <w:pPr>
                  <w:spacing w:after="0"/>
                  <w:ind w:left="316" w:hanging="316"/>
                  <w:rPr>
                    <w:rFonts w:cs="Calibri-Bold"/>
                    <w:lang w:val="es-GT"/>
                  </w:rPr>
                </w:pPr>
                <w:r w:rsidRPr="00A70067">
                  <w:rPr>
                    <w:rFonts w:cs="Calibri-Bold"/>
                    <w:bCs/>
                    <w:lang w:val="es-GT"/>
                  </w:rPr>
                  <w:t>I. ¿Cuáles son las ventajas de mantener a  sus animales en lugares separados de la vivienda?</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2815AF">
                <w:pPr>
                  <w:spacing w:after="0"/>
                  <w:ind w:left="380" w:hanging="380"/>
                  <w:rPr>
                    <w:rFonts w:cs="Calibri-Bold"/>
                    <w:bCs/>
                    <w:lang w:val="es-GT"/>
                  </w:rPr>
                </w:pPr>
                <w:r w:rsidRPr="00A70067">
                  <w:rPr>
                    <w:rFonts w:cs="Calibri-Bold"/>
                    <w:bCs/>
                    <w:lang w:val="es-GT"/>
                  </w:rPr>
                  <w:t xml:space="preserve">9.    Eficacia de la acción </w:t>
                </w:r>
                <w:r w:rsidR="002815AF" w:rsidRPr="00A70067">
                  <w:rPr>
                    <w:rFonts w:cs="Calibri-Bold"/>
                    <w:bCs/>
                    <w:lang w:val="es-GT"/>
                  </w:rPr>
                  <w:t>percibi</w:t>
                </w:r>
                <w:r w:rsidR="002815AF">
                  <w:rPr>
                    <w:rFonts w:cs="Calibri-Bold"/>
                    <w:bCs/>
                    <w:lang w:val="es-GT"/>
                  </w:rPr>
                  <w:t>da</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J. ¿Por qué es difícil  utilizar un condón cada vez que tenga relaciones sexuales con una pareja nueva?</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10. Voluntad divina percibida</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K. ¿Piensa que es la voluntad de Dios que las personas contraigan cólera?</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11. Política</w:t>
                </w:r>
              </w:p>
            </w:tc>
          </w:tr>
          <w:tr w:rsidR="00CC0FA2" w:rsidRPr="00A70067" w:rsidTr="00CC0FA2">
            <w:trPr>
              <w:gridAfter w:val="1"/>
              <w:wAfter w:w="241" w:type="dxa"/>
              <w:jc w:val="center"/>
            </w:trPr>
            <w:tc>
              <w:tcPr>
                <w:tcW w:w="4938" w:type="dxa"/>
              </w:tcPr>
              <w:p w:rsidR="00CC0FA2" w:rsidRPr="00A70067" w:rsidRDefault="00CC0FA2" w:rsidP="00CC0FA2">
                <w:pPr>
                  <w:spacing w:after="0"/>
                  <w:ind w:left="316" w:hanging="316"/>
                  <w:rPr>
                    <w:rFonts w:cs="Calibri-Bold"/>
                    <w:bCs/>
                    <w:lang w:val="es-GT"/>
                  </w:rPr>
                </w:pPr>
                <w:r w:rsidRPr="00A70067">
                  <w:rPr>
                    <w:rFonts w:cs="Calibri-Bold"/>
                    <w:bCs/>
                    <w:lang w:val="es-GT"/>
                  </w:rPr>
                  <w:t>L. ¿Qué tan grave sería el problema si contrae VIH?</w:t>
                </w:r>
              </w:p>
            </w:tc>
            <w:tc>
              <w:tcPr>
                <w:tcW w:w="1238" w:type="dxa"/>
                <w:gridSpan w:val="3"/>
                <w:tcBorders>
                  <w:top w:val="nil"/>
                  <w:bottom w:val="nil"/>
                </w:tcBorders>
                <w:shd w:val="clear" w:color="auto" w:fill="auto"/>
              </w:tcPr>
              <w:p w:rsidR="00CC0FA2" w:rsidRPr="00A70067" w:rsidRDefault="00CC0FA2" w:rsidP="00CC0FA2">
                <w:pPr>
                  <w:spacing w:before="60" w:after="0"/>
                  <w:rPr>
                    <w:sz w:val="22"/>
                    <w:szCs w:val="22"/>
                    <w:lang w:val="es-GT"/>
                  </w:rPr>
                </w:pPr>
              </w:p>
            </w:tc>
            <w:tc>
              <w:tcPr>
                <w:tcW w:w="2378" w:type="dxa"/>
              </w:tcPr>
              <w:p w:rsidR="00CC0FA2" w:rsidRPr="00A70067" w:rsidRDefault="00CC0FA2" w:rsidP="00CC0FA2">
                <w:pPr>
                  <w:spacing w:after="0"/>
                  <w:ind w:left="380" w:hanging="380"/>
                  <w:rPr>
                    <w:rFonts w:cs="Calibri-Bold"/>
                    <w:bCs/>
                    <w:lang w:val="es-GT"/>
                  </w:rPr>
                </w:pPr>
                <w:r w:rsidRPr="00A70067">
                  <w:rPr>
                    <w:rFonts w:cs="Calibri-Bold"/>
                    <w:bCs/>
                    <w:lang w:val="es-GT"/>
                  </w:rPr>
                  <w:t>12. Cultura</w:t>
                </w:r>
              </w:p>
            </w:tc>
          </w:tr>
        </w:tbl>
        <w:p w:rsidR="00CC0FA2" w:rsidRPr="00A70067" w:rsidRDefault="00CC0FA2" w:rsidP="00CC0FA2">
          <w:pPr>
            <w:keepNext/>
            <w:keepLines/>
            <w:pBdr>
              <w:bottom w:val="dotDotDash" w:sz="8" w:space="1" w:color="1B356F"/>
            </w:pBdr>
            <w:spacing w:before="120" w:after="360"/>
            <w:jc w:val="center"/>
            <w:outlineLvl w:val="0"/>
            <w:rPr>
              <w:rFonts w:eastAsiaTheme="majorEastAsia" w:cstheme="majorBidi"/>
              <w:b/>
              <w:bCs/>
              <w:color w:val="1B356F"/>
              <w:sz w:val="40"/>
              <w:szCs w:val="28"/>
              <w:lang w:val="es-GT"/>
            </w:rPr>
            <w:sectPr w:rsidR="00CC0FA2" w:rsidRPr="00A70067" w:rsidSect="00CC0FA2">
              <w:headerReference w:type="default" r:id="rId34"/>
              <w:type w:val="continuous"/>
              <w:pgSz w:w="12240" w:h="15840"/>
              <w:pgMar w:top="1440" w:right="1440" w:bottom="1440" w:left="1440" w:header="720" w:footer="720" w:gutter="0"/>
              <w:cols w:space="720"/>
              <w:docGrid w:linePitch="360"/>
            </w:sectPr>
          </w:pPr>
          <w:bookmarkStart w:id="75" w:name="_Toc361008999"/>
        </w:p>
        <w:p w:rsidR="00CC0FA2" w:rsidRPr="00A70067" w:rsidRDefault="00CC0FA2" w:rsidP="00CC0FA2">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76" w:name="_Toc393106446"/>
          <w:r w:rsidRPr="00A70067">
            <w:rPr>
              <w:rFonts w:eastAsiaTheme="majorEastAsia" w:cstheme="majorBidi"/>
              <w:b/>
              <w:bCs/>
              <w:color w:val="1B356F"/>
              <w:sz w:val="40"/>
              <w:szCs w:val="28"/>
              <w:lang w:val="es-GT"/>
            </w:rPr>
            <w:lastRenderedPageBreak/>
            <w:t>Lección 5: Estudio Hacedor/No hacedor y Análisis de Barreras</w:t>
          </w:r>
          <w:bookmarkEnd w:id="76"/>
          <w:r w:rsidRPr="00A70067">
            <w:rPr>
              <w:rFonts w:eastAsiaTheme="majorEastAsia" w:cstheme="majorBidi"/>
              <w:b/>
              <w:bCs/>
              <w:color w:val="1B356F"/>
              <w:sz w:val="40"/>
              <w:szCs w:val="28"/>
              <w:lang w:val="es-GT"/>
            </w:rPr>
            <w:t xml:space="preserve"> </w:t>
          </w:r>
          <w:bookmarkEnd w:id="75"/>
        </w:p>
        <w:tbl>
          <w:tblPr>
            <w:tblW w:w="0" w:type="auto"/>
            <w:jc w:val="center"/>
            <w:tblLook w:val="04A0" w:firstRow="1" w:lastRow="0" w:firstColumn="1" w:lastColumn="0" w:noHBand="0" w:noVBand="1"/>
          </w:tblPr>
          <w:tblGrid>
            <w:gridCol w:w="9504"/>
          </w:tblGrid>
          <w:tr w:rsidR="00CC0FA2" w:rsidRPr="00A95147" w:rsidTr="00CC0FA2">
            <w:trPr>
              <w:jc w:val="center"/>
            </w:trPr>
            <w:tc>
              <w:tcPr>
                <w:tcW w:w="9504" w:type="dxa"/>
                <w:shd w:val="clear" w:color="auto" w:fill="95B3D7"/>
              </w:tcPr>
              <w:p w:rsidR="00CC0FA2" w:rsidRPr="00A70067" w:rsidRDefault="00CC0FA2" w:rsidP="00CC0FA2">
                <w:pPr>
                  <w:spacing w:before="60" w:after="60"/>
                  <w:rPr>
                    <w:b/>
                    <w:lang w:val="es-GT"/>
                  </w:rPr>
                </w:pPr>
                <w:r w:rsidRPr="00A70067">
                  <w:rPr>
                    <w:b/>
                    <w:lang w:val="es-GT"/>
                  </w:rPr>
                  <w:t>Objetivos basados en logros:</w:t>
                </w:r>
              </w:p>
              <w:p w:rsidR="00CC0FA2" w:rsidRPr="005443D8" w:rsidRDefault="00CC0FA2" w:rsidP="00D308D6">
                <w:pPr>
                  <w:pStyle w:val="ListParagraph"/>
                  <w:numPr>
                    <w:ilvl w:val="0"/>
                    <w:numId w:val="127"/>
                  </w:numPr>
                  <w:spacing w:before="60" w:after="60"/>
                  <w:rPr>
                    <w:lang w:val="es-GT"/>
                  </w:rPr>
                </w:pPr>
                <w:r w:rsidRPr="005443D8">
                  <w:rPr>
                    <w:lang w:val="es-GT"/>
                  </w:rPr>
                  <w:t xml:space="preserve">Al finalizar esta lección, los/as participantes habrán: </w:t>
                </w:r>
              </w:p>
              <w:p w:rsidR="00CC0FA2" w:rsidRPr="005443D8" w:rsidRDefault="00CC0FA2" w:rsidP="00D308D6">
                <w:pPr>
                  <w:pStyle w:val="ListParagraph"/>
                  <w:numPr>
                    <w:ilvl w:val="0"/>
                    <w:numId w:val="127"/>
                  </w:numPr>
                  <w:spacing w:before="60" w:after="60"/>
                  <w:rPr>
                    <w:lang w:val="es-GT"/>
                  </w:rPr>
                </w:pPr>
                <w:r w:rsidRPr="005443D8">
                  <w:rPr>
                    <w:lang w:val="es-GT"/>
                  </w:rPr>
                  <w:t xml:space="preserve">Estudiado los diferentes aspectos de un estudio de Hacedor/No hacedor o de un Análisis de Barreras </w:t>
                </w:r>
              </w:p>
              <w:p w:rsidR="00CC0FA2" w:rsidRPr="005443D8" w:rsidRDefault="00CC0FA2" w:rsidP="00D308D6">
                <w:pPr>
                  <w:pStyle w:val="ListParagraph"/>
                  <w:numPr>
                    <w:ilvl w:val="0"/>
                    <w:numId w:val="127"/>
                  </w:numPr>
                  <w:spacing w:before="60" w:after="60"/>
                  <w:rPr>
                    <w:lang w:val="es-GT"/>
                  </w:rPr>
                </w:pPr>
                <w:r w:rsidRPr="005443D8">
                  <w:rPr>
                    <w:lang w:val="es-GT"/>
                  </w:rPr>
                  <w:t xml:space="preserve">Revisado los siete pasos que se deben hacer cuando se conduce un Análisis de Barreras </w:t>
                </w:r>
              </w:p>
              <w:p w:rsidR="00CC0FA2" w:rsidRPr="00A70067" w:rsidRDefault="00CC0FA2" w:rsidP="00CC0FA2">
                <w:pPr>
                  <w:spacing w:before="60" w:after="60"/>
                  <w:ind w:left="284" w:hanging="284"/>
                  <w:rPr>
                    <w:b/>
                    <w:lang w:val="es-GT"/>
                  </w:rPr>
                </w:pPr>
                <w:r w:rsidRPr="00A70067">
                  <w:rPr>
                    <w:b/>
                    <w:lang w:val="es-GT"/>
                  </w:rPr>
                  <w:t>Tiempo</w:t>
                </w:r>
              </w:p>
              <w:p w:rsidR="00CC0FA2" w:rsidRPr="00A70067" w:rsidRDefault="00CC0FA2" w:rsidP="00CC0FA2">
                <w:pPr>
                  <w:spacing w:before="60" w:after="60"/>
                  <w:ind w:left="284" w:hanging="284"/>
                  <w:rPr>
                    <w:lang w:val="es-GT"/>
                  </w:rPr>
                </w:pPr>
                <w:r w:rsidRPr="00A70067">
                  <w:rPr>
                    <w:lang w:val="es-GT"/>
                  </w:rPr>
                  <w:t>1 hora 15 minutos</w:t>
                </w:r>
              </w:p>
              <w:p w:rsidR="00CC0FA2" w:rsidRPr="00A70067" w:rsidRDefault="00CC0FA2" w:rsidP="00CC0FA2">
                <w:pPr>
                  <w:spacing w:before="60" w:after="60"/>
                  <w:ind w:left="284" w:hanging="284"/>
                  <w:rPr>
                    <w:b/>
                    <w:lang w:val="es-GT"/>
                  </w:rPr>
                </w:pPr>
                <w:r w:rsidRPr="00A70067">
                  <w:rPr>
                    <w:b/>
                    <w:lang w:val="es-GT"/>
                  </w:rPr>
                  <w:t>Materiales</w:t>
                </w:r>
              </w:p>
              <w:p w:rsidR="00CC0FA2" w:rsidRPr="005443D8" w:rsidRDefault="00CC0FA2" w:rsidP="00D308D6">
                <w:pPr>
                  <w:pStyle w:val="ListParagraph"/>
                  <w:numPr>
                    <w:ilvl w:val="0"/>
                    <w:numId w:val="128"/>
                  </w:numPr>
                  <w:spacing w:before="60" w:after="60"/>
                  <w:rPr>
                    <w:lang w:val="es-GT"/>
                  </w:rPr>
                </w:pPr>
                <w:r w:rsidRPr="005443D8">
                  <w:rPr>
                    <w:lang w:val="es-GT"/>
                  </w:rPr>
                  <w:t xml:space="preserve">Siete pasos del Análisis de Barreras en hojas de papel construcción individuales </w:t>
                </w:r>
              </w:p>
              <w:p w:rsidR="00CC0FA2" w:rsidRPr="005443D8" w:rsidRDefault="00CC0FA2" w:rsidP="00D308D6">
                <w:pPr>
                  <w:pStyle w:val="ListParagraph"/>
                  <w:numPr>
                    <w:ilvl w:val="0"/>
                    <w:numId w:val="128"/>
                  </w:numPr>
                  <w:spacing w:before="60" w:after="60"/>
                  <w:rPr>
                    <w:lang w:val="es-GT"/>
                  </w:rPr>
                </w:pPr>
                <w:r w:rsidRPr="005443D8">
                  <w:rPr>
                    <w:lang w:val="es-GT"/>
                  </w:rPr>
                  <w:t>Lección 5, Hoja de trabajo 1: Siete pasos para el Análisis de Barreras</w:t>
                </w:r>
              </w:p>
              <w:p w:rsidR="00CC0FA2" w:rsidRPr="005443D8" w:rsidRDefault="00CC0FA2" w:rsidP="00D308D6">
                <w:pPr>
                  <w:pStyle w:val="ListParagraph"/>
                  <w:numPr>
                    <w:ilvl w:val="0"/>
                    <w:numId w:val="128"/>
                  </w:numPr>
                  <w:spacing w:before="60" w:after="60"/>
                  <w:rPr>
                    <w:lang w:val="es-GT"/>
                  </w:rPr>
                </w:pPr>
                <w:r w:rsidRPr="005443D8">
                  <w:rPr>
                    <w:lang w:val="es-GT"/>
                  </w:rPr>
                  <w:t>Lección 5, Hoja de trabajo 2: Cinco principios del Análisis de Barreras</w:t>
                </w:r>
              </w:p>
              <w:p w:rsidR="00CC0FA2" w:rsidRPr="005443D8" w:rsidRDefault="00CC0FA2" w:rsidP="00D308D6">
                <w:pPr>
                  <w:pStyle w:val="ListParagraph"/>
                  <w:numPr>
                    <w:ilvl w:val="0"/>
                    <w:numId w:val="128"/>
                  </w:numPr>
                  <w:spacing w:before="60" w:after="60"/>
                  <w:rPr>
                    <w:lang w:val="es-GT"/>
                  </w:rPr>
                </w:pPr>
                <w:r w:rsidRPr="005443D8">
                  <w:rPr>
                    <w:lang w:val="es-GT"/>
                  </w:rPr>
                  <w:t>Quince (15) Post-</w:t>
                </w:r>
                <w:proofErr w:type="spellStart"/>
                <w:r w:rsidRPr="005443D8">
                  <w:rPr>
                    <w:lang w:val="es-GT"/>
                  </w:rPr>
                  <w:t>its</w:t>
                </w:r>
                <w:proofErr w:type="spellEnd"/>
                <w:r w:rsidRPr="005443D8">
                  <w:rPr>
                    <w:lang w:val="es-GT"/>
                  </w:rPr>
                  <w:t xml:space="preserve"> para cada grupo pequeño (un Post-</w:t>
                </w:r>
                <w:proofErr w:type="spellStart"/>
                <w:r w:rsidRPr="005443D8">
                  <w:rPr>
                    <w:lang w:val="es-GT"/>
                  </w:rPr>
                  <w:t>it</w:t>
                </w:r>
                <w:proofErr w:type="spellEnd"/>
                <w:r w:rsidRPr="005443D8">
                  <w:rPr>
                    <w:lang w:val="es-GT"/>
                  </w:rPr>
                  <w:t xml:space="preserve"> para cada pregunta)</w:t>
                </w:r>
              </w:p>
              <w:p w:rsidR="00CC0FA2" w:rsidRPr="005443D8" w:rsidRDefault="00CC0FA2" w:rsidP="00D308D6">
                <w:pPr>
                  <w:pStyle w:val="ListParagraph"/>
                  <w:numPr>
                    <w:ilvl w:val="0"/>
                    <w:numId w:val="128"/>
                  </w:numPr>
                  <w:spacing w:before="60" w:after="60"/>
                  <w:rPr>
                    <w:lang w:val="es-GT"/>
                  </w:rPr>
                </w:pPr>
                <w:r w:rsidRPr="005443D8">
                  <w:rPr>
                    <w:lang w:val="es-GT"/>
                  </w:rPr>
                  <w:t xml:space="preserve">Lección 5, Hoja de trabajo 3:  Aprender sobre estudio de Hacedor/No hacedor y encuestas de Análisis de Barreras </w:t>
                </w:r>
              </w:p>
              <w:p w:rsidR="00CC0FA2" w:rsidRPr="005443D8" w:rsidRDefault="00CC0FA2" w:rsidP="00D308D6">
                <w:pPr>
                  <w:pStyle w:val="ListParagraph"/>
                  <w:numPr>
                    <w:ilvl w:val="0"/>
                    <w:numId w:val="128"/>
                  </w:numPr>
                  <w:spacing w:before="60" w:after="60"/>
                  <w:rPr>
                    <w:lang w:val="es-GT"/>
                  </w:rPr>
                </w:pPr>
                <w:r w:rsidRPr="005443D8">
                  <w:rPr>
                    <w:rFonts w:eastAsia="Times New Roman"/>
                    <w:lang w:val="es-GT"/>
                  </w:rPr>
                  <w:t>Lección 5, Hoja de trabajo 4</w:t>
                </w:r>
                <w:r w:rsidRPr="005443D8">
                  <w:rPr>
                    <w:lang w:val="es-GT"/>
                  </w:rPr>
                  <w:t xml:space="preserve">: Juego de preguntas del Análisis de Barreras y respuestas correctas </w:t>
                </w:r>
              </w:p>
            </w:tc>
          </w:tr>
        </w:tbl>
        <w:p w:rsidR="00CC0FA2" w:rsidRPr="00A70067" w:rsidRDefault="00CC0FA2" w:rsidP="00CC0FA2">
          <w:pPr>
            <w:rPr>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77" w:name="_Toc393106447"/>
          <w:r w:rsidRPr="00A70067">
            <w:rPr>
              <w:rFonts w:eastAsiaTheme="majorEastAsia" w:cstheme="majorBidi"/>
              <w:b/>
              <w:bCs/>
              <w:color w:val="3C58A6"/>
              <w:sz w:val="32"/>
              <w:szCs w:val="26"/>
              <w:lang w:val="es-GT"/>
            </w:rPr>
            <w:t>Pasos</w:t>
          </w:r>
          <w:bookmarkEnd w:id="77"/>
        </w:p>
        <w:p w:rsidR="00CC0FA2" w:rsidRPr="00A70067" w:rsidRDefault="00CC0FA2" w:rsidP="00CC0FA2">
          <w:pPr>
            <w:ind w:left="360" w:hanging="360"/>
            <w:rPr>
              <w:lang w:val="es-GT"/>
            </w:rPr>
          </w:pPr>
          <w:r w:rsidRPr="00A70067">
            <w:rPr>
              <w:lang w:val="es-GT"/>
            </w:rPr>
            <w:t xml:space="preserve">1. </w:t>
          </w:r>
          <w:r w:rsidRPr="00A70067">
            <w:rPr>
              <w:lang w:val="es-GT"/>
            </w:rPr>
            <w:tab/>
            <w:t>Introducción al Análisis de Barreras (10 minutos)</w:t>
          </w:r>
        </w:p>
        <w:p w:rsidR="00CC0FA2" w:rsidRPr="00A70067" w:rsidRDefault="00CC0FA2" w:rsidP="00CC0FA2">
          <w:pPr>
            <w:ind w:left="900" w:hanging="540"/>
            <w:rPr>
              <w:lang w:val="es-GT"/>
            </w:rPr>
          </w:pPr>
          <w:r w:rsidRPr="00A70067">
            <w:rPr>
              <w:lang w:val="es-GT"/>
            </w:rPr>
            <w:t>1a.</w:t>
          </w:r>
          <w:r w:rsidRPr="00A70067">
            <w:rPr>
              <w:lang w:val="es-GT"/>
            </w:rPr>
            <w:tab/>
            <w:t xml:space="preserve">Formular a los/as participantes las siguientes preguntas: </w:t>
          </w:r>
        </w:p>
        <w:p w:rsidR="00CC0FA2" w:rsidRPr="00A70067" w:rsidRDefault="00CC0FA2" w:rsidP="00CC0FA2">
          <w:pPr>
            <w:numPr>
              <w:ilvl w:val="0"/>
              <w:numId w:val="20"/>
            </w:numPr>
            <w:spacing w:line="276" w:lineRule="auto"/>
            <w:ind w:left="1260"/>
            <w:rPr>
              <w:lang w:val="es-GT"/>
            </w:rPr>
          </w:pPr>
          <w:r w:rsidRPr="00A70067">
            <w:rPr>
              <w:lang w:val="es-GT"/>
            </w:rPr>
            <w:t xml:space="preserve">Cuando piensan en los Comportamientos que han intentado cambiar en el pasado, ¿qué obstáculos o barreras encontraron? </w:t>
          </w:r>
        </w:p>
        <w:p w:rsidR="00CC0FA2" w:rsidRPr="00A70067" w:rsidRDefault="00CC0FA2" w:rsidP="00CC0FA2">
          <w:pPr>
            <w:numPr>
              <w:ilvl w:val="0"/>
              <w:numId w:val="20"/>
            </w:numPr>
            <w:spacing w:line="276" w:lineRule="auto"/>
            <w:ind w:left="1260"/>
            <w:rPr>
              <w:lang w:val="es-GT"/>
            </w:rPr>
          </w:pPr>
          <w:r w:rsidRPr="00A70067">
            <w:rPr>
              <w:lang w:val="es-GT"/>
            </w:rPr>
            <w:t xml:space="preserve">¿Sabía con antelación que estas serían barreras?  </w:t>
          </w:r>
        </w:p>
        <w:p w:rsidR="00CC0FA2" w:rsidRPr="00A70067" w:rsidRDefault="00CC0FA2" w:rsidP="00CC0FA2">
          <w:pPr>
            <w:numPr>
              <w:ilvl w:val="0"/>
              <w:numId w:val="20"/>
            </w:numPr>
            <w:spacing w:line="276" w:lineRule="auto"/>
            <w:ind w:left="1260"/>
            <w:rPr>
              <w:lang w:val="es-GT"/>
            </w:rPr>
          </w:pPr>
          <w:r w:rsidRPr="00A70067">
            <w:rPr>
              <w:lang w:val="es-GT"/>
            </w:rPr>
            <w:t xml:space="preserve">¿Qué tanto ayuda el conocer las barreras y obstáculos en la promoción del cambio de comportamiento? Las respuestas deben incluir: Ayuda a trabajar en la extensión de las barreras. </w:t>
          </w:r>
        </w:p>
        <w:p w:rsidR="00CC0FA2" w:rsidRPr="00A70067" w:rsidRDefault="00CC0FA2" w:rsidP="00CC0FA2">
          <w:pPr>
            <w:numPr>
              <w:ilvl w:val="0"/>
              <w:numId w:val="20"/>
            </w:numPr>
            <w:spacing w:line="276" w:lineRule="auto"/>
            <w:ind w:left="1260"/>
            <w:rPr>
              <w:lang w:val="es-GT"/>
            </w:rPr>
          </w:pPr>
          <w:r w:rsidRPr="00A70067">
            <w:rPr>
              <w:lang w:val="es-GT"/>
            </w:rPr>
            <w:t>Y, ¿qué hay de los facilitadores? ¿Sabía con antelación las cosas que ayudarían a facilitar que se produzca el cambio?</w:t>
          </w:r>
        </w:p>
        <w:p w:rsidR="00CC0FA2" w:rsidRPr="00A70067" w:rsidRDefault="00CC0FA2" w:rsidP="00CC0FA2">
          <w:pPr>
            <w:numPr>
              <w:ilvl w:val="0"/>
              <w:numId w:val="20"/>
            </w:numPr>
            <w:spacing w:line="276" w:lineRule="auto"/>
            <w:ind w:left="1260"/>
            <w:rPr>
              <w:lang w:val="es-GT"/>
            </w:rPr>
          </w:pPr>
          <w:r w:rsidRPr="00A70067">
            <w:rPr>
              <w:lang w:val="es-GT"/>
            </w:rPr>
            <w:lastRenderedPageBreak/>
            <w:t>¿Qué tanto ayuda el conocer los facilitadores a promover el cambio? Las respuestas deben incluir: Nos ayuda a promover los facilitadores que hagan lucir más atractivo al Cambio.</w:t>
          </w:r>
        </w:p>
        <w:p w:rsidR="00CC0FA2" w:rsidRPr="00A70067" w:rsidRDefault="00CC0FA2" w:rsidP="00CC0FA2">
          <w:pPr>
            <w:ind w:left="900" w:hanging="540"/>
            <w:rPr>
              <w:lang w:val="es-GT"/>
            </w:rPr>
          </w:pPr>
          <w:r w:rsidRPr="00A70067">
            <w:rPr>
              <w:lang w:val="es-GT"/>
            </w:rPr>
            <w:t>1b.</w:t>
          </w:r>
          <w:r w:rsidRPr="00A70067">
            <w:rPr>
              <w:lang w:val="es-GT"/>
            </w:rPr>
            <w:tab/>
            <w:t xml:space="preserve">Preguntar a los participantes:   ¿Han realizado alguna encuesta para identificar barreras y facilitadores o motivadores?  Si la respuesta es sí, pida a uno o dos participantes que compartan sus experiencias y que detallen los pasos que siguieron para realizar la investigación y analizar la información.   </w:t>
          </w:r>
        </w:p>
        <w:p w:rsidR="00CC0FA2" w:rsidRPr="00A70067" w:rsidRDefault="00CC0FA2" w:rsidP="00CC0FA2">
          <w:pPr>
            <w:ind w:left="360" w:hanging="360"/>
            <w:rPr>
              <w:lang w:val="es-GT"/>
            </w:rPr>
          </w:pPr>
          <w:r w:rsidRPr="00A70067">
            <w:rPr>
              <w:lang w:val="es-GT"/>
            </w:rPr>
            <w:t xml:space="preserve">2. </w:t>
          </w:r>
          <w:r w:rsidRPr="00A70067">
            <w:rPr>
              <w:lang w:val="es-GT"/>
            </w:rPr>
            <w:tab/>
            <w:t>Explicar el Análisis de Barreras</w:t>
          </w:r>
        </w:p>
        <w:p w:rsidR="00CC0FA2" w:rsidRPr="00A70067" w:rsidRDefault="00CC0FA2" w:rsidP="00CC0FA2">
          <w:pPr>
            <w:ind w:left="900" w:hanging="540"/>
            <w:rPr>
              <w:lang w:val="es-GT"/>
            </w:rPr>
          </w:pPr>
          <w:r w:rsidRPr="00A70067">
            <w:rPr>
              <w:lang w:val="es-GT"/>
            </w:rPr>
            <w:t xml:space="preserve">2a. </w:t>
          </w:r>
          <w:r w:rsidRPr="00A70067">
            <w:rPr>
              <w:lang w:val="es-GT"/>
            </w:rPr>
            <w:tab/>
            <w:t xml:space="preserve">Un Análisis de Barreras es una encuesta que se enfoca en identificar lo que está impidiendo que el Grupo Prioritario adopte el comportamiento, además identifica a los facilitadores o motivadores del comportamiento.   </w:t>
          </w:r>
        </w:p>
        <w:p w:rsidR="00CC0FA2" w:rsidRPr="00A70067" w:rsidRDefault="00CC0FA2" w:rsidP="00CC0FA2">
          <w:pPr>
            <w:ind w:left="900" w:hanging="540"/>
            <w:rPr>
              <w:lang w:val="es-GT"/>
            </w:rPr>
          </w:pPr>
          <w:r w:rsidRPr="00A70067">
            <w:rPr>
              <w:lang w:val="es-GT"/>
            </w:rPr>
            <w:t>2b.</w:t>
          </w:r>
          <w:r w:rsidRPr="00A70067">
            <w:rPr>
              <w:lang w:val="es-GT"/>
            </w:rPr>
            <w:tab/>
            <w:t xml:space="preserve">Para identificar las barreras clave y los motivadores, se realiza una serie de preguntas al Grupo Prioritario para identificar hasta 12 determinantes potenciales que pueden impedirle  a las personas tomar acción.  Hay cuatro Determinantes que siempre deben explorarse, asimismo existen ocho que pueden ser útiles si se exploran en contextos específicos.  Las preguntas también identifican los mayores beneficios o consecuencias positivas de una acción según las percibe el encuestado. Estos pueden utilizarse como “impulsadores” para “vender” el comportamiento durante las actividades de promoción y otros mensajes.  </w:t>
          </w:r>
        </w:p>
        <w:p w:rsidR="00CC0FA2" w:rsidRPr="00A70067" w:rsidRDefault="00CC0FA2" w:rsidP="00CC0FA2">
          <w:pPr>
            <w:ind w:left="900" w:hanging="540"/>
            <w:rPr>
              <w:lang w:val="es-GT"/>
            </w:rPr>
          </w:pPr>
          <w:r w:rsidRPr="00A70067">
            <w:rPr>
              <w:lang w:val="es-GT"/>
            </w:rPr>
            <w:t>2c.</w:t>
          </w:r>
          <w:r w:rsidRPr="00A70067">
            <w:rPr>
              <w:lang w:val="es-GT"/>
            </w:rPr>
            <w:tab/>
            <w:t xml:space="preserve">Los resultados de las preguntas son comparados entre los grupos de personas que ya han adoptado el nuevo Comportamiento (a esta gente las llamamos “Hacedores”) y la gente que aún no lo ha adoptado (“No-Hacedores”).  Al comparar estos grupos se pueden identificar las Determinantes del Comportamiento más importantes. Esta metodología se conoce como “Hacedor/No hacedor”. </w:t>
          </w:r>
        </w:p>
        <w:p w:rsidR="00CC0FA2" w:rsidRPr="00A70067" w:rsidRDefault="00CC0FA2" w:rsidP="00CC0FA2">
          <w:pPr>
            <w:ind w:left="900" w:hanging="540"/>
            <w:rPr>
              <w:lang w:val="es-GT"/>
            </w:rPr>
          </w:pPr>
          <w:r w:rsidRPr="00A70067">
            <w:rPr>
              <w:lang w:val="es-GT"/>
            </w:rPr>
            <w:t>2d.</w:t>
          </w:r>
          <w:r w:rsidRPr="00A70067">
            <w:rPr>
              <w:lang w:val="es-GT"/>
            </w:rPr>
            <w:tab/>
            <w:t>El estudio Hacedor/No hacedor, solamente aborda cuatro de los determinantes más comunes (normas sociales percibidas, autoeficacia percibida, consecuencias positivas percibidas y consecuencias negativas percibidas).</w:t>
          </w:r>
        </w:p>
        <w:p w:rsidR="00CC0FA2" w:rsidRPr="00A70067" w:rsidRDefault="00CC0FA2" w:rsidP="00CC0FA2">
          <w:pPr>
            <w:ind w:left="900" w:hanging="540"/>
            <w:rPr>
              <w:lang w:val="es-GT"/>
            </w:rPr>
          </w:pPr>
          <w:r w:rsidRPr="00A70067">
            <w:rPr>
              <w:lang w:val="es-GT"/>
            </w:rPr>
            <w:t>2e.</w:t>
          </w:r>
          <w:r w:rsidRPr="00A70067">
            <w:rPr>
              <w:lang w:val="es-GT"/>
            </w:rPr>
            <w:tab/>
            <w:t>Es muy frecuente que quienes planifican los proyectos se concentren en aumentar el conocimiento, sin embargo,  la falta de conocimientos usualmente no es la barrera más grande.   La herramienta “Análisis de Barreras” permite considerar, desde un punto de vista diferente e innovador,  los factores que en realidad marcan la diferencia entre los que hacen el comportamiento y los que no lo practican.   Existe evidencia substancial que afirma que ayudar a la gente a vencer las barreras puede ser una de las maneras más efectivas de ayudarles a cambiar sus Comportamientos.  Algunos ejemplos de barreras son:   mal sistema de transporte, tener una pareja o suegra que no apoya, miedo a las consecuencias negativas o a tabús culturales.</w:t>
          </w:r>
        </w:p>
        <w:p w:rsidR="00CC0FA2" w:rsidRPr="00A70067" w:rsidRDefault="00CC0FA2" w:rsidP="00CC0FA2">
          <w:pPr>
            <w:ind w:left="360" w:hanging="360"/>
            <w:rPr>
              <w:lang w:val="es-GT"/>
            </w:rPr>
          </w:pPr>
          <w:r w:rsidRPr="00A70067">
            <w:rPr>
              <w:lang w:val="es-GT"/>
            </w:rPr>
            <w:lastRenderedPageBreak/>
            <w:t>3.</w:t>
          </w:r>
          <w:r w:rsidRPr="00A70067">
            <w:rPr>
              <w:lang w:val="es-GT"/>
            </w:rPr>
            <w:tab/>
            <w:t xml:space="preserve">Siete pasos para realizar un estudio de Hacedor/No hacedor o una encuesta de Análisis de Barreras  </w:t>
          </w:r>
        </w:p>
        <w:p w:rsidR="00CC0FA2" w:rsidRPr="00A70067" w:rsidRDefault="00CC0FA2" w:rsidP="00CC0FA2">
          <w:pPr>
            <w:ind w:left="900" w:hanging="540"/>
            <w:rPr>
              <w:lang w:val="es-GT"/>
            </w:rPr>
          </w:pPr>
          <w:r w:rsidRPr="00A70067">
            <w:rPr>
              <w:lang w:val="es-GT"/>
            </w:rPr>
            <w:t xml:space="preserve">3a. </w:t>
          </w:r>
          <w:r w:rsidRPr="00A70067">
            <w:rPr>
              <w:lang w:val="es-GT"/>
            </w:rPr>
            <w:tab/>
            <w:t xml:space="preserve">Presentar los siete pasos para realizar un Análisis de Barreras (cada paso escrito en una hoja de papel construcción) y que durante este taller se estudiará cada paso detalladamente y se ganarán las habilidades necesarias para llevar a cabo cada paso.  Referir a los participantes a la </w:t>
          </w:r>
          <w:r w:rsidRPr="00A70067">
            <w:rPr>
              <w:b/>
              <w:color w:val="3C58A6"/>
              <w:lang w:val="es-GT"/>
            </w:rPr>
            <w:t xml:space="preserve">Lección 5, Hoja de trabajo 1: Los Siete pasos para un Análisis de Barreras  </w:t>
          </w:r>
          <w:r w:rsidRPr="00A70067">
            <w:rPr>
              <w:lang w:val="es-GT"/>
            </w:rPr>
            <w:t xml:space="preserve">a medida que se explica cada </w:t>
          </w:r>
          <w:proofErr w:type="gramStart"/>
          <w:r w:rsidRPr="00A70067">
            <w:rPr>
              <w:lang w:val="es-GT"/>
            </w:rPr>
            <w:t>paso</w:t>
          </w:r>
          <w:proofErr w:type="gramEnd"/>
          <w:r w:rsidRPr="00A70067">
            <w:rPr>
              <w:lang w:val="es-GT"/>
            </w:rPr>
            <w:t xml:space="preserve"> en términos generales. </w:t>
          </w:r>
        </w:p>
        <w:p w:rsidR="00CC0FA2" w:rsidRPr="00A70067" w:rsidRDefault="00CC0FA2" w:rsidP="00CC0FA2">
          <w:pPr>
            <w:ind w:left="360" w:hanging="360"/>
            <w:rPr>
              <w:lang w:val="es-GT"/>
            </w:rPr>
          </w:pPr>
          <w:r w:rsidRPr="00A70067">
            <w:rPr>
              <w:lang w:val="es-GT"/>
            </w:rPr>
            <w:t xml:space="preserve">4. </w:t>
          </w:r>
          <w:r w:rsidRPr="00A70067">
            <w:rPr>
              <w:lang w:val="es-GT"/>
            </w:rPr>
            <w:tab/>
            <w:t xml:space="preserve">Cinco principios del Análisis de Barreras </w:t>
          </w:r>
        </w:p>
        <w:p w:rsidR="00CC0FA2" w:rsidRPr="00A70067" w:rsidRDefault="00CC0FA2" w:rsidP="00CC0FA2">
          <w:pPr>
            <w:ind w:left="851" w:hanging="491"/>
            <w:rPr>
              <w:lang w:val="es-GT"/>
            </w:rPr>
          </w:pPr>
          <w:r w:rsidRPr="00A70067">
            <w:rPr>
              <w:lang w:val="es-GT"/>
            </w:rPr>
            <w:t xml:space="preserve">4a. </w:t>
          </w:r>
          <w:r w:rsidRPr="00A70067">
            <w:rPr>
              <w:lang w:val="es-GT"/>
            </w:rPr>
            <w:tab/>
            <w:t>Pedir a los/</w:t>
          </w:r>
          <w:proofErr w:type="gramStart"/>
          <w:r w:rsidRPr="00A70067">
            <w:rPr>
              <w:lang w:val="es-GT"/>
            </w:rPr>
            <w:t>as participantes</w:t>
          </w:r>
          <w:proofErr w:type="gramEnd"/>
          <w:r w:rsidRPr="00A70067">
            <w:rPr>
              <w:lang w:val="es-GT"/>
            </w:rPr>
            <w:t xml:space="preserve"> que dediquen unos minutos para leer en silencio </w:t>
          </w:r>
          <w:r w:rsidRPr="00A70067">
            <w:rPr>
              <w:b/>
              <w:color w:val="3C58A6"/>
              <w:lang w:val="es-GT"/>
            </w:rPr>
            <w:t>Lección 5, Hoja de trabajo 2: Cinco principios del Análisis de Barreras</w:t>
          </w:r>
          <w:r w:rsidRPr="00A70067">
            <w:rPr>
              <w:lang w:val="es-GT"/>
            </w:rPr>
            <w:t>. Solicitarles que subrayen los puntos que les parecen importantes o particularmente relevantes.  Invitar a los/as participantes a que compartan sus comentarios.  Responder preguntas.</w:t>
          </w:r>
        </w:p>
        <w:p w:rsidR="00CC0FA2" w:rsidRPr="00A70067" w:rsidRDefault="00CC0FA2" w:rsidP="00CC0FA2">
          <w:pPr>
            <w:ind w:left="360" w:hanging="360"/>
            <w:rPr>
              <w:lang w:val="es-GT"/>
            </w:rPr>
          </w:pPr>
          <w:r w:rsidRPr="00A70067">
            <w:rPr>
              <w:lang w:val="es-GT"/>
            </w:rPr>
            <w:t xml:space="preserve">5. </w:t>
          </w:r>
          <w:r w:rsidRPr="00A70067">
            <w:rPr>
              <w:lang w:val="es-GT"/>
            </w:rPr>
            <w:tab/>
            <w:t xml:space="preserve">Introducción al Análisis de Barreras: ¿De qué se trata? </w:t>
          </w:r>
        </w:p>
        <w:p w:rsidR="00CC0FA2" w:rsidRPr="00A70067" w:rsidRDefault="00CC0FA2" w:rsidP="00CC0FA2">
          <w:pPr>
            <w:ind w:left="900" w:hanging="540"/>
            <w:rPr>
              <w:lang w:val="es-GT"/>
            </w:rPr>
          </w:pPr>
          <w:r w:rsidRPr="00A70067">
            <w:rPr>
              <w:lang w:val="es-GT"/>
            </w:rPr>
            <w:t>5a.</w:t>
          </w:r>
          <w:r w:rsidRPr="00A70067">
            <w:rPr>
              <w:lang w:val="es-GT"/>
            </w:rPr>
            <w:tab/>
            <w:t>3a.</w:t>
          </w:r>
          <w:r w:rsidRPr="00A70067">
            <w:rPr>
              <w:lang w:val="es-GT"/>
            </w:rPr>
            <w:tab/>
            <w:t>Integrar a los/as participantes en grupos pequeños de 5-6 personas, entregar a cada grupo algunos post-</w:t>
          </w:r>
          <w:proofErr w:type="spellStart"/>
          <w:r w:rsidRPr="00A70067">
            <w:rPr>
              <w:lang w:val="es-GT"/>
            </w:rPr>
            <w:t>its</w:t>
          </w:r>
          <w:proofErr w:type="spellEnd"/>
          <w:r w:rsidRPr="00A70067">
            <w:rPr>
              <w:lang w:val="es-GT"/>
            </w:rPr>
            <w:t>, uno para cada pregunta del juego. Solicitar a cada grupo que ponga en sus post-</w:t>
          </w:r>
          <w:proofErr w:type="spellStart"/>
          <w:r w:rsidRPr="00A70067">
            <w:rPr>
              <w:lang w:val="es-GT"/>
            </w:rPr>
            <w:t>its</w:t>
          </w:r>
          <w:proofErr w:type="spellEnd"/>
          <w:r w:rsidRPr="00A70067">
            <w:rPr>
              <w:lang w:val="es-GT"/>
            </w:rPr>
            <w:t xml:space="preserve"> el número de grupo que se le asigne.</w:t>
          </w:r>
        </w:p>
        <w:p w:rsidR="00CC0FA2" w:rsidRPr="00A70067" w:rsidRDefault="00CC0FA2" w:rsidP="00CC0FA2">
          <w:pPr>
            <w:ind w:left="900" w:hanging="540"/>
            <w:rPr>
              <w:lang w:val="es-GT"/>
            </w:rPr>
          </w:pPr>
          <w:r w:rsidRPr="00A70067">
            <w:rPr>
              <w:lang w:val="es-GT"/>
            </w:rPr>
            <w:t xml:space="preserve">5b. </w:t>
          </w:r>
          <w:r w:rsidRPr="00A70067">
            <w:rPr>
              <w:lang w:val="es-GT"/>
            </w:rPr>
            <w:tab/>
            <w:t xml:space="preserve">Informar a los grupos que a continuación se llevará a cabo un juego que requiere que lean la </w:t>
          </w:r>
          <w:r w:rsidRPr="00A70067">
            <w:rPr>
              <w:b/>
              <w:color w:val="3C58A6"/>
              <w:lang w:val="es-GT"/>
            </w:rPr>
            <w:t>Lección 5, Hoja de trabajo 1: Aprender sobre estudios de Hacedores/No hacedores y Análisis de Barreras.</w:t>
          </w:r>
          <w:r w:rsidRPr="00A70067">
            <w:rPr>
              <w:color w:val="3C58A6"/>
              <w:lang w:val="es-GT"/>
            </w:rPr>
            <w:t xml:space="preserve"> </w:t>
          </w:r>
          <w:r w:rsidRPr="00A70067">
            <w:rPr>
              <w:lang w:val="es-GT"/>
            </w:rPr>
            <w:t>Los grupos puede asignar determinadas secciones a cada integrante, ya que hay mucho que leer.</w:t>
          </w:r>
        </w:p>
        <w:p w:rsidR="00CC0FA2" w:rsidRPr="00A70067" w:rsidRDefault="00CC0FA2" w:rsidP="00CC0FA2">
          <w:pPr>
            <w:ind w:left="900" w:hanging="540"/>
            <w:rPr>
              <w:lang w:val="es-GT"/>
            </w:rPr>
          </w:pPr>
          <w:r w:rsidRPr="00A70067">
            <w:rPr>
              <w:lang w:val="es-GT"/>
            </w:rPr>
            <w:t xml:space="preserve">5c. </w:t>
          </w:r>
          <w:r w:rsidRPr="00A70067">
            <w:rPr>
              <w:lang w:val="es-GT"/>
            </w:rPr>
            <w:tab/>
            <w:t xml:space="preserve">Mientras los participantes leen el contenido, el facilitador deberá colocar alrededor del salón las preguntas sobre el estudio de Hacedor/No hacedor o del </w:t>
          </w:r>
          <w:r w:rsidR="002815AF" w:rsidRPr="00A70067">
            <w:rPr>
              <w:lang w:val="es-GT"/>
            </w:rPr>
            <w:t>Análisis</w:t>
          </w:r>
          <w:r w:rsidRPr="00A70067">
            <w:rPr>
              <w:lang w:val="es-GT"/>
            </w:rPr>
            <w:t xml:space="preserve"> de Barreras. Las preguntas deberán estar tapadas hasta que el juego comience.  Se  deberá dejar espacio en la pared entre las preguntas, para que los grupos pongan sus respuestas.  Para las preguntas, ver </w:t>
          </w:r>
          <w:r w:rsidRPr="00A70067">
            <w:rPr>
              <w:rFonts w:eastAsia="Times New Roman"/>
              <w:b/>
              <w:color w:val="3C58A6"/>
              <w:lang w:val="es-GT"/>
            </w:rPr>
            <w:t xml:space="preserve">Lección 5, Hoja de trabajo 4: Juego de preguntas del Análisis de Barreras y sus respuestas correctas. </w:t>
          </w:r>
        </w:p>
        <w:p w:rsidR="00CC0FA2" w:rsidRPr="00A70067" w:rsidRDefault="00CC0FA2" w:rsidP="00CC0FA2">
          <w:pPr>
            <w:ind w:left="900" w:hanging="540"/>
            <w:rPr>
              <w:lang w:val="es-GT"/>
            </w:rPr>
          </w:pPr>
          <w:r w:rsidRPr="00A70067">
            <w:rPr>
              <w:lang w:val="es-GT"/>
            </w:rPr>
            <w:t xml:space="preserve">5d. </w:t>
          </w:r>
          <w:r w:rsidRPr="00A70067">
            <w:rPr>
              <w:lang w:val="es-GT"/>
            </w:rPr>
            <w:tab/>
            <w:t xml:space="preserve">Luego del tiempo para estudiar, todas las hojas de trabajo deberán de ser guardadas y no pueden ser utilizadas como referencia durante el juego. </w:t>
          </w:r>
        </w:p>
        <w:p w:rsidR="00CC0FA2" w:rsidRPr="00A70067" w:rsidRDefault="00CC0FA2" w:rsidP="00CC0FA2">
          <w:pPr>
            <w:ind w:left="900" w:hanging="540"/>
            <w:rPr>
              <w:lang w:val="es-GT"/>
            </w:rPr>
          </w:pPr>
          <w:r w:rsidRPr="00A70067">
            <w:rPr>
              <w:lang w:val="es-GT"/>
            </w:rPr>
            <w:t xml:space="preserve">5e. </w:t>
          </w:r>
          <w:r w:rsidRPr="00A70067">
            <w:rPr>
              <w:lang w:val="es-GT"/>
            </w:rPr>
            <w:tab/>
            <w:t>Cuando el facilitador dé la señal, cada grupo escribirá sus respuestas ATRÁS de sus post-</w:t>
          </w:r>
          <w:proofErr w:type="spellStart"/>
          <w:r w:rsidRPr="00A70067">
            <w:rPr>
              <w:lang w:val="es-GT"/>
            </w:rPr>
            <w:t>its</w:t>
          </w:r>
          <w:proofErr w:type="spellEnd"/>
          <w:r w:rsidRPr="00A70067">
            <w:rPr>
              <w:lang w:val="es-GT"/>
            </w:rPr>
            <w:t>, una respuesta por post-</w:t>
          </w:r>
          <w:proofErr w:type="spellStart"/>
          <w:r w:rsidRPr="00A70067">
            <w:rPr>
              <w:lang w:val="es-GT"/>
            </w:rPr>
            <w:t>it</w:t>
          </w:r>
          <w:proofErr w:type="spellEnd"/>
          <w:r w:rsidRPr="00A70067">
            <w:rPr>
              <w:lang w:val="es-GT"/>
            </w:rPr>
            <w:t xml:space="preserve"> y colóquelas a la par de la pregunta correspondiente de forma que los otros grupos no puedan ver las respuestas.  Hacer una demostración para que los participantes entiendan bien el ejercicio</w:t>
          </w:r>
          <w:r w:rsidR="000D23C1" w:rsidRPr="00A70067">
            <w:rPr>
              <w:lang w:val="es-GT"/>
            </w:rPr>
            <w:t>.</w:t>
          </w:r>
        </w:p>
        <w:p w:rsidR="000D23C1" w:rsidRPr="00A70067" w:rsidRDefault="000D23C1" w:rsidP="00CC0FA2">
          <w:pPr>
            <w:ind w:left="900" w:hanging="540"/>
            <w:rPr>
              <w:lang w:val="es-GT"/>
            </w:rPr>
          </w:pPr>
        </w:p>
        <w:p w:rsidR="000D23C1" w:rsidRPr="00A70067" w:rsidRDefault="000D23C1" w:rsidP="00CC0FA2">
          <w:pPr>
            <w:ind w:left="900" w:hanging="540"/>
            <w:rPr>
              <w:u w:val="single"/>
              <w:lang w:val="es-GT"/>
            </w:rPr>
          </w:pPr>
        </w:p>
        <w:p w:rsidR="00CC0FA2" w:rsidRPr="00A70067" w:rsidRDefault="00CC0FA2" w:rsidP="00CC0FA2">
          <w:pPr>
            <w:ind w:left="900" w:hanging="540"/>
            <w:rPr>
              <w:lang w:val="es-GT"/>
            </w:rPr>
          </w:pPr>
          <w:r w:rsidRPr="00A70067">
            <w:rPr>
              <w:lang w:val="es-GT"/>
            </w:rPr>
            <w:lastRenderedPageBreak/>
            <w:t xml:space="preserve">5f. </w:t>
          </w:r>
          <w:r w:rsidRPr="00A70067">
            <w:rPr>
              <w:lang w:val="es-GT"/>
            </w:rPr>
            <w:tab/>
            <w:t xml:space="preserve">Cuando todos los grupos terminen de responder las preguntas, deberán sentarse para que el facilitador registre el orden en que fueron finalizando.    El equipo que primero responda todas las preguntas ganará cinco puntos y a los demás se les dará menor punteo, de acuerdo al orden que vayan terminando.   </w:t>
          </w:r>
        </w:p>
        <w:p w:rsidR="00CC0FA2" w:rsidRPr="00A70067" w:rsidRDefault="00CC0FA2" w:rsidP="00CC0FA2">
          <w:pPr>
            <w:ind w:left="900" w:hanging="540"/>
            <w:rPr>
              <w:lang w:val="es-GT"/>
            </w:rPr>
          </w:pPr>
          <w:r w:rsidRPr="00A70067">
            <w:rPr>
              <w:lang w:val="es-GT"/>
            </w:rPr>
            <w:t xml:space="preserve">5g. </w:t>
          </w:r>
          <w:r w:rsidRPr="00A70067">
            <w:rPr>
              <w:lang w:val="es-GT"/>
            </w:rPr>
            <w:tab/>
            <w:t>Cuando todos los grupos hayan terminado, o se haya terminado el tiempo del ejercicio, el facilitador y los/as participantes revisarán las respuestas y darán un punto por cada una que esté correcta.  El facilitador contará cuantas respuestas correctas obtuvo cada grupo.  El equipo con la mayor cantidad de respuestas, incluyendo los puntos extra por terminar antes, gana.</w:t>
          </w:r>
          <w:r w:rsidRPr="00A70067">
            <w:rPr>
              <w:lang w:val="es-GT"/>
            </w:rPr>
            <w:br w:type="page"/>
          </w:r>
        </w:p>
        <w:p w:rsidR="00CC0FA2" w:rsidRPr="00A70067" w:rsidRDefault="00CC0FA2" w:rsidP="00CC0FA2">
          <w:pPr>
            <w:keepNext/>
            <w:keepLines/>
            <w:spacing w:before="60" w:after="240"/>
            <w:outlineLvl w:val="1"/>
            <w:rPr>
              <w:rFonts w:eastAsiaTheme="majorEastAsia" w:cstheme="majorBidi"/>
              <w:b/>
              <w:bCs/>
              <w:color w:val="3C58A6"/>
              <w:sz w:val="26"/>
              <w:lang w:val="es-GT"/>
            </w:rPr>
          </w:pPr>
          <w:bookmarkStart w:id="78" w:name="_Toc393106448"/>
          <w:bookmarkStart w:id="79" w:name="_Toc361009002"/>
          <w:bookmarkStart w:id="80" w:name="_Toc367548114"/>
          <w:r w:rsidRPr="00A70067">
            <w:rPr>
              <w:rFonts w:eastAsiaTheme="majorEastAsia" w:cstheme="majorBidi"/>
              <w:b/>
              <w:bCs/>
              <w:color w:val="3C58A6"/>
              <w:sz w:val="32"/>
              <w:szCs w:val="26"/>
              <w:lang w:val="es-GT"/>
            </w:rPr>
            <w:lastRenderedPageBreak/>
            <w:t>Lección 5, Hoja de trabajo 1: Siete pasos de Análisis de Barreras</w:t>
          </w:r>
          <w:bookmarkEnd w:id="78"/>
          <w:r w:rsidRPr="00A70067">
            <w:rPr>
              <w:rFonts w:eastAsiaTheme="majorEastAsia" w:cstheme="majorBidi"/>
              <w:b/>
              <w:bCs/>
              <w:color w:val="3C58A6"/>
              <w:sz w:val="32"/>
              <w:szCs w:val="26"/>
              <w:lang w:val="es-GT"/>
            </w:rPr>
            <w:t xml:space="preserve"> </w:t>
          </w:r>
          <w:bookmarkEnd w:id="79"/>
          <w:bookmarkEnd w:id="80"/>
        </w:p>
        <w:p w:rsidR="00CC0FA2" w:rsidRPr="00A70067" w:rsidRDefault="00CC0FA2" w:rsidP="000D23C1">
          <w:pPr>
            <w:ind w:left="284" w:hanging="284"/>
            <w:rPr>
              <w:b/>
              <w:sz w:val="20"/>
              <w:szCs w:val="20"/>
              <w:lang w:val="es-GT"/>
            </w:rPr>
          </w:pPr>
          <w:bookmarkStart w:id="81" w:name="_Toc361009003"/>
          <w:r w:rsidRPr="00A70067">
            <w:rPr>
              <w:b/>
              <w:sz w:val="20"/>
              <w:szCs w:val="20"/>
              <w:lang w:val="es-GT"/>
            </w:rPr>
            <w:t xml:space="preserve">1. </w:t>
          </w:r>
          <w:r w:rsidR="000D23C1" w:rsidRPr="00A70067">
            <w:rPr>
              <w:b/>
              <w:sz w:val="20"/>
              <w:szCs w:val="20"/>
              <w:lang w:val="es-GT"/>
            </w:rPr>
            <w:t xml:space="preserve">  </w:t>
          </w:r>
          <w:r w:rsidRPr="00A70067">
            <w:rPr>
              <w:b/>
              <w:sz w:val="20"/>
              <w:szCs w:val="20"/>
              <w:lang w:val="es-GT"/>
            </w:rPr>
            <w:t>Defina el comportamiento del grupo prioritario.</w:t>
          </w:r>
        </w:p>
        <w:p w:rsidR="00CC0FA2" w:rsidRPr="00A70067" w:rsidRDefault="00CC0FA2" w:rsidP="000D23C1">
          <w:pPr>
            <w:ind w:left="284"/>
            <w:rPr>
              <w:sz w:val="20"/>
              <w:szCs w:val="20"/>
              <w:lang w:val="es-GT"/>
            </w:rPr>
          </w:pPr>
          <w:r w:rsidRPr="00A70067">
            <w:rPr>
              <w:sz w:val="20"/>
              <w:szCs w:val="20"/>
              <w:lang w:val="es-GT"/>
            </w:rPr>
            <w:t xml:space="preserve">Defina cual comportamiento o práctica va a ser promovido con el grupo prioritario, el cual  va a abordar los problemas enfrentados por el grupo prioritario.  </w:t>
          </w:r>
        </w:p>
        <w:p w:rsidR="00CC0FA2" w:rsidRPr="00A70067" w:rsidRDefault="00CC0FA2" w:rsidP="000D23C1">
          <w:pPr>
            <w:ind w:left="284" w:hanging="284"/>
            <w:rPr>
              <w:b/>
              <w:sz w:val="20"/>
              <w:szCs w:val="20"/>
              <w:lang w:val="es-GT"/>
            </w:rPr>
          </w:pPr>
          <w:r w:rsidRPr="00A70067">
            <w:rPr>
              <w:b/>
              <w:sz w:val="20"/>
              <w:szCs w:val="20"/>
              <w:lang w:val="es-GT"/>
            </w:rPr>
            <w:t xml:space="preserve">2. </w:t>
          </w:r>
          <w:r w:rsidR="000D23C1" w:rsidRPr="00A70067">
            <w:rPr>
              <w:b/>
              <w:sz w:val="20"/>
              <w:szCs w:val="20"/>
              <w:lang w:val="es-GT"/>
            </w:rPr>
            <w:t xml:space="preserve">  </w:t>
          </w:r>
          <w:r w:rsidRPr="00A70067">
            <w:rPr>
              <w:b/>
              <w:sz w:val="20"/>
              <w:szCs w:val="20"/>
              <w:lang w:val="es-GT"/>
            </w:rPr>
            <w:t>Desarrolle las preguntas preliminares sobre el comportamiento.</w:t>
          </w:r>
        </w:p>
        <w:p w:rsidR="00CC0FA2" w:rsidRPr="00A70067" w:rsidRDefault="00CC0FA2" w:rsidP="000D23C1">
          <w:pPr>
            <w:ind w:left="284"/>
            <w:rPr>
              <w:sz w:val="20"/>
              <w:szCs w:val="20"/>
              <w:lang w:val="es-GT"/>
            </w:rPr>
          </w:pPr>
          <w:r w:rsidRPr="00A70067">
            <w:rPr>
              <w:sz w:val="20"/>
              <w:szCs w:val="20"/>
              <w:lang w:val="es-GT"/>
            </w:rPr>
            <w:t>Esta serie de preguntas no dirigidas les ayudará a determinar si una persona encuestada es un Hacedor/No Hacedor. (Lecciones 7 y 8)</w:t>
          </w:r>
        </w:p>
        <w:p w:rsidR="00CC0FA2" w:rsidRPr="00A70067" w:rsidRDefault="00CC0FA2" w:rsidP="000D23C1">
          <w:pPr>
            <w:ind w:left="284" w:hanging="284"/>
            <w:rPr>
              <w:rFonts w:ascii="Calibri" w:hAnsi="Calibri" w:cs="Calibri"/>
              <w:b/>
              <w:color w:val="000000"/>
              <w:sz w:val="20"/>
              <w:szCs w:val="20"/>
              <w:lang w:val="es-GT"/>
            </w:rPr>
          </w:pPr>
          <w:r w:rsidRPr="00A70067">
            <w:rPr>
              <w:b/>
              <w:sz w:val="20"/>
              <w:szCs w:val="20"/>
              <w:lang w:val="es-GT"/>
            </w:rPr>
            <w:t xml:space="preserve">3. </w:t>
          </w:r>
          <w:r w:rsidR="000D23C1" w:rsidRPr="00A70067">
            <w:rPr>
              <w:b/>
              <w:sz w:val="20"/>
              <w:szCs w:val="20"/>
              <w:lang w:val="es-GT"/>
            </w:rPr>
            <w:t xml:space="preserve">  </w:t>
          </w:r>
          <w:r w:rsidRPr="00A70067">
            <w:rPr>
              <w:b/>
              <w:sz w:val="20"/>
              <w:szCs w:val="20"/>
              <w:lang w:val="es-GT"/>
            </w:rPr>
            <w:t xml:space="preserve">Desarrolle las preguntas del estudio de Hacedor/No Hacedor o </w:t>
          </w:r>
          <w:r w:rsidRPr="00A70067">
            <w:rPr>
              <w:rFonts w:ascii="Calibri" w:hAnsi="Calibri" w:cs="Calibri"/>
              <w:b/>
              <w:color w:val="000000"/>
              <w:sz w:val="20"/>
              <w:szCs w:val="20"/>
              <w:lang w:val="es-GT"/>
            </w:rPr>
            <w:t>Análisis de Barreras y pruebe el cuestionario.</w:t>
          </w:r>
        </w:p>
        <w:p w:rsidR="00CC0FA2" w:rsidRPr="00A70067" w:rsidRDefault="00CC0FA2" w:rsidP="000D23C1">
          <w:pPr>
            <w:ind w:left="284"/>
            <w:rPr>
              <w:rFonts w:ascii="Calibri" w:hAnsi="Calibri" w:cs="Calibri"/>
              <w:color w:val="000000"/>
              <w:sz w:val="20"/>
              <w:szCs w:val="20"/>
              <w:lang w:val="es-GT"/>
            </w:rPr>
          </w:pPr>
          <w:r w:rsidRPr="00A70067">
            <w:rPr>
              <w:rFonts w:ascii="Calibri" w:hAnsi="Calibri" w:cs="Calibri"/>
              <w:color w:val="000000"/>
              <w:sz w:val="20"/>
              <w:szCs w:val="20"/>
              <w:lang w:val="es-GT"/>
            </w:rPr>
            <w:t xml:space="preserve">Identifique una o dos preguntas para cada caso sobre los determinantes (ver </w:t>
          </w:r>
          <w:r w:rsidRPr="00A70067">
            <w:rPr>
              <w:i/>
              <w:sz w:val="20"/>
              <w:szCs w:val="20"/>
              <w:lang w:val="es-GT"/>
            </w:rPr>
            <w:t>Lección 4, Hoja de trabajo1: Determinantes Importantes que Influyen el Comportamiento).</w:t>
          </w:r>
          <w:r w:rsidRPr="00A70067">
            <w:rPr>
              <w:rFonts w:ascii="Calibri" w:hAnsi="Calibri" w:cs="Calibri"/>
              <w:color w:val="000000"/>
              <w:sz w:val="20"/>
              <w:szCs w:val="20"/>
              <w:lang w:val="es-GT"/>
            </w:rPr>
            <w:t xml:space="preserve"> Traduzca el cuestionario completo al idioma local. Valide el cuestionario con algunos miembros del grupo prioritario para asegurar que entiendan las preguntas. (Lección 8)</w:t>
          </w:r>
        </w:p>
        <w:p w:rsidR="00CC0FA2" w:rsidRPr="00A70067" w:rsidRDefault="00CC0FA2" w:rsidP="000D23C1">
          <w:pPr>
            <w:ind w:left="284" w:hanging="284"/>
            <w:rPr>
              <w:rFonts w:ascii="Calibri" w:hAnsi="Calibri" w:cs="Calibri"/>
              <w:b/>
              <w:color w:val="000000"/>
              <w:sz w:val="20"/>
              <w:szCs w:val="20"/>
              <w:lang w:val="es-GT"/>
            </w:rPr>
          </w:pPr>
          <w:r w:rsidRPr="00A70067">
            <w:rPr>
              <w:rFonts w:ascii="Calibri" w:hAnsi="Calibri" w:cs="Calibri"/>
              <w:b/>
              <w:color w:val="000000"/>
              <w:sz w:val="20"/>
              <w:szCs w:val="20"/>
              <w:lang w:val="es-GT"/>
            </w:rPr>
            <w:t xml:space="preserve">4. </w:t>
          </w:r>
          <w:r w:rsidR="000D23C1" w:rsidRPr="00A70067">
            <w:rPr>
              <w:rFonts w:ascii="Calibri" w:hAnsi="Calibri" w:cs="Calibri"/>
              <w:b/>
              <w:color w:val="000000"/>
              <w:sz w:val="20"/>
              <w:szCs w:val="20"/>
              <w:lang w:val="es-GT"/>
            </w:rPr>
            <w:t xml:space="preserve">  </w:t>
          </w:r>
          <w:r w:rsidRPr="00A70067">
            <w:rPr>
              <w:rFonts w:ascii="Calibri" w:hAnsi="Calibri" w:cs="Calibri"/>
              <w:b/>
              <w:color w:val="000000"/>
              <w:sz w:val="20"/>
              <w:szCs w:val="20"/>
              <w:lang w:val="es-GT"/>
            </w:rPr>
            <w:t>Organice el trabajo de campo.</w:t>
          </w:r>
        </w:p>
        <w:p w:rsidR="00CC0FA2" w:rsidRPr="00A70067" w:rsidRDefault="00CC0FA2" w:rsidP="000D23C1">
          <w:pPr>
            <w:ind w:left="284"/>
            <w:rPr>
              <w:rFonts w:ascii="Calibri" w:hAnsi="Calibri" w:cs="Calibri"/>
              <w:color w:val="000000"/>
              <w:sz w:val="20"/>
              <w:szCs w:val="20"/>
              <w:lang w:val="es-GT"/>
            </w:rPr>
          </w:pPr>
          <w:r w:rsidRPr="00A70067">
            <w:rPr>
              <w:rFonts w:ascii="Calibri" w:hAnsi="Calibri" w:cs="Calibri"/>
              <w:color w:val="000000"/>
              <w:sz w:val="20"/>
              <w:szCs w:val="20"/>
              <w:lang w:val="es-GT"/>
            </w:rPr>
            <w:t>Decida  en qué lugares (ej. jardines comunitarios, clínicas) encontrarían a los Hacedores/No Hacedores para conducir las  entrevistas. Busque autorización de las autoridades apropiadas, si fuera necesario (ej. jefes del pueblo, comisiones de salud, jefes  de las clínicas). Practique las entrevistas utilizando el cuestionario. Reproduzca copias suficientes. Arregle el transporte para las entrevistas locales. (Lección 10)</w:t>
          </w:r>
        </w:p>
        <w:p w:rsidR="00CC0FA2" w:rsidRPr="00A70067" w:rsidRDefault="00CC0FA2" w:rsidP="000D23C1">
          <w:pPr>
            <w:ind w:left="284" w:hanging="284"/>
            <w:rPr>
              <w:rFonts w:ascii="Calibri" w:hAnsi="Calibri" w:cs="Calibri"/>
              <w:b/>
              <w:color w:val="000000"/>
              <w:sz w:val="20"/>
              <w:szCs w:val="20"/>
              <w:lang w:val="es-GT"/>
            </w:rPr>
          </w:pPr>
          <w:r w:rsidRPr="00A70067">
            <w:rPr>
              <w:rFonts w:ascii="Calibri" w:hAnsi="Calibri" w:cs="Calibri"/>
              <w:b/>
              <w:color w:val="000000"/>
              <w:sz w:val="20"/>
              <w:szCs w:val="20"/>
              <w:lang w:val="es-GT"/>
            </w:rPr>
            <w:t xml:space="preserve">5. </w:t>
          </w:r>
          <w:r w:rsidR="000D23C1" w:rsidRPr="00A70067">
            <w:rPr>
              <w:rFonts w:ascii="Calibri" w:hAnsi="Calibri" w:cs="Calibri"/>
              <w:b/>
              <w:color w:val="000000"/>
              <w:sz w:val="20"/>
              <w:szCs w:val="20"/>
              <w:lang w:val="es-GT"/>
            </w:rPr>
            <w:t xml:space="preserve">  </w:t>
          </w:r>
          <w:r w:rsidRPr="00A70067">
            <w:rPr>
              <w:rFonts w:ascii="Calibri" w:hAnsi="Calibri" w:cs="Calibri"/>
              <w:b/>
              <w:color w:val="000000"/>
              <w:sz w:val="20"/>
              <w:szCs w:val="20"/>
              <w:lang w:val="es-GT"/>
            </w:rPr>
            <w:t>Recopile los datos para el Análisis de Barreras</w:t>
          </w:r>
        </w:p>
        <w:p w:rsidR="00CC0FA2" w:rsidRPr="00A70067" w:rsidRDefault="00CC0FA2" w:rsidP="000D23C1">
          <w:pPr>
            <w:ind w:left="284"/>
            <w:rPr>
              <w:rFonts w:ascii="Calibri" w:hAnsi="Calibri" w:cs="Calibri"/>
              <w:color w:val="000000"/>
              <w:sz w:val="20"/>
              <w:szCs w:val="20"/>
              <w:lang w:val="es-GT"/>
            </w:rPr>
          </w:pPr>
          <w:r w:rsidRPr="00A70067">
            <w:rPr>
              <w:rFonts w:ascii="Calibri" w:hAnsi="Calibri" w:cs="Calibri"/>
              <w:color w:val="000000"/>
              <w:sz w:val="20"/>
              <w:szCs w:val="20"/>
              <w:lang w:val="es-GT"/>
            </w:rPr>
            <w:t>Conduzca  por lo menos 45 entrevistas a los miembros del grupo de prioridad que son Hacedores del comportamiento y por los menos 45 entrevistas de No Hacedores (que no practican el comportamiento). Anote las respuestas en el cuestionario. (Lección 9)</w:t>
          </w:r>
        </w:p>
        <w:p w:rsidR="00CC0FA2" w:rsidRPr="00A70067" w:rsidRDefault="00CC0FA2" w:rsidP="000D23C1">
          <w:pPr>
            <w:ind w:left="284" w:hanging="284"/>
            <w:rPr>
              <w:rFonts w:ascii="Calibri" w:hAnsi="Calibri" w:cs="Calibri"/>
              <w:b/>
              <w:color w:val="000000"/>
              <w:sz w:val="20"/>
              <w:szCs w:val="20"/>
              <w:lang w:val="es-GT"/>
            </w:rPr>
          </w:pPr>
          <w:r w:rsidRPr="00A70067">
            <w:rPr>
              <w:rFonts w:ascii="Calibri" w:hAnsi="Calibri" w:cs="Calibri"/>
              <w:b/>
              <w:color w:val="000000"/>
              <w:sz w:val="20"/>
              <w:szCs w:val="20"/>
              <w:lang w:val="es-GT"/>
            </w:rPr>
            <w:t xml:space="preserve">6. </w:t>
          </w:r>
          <w:r w:rsidR="000D23C1" w:rsidRPr="00A70067">
            <w:rPr>
              <w:rFonts w:ascii="Calibri" w:hAnsi="Calibri" w:cs="Calibri"/>
              <w:b/>
              <w:color w:val="000000"/>
              <w:sz w:val="20"/>
              <w:szCs w:val="20"/>
              <w:lang w:val="es-GT"/>
            </w:rPr>
            <w:t xml:space="preserve"> </w:t>
          </w:r>
          <w:r w:rsidRPr="00A70067">
            <w:rPr>
              <w:rFonts w:ascii="Calibri" w:hAnsi="Calibri" w:cs="Calibri"/>
              <w:b/>
              <w:color w:val="000000"/>
              <w:sz w:val="20"/>
              <w:szCs w:val="20"/>
              <w:lang w:val="es-GT"/>
            </w:rPr>
            <w:t>Codifique las respuestas del cuestionario de Análisis de Barreras, después tabule, analice, e interprete los resultados.</w:t>
          </w:r>
        </w:p>
        <w:p w:rsidR="00CC0FA2" w:rsidRPr="00A70067" w:rsidRDefault="00CC0FA2" w:rsidP="000D23C1">
          <w:pPr>
            <w:ind w:left="284"/>
            <w:rPr>
              <w:rFonts w:ascii="Calibri" w:hAnsi="Calibri" w:cs="Calibri"/>
              <w:color w:val="000000"/>
              <w:sz w:val="20"/>
              <w:szCs w:val="20"/>
              <w:lang w:val="es-GT"/>
            </w:rPr>
          </w:pPr>
          <w:r w:rsidRPr="00A70067">
            <w:rPr>
              <w:rFonts w:ascii="Calibri" w:hAnsi="Calibri" w:cs="Calibri"/>
              <w:color w:val="000000"/>
              <w:sz w:val="20"/>
              <w:szCs w:val="20"/>
              <w:lang w:val="es-GT"/>
            </w:rPr>
            <w:t>Prepare las guías de codificación. Trabaje en grupo para hacer códigos y contar (tabular) cada respuesta. Anote el número de respuestas similares en una tabla o introdúzcalas en una hoja de tabulación MS Excel de Análisis de Barreras. Compare las respuestas de Hacedores/No Hacedores por cada pregunta/respuesta. Busque diferencias significativas (por lo menos 15 puntos de porcentaje) si lo hace manualmente o diferencias estadísticamente significativas entre los Hacedores/ No Hacedores si utiliza la hoja MS Excel. Para cada uno de los resultados significativos, explique con  sus propias palabras el significado revelado por los resultados. (Lecciones 12 y 13)</w:t>
          </w:r>
        </w:p>
        <w:p w:rsidR="00CC0FA2" w:rsidRPr="00A70067" w:rsidRDefault="00CC0FA2" w:rsidP="000D23C1">
          <w:pPr>
            <w:ind w:left="284" w:hanging="284"/>
            <w:rPr>
              <w:rFonts w:ascii="Calibri" w:hAnsi="Calibri" w:cs="Calibri"/>
              <w:b/>
              <w:color w:val="000000"/>
              <w:sz w:val="20"/>
              <w:szCs w:val="20"/>
              <w:lang w:val="es-GT"/>
            </w:rPr>
          </w:pPr>
          <w:r w:rsidRPr="00A70067">
            <w:rPr>
              <w:rFonts w:ascii="Calibri" w:hAnsi="Calibri" w:cs="Calibri"/>
              <w:b/>
              <w:color w:val="000000"/>
              <w:sz w:val="20"/>
              <w:szCs w:val="20"/>
              <w:lang w:val="es-GT"/>
            </w:rPr>
            <w:t xml:space="preserve">7. </w:t>
          </w:r>
          <w:r w:rsidR="000D23C1" w:rsidRPr="00A70067">
            <w:rPr>
              <w:rFonts w:ascii="Calibri" w:hAnsi="Calibri" w:cs="Calibri"/>
              <w:b/>
              <w:color w:val="000000"/>
              <w:sz w:val="20"/>
              <w:szCs w:val="20"/>
              <w:lang w:val="es-GT"/>
            </w:rPr>
            <w:t xml:space="preserve">  </w:t>
          </w:r>
          <w:r w:rsidRPr="00A70067">
            <w:rPr>
              <w:rFonts w:ascii="Calibri" w:hAnsi="Calibri" w:cs="Calibri"/>
              <w:b/>
              <w:color w:val="000000"/>
              <w:sz w:val="20"/>
              <w:szCs w:val="20"/>
              <w:lang w:val="es-GT"/>
            </w:rPr>
            <w:t>Utilice los resultados para escribir puentes a actividades en el marco de trabajo Diseñando para el Cambio de Comportamiento (DCC) o  tome otras decisiones.</w:t>
          </w:r>
        </w:p>
        <w:p w:rsidR="00CC0FA2" w:rsidRPr="00A70067" w:rsidRDefault="00CC0FA2" w:rsidP="000D23C1">
          <w:pPr>
            <w:ind w:left="284"/>
            <w:rPr>
              <w:sz w:val="20"/>
              <w:szCs w:val="20"/>
              <w:lang w:val="es-GT"/>
            </w:rPr>
          </w:pPr>
          <w:r w:rsidRPr="00A70067">
            <w:rPr>
              <w:rFonts w:ascii="Calibri" w:hAnsi="Calibri" w:cs="Calibri"/>
              <w:color w:val="000000"/>
              <w:sz w:val="20"/>
              <w:szCs w:val="20"/>
              <w:lang w:val="es-GT"/>
            </w:rPr>
            <w:t xml:space="preserve">Después de analizar e interpretar los datos, utilice la información para escribir puentes a actividades o informar otras decisiones. ¿Cuáles determinantes tienen que ser abordados por sus actividades? ¿Cuáles mensajes basados por determinantes deben ser utilizados? ¿Cómo va a abordar a los grupos influyentes? ¿En qué se debe enfocar el contenido del taller? (Lección 14)        </w:t>
          </w:r>
          <w:r w:rsidRPr="00A70067">
            <w:rPr>
              <w:sz w:val="20"/>
              <w:szCs w:val="20"/>
              <w:lang w:val="es-GT"/>
            </w:rPr>
            <w:t xml:space="preserve"> </w:t>
          </w:r>
        </w:p>
        <w:p w:rsidR="00CC0FA2" w:rsidRPr="00A70067" w:rsidRDefault="00CC0FA2" w:rsidP="00CC0FA2">
          <w:pPr>
            <w:spacing w:after="0" w:line="276" w:lineRule="auto"/>
            <w:rPr>
              <w:rFonts w:eastAsiaTheme="majorEastAsia" w:cstheme="majorBidi"/>
              <w:b/>
              <w:bCs/>
              <w:color w:val="3C58A6"/>
              <w:sz w:val="32"/>
              <w:szCs w:val="26"/>
              <w:lang w:val="es-GT"/>
            </w:rPr>
          </w:pPr>
          <w:r w:rsidRPr="00A70067">
            <w:rPr>
              <w:lang w:val="es-GT"/>
            </w:rPr>
            <w:br w:type="page"/>
          </w:r>
        </w:p>
        <w:p w:rsidR="00CC0FA2" w:rsidRPr="00A70067" w:rsidRDefault="00CC0FA2" w:rsidP="00CC0FA2">
          <w:pPr>
            <w:keepNext/>
            <w:keepLines/>
            <w:pBdr>
              <w:bottom w:val="dotDotDash" w:sz="8" w:space="1" w:color="1B356F"/>
            </w:pBdr>
            <w:spacing w:before="120" w:after="360"/>
            <w:jc w:val="center"/>
            <w:outlineLvl w:val="0"/>
            <w:rPr>
              <w:rFonts w:eastAsiaTheme="majorEastAsia" w:cstheme="majorBidi"/>
              <w:b/>
              <w:bCs/>
              <w:color w:val="1B356F"/>
              <w:sz w:val="40"/>
              <w:szCs w:val="28"/>
              <w:lang w:val="es-GT"/>
            </w:rPr>
          </w:pPr>
          <w:bookmarkStart w:id="82" w:name="_Toc393106449"/>
          <w:bookmarkEnd w:id="81"/>
          <w:r w:rsidRPr="00A70067">
            <w:rPr>
              <w:rFonts w:eastAsiaTheme="majorEastAsia" w:cstheme="majorBidi"/>
              <w:b/>
              <w:bCs/>
              <w:color w:val="1B356F"/>
              <w:sz w:val="40"/>
              <w:szCs w:val="28"/>
              <w:lang w:val="es-GT"/>
            </w:rPr>
            <w:lastRenderedPageBreak/>
            <w:t>Lección 5, Hoja de trabajo 2: Los Cinco Principios del Análisis de Barreras</w:t>
          </w:r>
          <w:bookmarkEnd w:id="82"/>
        </w:p>
        <w:p w:rsidR="00CC0FA2" w:rsidRPr="00A70067" w:rsidRDefault="00CC0FA2" w:rsidP="00CC0FA2">
          <w:pPr>
            <w:rPr>
              <w:lang w:val="es-GT"/>
            </w:rPr>
          </w:pPr>
          <w:r w:rsidRPr="00A70067">
            <w:rPr>
              <w:lang w:val="es-GT"/>
            </w:rPr>
            <w:t>1. Solo porque una persona sepa lo que él/ella debe hacer, no significa que él/ella lo va a hacer. Otros factores influyen en nuestras decisiones. Tener conocimiento sobre las consecuencias positivas de un comportamiento, es solo un factor. Las personas a menudo aprenden sobre un comportamiento mucho antes que estén dispuestas a adoptarlo.</w:t>
          </w:r>
        </w:p>
        <w:p w:rsidR="00CC0FA2" w:rsidRPr="00A70067" w:rsidRDefault="00CC0FA2" w:rsidP="00CC0FA2">
          <w:pPr>
            <w:rPr>
              <w:lang w:val="es-GT"/>
            </w:rPr>
          </w:pPr>
          <w:r w:rsidRPr="00A70067">
            <w:rPr>
              <w:lang w:val="es-GT"/>
            </w:rPr>
            <w:t>2. Solo porque una persona quiere adoptar un comportamiento, no significa que él/ella lo va a hacer. A veces nos bloqueamos  y no podemos hacer lo que queremos hacer aunque sabemos que necesitamos hacer (ej. por falta de tiempo o dinero. por inseguridad o por un bloqueo emocional). Adicionalmente, las personas a menudo no buscan ayuda de los demás (ej. amigos, proveedores de servicios de salud, Dios) para superar  un problema o  cambiar un hábito.</w:t>
          </w:r>
        </w:p>
        <w:p w:rsidR="00CC0FA2" w:rsidRPr="00A70067" w:rsidRDefault="00CC0FA2" w:rsidP="00CC0FA2">
          <w:pPr>
            <w:rPr>
              <w:lang w:val="es-GT"/>
            </w:rPr>
          </w:pPr>
          <w:r w:rsidRPr="00A70067">
            <w:rPr>
              <w:lang w:val="es-GT"/>
            </w:rPr>
            <w:t>3. Solo porque una persona tiene miedo de un resultado, no significa que va a tomar acciones para prevenirlo. Muchas veces tratamos de  aumentar el nivel de miedo que tiene  una persona a fin de que él/ella haga la acción preventiva. Sin embargo, a veces el problema es tener mucho  miedo del problema o enfermedad. Por ejemplo, hablamos sobre el peligro de VIH/SIDA para que alguien se haga la prueba o el peligro de ratas para convencer a una persona de construir un silo mejorado. Sin embargo, estudios han demostrado que a veces demasiado miedo puede evitar que una persona tome acciones (ej. haciéndose la prueba de VIH/SIDA cuando ellos preferían no saber).</w:t>
          </w:r>
        </w:p>
        <w:p w:rsidR="00CC0FA2" w:rsidRPr="00A70067" w:rsidRDefault="00CC0FA2" w:rsidP="00CC0FA2">
          <w:pPr>
            <w:rPr>
              <w:lang w:val="es-GT"/>
            </w:rPr>
          </w:pPr>
          <w:r w:rsidRPr="00A70067">
            <w:rPr>
              <w:lang w:val="es-GT"/>
            </w:rPr>
            <w:t>4. Muchas de las acciones que las personas realizan para mejorar sus vidas no necesariamente están hechas por las razones que nosotros promovemos. Es posible motivar a una persona a hacer algo que mejora su vida por razones que no estén relacionadas con  una agricultura productiva o salud (ej. construir un silo para que los vecinos curiosos no vean cuanto se está cosechando, bañarse con jabón a fin de  oler mejor). Necesitamos encontrar factores que motiven (o podrían motivar) a las personas a hacer algo que mejore sus vidas o bienestar.</w:t>
          </w:r>
        </w:p>
        <w:p w:rsidR="00CC0FA2" w:rsidRPr="00A70067" w:rsidRDefault="00CC0FA2" w:rsidP="00CC0FA2">
          <w:pPr>
            <w:rPr>
              <w:lang w:val="es-GT"/>
            </w:rPr>
          </w:pPr>
          <w:r w:rsidRPr="00A70067">
            <w:rPr>
              <w:lang w:val="es-GT"/>
            </w:rPr>
            <w:t xml:space="preserve">5. Si no elige el comportamiento correcto para promover, aumentar la adopción no generaría mucha diferencia. Si el comportamiento que planifica promover no tiene mucho efecto en el resultado intentado (ej. productividad, agricultura mejorada, nutrición de niños mejorada), hacer un </w:t>
          </w:r>
          <w:r w:rsidRPr="00A70067">
            <w:rPr>
              <w:rFonts w:cs="Calibri"/>
              <w:color w:val="000000"/>
              <w:lang w:val="es-GT"/>
            </w:rPr>
            <w:t>Análisis de Barreras en este comportamiento no les ayudará lograr sus resultados. Por ejemplo, estudiar el comportamiento “Las madres mantienen los carnets de los niños” logrará poco si las madres no asisten a los servicios de salud y  siguen  los consejos de un trabajador de salud. Cambiar algunos comportamientos correctos puede fomentar mucho cambio. Hay herramientas e información adicionales que deben ser utilizados para asegurar que estén eligiendo los comportamientos adecuados a promover (ej. Consultas de Desviación Positiva (DP), investigaciones  científicas eficaces).</w:t>
          </w:r>
          <w:r w:rsidRPr="00A70067">
            <w:rPr>
              <w:rFonts w:ascii="Calibri" w:hAnsi="Calibri" w:cs="Calibri"/>
              <w:color w:val="000000"/>
              <w:lang w:val="es-GT"/>
            </w:rPr>
            <w:t xml:space="preserve">   </w:t>
          </w:r>
          <w:r w:rsidRPr="00A70067">
            <w:rPr>
              <w:lang w:val="es-GT"/>
            </w:rPr>
            <w:t xml:space="preserve">  </w:t>
          </w:r>
        </w:p>
        <w:p w:rsidR="00CC0FA2" w:rsidRPr="00A70067" w:rsidRDefault="00CC0FA2" w:rsidP="00CC0FA2">
          <w:pPr>
            <w:rPr>
              <w:rFonts w:cstheme="minorHAnsi"/>
              <w:lang w:val="es-GT"/>
            </w:rPr>
          </w:pP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83" w:name="_Toc393106450"/>
          <w:bookmarkStart w:id="84" w:name="_Toc361009001"/>
          <w:bookmarkStart w:id="85" w:name="_Toc367548116"/>
          <w:bookmarkStart w:id="86" w:name="_Toc361009004"/>
          <w:r w:rsidRPr="00A70067">
            <w:rPr>
              <w:rFonts w:eastAsiaTheme="majorEastAsia" w:cstheme="majorBidi"/>
              <w:b/>
              <w:bCs/>
              <w:color w:val="3C58A6"/>
              <w:sz w:val="32"/>
              <w:szCs w:val="26"/>
              <w:lang w:val="es-GT"/>
            </w:rPr>
            <w:lastRenderedPageBreak/>
            <w:t>Lección 5, Hoja de trabajo 3: Aprender sobre estudios Hacedor/No Hacedor y Análisis de Barreras</w:t>
          </w:r>
          <w:bookmarkEnd w:id="83"/>
          <w:r w:rsidRPr="00A70067">
            <w:rPr>
              <w:rFonts w:eastAsiaTheme="majorEastAsia" w:cstheme="majorBidi"/>
              <w:b/>
              <w:bCs/>
              <w:color w:val="3C58A6"/>
              <w:sz w:val="32"/>
              <w:szCs w:val="26"/>
              <w:lang w:val="es-GT"/>
            </w:rPr>
            <w:t xml:space="preserve">  </w:t>
          </w:r>
          <w:bookmarkEnd w:id="84"/>
          <w:bookmarkEnd w:id="85"/>
        </w:p>
        <w:p w:rsidR="00CC0FA2" w:rsidRPr="00A70067" w:rsidRDefault="000D23C1" w:rsidP="000D23C1">
          <w:pPr>
            <w:spacing w:line="276" w:lineRule="auto"/>
            <w:rPr>
              <w:lang w:val="es-GT"/>
            </w:rPr>
          </w:pPr>
          <w:r w:rsidRPr="00A70067">
            <w:rPr>
              <w:b/>
              <w:lang w:val="es-GT"/>
            </w:rPr>
            <w:t xml:space="preserve">1.  </w:t>
          </w:r>
          <w:r w:rsidR="00CC0FA2" w:rsidRPr="00A70067">
            <w:rPr>
              <w:b/>
              <w:lang w:val="es-GT"/>
            </w:rPr>
            <w:t xml:space="preserve">¿En qué se diferencia el estudio de Hacedor/No Hacedor y el Análisis de Barreras? </w:t>
          </w:r>
          <w:r w:rsidR="00CC0FA2" w:rsidRPr="00A70067">
            <w:rPr>
              <w:lang w:val="es-GT"/>
            </w:rPr>
            <w:t xml:space="preserve"> </w:t>
          </w:r>
        </w:p>
        <w:p w:rsidR="00CC0FA2" w:rsidRPr="00A70067" w:rsidRDefault="00CC0FA2" w:rsidP="00CC0FA2">
          <w:pPr>
            <w:ind w:left="360"/>
            <w:rPr>
              <w:lang w:val="es-GT"/>
            </w:rPr>
          </w:pPr>
          <w:r w:rsidRPr="00A70067">
            <w:rPr>
              <w:lang w:val="es-GT"/>
            </w:rPr>
            <w:t>El análisis de Hacedor/No Hacedor es muy similar al Análisis de Barreras, pues ambos se centran en la comparación de Hacedores y No Hacedores. El estudio Hacedor/No Hacedor  se centra en los cuatro determinantes más comunes, mientras que el Análisis de Barreras examina los cuatro determinantes más comunes  así como  hasta otros ocho determinantes adicionales (así, potencialmente, son 12 determinantes). Debido a la diferencia en el número de determinantes que se estudian,  el cuestionario Hacedor/No Hacedor es generalmente más corto que el cuestionario del Análisis de Barreras. Típicamente, el cuestionario Hacedor/No Hacedor tiene seis preguntas, como las siguientes:</w:t>
          </w:r>
        </w:p>
        <w:p w:rsidR="00CC0FA2" w:rsidRPr="00A70067" w:rsidRDefault="00CC0FA2" w:rsidP="00CC0FA2">
          <w:pPr>
            <w:numPr>
              <w:ilvl w:val="0"/>
              <w:numId w:val="44"/>
            </w:numPr>
            <w:spacing w:after="60" w:line="276" w:lineRule="auto"/>
            <w:rPr>
              <w:lang w:val="es-GT"/>
            </w:rPr>
          </w:pPr>
          <w:r w:rsidRPr="00A70067">
            <w:rPr>
              <w:lang w:val="es-GT"/>
            </w:rPr>
            <w:t xml:space="preserve">¿Cuáles son las ventajas del Comportamiento?  </w:t>
          </w:r>
        </w:p>
        <w:p w:rsidR="00CC0FA2" w:rsidRPr="00A70067" w:rsidRDefault="00CC0FA2" w:rsidP="00CC0FA2">
          <w:pPr>
            <w:numPr>
              <w:ilvl w:val="0"/>
              <w:numId w:val="44"/>
            </w:numPr>
            <w:spacing w:after="60" w:line="276" w:lineRule="auto"/>
            <w:rPr>
              <w:lang w:val="es-GT"/>
            </w:rPr>
          </w:pPr>
          <w:r w:rsidRPr="00A70067">
            <w:rPr>
              <w:lang w:val="es-GT"/>
            </w:rPr>
            <w:t xml:space="preserve">¿Cuáles son las desventajas del Comportamiento? </w:t>
          </w:r>
        </w:p>
        <w:p w:rsidR="00CC0FA2" w:rsidRPr="00A70067" w:rsidRDefault="00CC0FA2" w:rsidP="00CC0FA2">
          <w:pPr>
            <w:numPr>
              <w:ilvl w:val="0"/>
              <w:numId w:val="44"/>
            </w:numPr>
            <w:spacing w:after="60" w:line="276" w:lineRule="auto"/>
            <w:rPr>
              <w:lang w:val="es-GT"/>
            </w:rPr>
          </w:pPr>
          <w:r w:rsidRPr="00A70067">
            <w:rPr>
              <w:lang w:val="es-GT"/>
            </w:rPr>
            <w:t xml:space="preserve">¿Quién aprueba que usted practique el Comportamiento? </w:t>
          </w:r>
        </w:p>
        <w:p w:rsidR="00CC0FA2" w:rsidRPr="00A70067" w:rsidRDefault="00CC0FA2" w:rsidP="00CC0FA2">
          <w:pPr>
            <w:numPr>
              <w:ilvl w:val="0"/>
              <w:numId w:val="44"/>
            </w:numPr>
            <w:spacing w:after="60" w:line="276" w:lineRule="auto"/>
            <w:rPr>
              <w:lang w:val="es-GT"/>
            </w:rPr>
          </w:pPr>
          <w:r w:rsidRPr="00A70067">
            <w:rPr>
              <w:lang w:val="es-GT"/>
            </w:rPr>
            <w:t xml:space="preserve">¿Quién no aprueba que usted practique el Comportamiento? </w:t>
          </w:r>
        </w:p>
        <w:p w:rsidR="00CC0FA2" w:rsidRPr="00A70067" w:rsidRDefault="00CC0FA2" w:rsidP="00CC0FA2">
          <w:pPr>
            <w:numPr>
              <w:ilvl w:val="0"/>
              <w:numId w:val="44"/>
            </w:numPr>
            <w:spacing w:after="60" w:line="276" w:lineRule="auto"/>
            <w:rPr>
              <w:lang w:val="es-GT"/>
            </w:rPr>
          </w:pPr>
          <w:r w:rsidRPr="00A70067">
            <w:rPr>
              <w:lang w:val="es-GT"/>
            </w:rPr>
            <w:t xml:space="preserve">¿Qué le facilita a usted el poder realizar el Comportamiento? </w:t>
          </w:r>
        </w:p>
        <w:p w:rsidR="00CC0FA2" w:rsidRPr="00A70067" w:rsidRDefault="00CC0FA2" w:rsidP="00CC0FA2">
          <w:pPr>
            <w:numPr>
              <w:ilvl w:val="0"/>
              <w:numId w:val="44"/>
            </w:numPr>
            <w:spacing w:after="60" w:line="276" w:lineRule="auto"/>
            <w:rPr>
              <w:lang w:val="es-GT"/>
            </w:rPr>
          </w:pPr>
          <w:r w:rsidRPr="00A70067">
            <w:rPr>
              <w:lang w:val="es-GT"/>
            </w:rPr>
            <w:t xml:space="preserve">¿Qué hace que el Comportamiento sea difícil de practicar? </w:t>
          </w:r>
        </w:p>
        <w:p w:rsidR="00CC0FA2" w:rsidRPr="00A70067" w:rsidRDefault="00CC0FA2" w:rsidP="00CC0FA2">
          <w:pPr>
            <w:ind w:left="360"/>
            <w:rPr>
              <w:lang w:val="es-GT"/>
            </w:rPr>
          </w:pPr>
        </w:p>
        <w:p w:rsidR="00CC0FA2" w:rsidRPr="00A70067" w:rsidRDefault="00CC0FA2" w:rsidP="00CC0FA2">
          <w:pPr>
            <w:ind w:left="360"/>
            <w:rPr>
              <w:lang w:val="es-GT"/>
            </w:rPr>
          </w:pPr>
          <w:r w:rsidRPr="00A70067">
            <w:rPr>
              <w:lang w:val="es-GT"/>
            </w:rPr>
            <w:t>La metodología original del análisis de Hacedor/No Hacedor recomienda un tamaño de muestra más pequeño y una forma diferente de análisis; sin embargo, en el presente, se recomienda el mismo tamaño de la muestra y el tipo de análisis como el que se utiliza en el Análisis de Barreras.  El análisis de Hacedor/No Hacedor por lo general tarda un poco menos, dado que implica menos preguntas, pero es importante asegurarse de que no se obvien  determinantes potencialmente importantes del comportamiento que se está estudiando. En caso de duda, algunos recomiendan utilizar un Análisis de Barreras y explorar todo el conjunto de factores determinantes que influyen en el comportamiento que está estudiando.</w:t>
          </w:r>
        </w:p>
        <w:p w:rsidR="00CC0FA2" w:rsidRPr="00A70067" w:rsidRDefault="000D23C1" w:rsidP="000D23C1">
          <w:pPr>
            <w:spacing w:line="276" w:lineRule="auto"/>
            <w:rPr>
              <w:lang w:val="es-GT"/>
            </w:rPr>
          </w:pPr>
          <w:r w:rsidRPr="00A70067">
            <w:rPr>
              <w:b/>
              <w:bCs/>
              <w:lang w:val="es-GT"/>
            </w:rPr>
            <w:t xml:space="preserve">2.   </w:t>
          </w:r>
          <w:r w:rsidR="00CC0FA2" w:rsidRPr="00A70067">
            <w:rPr>
              <w:b/>
              <w:bCs/>
              <w:lang w:val="es-GT"/>
            </w:rPr>
            <w:t xml:space="preserve">¿Cuántos determinantes se estudian en un Análisis de Barreras? </w:t>
          </w:r>
        </w:p>
        <w:p w:rsidR="00CC0FA2" w:rsidRPr="00A70067" w:rsidRDefault="00CC0FA2" w:rsidP="00CC0FA2">
          <w:pPr>
            <w:ind w:left="360"/>
            <w:rPr>
              <w:lang w:val="es-GT"/>
            </w:rPr>
          </w:pPr>
          <w:r w:rsidRPr="00A70067">
            <w:rPr>
              <w:lang w:val="es-GT"/>
            </w:rPr>
            <w:t xml:space="preserve">El Análisis de Barreras formula preguntas más explícitas sobre cada uno de los Determinantes, los que pueden llegar a ser hasta 12: los cuatro más poderosos, además de los restantes ocho factores determinantes. Ver </w:t>
          </w:r>
          <w:r w:rsidRPr="00A70067">
            <w:rPr>
              <w:b/>
              <w:color w:val="3C58A6"/>
              <w:lang w:val="es-GT"/>
            </w:rPr>
            <w:t>Lección 4, Hoja de trabajo 1: Determinantes importantes que influencian el Comportamiento</w:t>
          </w:r>
          <w:r w:rsidRPr="00A70067">
            <w:rPr>
              <w:color w:val="3C58A6"/>
              <w:lang w:val="es-GT"/>
            </w:rPr>
            <w:t xml:space="preserve"> </w:t>
          </w:r>
          <w:r w:rsidRPr="00A70067">
            <w:rPr>
              <w:lang w:val="es-GT"/>
            </w:rPr>
            <w:t xml:space="preserve">para revisar los determinantes que el Análisis de Barreras puede explorar. Algunos investigadores sienten que es mejor medir tantos Determinantes como sean posibles para que no se dejen de tomar en cuentas </w:t>
          </w:r>
          <w:r w:rsidRPr="00A70067">
            <w:rPr>
              <w:lang w:val="es-GT"/>
            </w:rPr>
            <w:lastRenderedPageBreak/>
            <w:t>Determinantes importantes que puedan influenciar el comportamiento. Es difícil saber con anticipación cuales Determinantes llegarán a ser importantes.</w:t>
          </w:r>
        </w:p>
        <w:p w:rsidR="00CC0FA2" w:rsidRPr="00A70067" w:rsidRDefault="000D23C1" w:rsidP="000D23C1">
          <w:pPr>
            <w:spacing w:line="276" w:lineRule="auto"/>
            <w:rPr>
              <w:b/>
              <w:lang w:val="es-GT"/>
            </w:rPr>
          </w:pPr>
          <w:r w:rsidRPr="00A70067">
            <w:rPr>
              <w:b/>
              <w:lang w:val="es-GT"/>
            </w:rPr>
            <w:t xml:space="preserve">3.   </w:t>
          </w:r>
          <w:r w:rsidR="00CC0FA2" w:rsidRPr="00A70067">
            <w:rPr>
              <w:b/>
              <w:lang w:val="es-GT"/>
            </w:rPr>
            <w:t>¿Cuáles técnicas de entrevistas son recomendables?</w:t>
          </w:r>
        </w:p>
        <w:p w:rsidR="00CC0FA2" w:rsidRPr="00A70067" w:rsidRDefault="00CC0FA2" w:rsidP="00CC0FA2">
          <w:pPr>
            <w:ind w:left="360"/>
            <w:rPr>
              <w:b/>
              <w:lang w:val="es-GT"/>
            </w:rPr>
          </w:pPr>
          <w:r w:rsidRPr="00A70067">
            <w:rPr>
              <w:lang w:val="es-GT"/>
            </w:rPr>
            <w:t xml:space="preserve">La mayoría de los expertos recomiendan utilizar entrevistas individuales con miembros del Grupo Prioritario. Las discusiones con grupos focales fueron consideradas una opción aceptable en el pasado, pero la experiencia ha demostrado que los resultados con entrevistas individuales son más confiables. </w:t>
          </w:r>
        </w:p>
        <w:p w:rsidR="00CC0FA2" w:rsidRPr="00A70067" w:rsidRDefault="000D23C1" w:rsidP="000D23C1">
          <w:pPr>
            <w:spacing w:line="276" w:lineRule="auto"/>
            <w:rPr>
              <w:lang w:val="es-GT"/>
            </w:rPr>
          </w:pPr>
          <w:r w:rsidRPr="00A70067">
            <w:rPr>
              <w:b/>
              <w:bCs/>
              <w:lang w:val="es-GT"/>
            </w:rPr>
            <w:t xml:space="preserve">4.   </w:t>
          </w:r>
          <w:r w:rsidR="00CC0FA2" w:rsidRPr="00A70067">
            <w:rPr>
              <w:b/>
              <w:bCs/>
              <w:lang w:val="es-GT"/>
            </w:rPr>
            <w:t>¿A quién se entrevista?</w:t>
          </w:r>
        </w:p>
        <w:p w:rsidR="000D23C1" w:rsidRPr="00A70067" w:rsidRDefault="00CC0FA2" w:rsidP="000D23C1">
          <w:pPr>
            <w:ind w:left="360"/>
            <w:rPr>
              <w:lang w:val="es-GT"/>
            </w:rPr>
          </w:pPr>
          <w:r w:rsidRPr="00A70067">
            <w:rPr>
              <w:lang w:val="es-GT"/>
            </w:rPr>
            <w:t>Tanto en el estudio de Hacedor/No Hacedor y en el Análisis de Barreras, las preguntas se hacen generalmente individuos del grupo de prioridad. Se comparan sus respuestas con base en la clasificación de Hacedores o Non-Hacedores (si practican el comportamiento, se consideran Hacedores). Una persona que pertenecía al grupo de prioridad pues practicó el comportamiento en el pasado, debe ser entrevistada en casos donde un comportamiento tuvo lugar en el pasado (por ejemplo, la lactancia materna exclusiva [LME]) y ya no es practicada por el receptor (por ej</w:t>
          </w:r>
          <w:r w:rsidR="000D23C1" w:rsidRPr="00A70067">
            <w:rPr>
              <w:lang w:val="es-GT"/>
            </w:rPr>
            <w:t>emplo, el niño ya no amamanta).</w:t>
          </w:r>
        </w:p>
        <w:p w:rsidR="00CC0FA2" w:rsidRPr="00A70067" w:rsidRDefault="000D23C1" w:rsidP="000D23C1">
          <w:pPr>
            <w:rPr>
              <w:b/>
              <w:lang w:val="es-GT"/>
            </w:rPr>
          </w:pPr>
          <w:r w:rsidRPr="00A70067">
            <w:rPr>
              <w:b/>
              <w:lang w:val="es-GT"/>
            </w:rPr>
            <w:t xml:space="preserve">5.   </w:t>
          </w:r>
          <w:r w:rsidR="00CC0FA2" w:rsidRPr="00A70067">
            <w:rPr>
              <w:b/>
              <w:bCs/>
              <w:lang w:val="es-GT"/>
            </w:rPr>
            <w:t xml:space="preserve">¿Quién entrevista a los Hacedores/No Hacedores? </w:t>
          </w:r>
        </w:p>
        <w:p w:rsidR="00CC0FA2" w:rsidRPr="00A70067" w:rsidRDefault="00CC0FA2" w:rsidP="00CC0FA2">
          <w:pPr>
            <w:ind w:left="360"/>
            <w:rPr>
              <w:lang w:val="es-GT"/>
            </w:rPr>
          </w:pPr>
          <w:r w:rsidRPr="00A70067">
            <w:rPr>
              <w:lang w:val="es-GT"/>
            </w:rPr>
            <w:t xml:space="preserve">Generalmente los miembros del personal del proyecto están entrenados para llevar a cabo las entrevistas, aunque también se pueden contratar  entrevistadores de afuera del proyecto. Todos los entrevistadores deberán ser entrenados en la metodología de entrevistas tipo Hacedor/No Hacedor, ya que esta  técnica es un poco diferente de otros tipos de encuestas. Es preferible que todos los entrevistadores hagan encuestas a algunos Hacedores y algunos No-Hacedores, en lugar de tener un determinado entrevistador enfocándose solamente ya sea en Hacedores o en No-Hacedores.   Esto ayuda a evitar que </w:t>
          </w:r>
          <w:r w:rsidR="002815AF" w:rsidRPr="00A70067">
            <w:rPr>
              <w:lang w:val="es-GT"/>
            </w:rPr>
            <w:t>haya</w:t>
          </w:r>
          <w:r w:rsidRPr="00A70067">
            <w:rPr>
              <w:lang w:val="es-GT"/>
            </w:rPr>
            <w:t xml:space="preserve"> respuestas que son meramente el resultado de cómo un entrevistador particular formula  la pregunta o escribe las respuestas. Si usted tiene una persona entrevistando y otra escribiendo las respuestas, asegúrese de intercambiar las funciones de los dos durante el estudio.</w:t>
          </w:r>
        </w:p>
        <w:p w:rsidR="00CC0FA2" w:rsidRPr="00A70067" w:rsidRDefault="000D23C1" w:rsidP="000D23C1">
          <w:pPr>
            <w:spacing w:line="276" w:lineRule="auto"/>
            <w:rPr>
              <w:lang w:val="es-GT"/>
            </w:rPr>
          </w:pPr>
          <w:r w:rsidRPr="00A70067">
            <w:rPr>
              <w:b/>
              <w:bCs/>
              <w:lang w:val="es-GT"/>
            </w:rPr>
            <w:t xml:space="preserve">6.   </w:t>
          </w:r>
          <w:r w:rsidR="00CC0FA2" w:rsidRPr="00A70067">
            <w:rPr>
              <w:b/>
              <w:bCs/>
              <w:lang w:val="es-GT"/>
            </w:rPr>
            <w:t xml:space="preserve">¿Puede una persona ser entrevistada en relación a más de un Comportamiento? </w:t>
          </w:r>
        </w:p>
        <w:p w:rsidR="00CC0FA2" w:rsidRDefault="00CC0FA2" w:rsidP="00CC0FA2">
          <w:pPr>
            <w:ind w:left="360"/>
            <w:rPr>
              <w:lang w:val="es-GT"/>
            </w:rPr>
          </w:pPr>
          <w:r w:rsidRPr="00A70067">
            <w:rPr>
              <w:lang w:val="es-GT"/>
            </w:rPr>
            <w:t xml:space="preserve">Si se están llevando a cabo más de un Análisis de Barreras al mismo tiempo, es mejor evitar preguntar a la misma persona por varios comportamientos.  Hacerlo, podría sobrecargar al entrevistado y consecuentemente podría responder de forma incompleta o con argumentos que no han sido pensados debidamente, ya que podrían estar cansados por el tiempo que tarda la entrevista. </w:t>
          </w:r>
        </w:p>
        <w:p w:rsidR="005443D8" w:rsidRDefault="005443D8" w:rsidP="00CC0FA2">
          <w:pPr>
            <w:ind w:left="360"/>
            <w:rPr>
              <w:lang w:val="es-GT"/>
            </w:rPr>
          </w:pPr>
        </w:p>
        <w:p w:rsidR="005443D8" w:rsidRPr="00A70067" w:rsidRDefault="005443D8" w:rsidP="00CC0FA2">
          <w:pPr>
            <w:ind w:left="360"/>
            <w:rPr>
              <w:lang w:val="es-GT"/>
            </w:rPr>
          </w:pPr>
        </w:p>
        <w:p w:rsidR="00CC0FA2" w:rsidRPr="00A70067" w:rsidRDefault="000D23C1" w:rsidP="000D23C1">
          <w:pPr>
            <w:rPr>
              <w:b/>
              <w:bCs/>
              <w:lang w:val="es-GT"/>
            </w:rPr>
          </w:pPr>
          <w:r w:rsidRPr="00A70067">
            <w:rPr>
              <w:b/>
              <w:bCs/>
              <w:lang w:val="es-GT"/>
            </w:rPr>
            <w:lastRenderedPageBreak/>
            <w:t xml:space="preserve">7.   </w:t>
          </w:r>
          <w:r w:rsidR="00CC0FA2" w:rsidRPr="00A70067">
            <w:rPr>
              <w:b/>
              <w:bCs/>
              <w:lang w:val="es-GT"/>
            </w:rPr>
            <w:t>¿Qué t</w:t>
          </w:r>
          <w:r w:rsidRPr="00A70067">
            <w:rPr>
              <w:b/>
              <w:bCs/>
              <w:lang w:val="es-GT"/>
            </w:rPr>
            <w:t>amaño de muestra se debe utiliza</w:t>
          </w:r>
          <w:r w:rsidR="00CC0FA2" w:rsidRPr="00A70067">
            <w:rPr>
              <w:b/>
              <w:bCs/>
              <w:lang w:val="es-GT"/>
            </w:rPr>
            <w:t xml:space="preserve">r? </w:t>
          </w:r>
        </w:p>
        <w:p w:rsidR="00CC0FA2" w:rsidRPr="00A70067" w:rsidRDefault="00CC0FA2" w:rsidP="00CC0FA2">
          <w:pPr>
            <w:ind w:left="360"/>
            <w:rPr>
              <w:lang w:val="es-GT"/>
            </w:rPr>
          </w:pPr>
          <w:r w:rsidRPr="00A70067">
            <w:rPr>
              <w:lang w:val="es-GT"/>
            </w:rPr>
            <w:t xml:space="preserve">Se recomienda un tamaño de muestra de 45 Hacedores individuales y 45 No-Hacedores individuales, esto generalmente da los mejores resultados en el Análisis de Barreras.  Entrevistar a más de 45 Hacedores y 45 No Hacedores da,  a menudo, un resultado con muy pequeñas diferencias entre los dos grupos, y probablemente estos resultados deberán ser ignorados dadas su limitada correlación con el Comportamiento. Si entrevista a menos de 45 Hacedores y menos de 45 No Hacedores,  se corre el  riesgo de no encontrar suficientes diferencias importantes entre ambos para basar las  Actividades y mensajes clave.  </w:t>
          </w:r>
        </w:p>
        <w:p w:rsidR="00D060DD" w:rsidRDefault="00CC0FA2" w:rsidP="00D060DD">
          <w:pPr>
            <w:ind w:left="360"/>
            <w:rPr>
              <w:rFonts w:ascii="Arial" w:hAnsi="Arial" w:cs="Arial"/>
              <w:i/>
              <w:iCs/>
              <w:color w:val="222222"/>
              <w:sz w:val="19"/>
              <w:szCs w:val="19"/>
              <w:shd w:val="clear" w:color="auto" w:fill="FFFFFF"/>
            </w:rPr>
          </w:pPr>
          <w:r w:rsidRPr="00A70067">
            <w:rPr>
              <w:lang w:val="es-GT"/>
            </w:rPr>
            <w:t>Si es imposible encontrar 45 Hacedores y 45 No Hacedores,  es posible que sí se puedan encontrar algunos resultados significativos. Si no puede encontrar 45 de un grupo (por ejemplo, Hacedores), puede ser útil hacer más entrevistas del otro grupo (por ejemplo, No Hacedores) para encontrar diferencias estadísticamente significativas entre los dos grupos (por ejemplo, entrevistando a 30 Hacedores y  60 No-Hacedores). Se debe tener en cuenta que cuando se utilizan muestras un poco más pequeñas, el análisis de datos utilizando la hoja de tabulación de Análisis Barrera (mencionado en la pregunta 12) podría resultar de mucha ayuda para encontrar más diferencias estadísticamente significativas.</w:t>
          </w:r>
          <w:r w:rsidR="00D060DD" w:rsidRPr="00D060DD">
            <w:rPr>
              <w:rFonts w:ascii="Arial" w:hAnsi="Arial" w:cs="Arial"/>
              <w:i/>
              <w:iCs/>
              <w:color w:val="222222"/>
              <w:sz w:val="19"/>
              <w:szCs w:val="19"/>
              <w:shd w:val="clear" w:color="auto" w:fill="FFFFFF"/>
            </w:rPr>
            <w:t xml:space="preserve"> </w:t>
          </w:r>
        </w:p>
        <w:p w:rsidR="00CC0FA2" w:rsidRPr="00A70067" w:rsidRDefault="00D060DD" w:rsidP="00CC0FA2">
          <w:pPr>
            <w:ind w:left="360"/>
            <w:rPr>
              <w:lang w:val="es-GT"/>
            </w:rPr>
          </w:pPr>
          <w:r w:rsidRPr="00D060DD">
            <w:rPr>
              <w:iCs/>
              <w:lang w:val="es-GT"/>
            </w:rPr>
            <w:t>Cuando se introduce un comportamiento nuevo en un área específica (por ejemplo, la desinfección solar del agua o el uso de zinc), es posible que no encuentre ningún Hacedor al inicio del proyecto, por lo que no se podría realizar un  Análisis de Barreras (considerar otros enfoques de investigación formativa).</w:t>
          </w:r>
        </w:p>
        <w:p w:rsidR="00CC0FA2" w:rsidRPr="00A70067" w:rsidRDefault="000D23C1" w:rsidP="000D23C1">
          <w:pPr>
            <w:spacing w:line="276" w:lineRule="auto"/>
            <w:rPr>
              <w:lang w:val="es-GT"/>
            </w:rPr>
          </w:pPr>
          <w:r w:rsidRPr="00A70067">
            <w:rPr>
              <w:b/>
              <w:lang w:val="es-GT"/>
            </w:rPr>
            <w:t xml:space="preserve">8.   </w:t>
          </w:r>
          <w:r w:rsidR="00CC0FA2" w:rsidRPr="00A70067">
            <w:rPr>
              <w:b/>
              <w:lang w:val="es-GT"/>
            </w:rPr>
            <w:t xml:space="preserve">¿Qué tipo de muestreo se debe utilizar? </w:t>
          </w:r>
        </w:p>
        <w:p w:rsidR="00CC0FA2" w:rsidRPr="00A70067" w:rsidRDefault="00CC0FA2" w:rsidP="000D23C1">
          <w:pPr>
            <w:ind w:left="360"/>
            <w:rPr>
              <w:lang w:val="es-GT"/>
            </w:rPr>
          </w:pPr>
          <w:r w:rsidRPr="00A70067">
            <w:rPr>
              <w:lang w:val="es-GT"/>
            </w:rPr>
            <w:t>Este estudio es similar a un estudio de casos y control, así que no es necesario tener un método de muestreo riguroso o usar un muestreo basado en la población como se hace para otros tipos de encuestas (por ejemplo, conocimientos, prácticas y estudios de cobertura [KPC]). Sin embargo, para lograr que los resultados sean representativos de la mayoría de la gente en el área, es bueno seleccionar a personas  de diferentes comunidades para ser entrevistadas. Esto es particularmente cierto si hay variables representadas en su comunidad. Por ejemplo, si hay diferentes religiones o grupos étnicos o si hay otras circunstancias que puedan afectar la práctica del comportamiento (por ejemplo, geografía en el caso de búsqueda de atención de salud), éstos también deben tomarse en consideración.</w:t>
          </w:r>
        </w:p>
        <w:p w:rsidR="00CC0FA2" w:rsidRPr="00A70067" w:rsidRDefault="000D23C1" w:rsidP="000D23C1">
          <w:pPr>
            <w:spacing w:line="276" w:lineRule="auto"/>
            <w:rPr>
              <w:lang w:val="es-GT"/>
            </w:rPr>
          </w:pPr>
          <w:r w:rsidRPr="00A70067">
            <w:rPr>
              <w:b/>
              <w:bCs/>
              <w:lang w:val="es-GT"/>
            </w:rPr>
            <w:t xml:space="preserve">9.   </w:t>
          </w:r>
          <w:r w:rsidR="00CC0FA2" w:rsidRPr="00A70067">
            <w:rPr>
              <w:b/>
              <w:bCs/>
              <w:lang w:val="es-GT"/>
            </w:rPr>
            <w:t xml:space="preserve">Usualmente, ¿cuánto tiempo dura un Análisis de Barreras? </w:t>
          </w:r>
        </w:p>
        <w:p w:rsidR="00CC0FA2" w:rsidRPr="00A70067" w:rsidRDefault="00CC0FA2" w:rsidP="00CC0FA2">
          <w:pPr>
            <w:ind w:left="360"/>
            <w:rPr>
              <w:lang w:val="es-GT"/>
            </w:rPr>
          </w:pPr>
          <w:r w:rsidRPr="00A70067">
            <w:rPr>
              <w:lang w:val="es-GT"/>
            </w:rPr>
            <w:t xml:space="preserve">En comparación con otros métodos de investigación cualitativa (por ejemplo, grupos de enfoque), el Análisis de Barreras requiere más recursos humanos y financieros para llevarse a cabo, ya que en este se utiliza un tamaño mayor de la muestra (totales 90 respuestas). En comparación con algunos otros métodos de investigación cuantitativa (por ejemplo, encuestas KPC), el Análisis de Barreras utiliza menos recursos humanos y financieros. Sin </w:t>
          </w:r>
          <w:r w:rsidRPr="00A70067">
            <w:rPr>
              <w:lang w:val="es-GT"/>
            </w:rPr>
            <w:lastRenderedPageBreak/>
            <w:t>embargo, si la población objetivo es accesible (y pueden identificar fácilmente los Hacedores y No Hacedores), entrevistar para investigar un comportamiento, puede hacerse con dos equipos de tres personas en dos días (visitando  de dos a tres comunidades por día, por equipo, con cerca de 10 entrevistas por comunidad). Un comportamiento puede ser estudiado en una mañana, contando con 15 a 20 levantadores de datos y de tres a cuatro vehículos, posteriormente,  la tabulación puede hacerse por la tarde. Se debe considerar también el tiempo de entrenamiento, así como un aproximado de 1 a 2 días para la tabulación, análisis y planificación de actividades y mensajes.</w:t>
          </w:r>
        </w:p>
        <w:p w:rsidR="00CC0FA2" w:rsidRPr="00A70067" w:rsidRDefault="000D23C1" w:rsidP="000D23C1">
          <w:pPr>
            <w:spacing w:line="276" w:lineRule="auto"/>
            <w:rPr>
              <w:lang w:val="es-GT"/>
            </w:rPr>
          </w:pPr>
          <w:r w:rsidRPr="00A70067">
            <w:rPr>
              <w:b/>
              <w:bCs/>
              <w:lang w:val="es-GT"/>
            </w:rPr>
            <w:t xml:space="preserve">10. </w:t>
          </w:r>
          <w:r w:rsidR="00CC0FA2" w:rsidRPr="00A70067">
            <w:rPr>
              <w:b/>
              <w:bCs/>
              <w:lang w:val="es-GT"/>
            </w:rPr>
            <w:t xml:space="preserve">Durante la vida del programa, ¿cuándo debe de usarse el Análisis de Barreras? </w:t>
          </w:r>
        </w:p>
        <w:p w:rsidR="00CC0FA2" w:rsidRPr="00A70067" w:rsidRDefault="00CC0FA2" w:rsidP="00CC0FA2">
          <w:pPr>
            <w:ind w:left="360"/>
            <w:rPr>
              <w:lang w:val="es-GT"/>
            </w:rPr>
          </w:pPr>
          <w:r w:rsidRPr="00A70067">
            <w:rPr>
              <w:lang w:val="es-GT"/>
            </w:rPr>
            <w:t xml:space="preserve">El Análisis de Barreras puede utilizarse en el inicio del proyecto (por ejemplo, antes de la planificación detallada de la implementación), el cual es el momento ideal para planificar una estrategia de Cambio de Comportamiento. También puede utilizarse en las evaluaciones de medio término y en la final, para un proyecto que tendrá continuación, si es necesario hacer o ajustar una estrategia de Cambio de Comportamiento. Además, algunas organizaciones realizan un Análisis de Barreras periódicamente para investigar varios comportamientos en el transcurso de un proyecto (por ejemplo, </w:t>
          </w:r>
          <w:proofErr w:type="spellStart"/>
          <w:r w:rsidRPr="00A70067">
            <w:rPr>
              <w:lang w:val="es-GT"/>
            </w:rPr>
            <w:t>Food</w:t>
          </w:r>
          <w:proofErr w:type="spellEnd"/>
          <w:r w:rsidRPr="00A70067">
            <w:rPr>
              <w:lang w:val="es-GT"/>
            </w:rPr>
            <w:t xml:space="preserve"> </w:t>
          </w:r>
          <w:proofErr w:type="spellStart"/>
          <w:r w:rsidRPr="00A70067">
            <w:rPr>
              <w:lang w:val="es-GT"/>
            </w:rPr>
            <w:t>for</w:t>
          </w:r>
          <w:proofErr w:type="spellEnd"/>
          <w:r w:rsidRPr="00A70067">
            <w:rPr>
              <w:lang w:val="es-GT"/>
            </w:rPr>
            <w:t xml:space="preserve"> </w:t>
          </w:r>
          <w:proofErr w:type="spellStart"/>
          <w:r w:rsidRPr="00A70067">
            <w:rPr>
              <w:lang w:val="es-GT"/>
            </w:rPr>
            <w:t>the</w:t>
          </w:r>
          <w:proofErr w:type="spellEnd"/>
          <w:r w:rsidRPr="00A70067">
            <w:rPr>
              <w:lang w:val="es-GT"/>
            </w:rPr>
            <w:t xml:space="preserve"> </w:t>
          </w:r>
          <w:proofErr w:type="spellStart"/>
          <w:r w:rsidRPr="00A70067">
            <w:rPr>
              <w:lang w:val="es-GT"/>
            </w:rPr>
            <w:t>Hungry</w:t>
          </w:r>
          <w:proofErr w:type="spellEnd"/>
          <w:r w:rsidRPr="00A70067">
            <w:rPr>
              <w:lang w:val="es-GT"/>
            </w:rPr>
            <w:t xml:space="preserve"> a veces lleva a cabo un Análisis de Barreras de un Comportamiento clave que pretenden promover a través de grupos de atención [por ejemplo, LME] antes de cada módulo de promoción de comportamiento de 4 meses).</w:t>
          </w:r>
        </w:p>
        <w:p w:rsidR="00CC0FA2" w:rsidRPr="00A70067" w:rsidRDefault="000D23C1" w:rsidP="000D23C1">
          <w:pPr>
            <w:spacing w:line="276" w:lineRule="auto"/>
            <w:rPr>
              <w:rFonts w:eastAsiaTheme="minorEastAsia" w:cstheme="minorBidi"/>
              <w:b/>
              <w:bCs/>
              <w:iCs/>
              <w:lang w:val="es-GT"/>
            </w:rPr>
          </w:pPr>
          <w:r w:rsidRPr="00A70067">
            <w:rPr>
              <w:rFonts w:eastAsiaTheme="minorEastAsia" w:cstheme="minorBidi"/>
              <w:b/>
              <w:bCs/>
              <w:iCs/>
              <w:lang w:val="es-GT"/>
            </w:rPr>
            <w:t xml:space="preserve">11. </w:t>
          </w:r>
          <w:r w:rsidR="00CC0FA2" w:rsidRPr="00A70067">
            <w:rPr>
              <w:rFonts w:eastAsiaTheme="minorEastAsia" w:cstheme="minorBidi"/>
              <w:b/>
              <w:bCs/>
              <w:iCs/>
              <w:lang w:val="es-GT"/>
            </w:rPr>
            <w:t>¿Qué tan confiables son los resultados?</w:t>
          </w:r>
        </w:p>
        <w:p w:rsidR="00CC0FA2" w:rsidRPr="00A70067" w:rsidRDefault="00CC0FA2" w:rsidP="00CC0FA2">
          <w:pPr>
            <w:ind w:left="360"/>
            <w:rPr>
              <w:rFonts w:eastAsiaTheme="minorEastAsia" w:cstheme="minorBidi"/>
              <w:b/>
              <w:bCs/>
              <w:iCs/>
              <w:lang w:val="es-GT"/>
            </w:rPr>
          </w:pPr>
          <w:r w:rsidRPr="00A70067">
            <w:rPr>
              <w:rFonts w:eastAsiaTheme="minorEastAsia" w:cstheme="minorBidi"/>
              <w:bCs/>
              <w:iCs/>
              <w:lang w:val="es-GT"/>
            </w:rPr>
            <w:t>Dado que en el Análisis de Barreras identifica diferencias estadísticamente significativas entre Hacedores y No-Hacedores</w:t>
          </w:r>
          <w:r w:rsidRPr="00A70067">
            <w:rPr>
              <w:rFonts w:eastAsiaTheme="minorEastAsia" w:cstheme="minorBidi"/>
              <w:lang w:val="es-GT"/>
            </w:rPr>
            <w:t>, lo más probable es que las diferencias entre las Determinantes que se encuentren entre los dos grupos sean verdaderamente diferencias, no solamente casualidades.  Las Determinantes identificadas, tienen menos de 5% de probabilidades de que sean debidas a una casualidad (p≤ 0.05).</w:t>
          </w:r>
        </w:p>
        <w:p w:rsidR="00CC0FA2" w:rsidRPr="00A70067" w:rsidRDefault="000D23C1" w:rsidP="000D23C1">
          <w:pPr>
            <w:spacing w:line="276" w:lineRule="auto"/>
            <w:rPr>
              <w:rFonts w:eastAsiaTheme="minorEastAsia" w:cstheme="minorBidi"/>
              <w:lang w:val="es-GT"/>
            </w:rPr>
          </w:pPr>
          <w:r w:rsidRPr="00A70067">
            <w:rPr>
              <w:rFonts w:eastAsiaTheme="minorEastAsia" w:cstheme="minorBidi"/>
              <w:b/>
              <w:bCs/>
              <w:iCs/>
              <w:lang w:val="es-GT"/>
            </w:rPr>
            <w:t xml:space="preserve">12. </w:t>
          </w:r>
          <w:r w:rsidR="00CC0FA2" w:rsidRPr="00A70067">
            <w:rPr>
              <w:rFonts w:eastAsiaTheme="minorEastAsia" w:cstheme="minorBidi"/>
              <w:b/>
              <w:bCs/>
              <w:iCs/>
              <w:lang w:val="es-GT"/>
            </w:rPr>
            <w:t>¿Cómo se analizan los resultados?</w:t>
          </w:r>
        </w:p>
        <w:p w:rsidR="00CC0FA2" w:rsidRPr="00A70067" w:rsidRDefault="00CC0FA2" w:rsidP="00CC0FA2">
          <w:pPr>
            <w:ind w:left="360"/>
            <w:rPr>
              <w:rFonts w:eastAsiaTheme="minorEastAsia" w:cs="Comic Sans MS"/>
              <w:szCs w:val="20"/>
              <w:lang w:val="es-GT"/>
            </w:rPr>
          </w:pPr>
          <w:r w:rsidRPr="00A70067">
            <w:rPr>
              <w:rFonts w:eastAsiaTheme="minorEastAsia" w:cs="Comic Sans MS"/>
              <w:iCs/>
              <w:szCs w:val="20"/>
              <w:lang w:val="es-GT"/>
            </w:rPr>
            <w:t>Se desarrolla y administra un cuestionario con igual número de Hacedores y No-Hacedores.  Los resultados se pueden tabular manualmente en una hoja utilizando una guía de codificación y el porcentaje con una calculadora sencilla.  Una diferencia de 15 puntos o más indica las Determinantes y Puentes a las Actividades más significativos.</w:t>
          </w:r>
          <w:r w:rsidRPr="00A70067">
            <w:rPr>
              <w:rFonts w:eastAsiaTheme="minorEastAsia" w:cs="Comic Sans MS"/>
              <w:szCs w:val="20"/>
              <w:lang w:val="es-GT"/>
            </w:rPr>
            <w:t xml:space="preserve">  Es importante notar que los porcentajes de Hacedores y No-Hacedores que resultan de una respuesta en particular (aún del total combinado) no son significativos: la diferencia entre los dos grupos es lo que importa más.  Algunas veces, una minoría de Hacedores y No-Hacedores no dará una respuesta concreta, pero la diferencia entre ellos es lo suficientemente significativa como para indicar una determinante importante.   </w:t>
          </w:r>
        </w:p>
        <w:p w:rsidR="00CC0FA2" w:rsidRPr="00A70067" w:rsidRDefault="00CC0FA2" w:rsidP="00CC0FA2">
          <w:pPr>
            <w:ind w:left="360"/>
            <w:rPr>
              <w:rFonts w:eastAsiaTheme="minorEastAsia" w:cs="Comic Sans MS"/>
              <w:szCs w:val="20"/>
              <w:lang w:val="es-GT"/>
            </w:rPr>
          </w:pPr>
          <w:r w:rsidRPr="00A70067">
            <w:rPr>
              <w:rFonts w:eastAsiaTheme="minorEastAsia" w:cs="Comic Sans MS"/>
              <w:szCs w:val="20"/>
              <w:lang w:val="es-GT"/>
            </w:rPr>
            <w:lastRenderedPageBreak/>
            <w:t>Los resultados pueden ser ingresados a una hoja de tabulación de Análisis de Barreras en Microsoft Excel, especialmente creada para encontrar las diferencias entre Hacedores y No-Hacedores.</w:t>
          </w:r>
        </w:p>
        <w:p w:rsidR="00CC0FA2" w:rsidRPr="00A70067" w:rsidRDefault="00CC0FA2" w:rsidP="00CC0FA2">
          <w:pPr>
            <w:ind w:left="360"/>
            <w:rPr>
              <w:rFonts w:eastAsiaTheme="minorEastAsia" w:cs="Comic Sans MS"/>
              <w:szCs w:val="20"/>
              <w:lang w:val="es-GT"/>
            </w:rPr>
          </w:pPr>
          <w:r w:rsidRPr="00A70067">
            <w:rPr>
              <w:rFonts w:eastAsiaTheme="minorEastAsia" w:cs="Comic Sans MS"/>
              <w:szCs w:val="20"/>
              <w:lang w:val="es-GT"/>
            </w:rPr>
            <w:t xml:space="preserve">La hoja de tabulación calcula los porcentajes de Hacedores y No-Hacedores que hayan dado la respuesta e identifica diferencias que son estadísticamente significativas.  Utilizar esta hoja de Excel permite que el personal del programa encuentre más diferencias estadísticamente significativas (comparado con buscar manualmente diferencias de 15 puntos).  También muestra la magnitud de cada determinante, por ejemplo: las Hacedoras dijeron que sus esposos aprobaban el comportamiento siete veces más que las No-Hacedoras. La hoja de tabulación para el Análisis de Barreras puede ser descargada de la página web: </w:t>
          </w:r>
          <w:hyperlink r:id="rId35" w:tgtFrame="_blank" w:history="1">
            <w:r w:rsidRPr="00A70067">
              <w:rPr>
                <w:rFonts w:eastAsiaTheme="minorEastAsia" w:cs="Comic Sans MS"/>
                <w:color w:val="000080"/>
                <w:szCs w:val="20"/>
                <w:u w:val="single"/>
                <w:lang w:val="es-GT"/>
              </w:rPr>
              <w:t>Http://www.caregroupinfo.org/docs/BA_Tab_Table_Latest.xlsx</w:t>
            </w:r>
          </w:hyperlink>
        </w:p>
        <w:p w:rsidR="00CC0FA2" w:rsidRPr="00A70067" w:rsidRDefault="00CC0FA2" w:rsidP="00CC0FA2">
          <w:pPr>
            <w:ind w:left="360"/>
            <w:rPr>
              <w:rFonts w:eastAsiaTheme="minorEastAsia" w:cs="Comic Sans MS"/>
              <w:szCs w:val="20"/>
              <w:lang w:val="es-GT"/>
            </w:rPr>
          </w:pPr>
          <w:r w:rsidRPr="00A70067">
            <w:rPr>
              <w:rFonts w:eastAsiaTheme="minorEastAsia" w:cs="Comic Sans MS"/>
              <w:szCs w:val="20"/>
              <w:lang w:val="es-GT"/>
            </w:rPr>
            <w:t xml:space="preserve">Puede encontrar un documento que explique cómo usar la hoja de tabulación del en </w:t>
          </w:r>
          <w:hyperlink r:id="rId36" w:tgtFrame="_blank" w:history="1">
            <w:r w:rsidRPr="00A70067">
              <w:rPr>
                <w:rFonts w:eastAsiaTheme="minorEastAsia" w:cs="Comic Sans MS"/>
                <w:color w:val="000080"/>
                <w:szCs w:val="20"/>
                <w:u w:val="single"/>
                <w:lang w:val="es-GT"/>
              </w:rPr>
              <w:t>http://www.caregroupinfo.org/docs/BA_Analysis_Excel_Sheet_Tab_Sheet_Explanation_Latest.doc</w:t>
            </w:r>
          </w:hyperlink>
        </w:p>
        <w:p w:rsidR="00CC0FA2" w:rsidRPr="00A70067" w:rsidRDefault="00CC0FA2" w:rsidP="00CC0FA2">
          <w:pPr>
            <w:spacing w:after="0"/>
            <w:ind w:left="360"/>
            <w:rPr>
              <w:rFonts w:eastAsiaTheme="minorEastAsia" w:cs="Comic Sans MS"/>
              <w:szCs w:val="20"/>
              <w:lang w:val="es-GT"/>
            </w:rPr>
          </w:pPr>
          <w:r w:rsidRPr="00A70067">
            <w:rPr>
              <w:rFonts w:eastAsiaTheme="minorEastAsia" w:cs="Comic Sans MS"/>
              <w:szCs w:val="20"/>
              <w:lang w:val="es-GT"/>
            </w:rPr>
            <w:t xml:space="preserve">Futuras actualizaciones de la hoja de tabulación y sus instrucciones se publicarán en la página de Internet de </w:t>
          </w:r>
          <w:proofErr w:type="spellStart"/>
          <w:r w:rsidRPr="00A70067">
            <w:rPr>
              <w:rFonts w:eastAsiaTheme="minorEastAsia" w:cs="Comic Sans MS"/>
              <w:szCs w:val="20"/>
              <w:lang w:val="es-GT"/>
            </w:rPr>
            <w:t>Food</w:t>
          </w:r>
          <w:proofErr w:type="spellEnd"/>
          <w:r w:rsidRPr="00A70067">
            <w:rPr>
              <w:rFonts w:eastAsiaTheme="minorEastAsia" w:cs="Comic Sans MS"/>
              <w:szCs w:val="20"/>
              <w:lang w:val="es-GT"/>
            </w:rPr>
            <w:t xml:space="preserve"> Security and </w:t>
          </w:r>
          <w:proofErr w:type="spellStart"/>
          <w:r w:rsidRPr="00A70067">
            <w:rPr>
              <w:rFonts w:eastAsiaTheme="minorEastAsia" w:cs="Comic Sans MS"/>
              <w:szCs w:val="20"/>
              <w:lang w:val="es-GT"/>
            </w:rPr>
            <w:t>Nutrition</w:t>
          </w:r>
          <w:proofErr w:type="spellEnd"/>
          <w:r w:rsidRPr="00A70067">
            <w:rPr>
              <w:rFonts w:eastAsiaTheme="minorEastAsia" w:cs="Comic Sans MS"/>
              <w:szCs w:val="20"/>
              <w:lang w:val="es-GT"/>
            </w:rPr>
            <w:t xml:space="preserve"> Network (</w:t>
          </w:r>
          <w:hyperlink r:id="rId37" w:history="1">
            <w:r w:rsidRPr="00A70067">
              <w:rPr>
                <w:rFonts w:eastAsiaTheme="minorEastAsia" w:cs="Comic Sans MS"/>
                <w:color w:val="000080"/>
                <w:szCs w:val="20"/>
                <w:u w:val="single"/>
                <w:lang w:val="es-GT"/>
              </w:rPr>
              <w:t>www.foodsecuritynetwork.org</w:t>
            </w:r>
          </w:hyperlink>
          <w:r w:rsidRPr="00A70067">
            <w:rPr>
              <w:rFonts w:eastAsiaTheme="minorEastAsia" w:cs="Comic Sans MS"/>
              <w:szCs w:val="20"/>
              <w:lang w:val="es-GT"/>
            </w:rPr>
            <w:t xml:space="preserve">) y en la página: </w:t>
          </w:r>
        </w:p>
        <w:p w:rsidR="00CC0FA2" w:rsidRPr="00A70067" w:rsidRDefault="00E42956" w:rsidP="00CC0FA2">
          <w:pPr>
            <w:spacing w:after="0"/>
            <w:ind w:left="360"/>
            <w:rPr>
              <w:rFonts w:eastAsiaTheme="minorEastAsia" w:cs="Comic Sans MS"/>
              <w:color w:val="000080"/>
              <w:szCs w:val="20"/>
              <w:u w:val="single"/>
              <w:lang w:val="es-GT"/>
            </w:rPr>
          </w:pPr>
          <w:r w:rsidRPr="00A70067">
            <w:rPr>
              <w:rFonts w:eastAsiaTheme="minorEastAsia" w:cs="Comic Sans MS"/>
              <w:szCs w:val="20"/>
              <w:lang w:val="es-GT"/>
            </w:rPr>
            <w:fldChar w:fldCharType="begin"/>
          </w:r>
          <w:r w:rsidR="00CC0FA2" w:rsidRPr="00A70067">
            <w:rPr>
              <w:rFonts w:eastAsiaTheme="minorEastAsia" w:cs="Comic Sans MS"/>
              <w:szCs w:val="20"/>
              <w:lang w:val="es-GT"/>
            </w:rPr>
            <w:instrText xml:space="preserve"> HYPERLINK "http://www.caregroupinfo.org/blog/narrated-presentations-on-care-groups-and-care-group-tools/planning-m-e-tools" </w:instrText>
          </w:r>
          <w:r w:rsidRPr="00A70067">
            <w:rPr>
              <w:rFonts w:eastAsiaTheme="minorEastAsia" w:cs="Comic Sans MS"/>
              <w:szCs w:val="20"/>
              <w:lang w:val="es-GT"/>
            </w:rPr>
            <w:fldChar w:fldCharType="separate"/>
          </w:r>
          <w:r w:rsidR="00CC0FA2" w:rsidRPr="00A70067">
            <w:rPr>
              <w:rFonts w:eastAsiaTheme="minorEastAsia" w:cs="Comic Sans MS"/>
              <w:color w:val="000080"/>
              <w:szCs w:val="20"/>
              <w:u w:val="single"/>
              <w:lang w:val="es-GT"/>
            </w:rPr>
            <w:t>Http://www.caregroupinfo.org/blog/narrated-presentations-on-care-groups-and-care-group-tools/planning-m-e-tools</w:t>
          </w:r>
        </w:p>
        <w:p w:rsidR="00CC0FA2" w:rsidRPr="00A70067" w:rsidRDefault="00E42956" w:rsidP="00CC0FA2">
          <w:pPr>
            <w:spacing w:after="0"/>
            <w:ind w:left="360" w:hanging="360"/>
            <w:rPr>
              <w:rFonts w:eastAsiaTheme="minorEastAsia" w:cs="Comic Sans MS"/>
              <w:szCs w:val="20"/>
              <w:lang w:val="es-GT"/>
            </w:rPr>
          </w:pPr>
          <w:r w:rsidRPr="00A70067">
            <w:rPr>
              <w:rFonts w:eastAsiaTheme="minorEastAsia" w:cs="Comic Sans MS"/>
              <w:szCs w:val="20"/>
              <w:lang w:val="es-GT"/>
            </w:rPr>
            <w:fldChar w:fldCharType="end"/>
          </w:r>
        </w:p>
        <w:p w:rsidR="00CC0FA2" w:rsidRPr="00A70067" w:rsidRDefault="000D23C1" w:rsidP="000D23C1">
          <w:pPr>
            <w:spacing w:line="276" w:lineRule="auto"/>
            <w:rPr>
              <w:rFonts w:eastAsiaTheme="minorEastAsia" w:cstheme="minorBidi"/>
              <w:lang w:val="es-GT"/>
            </w:rPr>
          </w:pPr>
          <w:r w:rsidRPr="00A70067">
            <w:rPr>
              <w:rFonts w:eastAsiaTheme="minorEastAsia" w:cstheme="minorBidi"/>
              <w:b/>
              <w:bCs/>
              <w:lang w:val="es-GT"/>
            </w:rPr>
            <w:t xml:space="preserve">13. </w:t>
          </w:r>
          <w:r w:rsidR="00CC0FA2" w:rsidRPr="00A70067">
            <w:rPr>
              <w:rFonts w:eastAsiaTheme="minorEastAsia" w:cstheme="minorBidi"/>
              <w:b/>
              <w:bCs/>
              <w:lang w:val="es-GT"/>
            </w:rPr>
            <w:t>¿Se pueden utilizar métodos cualitativos después de un estudio de Análisis de Barreras?</w:t>
          </w:r>
        </w:p>
        <w:p w:rsidR="00CC0FA2" w:rsidRPr="00A70067" w:rsidRDefault="00CC0FA2" w:rsidP="00CC0FA2">
          <w:pPr>
            <w:ind w:left="360"/>
            <w:rPr>
              <w:rFonts w:eastAsiaTheme="minorEastAsia" w:cstheme="minorBidi"/>
              <w:lang w:val="es-GT"/>
            </w:rPr>
          </w:pPr>
          <w:r w:rsidRPr="00A70067">
            <w:rPr>
              <w:rFonts w:eastAsiaTheme="minorEastAsia" w:cstheme="minorBidi"/>
              <w:lang w:val="es-GT"/>
            </w:rPr>
            <w:t xml:space="preserve">Sí. Los métodos  cualitativos son muy útiles para darle seguimiento al Análisis de Barreras.  Por ejemplo, si al realizar una pregunta sobre la Percepción de Consecuencias Negativas aprendemos que los agricultores perciben que el comportamiento que estamos promoviendo en realidad reducirá su cosecha, debemos dar seguimiento con grupos focales para encontrar el origen de la creencia: por qué  piensan que eso sucede,  y cómo piensan que sucede.  </w:t>
          </w:r>
        </w:p>
        <w:p w:rsidR="00CC0FA2" w:rsidRPr="00A70067" w:rsidRDefault="00CC0FA2" w:rsidP="00CC0FA2">
          <w:pPr>
            <w:ind w:left="360"/>
            <w:rPr>
              <w:lang w:val="es-GT"/>
            </w:rPr>
          </w:pPr>
          <w:r w:rsidRPr="00A70067">
            <w:rPr>
              <w:lang w:val="es-GT"/>
            </w:rPr>
            <w:t xml:space="preserve">Del mismo modo, si mucha gente contesta que es más difícil comer alimentos ricos en proteínas debido al costo, es importante obtener información como: cuál es el costo real, cuánto los encuestados están dispuestos a pagar, en dónde más los entrevistados gastan su dinero –gastos que podrían ser sacrificado para comprar alimentos ricos en proteínas.  También es importante identificar si los Hacedores tienen mejores ingresos económicos.  </w:t>
          </w:r>
        </w:p>
        <w:p w:rsidR="00CC0FA2" w:rsidRPr="00A70067" w:rsidRDefault="00CC0FA2" w:rsidP="00CC0FA2">
          <w:pPr>
            <w:ind w:left="360"/>
            <w:rPr>
              <w:lang w:val="es-GT"/>
            </w:rPr>
          </w:pPr>
          <w:r w:rsidRPr="00A70067">
            <w:rPr>
              <w:lang w:val="es-GT"/>
            </w:rPr>
            <w:t xml:space="preserve">Aun cuando el Análisis de Barreras ayuda a identificar las barreras y los facilitadores, podría no ser suficiente para encontrar lo que en realidad motiva a la gente, incluyendo los “grandes beneficios”.  Por  lo tanto, es más beneficioso darle seguimiento a este estudio con discusiones en grupos focales o en una actividad de aprendizaje participativo y acción.  (Sin embargo, en la sección sobre el desarrollo del cuestionario se muestra una pregunta que puede ser agregada al final para investigar los "grandes beneficios"). </w:t>
          </w:r>
          <w:r w:rsidR="00D060DD">
            <w:rPr>
              <w:lang w:val="es-GT"/>
            </w:rPr>
            <w:t>P</w:t>
          </w:r>
          <w:r w:rsidRPr="00A70067">
            <w:rPr>
              <w:lang w:val="es-GT"/>
            </w:rPr>
            <w:t xml:space="preserve">uede ser útil </w:t>
          </w:r>
          <w:r w:rsidRPr="00A70067">
            <w:rPr>
              <w:lang w:val="es-GT"/>
            </w:rPr>
            <w:lastRenderedPageBreak/>
            <w:t xml:space="preserve">aplicar otros métodos cualitativos como las Pruebas de prácticas mejoradas, Grupos focales de discusión y Actividades de aprendizaje participativo y acción. </w:t>
          </w:r>
        </w:p>
        <w:p w:rsidR="00CC0FA2" w:rsidRPr="00A70067" w:rsidRDefault="000D23C1" w:rsidP="000D23C1">
          <w:pPr>
            <w:spacing w:line="276" w:lineRule="auto"/>
            <w:rPr>
              <w:rFonts w:eastAsiaTheme="minorEastAsia" w:cstheme="minorBidi"/>
              <w:b/>
              <w:bCs/>
              <w:lang w:val="es-GT"/>
            </w:rPr>
          </w:pPr>
          <w:r w:rsidRPr="00A70067">
            <w:rPr>
              <w:rFonts w:eastAsiaTheme="minorEastAsia" w:cstheme="minorBidi"/>
              <w:b/>
              <w:bCs/>
              <w:iCs/>
              <w:lang w:val="es-GT"/>
            </w:rPr>
            <w:t xml:space="preserve">14. </w:t>
          </w:r>
          <w:r w:rsidR="00CC0FA2" w:rsidRPr="00A70067">
            <w:rPr>
              <w:rFonts w:eastAsiaTheme="minorEastAsia" w:cstheme="minorBidi"/>
              <w:b/>
              <w:bCs/>
              <w:iCs/>
              <w:lang w:val="es-GT"/>
            </w:rPr>
            <w:t>El estudio de Análisis de Barreras, ¿es Cuantitativo, Cualitativo o ambos?</w:t>
          </w:r>
        </w:p>
        <w:p w:rsidR="00CC0FA2" w:rsidRPr="00A70067" w:rsidRDefault="00CC0FA2" w:rsidP="00CC0FA2">
          <w:pPr>
            <w:ind w:left="426"/>
            <w:rPr>
              <w:rFonts w:ascii="Gill Sans MT" w:eastAsiaTheme="minorEastAsia" w:hAnsi="Gill Sans MT" w:cstheme="minorBidi"/>
              <w:lang w:val="es-GT"/>
            </w:rPr>
          </w:pPr>
          <w:r w:rsidRPr="00A70067">
            <w:rPr>
              <w:rFonts w:eastAsiaTheme="minorEastAsia" w:cstheme="minorBidi"/>
              <w:lang w:val="es-GT"/>
            </w:rPr>
            <w:t>El Análisis de Barreras es tanto cualitativo como cuantitativo.  Tiene elementos flexibles que ayudan a describir cómo piensan tanto los Hacedores como los No-Hacedores (lo que les hace de naturaleza cualitativa), pero también tiene elementos cuantitativos que nos permite encontrar cuáles son las diferencias, como la comparación estadística entre los dos grupos.  Como el Análisis de Barreras no mide la prevalencia de una creencia en particular, la mayoría de la gente no piensa en este como un método cuantitativo; sin embargo, se levanta la información cuantitativa  y se analiza (Por ejemplo: Qué grupo dio una respuesta determinada, con más frecuencia</w:t>
          </w:r>
          <w:r w:rsidRPr="00A70067">
            <w:rPr>
              <w:rFonts w:ascii="Gill Sans MT" w:eastAsiaTheme="minorEastAsia" w:hAnsi="Gill Sans MT" w:cstheme="minorBidi"/>
              <w:lang w:val="es-GT"/>
            </w:rPr>
            <w:t>).</w:t>
          </w:r>
        </w:p>
        <w:p w:rsidR="00CC0FA2" w:rsidRPr="00A70067" w:rsidRDefault="00CC0FA2" w:rsidP="00CC0FA2">
          <w:pPr>
            <w:spacing w:after="0" w:line="276" w:lineRule="auto"/>
            <w:rPr>
              <w:rFonts w:eastAsia="Times New Roman" w:cstheme="majorBidi"/>
              <w:b/>
              <w:bCs/>
              <w:color w:val="3C58A6"/>
              <w:sz w:val="32"/>
              <w:szCs w:val="26"/>
              <w:lang w:val="es-GT"/>
            </w:rPr>
          </w:pPr>
          <w:r w:rsidRPr="00A70067">
            <w:rPr>
              <w:rFonts w:eastAsia="Times New Roman"/>
              <w:lang w:val="es-GT"/>
            </w:rPr>
            <w:br w:type="page"/>
          </w:r>
        </w:p>
        <w:p w:rsidR="00CC0FA2" w:rsidRPr="00A70067" w:rsidRDefault="00CC0FA2" w:rsidP="00CC0FA2">
          <w:pPr>
            <w:keepNext/>
            <w:keepLines/>
            <w:pBdr>
              <w:bottom w:val="dotDotDash" w:sz="8" w:space="1" w:color="1B356F"/>
            </w:pBdr>
            <w:spacing w:before="120" w:after="360"/>
            <w:outlineLvl w:val="0"/>
            <w:rPr>
              <w:rFonts w:eastAsiaTheme="majorEastAsia" w:cstheme="majorBidi"/>
              <w:b/>
              <w:bCs/>
              <w:color w:val="1B356F"/>
              <w:sz w:val="40"/>
              <w:szCs w:val="28"/>
              <w:lang w:val="es-GT"/>
            </w:rPr>
          </w:pPr>
          <w:bookmarkStart w:id="87" w:name="_Toc393106451"/>
          <w:bookmarkEnd w:id="86"/>
          <w:r w:rsidRPr="00A70067">
            <w:rPr>
              <w:rFonts w:eastAsiaTheme="majorEastAsia" w:cstheme="majorBidi"/>
              <w:b/>
              <w:bCs/>
              <w:color w:val="1B356F"/>
              <w:sz w:val="40"/>
              <w:szCs w:val="28"/>
              <w:lang w:val="es-GT"/>
            </w:rPr>
            <w:lastRenderedPageBreak/>
            <w:t>Lección 5, Hoja de trabajo 4: Juego de Análisis de Barreras – Preguntas y Respuestas Correctas</w:t>
          </w:r>
          <w:bookmarkEnd w:id="87"/>
          <w:r w:rsidRPr="00A70067">
            <w:rPr>
              <w:rFonts w:eastAsiaTheme="majorEastAsia" w:cstheme="majorBidi"/>
              <w:b/>
              <w:bCs/>
              <w:color w:val="1B356F"/>
              <w:sz w:val="40"/>
              <w:szCs w:val="28"/>
              <w:lang w:val="es-GT"/>
            </w:rPr>
            <w:t xml:space="preserve"> </w:t>
          </w:r>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CC0FA2" w:rsidRPr="00A70067" w:rsidTr="00CC0FA2">
            <w:trPr>
              <w:jc w:val="center"/>
            </w:trPr>
            <w:tc>
              <w:tcPr>
                <w:tcW w:w="4752" w:type="dxa"/>
                <w:tcBorders>
                  <w:top w:val="nil"/>
                  <w:right w:val="single" w:sz="4" w:space="0" w:color="FFFFFF" w:themeColor="background1"/>
                </w:tcBorders>
                <w:shd w:val="clear" w:color="auto" w:fill="1B356F"/>
              </w:tcPr>
              <w:p w:rsidR="00CC0FA2" w:rsidRPr="00A70067" w:rsidRDefault="00CC0FA2" w:rsidP="00CC0FA2">
                <w:pPr>
                  <w:rPr>
                    <w:lang w:val="es-GT"/>
                  </w:rPr>
                </w:pPr>
                <w:r w:rsidRPr="00A70067">
                  <w:rPr>
                    <w:lang w:val="es-GT"/>
                  </w:rPr>
                  <w:t>Preguntas</w:t>
                </w:r>
              </w:p>
            </w:tc>
            <w:tc>
              <w:tcPr>
                <w:tcW w:w="4752" w:type="dxa"/>
                <w:tcBorders>
                  <w:top w:val="nil"/>
                  <w:left w:val="single" w:sz="4" w:space="0" w:color="FFFFFF" w:themeColor="background1"/>
                </w:tcBorders>
                <w:shd w:val="clear" w:color="auto" w:fill="1B356F"/>
              </w:tcPr>
              <w:p w:rsidR="00CC0FA2" w:rsidRPr="00A70067" w:rsidRDefault="00CC0FA2" w:rsidP="00CC0FA2">
                <w:pPr>
                  <w:rPr>
                    <w:lang w:val="es-GT"/>
                  </w:rPr>
                </w:pPr>
                <w:r w:rsidRPr="00A70067">
                  <w:rPr>
                    <w:lang w:val="es-GT"/>
                  </w:rPr>
                  <w:t>Respuestas</w:t>
                </w:r>
              </w:p>
            </w:tc>
          </w:tr>
          <w:tr w:rsidR="00CC0FA2" w:rsidRPr="00A95147" w:rsidTr="00CC0FA2">
            <w:trPr>
              <w:jc w:val="center"/>
            </w:trPr>
            <w:tc>
              <w:tcPr>
                <w:tcW w:w="4752" w:type="dxa"/>
              </w:tcPr>
              <w:p w:rsidR="00CC0FA2" w:rsidRPr="00A70067" w:rsidRDefault="00CC0FA2" w:rsidP="00CC0FA2">
                <w:pPr>
                  <w:rPr>
                    <w:lang w:val="es-GT"/>
                  </w:rPr>
                </w:pPr>
                <w:r w:rsidRPr="00A70067">
                  <w:rPr>
                    <w:lang w:val="es-GT"/>
                  </w:rPr>
                  <w:t xml:space="preserve">¿Qué diferencias existen entre  un estudio de Hacedor/No Hacedor y un cuestionario de </w:t>
                </w:r>
                <w:r w:rsidRPr="00A70067">
                  <w:rPr>
                    <w:rFonts w:ascii="Calibri" w:hAnsi="Calibri" w:cs="Calibri"/>
                    <w:color w:val="000000"/>
                    <w:lang w:val="es-GT"/>
                  </w:rPr>
                  <w:t>Análisis de Barreras?</w:t>
                </w:r>
              </w:p>
            </w:tc>
            <w:tc>
              <w:tcPr>
                <w:tcW w:w="4752" w:type="dxa"/>
              </w:tcPr>
              <w:p w:rsidR="00CC0FA2" w:rsidRPr="00A70067" w:rsidRDefault="00CC0FA2" w:rsidP="00CC0FA2">
                <w:pPr>
                  <w:rPr>
                    <w:lang w:val="es-GT"/>
                  </w:rPr>
                </w:pPr>
                <w:r w:rsidRPr="00A70067">
                  <w:rPr>
                    <w:lang w:val="es-GT"/>
                  </w:rPr>
                  <w:t>Los Estudios Hacedores/No Hacedores examinan solo cuatro de los 12 determinantes</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 xml:space="preserve">¿Cuántos determinantes son explorados en un </w:t>
                </w:r>
                <w:r w:rsidRPr="00A70067">
                  <w:rPr>
                    <w:rFonts w:ascii="Calibri" w:hAnsi="Calibri" w:cs="Calibri"/>
                    <w:color w:val="000000"/>
                    <w:lang w:val="es-GT"/>
                  </w:rPr>
                  <w:t>Análisis de Barreras?</w:t>
                </w:r>
                <w:r w:rsidRPr="00A70067">
                  <w:rPr>
                    <w:lang w:val="es-GT"/>
                  </w:rPr>
                  <w:t xml:space="preserve"> </w:t>
                </w:r>
              </w:p>
            </w:tc>
            <w:tc>
              <w:tcPr>
                <w:tcW w:w="4752" w:type="dxa"/>
              </w:tcPr>
              <w:p w:rsidR="00CC0FA2" w:rsidRPr="00A70067" w:rsidRDefault="00CC0FA2" w:rsidP="00CC0FA2">
                <w:pPr>
                  <w:rPr>
                    <w:lang w:val="es-GT"/>
                  </w:rPr>
                </w:pPr>
                <w:r w:rsidRPr="00A70067">
                  <w:rPr>
                    <w:lang w:val="es-GT"/>
                  </w:rPr>
                  <w:t>Hasta 12</w:t>
                </w:r>
              </w:p>
            </w:tc>
          </w:tr>
          <w:tr w:rsidR="00CC0FA2" w:rsidRPr="00A95147" w:rsidTr="00CC0FA2">
            <w:trPr>
              <w:jc w:val="center"/>
            </w:trPr>
            <w:tc>
              <w:tcPr>
                <w:tcW w:w="4752" w:type="dxa"/>
              </w:tcPr>
              <w:p w:rsidR="00CC0FA2" w:rsidRPr="00A70067" w:rsidRDefault="00CC0FA2" w:rsidP="00CC0FA2">
                <w:pPr>
                  <w:rPr>
                    <w:lang w:val="es-GT"/>
                  </w:rPr>
                </w:pPr>
                <w:r w:rsidRPr="00A70067">
                  <w:rPr>
                    <w:lang w:val="es-GT"/>
                  </w:rPr>
                  <w:t xml:space="preserve">¿Cuáles determinantes son explorados para ambos Estudios Hacedor/No Hacedor y encuestas de </w:t>
                </w:r>
                <w:r w:rsidRPr="00A70067">
                  <w:rPr>
                    <w:rFonts w:ascii="Calibri" w:hAnsi="Calibri" w:cs="Calibri"/>
                    <w:color w:val="000000"/>
                    <w:lang w:val="es-GT"/>
                  </w:rPr>
                  <w:t>Análisis de Barreras?</w:t>
                </w:r>
              </w:p>
            </w:tc>
            <w:tc>
              <w:tcPr>
                <w:tcW w:w="4752" w:type="dxa"/>
              </w:tcPr>
              <w:p w:rsidR="00CC0FA2" w:rsidRPr="00A70067" w:rsidRDefault="00CC0FA2" w:rsidP="00CC0FA2">
                <w:pPr>
                  <w:rPr>
                    <w:lang w:val="es-GT"/>
                  </w:rPr>
                </w:pPr>
                <w:r w:rsidRPr="00A70067">
                  <w:rPr>
                    <w:lang w:val="es-GT"/>
                  </w:rPr>
                  <w:t>Autoeficacia percibida/habilidades, normas sociales percibidas, consecuencias positivas percibidas, y consecuencias negativas percibidas</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¿Qué método de recolección de datos se recomienda para el análisis de barreras?</w:t>
                </w:r>
              </w:p>
            </w:tc>
            <w:tc>
              <w:tcPr>
                <w:tcW w:w="4752" w:type="dxa"/>
              </w:tcPr>
              <w:p w:rsidR="00CC0FA2" w:rsidRPr="00A70067" w:rsidRDefault="00CC0FA2" w:rsidP="00CC0FA2">
                <w:pPr>
                  <w:rPr>
                    <w:lang w:val="es-GT"/>
                  </w:rPr>
                </w:pPr>
                <w:r w:rsidRPr="00A70067">
                  <w:rPr>
                    <w:lang w:val="es-GT"/>
                  </w:rPr>
                  <w:t>Encuestas individuales</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 xml:space="preserve">Normalmente, ¿quién es entrevistado en un </w:t>
                </w:r>
                <w:r w:rsidRPr="00A70067">
                  <w:rPr>
                    <w:rFonts w:ascii="Calibri" w:hAnsi="Calibri" w:cs="Calibri"/>
                    <w:color w:val="000000"/>
                    <w:lang w:val="es-GT"/>
                  </w:rPr>
                  <w:t>Análisis de Barreras?</w:t>
                </w:r>
              </w:p>
            </w:tc>
            <w:tc>
              <w:tcPr>
                <w:tcW w:w="4752" w:type="dxa"/>
              </w:tcPr>
              <w:p w:rsidR="00CC0FA2" w:rsidRPr="00A70067" w:rsidRDefault="00CC0FA2" w:rsidP="00CC0FA2">
                <w:pPr>
                  <w:rPr>
                    <w:lang w:val="es-GT"/>
                  </w:rPr>
                </w:pPr>
                <w:r w:rsidRPr="00A70067">
                  <w:rPr>
                    <w:lang w:val="es-GT"/>
                  </w:rPr>
                  <w:t>Miembros del grupo prioritario</w:t>
                </w:r>
              </w:p>
            </w:tc>
          </w:tr>
          <w:tr w:rsidR="00CC0FA2" w:rsidRPr="00A95147" w:rsidTr="00CC0FA2">
            <w:trPr>
              <w:jc w:val="center"/>
            </w:trPr>
            <w:tc>
              <w:tcPr>
                <w:tcW w:w="4752" w:type="dxa"/>
              </w:tcPr>
              <w:p w:rsidR="00CC0FA2" w:rsidRPr="00A70067" w:rsidRDefault="00CC0FA2" w:rsidP="00CC0FA2">
                <w:pPr>
                  <w:rPr>
                    <w:lang w:val="es-GT"/>
                  </w:rPr>
                </w:pPr>
                <w:r w:rsidRPr="00A70067">
                  <w:rPr>
                    <w:lang w:val="es-GT"/>
                  </w:rPr>
                  <w:t xml:space="preserve">¿Quién entrevista a los Hacedores/No Hacedores (en ambos Estudios de Hacedores/No Hacedores y </w:t>
                </w:r>
                <w:r w:rsidRPr="00A70067">
                  <w:rPr>
                    <w:rFonts w:ascii="Calibri" w:hAnsi="Calibri" w:cs="Calibri"/>
                    <w:color w:val="000000"/>
                    <w:lang w:val="es-GT"/>
                  </w:rPr>
                  <w:t>Análisis de Barreras)?</w:t>
                </w:r>
              </w:p>
            </w:tc>
            <w:tc>
              <w:tcPr>
                <w:tcW w:w="4752" w:type="dxa"/>
              </w:tcPr>
              <w:p w:rsidR="00CC0FA2" w:rsidRPr="00A70067" w:rsidRDefault="00CC0FA2" w:rsidP="00CC0FA2">
                <w:pPr>
                  <w:rPr>
                    <w:lang w:val="es-GT"/>
                  </w:rPr>
                </w:pPr>
                <w:r w:rsidRPr="00A70067">
                  <w:rPr>
                    <w:lang w:val="es-GT"/>
                  </w:rPr>
                  <w:t>Alguien que ha sido entrenado en esta técnica de entrevistas</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¿La misma persona puede ser entrevistada sobre más de un comportamiento?</w:t>
                </w:r>
              </w:p>
            </w:tc>
            <w:tc>
              <w:tcPr>
                <w:tcW w:w="4752" w:type="dxa"/>
              </w:tcPr>
              <w:p w:rsidR="00CC0FA2" w:rsidRPr="00A70067" w:rsidRDefault="00CC0FA2" w:rsidP="00CC0FA2">
                <w:pPr>
                  <w:rPr>
                    <w:lang w:val="es-GT"/>
                  </w:rPr>
                </w:pPr>
                <w:r w:rsidRPr="00A70067">
                  <w:rPr>
                    <w:lang w:val="es-GT"/>
                  </w:rPr>
                  <w:t>No es recomendable</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 xml:space="preserve">¿Cuál es la recomendación del mínimo de entrevistas  a realizar? </w:t>
                </w:r>
              </w:p>
            </w:tc>
            <w:tc>
              <w:tcPr>
                <w:tcW w:w="4752" w:type="dxa"/>
              </w:tcPr>
              <w:p w:rsidR="00CC0FA2" w:rsidRPr="00A70067" w:rsidRDefault="00CC0FA2" w:rsidP="00CC0FA2">
                <w:pPr>
                  <w:rPr>
                    <w:lang w:val="es-GT"/>
                  </w:rPr>
                </w:pPr>
                <w:r w:rsidRPr="00A70067">
                  <w:rPr>
                    <w:lang w:val="es-GT"/>
                  </w:rPr>
                  <w:t>90</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¿Cuántos Hacedores deben ser entrevistados?</w:t>
                </w:r>
              </w:p>
            </w:tc>
            <w:tc>
              <w:tcPr>
                <w:tcW w:w="4752" w:type="dxa"/>
              </w:tcPr>
              <w:p w:rsidR="00CC0FA2" w:rsidRPr="00A70067" w:rsidRDefault="00CC0FA2" w:rsidP="00CC0FA2">
                <w:pPr>
                  <w:rPr>
                    <w:lang w:val="es-GT"/>
                  </w:rPr>
                </w:pPr>
                <w:r w:rsidRPr="00A70067">
                  <w:rPr>
                    <w:lang w:val="es-GT"/>
                  </w:rPr>
                  <w:t>45</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¿Es aceptable tomar toda  la muestra  de la misma comunidad?</w:t>
                </w:r>
              </w:p>
            </w:tc>
            <w:tc>
              <w:tcPr>
                <w:tcW w:w="4752" w:type="dxa"/>
              </w:tcPr>
              <w:p w:rsidR="00CC0FA2" w:rsidRPr="00A70067" w:rsidRDefault="00CC0FA2" w:rsidP="00CC0FA2">
                <w:pPr>
                  <w:rPr>
                    <w:lang w:val="es-GT"/>
                  </w:rPr>
                </w:pPr>
                <w:r w:rsidRPr="00A70067">
                  <w:rPr>
                    <w:lang w:val="es-GT"/>
                  </w:rPr>
                  <w:t>No es recomendable</w:t>
                </w:r>
              </w:p>
            </w:tc>
          </w:tr>
          <w:tr w:rsidR="00CC0FA2" w:rsidRPr="00A95147" w:rsidTr="00CC0FA2">
            <w:trPr>
              <w:jc w:val="center"/>
            </w:trPr>
            <w:tc>
              <w:tcPr>
                <w:tcW w:w="4752" w:type="dxa"/>
              </w:tcPr>
              <w:p w:rsidR="00CC0FA2" w:rsidRPr="00A70067" w:rsidRDefault="00CC0FA2" w:rsidP="00CC0FA2">
                <w:pPr>
                  <w:rPr>
                    <w:lang w:val="es-GT"/>
                  </w:rPr>
                </w:pPr>
                <w:r w:rsidRPr="00A70067">
                  <w:rPr>
                    <w:lang w:val="es-GT"/>
                  </w:rPr>
                  <w:t>¿Cuándo debe usarse el Análisis de Barreras en el ciclo de vida del proyecto?</w:t>
                </w:r>
              </w:p>
            </w:tc>
            <w:tc>
              <w:tcPr>
                <w:tcW w:w="4752" w:type="dxa"/>
              </w:tcPr>
              <w:p w:rsidR="00CC0FA2" w:rsidRPr="00A70067" w:rsidRDefault="00CC0FA2" w:rsidP="00CC0FA2">
                <w:pPr>
                  <w:rPr>
                    <w:lang w:val="es-GT"/>
                  </w:rPr>
                </w:pPr>
                <w:r w:rsidRPr="00A70067">
                  <w:rPr>
                    <w:lang w:val="es-GT"/>
                  </w:rPr>
                  <w:t>Durante el desarrollo de la propuesta, primer o segundo trimestre, después de la evaluación intermedia, cuando un comportamiento no está cambiando</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lastRenderedPageBreak/>
                  <w:t>¿Qué tan confiables son los resultados?</w:t>
                </w:r>
              </w:p>
            </w:tc>
            <w:tc>
              <w:tcPr>
                <w:tcW w:w="4752" w:type="dxa"/>
              </w:tcPr>
              <w:p w:rsidR="00CC0FA2" w:rsidRPr="00A70067" w:rsidRDefault="00CC0FA2" w:rsidP="00CC0FA2">
                <w:pPr>
                  <w:rPr>
                    <w:lang w:val="es-GT"/>
                  </w:rPr>
                </w:pPr>
                <w:r w:rsidRPr="00A70067">
                  <w:rPr>
                    <w:lang w:val="es-GT"/>
                  </w:rPr>
                  <w:t>95%</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 xml:space="preserve">¿Para ser significativo, cuál debe ser el porcentaje mínimo de diferencia entre los Hacedores y los No Hacedores? </w:t>
                </w:r>
              </w:p>
            </w:tc>
            <w:tc>
              <w:tcPr>
                <w:tcW w:w="4752" w:type="dxa"/>
              </w:tcPr>
              <w:p w:rsidR="00CC0FA2" w:rsidRPr="00A70067" w:rsidRDefault="00CC0FA2" w:rsidP="00CC0FA2">
                <w:pPr>
                  <w:rPr>
                    <w:lang w:val="es-GT"/>
                  </w:rPr>
                </w:pPr>
                <w:r w:rsidRPr="00A70067">
                  <w:rPr>
                    <w:lang w:val="es-GT"/>
                  </w:rPr>
                  <w:t>15%</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¿Los resultados pueden ser codificados manualmente?</w:t>
                </w:r>
              </w:p>
            </w:tc>
            <w:tc>
              <w:tcPr>
                <w:tcW w:w="4752" w:type="dxa"/>
              </w:tcPr>
              <w:p w:rsidR="00CC0FA2" w:rsidRPr="00A70067" w:rsidRDefault="00CC0FA2" w:rsidP="00CC0FA2">
                <w:pPr>
                  <w:rPr>
                    <w:lang w:val="es-GT"/>
                  </w:rPr>
                </w:pPr>
                <w:r w:rsidRPr="00A70067">
                  <w:rPr>
                    <w:lang w:val="es-GT"/>
                  </w:rPr>
                  <w:t>Si</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¿Hay otros métodos cualitativos que puedan ser utilizados después de un Análisis de Barreras?</w:t>
                </w:r>
              </w:p>
            </w:tc>
            <w:tc>
              <w:tcPr>
                <w:tcW w:w="4752" w:type="dxa"/>
              </w:tcPr>
              <w:p w:rsidR="00CC0FA2" w:rsidRPr="00A70067" w:rsidRDefault="00CC0FA2" w:rsidP="00CC0FA2">
                <w:pPr>
                  <w:rPr>
                    <w:lang w:val="es-GT"/>
                  </w:rPr>
                </w:pPr>
                <w:r w:rsidRPr="00A70067">
                  <w:rPr>
                    <w:lang w:val="es-GT"/>
                  </w:rPr>
                  <w:t>Si</w:t>
                </w:r>
              </w:p>
            </w:tc>
          </w:tr>
          <w:tr w:rsidR="00CC0FA2" w:rsidRPr="00A70067" w:rsidTr="00CC0FA2">
            <w:trPr>
              <w:jc w:val="center"/>
            </w:trPr>
            <w:tc>
              <w:tcPr>
                <w:tcW w:w="4752" w:type="dxa"/>
              </w:tcPr>
              <w:p w:rsidR="00CC0FA2" w:rsidRPr="00A70067" w:rsidRDefault="00CC0FA2" w:rsidP="00CC0FA2">
                <w:pPr>
                  <w:rPr>
                    <w:lang w:val="es-GT"/>
                  </w:rPr>
                </w:pPr>
                <w:r w:rsidRPr="00A70067">
                  <w:rPr>
                    <w:lang w:val="es-GT"/>
                  </w:rPr>
                  <w:t>¿El Análisis de Barreras es un método de investigación cuantitativo o cualitativo?</w:t>
                </w:r>
              </w:p>
            </w:tc>
            <w:tc>
              <w:tcPr>
                <w:tcW w:w="4752" w:type="dxa"/>
              </w:tcPr>
              <w:p w:rsidR="00CC0FA2" w:rsidRPr="00A70067" w:rsidRDefault="00CC0FA2" w:rsidP="00CC0FA2">
                <w:pPr>
                  <w:rPr>
                    <w:lang w:val="es-GT"/>
                  </w:rPr>
                </w:pPr>
                <w:r w:rsidRPr="00A70067">
                  <w:rPr>
                    <w:lang w:val="es-GT"/>
                  </w:rPr>
                  <w:t>Ambos</w:t>
                </w:r>
              </w:p>
            </w:tc>
          </w:tr>
        </w:tbl>
        <w:p w:rsidR="000D23C1" w:rsidRPr="00A70067" w:rsidRDefault="000D23C1" w:rsidP="00606699">
          <w:pPr>
            <w:keepNext/>
            <w:keepLines/>
            <w:pBdr>
              <w:bottom w:val="single" w:sz="4" w:space="1" w:color="auto"/>
            </w:pBdr>
            <w:spacing w:before="120" w:after="360"/>
            <w:outlineLvl w:val="0"/>
            <w:rPr>
              <w:rFonts w:eastAsiaTheme="majorEastAsia" w:cstheme="majorBidi"/>
              <w:b/>
              <w:bCs/>
              <w:color w:val="1B356F"/>
              <w:sz w:val="40"/>
              <w:szCs w:val="28"/>
              <w:lang w:val="es-GT"/>
            </w:rPr>
            <w:sectPr w:rsidR="000D23C1" w:rsidRPr="00A70067" w:rsidSect="00CC0FA2">
              <w:headerReference w:type="default" r:id="rId38"/>
              <w:type w:val="continuous"/>
              <w:pgSz w:w="12240" w:h="15840"/>
              <w:pgMar w:top="1440" w:right="1440" w:bottom="1440" w:left="1440" w:header="720" w:footer="720" w:gutter="0"/>
              <w:cols w:space="720"/>
              <w:docGrid w:linePitch="360"/>
            </w:sectPr>
          </w:pPr>
        </w:p>
        <w:p w:rsidR="00CC0FA2" w:rsidRPr="00A70067" w:rsidRDefault="00CC0FA2" w:rsidP="00606699">
          <w:pPr>
            <w:keepNext/>
            <w:keepLines/>
            <w:pBdr>
              <w:bottom w:val="single" w:sz="4" w:space="1" w:color="auto"/>
            </w:pBdr>
            <w:spacing w:before="120" w:after="360"/>
            <w:outlineLvl w:val="0"/>
            <w:rPr>
              <w:rFonts w:eastAsiaTheme="majorEastAsia" w:cstheme="majorBidi"/>
              <w:b/>
              <w:bCs/>
              <w:color w:val="1B356F"/>
              <w:sz w:val="40"/>
              <w:szCs w:val="28"/>
              <w:lang w:val="es-GT"/>
            </w:rPr>
          </w:pPr>
          <w:bookmarkStart w:id="88" w:name="_Toc393106452"/>
          <w:r w:rsidRPr="00A70067">
            <w:rPr>
              <w:rFonts w:eastAsiaTheme="majorEastAsia" w:cstheme="majorBidi"/>
              <w:b/>
              <w:bCs/>
              <w:color w:val="1B356F"/>
              <w:sz w:val="40"/>
              <w:szCs w:val="28"/>
              <w:lang w:val="es-GT"/>
            </w:rPr>
            <w:lastRenderedPageBreak/>
            <w:t>Lección 6: Introducción al cuestionario</w:t>
          </w:r>
          <w:bookmarkEnd w:id="88"/>
          <w:r w:rsidRPr="00A70067">
            <w:rPr>
              <w:rFonts w:eastAsiaTheme="majorEastAsia" w:cstheme="majorBidi"/>
              <w:b/>
              <w:bCs/>
              <w:color w:val="1B356F"/>
              <w:sz w:val="40"/>
              <w:szCs w:val="28"/>
              <w:lang w:val="es-GT"/>
            </w:rPr>
            <w:t xml:space="preserve"> </w:t>
          </w:r>
        </w:p>
        <w:tbl>
          <w:tblPr>
            <w:tblStyle w:val="TableGrid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4"/>
          </w:tblGrid>
          <w:tr w:rsidR="00CC0FA2" w:rsidRPr="00936086" w:rsidTr="00CC0FA2">
            <w:trPr>
              <w:jc w:val="center"/>
            </w:trPr>
            <w:tc>
              <w:tcPr>
                <w:tcW w:w="9504" w:type="dxa"/>
                <w:shd w:val="clear" w:color="auto" w:fill="95B3D7"/>
              </w:tcPr>
              <w:p w:rsidR="00CC0FA2" w:rsidRPr="00A70067" w:rsidRDefault="00CC0FA2" w:rsidP="00CC0FA2">
                <w:pPr>
                  <w:spacing w:before="60" w:after="60"/>
                  <w:rPr>
                    <w:rFonts w:ascii="Times New Roman" w:hAnsi="Times New Roman"/>
                    <w:b/>
                    <w:lang w:val="es-GT"/>
                  </w:rPr>
                </w:pPr>
                <w:r w:rsidRPr="00A70067">
                  <w:rPr>
                    <w:rFonts w:ascii="Times New Roman" w:hAnsi="Times New Roman"/>
                    <w:b/>
                    <w:lang w:val="es-GT"/>
                  </w:rPr>
                  <w:t xml:space="preserve">Objetivos basados en logros: </w:t>
                </w:r>
              </w:p>
              <w:p w:rsidR="00CC0FA2" w:rsidRPr="00A70067" w:rsidRDefault="00CC0FA2" w:rsidP="00CC0FA2">
                <w:pPr>
                  <w:spacing w:before="60" w:after="60"/>
                  <w:rPr>
                    <w:rFonts w:ascii="Times New Roman" w:hAnsi="Times New Roman" w:cs="Arial"/>
                    <w:lang w:val="es-GT"/>
                  </w:rPr>
                </w:pPr>
                <w:r w:rsidRPr="00A70067">
                  <w:rPr>
                    <w:rFonts w:ascii="Times New Roman" w:hAnsi="Times New Roman"/>
                    <w:lang w:val="es-GT"/>
                  </w:rPr>
                  <w:t xml:space="preserve">Al finalizar esta sesión, los participantes habrán: </w:t>
                </w:r>
              </w:p>
              <w:p w:rsidR="00CC0FA2" w:rsidRPr="00A70067" w:rsidRDefault="00CC0FA2" w:rsidP="00CC0FA2">
                <w:pPr>
                  <w:spacing w:before="60" w:after="60"/>
                  <w:ind w:left="426" w:hanging="360"/>
                  <w:rPr>
                    <w:rFonts w:ascii="Times New Roman" w:hAnsi="Times New Roman" w:cs="Arial"/>
                    <w:lang w:val="es-GT"/>
                  </w:rPr>
                </w:pPr>
                <w:r w:rsidRPr="00A70067">
                  <w:rPr>
                    <w:rFonts w:ascii="Times New Roman" w:hAnsi="Times New Roman" w:cs="Arial"/>
                    <w:lang w:val="es-GT"/>
                  </w:rPr>
                  <w:t>Identificado los diferentes elementos de un cuestionario de Análisis de Barrera</w:t>
                </w:r>
              </w:p>
              <w:p w:rsidR="00CC0FA2" w:rsidRPr="00A70067" w:rsidRDefault="00CC0FA2" w:rsidP="00CC0FA2">
                <w:pPr>
                  <w:widowControl w:val="0"/>
                  <w:autoSpaceDE w:val="0"/>
                  <w:autoSpaceDN w:val="0"/>
                  <w:adjustRightInd w:val="0"/>
                  <w:spacing w:before="60" w:after="60" w:line="240" w:lineRule="auto"/>
                  <w:ind w:left="66"/>
                  <w:rPr>
                    <w:rFonts w:ascii="Times New Roman" w:hAnsi="Times New Roman" w:cs="Arial"/>
                    <w:b/>
                    <w:lang w:val="es-GT"/>
                  </w:rPr>
                </w:pPr>
                <w:r w:rsidRPr="00A70067">
                  <w:rPr>
                    <w:rFonts w:ascii="Times New Roman" w:hAnsi="Times New Roman" w:cs="Arial"/>
                    <w:b/>
                    <w:lang w:val="es-GT"/>
                  </w:rPr>
                  <w:t>Tiempo</w:t>
                </w:r>
              </w:p>
              <w:p w:rsidR="00CC0FA2" w:rsidRPr="00A70067" w:rsidRDefault="00CC0FA2" w:rsidP="00CC0FA2">
                <w:pPr>
                  <w:widowControl w:val="0"/>
                  <w:autoSpaceDE w:val="0"/>
                  <w:autoSpaceDN w:val="0"/>
                  <w:adjustRightInd w:val="0"/>
                  <w:spacing w:before="60" w:after="60" w:line="240" w:lineRule="auto"/>
                  <w:rPr>
                    <w:rFonts w:ascii="Times New Roman" w:hAnsi="Times New Roman" w:cs="Arial"/>
                    <w:lang w:val="es-GT"/>
                  </w:rPr>
                </w:pPr>
                <w:r w:rsidRPr="00A70067">
                  <w:rPr>
                    <w:rFonts w:ascii="Times New Roman" w:hAnsi="Times New Roman" w:cs="Arial"/>
                    <w:lang w:val="es-GT"/>
                  </w:rPr>
                  <w:t>1 hora</w:t>
                </w:r>
              </w:p>
              <w:p w:rsidR="00CC0FA2" w:rsidRPr="00A70067" w:rsidRDefault="00CC0FA2" w:rsidP="00CC0FA2">
                <w:pPr>
                  <w:widowControl w:val="0"/>
                  <w:autoSpaceDE w:val="0"/>
                  <w:autoSpaceDN w:val="0"/>
                  <w:adjustRightInd w:val="0"/>
                  <w:spacing w:before="60" w:after="60" w:line="334" w:lineRule="exact"/>
                  <w:rPr>
                    <w:rFonts w:ascii="Times New Roman" w:hAnsi="Times New Roman" w:cs="Arial"/>
                    <w:b/>
                    <w:lang w:val="es-GT"/>
                  </w:rPr>
                </w:pPr>
                <w:r w:rsidRPr="00A70067">
                  <w:rPr>
                    <w:rFonts w:ascii="Times New Roman" w:hAnsi="Times New Roman" w:cs="Arial"/>
                    <w:b/>
                    <w:lang w:val="es-GT"/>
                  </w:rPr>
                  <w:t>Materiales</w:t>
                </w:r>
              </w:p>
              <w:p w:rsidR="00CC0FA2" w:rsidRPr="00A70067" w:rsidRDefault="00CC0FA2" w:rsidP="00CC0FA2">
                <w:pPr>
                  <w:spacing w:before="60" w:after="60"/>
                  <w:ind w:left="426" w:hanging="360"/>
                  <w:rPr>
                    <w:rFonts w:ascii="Times New Roman" w:hAnsi="Times New Roman"/>
                    <w:lang w:val="es-GT"/>
                  </w:rPr>
                </w:pPr>
                <w:r w:rsidRPr="00A70067">
                  <w:rPr>
                    <w:rFonts w:ascii="Times New Roman" w:hAnsi="Times New Roman"/>
                    <w:lang w:val="es-GT"/>
                  </w:rPr>
                  <w:t xml:space="preserve">Lección 6, Hoja de trabajo 1:  Cuestionario genérico del Análisis de Barreras </w:t>
                </w:r>
              </w:p>
              <w:p w:rsidR="00CC0FA2" w:rsidRPr="00A70067" w:rsidRDefault="00CC0FA2" w:rsidP="000D23C1">
                <w:pPr>
                  <w:spacing w:before="60" w:after="60"/>
                  <w:ind w:left="426" w:hanging="360"/>
                  <w:rPr>
                    <w:rFonts w:ascii="Times New Roman" w:hAnsi="Times New Roman"/>
                    <w:lang w:val="es-GT"/>
                  </w:rPr>
                </w:pPr>
                <w:r w:rsidRPr="00A70067">
                  <w:rPr>
                    <w:rFonts w:ascii="Times New Roman" w:hAnsi="Times New Roman"/>
                    <w:lang w:val="es-GT"/>
                  </w:rPr>
                  <w:t xml:space="preserve">Lección 6, Hoja de trabajo 2: Contenido para el cuestionario de Hacedor/No hacedor y </w:t>
                </w:r>
                <w:r w:rsidR="000D23C1" w:rsidRPr="00A70067">
                  <w:rPr>
                    <w:rFonts w:ascii="Times New Roman" w:hAnsi="Times New Roman"/>
                    <w:lang w:val="es-GT"/>
                  </w:rPr>
                  <w:t>AB</w:t>
                </w:r>
              </w:p>
            </w:tc>
          </w:tr>
        </w:tbl>
        <w:p w:rsidR="00CC0FA2" w:rsidRPr="00A70067" w:rsidRDefault="00CC0FA2" w:rsidP="00CC0FA2">
          <w:pPr>
            <w:spacing w:after="0"/>
            <w:rPr>
              <w:lang w:val="es-GT"/>
            </w:rPr>
          </w:pPr>
        </w:p>
        <w:p w:rsidR="00CC0FA2" w:rsidRPr="00A70067" w:rsidRDefault="00CC0FA2" w:rsidP="000D23C1">
          <w:pPr>
            <w:keepNext/>
            <w:keepLines/>
            <w:spacing w:before="60" w:after="0"/>
            <w:outlineLvl w:val="1"/>
            <w:rPr>
              <w:rFonts w:eastAsiaTheme="majorEastAsia" w:cstheme="majorBidi"/>
              <w:b/>
              <w:bCs/>
              <w:color w:val="3C58A6"/>
              <w:sz w:val="32"/>
              <w:szCs w:val="26"/>
              <w:lang w:val="es-GT"/>
            </w:rPr>
          </w:pPr>
          <w:bookmarkStart w:id="89" w:name="_Toc393106453"/>
          <w:r w:rsidRPr="00A70067">
            <w:rPr>
              <w:rFonts w:eastAsiaTheme="majorEastAsia" w:cstheme="majorBidi"/>
              <w:b/>
              <w:bCs/>
              <w:color w:val="3C58A6"/>
              <w:sz w:val="32"/>
              <w:szCs w:val="26"/>
              <w:lang w:val="es-GT"/>
            </w:rPr>
            <w:t>Pasos</w:t>
          </w:r>
          <w:bookmarkEnd w:id="89"/>
        </w:p>
        <w:p w:rsidR="00CC0FA2" w:rsidRPr="00A70067" w:rsidRDefault="00CC0FA2" w:rsidP="000D23C1">
          <w:pPr>
            <w:numPr>
              <w:ilvl w:val="0"/>
              <w:numId w:val="1"/>
            </w:numPr>
            <w:spacing w:after="0" w:line="276" w:lineRule="auto"/>
            <w:rPr>
              <w:lang w:val="es-GT"/>
            </w:rPr>
          </w:pPr>
          <w:r w:rsidRPr="00A70067">
            <w:rPr>
              <w:lang w:val="es-GT"/>
            </w:rPr>
            <w:t>Introducción a la experiencia del(a) participante</w:t>
          </w:r>
        </w:p>
        <w:p w:rsidR="00CC0FA2" w:rsidRPr="00A70067" w:rsidRDefault="00CC0FA2" w:rsidP="00CC0FA2">
          <w:pPr>
            <w:spacing w:after="120"/>
            <w:ind w:left="900" w:hanging="540"/>
            <w:rPr>
              <w:lang w:val="es-GT"/>
            </w:rPr>
          </w:pPr>
          <w:r w:rsidRPr="00A70067">
            <w:rPr>
              <w:lang w:val="es-GT"/>
            </w:rPr>
            <w:t xml:space="preserve">1a. </w:t>
          </w:r>
          <w:r w:rsidRPr="00A70067">
            <w:rPr>
              <w:lang w:val="es-GT"/>
            </w:rPr>
            <w:tab/>
            <w:t>Preguntar cuántos participantes tienen experiencia en el desarrollo de un cuestionario de investigación. Pregunte cómo fue su experiencia, específicamente cómo decidieron cómo organizar el cuestionario y que preguntas hacer.</w:t>
          </w:r>
        </w:p>
        <w:p w:rsidR="00CC0FA2" w:rsidRPr="00A70067" w:rsidRDefault="00CC0FA2" w:rsidP="00CC0FA2">
          <w:pPr>
            <w:ind w:left="900" w:hanging="540"/>
            <w:rPr>
              <w:lang w:val="es-GT"/>
            </w:rPr>
          </w:pPr>
          <w:r w:rsidRPr="00A70067">
            <w:rPr>
              <w:lang w:val="es-GT"/>
            </w:rPr>
            <w:t>1b.</w:t>
          </w:r>
          <w:r w:rsidRPr="00A70067">
            <w:rPr>
              <w:lang w:val="es-GT"/>
            </w:rPr>
            <w:tab/>
            <w:t>Explicar que el cuestionario utilizado para llevar a cabo un estudio Hacedor/No-Hacedor o encuesta de Análisis de Barrera sigue un muy formato estandarizado que hace mucho más fácil desarrollar estas encuestas, en comparación con otras formas de hacer los estudios. De hecho, aparte de las preguntas del sondeo, el proceso es casi solamente rellenar los espacios en blanco.</w:t>
          </w:r>
        </w:p>
        <w:p w:rsidR="00CC0FA2" w:rsidRPr="00A70067" w:rsidRDefault="00CC0FA2" w:rsidP="000D23C1">
          <w:pPr>
            <w:numPr>
              <w:ilvl w:val="0"/>
              <w:numId w:val="1"/>
            </w:numPr>
            <w:spacing w:after="0" w:line="276" w:lineRule="auto"/>
            <w:rPr>
              <w:lang w:val="es-GT"/>
            </w:rPr>
          </w:pPr>
          <w:r w:rsidRPr="00A70067">
            <w:rPr>
              <w:lang w:val="es-GT"/>
            </w:rPr>
            <w:t>Redacción del cuestionario</w:t>
          </w:r>
        </w:p>
        <w:p w:rsidR="00CC0FA2" w:rsidRPr="00A70067" w:rsidRDefault="00CC0FA2" w:rsidP="000D23C1">
          <w:pPr>
            <w:spacing w:after="0"/>
            <w:ind w:left="900" w:hanging="540"/>
            <w:rPr>
              <w:lang w:val="es-GT"/>
            </w:rPr>
          </w:pPr>
          <w:r w:rsidRPr="00A70067">
            <w:rPr>
              <w:lang w:val="es-GT"/>
            </w:rPr>
            <w:t>2a.</w:t>
          </w:r>
          <w:r w:rsidRPr="00A70067">
            <w:rPr>
              <w:lang w:val="es-GT"/>
            </w:rPr>
            <w:tab/>
            <w:t xml:space="preserve">Entregar la </w:t>
          </w:r>
          <w:r w:rsidRPr="00A70067">
            <w:rPr>
              <w:b/>
              <w:color w:val="3C58A6"/>
              <w:lang w:val="es-GT"/>
            </w:rPr>
            <w:t>Lección 6, hoja de trabajo 1: Cuestionario genérico del Análisis de Barreras.</w:t>
          </w:r>
          <w:r w:rsidRPr="00A70067">
            <w:rPr>
              <w:color w:val="3C58A6"/>
              <w:lang w:val="es-GT"/>
            </w:rPr>
            <w:t xml:space="preserve"> </w:t>
          </w:r>
          <w:r w:rsidRPr="00A70067">
            <w:rPr>
              <w:lang w:val="es-GT"/>
            </w:rPr>
            <w:t xml:space="preserve">Solicitar a los participantes que revisen la hoja de trabajo y que comenten lo que les llame la atención de como el cuestionario ha sido organizado o dividido. Discutir cualquier otra observación que puedan tener. </w:t>
          </w:r>
        </w:p>
        <w:p w:rsidR="00CC0FA2" w:rsidRPr="00A70067" w:rsidRDefault="00CC0FA2" w:rsidP="00CC0FA2">
          <w:pPr>
            <w:spacing w:after="120"/>
            <w:ind w:left="900" w:hanging="540"/>
            <w:rPr>
              <w:lang w:val="es-GT"/>
            </w:rPr>
          </w:pPr>
          <w:r w:rsidRPr="00A70067">
            <w:rPr>
              <w:lang w:val="es-GT"/>
            </w:rPr>
            <w:t>2b.</w:t>
          </w:r>
          <w:r w:rsidRPr="00A70067">
            <w:rPr>
              <w:lang w:val="es-GT"/>
            </w:rPr>
            <w:tab/>
            <w:t xml:space="preserve">Entregar la </w:t>
          </w:r>
          <w:r w:rsidRPr="00A70067">
            <w:rPr>
              <w:b/>
              <w:color w:val="3C58A6"/>
              <w:lang w:val="es-GT"/>
            </w:rPr>
            <w:t xml:space="preserve">Lección 6, Hoja de trabajo 2: Contenido del cuestionario del estudio Hacedor/No Hacedor y del Análisis de Barreras </w:t>
          </w:r>
          <w:r w:rsidRPr="00A70067">
            <w:rPr>
              <w:lang w:val="es-GT"/>
            </w:rPr>
            <w:t>y discutir los siguientes puntos con los participantes. Usar la hoja informativa para guiar su presentación/discusión.</w:t>
          </w:r>
        </w:p>
        <w:p w:rsidR="00CC0FA2" w:rsidRPr="00A70067" w:rsidRDefault="00CC0FA2" w:rsidP="00CC0FA2">
          <w:pPr>
            <w:spacing w:after="120"/>
            <w:ind w:left="900" w:hanging="540"/>
            <w:rPr>
              <w:lang w:val="es-GT"/>
            </w:rPr>
          </w:pPr>
          <w:r w:rsidRPr="00A70067">
            <w:rPr>
              <w:lang w:val="es-GT"/>
            </w:rPr>
            <w:t>2d.</w:t>
          </w:r>
          <w:r w:rsidRPr="00A70067">
            <w:rPr>
              <w:lang w:val="es-GT"/>
            </w:rPr>
            <w:tab/>
            <w:t>Explicar que existen diferentes organizaciones no gubernamentales (</w:t>
          </w:r>
          <w:proofErr w:type="spellStart"/>
          <w:r w:rsidRPr="00A70067">
            <w:rPr>
              <w:lang w:val="es-GT"/>
            </w:rPr>
            <w:t>ONGs</w:t>
          </w:r>
          <w:proofErr w:type="spellEnd"/>
          <w:r w:rsidRPr="00A70067">
            <w:rPr>
              <w:lang w:val="es-GT"/>
            </w:rPr>
            <w:t xml:space="preserve">) que han desarrollado otros formatos para realizar estos cuestionarios (ver </w:t>
          </w:r>
          <w:r w:rsidRPr="00A70067">
            <w:rPr>
              <w:b/>
              <w:color w:val="3C58A6"/>
              <w:lang w:val="es-GT"/>
            </w:rPr>
            <w:t xml:space="preserve">Anexo 3: Formatos de cuestionarios alternativo al Análisis de Barreras), </w:t>
          </w:r>
          <w:r w:rsidRPr="00A70067">
            <w:rPr>
              <w:lang w:val="es-GT"/>
            </w:rPr>
            <w:t xml:space="preserve"> pero los elementos importantes del cuestionario siempre son incluidos. </w:t>
          </w:r>
        </w:p>
        <w:p w:rsidR="00CC0FA2" w:rsidRPr="00A70067" w:rsidRDefault="00CC0FA2" w:rsidP="00CC0FA2">
          <w:pPr>
            <w:spacing w:after="120"/>
            <w:ind w:left="900" w:hanging="540"/>
            <w:rPr>
              <w:lang w:val="es-GT"/>
            </w:rPr>
          </w:pPr>
          <w:r w:rsidRPr="00A70067">
            <w:rPr>
              <w:lang w:val="es-GT"/>
            </w:rPr>
            <w:t xml:space="preserve">2e. </w:t>
          </w:r>
          <w:r w:rsidRPr="00A70067">
            <w:rPr>
              <w:lang w:val="es-GT"/>
            </w:rPr>
            <w:tab/>
            <w:t>Explicar que, a continuación, desarrollarán un cuestionario, sección por sección, hasta que cada equipo haya desarrollado un cuestionario completo de Análisis de Barreras.</w:t>
          </w:r>
        </w:p>
        <w:p w:rsidR="00CC0FA2" w:rsidRPr="00A70067" w:rsidRDefault="00CC0FA2" w:rsidP="00CC0FA2">
          <w:pPr>
            <w:ind w:left="900" w:hanging="540"/>
            <w:rPr>
              <w:lang w:val="es-GT"/>
            </w:rPr>
          </w:pPr>
          <w:r w:rsidRPr="00A70067">
            <w:rPr>
              <w:lang w:val="es-GT"/>
            </w:rPr>
            <w:t xml:space="preserve">2f. </w:t>
          </w:r>
          <w:r w:rsidRPr="00A70067">
            <w:rPr>
              <w:lang w:val="es-GT"/>
            </w:rPr>
            <w:tab/>
            <w:t xml:space="preserve">Responder cualquier pregunta que pueda surgir. </w:t>
          </w:r>
          <w:r w:rsidRPr="00A70067">
            <w:rPr>
              <w:lang w:val="es-GT"/>
            </w:rPr>
            <w:br w:type="page"/>
          </w:r>
        </w:p>
        <w:p w:rsidR="00CC0FA2" w:rsidRPr="00A70067" w:rsidRDefault="00CC0FA2" w:rsidP="00CC0FA2">
          <w:pPr>
            <w:keepNext/>
            <w:keepLines/>
            <w:spacing w:before="60" w:after="240"/>
            <w:outlineLvl w:val="1"/>
            <w:rPr>
              <w:rFonts w:eastAsia="Times New Roman" w:cstheme="majorBidi"/>
              <w:b/>
              <w:bCs/>
              <w:color w:val="3C58A6"/>
              <w:sz w:val="32"/>
              <w:szCs w:val="26"/>
              <w:lang w:val="es-GT"/>
            </w:rPr>
          </w:pPr>
          <w:bookmarkStart w:id="90" w:name="_Toc393106454"/>
          <w:r w:rsidRPr="00A70067">
            <w:rPr>
              <w:rFonts w:eastAsia="Times New Roman" w:cstheme="majorBidi"/>
              <w:b/>
              <w:bCs/>
              <w:color w:val="3C58A6"/>
              <w:sz w:val="32"/>
              <w:szCs w:val="26"/>
              <w:lang w:val="es-GT"/>
            </w:rPr>
            <w:lastRenderedPageBreak/>
            <w:t>Lección 6, Hoja de trabajo 1: Cuestionario genérico del Análisis de Barreras</w:t>
          </w:r>
          <w:bookmarkEnd w:id="90"/>
          <w:r w:rsidRPr="00A70067">
            <w:rPr>
              <w:rFonts w:eastAsia="Times New Roman" w:cstheme="majorBidi"/>
              <w:b/>
              <w:bCs/>
              <w:color w:val="3C58A6"/>
              <w:sz w:val="32"/>
              <w:szCs w:val="26"/>
              <w:lang w:val="es-GT"/>
            </w:rPr>
            <w:t xml:space="preserve"> </w:t>
          </w:r>
        </w:p>
        <w:p w:rsidR="00CC0FA2" w:rsidRPr="00A70067" w:rsidRDefault="00CC0FA2" w:rsidP="00CC0FA2">
          <w:pPr>
            <w:jc w:val="right"/>
            <w:rPr>
              <w:lang w:val="es-GT"/>
            </w:rPr>
          </w:pPr>
          <w:r w:rsidRPr="00A70067">
            <w:rPr>
              <w:lang w:val="es-GT"/>
            </w:rPr>
            <w:t xml:space="preserve">Grupo: </w:t>
          </w:r>
          <w:r w:rsidRPr="00A70067">
            <w:rPr>
              <w:lang w:val="es-GT"/>
            </w:rPr>
            <w:sym w:font="Wingdings" w:char="F071"/>
          </w:r>
          <w:r w:rsidRPr="00A70067">
            <w:rPr>
              <w:lang w:val="es-GT"/>
            </w:rPr>
            <w:t xml:space="preserve"> hacedor </w:t>
          </w:r>
          <w:r w:rsidRPr="00A70067">
            <w:rPr>
              <w:lang w:val="es-GT"/>
            </w:rPr>
            <w:sym w:font="Wingdings" w:char="F071"/>
          </w:r>
          <w:r w:rsidRPr="00A70067">
            <w:rPr>
              <w:lang w:val="es-GT"/>
            </w:rPr>
            <w:t xml:space="preserve"> No hacedor</w:t>
          </w:r>
        </w:p>
        <w:tbl>
          <w:tblPr>
            <w:tblStyle w:val="TableGrid9"/>
            <w:tblW w:w="0" w:type="auto"/>
            <w:jc w:val="center"/>
            <w:tblLook w:val="04A0" w:firstRow="1" w:lastRow="0" w:firstColumn="1" w:lastColumn="0" w:noHBand="0" w:noVBand="1"/>
          </w:tblPr>
          <w:tblGrid>
            <w:gridCol w:w="9504"/>
          </w:tblGrid>
          <w:tr w:rsidR="00CC0FA2" w:rsidRPr="00A95147" w:rsidTr="00CC0FA2">
            <w:trPr>
              <w:jc w:val="center"/>
            </w:trPr>
            <w:tc>
              <w:tcPr>
                <w:tcW w:w="9504" w:type="dxa"/>
                <w:tcBorders>
                  <w:top w:val="nil"/>
                  <w:left w:val="nil"/>
                  <w:bottom w:val="nil"/>
                  <w:right w:val="nil"/>
                </w:tcBorders>
                <w:shd w:val="clear" w:color="auto" w:fill="95B3D7"/>
              </w:tcPr>
              <w:p w:rsidR="00CC0FA2" w:rsidRPr="00A70067" w:rsidRDefault="00CC0FA2" w:rsidP="000D23C1">
                <w:pPr>
                  <w:tabs>
                    <w:tab w:val="center" w:pos="4644"/>
                    <w:tab w:val="left" w:pos="7591"/>
                  </w:tabs>
                  <w:spacing w:after="0"/>
                  <w:jc w:val="center"/>
                  <w:rPr>
                    <w:rFonts w:ascii="Times New Roman" w:eastAsia="Times New Roman" w:hAnsi="Times New Roman" w:cs="Tahoma"/>
                    <w:b/>
                    <w:i/>
                    <w:sz w:val="28"/>
                    <w:szCs w:val="28"/>
                    <w:lang w:val="es-GT"/>
                  </w:rPr>
                </w:pPr>
                <w:r w:rsidRPr="00A70067">
                  <w:rPr>
                    <w:rFonts w:ascii="Times New Roman" w:eastAsia="Times New Roman" w:hAnsi="Times New Roman" w:cs="Tahoma"/>
                    <w:b/>
                    <w:i/>
                    <w:sz w:val="28"/>
                    <w:szCs w:val="28"/>
                    <w:lang w:val="es-GT"/>
                  </w:rPr>
                  <w:t>Cuestionario de Análisis de Barreras en</w:t>
                </w:r>
              </w:p>
              <w:p w:rsidR="00CC0FA2" w:rsidRPr="00A70067" w:rsidRDefault="00CC0FA2" w:rsidP="000D23C1">
                <w:pPr>
                  <w:tabs>
                    <w:tab w:val="center" w:pos="4644"/>
                    <w:tab w:val="left" w:pos="7591"/>
                  </w:tabs>
                  <w:spacing w:after="0"/>
                  <w:jc w:val="center"/>
                  <w:rPr>
                    <w:rFonts w:ascii="Times New Roman" w:eastAsia="Times New Roman" w:hAnsi="Times New Roman" w:cs="Tahoma"/>
                    <w:b/>
                    <w:i/>
                    <w:sz w:val="28"/>
                    <w:szCs w:val="28"/>
                    <w:lang w:val="es-GT"/>
                  </w:rPr>
                </w:pPr>
                <w:r w:rsidRPr="00A70067">
                  <w:rPr>
                    <w:rFonts w:ascii="Times New Roman" w:eastAsia="Times New Roman" w:hAnsi="Times New Roman" w:cs="Tahoma"/>
                    <w:b/>
                    <w:i/>
                    <w:sz w:val="28"/>
                    <w:szCs w:val="28"/>
                    <w:lang w:val="es-GT"/>
                  </w:rPr>
                  <w:t>(escriba el comportamiento aquí)</w:t>
                </w:r>
              </w:p>
              <w:p w:rsidR="00CC0FA2" w:rsidRPr="00A70067" w:rsidRDefault="00CC0FA2" w:rsidP="000D23C1">
                <w:pPr>
                  <w:tabs>
                    <w:tab w:val="center" w:pos="4644"/>
                    <w:tab w:val="left" w:pos="7591"/>
                  </w:tabs>
                  <w:spacing w:after="0"/>
                  <w:jc w:val="center"/>
                  <w:rPr>
                    <w:rFonts w:ascii="Times New Roman" w:hAnsi="Times New Roman"/>
                    <w:lang w:val="es-GT"/>
                  </w:rPr>
                </w:pPr>
                <w:r w:rsidRPr="00A70067">
                  <w:rPr>
                    <w:rFonts w:ascii="Times New Roman" w:eastAsia="Times New Roman" w:hAnsi="Times New Roman" w:cs="Tahoma"/>
                    <w:b/>
                    <w:i/>
                    <w:sz w:val="28"/>
                    <w:szCs w:val="28"/>
                    <w:lang w:val="es-GT"/>
                  </w:rPr>
                  <w:t>para utilizar con (escriba el grupo de prioridad aquí)</w:t>
                </w:r>
              </w:p>
            </w:tc>
          </w:tr>
        </w:tbl>
        <w:p w:rsidR="00CC0FA2" w:rsidRPr="00A70067" w:rsidRDefault="00CC0FA2" w:rsidP="00CC0FA2">
          <w:pPr>
            <w:spacing w:after="0"/>
            <w:rPr>
              <w:lang w:val="es-GT"/>
            </w:rPr>
          </w:pPr>
        </w:p>
        <w:tbl>
          <w:tblPr>
            <w:tblStyle w:val="TableGrid9"/>
            <w:tblW w:w="0" w:type="auto"/>
            <w:jc w:val="center"/>
            <w:shd w:val="clear" w:color="auto" w:fill="95B3D7"/>
            <w:tblLook w:val="04A0" w:firstRow="1" w:lastRow="0" w:firstColumn="1" w:lastColumn="0" w:noHBand="0" w:noVBand="1"/>
          </w:tblPr>
          <w:tblGrid>
            <w:gridCol w:w="9504"/>
          </w:tblGrid>
          <w:tr w:rsidR="00CC0FA2" w:rsidRPr="00A95147" w:rsidTr="00CC0FA2">
            <w:trPr>
              <w:jc w:val="center"/>
            </w:trPr>
            <w:tc>
              <w:tcPr>
                <w:tcW w:w="9504" w:type="dxa"/>
                <w:tcBorders>
                  <w:top w:val="nil"/>
                  <w:left w:val="nil"/>
                  <w:bottom w:val="nil"/>
                  <w:right w:val="nil"/>
                </w:tcBorders>
                <w:shd w:val="clear" w:color="auto" w:fill="95B3D7"/>
              </w:tcPr>
              <w:p w:rsidR="00CC0FA2" w:rsidRPr="00A70067" w:rsidRDefault="00CC0FA2" w:rsidP="000D23C1">
                <w:pPr>
                  <w:spacing w:before="120" w:after="0"/>
                  <w:rPr>
                    <w:rFonts w:ascii="Times New Roman" w:hAnsi="Times New Roman"/>
                    <w:b/>
                    <w:i/>
                    <w:lang w:val="es-GT"/>
                  </w:rPr>
                </w:pPr>
                <w:r w:rsidRPr="00A70067">
                  <w:rPr>
                    <w:rFonts w:ascii="Times New Roman" w:hAnsi="Times New Roman"/>
                    <w:b/>
                    <w:i/>
                    <w:lang w:val="es-GT"/>
                  </w:rPr>
                  <w:t>Declaración de Comportamiento</w:t>
                </w:r>
              </w:p>
              <w:p w:rsidR="00CC0FA2" w:rsidRPr="00A70067" w:rsidRDefault="00CC0FA2" w:rsidP="000D23C1">
                <w:pPr>
                  <w:spacing w:before="120" w:after="0"/>
                  <w:rPr>
                    <w:rFonts w:ascii="Times New Roman" w:hAnsi="Times New Roman"/>
                    <w:i/>
                    <w:lang w:val="es-GT"/>
                  </w:rPr>
                </w:pPr>
                <w:r w:rsidRPr="00A70067">
                  <w:rPr>
                    <w:rFonts w:ascii="Times New Roman" w:hAnsi="Times New Roman"/>
                    <w:i/>
                    <w:lang w:val="es-GT"/>
                  </w:rPr>
                  <w:t>(Inserte la declaración de comportamiento aquí)</w:t>
                </w:r>
              </w:p>
            </w:tc>
          </w:tr>
        </w:tbl>
        <w:p w:rsidR="00CC0FA2" w:rsidRPr="00A70067" w:rsidRDefault="00CC0FA2" w:rsidP="00CC0FA2">
          <w:pPr>
            <w:spacing w:after="0"/>
            <w:rPr>
              <w:lang w:val="es-GT"/>
            </w:rPr>
          </w:pPr>
        </w:p>
        <w:p w:rsidR="00CC0FA2" w:rsidRPr="00A70067" w:rsidRDefault="00CC0FA2" w:rsidP="00CC0FA2">
          <w:pPr>
            <w:spacing w:line="276" w:lineRule="auto"/>
            <w:rPr>
              <w:rFonts w:ascii="Cambria" w:eastAsia="Cambria" w:hAnsi="Cambria"/>
              <w:b/>
              <w:sz w:val="22"/>
              <w:szCs w:val="22"/>
              <w:lang w:val="es-GT"/>
            </w:rPr>
          </w:pPr>
          <w:r w:rsidRPr="00A70067">
            <w:rPr>
              <w:rFonts w:ascii="Cambria" w:eastAsia="Cambria" w:hAnsi="Cambria"/>
              <w:b/>
              <w:sz w:val="22"/>
              <w:szCs w:val="22"/>
              <w:lang w:val="es-GT"/>
            </w:rPr>
            <w:t>Datos Demográficos</w:t>
          </w:r>
        </w:p>
        <w:p w:rsidR="00CC0FA2" w:rsidRPr="00A70067" w:rsidRDefault="00CC0FA2" w:rsidP="00CC0FA2">
          <w:pPr>
            <w:spacing w:line="276" w:lineRule="auto"/>
            <w:rPr>
              <w:rFonts w:ascii="Cambria" w:eastAsia="Cambria" w:hAnsi="Cambria"/>
              <w:sz w:val="22"/>
              <w:szCs w:val="22"/>
              <w:lang w:val="es-GT"/>
            </w:rPr>
          </w:pPr>
          <w:r w:rsidRPr="00A70067">
            <w:rPr>
              <w:rFonts w:ascii="Cambria" w:eastAsia="Cambria" w:hAnsi="Cambria"/>
              <w:sz w:val="22"/>
              <w:szCs w:val="22"/>
              <w:lang w:val="es-GT"/>
            </w:rPr>
            <w:t>Nombre del entrevistador: ____________________</w:t>
          </w:r>
          <w:r w:rsidRPr="00A70067">
            <w:rPr>
              <w:rFonts w:ascii="Cambria" w:eastAsia="Cambria" w:hAnsi="Cambria"/>
              <w:sz w:val="22"/>
              <w:szCs w:val="22"/>
              <w:lang w:val="es-GT"/>
            </w:rPr>
            <w:tab/>
          </w:r>
          <w:r w:rsidRPr="00A70067">
            <w:rPr>
              <w:rFonts w:ascii="Cambria" w:eastAsia="Cambria" w:hAnsi="Cambria"/>
              <w:sz w:val="22"/>
              <w:szCs w:val="22"/>
              <w:lang w:val="es-GT"/>
            </w:rPr>
            <w:tab/>
            <w:t>No. De Cuestionario: ___________</w:t>
          </w:r>
        </w:p>
        <w:p w:rsidR="00CC0FA2" w:rsidRPr="00A70067" w:rsidRDefault="00CC0FA2" w:rsidP="00CC0FA2">
          <w:pPr>
            <w:spacing w:line="276" w:lineRule="auto"/>
            <w:rPr>
              <w:rFonts w:ascii="Cambria" w:eastAsia="Cambria" w:hAnsi="Cambria"/>
              <w:sz w:val="22"/>
              <w:szCs w:val="22"/>
              <w:lang w:val="es-GT"/>
            </w:rPr>
          </w:pPr>
          <w:r w:rsidRPr="00A70067">
            <w:rPr>
              <w:rFonts w:ascii="Cambria" w:eastAsia="Cambria" w:hAnsi="Cambria"/>
              <w:sz w:val="22"/>
              <w:szCs w:val="22"/>
              <w:lang w:val="es-GT"/>
            </w:rPr>
            <w:t>Fecha: _____/_____/_____</w:t>
          </w:r>
          <w:r w:rsidRPr="00A70067">
            <w:rPr>
              <w:rFonts w:ascii="Cambria" w:eastAsia="Cambria" w:hAnsi="Cambria"/>
              <w:sz w:val="22"/>
              <w:szCs w:val="22"/>
              <w:lang w:val="es-GT"/>
            </w:rPr>
            <w:tab/>
          </w:r>
          <w:r w:rsidRPr="00A70067">
            <w:rPr>
              <w:rFonts w:ascii="Cambria" w:eastAsia="Cambria" w:hAnsi="Cambria"/>
              <w:sz w:val="22"/>
              <w:szCs w:val="22"/>
              <w:lang w:val="es-GT"/>
            </w:rPr>
            <w:tab/>
          </w:r>
          <w:r w:rsidRPr="00A70067">
            <w:rPr>
              <w:rFonts w:ascii="Cambria" w:eastAsia="Cambria" w:hAnsi="Cambria"/>
              <w:sz w:val="22"/>
              <w:szCs w:val="22"/>
              <w:lang w:val="es-GT"/>
            </w:rPr>
            <w:tab/>
          </w:r>
          <w:r w:rsidRPr="00A70067">
            <w:rPr>
              <w:rFonts w:ascii="Cambria" w:eastAsia="Cambria" w:hAnsi="Cambria"/>
              <w:sz w:val="22"/>
              <w:szCs w:val="22"/>
              <w:lang w:val="es-GT"/>
            </w:rPr>
            <w:tab/>
          </w:r>
          <w:r w:rsidRPr="00A70067">
            <w:rPr>
              <w:rFonts w:ascii="Cambria" w:eastAsia="Cambria" w:hAnsi="Cambria"/>
              <w:sz w:val="22"/>
              <w:szCs w:val="22"/>
              <w:lang w:val="es-GT"/>
            </w:rPr>
            <w:tab/>
            <w:t>Comunitario: _________________</w:t>
          </w:r>
        </w:p>
        <w:p w:rsidR="00CC0FA2" w:rsidRPr="00A70067" w:rsidRDefault="00CC0FA2" w:rsidP="00CC0FA2">
          <w:pPr>
            <w:rPr>
              <w:lang w:val="es-GT"/>
            </w:rPr>
          </w:pPr>
          <w:r w:rsidRPr="00A70067">
            <w:rPr>
              <w:rFonts w:ascii="Cambria" w:eastAsia="Cambria" w:hAnsi="Cambria"/>
              <w:sz w:val="22"/>
              <w:szCs w:val="22"/>
              <w:lang w:val="es-GT"/>
            </w:rPr>
            <w:t xml:space="preserve">Genero de persona entrevistada: </w:t>
          </w:r>
          <w:r w:rsidRPr="00A70067">
            <w:rPr>
              <w:lang w:val="es-GT"/>
            </w:rPr>
            <w:sym w:font="Wingdings" w:char="F071"/>
          </w:r>
          <w:r w:rsidRPr="00A70067">
            <w:rPr>
              <w:lang w:val="es-GT"/>
            </w:rPr>
            <w:t xml:space="preserve"> Masculino </w:t>
          </w:r>
          <w:r w:rsidRPr="00A70067">
            <w:rPr>
              <w:lang w:val="es-GT"/>
            </w:rPr>
            <w:sym w:font="Wingdings" w:char="F071"/>
          </w:r>
          <w:r w:rsidRPr="00A70067">
            <w:rPr>
              <w:lang w:val="es-GT"/>
            </w:rPr>
            <w:t xml:space="preserve"> Femenino </w:t>
          </w:r>
          <w:r w:rsidRPr="00A70067">
            <w:rPr>
              <w:lang w:val="es-GT"/>
            </w:rPr>
            <w:tab/>
          </w:r>
        </w:p>
        <w:p w:rsidR="00CC0FA2" w:rsidRPr="00A70067" w:rsidRDefault="00CC0FA2" w:rsidP="00CC0FA2">
          <w:pPr>
            <w:rPr>
              <w:lang w:val="es-GT"/>
            </w:rPr>
          </w:pPr>
          <w:r w:rsidRPr="00A70067">
            <w:rPr>
              <w:lang w:val="es-GT"/>
            </w:rPr>
            <w:t>Idioma de la entrevista: ___________</w:t>
          </w:r>
        </w:p>
        <w:tbl>
          <w:tblPr>
            <w:tblStyle w:val="TableGrid9"/>
            <w:tblW w:w="0" w:type="auto"/>
            <w:jc w:val="center"/>
            <w:tblLook w:val="04A0" w:firstRow="1" w:lastRow="0" w:firstColumn="1" w:lastColumn="0" w:noHBand="0" w:noVBand="1"/>
          </w:tblPr>
          <w:tblGrid>
            <w:gridCol w:w="9504"/>
          </w:tblGrid>
          <w:tr w:rsidR="00CC0FA2" w:rsidRPr="00A95147" w:rsidTr="00CC0FA2">
            <w:trPr>
              <w:jc w:val="center"/>
            </w:trPr>
            <w:tc>
              <w:tcPr>
                <w:tcW w:w="9504" w:type="dxa"/>
                <w:tcBorders>
                  <w:top w:val="nil"/>
                  <w:left w:val="nil"/>
                  <w:bottom w:val="nil"/>
                  <w:right w:val="nil"/>
                </w:tcBorders>
                <w:shd w:val="clear" w:color="auto" w:fill="95B3D7"/>
              </w:tcPr>
              <w:p w:rsidR="00CC0FA2" w:rsidRPr="00A70067" w:rsidRDefault="00CC0FA2" w:rsidP="000D23C1">
                <w:pPr>
                  <w:spacing w:before="120" w:after="0"/>
                  <w:rPr>
                    <w:rFonts w:ascii="Times New Roman" w:hAnsi="Times New Roman"/>
                    <w:b/>
                    <w:lang w:val="es-GT"/>
                  </w:rPr>
                </w:pPr>
                <w:r w:rsidRPr="00A70067">
                  <w:rPr>
                    <w:rFonts w:ascii="Times New Roman" w:hAnsi="Times New Roman"/>
                    <w:b/>
                    <w:lang w:val="es-GT"/>
                  </w:rPr>
                  <w:t xml:space="preserve">Introducción </w:t>
                </w:r>
              </w:p>
              <w:p w:rsidR="00CC0FA2" w:rsidRPr="00A70067" w:rsidRDefault="00CC0FA2" w:rsidP="000D23C1">
                <w:pPr>
                  <w:spacing w:before="120" w:after="0"/>
                  <w:rPr>
                    <w:rFonts w:ascii="Times New Roman" w:hAnsi="Times New Roman"/>
                    <w:b/>
                    <w:lang w:val="es-GT"/>
                  </w:rPr>
                </w:pPr>
                <w:r w:rsidRPr="00A70067">
                  <w:rPr>
                    <w:rFonts w:ascii="Times New Roman" w:hAnsi="Times New Roman"/>
                    <w:b/>
                    <w:lang w:val="es-GT"/>
                  </w:rPr>
                  <w:t>Hola, mi nombre es __________, soy parte de un equipo de estudio, investigando (</w:t>
                </w:r>
                <w:r w:rsidRPr="00A70067">
                  <w:rPr>
                    <w:rFonts w:ascii="Times New Roman" w:hAnsi="Times New Roman"/>
                    <w:b/>
                    <w:i/>
                    <w:lang w:val="es-GT"/>
                  </w:rPr>
                  <w:t>propósito del estudio</w:t>
                </w:r>
                <w:r w:rsidRPr="00A70067">
                  <w:rPr>
                    <w:rFonts w:ascii="Times New Roman" w:hAnsi="Times New Roman"/>
                    <w:b/>
                    <w:lang w:val="es-GT"/>
                  </w:rPr>
                  <w:t>). El estudio incluye una conversación sobre este tema y nos  tomará aproximadamente  (xxx) minutos. Me gustaría escuchar su punto de vista sobre este tema. Usted no está obligad</w:t>
                </w:r>
                <w:r w:rsidR="00427DE7">
                  <w:rPr>
                    <w:rFonts w:ascii="Times New Roman" w:hAnsi="Times New Roman"/>
                    <w:b/>
                    <w:lang w:val="es-GT"/>
                  </w:rPr>
                  <w:t>o (a</w:t>
                </w:r>
                <w:proofErr w:type="gramStart"/>
                <w:r w:rsidR="00427DE7">
                  <w:rPr>
                    <w:rFonts w:ascii="Times New Roman" w:hAnsi="Times New Roman"/>
                    <w:b/>
                    <w:lang w:val="es-GT"/>
                  </w:rPr>
                  <w:t>)</w:t>
                </w:r>
                <w:r w:rsidRPr="00A70067">
                  <w:rPr>
                    <w:rFonts w:ascii="Times New Roman" w:hAnsi="Times New Roman"/>
                    <w:b/>
                    <w:lang w:val="es-GT"/>
                  </w:rPr>
                  <w:t>a</w:t>
                </w:r>
                <w:proofErr w:type="gramEnd"/>
                <w:r w:rsidRPr="00A70067">
                  <w:rPr>
                    <w:rFonts w:ascii="Times New Roman" w:hAnsi="Times New Roman"/>
                    <w:b/>
                    <w:lang w:val="es-GT"/>
                  </w:rPr>
                  <w:t xml:space="preserve"> participar en el estudio y ningún servicio va a ser detenido si elige no participar. También, si elige ser entrevistado, no va a recibir ninguna compensación o bono o servicio adicional. Todo lo que discutamos será confidencial. </w:t>
                </w:r>
              </w:p>
              <w:p w:rsidR="00CC0FA2" w:rsidRPr="00A70067" w:rsidRDefault="00CC0FA2" w:rsidP="000D23C1">
                <w:pPr>
                  <w:spacing w:before="120" w:after="0"/>
                  <w:rPr>
                    <w:rFonts w:ascii="Times New Roman" w:hAnsi="Times New Roman"/>
                    <w:b/>
                    <w:lang w:val="es-GT"/>
                  </w:rPr>
                </w:pPr>
                <w:r w:rsidRPr="00A70067">
                  <w:rPr>
                    <w:rFonts w:ascii="Times New Roman" w:hAnsi="Times New Roman"/>
                    <w:b/>
                    <w:lang w:val="es-GT"/>
                  </w:rPr>
                  <w:t>¿Le gustaría hablar conmigo? (</w:t>
                </w:r>
                <w:r w:rsidRPr="00A70067">
                  <w:rPr>
                    <w:rFonts w:ascii="Times New Roman" w:hAnsi="Times New Roman"/>
                    <w:b/>
                    <w:i/>
                    <w:lang w:val="es-GT"/>
                  </w:rPr>
                  <w:t>Si no, agradecerle por su tiempo</w:t>
                </w:r>
                <w:r w:rsidRPr="00A70067">
                  <w:rPr>
                    <w:rFonts w:ascii="Times New Roman" w:hAnsi="Times New Roman"/>
                    <w:b/>
                    <w:lang w:val="es-GT"/>
                  </w:rPr>
                  <w:t>)</w:t>
                </w:r>
              </w:p>
              <w:p w:rsidR="00CC0FA2" w:rsidRPr="00A70067" w:rsidRDefault="00CC0FA2" w:rsidP="00CC0FA2">
                <w:pPr>
                  <w:spacing w:before="120" w:after="120"/>
                  <w:rPr>
                    <w:rFonts w:ascii="Times New Roman" w:hAnsi="Times New Roman"/>
                    <w:lang w:val="es-GT"/>
                  </w:rPr>
                </w:pPr>
              </w:p>
            </w:tc>
          </w:tr>
        </w:tbl>
        <w:p w:rsidR="00CC0FA2" w:rsidRPr="00A70067" w:rsidRDefault="00CC0FA2" w:rsidP="00CC0FA2">
          <w:pPr>
            <w:spacing w:after="0"/>
            <w:rPr>
              <w:lang w:val="es-GT"/>
            </w:rPr>
          </w:pPr>
        </w:p>
        <w:p w:rsidR="00CC0FA2" w:rsidRPr="00A70067" w:rsidRDefault="00CC0FA2" w:rsidP="000D23C1">
          <w:pPr>
            <w:keepNext/>
            <w:keepLines/>
            <w:spacing w:before="60" w:after="0"/>
            <w:outlineLvl w:val="1"/>
            <w:rPr>
              <w:rFonts w:eastAsiaTheme="majorEastAsia" w:cstheme="majorBidi"/>
              <w:b/>
              <w:bCs/>
              <w:color w:val="3C58A6"/>
              <w:sz w:val="32"/>
              <w:szCs w:val="26"/>
              <w:lang w:val="es-GT"/>
            </w:rPr>
          </w:pPr>
          <w:bookmarkStart w:id="91" w:name="_Toc393106455"/>
          <w:r w:rsidRPr="00A70067">
            <w:rPr>
              <w:rFonts w:eastAsiaTheme="majorEastAsia" w:cstheme="majorBidi"/>
              <w:b/>
              <w:bCs/>
              <w:color w:val="3C58A6"/>
              <w:sz w:val="32"/>
              <w:szCs w:val="26"/>
              <w:lang w:val="es-GT"/>
            </w:rPr>
            <w:t>Parte A: Preguntas preliminares de investigación Hacedor /No Hacedor</w:t>
          </w:r>
          <w:bookmarkEnd w:id="91"/>
        </w:p>
        <w:p w:rsidR="00CC0FA2" w:rsidRPr="00A70067" w:rsidRDefault="00CC0FA2" w:rsidP="000D23C1">
          <w:pPr>
            <w:spacing w:after="0"/>
            <w:rPr>
              <w:sz w:val="22"/>
              <w:lang w:val="es-GT"/>
            </w:rPr>
          </w:pPr>
          <w:r w:rsidRPr="00A70067">
            <w:rPr>
              <w:sz w:val="22"/>
              <w:lang w:val="es-GT"/>
            </w:rPr>
            <w:t>(</w:t>
          </w:r>
          <w:r w:rsidRPr="00A70067">
            <w:rPr>
              <w:i/>
              <w:sz w:val="22"/>
              <w:lang w:val="es-GT"/>
            </w:rPr>
            <w:t>Normalmente hay algunas preguntas preliminares, dependiendo del detalle de la declaración de comportamiento</w:t>
          </w:r>
          <w:r w:rsidRPr="00A70067">
            <w:rPr>
              <w:sz w:val="22"/>
              <w:lang w:val="es-GT"/>
            </w:rPr>
            <w:t>.)</w:t>
          </w:r>
        </w:p>
        <w:p w:rsidR="00CC0FA2" w:rsidRPr="00A70067" w:rsidRDefault="00CC0FA2" w:rsidP="00CC0FA2">
          <w:pPr>
            <w:rPr>
              <w:lang w:val="es-GT"/>
            </w:rPr>
          </w:pPr>
          <w:r w:rsidRPr="00A70067">
            <w:rPr>
              <w:lang w:val="es-GT"/>
            </w:rPr>
            <w:t>1. ¿Usted hace (</w:t>
          </w:r>
          <w:r w:rsidRPr="00A70067">
            <w:rPr>
              <w:i/>
              <w:lang w:val="es-GT"/>
            </w:rPr>
            <w:t>escriba aquí el comportamiento</w:t>
          </w:r>
          <w:r w:rsidRPr="00A70067">
            <w:rPr>
              <w:lang w:val="es-GT"/>
            </w:rPr>
            <w:t>)?</w:t>
          </w:r>
        </w:p>
        <w:p w:rsidR="00CC0FA2" w:rsidRPr="00A70067" w:rsidRDefault="00CC0FA2" w:rsidP="000D23C1">
          <w:pPr>
            <w:spacing w:after="0" w:line="276" w:lineRule="auto"/>
            <w:ind w:left="708"/>
            <w:rPr>
              <w:lang w:val="es-GT"/>
            </w:rPr>
          </w:pPr>
          <w:r w:rsidRPr="00A70067">
            <w:rPr>
              <w:lang w:val="es-GT"/>
            </w:rPr>
            <w:t>□ A. Sí</w:t>
          </w:r>
        </w:p>
        <w:p w:rsidR="00CC0FA2" w:rsidRPr="00A70067" w:rsidRDefault="00CC0FA2" w:rsidP="000D23C1">
          <w:pPr>
            <w:spacing w:after="0" w:line="276" w:lineRule="auto"/>
            <w:ind w:left="708"/>
            <w:rPr>
              <w:lang w:val="es-GT"/>
            </w:rPr>
          </w:pPr>
          <w:r w:rsidRPr="00A70067">
            <w:rPr>
              <w:lang w:val="es-GT"/>
            </w:rPr>
            <w:t>□ B. No</w:t>
          </w:r>
        </w:p>
        <w:p w:rsidR="00CC0FA2" w:rsidRPr="00A70067" w:rsidRDefault="00CC0FA2" w:rsidP="000D23C1">
          <w:pPr>
            <w:spacing w:after="0" w:line="276" w:lineRule="auto"/>
            <w:ind w:left="708"/>
            <w:rPr>
              <w:lang w:val="es-GT"/>
            </w:rPr>
          </w:pPr>
          <w:r w:rsidRPr="00A70067">
            <w:rPr>
              <w:lang w:val="es-GT"/>
            </w:rPr>
            <w:t>□ C. No sé/No quiero decir  → (</w:t>
          </w:r>
          <w:r w:rsidRPr="00A70067">
            <w:rPr>
              <w:i/>
              <w:lang w:val="es-GT"/>
            </w:rPr>
            <w:t>Termina la entrevista y busca otra participante</w:t>
          </w:r>
          <w:r w:rsidRPr="00A70067">
            <w:rPr>
              <w:lang w:val="es-GT"/>
            </w:rPr>
            <w:t>)</w:t>
          </w:r>
        </w:p>
        <w:p w:rsidR="00CC0FA2" w:rsidRPr="00A70067" w:rsidRDefault="00CC0FA2" w:rsidP="00303A12">
          <w:pPr>
            <w:spacing w:after="0"/>
            <w:rPr>
              <w:lang w:val="es-GT"/>
            </w:rPr>
          </w:pPr>
          <w:r w:rsidRPr="00A70067">
            <w:rPr>
              <w:lang w:val="es-GT"/>
            </w:rPr>
            <w:lastRenderedPageBreak/>
            <w:t>2. (</w:t>
          </w:r>
          <w:r w:rsidRPr="00A70067">
            <w:rPr>
              <w:i/>
              <w:lang w:val="es-GT"/>
            </w:rPr>
            <w:t>Añade cualquier pregunta calificando aquí: ej. “Además de agua, ¿utiliza algo más para lavar sus manos?”</w:t>
          </w:r>
          <w:r w:rsidRPr="00A70067">
            <w:rPr>
              <w:lang w:val="es-GT"/>
            </w:rPr>
            <w:t>).</w:t>
          </w:r>
        </w:p>
        <w:p w:rsidR="00CC0FA2" w:rsidRPr="00A70067" w:rsidRDefault="00CC0FA2" w:rsidP="00303A12">
          <w:pPr>
            <w:spacing w:after="0" w:line="240" w:lineRule="auto"/>
            <w:ind w:left="708"/>
            <w:rPr>
              <w:lang w:val="es-GT"/>
            </w:rPr>
          </w:pPr>
          <w:r w:rsidRPr="00A70067">
            <w:rPr>
              <w:lang w:val="es-GT"/>
            </w:rPr>
            <w:t>□ A. Sí</w:t>
          </w:r>
        </w:p>
        <w:p w:rsidR="00CC0FA2" w:rsidRPr="00A70067" w:rsidRDefault="00CC0FA2" w:rsidP="00303A12">
          <w:pPr>
            <w:spacing w:after="0" w:line="240" w:lineRule="auto"/>
            <w:ind w:left="708"/>
            <w:rPr>
              <w:lang w:val="es-GT"/>
            </w:rPr>
          </w:pPr>
          <w:r w:rsidRPr="00A70067">
            <w:rPr>
              <w:lang w:val="es-GT"/>
            </w:rPr>
            <w:t>□ B. No</w:t>
          </w:r>
        </w:p>
        <w:p w:rsidR="00CC0FA2" w:rsidRPr="00A70067" w:rsidRDefault="00CC0FA2" w:rsidP="00303A12">
          <w:pPr>
            <w:spacing w:after="0"/>
            <w:ind w:left="708"/>
            <w:rPr>
              <w:lang w:val="es-GT"/>
            </w:rPr>
          </w:pPr>
          <w:r w:rsidRPr="00A70067">
            <w:rPr>
              <w:lang w:val="es-GT"/>
            </w:rPr>
            <w:t>□ C. No sé/No quiero decir  → (</w:t>
          </w:r>
          <w:r w:rsidRPr="00A70067">
            <w:rPr>
              <w:i/>
              <w:lang w:val="es-GT"/>
            </w:rPr>
            <w:t xml:space="preserve">Termina la entrevista y busca otra </w:t>
          </w:r>
          <w:r w:rsidR="00A70067">
            <w:rPr>
              <w:i/>
              <w:lang w:val="es-GT"/>
            </w:rPr>
            <w:t>persona para entrevistar</w:t>
          </w:r>
          <w:r w:rsidRPr="00A70067">
            <w:rPr>
              <w:lang w:val="es-GT"/>
            </w:rPr>
            <w:t>)</w:t>
          </w:r>
        </w:p>
        <w:p w:rsidR="00CC0FA2" w:rsidRPr="00A70067" w:rsidRDefault="00CC0FA2" w:rsidP="00CC0FA2">
          <w:pPr>
            <w:rPr>
              <w:sz w:val="20"/>
              <w:lang w:val="es-GT"/>
            </w:rPr>
          </w:pPr>
          <w:r w:rsidRPr="00A70067">
            <w:rPr>
              <w:sz w:val="20"/>
              <w:lang w:val="es-GT"/>
            </w:rPr>
            <w:t>(</w:t>
          </w:r>
          <w:r w:rsidRPr="00A70067">
            <w:rPr>
              <w:i/>
              <w:sz w:val="20"/>
              <w:lang w:val="es-GT"/>
            </w:rPr>
            <w:t>En la tabla de abajo identifique las preguntas preliminares y cómo tiene que contestar para clasificar a la persona entrevistada como un Hacedor o No Hacedor, o determinar que la  persona no será entrevistada.</w:t>
          </w:r>
          <w:r w:rsidRPr="00A70067">
            <w:rPr>
              <w:sz w:val="20"/>
              <w:lang w:val="es-GT"/>
            </w:rPr>
            <w:t>)</w:t>
          </w:r>
        </w:p>
        <w:p w:rsidR="00CC0FA2" w:rsidRPr="00A70067" w:rsidRDefault="00CC0FA2" w:rsidP="00CC0FA2">
          <w:pPr>
            <w:tabs>
              <w:tab w:val="left" w:pos="3850"/>
            </w:tabs>
            <w:rPr>
              <w:rFonts w:eastAsia="Times New Roman"/>
              <w:b/>
              <w:lang w:val="es-GT"/>
            </w:rPr>
          </w:pPr>
          <w:r w:rsidRPr="00A70067">
            <w:rPr>
              <w:rFonts w:eastAsia="Times New Roman"/>
              <w:b/>
              <w:lang w:val="es-GT"/>
            </w:rPr>
            <w:t>Tabla de clasificación de Hacedor/No hacedor</w:t>
          </w:r>
          <w:r w:rsidRPr="00A70067">
            <w:rPr>
              <w:rFonts w:eastAsia="Times New Roman"/>
              <w:b/>
              <w:lang w:val="es-GT"/>
            </w:rPr>
            <w:tab/>
          </w:r>
        </w:p>
        <w:tbl>
          <w:tblPr>
            <w:tblW w:w="0" w:type="auto"/>
            <w:jc w:val="center"/>
            <w:tblInd w:w="-240" w:type="dxa"/>
            <w:tblBorders>
              <w:bottom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CC0FA2" w:rsidRPr="00A95147" w:rsidTr="00CC0FA2">
            <w:trPr>
              <w:jc w:val="center"/>
            </w:trPr>
            <w:tc>
              <w:tcPr>
                <w:tcW w:w="3168" w:type="dxa"/>
                <w:tcBorders>
                  <w:top w:val="nil"/>
                  <w:right w:val="single" w:sz="4" w:space="0" w:color="FFFFFF" w:themeColor="background1"/>
                </w:tcBorders>
                <w:shd w:val="clear" w:color="auto" w:fill="1B356F"/>
              </w:tcPr>
              <w:p w:rsidR="00CC0FA2" w:rsidRPr="00A70067" w:rsidRDefault="00CC0FA2" w:rsidP="00CC0FA2">
                <w:pPr>
                  <w:jc w:val="center"/>
                  <w:rPr>
                    <w:lang w:val="es-GT"/>
                  </w:rPr>
                </w:pPr>
                <w:r w:rsidRPr="00A70067">
                  <w:rPr>
                    <w:lang w:val="es-GT"/>
                  </w:rPr>
                  <w:t>Hacedor</w:t>
                </w:r>
              </w:p>
              <w:p w:rsidR="00CC0FA2" w:rsidRPr="00A70067" w:rsidRDefault="00CC0FA2" w:rsidP="00CC0FA2">
                <w:pPr>
                  <w:jc w:val="center"/>
                  <w:rPr>
                    <w:lang w:val="es-GT"/>
                  </w:rPr>
                </w:pPr>
                <w:r w:rsidRPr="00A70067">
                  <w:rPr>
                    <w:lang w:val="es-GT"/>
                  </w:rPr>
                  <w:t>(todo lo siguiente)</w:t>
                </w:r>
              </w:p>
            </w:tc>
            <w:tc>
              <w:tcPr>
                <w:tcW w:w="3168" w:type="dxa"/>
                <w:tcBorders>
                  <w:top w:val="nil"/>
                  <w:left w:val="single" w:sz="4" w:space="0" w:color="FFFFFF" w:themeColor="background1"/>
                  <w:right w:val="single" w:sz="4" w:space="0" w:color="FFFFFF" w:themeColor="background1"/>
                </w:tcBorders>
                <w:shd w:val="clear" w:color="auto" w:fill="1B356F"/>
              </w:tcPr>
              <w:p w:rsidR="00CC0FA2" w:rsidRPr="00A70067" w:rsidRDefault="00CC0FA2" w:rsidP="00CC0FA2">
                <w:pPr>
                  <w:jc w:val="center"/>
                  <w:rPr>
                    <w:lang w:val="es-GT"/>
                  </w:rPr>
                </w:pPr>
                <w:r w:rsidRPr="00A70067">
                  <w:rPr>
                    <w:lang w:val="es-GT"/>
                  </w:rPr>
                  <w:t>No Hacedor</w:t>
                </w:r>
              </w:p>
              <w:p w:rsidR="00CC0FA2" w:rsidRPr="00A70067" w:rsidRDefault="00CC0FA2" w:rsidP="00CC0FA2">
                <w:pPr>
                  <w:jc w:val="center"/>
                  <w:rPr>
                    <w:lang w:val="es-GT"/>
                  </w:rPr>
                </w:pPr>
                <w:r w:rsidRPr="00A70067">
                  <w:rPr>
                    <w:lang w:val="es-GT"/>
                  </w:rPr>
                  <w:t>(cualquiera de lo siguiente)</w:t>
                </w:r>
              </w:p>
            </w:tc>
            <w:tc>
              <w:tcPr>
                <w:tcW w:w="3168" w:type="dxa"/>
                <w:tcBorders>
                  <w:top w:val="nil"/>
                  <w:left w:val="single" w:sz="4" w:space="0" w:color="FFFFFF" w:themeColor="background1"/>
                </w:tcBorders>
                <w:shd w:val="clear" w:color="auto" w:fill="1B356F"/>
              </w:tcPr>
              <w:p w:rsidR="00CC0FA2" w:rsidRPr="00A70067" w:rsidRDefault="00CC0FA2" w:rsidP="00CC0FA2">
                <w:pPr>
                  <w:jc w:val="center"/>
                  <w:rPr>
                    <w:lang w:val="es-GT"/>
                  </w:rPr>
                </w:pPr>
                <w:r w:rsidRPr="00A70067">
                  <w:rPr>
                    <w:lang w:val="es-GT"/>
                  </w:rPr>
                  <w:t>No Sera Entrevistado/a (cualquiera de lo siguiente)</w:t>
                </w:r>
              </w:p>
            </w:tc>
          </w:tr>
          <w:tr w:rsidR="00CC0FA2" w:rsidRPr="00A70067" w:rsidTr="00303A12">
            <w:trPr>
              <w:trHeight w:val="557"/>
              <w:jc w:val="center"/>
            </w:trPr>
            <w:tc>
              <w:tcPr>
                <w:tcW w:w="3168" w:type="dxa"/>
                <w:shd w:val="clear" w:color="auto" w:fill="auto"/>
                <w:vAlign w:val="center"/>
              </w:tcPr>
              <w:p w:rsidR="00CC0FA2" w:rsidRPr="00A70067" w:rsidRDefault="00CC0FA2" w:rsidP="00CC0FA2">
                <w:pPr>
                  <w:rPr>
                    <w:lang w:val="es-GT"/>
                  </w:rPr>
                </w:pPr>
                <w:r w:rsidRPr="00A70067">
                  <w:rPr>
                    <w:lang w:val="es-GT"/>
                  </w:rPr>
                  <w:t xml:space="preserve">Pregunta 1 = </w:t>
                </w:r>
              </w:p>
            </w:tc>
            <w:tc>
              <w:tcPr>
                <w:tcW w:w="3168" w:type="dxa"/>
                <w:shd w:val="clear" w:color="auto" w:fill="auto"/>
                <w:vAlign w:val="center"/>
              </w:tcPr>
              <w:p w:rsidR="00CC0FA2" w:rsidRPr="00A70067" w:rsidRDefault="00CC0FA2" w:rsidP="00CC0FA2">
                <w:pPr>
                  <w:rPr>
                    <w:lang w:val="es-GT"/>
                  </w:rPr>
                </w:pPr>
                <w:r w:rsidRPr="00A70067">
                  <w:rPr>
                    <w:lang w:val="es-GT"/>
                  </w:rPr>
                  <w:t xml:space="preserve">Pregunta 1 = </w:t>
                </w:r>
              </w:p>
            </w:tc>
            <w:tc>
              <w:tcPr>
                <w:tcW w:w="3168" w:type="dxa"/>
                <w:shd w:val="clear" w:color="auto" w:fill="auto"/>
                <w:vAlign w:val="center"/>
              </w:tcPr>
              <w:p w:rsidR="00CC0FA2" w:rsidRPr="00A70067" w:rsidRDefault="00CC0FA2" w:rsidP="00CC0FA2">
                <w:pPr>
                  <w:rPr>
                    <w:lang w:val="es-GT"/>
                  </w:rPr>
                </w:pPr>
                <w:r w:rsidRPr="00A70067">
                  <w:rPr>
                    <w:lang w:val="es-GT"/>
                  </w:rPr>
                  <w:t xml:space="preserve">Pregunta 1 = </w:t>
                </w:r>
              </w:p>
            </w:tc>
          </w:tr>
          <w:tr w:rsidR="00CC0FA2" w:rsidRPr="00A70067" w:rsidTr="00CC0FA2">
            <w:trPr>
              <w:jc w:val="center"/>
            </w:trPr>
            <w:tc>
              <w:tcPr>
                <w:tcW w:w="3168" w:type="dxa"/>
                <w:shd w:val="clear" w:color="auto" w:fill="auto"/>
                <w:vAlign w:val="center"/>
              </w:tcPr>
              <w:p w:rsidR="00CC0FA2" w:rsidRPr="00A70067" w:rsidRDefault="00CC0FA2" w:rsidP="00CC0FA2">
                <w:pPr>
                  <w:rPr>
                    <w:lang w:val="es-GT"/>
                  </w:rPr>
                </w:pPr>
                <w:r w:rsidRPr="00A70067">
                  <w:rPr>
                    <w:lang w:val="es-GT"/>
                  </w:rPr>
                  <w:t xml:space="preserve">Pregunta 2 = </w:t>
                </w:r>
              </w:p>
            </w:tc>
            <w:tc>
              <w:tcPr>
                <w:tcW w:w="3168" w:type="dxa"/>
                <w:shd w:val="clear" w:color="auto" w:fill="auto"/>
                <w:vAlign w:val="center"/>
              </w:tcPr>
              <w:p w:rsidR="00CC0FA2" w:rsidRPr="00A70067" w:rsidRDefault="00CC0FA2" w:rsidP="00CC0FA2">
                <w:pPr>
                  <w:rPr>
                    <w:lang w:val="es-GT"/>
                  </w:rPr>
                </w:pPr>
                <w:r w:rsidRPr="00A70067">
                  <w:rPr>
                    <w:lang w:val="es-GT"/>
                  </w:rPr>
                  <w:t xml:space="preserve">Pregunta 2 = </w:t>
                </w:r>
              </w:p>
            </w:tc>
            <w:tc>
              <w:tcPr>
                <w:tcW w:w="3168" w:type="dxa"/>
                <w:shd w:val="clear" w:color="auto" w:fill="auto"/>
                <w:vAlign w:val="center"/>
              </w:tcPr>
              <w:p w:rsidR="00CC0FA2" w:rsidRPr="00A70067" w:rsidRDefault="00CC0FA2" w:rsidP="00CC0FA2">
                <w:pPr>
                  <w:rPr>
                    <w:lang w:val="es-GT"/>
                  </w:rPr>
                </w:pPr>
                <w:r w:rsidRPr="00A70067">
                  <w:rPr>
                    <w:lang w:val="es-GT"/>
                  </w:rPr>
                  <w:t xml:space="preserve">Pregunta 2 = </w:t>
                </w:r>
              </w:p>
            </w:tc>
          </w:tr>
        </w:tbl>
        <w:p w:rsidR="00CC0FA2" w:rsidRPr="00A70067" w:rsidRDefault="00CC0FA2" w:rsidP="00CC0FA2">
          <w:pPr>
            <w:jc w:val="right"/>
            <w:rPr>
              <w:lang w:val="es-GT"/>
            </w:rPr>
          </w:pPr>
          <w:r w:rsidRPr="00A70067">
            <w:rPr>
              <w:lang w:val="es-GT"/>
            </w:rPr>
            <w:t xml:space="preserve">Grupo: </w:t>
          </w:r>
          <w:r w:rsidRPr="00A70067">
            <w:rPr>
              <w:lang w:val="es-GT"/>
            </w:rPr>
            <w:sym w:font="Wingdings" w:char="F071"/>
          </w:r>
          <w:r w:rsidRPr="00A70067">
            <w:rPr>
              <w:lang w:val="es-GT"/>
            </w:rPr>
            <w:t xml:space="preserve"> Hacedor </w:t>
          </w:r>
          <w:r w:rsidRPr="00A70067">
            <w:rPr>
              <w:lang w:val="es-GT"/>
            </w:rPr>
            <w:sym w:font="Wingdings" w:char="F071"/>
          </w:r>
          <w:r w:rsidRPr="00A70067">
            <w:rPr>
              <w:lang w:val="es-GT"/>
            </w:rPr>
            <w:t xml:space="preserve"> No hacedor</w:t>
          </w:r>
        </w:p>
        <w:tbl>
          <w:tblPr>
            <w:tblStyle w:val="TableGrid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CC0FA2" w:rsidRPr="00A95147" w:rsidTr="00CC0FA2">
            <w:trPr>
              <w:jc w:val="center"/>
            </w:trPr>
            <w:tc>
              <w:tcPr>
                <w:tcW w:w="9504" w:type="dxa"/>
                <w:shd w:val="clear" w:color="auto" w:fill="95B3D7"/>
              </w:tcPr>
              <w:p w:rsidR="00CC0FA2" w:rsidRPr="00A70067" w:rsidRDefault="00CC0FA2" w:rsidP="00CC0FA2">
                <w:pPr>
                  <w:spacing w:before="120" w:after="120"/>
                  <w:rPr>
                    <w:rFonts w:ascii="Times New Roman" w:hAnsi="Times New Roman"/>
                    <w:b/>
                    <w:lang w:val="es-GT"/>
                  </w:rPr>
                </w:pPr>
                <w:r w:rsidRPr="00A70067">
                  <w:rPr>
                    <w:rFonts w:ascii="Times New Roman" w:hAnsi="Times New Roman"/>
                    <w:b/>
                    <w:lang w:val="es-GT"/>
                  </w:rPr>
                  <w:t xml:space="preserve">Explicación del Comportamiento </w:t>
                </w:r>
                <w:r w:rsidRPr="00A70067">
                  <w:rPr>
                    <w:rFonts w:ascii="Times New Roman" w:hAnsi="Times New Roman"/>
                    <w:lang w:val="es-GT"/>
                  </w:rPr>
                  <w:t>(como sea necesario)</w:t>
                </w:r>
              </w:p>
              <w:p w:rsidR="00CC0FA2" w:rsidRPr="00A70067" w:rsidRDefault="00CC0FA2" w:rsidP="00CC0FA2">
                <w:pPr>
                  <w:spacing w:before="120" w:after="120"/>
                  <w:rPr>
                    <w:rFonts w:ascii="Times New Roman" w:hAnsi="Times New Roman"/>
                    <w:lang w:val="es-GT"/>
                  </w:rPr>
                </w:pPr>
                <w:r w:rsidRPr="00A70067">
                  <w:rPr>
                    <w:rFonts w:ascii="Times New Roman" w:hAnsi="Times New Roman"/>
                    <w:lang w:val="es-GT"/>
                  </w:rPr>
                  <w:t xml:space="preserve">En las preguntas siguientes  le hablaré sobre </w:t>
                </w:r>
                <w:r w:rsidR="002815AF" w:rsidRPr="00A70067">
                  <w:rPr>
                    <w:rFonts w:ascii="Times New Roman" w:hAnsi="Times New Roman"/>
                    <w:lang w:val="es-GT"/>
                  </w:rPr>
                  <w:t>(explicar</w:t>
                </w:r>
                <w:r w:rsidRPr="00A70067">
                  <w:rPr>
                    <w:rFonts w:ascii="Times New Roman" w:hAnsi="Times New Roman"/>
                    <w:lang w:val="es-GT"/>
                  </w:rPr>
                  <w:t xml:space="preserve"> aquí, ej. Los cinco tiempos críticos para lavar sus manos). Eso significa (inserte la explicación aquí).</w:t>
                </w:r>
              </w:p>
            </w:tc>
          </w:tr>
        </w:tbl>
        <w:p w:rsidR="00CC0FA2" w:rsidRPr="00A70067" w:rsidRDefault="00CC0FA2" w:rsidP="00CC0FA2">
          <w:pPr>
            <w:spacing w:after="0"/>
            <w:rPr>
              <w:lang w:val="es-GT"/>
            </w:rPr>
          </w:pPr>
        </w:p>
        <w:p w:rsidR="00CC0FA2" w:rsidRPr="00A70067" w:rsidRDefault="00CC0FA2" w:rsidP="000D23C1">
          <w:pPr>
            <w:keepNext/>
            <w:keepLines/>
            <w:spacing w:before="60" w:after="0"/>
            <w:outlineLvl w:val="1"/>
            <w:rPr>
              <w:rFonts w:eastAsiaTheme="majorEastAsia" w:cstheme="majorBidi"/>
              <w:b/>
              <w:bCs/>
              <w:color w:val="3C58A6"/>
              <w:sz w:val="32"/>
              <w:szCs w:val="26"/>
              <w:lang w:val="es-GT"/>
            </w:rPr>
          </w:pPr>
          <w:bookmarkStart w:id="92" w:name="_Toc393106456"/>
          <w:r w:rsidRPr="00A70067">
            <w:rPr>
              <w:rFonts w:eastAsiaTheme="majorEastAsia" w:cstheme="majorBidi"/>
              <w:b/>
              <w:bCs/>
              <w:color w:val="3C58A6"/>
              <w:sz w:val="32"/>
              <w:szCs w:val="26"/>
              <w:lang w:val="es-GT"/>
            </w:rPr>
            <w:t>Parte B: Preguntas de Investigación</w:t>
          </w:r>
          <w:bookmarkEnd w:id="92"/>
        </w:p>
        <w:p w:rsidR="00CC0FA2" w:rsidRPr="00A70067" w:rsidRDefault="00CC0FA2" w:rsidP="00303A12">
          <w:pPr>
            <w:spacing w:after="0"/>
            <w:rPr>
              <w:lang w:val="es-GT"/>
            </w:rPr>
          </w:pPr>
          <w:r w:rsidRPr="00A70067">
            <w:rPr>
              <w:lang w:val="es-GT"/>
            </w:rPr>
            <w:t>(</w:t>
          </w:r>
          <w:r w:rsidRPr="00A70067">
            <w:rPr>
              <w:i/>
              <w:lang w:val="es-GT"/>
            </w:rPr>
            <w:t>Autoeficacia/Habilidades Percibidas</w:t>
          </w:r>
          <w:r w:rsidRPr="00A70067">
            <w:rPr>
              <w:lang w:val="es-GT"/>
            </w:rPr>
            <w:t>)</w:t>
          </w:r>
        </w:p>
        <w:p w:rsidR="00CC0FA2" w:rsidRPr="00A70067" w:rsidRDefault="00CC0FA2" w:rsidP="00303A12">
          <w:pPr>
            <w:spacing w:after="0"/>
            <w:rPr>
              <w:lang w:val="es-GT"/>
            </w:rPr>
          </w:pPr>
          <w:r w:rsidRPr="00A70067">
            <w:rPr>
              <w:lang w:val="es-GT"/>
            </w:rPr>
            <w:t xml:space="preserve">1. </w:t>
          </w:r>
          <w:r w:rsidRPr="00A70067">
            <w:rPr>
              <w:b/>
              <w:lang w:val="es-GT"/>
            </w:rPr>
            <w:t>Hacedores/No Hacedores</w:t>
          </w:r>
          <w:r w:rsidRPr="00A70067">
            <w:rPr>
              <w:lang w:val="es-GT"/>
            </w:rPr>
            <w:t>: Con su conocimiento, recursos y habilidades actuales, ¿piensa que podría (</w:t>
          </w:r>
          <w:r w:rsidRPr="00A70067">
            <w:rPr>
              <w:i/>
              <w:lang w:val="es-GT"/>
            </w:rPr>
            <w:t>escriba el comportamiento aquí</w:t>
          </w:r>
          <w:r w:rsidRPr="00A70067">
            <w:rPr>
              <w:lang w:val="es-GT"/>
            </w:rPr>
            <w:t>)?</w:t>
          </w:r>
        </w:p>
        <w:p w:rsidR="00CC0FA2" w:rsidRPr="00A70067" w:rsidRDefault="00CC0FA2" w:rsidP="00303A12">
          <w:pPr>
            <w:spacing w:after="0"/>
            <w:ind w:left="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 Si</w:t>
          </w:r>
        </w:p>
        <w:p w:rsidR="00CC0FA2" w:rsidRPr="00A70067" w:rsidRDefault="00CC0FA2" w:rsidP="00303A12">
          <w:pPr>
            <w:spacing w:after="0"/>
            <w:ind w:left="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Posiblemente </w:t>
          </w:r>
        </w:p>
        <w:p w:rsidR="00CC0FA2" w:rsidRPr="00A70067" w:rsidRDefault="00CC0FA2" w:rsidP="00303A12">
          <w:pPr>
            <w:spacing w:after="0"/>
            <w:ind w:left="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C. No</w:t>
          </w:r>
        </w:p>
        <w:p w:rsidR="00CC0FA2" w:rsidRPr="00A70067" w:rsidRDefault="00CC0FA2" w:rsidP="00303A12">
          <w:pPr>
            <w:spacing w:after="0"/>
            <w:ind w:left="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D. No sé </w:t>
          </w:r>
        </w:p>
        <w:p w:rsidR="000D23C1" w:rsidRPr="00A70067" w:rsidRDefault="000D23C1" w:rsidP="00303A12">
          <w:pPr>
            <w:spacing w:after="0"/>
            <w:ind w:left="540"/>
            <w:rPr>
              <w:rFonts w:eastAsia="Times New Roman" w:cs="Tahoma"/>
              <w:lang w:val="es-GT"/>
            </w:rPr>
          </w:pPr>
        </w:p>
        <w:p w:rsidR="00CC0FA2" w:rsidRPr="00A70067" w:rsidRDefault="00CC0FA2" w:rsidP="00303A12">
          <w:pPr>
            <w:spacing w:after="0" w:line="240" w:lineRule="auto"/>
            <w:rPr>
              <w:lang w:val="es-GT"/>
            </w:rPr>
          </w:pPr>
          <w:r w:rsidRPr="00A70067">
            <w:rPr>
              <w:lang w:val="es-GT"/>
            </w:rPr>
            <w:t>(</w:t>
          </w:r>
          <w:r w:rsidRPr="00A70067">
            <w:rPr>
              <w:i/>
              <w:lang w:val="es-GT"/>
            </w:rPr>
            <w:t>Consecuencias Positivas Percibidas</w:t>
          </w:r>
          <w:r w:rsidRPr="00A70067">
            <w:rPr>
              <w:lang w:val="es-GT"/>
            </w:rPr>
            <w:t>)</w:t>
          </w:r>
        </w:p>
        <w:p w:rsidR="00CC0FA2" w:rsidRPr="00A70067" w:rsidRDefault="00CC0FA2" w:rsidP="00303A12">
          <w:pPr>
            <w:spacing w:after="0" w:line="240" w:lineRule="auto"/>
            <w:rPr>
              <w:lang w:val="es-GT"/>
            </w:rPr>
          </w:pPr>
          <w:r w:rsidRPr="00A70067">
            <w:rPr>
              <w:lang w:val="es-GT"/>
            </w:rPr>
            <w:t xml:space="preserve">2a. </w:t>
          </w:r>
          <w:r w:rsidRPr="00A70067">
            <w:rPr>
              <w:b/>
              <w:lang w:val="es-GT"/>
            </w:rPr>
            <w:t>Hacedores</w:t>
          </w:r>
          <w:r w:rsidRPr="00A70067">
            <w:rPr>
              <w:lang w:val="es-GT"/>
            </w:rPr>
            <w:t>: ¿Cuáles son las ventajas de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 xml:space="preserve">2b. </w:t>
          </w:r>
          <w:r w:rsidRPr="00A70067">
            <w:rPr>
              <w:b/>
              <w:lang w:val="es-GT"/>
            </w:rPr>
            <w:t>No Hacedores</w:t>
          </w:r>
          <w:r w:rsidRPr="00A70067">
            <w:rPr>
              <w:lang w:val="es-GT"/>
            </w:rPr>
            <w:t>: ¿Cuáles serían las ventajas de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w:t>
          </w:r>
          <w:r w:rsidRPr="00A70067">
            <w:rPr>
              <w:i/>
              <w:lang w:val="es-GT"/>
            </w:rPr>
            <w:t>Escriba todas las respuestas abajo. Ayúdele a seguir con “¿Qué más?”</w:t>
          </w:r>
          <w:r w:rsidRPr="00A70067">
            <w:rPr>
              <w:lang w:val="es-GT"/>
            </w:rPr>
            <w:t>)</w:t>
          </w:r>
        </w:p>
        <w:p w:rsidR="00303A12" w:rsidRPr="00A70067" w:rsidRDefault="00303A1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Consecuencias Negativas Percibidas</w:t>
          </w:r>
          <w:r w:rsidRPr="00A70067">
            <w:rPr>
              <w:lang w:val="es-GT"/>
            </w:rPr>
            <w:t>)</w:t>
          </w:r>
        </w:p>
        <w:p w:rsidR="00CC0FA2" w:rsidRPr="00A70067" w:rsidRDefault="00CC0FA2" w:rsidP="00303A12">
          <w:pPr>
            <w:spacing w:after="0" w:line="240" w:lineRule="auto"/>
            <w:rPr>
              <w:lang w:val="es-GT"/>
            </w:rPr>
          </w:pPr>
          <w:r w:rsidRPr="00A70067">
            <w:rPr>
              <w:lang w:val="es-GT"/>
            </w:rPr>
            <w:t xml:space="preserve">3a. </w:t>
          </w:r>
          <w:r w:rsidRPr="00A70067">
            <w:rPr>
              <w:b/>
              <w:lang w:val="es-GT"/>
            </w:rPr>
            <w:t>Hacedores</w:t>
          </w:r>
          <w:r w:rsidRPr="00A70067">
            <w:rPr>
              <w:lang w:val="es-GT"/>
            </w:rPr>
            <w:t>: ¿Cuáles serían las desventajas de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 xml:space="preserve">3b. </w:t>
          </w:r>
          <w:r w:rsidRPr="00A70067">
            <w:rPr>
              <w:b/>
              <w:lang w:val="es-GT"/>
            </w:rPr>
            <w:t>No Hacedoras</w:t>
          </w:r>
          <w:r w:rsidRPr="00A70067">
            <w:rPr>
              <w:lang w:val="es-GT"/>
            </w:rPr>
            <w:t>: ¿Cuáles son las desventajas de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w:t>
          </w:r>
          <w:r w:rsidRPr="00A70067">
            <w:rPr>
              <w:i/>
              <w:lang w:val="es-GT"/>
            </w:rPr>
            <w:t>Escriba todas las respuestas abajo. Ayude a ampliar las respuestas con “¿Qué más?”</w:t>
          </w:r>
          <w:r w:rsidR="00303A12" w:rsidRPr="00A70067">
            <w:rPr>
              <w:lang w:val="es-GT"/>
            </w:rPr>
            <w:t>)</w:t>
          </w:r>
        </w:p>
        <w:p w:rsidR="00303A12" w:rsidRPr="00A70067" w:rsidRDefault="00303A1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Autoeficacia Percibida</w:t>
          </w:r>
          <w:r w:rsidRPr="00A70067">
            <w:rPr>
              <w:lang w:val="es-GT"/>
            </w:rPr>
            <w:t>)</w:t>
          </w:r>
        </w:p>
        <w:p w:rsidR="00CC0FA2" w:rsidRPr="00A70067" w:rsidRDefault="00CC0FA2" w:rsidP="00303A12">
          <w:pPr>
            <w:spacing w:after="0" w:line="240" w:lineRule="auto"/>
            <w:rPr>
              <w:lang w:val="es-GT"/>
            </w:rPr>
          </w:pPr>
          <w:r w:rsidRPr="00A70067">
            <w:rPr>
              <w:lang w:val="es-GT"/>
            </w:rPr>
            <w:t xml:space="preserve">4a. </w:t>
          </w:r>
          <w:r w:rsidRPr="00A70067">
            <w:rPr>
              <w:b/>
              <w:lang w:val="es-GT"/>
            </w:rPr>
            <w:t>Hacedores</w:t>
          </w:r>
          <w:r w:rsidRPr="00A70067">
            <w:rPr>
              <w:lang w:val="es-GT"/>
            </w:rPr>
            <w:t>: ¿Qué cosas le facilitan  hacer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 xml:space="preserve">4b. </w:t>
          </w:r>
          <w:r w:rsidRPr="00A70067">
            <w:rPr>
              <w:b/>
              <w:lang w:val="es-GT"/>
            </w:rPr>
            <w:t>No Hacedores</w:t>
          </w:r>
          <w:r w:rsidRPr="00A70067">
            <w:rPr>
              <w:lang w:val="es-GT"/>
            </w:rPr>
            <w:t>: ¿Qué cosas le facilitarían  hacer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w:t>
          </w:r>
          <w:r w:rsidRPr="00A70067">
            <w:rPr>
              <w:i/>
              <w:lang w:val="es-GT"/>
            </w:rPr>
            <w:t>Escriba todas las respuestas abajo. Ayude a ampliar las respuestas con “¿Qué más?”</w:t>
          </w:r>
          <w:r w:rsidRPr="00A70067">
            <w:rPr>
              <w:lang w:val="es-GT"/>
            </w:rPr>
            <w:t>)</w:t>
          </w:r>
        </w:p>
        <w:p w:rsidR="00CC0FA2" w:rsidRPr="00A70067" w:rsidRDefault="00CC0FA2" w:rsidP="00303A12">
          <w:pPr>
            <w:spacing w:after="0" w:line="240" w:lineRule="auto"/>
            <w:rPr>
              <w:lang w:val="es-GT"/>
            </w:rPr>
          </w:pPr>
        </w:p>
        <w:p w:rsidR="00303A12" w:rsidRPr="00A70067" w:rsidRDefault="00303A12" w:rsidP="00303A12">
          <w:pPr>
            <w:spacing w:after="0" w:line="240" w:lineRule="auto"/>
            <w:rPr>
              <w:lang w:val="es-GT"/>
            </w:rPr>
          </w:pPr>
        </w:p>
        <w:p w:rsidR="00CC0FA2" w:rsidRPr="00A70067" w:rsidRDefault="00CC0FA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Autoeficacia Percibida</w:t>
          </w:r>
          <w:r w:rsidRPr="00A70067">
            <w:rPr>
              <w:lang w:val="es-GT"/>
            </w:rPr>
            <w:t>)</w:t>
          </w:r>
        </w:p>
        <w:p w:rsidR="00CC0FA2" w:rsidRPr="00A70067" w:rsidRDefault="00CC0FA2" w:rsidP="00303A12">
          <w:pPr>
            <w:spacing w:after="0" w:line="240" w:lineRule="auto"/>
            <w:rPr>
              <w:lang w:val="es-GT"/>
            </w:rPr>
          </w:pPr>
          <w:r w:rsidRPr="00A70067">
            <w:rPr>
              <w:lang w:val="es-GT"/>
            </w:rPr>
            <w:t xml:space="preserve">5a. </w:t>
          </w:r>
          <w:r w:rsidRPr="00A70067">
            <w:rPr>
              <w:b/>
              <w:lang w:val="es-GT"/>
            </w:rPr>
            <w:t>Hacedores</w:t>
          </w:r>
          <w:r w:rsidRPr="00A70067">
            <w:rPr>
              <w:lang w:val="es-GT"/>
            </w:rPr>
            <w:t>: ¿Qué cosas le dificultarían hacer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 xml:space="preserve">5b. </w:t>
          </w:r>
          <w:r w:rsidRPr="00A70067">
            <w:rPr>
              <w:b/>
              <w:lang w:val="es-GT"/>
            </w:rPr>
            <w:t>No Hacedores</w:t>
          </w:r>
          <w:r w:rsidRPr="00A70067">
            <w:rPr>
              <w:lang w:val="es-GT"/>
            </w:rPr>
            <w:t>: ¿Qué cosas dificultan  hacer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w:t>
          </w:r>
          <w:r w:rsidRPr="00A70067">
            <w:rPr>
              <w:i/>
              <w:lang w:val="es-GT"/>
            </w:rPr>
            <w:t>Escriba todas las respuestas abajo. Ayude a ampliar las respuestas con “¿Qué más?”</w:t>
          </w:r>
          <w:r w:rsidRPr="00A70067">
            <w:rPr>
              <w:lang w:val="es-GT"/>
            </w:rPr>
            <w:t>)</w:t>
          </w:r>
        </w:p>
        <w:p w:rsidR="00CC0FA2" w:rsidRPr="00A70067" w:rsidRDefault="00CC0FA2" w:rsidP="00303A12">
          <w:pPr>
            <w:spacing w:after="0" w:line="240" w:lineRule="auto"/>
            <w:rPr>
              <w:lang w:val="es-GT"/>
            </w:rPr>
          </w:pPr>
        </w:p>
        <w:p w:rsidR="00CC0FA2" w:rsidRPr="00A70067" w:rsidRDefault="00CC0FA2" w:rsidP="00303A12">
          <w:pPr>
            <w:spacing w:after="0" w:line="240" w:lineRule="auto"/>
            <w:rPr>
              <w:lang w:val="es-GT"/>
            </w:rPr>
          </w:pPr>
        </w:p>
        <w:p w:rsidR="00303A12" w:rsidRPr="00A70067" w:rsidRDefault="00303A1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Normas Sociales Percibidas</w:t>
          </w:r>
          <w:r w:rsidRPr="00A70067">
            <w:rPr>
              <w:lang w:val="es-GT"/>
            </w:rPr>
            <w:t>)</w:t>
          </w:r>
        </w:p>
        <w:p w:rsidR="00CC0FA2" w:rsidRPr="00A70067" w:rsidRDefault="00CC0FA2" w:rsidP="00303A12">
          <w:pPr>
            <w:spacing w:after="0" w:line="240" w:lineRule="auto"/>
            <w:rPr>
              <w:lang w:val="es-GT"/>
            </w:rPr>
          </w:pPr>
          <w:r w:rsidRPr="00A70067">
            <w:rPr>
              <w:lang w:val="es-GT"/>
            </w:rPr>
            <w:t xml:space="preserve">6a. </w:t>
          </w:r>
          <w:r w:rsidRPr="00A70067">
            <w:rPr>
              <w:b/>
              <w:lang w:val="es-GT"/>
            </w:rPr>
            <w:t>Hacedores</w:t>
          </w:r>
          <w:r w:rsidRPr="00A70067">
            <w:rPr>
              <w:lang w:val="es-GT"/>
            </w:rPr>
            <w:t>: La mayoría de personas que usted conoce,  ¿aprueban que usted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 xml:space="preserve">6b. </w:t>
          </w:r>
          <w:r w:rsidRPr="00A70067">
            <w:rPr>
              <w:b/>
              <w:lang w:val="es-GT"/>
            </w:rPr>
            <w:t>No Hacedores</w:t>
          </w:r>
          <w:r w:rsidRPr="00A70067">
            <w:rPr>
              <w:lang w:val="es-GT"/>
            </w:rPr>
            <w:t>: La mayoría de personas que usted conoce,  ¿Aprobarían que usted (escriba el comportamiento aquí)?</w:t>
          </w:r>
        </w:p>
        <w:p w:rsidR="00CC0FA2" w:rsidRPr="00A70067" w:rsidRDefault="00CC0FA2" w:rsidP="00303A12">
          <w:pPr>
            <w:spacing w:after="0"/>
            <w:ind w:left="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 Si</w:t>
          </w:r>
        </w:p>
        <w:p w:rsidR="00CC0FA2" w:rsidRPr="00A70067" w:rsidRDefault="00CC0FA2" w:rsidP="00303A12">
          <w:pPr>
            <w:spacing w:after="0"/>
            <w:ind w:left="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Posiblemente </w:t>
          </w:r>
        </w:p>
        <w:p w:rsidR="00CC0FA2" w:rsidRPr="00A70067" w:rsidRDefault="00CC0FA2" w:rsidP="00303A12">
          <w:pPr>
            <w:spacing w:after="0"/>
            <w:ind w:left="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C. No</w:t>
          </w:r>
        </w:p>
        <w:p w:rsidR="00CC0FA2" w:rsidRPr="00A70067" w:rsidRDefault="00CC0FA2" w:rsidP="00303A12">
          <w:pPr>
            <w:spacing w:after="0"/>
            <w:ind w:left="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D. No sé/no puedo decir</w:t>
          </w:r>
        </w:p>
        <w:p w:rsidR="00CC0FA2" w:rsidRPr="00A70067" w:rsidRDefault="00CC0FA2" w:rsidP="00303A12">
          <w:pPr>
            <w:spacing w:after="0"/>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Normas Sociales Percibidas</w:t>
          </w:r>
          <w:r w:rsidRPr="00A70067">
            <w:rPr>
              <w:lang w:val="es-GT"/>
            </w:rPr>
            <w:t>)</w:t>
          </w:r>
        </w:p>
        <w:p w:rsidR="00CC0FA2" w:rsidRPr="00A70067" w:rsidRDefault="00CC0FA2" w:rsidP="00303A12">
          <w:pPr>
            <w:spacing w:after="0" w:line="240" w:lineRule="auto"/>
            <w:rPr>
              <w:lang w:val="es-GT"/>
            </w:rPr>
          </w:pPr>
          <w:r w:rsidRPr="00A70067">
            <w:rPr>
              <w:lang w:val="es-GT"/>
            </w:rPr>
            <w:t xml:space="preserve">7a. </w:t>
          </w:r>
          <w:r w:rsidRPr="00A70067">
            <w:rPr>
              <w:b/>
              <w:lang w:val="es-GT"/>
            </w:rPr>
            <w:t>Hacedores</w:t>
          </w:r>
          <w:r w:rsidRPr="00A70067">
            <w:rPr>
              <w:lang w:val="es-GT"/>
            </w:rPr>
            <w:t>: ¿Quiénes son las personas que aprueban  su práctica de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 xml:space="preserve">7b. </w:t>
          </w:r>
          <w:r w:rsidRPr="00A70067">
            <w:rPr>
              <w:b/>
              <w:lang w:val="es-GT"/>
            </w:rPr>
            <w:t>No Hacedores</w:t>
          </w:r>
          <w:r w:rsidRPr="00A70067">
            <w:rPr>
              <w:lang w:val="es-GT"/>
            </w:rPr>
            <w:t>: ¿Quiénes son las personas que aprobarían  su práctica de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w:t>
          </w:r>
          <w:r w:rsidRPr="00A70067">
            <w:rPr>
              <w:i/>
              <w:lang w:val="es-GT"/>
            </w:rPr>
            <w:t xml:space="preserve">Escriba todas las respuestas abajo. Ayude a ampliar las respuestas con  </w:t>
          </w:r>
          <w:r w:rsidR="002815AF" w:rsidRPr="00A70067">
            <w:rPr>
              <w:i/>
              <w:lang w:val="es-GT"/>
            </w:rPr>
            <w:t>“¿</w:t>
          </w:r>
          <w:r w:rsidRPr="00A70067">
            <w:rPr>
              <w:i/>
              <w:lang w:val="es-GT"/>
            </w:rPr>
            <w:t>Quien más?”, “¿Alguien más en particular?”</w:t>
          </w:r>
          <w:r w:rsidRPr="00A70067">
            <w:rPr>
              <w:lang w:val="es-GT"/>
            </w:rPr>
            <w:t>)</w:t>
          </w:r>
        </w:p>
        <w:p w:rsidR="00CC0FA2" w:rsidRPr="00A70067" w:rsidRDefault="00CC0FA2" w:rsidP="00303A12">
          <w:pPr>
            <w:spacing w:after="0" w:line="240" w:lineRule="auto"/>
            <w:rPr>
              <w:lang w:val="es-GT"/>
            </w:rPr>
          </w:pPr>
        </w:p>
        <w:p w:rsidR="00303A12" w:rsidRPr="00A70067" w:rsidRDefault="00303A12" w:rsidP="00303A12">
          <w:pPr>
            <w:spacing w:after="0" w:line="240" w:lineRule="auto"/>
            <w:rPr>
              <w:lang w:val="es-GT"/>
            </w:rPr>
          </w:pPr>
        </w:p>
        <w:p w:rsidR="00CC0FA2" w:rsidRPr="00A70067" w:rsidRDefault="00CC0FA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Normas Sociales Percibidas</w:t>
          </w:r>
          <w:r w:rsidRPr="00A70067">
            <w:rPr>
              <w:lang w:val="es-GT"/>
            </w:rPr>
            <w:t>)</w:t>
          </w:r>
        </w:p>
        <w:p w:rsidR="00CC0FA2" w:rsidRPr="00A70067" w:rsidRDefault="00CC0FA2" w:rsidP="00303A12">
          <w:pPr>
            <w:spacing w:after="0" w:line="240" w:lineRule="auto"/>
            <w:rPr>
              <w:lang w:val="es-GT"/>
            </w:rPr>
          </w:pPr>
          <w:r w:rsidRPr="00A70067">
            <w:rPr>
              <w:lang w:val="es-GT"/>
            </w:rPr>
            <w:t xml:space="preserve">8a. </w:t>
          </w:r>
          <w:r w:rsidRPr="00A70067">
            <w:rPr>
              <w:b/>
              <w:lang w:val="es-GT"/>
            </w:rPr>
            <w:t>Hacedores</w:t>
          </w:r>
          <w:r w:rsidRPr="00A70067">
            <w:rPr>
              <w:lang w:val="es-GT"/>
            </w:rPr>
            <w:t>: ¿Quiénes son</w:t>
          </w:r>
          <w:r w:rsidR="00303A12" w:rsidRPr="00A70067">
            <w:rPr>
              <w:lang w:val="es-GT"/>
            </w:rPr>
            <w:t xml:space="preserve"> las personas que no aprueban la</w:t>
          </w:r>
          <w:r w:rsidRPr="00A70067">
            <w:rPr>
              <w:lang w:val="es-GT"/>
            </w:rPr>
            <w:t xml:space="preserve">  práctica de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 xml:space="preserve">8b. </w:t>
          </w:r>
          <w:r w:rsidRPr="00A70067">
            <w:rPr>
              <w:b/>
              <w:lang w:val="es-GT"/>
            </w:rPr>
            <w:t>No Hacedores</w:t>
          </w:r>
          <w:r w:rsidRPr="00A70067">
            <w:rPr>
              <w:lang w:val="es-GT"/>
            </w:rPr>
            <w:t xml:space="preserve">: ¿Quiénes son </w:t>
          </w:r>
          <w:r w:rsidR="00303A12" w:rsidRPr="00A70067">
            <w:rPr>
              <w:lang w:val="es-GT"/>
            </w:rPr>
            <w:t>las personas que no aprobarían la</w:t>
          </w:r>
          <w:r w:rsidRPr="00A70067">
            <w:rPr>
              <w:lang w:val="es-GT"/>
            </w:rPr>
            <w:t xml:space="preserve"> práctica de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w:t>
          </w:r>
          <w:r w:rsidRPr="00A70067">
            <w:rPr>
              <w:i/>
              <w:lang w:val="es-GT"/>
            </w:rPr>
            <w:t>Escriba todas las respuestas abajo. Ayude a ampliar las respuestas con “¿Quien más?”, “¿Alguien más en particular?”</w:t>
          </w:r>
          <w:r w:rsidRPr="00A70067">
            <w:rPr>
              <w:lang w:val="es-GT"/>
            </w:rPr>
            <w:t>)</w:t>
          </w:r>
        </w:p>
        <w:p w:rsidR="00303A12" w:rsidRPr="00A70067" w:rsidRDefault="00303A12" w:rsidP="00303A12">
          <w:pPr>
            <w:spacing w:after="0" w:line="240" w:lineRule="auto"/>
            <w:rPr>
              <w:lang w:val="es-GT"/>
            </w:rPr>
          </w:pPr>
        </w:p>
        <w:p w:rsidR="00303A12" w:rsidRPr="00A70067" w:rsidRDefault="00303A1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Acceso Percibido</w:t>
          </w:r>
          <w:r w:rsidRPr="00A70067">
            <w:rPr>
              <w:lang w:val="es-GT"/>
            </w:rPr>
            <w:t>)</w:t>
          </w:r>
        </w:p>
        <w:p w:rsidR="00CC0FA2" w:rsidRPr="00A70067" w:rsidRDefault="00CC0FA2" w:rsidP="00303A12">
          <w:pPr>
            <w:spacing w:after="0" w:line="240" w:lineRule="auto"/>
            <w:rPr>
              <w:lang w:val="es-GT"/>
            </w:rPr>
          </w:pPr>
          <w:r w:rsidRPr="00A70067">
            <w:rPr>
              <w:lang w:val="es-GT"/>
            </w:rPr>
            <w:t xml:space="preserve">9a. </w:t>
          </w:r>
          <w:r w:rsidRPr="00A70067">
            <w:rPr>
              <w:b/>
              <w:lang w:val="es-GT"/>
            </w:rPr>
            <w:t>Hacedor:</w:t>
          </w:r>
          <w:r w:rsidRPr="00A70067">
            <w:rPr>
              <w:lang w:val="es-GT"/>
            </w:rPr>
            <w:t xml:space="preserve"> ¿Qué tan difícil es obtener lo que necesita para (</w:t>
          </w:r>
          <w:r w:rsidRPr="00A70067">
            <w:rPr>
              <w:i/>
              <w:lang w:val="es-GT"/>
            </w:rPr>
            <w:t>escriba el comportamiento aquí</w:t>
          </w:r>
          <w:r w:rsidRPr="00A70067">
            <w:rPr>
              <w:lang w:val="es-GT"/>
            </w:rPr>
            <w:t>)?</w:t>
          </w:r>
        </w:p>
        <w:p w:rsidR="00CC0FA2" w:rsidRPr="00A70067" w:rsidRDefault="00CC0FA2" w:rsidP="00303A12">
          <w:pPr>
            <w:spacing w:after="0" w:line="240" w:lineRule="auto"/>
            <w:rPr>
              <w:lang w:val="es-GT"/>
            </w:rPr>
          </w:pPr>
          <w:r w:rsidRPr="00A70067">
            <w:rPr>
              <w:lang w:val="es-GT"/>
            </w:rPr>
            <w:t xml:space="preserve">9b. </w:t>
          </w:r>
          <w:r w:rsidRPr="00A70067">
            <w:rPr>
              <w:b/>
              <w:lang w:val="es-GT"/>
            </w:rPr>
            <w:t>No Hacedor:</w:t>
          </w:r>
          <w:r w:rsidRPr="00A70067">
            <w:rPr>
              <w:lang w:val="es-GT"/>
            </w:rPr>
            <w:t xml:space="preserve"> ¿Qué  tan difícil sería obtener lo que necesitaría para (</w:t>
          </w:r>
          <w:r w:rsidRPr="00A70067">
            <w:rPr>
              <w:i/>
              <w:lang w:val="es-GT"/>
            </w:rPr>
            <w:t>escriba el comportamiento aquí</w:t>
          </w:r>
          <w:r w:rsidRPr="00A70067">
            <w:rPr>
              <w:lang w:val="es-GT"/>
            </w:rPr>
            <w:t>)?</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A. Muy difícil</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B. Un poco difícil</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C. No es difícil</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D. No se/no puedo decir </w:t>
          </w:r>
        </w:p>
        <w:p w:rsidR="00303A12" w:rsidRPr="00A70067" w:rsidRDefault="00303A1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(Señales para la acción/Recordatorios)</w:t>
          </w:r>
        </w:p>
        <w:p w:rsidR="00CC0FA2" w:rsidRPr="00A70067" w:rsidRDefault="00CC0FA2" w:rsidP="00303A12">
          <w:pPr>
            <w:spacing w:after="0" w:line="240" w:lineRule="auto"/>
            <w:rPr>
              <w:lang w:val="es-GT"/>
            </w:rPr>
          </w:pPr>
          <w:r w:rsidRPr="00A70067">
            <w:rPr>
              <w:lang w:val="es-GT"/>
            </w:rPr>
            <w:t>10a. ¿Qué tan difícil es recordar  (o como hacer) (</w:t>
          </w:r>
          <w:r w:rsidRPr="00A70067">
            <w:rPr>
              <w:i/>
              <w:lang w:val="es-GT"/>
            </w:rPr>
            <w:t>escriba el comportamiento aquí</w:t>
          </w:r>
          <w:r w:rsidRPr="00A70067">
            <w:rPr>
              <w:lang w:val="es-GT"/>
            </w:rPr>
            <w:t>) cada vez que necesita hacerlo?</w:t>
          </w:r>
        </w:p>
        <w:p w:rsidR="00CC0FA2" w:rsidRPr="00A70067" w:rsidRDefault="00CC0FA2" w:rsidP="00303A12">
          <w:pPr>
            <w:spacing w:after="0" w:line="240" w:lineRule="auto"/>
            <w:rPr>
              <w:lang w:val="es-GT"/>
            </w:rPr>
          </w:pPr>
          <w:r w:rsidRPr="00A70067">
            <w:rPr>
              <w:lang w:val="es-GT"/>
            </w:rPr>
            <w:t>10b. ¿Qué tan difícil sería recordar (</w:t>
          </w:r>
          <w:r w:rsidRPr="00A70067">
            <w:rPr>
              <w:i/>
              <w:lang w:val="es-GT"/>
            </w:rPr>
            <w:t>escriba el comportamiento aquí</w:t>
          </w:r>
          <w:r w:rsidRPr="00A70067">
            <w:rPr>
              <w:lang w:val="es-GT"/>
            </w:rPr>
            <w:t>) cada vez necesitara hacerlo?</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A. Muy difícil</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B. Un poco difícil</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C. No es difícil</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D. No se/no puedo decir </w:t>
          </w:r>
        </w:p>
        <w:p w:rsidR="00CC0FA2" w:rsidRPr="00A70067" w:rsidRDefault="00CC0FA2" w:rsidP="00303A12">
          <w:pPr>
            <w:spacing w:after="0"/>
            <w:rPr>
              <w:lang w:val="es-GT"/>
            </w:rPr>
          </w:pPr>
        </w:p>
        <w:p w:rsidR="00CC0FA2" w:rsidRPr="00A70067" w:rsidRDefault="00CC0FA2" w:rsidP="00303A12">
          <w:pPr>
            <w:spacing w:after="0" w:line="240" w:lineRule="auto"/>
            <w:rPr>
              <w:bCs/>
              <w:lang w:val="es-GT"/>
            </w:rPr>
          </w:pPr>
          <w:r w:rsidRPr="00A70067">
            <w:rPr>
              <w:lang w:val="es-GT"/>
            </w:rPr>
            <w:t>(</w:t>
          </w:r>
          <w:r w:rsidRPr="00A70067">
            <w:rPr>
              <w:bCs/>
              <w:i/>
              <w:lang w:val="es-GT"/>
            </w:rPr>
            <w:t>Susceptibilidad/Riesgo Percibido</w:t>
          </w:r>
          <w:r w:rsidRPr="00A70067">
            <w:rPr>
              <w:bCs/>
              <w:lang w:val="es-GT"/>
            </w:rPr>
            <w:t>)</w:t>
          </w:r>
        </w:p>
        <w:p w:rsidR="00CC0FA2" w:rsidRPr="00A70067" w:rsidRDefault="00CC0FA2" w:rsidP="00303A12">
          <w:pPr>
            <w:spacing w:after="0" w:line="240" w:lineRule="auto"/>
            <w:rPr>
              <w:bCs/>
              <w:lang w:val="es-GT"/>
            </w:rPr>
          </w:pPr>
          <w:r w:rsidRPr="00A70067">
            <w:rPr>
              <w:bCs/>
              <w:lang w:val="es-GT"/>
            </w:rPr>
            <w:t xml:space="preserve">11a. </w:t>
          </w:r>
          <w:r w:rsidRPr="00A70067">
            <w:rPr>
              <w:b/>
              <w:bCs/>
              <w:lang w:val="es-GT"/>
            </w:rPr>
            <w:t>Hacedores</w:t>
          </w:r>
          <w:r w:rsidRPr="00A70067">
            <w:rPr>
              <w:bCs/>
              <w:lang w:val="es-GT"/>
            </w:rPr>
            <w:t xml:space="preserve">: </w:t>
          </w:r>
          <w:proofErr w:type="gramStart"/>
          <w:r w:rsidRPr="00A70067">
            <w:rPr>
              <w:bCs/>
              <w:lang w:val="es-GT"/>
            </w:rPr>
            <w:t>¿</w:t>
          </w:r>
          <w:proofErr w:type="gramEnd"/>
          <w:r w:rsidRPr="00A70067">
            <w:rPr>
              <w:bCs/>
              <w:lang w:val="es-GT"/>
            </w:rPr>
            <w:t>Qué tan  probable es que usted (</w:t>
          </w:r>
          <w:r w:rsidRPr="00A70067">
            <w:rPr>
              <w:bCs/>
              <w:i/>
              <w:lang w:val="es-GT"/>
            </w:rPr>
            <w:t>o “su niño” o quien se aplica el comportamiento</w:t>
          </w:r>
          <w:r w:rsidRPr="00A70067">
            <w:rPr>
              <w:bCs/>
              <w:lang w:val="es-GT"/>
            </w:rPr>
            <w:t>) tuviera (</w:t>
          </w:r>
          <w:r w:rsidRPr="00A70067">
            <w:rPr>
              <w:bCs/>
              <w:i/>
              <w:lang w:val="es-GT"/>
            </w:rPr>
            <w:t>escriba el problema o enfermedad aquí – ej. “contraer malaria”</w:t>
          </w:r>
          <w:r w:rsidRPr="00A70067">
            <w:rPr>
              <w:bCs/>
              <w:lang w:val="es-GT"/>
            </w:rPr>
            <w:t xml:space="preserve">) en el próximo </w:t>
          </w:r>
          <w:r w:rsidR="002815AF">
            <w:rPr>
              <w:bCs/>
              <w:lang w:val="es-GT"/>
            </w:rPr>
            <w:t>mes</w:t>
          </w:r>
          <w:proofErr w:type="gramStart"/>
          <w:r w:rsidRPr="00A70067">
            <w:rPr>
              <w:bCs/>
              <w:lang w:val="es-GT"/>
            </w:rPr>
            <w:t>?</w:t>
          </w:r>
          <w:proofErr w:type="gramEnd"/>
          <w:r w:rsidRPr="00A70067">
            <w:rPr>
              <w:bCs/>
              <w:lang w:val="es-GT"/>
            </w:rPr>
            <w:t xml:space="preserve"> ¿Muy probable, poco probable, o no es probable?</w:t>
          </w:r>
        </w:p>
        <w:p w:rsidR="00CC0FA2" w:rsidRPr="00A70067" w:rsidRDefault="00CC0FA2" w:rsidP="00303A12">
          <w:pPr>
            <w:spacing w:after="0" w:line="240" w:lineRule="auto"/>
            <w:rPr>
              <w:lang w:val="es-GT"/>
            </w:rPr>
          </w:pPr>
          <w:r w:rsidRPr="00A70067">
            <w:rPr>
              <w:bCs/>
              <w:lang w:val="es-GT"/>
            </w:rPr>
            <w:t xml:space="preserve">11b. </w:t>
          </w:r>
          <w:r w:rsidRPr="00A70067">
            <w:rPr>
              <w:b/>
              <w:bCs/>
              <w:lang w:val="es-GT"/>
            </w:rPr>
            <w:t>No Hacedores</w:t>
          </w:r>
          <w:r w:rsidRPr="00A70067">
            <w:rPr>
              <w:bCs/>
              <w:lang w:val="es-GT"/>
            </w:rPr>
            <w:t xml:space="preserve">: </w:t>
          </w:r>
          <w:proofErr w:type="gramStart"/>
          <w:r w:rsidRPr="00A70067">
            <w:rPr>
              <w:bCs/>
              <w:lang w:val="es-GT"/>
            </w:rPr>
            <w:t>¿</w:t>
          </w:r>
          <w:proofErr w:type="gramEnd"/>
          <w:r w:rsidRPr="00A70067">
            <w:rPr>
              <w:bCs/>
              <w:lang w:val="es-GT"/>
            </w:rPr>
            <w:t>Qué tan probable sería usted (</w:t>
          </w:r>
          <w:r w:rsidRPr="00A70067">
            <w:rPr>
              <w:bCs/>
              <w:i/>
              <w:lang w:val="es-GT"/>
            </w:rPr>
            <w:t>o “su niño” o quien se aplica a ayudar el comportamiento</w:t>
          </w:r>
          <w:r w:rsidRPr="00A70067">
            <w:rPr>
              <w:bCs/>
              <w:lang w:val="es-GT"/>
            </w:rPr>
            <w:t>) tuviera (</w:t>
          </w:r>
          <w:r w:rsidRPr="00A70067">
            <w:rPr>
              <w:bCs/>
              <w:i/>
              <w:lang w:val="es-GT"/>
            </w:rPr>
            <w:t>escriba el problema o enfermedad aquí – ej. “contraer malaria”</w:t>
          </w:r>
          <w:r w:rsidRPr="00A70067">
            <w:rPr>
              <w:bCs/>
              <w:lang w:val="es-GT"/>
            </w:rPr>
            <w:t>) en el próximo (</w:t>
          </w:r>
          <w:r w:rsidRPr="00A70067">
            <w:rPr>
              <w:bCs/>
              <w:i/>
              <w:lang w:val="es-GT"/>
            </w:rPr>
            <w:t>escriba una marca de tiempo aquí</w:t>
          </w:r>
          <w:r w:rsidRPr="00A70067">
            <w:rPr>
              <w:bCs/>
              <w:lang w:val="es-GT"/>
            </w:rPr>
            <w:t>)</w:t>
          </w:r>
          <w:proofErr w:type="gramStart"/>
          <w:r w:rsidRPr="00A70067">
            <w:rPr>
              <w:bCs/>
              <w:lang w:val="es-GT"/>
            </w:rPr>
            <w:t>?</w:t>
          </w:r>
          <w:proofErr w:type="gramEnd"/>
          <w:r w:rsidRPr="00A70067">
            <w:rPr>
              <w:bCs/>
              <w:lang w:val="es-GT"/>
            </w:rPr>
            <w:t xml:space="preserve"> ¿Muy probable, poco probable, o no es probable?</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A. Muy probable</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B. Poco probable</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C. No es probable</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D. No se/no puedo decir</w:t>
          </w:r>
        </w:p>
        <w:p w:rsidR="00CC0FA2" w:rsidRPr="00A70067" w:rsidRDefault="00CC0FA2" w:rsidP="00303A12">
          <w:pPr>
            <w:spacing w:after="0" w:line="276" w:lineRule="auto"/>
            <w:rPr>
              <w:i/>
              <w:lang w:val="es-GT"/>
            </w:rPr>
          </w:pPr>
        </w:p>
        <w:p w:rsidR="00303A12" w:rsidRPr="00A70067" w:rsidRDefault="00303A12" w:rsidP="00303A12">
          <w:pPr>
            <w:spacing w:after="0" w:line="276" w:lineRule="auto"/>
            <w:rPr>
              <w:i/>
              <w:lang w:val="es-GT"/>
            </w:rPr>
          </w:pPr>
        </w:p>
        <w:p w:rsidR="00303A12" w:rsidRPr="00A70067" w:rsidRDefault="00303A12" w:rsidP="00303A12">
          <w:pPr>
            <w:spacing w:after="0" w:line="276" w:lineRule="auto"/>
            <w:rPr>
              <w:i/>
              <w:lang w:val="es-GT"/>
            </w:rPr>
          </w:pPr>
        </w:p>
        <w:p w:rsidR="00CC0FA2" w:rsidRPr="00A70067" w:rsidRDefault="00CC0FA2" w:rsidP="00303A12">
          <w:pPr>
            <w:spacing w:after="0"/>
            <w:rPr>
              <w:i/>
              <w:lang w:val="es-GT"/>
            </w:rPr>
          </w:pPr>
          <w:r w:rsidRPr="00A70067">
            <w:rPr>
              <w:i/>
              <w:lang w:val="es-GT"/>
            </w:rPr>
            <w:t>[Severidad percibida]</w:t>
          </w:r>
        </w:p>
        <w:p w:rsidR="00CC0FA2" w:rsidRPr="00A70067" w:rsidRDefault="00CC0FA2" w:rsidP="00303A12">
          <w:pPr>
            <w:spacing w:after="0"/>
            <w:ind w:left="540" w:hanging="540"/>
            <w:rPr>
              <w:lang w:val="es-GT"/>
            </w:rPr>
          </w:pPr>
          <w:r w:rsidRPr="00A70067">
            <w:rPr>
              <w:lang w:val="es-GT"/>
            </w:rPr>
            <w:t>12.</w:t>
          </w:r>
          <w:r w:rsidRPr="00A70067">
            <w:rPr>
              <w:lang w:val="es-GT"/>
            </w:rPr>
            <w:tab/>
          </w:r>
          <w:r w:rsidRPr="00A70067">
            <w:rPr>
              <w:b/>
              <w:lang w:val="es-GT"/>
            </w:rPr>
            <w:t>Hacedores y No Hacedores</w:t>
          </w:r>
          <w:r w:rsidRPr="00A70067">
            <w:rPr>
              <w:lang w:val="es-GT"/>
            </w:rPr>
            <w:t>: ¿Que tan grave sería si usted (</w:t>
          </w:r>
          <w:r w:rsidRPr="00A70067">
            <w:rPr>
              <w:i/>
              <w:lang w:val="es-GT"/>
            </w:rPr>
            <w:t>o “su niño o a quien el comportamiento está dirigida a ayudar</w:t>
          </w:r>
          <w:r w:rsidRPr="00A70067">
            <w:rPr>
              <w:lang w:val="es-GT"/>
            </w:rPr>
            <w:t>) tuviera (</w:t>
          </w:r>
          <w:r w:rsidRPr="00A70067">
            <w:rPr>
              <w:i/>
              <w:lang w:val="es-GT"/>
            </w:rPr>
            <w:t>escriba el problema o enfermedad aquí</w:t>
          </w:r>
          <w:r w:rsidRPr="00A70067">
            <w:rPr>
              <w:lang w:val="es-GT"/>
            </w:rPr>
            <w:t>)?</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A. Muy grave</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B. Un poco grave</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C. No sería grave</w:t>
          </w:r>
        </w:p>
        <w:p w:rsidR="00CC0FA2" w:rsidRPr="00A70067" w:rsidRDefault="00CC0FA2" w:rsidP="00303A12">
          <w:pPr>
            <w:spacing w:after="0"/>
            <w:ind w:left="540"/>
            <w:rPr>
              <w:lang w:val="es-GT"/>
            </w:rPr>
          </w:pPr>
        </w:p>
        <w:p w:rsidR="00303A12" w:rsidRPr="00A70067" w:rsidRDefault="00303A12" w:rsidP="00303A12">
          <w:pPr>
            <w:spacing w:after="0" w:line="240" w:lineRule="auto"/>
            <w:rPr>
              <w:lang w:val="es-GT"/>
            </w:rPr>
          </w:pPr>
        </w:p>
        <w:p w:rsidR="00303A12" w:rsidRPr="00A70067" w:rsidRDefault="00303A1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Eficacia de Acción Percibida</w:t>
          </w:r>
          <w:r w:rsidRPr="00A70067">
            <w:rPr>
              <w:lang w:val="es-GT"/>
            </w:rPr>
            <w:t>)</w:t>
          </w:r>
        </w:p>
        <w:p w:rsidR="00CC0FA2" w:rsidRPr="00A70067" w:rsidRDefault="00CC0FA2" w:rsidP="00303A12">
          <w:pPr>
            <w:spacing w:after="0" w:line="240" w:lineRule="auto"/>
            <w:rPr>
              <w:lang w:val="es-GT"/>
            </w:rPr>
          </w:pPr>
          <w:r w:rsidRPr="00A70067">
            <w:rPr>
              <w:lang w:val="es-GT"/>
            </w:rPr>
            <w:t xml:space="preserve">13. </w:t>
          </w:r>
          <w:r w:rsidRPr="00A70067">
            <w:rPr>
              <w:b/>
              <w:lang w:val="es-GT"/>
            </w:rPr>
            <w:t xml:space="preserve">Hacedores y No Hacedores </w:t>
          </w:r>
          <w:r w:rsidRPr="00A70067">
            <w:rPr>
              <w:lang w:val="es-GT"/>
            </w:rPr>
            <w:t xml:space="preserve"> ¿Qué tan probable es que usted o su niño contraigan (</w:t>
          </w:r>
          <w:r w:rsidRPr="00A70067">
            <w:rPr>
              <w:i/>
              <w:lang w:val="es-GT"/>
            </w:rPr>
            <w:t>escriba el problema o enfermedad aquí</w:t>
          </w:r>
          <w:r w:rsidRPr="00A70067">
            <w:rPr>
              <w:lang w:val="es-GT"/>
            </w:rPr>
            <w:t>) si usted no hace (</w:t>
          </w:r>
          <w:r w:rsidRPr="00A70067">
            <w:rPr>
              <w:i/>
              <w:lang w:val="es-GT"/>
            </w:rPr>
            <w:t>escriba el comportamiento aquí</w:t>
          </w:r>
          <w:r w:rsidRPr="00A70067">
            <w:rPr>
              <w:lang w:val="es-GT"/>
            </w:rPr>
            <w:t>)?</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A. Muy probable</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B. Un poco probable</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C. No es probable</w:t>
          </w:r>
        </w:p>
        <w:p w:rsidR="00CC0FA2" w:rsidRPr="00A70067" w:rsidRDefault="00CC0FA2" w:rsidP="00303A12">
          <w:pPr>
            <w:spacing w:after="0" w:line="240" w:lineRule="auto"/>
            <w:rPr>
              <w:lang w:val="es-GT"/>
            </w:rPr>
          </w:pPr>
        </w:p>
        <w:p w:rsidR="00CC0FA2" w:rsidRPr="00A70067" w:rsidRDefault="00CC0FA2" w:rsidP="00303A12">
          <w:pPr>
            <w:spacing w:after="0" w:line="240" w:lineRule="auto"/>
            <w:rPr>
              <w:lang w:val="es-GT"/>
            </w:rPr>
          </w:pPr>
          <w:r w:rsidRPr="00A70067">
            <w:rPr>
              <w:lang w:val="es-GT"/>
            </w:rPr>
            <w:t>(</w:t>
          </w:r>
          <w:r w:rsidRPr="00A70067">
            <w:rPr>
              <w:i/>
              <w:lang w:val="es-GT"/>
            </w:rPr>
            <w:t>Voluntad Divina Percibida</w:t>
          </w:r>
          <w:r w:rsidRPr="00A70067">
            <w:rPr>
              <w:lang w:val="es-GT"/>
            </w:rPr>
            <w:t>)</w:t>
          </w:r>
        </w:p>
        <w:p w:rsidR="00CC0FA2" w:rsidRPr="00A70067" w:rsidRDefault="00CC0FA2" w:rsidP="00303A12">
          <w:pPr>
            <w:spacing w:after="0" w:line="240" w:lineRule="auto"/>
            <w:rPr>
              <w:lang w:val="es-GT"/>
            </w:rPr>
          </w:pPr>
          <w:r w:rsidRPr="00A70067">
            <w:rPr>
              <w:lang w:val="es-GT"/>
            </w:rPr>
            <w:t xml:space="preserve"> 14a.</w:t>
          </w:r>
          <w:r w:rsidRPr="00A70067">
            <w:rPr>
              <w:b/>
              <w:lang w:val="es-GT"/>
            </w:rPr>
            <w:t>Hacedores</w:t>
          </w:r>
          <w:r w:rsidRPr="00A70067">
            <w:rPr>
              <w:lang w:val="es-GT"/>
            </w:rPr>
            <w:t>: ¿Piensa que Dios (o los Dioses) aprueban su práctica de (</w:t>
          </w:r>
          <w:r w:rsidRPr="00A70067">
            <w:rPr>
              <w:i/>
              <w:lang w:val="es-GT"/>
            </w:rPr>
            <w:t>escriba el comportamiento aquí)</w:t>
          </w:r>
          <w:r w:rsidRPr="00A70067">
            <w:rPr>
              <w:lang w:val="es-GT"/>
            </w:rPr>
            <w:t>?</w:t>
          </w:r>
        </w:p>
        <w:p w:rsidR="00CC0FA2" w:rsidRPr="00A70067" w:rsidRDefault="00CC0FA2" w:rsidP="00303A12">
          <w:pPr>
            <w:spacing w:after="0" w:line="240" w:lineRule="auto"/>
            <w:rPr>
              <w:i/>
              <w:lang w:val="es-GT"/>
            </w:rPr>
          </w:pPr>
          <w:r w:rsidRPr="00A70067">
            <w:rPr>
              <w:lang w:val="es-GT"/>
            </w:rPr>
            <w:t xml:space="preserve">14b. </w:t>
          </w:r>
          <w:r w:rsidRPr="00A70067">
            <w:rPr>
              <w:b/>
              <w:lang w:val="es-GT"/>
            </w:rPr>
            <w:t>No Hacedores</w:t>
          </w:r>
          <w:r w:rsidRPr="00A70067">
            <w:rPr>
              <w:lang w:val="es-GT"/>
            </w:rPr>
            <w:t>: ¿Piensa que Dios (o los Dioses) aprobaría su práctica de (</w:t>
          </w:r>
          <w:r w:rsidRPr="00A70067">
            <w:rPr>
              <w:i/>
              <w:lang w:val="es-GT"/>
            </w:rPr>
            <w:t>ponga el comportamiento aquí)?</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A. Sí</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B. No</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C. No sé/No puedo decir</w:t>
          </w:r>
          <w:r w:rsidRPr="00A70067">
            <w:rPr>
              <w:lang w:val="es-GT"/>
            </w:rPr>
            <w:tab/>
          </w:r>
        </w:p>
        <w:p w:rsidR="00CC0FA2" w:rsidRPr="00A70067" w:rsidRDefault="00CC0FA2" w:rsidP="00303A12">
          <w:pPr>
            <w:tabs>
              <w:tab w:val="left" w:pos="3075"/>
            </w:tabs>
            <w:spacing w:after="0" w:line="240" w:lineRule="auto"/>
            <w:rPr>
              <w:lang w:val="es-GT"/>
            </w:rPr>
          </w:pPr>
        </w:p>
        <w:p w:rsidR="00CC0FA2" w:rsidRPr="00A70067" w:rsidRDefault="00CC0FA2" w:rsidP="00303A12">
          <w:pPr>
            <w:tabs>
              <w:tab w:val="left" w:pos="3075"/>
            </w:tabs>
            <w:spacing w:after="0" w:line="240" w:lineRule="auto"/>
            <w:rPr>
              <w:lang w:val="es-GT"/>
            </w:rPr>
          </w:pPr>
          <w:r w:rsidRPr="00A70067">
            <w:rPr>
              <w:lang w:val="es-GT"/>
            </w:rPr>
            <w:t>(</w:t>
          </w:r>
          <w:r w:rsidRPr="00A70067">
            <w:rPr>
              <w:i/>
              <w:lang w:val="es-GT"/>
            </w:rPr>
            <w:t>Política</w:t>
          </w:r>
          <w:r w:rsidRPr="00A70067">
            <w:rPr>
              <w:lang w:val="es-GT"/>
            </w:rPr>
            <w:t>)</w:t>
          </w:r>
        </w:p>
        <w:p w:rsidR="00CC0FA2" w:rsidRPr="00A70067" w:rsidRDefault="00CC0FA2" w:rsidP="00303A12">
          <w:pPr>
            <w:tabs>
              <w:tab w:val="left" w:pos="3075"/>
            </w:tabs>
            <w:spacing w:after="0" w:line="240" w:lineRule="auto"/>
            <w:rPr>
              <w:lang w:val="es-GT"/>
            </w:rPr>
          </w:pPr>
          <w:r w:rsidRPr="00A70067">
            <w:rPr>
              <w:lang w:val="es-GT"/>
            </w:rPr>
            <w:t xml:space="preserve">15a. </w:t>
          </w:r>
          <w:r w:rsidRPr="00A70067">
            <w:rPr>
              <w:b/>
              <w:lang w:val="es-GT"/>
            </w:rPr>
            <w:t>Hacedores</w:t>
          </w:r>
          <w:r w:rsidRPr="00A70067">
            <w:rPr>
              <w:lang w:val="es-GT"/>
            </w:rPr>
            <w:t>: ¿Conoce alguna ley o norma de la comunidad que dificulte que usted   (escriba el comportamiento aquí)?</w:t>
          </w:r>
        </w:p>
        <w:p w:rsidR="00CC0FA2" w:rsidRPr="00A70067" w:rsidRDefault="00CC0FA2" w:rsidP="00303A12">
          <w:pPr>
            <w:tabs>
              <w:tab w:val="left" w:pos="3075"/>
            </w:tabs>
            <w:spacing w:after="0" w:line="240" w:lineRule="auto"/>
            <w:rPr>
              <w:lang w:val="es-GT"/>
            </w:rPr>
          </w:pPr>
          <w:r w:rsidRPr="00A70067">
            <w:rPr>
              <w:lang w:val="es-GT"/>
            </w:rPr>
            <w:t>15b.</w:t>
          </w:r>
          <w:r w:rsidRPr="00A70067">
            <w:rPr>
              <w:b/>
              <w:lang w:val="es-GT"/>
            </w:rPr>
            <w:t xml:space="preserve"> No Hacedores</w:t>
          </w:r>
          <w:r w:rsidRPr="00A70067">
            <w:rPr>
              <w:lang w:val="es-GT"/>
            </w:rPr>
            <w:t>: ¿Conoce alguna ley o norma de la comunidad que no le faciliten que usted (escriba el comportamiento aquí)?</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A. Sí</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B. No</w:t>
          </w:r>
        </w:p>
        <w:p w:rsidR="00CC0FA2" w:rsidRPr="00A70067" w:rsidRDefault="00CC0FA2" w:rsidP="00303A12">
          <w:pPr>
            <w:tabs>
              <w:tab w:val="left" w:pos="3075"/>
            </w:tabs>
            <w:spacing w:after="0" w:line="240" w:lineRule="auto"/>
            <w:ind w:left="567"/>
            <w:rPr>
              <w:lang w:val="es-GT"/>
            </w:rPr>
          </w:pPr>
          <w:r w:rsidRPr="00A70067">
            <w:rPr>
              <w:lang w:val="es-GT"/>
            </w:rPr>
            <w:sym w:font="Wingdings" w:char="F071"/>
          </w:r>
          <w:r w:rsidRPr="00A70067">
            <w:rPr>
              <w:lang w:val="es-GT"/>
            </w:rPr>
            <w:t xml:space="preserve"> C. No sé/No puedo decir</w:t>
          </w:r>
        </w:p>
        <w:p w:rsidR="00CC0FA2" w:rsidRPr="00A70067" w:rsidRDefault="00CC0FA2" w:rsidP="00303A12">
          <w:pPr>
            <w:tabs>
              <w:tab w:val="left" w:pos="3075"/>
            </w:tabs>
            <w:spacing w:after="0" w:line="240" w:lineRule="auto"/>
            <w:rPr>
              <w:lang w:val="es-GT"/>
            </w:rPr>
          </w:pPr>
        </w:p>
        <w:p w:rsidR="00CC0FA2" w:rsidRPr="00A70067" w:rsidRDefault="00CC0FA2" w:rsidP="00303A12">
          <w:pPr>
            <w:tabs>
              <w:tab w:val="left" w:pos="3075"/>
            </w:tabs>
            <w:spacing w:after="0" w:line="240" w:lineRule="auto"/>
            <w:rPr>
              <w:lang w:val="es-GT"/>
            </w:rPr>
          </w:pPr>
          <w:r w:rsidRPr="00A70067">
            <w:rPr>
              <w:lang w:val="es-GT"/>
            </w:rPr>
            <w:t>(</w:t>
          </w:r>
          <w:r w:rsidRPr="00A70067">
            <w:rPr>
              <w:i/>
              <w:lang w:val="es-GT"/>
            </w:rPr>
            <w:t>Cultura</w:t>
          </w:r>
          <w:r w:rsidRPr="00A70067">
            <w:rPr>
              <w:lang w:val="es-GT"/>
            </w:rPr>
            <w:t>)</w:t>
          </w:r>
        </w:p>
        <w:p w:rsidR="00CC0FA2" w:rsidRPr="00A70067" w:rsidRDefault="00CC0FA2" w:rsidP="00303A12">
          <w:pPr>
            <w:tabs>
              <w:tab w:val="left" w:pos="3075"/>
            </w:tabs>
            <w:spacing w:after="0" w:line="240" w:lineRule="auto"/>
            <w:rPr>
              <w:lang w:val="es-GT"/>
            </w:rPr>
          </w:pPr>
          <w:r w:rsidRPr="00A70067">
            <w:rPr>
              <w:lang w:val="es-GT"/>
            </w:rPr>
            <w:t xml:space="preserve">16. Hacedores y No Hacedores: ¿Hay reglas culturales o tabús que conozca a favor o en contra de (escriba el comportamiento aquí)? </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A. Sí</w:t>
          </w:r>
        </w:p>
        <w:p w:rsidR="00CC0FA2" w:rsidRPr="00A70067" w:rsidRDefault="00CC0FA2" w:rsidP="00303A12">
          <w:pPr>
            <w:spacing w:after="0"/>
            <w:ind w:left="540"/>
            <w:rPr>
              <w:lang w:val="es-GT"/>
            </w:rPr>
          </w:pPr>
          <w:r w:rsidRPr="00A70067">
            <w:rPr>
              <w:lang w:val="es-GT"/>
            </w:rPr>
            <w:sym w:font="Wingdings" w:char="F071"/>
          </w:r>
          <w:r w:rsidRPr="00A70067">
            <w:rPr>
              <w:lang w:val="es-GT"/>
            </w:rPr>
            <w:t xml:space="preserve"> B. No</w:t>
          </w:r>
        </w:p>
        <w:p w:rsidR="00CC0FA2" w:rsidRPr="00A70067" w:rsidRDefault="00CC0FA2" w:rsidP="00303A12">
          <w:pPr>
            <w:tabs>
              <w:tab w:val="left" w:pos="3075"/>
            </w:tabs>
            <w:spacing w:after="0" w:line="240" w:lineRule="auto"/>
            <w:ind w:left="567"/>
            <w:rPr>
              <w:lang w:val="es-GT"/>
            </w:rPr>
          </w:pPr>
          <w:r w:rsidRPr="00A70067">
            <w:rPr>
              <w:lang w:val="es-GT"/>
            </w:rPr>
            <w:sym w:font="Wingdings" w:char="F071"/>
          </w:r>
          <w:r w:rsidRPr="00A70067">
            <w:rPr>
              <w:lang w:val="es-GT"/>
            </w:rPr>
            <w:t xml:space="preserve"> C. No sé/No puedo decir</w:t>
          </w:r>
        </w:p>
        <w:p w:rsidR="00CC0FA2" w:rsidRPr="00A70067" w:rsidRDefault="00CC0FA2" w:rsidP="00303A12">
          <w:pPr>
            <w:tabs>
              <w:tab w:val="left" w:pos="3075"/>
            </w:tabs>
            <w:spacing w:after="0" w:line="240" w:lineRule="auto"/>
            <w:rPr>
              <w:lang w:val="es-GT"/>
            </w:rPr>
          </w:pPr>
        </w:p>
        <w:p w:rsidR="00CC0FA2" w:rsidRPr="00A70067" w:rsidRDefault="00CC0FA2" w:rsidP="00303A12">
          <w:pPr>
            <w:tabs>
              <w:tab w:val="left" w:pos="3075"/>
            </w:tabs>
            <w:spacing w:after="0" w:line="240" w:lineRule="auto"/>
            <w:rPr>
              <w:lang w:val="es-GT"/>
            </w:rPr>
          </w:pPr>
          <w:r w:rsidRPr="00A70067">
            <w:rPr>
              <w:lang w:val="es-GT"/>
            </w:rPr>
            <w:t>(</w:t>
          </w:r>
          <w:r w:rsidRPr="00A70067">
            <w:rPr>
              <w:i/>
              <w:lang w:val="es-GT"/>
            </w:rPr>
            <w:t>Motivadores Universales</w:t>
          </w:r>
          <w:r w:rsidRPr="00A70067">
            <w:rPr>
              <w:lang w:val="es-GT"/>
            </w:rPr>
            <w:t>)</w:t>
          </w:r>
        </w:p>
        <w:p w:rsidR="00CC0FA2" w:rsidRPr="00A70067" w:rsidRDefault="00CC0FA2" w:rsidP="00303A12">
          <w:pPr>
            <w:tabs>
              <w:tab w:val="left" w:pos="3075"/>
            </w:tabs>
            <w:spacing w:after="0" w:line="240" w:lineRule="auto"/>
            <w:rPr>
              <w:lang w:val="es-GT"/>
            </w:rPr>
          </w:pPr>
          <w:r w:rsidRPr="00A70067">
            <w:rPr>
              <w:lang w:val="es-GT"/>
            </w:rPr>
            <w:t xml:space="preserve">17. </w:t>
          </w:r>
          <w:r w:rsidRPr="00A70067">
            <w:rPr>
              <w:b/>
              <w:lang w:val="es-GT"/>
            </w:rPr>
            <w:t>Hacedores y No Hacedores</w:t>
          </w:r>
          <w:r w:rsidRPr="00A70067">
            <w:rPr>
              <w:lang w:val="es-GT"/>
            </w:rPr>
            <w:t>: ¿Cuáles son las cosas que más desea que sucedan en su vida?</w:t>
          </w:r>
        </w:p>
        <w:p w:rsidR="00CC0FA2" w:rsidRPr="00A70067" w:rsidRDefault="00CC0FA2" w:rsidP="00303A12">
          <w:pPr>
            <w:tabs>
              <w:tab w:val="left" w:pos="3075"/>
            </w:tabs>
            <w:spacing w:after="0" w:line="240" w:lineRule="auto"/>
            <w:rPr>
              <w:lang w:val="es-GT"/>
            </w:rPr>
          </w:pPr>
          <w:r w:rsidRPr="00A70067">
            <w:rPr>
              <w:lang w:val="es-GT"/>
            </w:rPr>
            <w:t>(Escriba todas las respuestas abajo)</w:t>
          </w:r>
        </w:p>
        <w:p w:rsidR="00CC0FA2" w:rsidRPr="00A70067" w:rsidRDefault="00CC0FA2" w:rsidP="00303A12">
          <w:pPr>
            <w:spacing w:after="0"/>
            <w:rPr>
              <w:lang w:val="es-GT"/>
            </w:rPr>
          </w:pPr>
        </w:p>
        <w:p w:rsidR="00CC0FA2" w:rsidRPr="00A70067" w:rsidRDefault="00CC0FA2" w:rsidP="00303A12">
          <w:pPr>
            <w:spacing w:after="0"/>
            <w:rPr>
              <w:lang w:val="es-GT"/>
            </w:rPr>
          </w:pPr>
        </w:p>
        <w:p w:rsidR="00CC0FA2" w:rsidRPr="00A70067" w:rsidRDefault="00CC0FA2" w:rsidP="00303A12">
          <w:pPr>
            <w:spacing w:after="0"/>
            <w:rPr>
              <w:lang w:val="es-GT"/>
            </w:rPr>
          </w:pPr>
        </w:p>
        <w:p w:rsidR="00CC0FA2" w:rsidRPr="00A70067" w:rsidRDefault="00CC0FA2" w:rsidP="00303A12">
          <w:pPr>
            <w:spacing w:after="0"/>
            <w:rPr>
              <w:lang w:val="es-GT"/>
            </w:rPr>
          </w:pPr>
        </w:p>
        <w:tbl>
          <w:tblPr>
            <w:tblStyle w:val="TableGrid9"/>
            <w:tblW w:w="0" w:type="auto"/>
            <w:jc w:val="center"/>
            <w:tblLook w:val="04A0" w:firstRow="1" w:lastRow="0" w:firstColumn="1" w:lastColumn="0" w:noHBand="0" w:noVBand="1"/>
          </w:tblPr>
          <w:tblGrid>
            <w:gridCol w:w="9504"/>
          </w:tblGrid>
          <w:tr w:rsidR="00CC0FA2" w:rsidRPr="00A95147" w:rsidTr="00CC0FA2">
            <w:trPr>
              <w:jc w:val="center"/>
            </w:trPr>
            <w:tc>
              <w:tcPr>
                <w:tcW w:w="9504" w:type="dxa"/>
                <w:tcBorders>
                  <w:top w:val="nil"/>
                  <w:left w:val="nil"/>
                  <w:bottom w:val="nil"/>
                  <w:right w:val="nil"/>
                </w:tcBorders>
                <w:shd w:val="clear" w:color="auto" w:fill="95B3D7"/>
              </w:tcPr>
              <w:p w:rsidR="00CC0FA2" w:rsidRPr="00A70067" w:rsidRDefault="00CC0FA2" w:rsidP="00CC0FA2">
                <w:pPr>
                  <w:spacing w:before="120" w:after="120"/>
                  <w:jc w:val="center"/>
                  <w:rPr>
                    <w:rFonts w:ascii="Times New Roman" w:eastAsia="Times New Roman" w:hAnsi="Times New Roman" w:cs="Tahoma"/>
                    <w:b/>
                    <w:sz w:val="32"/>
                    <w:lang w:val="es-GT"/>
                  </w:rPr>
                </w:pPr>
                <w:r w:rsidRPr="00A70067">
                  <w:rPr>
                    <w:rFonts w:ascii="Times New Roman" w:eastAsia="Times New Roman" w:hAnsi="Times New Roman" w:cs="Tahoma"/>
                    <w:b/>
                    <w:sz w:val="32"/>
                    <w:lang w:val="es-GT"/>
                  </w:rPr>
                  <w:t>¡Agradezca al entrevistado por su tiempo!</w:t>
                </w:r>
              </w:p>
            </w:tc>
          </w:tr>
        </w:tbl>
        <w:p w:rsidR="00CC0FA2" w:rsidRPr="00A70067" w:rsidRDefault="00CC0FA2" w:rsidP="00CC0FA2">
          <w:pPr>
            <w:keepNext/>
            <w:keepLines/>
            <w:tabs>
              <w:tab w:val="left" w:pos="142"/>
            </w:tabs>
            <w:spacing w:before="60" w:after="240"/>
            <w:outlineLvl w:val="1"/>
            <w:rPr>
              <w:rFonts w:eastAsiaTheme="majorEastAsia" w:cstheme="majorBidi"/>
              <w:b/>
              <w:bCs/>
              <w:color w:val="3C58A6"/>
              <w:sz w:val="26"/>
              <w:szCs w:val="26"/>
              <w:lang w:val="es-GT"/>
            </w:rPr>
          </w:pPr>
          <w:r w:rsidRPr="00A70067">
            <w:rPr>
              <w:rFonts w:ascii="Tahoma" w:eastAsiaTheme="majorEastAsia" w:hAnsi="Tahoma" w:cstheme="majorBidi"/>
              <w:b/>
              <w:bCs/>
              <w:color w:val="3C58A6"/>
              <w:sz w:val="32"/>
              <w:szCs w:val="26"/>
              <w:lang w:val="es-GT"/>
            </w:rPr>
            <w:br w:type="page"/>
          </w:r>
          <w:bookmarkStart w:id="93" w:name="_Toc393106457"/>
          <w:r w:rsidRPr="00A70067">
            <w:rPr>
              <w:rFonts w:eastAsiaTheme="majorEastAsia" w:cstheme="majorBidi"/>
              <w:b/>
              <w:bCs/>
              <w:color w:val="3C58A6"/>
              <w:sz w:val="32"/>
              <w:szCs w:val="26"/>
              <w:lang w:val="es-GT"/>
            </w:rPr>
            <w:lastRenderedPageBreak/>
            <w:t>Lección 6, Hoja de trabajo 2: Contenido del cuestionario para estudio de Hacedor/No Hacedor y de Análisis de Barreras</w:t>
          </w:r>
          <w:bookmarkEnd w:id="93"/>
          <w:r w:rsidRPr="00A70067">
            <w:rPr>
              <w:rFonts w:eastAsiaTheme="majorEastAsia" w:cstheme="majorBidi"/>
              <w:b/>
              <w:bCs/>
              <w:color w:val="3C58A6"/>
              <w:sz w:val="32"/>
              <w:szCs w:val="26"/>
              <w:lang w:val="es-GT"/>
            </w:rPr>
            <w:t xml:space="preserve"> </w:t>
          </w:r>
        </w:p>
        <w:p w:rsidR="00CC0FA2" w:rsidRPr="00A70067" w:rsidRDefault="00CC0FA2" w:rsidP="00CC0FA2">
          <w:pPr>
            <w:tabs>
              <w:tab w:val="left" w:pos="142"/>
            </w:tabs>
            <w:rPr>
              <w:lang w:val="es-GT"/>
            </w:rPr>
          </w:pPr>
          <w:r w:rsidRPr="00A70067">
            <w:rPr>
              <w:lang w:val="es-GT"/>
            </w:rPr>
            <w:t>En la parte superior de la página del  cuestionario están las palabras "Hacedor y No-hacedor" para indicar qué tipo de entrevistado es a quien se le está pasando este cuestionario. Este espacio será completado por el  supervisor después de que ha verificado que la clasificación es la correcta. Esta marca al inicio del cuestionario,  facilita categorizarlo según la clasificación de Hacedor/No-Hacedor sin tener que estar buscando la clasificación en el medio de la página.</w:t>
          </w:r>
        </w:p>
        <w:p w:rsidR="00CC0FA2" w:rsidRPr="00A70067" w:rsidRDefault="00CC0FA2" w:rsidP="00CC0FA2">
          <w:pPr>
            <w:tabs>
              <w:tab w:val="left" w:pos="142"/>
            </w:tabs>
            <w:rPr>
              <w:lang w:val="es-GT"/>
            </w:rPr>
          </w:pPr>
          <w:r w:rsidRPr="00A70067">
            <w:rPr>
              <w:lang w:val="es-GT"/>
            </w:rPr>
            <w:t>El título del cuestionario indica el comportamiento y el grupo de prioridad que debe ser entrevistado.</w:t>
          </w:r>
        </w:p>
        <w:p w:rsidR="00CC0FA2" w:rsidRPr="00A70067" w:rsidRDefault="00CC0FA2" w:rsidP="00CC0FA2">
          <w:pPr>
            <w:tabs>
              <w:tab w:val="left" w:pos="142"/>
            </w:tabs>
            <w:rPr>
              <w:lang w:val="es-GT"/>
            </w:rPr>
          </w:pPr>
          <w:r w:rsidRPr="00A70067">
            <w:rPr>
              <w:lang w:val="es-GT"/>
            </w:rPr>
            <w:t xml:space="preserve">Este es el cambio más reciente del cuestionario. Hemos decidido escribir una declaración de comportamiento en el cuestionario, ya que muchas veces el grupo prioritario que practica el comportamiento NO es el mismo a quien se le están realizando las entrevistas (por ejemplo, LME), ver Lección 7, Hoja de trabajo 2.  </w:t>
          </w:r>
        </w:p>
        <w:p w:rsidR="00CC0FA2" w:rsidRPr="00A70067" w:rsidRDefault="00CC0FA2" w:rsidP="00CC0FA2">
          <w:pPr>
            <w:tabs>
              <w:tab w:val="left" w:pos="142"/>
            </w:tabs>
            <w:rPr>
              <w:lang w:val="es-GT"/>
            </w:rPr>
          </w:pPr>
          <w:r w:rsidRPr="00A70067">
            <w:rPr>
              <w:lang w:val="es-GT"/>
            </w:rPr>
            <w:t>La primera sección, datos demográficos, incluye el nombre del entrevistador y otra información demográfica sobre el entrevistado, pero no su nombre. Sólo se debe incluir la información que sea pertinente a la conducta y el contexto, así como la información que será analizada.</w:t>
          </w:r>
        </w:p>
        <w:p w:rsidR="00CC0FA2" w:rsidRPr="00A70067" w:rsidRDefault="00CC0FA2" w:rsidP="00CC0FA2">
          <w:pPr>
            <w:tabs>
              <w:tab w:val="left" w:pos="142"/>
            </w:tabs>
            <w:rPr>
              <w:lang w:val="es-GT"/>
            </w:rPr>
          </w:pPr>
          <w:r w:rsidRPr="00A70067">
            <w:rPr>
              <w:lang w:val="es-GT"/>
            </w:rPr>
            <w:t xml:space="preserve">La siguiente sección es la introducción estandarizada, donde el entrevistador se presenta personalmente; le indica al entrevistado el propósito de la encuesta de forma general; explica el tiempo que tardará, cómo se usarán los resultados, las condiciones de participación y la política de confidencialidad.  Además pide permiso para realizar la entrevista. Es mejor escribir esta parte textualmente para que todos los entrevistadores </w:t>
          </w:r>
          <w:r w:rsidR="002815AF" w:rsidRPr="00A70067">
            <w:rPr>
              <w:lang w:val="es-GT"/>
            </w:rPr>
            <w:t>presenten</w:t>
          </w:r>
          <w:r w:rsidRPr="00A70067">
            <w:rPr>
              <w:lang w:val="es-GT"/>
            </w:rPr>
            <w:t xml:space="preserve"> la encuesta de la misma manera.</w:t>
          </w:r>
        </w:p>
        <w:p w:rsidR="00CC0FA2" w:rsidRPr="00A70067" w:rsidRDefault="00CC0FA2" w:rsidP="00CC0FA2">
          <w:pPr>
            <w:tabs>
              <w:tab w:val="left" w:pos="142"/>
            </w:tabs>
            <w:rPr>
              <w:lang w:val="es-GT"/>
            </w:rPr>
          </w:pPr>
          <w:r w:rsidRPr="00A70067">
            <w:rPr>
              <w:lang w:val="es-GT"/>
            </w:rPr>
            <w:t>La siguiente parte, sección A, incluye las preguntas de sondeo del comportamiento p y la tabla de clasificación de Hacedor/No hacedor. Esta tabla permite clasificar a quien se está entrevistando como un hacedor, un no hacedor o alguien que no será  entrevistado, según las respuestas que dieron a las preguntas de sondeo.</w:t>
          </w:r>
        </w:p>
        <w:p w:rsidR="00CC0FA2" w:rsidRPr="00A70067" w:rsidRDefault="00CC0FA2" w:rsidP="00CC0FA2">
          <w:pPr>
            <w:tabs>
              <w:tab w:val="left" w:pos="142"/>
            </w:tabs>
            <w:rPr>
              <w:lang w:val="es-GT"/>
            </w:rPr>
          </w:pPr>
          <w:r w:rsidRPr="00A70067">
            <w:rPr>
              <w:lang w:val="es-GT"/>
            </w:rPr>
            <w:t>Después de sección A, a veces hay una sección que incluye una descripción de la conducta o un término usado en la declaración de comportamiento que es posible que el entrevistado no lo entienda. Por ejemplo, éste sería el lugar para aclarar qué es el camote de cáscara anaranjada, explicar qué se quiere decir cuando se usa la palabra "abuso", o para qué son utilizadas las tabletas de purificación del agua.</w:t>
          </w:r>
        </w:p>
        <w:p w:rsidR="00303A12" w:rsidRPr="00A70067" w:rsidRDefault="00CC0FA2" w:rsidP="00CC0FA2">
          <w:pPr>
            <w:tabs>
              <w:tab w:val="left" w:pos="142"/>
            </w:tabs>
            <w:rPr>
              <w:lang w:val="es-GT"/>
            </w:rPr>
            <w:sectPr w:rsidR="00303A12" w:rsidRPr="00A70067" w:rsidSect="000D23C1">
              <w:pgSz w:w="12240" w:h="15840"/>
              <w:pgMar w:top="1440" w:right="1440" w:bottom="1440" w:left="1440" w:header="720" w:footer="720" w:gutter="0"/>
              <w:cols w:space="720"/>
              <w:docGrid w:linePitch="360"/>
            </w:sectPr>
          </w:pPr>
          <w:r w:rsidRPr="00A70067">
            <w:rPr>
              <w:lang w:val="es-GT"/>
            </w:rPr>
            <w:t>La sección B incluye todas las preguntas que desea hacerle al entrevistado y las instrucciones para que el entrevistador insista en conseguir la mejor calidad de respuestas.  Existe un formato estándar y un orden para estas preguntas.</w:t>
          </w:r>
        </w:p>
        <w:p w:rsidR="00CC0FA2" w:rsidRPr="00A70067" w:rsidRDefault="00CC0FA2" w:rsidP="00CC0FA2">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94" w:name="_Toc393106458"/>
          <w:r w:rsidRPr="00A70067">
            <w:rPr>
              <w:rFonts w:eastAsiaTheme="majorEastAsia" w:cstheme="majorBidi"/>
              <w:b/>
              <w:bCs/>
              <w:color w:val="1B356F"/>
              <w:sz w:val="40"/>
              <w:szCs w:val="28"/>
              <w:lang w:val="es-GT"/>
            </w:rPr>
            <w:lastRenderedPageBreak/>
            <w:t>Lección 7:</w:t>
          </w:r>
          <w:r w:rsidR="00303A12" w:rsidRPr="00A70067">
            <w:rPr>
              <w:rFonts w:eastAsiaTheme="majorEastAsia" w:cstheme="majorBidi"/>
              <w:b/>
              <w:bCs/>
              <w:color w:val="1B356F"/>
              <w:sz w:val="40"/>
              <w:szCs w:val="28"/>
              <w:lang w:val="es-GT"/>
            </w:rPr>
            <w:t xml:space="preserve"> </w:t>
          </w:r>
          <w:r w:rsidRPr="00A70067">
            <w:rPr>
              <w:rFonts w:eastAsiaTheme="majorEastAsia" w:cstheme="majorBidi"/>
              <w:b/>
              <w:bCs/>
              <w:color w:val="1B356F"/>
              <w:sz w:val="40"/>
              <w:szCs w:val="28"/>
              <w:lang w:val="es-GT"/>
            </w:rPr>
            <w:t xml:space="preserve">Paso </w:t>
          </w:r>
          <w:r w:rsidR="00303A12" w:rsidRPr="00A70067">
            <w:rPr>
              <w:rFonts w:eastAsiaTheme="majorEastAsia" w:cstheme="majorBidi"/>
              <w:b/>
              <w:bCs/>
              <w:color w:val="1B356F"/>
              <w:sz w:val="40"/>
              <w:szCs w:val="28"/>
              <w:lang w:val="es-GT"/>
            </w:rPr>
            <w:t xml:space="preserve">1: Definir el Comportamiento </w:t>
          </w:r>
          <w:r w:rsidRPr="00A70067">
            <w:rPr>
              <w:rFonts w:eastAsiaTheme="majorEastAsia" w:cstheme="majorBidi"/>
              <w:b/>
              <w:bCs/>
              <w:color w:val="1B356F"/>
              <w:sz w:val="40"/>
              <w:szCs w:val="28"/>
              <w:lang w:val="es-GT"/>
            </w:rPr>
            <w:t>para la Investigación Formativa</w:t>
          </w:r>
          <w:bookmarkEnd w:id="94"/>
          <w:r w:rsidRPr="00A70067">
            <w:rPr>
              <w:rFonts w:eastAsiaTheme="majorEastAsia" w:cstheme="majorBidi"/>
              <w:b/>
              <w:bCs/>
              <w:color w:val="1B356F"/>
              <w:sz w:val="40"/>
              <w:szCs w:val="28"/>
              <w:lang w:val="es-GT"/>
            </w:rPr>
            <w:t xml:space="preserve"> </w:t>
          </w:r>
        </w:p>
        <w:tbl>
          <w:tblPr>
            <w:tblW w:w="0" w:type="auto"/>
            <w:jc w:val="center"/>
            <w:shd w:val="clear" w:color="auto" w:fill="95B3D7"/>
            <w:tblLook w:val="04A0" w:firstRow="1" w:lastRow="0" w:firstColumn="1" w:lastColumn="0" w:noHBand="0" w:noVBand="1"/>
          </w:tblPr>
          <w:tblGrid>
            <w:gridCol w:w="9504"/>
          </w:tblGrid>
          <w:tr w:rsidR="00CC0FA2" w:rsidRPr="00A95147" w:rsidTr="00CC0FA2">
            <w:trPr>
              <w:jc w:val="center"/>
            </w:trPr>
            <w:tc>
              <w:tcPr>
                <w:tcW w:w="9504" w:type="dxa"/>
                <w:shd w:val="clear" w:color="auto" w:fill="95B3D7"/>
              </w:tcPr>
              <w:p w:rsidR="00CC0FA2" w:rsidRPr="00A70067" w:rsidRDefault="00CC0FA2" w:rsidP="00CC0FA2">
                <w:pPr>
                  <w:spacing w:before="60" w:after="60"/>
                  <w:rPr>
                    <w:b/>
                    <w:lang w:val="es-GT"/>
                  </w:rPr>
                </w:pPr>
                <w:r w:rsidRPr="00A70067">
                  <w:rPr>
                    <w:b/>
                    <w:lang w:val="es-GT"/>
                  </w:rPr>
                  <w:t>Objetivos basados en logros:</w:t>
                </w:r>
              </w:p>
              <w:p w:rsidR="00CC0FA2" w:rsidRPr="00A70067" w:rsidRDefault="00CC0FA2" w:rsidP="00CC0FA2">
                <w:pPr>
                  <w:spacing w:before="60" w:after="60"/>
                  <w:rPr>
                    <w:lang w:val="es-GT"/>
                  </w:rPr>
                </w:pPr>
                <w:r w:rsidRPr="00A70067">
                  <w:rPr>
                    <w:lang w:val="es-GT"/>
                  </w:rPr>
                  <w:t>Al finalizar esta lección, los/as participantes habrán:</w:t>
                </w:r>
              </w:p>
              <w:p w:rsidR="00CC0FA2" w:rsidRPr="00A70067" w:rsidRDefault="00CC0FA2" w:rsidP="00D308D6">
                <w:pPr>
                  <w:pStyle w:val="ListParagraph"/>
                  <w:numPr>
                    <w:ilvl w:val="0"/>
                    <w:numId w:val="118"/>
                  </w:numPr>
                  <w:spacing w:before="60" w:after="60"/>
                  <w:rPr>
                    <w:lang w:val="es-GT"/>
                  </w:rPr>
                </w:pPr>
                <w:r w:rsidRPr="00A70067">
                  <w:rPr>
                    <w:lang w:val="es-GT"/>
                  </w:rPr>
                  <w:t>Identificado dónde encontrar las declaraciones del Comportamiento en sus proyectos</w:t>
                </w:r>
              </w:p>
              <w:p w:rsidR="00CC0FA2" w:rsidRPr="00A70067" w:rsidRDefault="00CC0FA2" w:rsidP="00D308D6">
                <w:pPr>
                  <w:pStyle w:val="ListParagraph"/>
                  <w:numPr>
                    <w:ilvl w:val="0"/>
                    <w:numId w:val="118"/>
                  </w:numPr>
                  <w:spacing w:before="60" w:after="60"/>
                  <w:rPr>
                    <w:lang w:val="es-GT"/>
                  </w:rPr>
                </w:pPr>
                <w:r w:rsidRPr="00A70067">
                  <w:rPr>
                    <w:lang w:val="es-GT"/>
                  </w:rPr>
                  <w:t xml:space="preserve">Escrito de una forma clara y bien definida la declaración de Comportamiento </w:t>
                </w:r>
              </w:p>
              <w:p w:rsidR="00CC0FA2" w:rsidRPr="00A70067" w:rsidRDefault="00CC0FA2" w:rsidP="00CC0FA2">
                <w:pPr>
                  <w:spacing w:before="60" w:after="60"/>
                  <w:rPr>
                    <w:b/>
                    <w:lang w:val="es-GT"/>
                  </w:rPr>
                </w:pPr>
                <w:r w:rsidRPr="00A70067">
                  <w:rPr>
                    <w:b/>
                    <w:lang w:val="es-GT"/>
                  </w:rPr>
                  <w:t>Tiempo</w:t>
                </w:r>
              </w:p>
              <w:p w:rsidR="00CC0FA2" w:rsidRPr="00A70067" w:rsidRDefault="00CC0FA2" w:rsidP="00CC0FA2">
                <w:pPr>
                  <w:spacing w:before="60" w:after="60"/>
                  <w:rPr>
                    <w:lang w:val="es-GT"/>
                  </w:rPr>
                </w:pPr>
                <w:r w:rsidRPr="00A70067">
                  <w:rPr>
                    <w:lang w:val="es-GT"/>
                  </w:rPr>
                  <w:t>1 hora</w:t>
                </w:r>
              </w:p>
              <w:p w:rsidR="00CC0FA2" w:rsidRPr="00A70067" w:rsidRDefault="00CC0FA2" w:rsidP="00CC0FA2">
                <w:pPr>
                  <w:spacing w:before="60" w:after="60"/>
                  <w:rPr>
                    <w:b/>
                    <w:lang w:val="es-GT"/>
                  </w:rPr>
                </w:pPr>
                <w:r w:rsidRPr="00A70067">
                  <w:rPr>
                    <w:b/>
                    <w:lang w:val="es-GT"/>
                  </w:rPr>
                  <w:t>Materiales</w:t>
                </w:r>
              </w:p>
              <w:p w:rsidR="00CC0FA2" w:rsidRPr="00A70067" w:rsidRDefault="00CC0FA2" w:rsidP="00D308D6">
                <w:pPr>
                  <w:pStyle w:val="ListParagraph"/>
                  <w:numPr>
                    <w:ilvl w:val="0"/>
                    <w:numId w:val="119"/>
                  </w:numPr>
                  <w:spacing w:before="60" w:after="60"/>
                  <w:rPr>
                    <w:lang w:val="es-GT"/>
                  </w:rPr>
                </w:pPr>
                <w:r w:rsidRPr="00A70067">
                  <w:rPr>
                    <w:lang w:val="es-GT"/>
                  </w:rPr>
                  <w:t>Siete pasos del Análisis de Barreras en las hojas individuales de papel construcción de colores (de la Lección 5)</w:t>
                </w:r>
              </w:p>
              <w:p w:rsidR="00CC0FA2" w:rsidRPr="00A70067" w:rsidRDefault="00CC0FA2" w:rsidP="00D308D6">
                <w:pPr>
                  <w:pStyle w:val="ListParagraph"/>
                  <w:numPr>
                    <w:ilvl w:val="0"/>
                    <w:numId w:val="119"/>
                  </w:numPr>
                  <w:spacing w:before="60" w:after="60"/>
                  <w:rPr>
                    <w:lang w:val="es-GT"/>
                  </w:rPr>
                </w:pPr>
                <w:r w:rsidRPr="00A70067">
                  <w:rPr>
                    <w:szCs w:val="26"/>
                    <w:lang w:val="es-GT"/>
                  </w:rPr>
                  <w:t>Lección 2, Hoja de trabajo 2:  Definiciones de los términos que se utilizan en el Marco de trabajo Diseñando para el Cambio de Comportamiento</w:t>
                </w:r>
              </w:p>
              <w:p w:rsidR="00CC0FA2" w:rsidRPr="00A70067" w:rsidRDefault="00CC0FA2" w:rsidP="00D308D6">
                <w:pPr>
                  <w:pStyle w:val="ListParagraph"/>
                  <w:numPr>
                    <w:ilvl w:val="0"/>
                    <w:numId w:val="119"/>
                  </w:numPr>
                  <w:spacing w:after="0"/>
                  <w:rPr>
                    <w:lang w:val="es-GT"/>
                  </w:rPr>
                </w:pPr>
                <w:r w:rsidRPr="00A70067">
                  <w:rPr>
                    <w:lang w:val="es-GT"/>
                  </w:rPr>
                  <w:t xml:space="preserve">Lección 7, Hoja de trabajo 1: Guía para escribir la declaración del Comportamiento </w:t>
                </w:r>
              </w:p>
              <w:p w:rsidR="00CC0FA2" w:rsidRPr="00A70067" w:rsidRDefault="00CC0FA2" w:rsidP="00D308D6">
                <w:pPr>
                  <w:pStyle w:val="ListParagraph"/>
                  <w:numPr>
                    <w:ilvl w:val="0"/>
                    <w:numId w:val="119"/>
                  </w:numPr>
                  <w:spacing w:before="60" w:after="60"/>
                  <w:rPr>
                    <w:lang w:val="es-GT"/>
                  </w:rPr>
                </w:pPr>
                <w:r w:rsidRPr="00A70067">
                  <w:rPr>
                    <w:lang w:val="es-GT"/>
                  </w:rPr>
                  <w:t xml:space="preserve">Lección 7, Hoja de trabajo 2: Quién es quién en el Cambio de Comportamiento  </w:t>
                </w:r>
              </w:p>
              <w:p w:rsidR="00CC0FA2" w:rsidRPr="00A70067" w:rsidRDefault="00CC0FA2" w:rsidP="00D308D6">
                <w:pPr>
                  <w:pStyle w:val="ListParagraph"/>
                  <w:numPr>
                    <w:ilvl w:val="0"/>
                    <w:numId w:val="119"/>
                  </w:numPr>
                  <w:spacing w:before="60" w:after="60"/>
                  <w:rPr>
                    <w:lang w:val="es-GT"/>
                  </w:rPr>
                </w:pPr>
                <w:r w:rsidRPr="00A70067">
                  <w:rPr>
                    <w:lang w:val="es-GT"/>
                  </w:rPr>
                  <w:t xml:space="preserve">Hojas de </w:t>
                </w:r>
                <w:proofErr w:type="spellStart"/>
                <w:r w:rsidRPr="00A70067">
                  <w:rPr>
                    <w:lang w:val="es-GT"/>
                  </w:rPr>
                  <w:t>rotafolio</w:t>
                </w:r>
                <w:proofErr w:type="spellEnd"/>
                <w:r w:rsidRPr="00A70067">
                  <w:rPr>
                    <w:lang w:val="es-GT"/>
                  </w:rPr>
                  <w:t xml:space="preserve"> para los grupos </w:t>
                </w:r>
              </w:p>
              <w:p w:rsidR="00CC0FA2" w:rsidRPr="00A70067" w:rsidRDefault="00CC0FA2" w:rsidP="00D308D6">
                <w:pPr>
                  <w:pStyle w:val="ListParagraph"/>
                  <w:numPr>
                    <w:ilvl w:val="0"/>
                    <w:numId w:val="119"/>
                  </w:numPr>
                  <w:spacing w:before="60" w:after="60"/>
                  <w:rPr>
                    <w:lang w:val="es-GT"/>
                  </w:rPr>
                </w:pPr>
                <w:r w:rsidRPr="00A70067">
                  <w:rPr>
                    <w:lang w:val="es-GT"/>
                  </w:rPr>
                  <w:t xml:space="preserve">Opcional: Ejemplo de los indicadores de los  </w:t>
                </w:r>
                <w:proofErr w:type="spellStart"/>
                <w:r w:rsidRPr="00A70067">
                  <w:rPr>
                    <w:lang w:val="es-GT"/>
                  </w:rPr>
                  <w:t>IPTTs</w:t>
                </w:r>
                <w:proofErr w:type="spellEnd"/>
                <w:r w:rsidRPr="00A70067">
                  <w:rPr>
                    <w:lang w:val="es-GT"/>
                  </w:rPr>
                  <w:t xml:space="preserve"> de los programas de los/as participantes, marcos lógicos, marcos de diseño u otros documentos de monitoreo y evaluación.</w:t>
                </w:r>
              </w:p>
            </w:tc>
          </w:tr>
        </w:tbl>
        <w:p w:rsidR="00CC0FA2" w:rsidRPr="00A70067" w:rsidRDefault="00CC0FA2" w:rsidP="00CC0FA2">
          <w:pPr>
            <w:rPr>
              <w:lang w:val="es-GT"/>
            </w:rPr>
          </w:pPr>
        </w:p>
        <w:p w:rsidR="00CC0FA2" w:rsidRPr="00A70067" w:rsidRDefault="00CC0FA2" w:rsidP="00303A12">
          <w:pPr>
            <w:keepNext/>
            <w:keepLines/>
            <w:spacing w:before="60" w:after="0"/>
            <w:outlineLvl w:val="1"/>
            <w:rPr>
              <w:rFonts w:eastAsiaTheme="majorEastAsia" w:cstheme="majorBidi"/>
              <w:b/>
              <w:bCs/>
              <w:color w:val="3C58A6"/>
              <w:sz w:val="32"/>
              <w:szCs w:val="26"/>
              <w:lang w:val="es-GT"/>
            </w:rPr>
          </w:pPr>
          <w:bookmarkStart w:id="95" w:name="_Toc393106459"/>
          <w:r w:rsidRPr="00A70067">
            <w:rPr>
              <w:rFonts w:eastAsiaTheme="majorEastAsia" w:cstheme="majorBidi"/>
              <w:b/>
              <w:bCs/>
              <w:color w:val="3C58A6"/>
              <w:sz w:val="32"/>
              <w:szCs w:val="26"/>
              <w:lang w:val="es-GT"/>
            </w:rPr>
            <w:t>Notas para el Facilitador</w:t>
          </w:r>
          <w:bookmarkEnd w:id="95"/>
        </w:p>
        <w:p w:rsidR="00CC0FA2" w:rsidRPr="00A70067" w:rsidRDefault="00CC0FA2" w:rsidP="00303A12">
          <w:pPr>
            <w:spacing w:after="0"/>
            <w:rPr>
              <w:lang w:val="es-GT"/>
            </w:rPr>
          </w:pPr>
          <w:r w:rsidRPr="00A70067">
            <w:rPr>
              <w:lang w:val="es-GT"/>
            </w:rPr>
            <w:t>Solicitar a los/as participantes que se sienten en grupos según sus intereses técnicos, de tal forma que trabajen en un Comportamiento que es pertinente a su proyecto y diseñen un cuestionario que es relevante para ellos. Ejemplo de grupos de interés pueden incluir: nutrición infantil, nutrición materna, malaria, enfermedad diarreica, prácticas de higiene, técnicas agrícolas mejoradas, cría de animales, manejo de recursos naturales, VIH, violencia de género o equidad.</w:t>
          </w:r>
        </w:p>
        <w:p w:rsidR="00CC0FA2" w:rsidRPr="00A70067" w:rsidRDefault="00CC0FA2" w:rsidP="00303A12">
          <w:pPr>
            <w:keepNext/>
            <w:keepLines/>
            <w:spacing w:before="60" w:after="0"/>
            <w:outlineLvl w:val="1"/>
            <w:rPr>
              <w:rFonts w:eastAsiaTheme="majorEastAsia" w:cstheme="majorBidi"/>
              <w:b/>
              <w:bCs/>
              <w:color w:val="3C58A6"/>
              <w:sz w:val="32"/>
              <w:szCs w:val="26"/>
              <w:lang w:val="es-GT"/>
            </w:rPr>
          </w:pPr>
          <w:bookmarkStart w:id="96" w:name="_Toc393106460"/>
          <w:r w:rsidRPr="00A70067">
            <w:rPr>
              <w:rFonts w:eastAsiaTheme="majorEastAsia" w:cstheme="majorBidi"/>
              <w:b/>
              <w:bCs/>
              <w:color w:val="3C58A6"/>
              <w:sz w:val="32"/>
              <w:szCs w:val="26"/>
              <w:lang w:val="es-GT"/>
            </w:rPr>
            <w:t>Pasos</w:t>
          </w:r>
          <w:bookmarkEnd w:id="96"/>
        </w:p>
        <w:p w:rsidR="00CC0FA2" w:rsidRPr="00A70067" w:rsidRDefault="00CC0FA2" w:rsidP="00303A12">
          <w:pPr>
            <w:spacing w:after="0"/>
            <w:ind w:left="360" w:hanging="360"/>
            <w:rPr>
              <w:lang w:val="es-GT"/>
            </w:rPr>
          </w:pPr>
          <w:r w:rsidRPr="00A70067">
            <w:rPr>
              <w:lang w:val="es-GT"/>
            </w:rPr>
            <w:t xml:space="preserve">1. </w:t>
          </w:r>
          <w:r w:rsidRPr="00A70067">
            <w:rPr>
              <w:lang w:val="es-GT"/>
            </w:rPr>
            <w:tab/>
            <w:t>Introducción</w:t>
          </w:r>
        </w:p>
        <w:p w:rsidR="00CC0FA2" w:rsidRPr="00A70067" w:rsidRDefault="00CC0FA2" w:rsidP="00CC0FA2">
          <w:pPr>
            <w:ind w:left="900" w:hanging="540"/>
            <w:rPr>
              <w:lang w:val="es-GT"/>
            </w:rPr>
          </w:pPr>
          <w:r w:rsidRPr="00A70067">
            <w:rPr>
              <w:lang w:val="es-GT"/>
            </w:rPr>
            <w:t>1a.</w:t>
          </w:r>
          <w:r w:rsidRPr="00A70067">
            <w:rPr>
              <w:lang w:val="es-GT"/>
            </w:rPr>
            <w:tab/>
            <w:t xml:space="preserve">Explicar que, a continuación, se estudiarán los pasos de la realización de la Investigación Formativa a través de una encuesta del estudio Hacedor/No-hacedor o de Análisis de Barrera. Se realizarán algunos ejercicios y desarrollarán cuestionarios para el Análisis de Barreras. </w:t>
          </w:r>
        </w:p>
        <w:p w:rsidR="00CC0FA2" w:rsidRPr="00A70067" w:rsidRDefault="00CC0FA2" w:rsidP="00CC0FA2">
          <w:pPr>
            <w:ind w:left="900" w:hanging="540"/>
            <w:rPr>
              <w:lang w:val="es-GT"/>
            </w:rPr>
          </w:pPr>
          <w:r w:rsidRPr="00A70067">
            <w:rPr>
              <w:lang w:val="es-GT"/>
            </w:rPr>
            <w:lastRenderedPageBreak/>
            <w:t>1b.</w:t>
          </w:r>
          <w:r w:rsidRPr="00A70067">
            <w:rPr>
              <w:lang w:val="es-GT"/>
            </w:rPr>
            <w:tab/>
            <w:t xml:space="preserve">Explicar que es fundamental escribir una declaración clara y específica del comportamiento para el marco de trabajo Diseñando para el Cambio de Comportamiento (DCC)  y para la Investigación Formativa. Si se realiza una Investigación Formativa como parte del proceso de DCC, lo cual es recomendable, se utilizará el enunciado del Comportamiento que fue escrito en el marco de trabajo DCC. Si no se ha iniciado el marco de trabajo DCC cuando se desea llevar a cabo la investigación, entonces se debe iniciar escribiendo el enunciado del Comportamiento.  </w:t>
          </w:r>
        </w:p>
        <w:p w:rsidR="00CC0FA2" w:rsidRPr="00A70067" w:rsidRDefault="00CC0FA2" w:rsidP="00CC0FA2">
          <w:pPr>
            <w:ind w:left="360" w:hanging="360"/>
            <w:rPr>
              <w:szCs w:val="26"/>
              <w:lang w:val="es-GT"/>
            </w:rPr>
          </w:pPr>
          <w:r w:rsidRPr="00A70067">
            <w:rPr>
              <w:szCs w:val="26"/>
              <w:lang w:val="es-GT"/>
            </w:rPr>
            <w:t xml:space="preserve">2. </w:t>
          </w:r>
          <w:r w:rsidRPr="00A70067">
            <w:rPr>
              <w:szCs w:val="26"/>
              <w:lang w:val="es-GT"/>
            </w:rPr>
            <w:tab/>
            <w:t>El enunciado del Comportamiento</w:t>
          </w:r>
        </w:p>
        <w:p w:rsidR="00CC0FA2" w:rsidRPr="00A70067" w:rsidRDefault="00CC0FA2" w:rsidP="00CC0FA2">
          <w:pPr>
            <w:ind w:left="900" w:hanging="540"/>
            <w:rPr>
              <w:szCs w:val="26"/>
              <w:lang w:val="es-GT"/>
            </w:rPr>
          </w:pPr>
          <w:r w:rsidRPr="00A70067">
            <w:rPr>
              <w:szCs w:val="26"/>
              <w:lang w:val="es-GT"/>
            </w:rPr>
            <w:t xml:space="preserve">2a. </w:t>
          </w:r>
          <w:r w:rsidRPr="00A70067">
            <w:rPr>
              <w:szCs w:val="26"/>
              <w:lang w:val="es-GT"/>
            </w:rPr>
            <w:tab/>
            <w:t>Hacer referencia a las hojas en la pared con los siete pasos del Análisis de Barreras (de la lección 5) y explicar que con el fin de elaborar un cuestionario de Análisis de Barreras, primero se necesita  escribir un enunciado claro del comportamiento. Preguntar a los participantes: ¿Qué pasaría si no tenemos una declaración muy clara y detallada del comportamiento? Las respuestas deben incluir: que tal vez no todos los actores implicados estén de acuerdo sobre quién exactamente debe hacer el comportamiento o qué cambios se están  esforzando para que ocurra y no podrán hablar claramente de las barreras y motivadores con el grupo prioritario.</w:t>
          </w:r>
        </w:p>
        <w:p w:rsidR="00CC0FA2" w:rsidRPr="00A70067" w:rsidRDefault="00CC0FA2" w:rsidP="00CC0FA2">
          <w:pPr>
            <w:ind w:left="900" w:hanging="540"/>
            <w:rPr>
              <w:szCs w:val="26"/>
              <w:lang w:val="es-GT"/>
            </w:rPr>
          </w:pPr>
          <w:r w:rsidRPr="00A70067">
            <w:rPr>
              <w:szCs w:val="26"/>
              <w:lang w:val="es-GT"/>
            </w:rPr>
            <w:t>2b.</w:t>
          </w:r>
          <w:r w:rsidRPr="00A70067">
            <w:rPr>
              <w:szCs w:val="26"/>
              <w:lang w:val="es-GT"/>
            </w:rPr>
            <w:tab/>
            <w:t>Solicitar a los/</w:t>
          </w:r>
          <w:proofErr w:type="gramStart"/>
          <w:r w:rsidRPr="00A70067">
            <w:rPr>
              <w:szCs w:val="26"/>
              <w:lang w:val="es-GT"/>
            </w:rPr>
            <w:t>as participantes</w:t>
          </w:r>
          <w:proofErr w:type="gramEnd"/>
          <w:r w:rsidRPr="00A70067">
            <w:rPr>
              <w:szCs w:val="26"/>
              <w:lang w:val="es-GT"/>
            </w:rPr>
            <w:t xml:space="preserve"> que vean la </w:t>
          </w:r>
          <w:r w:rsidRPr="00A70067">
            <w:rPr>
              <w:b/>
              <w:color w:val="365F91" w:themeColor="accent1" w:themeShade="BF"/>
              <w:szCs w:val="26"/>
              <w:lang w:val="es-GT"/>
            </w:rPr>
            <w:t>Lección 2, Hoja de trabajo 2: Definiciones de términos que se utilizan en DCC  y definición de un Comportamiento.</w:t>
          </w:r>
          <w:r w:rsidRPr="00A70067">
            <w:rPr>
              <w:color w:val="365F91" w:themeColor="accent1" w:themeShade="BF"/>
              <w:szCs w:val="26"/>
              <w:lang w:val="es-GT"/>
            </w:rPr>
            <w:t xml:space="preserve"> </w:t>
          </w:r>
          <w:r w:rsidRPr="00A70067">
            <w:rPr>
              <w:szCs w:val="26"/>
              <w:lang w:val="es-GT"/>
            </w:rPr>
            <w:t>Explicar que en un marco de trabajo de DCC y para el propósito de esta investigación, el Comportamiento generalmente se formula como: 1</w:t>
          </w:r>
          <w:proofErr w:type="gramStart"/>
          <w:r w:rsidRPr="00A70067">
            <w:rPr>
              <w:szCs w:val="26"/>
              <w:lang w:val="es-GT"/>
            </w:rPr>
            <w:t>)Grupo</w:t>
          </w:r>
          <w:proofErr w:type="gramEnd"/>
          <w:r w:rsidRPr="00A70067">
            <w:rPr>
              <w:szCs w:val="26"/>
              <w:lang w:val="es-GT"/>
            </w:rPr>
            <w:t xml:space="preserve"> prioritario, 2) verbo en tiempo presente y 3) los detalles necesarios (tiempo, frecuencia, cantidad, duración, lugar). Por ejemplo: Mujeres embarazadas asisten a cuatro consultas de atención prenatal en un centro de salud del gobierno de la siguiente manera: 1 vez durante el primer trimestre, 1 en el segundo trimestre </w:t>
          </w:r>
          <w:r w:rsidR="00767279">
            <w:rPr>
              <w:szCs w:val="26"/>
              <w:lang w:val="es-GT"/>
            </w:rPr>
            <w:t>y 2 en el tercer trimestre. Asi</w:t>
          </w:r>
          <w:r w:rsidR="00767279" w:rsidRPr="00A70067">
            <w:rPr>
              <w:szCs w:val="26"/>
              <w:lang w:val="es-GT"/>
            </w:rPr>
            <w:t>mismo</w:t>
          </w:r>
          <w:r w:rsidRPr="00A70067">
            <w:rPr>
              <w:szCs w:val="26"/>
              <w:lang w:val="es-GT"/>
            </w:rPr>
            <w:t>, ver la</w:t>
          </w:r>
          <w:r w:rsidRPr="00A70067">
            <w:rPr>
              <w:b/>
              <w:color w:val="365F91" w:themeColor="accent1" w:themeShade="BF"/>
              <w:szCs w:val="26"/>
              <w:lang w:val="es-GT"/>
            </w:rPr>
            <w:t xml:space="preserve"> Lección 7, Hoja de trabajo 1: Guía para escribir la declaración de comportamiento </w:t>
          </w:r>
          <w:r w:rsidRPr="00A70067">
            <w:rPr>
              <w:szCs w:val="26"/>
              <w:lang w:val="es-GT"/>
            </w:rPr>
            <w:t>y repasarla.</w:t>
          </w:r>
        </w:p>
        <w:p w:rsidR="00CC0FA2" w:rsidRPr="00A70067" w:rsidRDefault="00CC0FA2" w:rsidP="00CC0FA2">
          <w:pPr>
            <w:ind w:left="900" w:hanging="540"/>
            <w:rPr>
              <w:szCs w:val="26"/>
              <w:lang w:val="es-GT"/>
            </w:rPr>
          </w:pPr>
          <w:r w:rsidRPr="00A70067">
            <w:rPr>
              <w:szCs w:val="26"/>
              <w:lang w:val="es-GT"/>
            </w:rPr>
            <w:t>2c.</w:t>
          </w:r>
          <w:r w:rsidRPr="00A70067">
            <w:rPr>
              <w:szCs w:val="26"/>
              <w:lang w:val="es-GT"/>
            </w:rPr>
            <w:tab/>
            <w:t>Preguntar a los participantes: ¿Cómo saben qué conductas o prácticas promueven sus proyectos? Las respuestas deben incluir: pueden ser encontrados en la lista de indicadores o implícito en el IPTT, en el marco lógico  o en el marco de resultados, esto es dependiendo del tipo de proyecto en el cual los/as participantes están trabajando.</w:t>
          </w:r>
        </w:p>
        <w:p w:rsidR="00CC0FA2" w:rsidRPr="00A70067" w:rsidRDefault="00CC0FA2" w:rsidP="00CC0FA2">
          <w:pPr>
            <w:ind w:left="900" w:hanging="540"/>
            <w:rPr>
              <w:szCs w:val="26"/>
              <w:lang w:val="es-GT"/>
            </w:rPr>
          </w:pPr>
          <w:r w:rsidRPr="00A70067">
            <w:rPr>
              <w:szCs w:val="26"/>
              <w:lang w:val="es-GT"/>
            </w:rPr>
            <w:t xml:space="preserve">2d. </w:t>
          </w:r>
          <w:r w:rsidRPr="00A70067">
            <w:rPr>
              <w:szCs w:val="26"/>
              <w:lang w:val="es-GT"/>
            </w:rPr>
            <w:tab/>
            <w:t>Preguntar a los participantes: ¿Cómo saben que comportamientos se deben estudiar? Las respuestas deben incluir: solo se debe estudiar los comportamientos que están identificados como  como indicadores, estén implícitos en los objetivos  o aquellos que estén muy estrechamente ligados a estos comportamientos.</w:t>
          </w:r>
        </w:p>
        <w:p w:rsidR="00CC0FA2" w:rsidRPr="00A70067" w:rsidRDefault="00CC0FA2" w:rsidP="00CC0FA2">
          <w:pPr>
            <w:ind w:left="360" w:hanging="360"/>
            <w:rPr>
              <w:szCs w:val="26"/>
              <w:lang w:val="es-GT"/>
            </w:rPr>
          </w:pPr>
          <w:r w:rsidRPr="00A70067">
            <w:rPr>
              <w:szCs w:val="26"/>
              <w:lang w:val="es-GT"/>
            </w:rPr>
            <w:t xml:space="preserve">3. </w:t>
          </w:r>
          <w:r w:rsidRPr="00A70067">
            <w:rPr>
              <w:szCs w:val="26"/>
              <w:lang w:val="es-GT"/>
            </w:rPr>
            <w:tab/>
            <w:t>Escribir el enunciado de Comportamiento</w:t>
          </w:r>
        </w:p>
        <w:p w:rsidR="00CC0FA2" w:rsidRPr="00A70067" w:rsidRDefault="00CC0FA2" w:rsidP="00CC0FA2">
          <w:pPr>
            <w:ind w:left="900" w:hanging="540"/>
            <w:rPr>
              <w:szCs w:val="26"/>
              <w:lang w:val="es-GT"/>
            </w:rPr>
          </w:pPr>
          <w:r w:rsidRPr="00A70067">
            <w:rPr>
              <w:szCs w:val="26"/>
              <w:lang w:val="es-GT"/>
            </w:rPr>
            <w:t>3a.</w:t>
          </w:r>
          <w:r w:rsidRPr="00A70067">
            <w:rPr>
              <w:szCs w:val="26"/>
              <w:lang w:val="es-GT"/>
            </w:rPr>
            <w:tab/>
          </w:r>
          <w:r w:rsidRPr="00A70067">
            <w:rPr>
              <w:b/>
              <w:szCs w:val="26"/>
              <w:lang w:val="es-GT"/>
            </w:rPr>
            <w:t>Opción 1</w:t>
          </w:r>
          <w:r w:rsidRPr="00A70067">
            <w:rPr>
              <w:szCs w:val="26"/>
              <w:lang w:val="es-GT"/>
            </w:rPr>
            <w:t xml:space="preserve"> (si la mayoría de los participantes trabajan en proyectos de seguridad alimentaria Título II y tienen sus </w:t>
          </w:r>
          <w:proofErr w:type="spellStart"/>
          <w:r w:rsidRPr="00A70067">
            <w:rPr>
              <w:szCs w:val="26"/>
              <w:lang w:val="es-GT"/>
            </w:rPr>
            <w:t>IPTTs</w:t>
          </w:r>
          <w:proofErr w:type="spellEnd"/>
          <w:r w:rsidRPr="00A70067">
            <w:rPr>
              <w:szCs w:val="26"/>
              <w:lang w:val="es-GT"/>
            </w:rPr>
            <w:t xml:space="preserve"> con ellos):</w:t>
          </w:r>
        </w:p>
        <w:p w:rsidR="00CC0FA2" w:rsidRPr="00A70067" w:rsidRDefault="00CC0FA2" w:rsidP="00CC0FA2">
          <w:pPr>
            <w:numPr>
              <w:ilvl w:val="0"/>
              <w:numId w:val="46"/>
            </w:numPr>
            <w:spacing w:line="276" w:lineRule="auto"/>
            <w:ind w:left="1260"/>
            <w:rPr>
              <w:szCs w:val="26"/>
              <w:lang w:val="es-GT"/>
            </w:rPr>
          </w:pPr>
          <w:r w:rsidRPr="00A70067">
            <w:rPr>
              <w:szCs w:val="26"/>
              <w:lang w:val="es-GT"/>
            </w:rPr>
            <w:lastRenderedPageBreak/>
            <w:t>Asignar a cada grupo uno o dos indicadores del  IPTT, marco del diseño o plan de monitoreo y evaluación.  Para cada indicador, decidir si la herramienta que están utilizando ya describe un comportamiento en detalle o si es una combinación de comportamientos y por lo tanto necesita más aclaración/definición. También se debe decidir si el Grupo Prioritario está indicado con suficiente claridad. El Grupo Prioritario no puede tener una definición vaga, como el hogar o los adultos.</w:t>
          </w:r>
        </w:p>
        <w:p w:rsidR="00CC0FA2" w:rsidRPr="00A70067" w:rsidRDefault="00CC0FA2" w:rsidP="00CC0FA2">
          <w:pPr>
            <w:ind w:left="1260" w:hanging="360"/>
            <w:rPr>
              <w:lang w:val="es-GT"/>
            </w:rPr>
          </w:pPr>
          <w:r w:rsidRPr="00A70067">
            <w:rPr>
              <w:lang w:val="es-GT"/>
            </w:rPr>
            <w:t>Ayudar a todo el grupo trabajar a través de este ejemplo antes de iniciar su trabajo en grupos pequeños. Ejemplo Indicador de IPTT: % de hogares con almacenamiento pos cosecha adecuado (% de hogares practicando higiene mejorada)</w:t>
          </w:r>
        </w:p>
        <w:p w:rsidR="00CC0FA2" w:rsidRPr="00A70067" w:rsidRDefault="00CC0FA2" w:rsidP="00CC0FA2">
          <w:pPr>
            <w:numPr>
              <w:ilvl w:val="0"/>
              <w:numId w:val="45"/>
            </w:numPr>
            <w:spacing w:line="276" w:lineRule="auto"/>
            <w:ind w:left="1620"/>
            <w:rPr>
              <w:lang w:val="es-GT"/>
            </w:rPr>
          </w:pPr>
          <w:r w:rsidRPr="00A70067">
            <w:rPr>
              <w:lang w:val="es-GT"/>
            </w:rPr>
            <w:t>¿Es este un comportamiento de acuerdo a lo estudiado en  la definición de la lección 2, hoja de trabajo 2? ¿Por qué? o ¿por qué no?</w:t>
          </w:r>
        </w:p>
        <w:p w:rsidR="00CC0FA2" w:rsidRPr="00A70067" w:rsidRDefault="00CC0FA2" w:rsidP="00CC0FA2">
          <w:pPr>
            <w:numPr>
              <w:ilvl w:val="0"/>
              <w:numId w:val="45"/>
            </w:numPr>
            <w:spacing w:line="276" w:lineRule="auto"/>
            <w:ind w:left="1620"/>
            <w:rPr>
              <w:lang w:val="es-GT"/>
            </w:rPr>
          </w:pPr>
          <w:r w:rsidRPr="00A70067">
            <w:rPr>
              <w:lang w:val="es-GT"/>
            </w:rPr>
            <w:t>¿Cuál es el comportamiento o comportamientos subyacentes a este indicador? Opciones: construir instalaciones de almacenamiento pos cosecha de las plagas o comprar un silo de almacenamiento de información. Al final, nuestro objetivo es una de estas opciones, por lo tanto ese  es el comportamiento que queremos promover.</w:t>
          </w:r>
        </w:p>
        <w:p w:rsidR="00CC0FA2" w:rsidRPr="00A70067" w:rsidRDefault="00CC0FA2" w:rsidP="00CC0FA2">
          <w:pPr>
            <w:numPr>
              <w:ilvl w:val="0"/>
              <w:numId w:val="45"/>
            </w:numPr>
            <w:spacing w:line="276" w:lineRule="auto"/>
            <w:ind w:left="1620"/>
            <w:rPr>
              <w:lang w:val="es-GT"/>
            </w:rPr>
          </w:pPr>
          <w:r w:rsidRPr="00A70067">
            <w:rPr>
              <w:lang w:val="es-GT"/>
            </w:rPr>
            <w:t xml:space="preserve">Preguntar cómo se puede escribir eso en forma de un enunciado de Comportamiento que cumple con los criterios en el </w:t>
          </w:r>
          <w:proofErr w:type="spellStart"/>
          <w:r w:rsidRPr="00A70067">
            <w:rPr>
              <w:lang w:val="es-GT"/>
            </w:rPr>
            <w:t>rotafolio</w:t>
          </w:r>
          <w:proofErr w:type="spellEnd"/>
          <w:r w:rsidRPr="00A70067">
            <w:rPr>
              <w:lang w:val="es-GT"/>
            </w:rPr>
            <w:t xml:space="preserve"> y escribir la nueva declaración de Comportamiento. (El enunciado del Comportamiento debe ser escrito de la siguiente forma: Los jefes de hogar construyen instalaciones de almacenamiento pos cosecha a prueba de bichos.)</w:t>
          </w:r>
        </w:p>
        <w:p w:rsidR="00CC0FA2" w:rsidRPr="00A70067" w:rsidRDefault="00CC0FA2" w:rsidP="00303A12">
          <w:pPr>
            <w:ind w:left="1260"/>
            <w:rPr>
              <w:lang w:val="es-GT"/>
            </w:rPr>
          </w:pPr>
          <w:r w:rsidRPr="00A70067">
            <w:rPr>
              <w:lang w:val="es-GT"/>
            </w:rPr>
            <w:t xml:space="preserve">Los grupos pequeños continúan el proceso de examinar los indicadores asignados, comparando el contenido de los mismos con la definición para poder escribir declaraciones exactas del comportamiento en el papel de </w:t>
          </w:r>
          <w:proofErr w:type="spellStart"/>
          <w:r w:rsidRPr="00A70067">
            <w:rPr>
              <w:lang w:val="es-GT"/>
            </w:rPr>
            <w:t>rotafolio</w:t>
          </w:r>
          <w:proofErr w:type="spellEnd"/>
          <w:r w:rsidRPr="00A70067">
            <w:rPr>
              <w:lang w:val="es-GT"/>
            </w:rPr>
            <w:t>.</w:t>
          </w:r>
        </w:p>
        <w:p w:rsidR="00CC0FA2" w:rsidRPr="00A70067" w:rsidRDefault="00CC0FA2" w:rsidP="00303A12">
          <w:pPr>
            <w:ind w:left="1260"/>
            <w:rPr>
              <w:lang w:val="es-GT"/>
            </w:rPr>
          </w:pPr>
          <w:r w:rsidRPr="00A70067">
            <w:rPr>
              <w:lang w:val="es-GT"/>
            </w:rPr>
            <w:t>Cuando los grupos hayan terminado, presentarán sus declaraciones al resto de  los/as participantes. A medida de que los grupos pequeños compartan, comparar las diferentes respuestas de los/as participantes con la definición de un comportamiento, reescribir la declaración si es necesario.</w:t>
          </w:r>
        </w:p>
        <w:p w:rsidR="00CC0FA2" w:rsidRPr="00A70067" w:rsidRDefault="00CC0FA2" w:rsidP="00CC0FA2">
          <w:pPr>
            <w:ind w:left="900" w:hanging="540"/>
            <w:rPr>
              <w:szCs w:val="26"/>
              <w:lang w:val="es-GT"/>
            </w:rPr>
          </w:pPr>
          <w:r w:rsidRPr="00A70067">
            <w:rPr>
              <w:szCs w:val="26"/>
              <w:lang w:val="es-GT"/>
            </w:rPr>
            <w:t xml:space="preserve">3b. </w:t>
          </w:r>
          <w:r w:rsidRPr="00A70067">
            <w:rPr>
              <w:szCs w:val="26"/>
              <w:lang w:val="es-GT"/>
            </w:rPr>
            <w:tab/>
          </w:r>
          <w:r w:rsidRPr="00A70067">
            <w:rPr>
              <w:b/>
              <w:szCs w:val="26"/>
              <w:lang w:val="es-GT"/>
            </w:rPr>
            <w:t>Opción 2</w:t>
          </w:r>
          <w:r w:rsidRPr="00A70067">
            <w:rPr>
              <w:szCs w:val="26"/>
              <w:lang w:val="es-GT"/>
            </w:rPr>
            <w:t xml:space="preserve"> (si la mayoría de los participantes no tienen un marco IPTT o un marco de diseño, o bien los comportamientos ya están claramente escritos, o quizás desea proporcionar más oportunidades para escribir declaraciones claras de comportamiento):</w:t>
          </w:r>
        </w:p>
        <w:p w:rsidR="00CC0FA2" w:rsidRPr="00A70067" w:rsidRDefault="00CC0FA2" w:rsidP="00303A12">
          <w:pPr>
            <w:ind w:left="1260"/>
            <w:rPr>
              <w:lang w:val="es-GT"/>
            </w:rPr>
          </w:pPr>
          <w:r w:rsidRPr="00A70067">
            <w:rPr>
              <w:lang w:val="es-GT"/>
            </w:rPr>
            <w:t>Asignar categorías de comportamientos que reflejen  intereses del grupo (por ejemplo, salud infantil, nutrición infantil, nutrición materna, agricultura, jardinería, cría de animales, higiene, género, recursos naturales, malaria o mercadeo).</w:t>
          </w:r>
        </w:p>
        <w:p w:rsidR="00CC0FA2" w:rsidRPr="00A70067" w:rsidRDefault="00CC0FA2" w:rsidP="00303A12">
          <w:pPr>
            <w:ind w:left="1260"/>
            <w:rPr>
              <w:lang w:val="es-GT"/>
            </w:rPr>
          </w:pPr>
          <w:r w:rsidRPr="00A70067">
            <w:rPr>
              <w:lang w:val="es-GT"/>
            </w:rPr>
            <w:lastRenderedPageBreak/>
            <w:t>Solicitar a los grupos pequeños (o a individuos) escribir dos o tres declaraciones de comportamiento de acuerdo al formato proporcionado. Cada grupo compartirá la declaración de un comportamiento con el resto de los/las participantes.</w:t>
          </w:r>
        </w:p>
        <w:p w:rsidR="00CC0FA2" w:rsidRPr="00A70067" w:rsidRDefault="00CC0FA2" w:rsidP="00303A12">
          <w:pPr>
            <w:ind w:left="1260"/>
            <w:rPr>
              <w:lang w:val="es-GT"/>
            </w:rPr>
          </w:pPr>
          <w:r w:rsidRPr="00A70067">
            <w:rPr>
              <w:lang w:val="es-GT"/>
            </w:rPr>
            <w:t>Los/las participantes y el facilitador discuten acerca de las declaraciones de comportamiento y sugieren correcciones.</w:t>
          </w:r>
        </w:p>
        <w:p w:rsidR="00CC0FA2" w:rsidRPr="00A70067" w:rsidRDefault="00CC0FA2" w:rsidP="00CC0FA2">
          <w:pPr>
            <w:ind w:left="360" w:hanging="360"/>
            <w:rPr>
              <w:lang w:val="es-GT"/>
            </w:rPr>
          </w:pPr>
          <w:r w:rsidRPr="00A70067">
            <w:rPr>
              <w:lang w:val="es-GT"/>
            </w:rPr>
            <w:t xml:space="preserve">4. </w:t>
          </w:r>
          <w:r w:rsidRPr="00A70067">
            <w:rPr>
              <w:lang w:val="es-GT"/>
            </w:rPr>
            <w:tab/>
            <w:t>Quién es quién en el Cambio de Comportamiento</w:t>
          </w:r>
        </w:p>
        <w:p w:rsidR="00CC0FA2" w:rsidRPr="00A70067" w:rsidRDefault="00CC0FA2" w:rsidP="00CC0FA2">
          <w:pPr>
            <w:ind w:left="900" w:hanging="540"/>
            <w:rPr>
              <w:lang w:val="es-GT"/>
            </w:rPr>
          </w:pPr>
          <w:r w:rsidRPr="00A70067">
            <w:rPr>
              <w:szCs w:val="26"/>
              <w:lang w:val="es-GT"/>
            </w:rPr>
            <w:t>4a.</w:t>
          </w:r>
          <w:r w:rsidRPr="00A70067">
            <w:rPr>
              <w:szCs w:val="26"/>
              <w:lang w:val="es-GT"/>
            </w:rPr>
            <w:tab/>
          </w:r>
          <w:r w:rsidRPr="00A70067">
            <w:rPr>
              <w:lang w:val="es-GT"/>
            </w:rPr>
            <w:t xml:space="preserve">Referir a los/las participantes a la </w:t>
          </w:r>
          <w:r w:rsidRPr="00A70067">
            <w:rPr>
              <w:rFonts w:eastAsiaTheme="majorEastAsia" w:cstheme="majorBidi"/>
              <w:b/>
              <w:bCs/>
              <w:color w:val="3C58A6"/>
              <w:lang w:val="es-GT"/>
            </w:rPr>
            <w:t>Lección 7, Hoja de trabajo 2: Quién es quién en el Cambio de Comportamiento</w:t>
          </w:r>
          <w:r w:rsidRPr="00A70067">
            <w:rPr>
              <w:rFonts w:eastAsiaTheme="majorEastAsia" w:cstheme="majorBidi"/>
              <w:bCs/>
              <w:color w:val="3C58A6"/>
              <w:lang w:val="es-GT"/>
            </w:rPr>
            <w:t xml:space="preserve">.  </w:t>
          </w:r>
        </w:p>
        <w:p w:rsidR="00CC0FA2" w:rsidRPr="00A70067" w:rsidRDefault="00CC0FA2" w:rsidP="00CC0FA2">
          <w:pPr>
            <w:ind w:left="900" w:hanging="540"/>
            <w:rPr>
              <w:lang w:val="es-GT"/>
            </w:rPr>
          </w:pPr>
          <w:r w:rsidRPr="00A70067">
            <w:rPr>
              <w:lang w:val="es-GT"/>
            </w:rPr>
            <w:t>4b.</w:t>
          </w:r>
          <w:r w:rsidRPr="00A70067">
            <w:rPr>
              <w:lang w:val="es-GT"/>
            </w:rPr>
            <w:tab/>
            <w:t xml:space="preserve">Explicar que en algunos casos la persona entrevistada para la investigación formativa no necesariamente será la misma que pertenece al Grupo Prioritario.  Como aparece en el ejemplo de la hoja de trabajo, si el Comportamiento debiera  ser practicado durante determinado periodo de tiempo para que esa persona sea considerada Hacedora, por lo que se debe entrevistar a personas que hayan tenido la oportunidad de completar la práctica. </w:t>
          </w:r>
        </w:p>
        <w:p w:rsidR="00CC0FA2" w:rsidRPr="00A70067" w:rsidRDefault="00CC0FA2" w:rsidP="00CC0FA2">
          <w:pPr>
            <w:ind w:left="900" w:hanging="540"/>
            <w:rPr>
              <w:lang w:val="es-GT"/>
            </w:rPr>
          </w:pPr>
          <w:r w:rsidRPr="00A70067">
            <w:rPr>
              <w:lang w:val="es-GT"/>
            </w:rPr>
            <w:t xml:space="preserve">4c. </w:t>
          </w:r>
          <w:r w:rsidRPr="00A70067">
            <w:rPr>
              <w:lang w:val="es-GT"/>
            </w:rPr>
            <w:tab/>
            <w:t xml:space="preserve">Solicitar a los/las participantes que realicen una lista de otros comportamientos, como LME, en donde los entrevistados no serán parte del Grupo Prioritario. </w:t>
          </w:r>
        </w:p>
        <w:p w:rsidR="00CC0FA2" w:rsidRPr="00A70067" w:rsidRDefault="00CC0FA2" w:rsidP="00CC0FA2">
          <w:pPr>
            <w:ind w:left="360" w:hanging="360"/>
            <w:rPr>
              <w:szCs w:val="26"/>
              <w:lang w:val="es-GT"/>
            </w:rPr>
          </w:pPr>
          <w:r w:rsidRPr="00A70067">
            <w:rPr>
              <w:szCs w:val="26"/>
              <w:lang w:val="es-GT"/>
            </w:rPr>
            <w:t xml:space="preserve">5. </w:t>
          </w:r>
          <w:r w:rsidRPr="00A70067">
            <w:rPr>
              <w:szCs w:val="26"/>
              <w:lang w:val="es-GT"/>
            </w:rPr>
            <w:tab/>
            <w:t>Para finalizar</w:t>
          </w:r>
        </w:p>
        <w:p w:rsidR="00CC0FA2" w:rsidRPr="00A70067" w:rsidRDefault="00CC0FA2" w:rsidP="00CC0FA2">
          <w:pPr>
            <w:spacing w:after="0" w:line="276" w:lineRule="auto"/>
            <w:ind w:left="900" w:hanging="540"/>
            <w:rPr>
              <w:rFonts w:ascii="Arial" w:hAnsi="Arial" w:cs="Arial"/>
              <w:lang w:val="es-GT"/>
            </w:rPr>
          </w:pPr>
          <w:r w:rsidRPr="00A70067">
            <w:rPr>
              <w:szCs w:val="26"/>
              <w:lang w:val="es-GT"/>
            </w:rPr>
            <w:t>5a.</w:t>
          </w:r>
          <w:r w:rsidRPr="00A70067">
            <w:rPr>
              <w:szCs w:val="26"/>
              <w:lang w:val="es-GT"/>
            </w:rPr>
            <w:tab/>
          </w:r>
          <w:r w:rsidRPr="00A70067">
            <w:rPr>
              <w:rFonts w:cs="Arial"/>
              <w:lang w:val="es-GT"/>
            </w:rPr>
            <w:t>Cerrar la sesión haciendo hincapié en la necesidad de que el comportamiento sea escrito con claridad y  contenga todos los detalles necesarios para contribuir directamente a la meta. Si el comportamiento no es específico, es probable que  no se colecte información importante acerca de la práctica de dicho comportamiento por el Grupo de Prioridad.</w:t>
          </w:r>
          <w:r w:rsidRPr="00A70067">
            <w:rPr>
              <w:rFonts w:ascii="Arial" w:hAnsi="Arial" w:cs="Arial"/>
              <w:lang w:val="es-GT"/>
            </w:rPr>
            <w:br w:type="page"/>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97" w:name="_Toc393106461"/>
          <w:r w:rsidRPr="00A70067">
            <w:rPr>
              <w:rFonts w:eastAsiaTheme="majorEastAsia" w:cstheme="majorBidi"/>
              <w:b/>
              <w:bCs/>
              <w:color w:val="3C58A6"/>
              <w:sz w:val="32"/>
              <w:szCs w:val="26"/>
              <w:lang w:val="es-GT"/>
            </w:rPr>
            <w:lastRenderedPageBreak/>
            <w:t>Lección 7, Hoja de trabajo 1: Guía para escribir la declaración del Comportamiento</w:t>
          </w:r>
          <w:bookmarkEnd w:id="97"/>
          <w:r w:rsidRPr="00A70067">
            <w:rPr>
              <w:rFonts w:eastAsiaTheme="majorEastAsia" w:cstheme="majorBidi"/>
              <w:b/>
              <w:bCs/>
              <w:color w:val="3C58A6"/>
              <w:sz w:val="32"/>
              <w:szCs w:val="26"/>
              <w:lang w:val="es-GT"/>
            </w:rPr>
            <w:t xml:space="preserve">  </w:t>
          </w:r>
        </w:p>
        <w:p w:rsidR="00CC0FA2" w:rsidRPr="00A70067" w:rsidRDefault="00CC0FA2" w:rsidP="00CC0FA2">
          <w:pPr>
            <w:keepNext/>
            <w:keepLines/>
            <w:outlineLvl w:val="2"/>
            <w:rPr>
              <w:rFonts w:eastAsiaTheme="majorEastAsia" w:cstheme="majorBidi"/>
              <w:b/>
              <w:bCs/>
              <w:color w:val="4F81BD"/>
              <w:sz w:val="30"/>
              <w:lang w:val="es-GT"/>
            </w:r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Grupo Prioritario</w:t>
          </w:r>
        </w:p>
        <w:p w:rsidR="00CC0FA2" w:rsidRPr="00A70067" w:rsidRDefault="00CC0FA2" w:rsidP="00CC0FA2">
          <w:pPr>
            <w:numPr>
              <w:ilvl w:val="0"/>
              <w:numId w:val="56"/>
            </w:numPr>
            <w:spacing w:line="276" w:lineRule="auto"/>
            <w:rPr>
              <w:lang w:val="es-GT"/>
            </w:rPr>
          </w:pPr>
          <w:r w:rsidRPr="00A70067">
            <w:rPr>
              <w:lang w:val="es-GT"/>
            </w:rPr>
            <w:t>Ser específico: ¿Cuáles agricultores? ¿Qué grupo de edad? ¿Estado civil? ¿Cuáles madres?</w:t>
          </w:r>
        </w:p>
        <w:p w:rsidR="00CC0FA2" w:rsidRPr="00A70067" w:rsidRDefault="00CC0FA2" w:rsidP="00CC0FA2">
          <w:pPr>
            <w:numPr>
              <w:ilvl w:val="0"/>
              <w:numId w:val="56"/>
            </w:numPr>
            <w:spacing w:line="276" w:lineRule="auto"/>
            <w:rPr>
              <w:lang w:val="es-GT"/>
            </w:rPr>
          </w:pPr>
          <w:r w:rsidRPr="00A70067">
            <w:rPr>
              <w:lang w:val="es-GT"/>
            </w:rPr>
            <w:t>No use el calificativo “todo”. Esto convierte la declaración en un indicador.</w:t>
          </w:r>
        </w:p>
        <w:p w:rsidR="00CC0FA2" w:rsidRPr="00A70067" w:rsidRDefault="00CC0FA2" w:rsidP="00CC0FA2">
          <w:pPr>
            <w:keepNext/>
            <w:keepLines/>
            <w:outlineLvl w:val="2"/>
            <w:rPr>
              <w:rFonts w:eastAsiaTheme="majorEastAsia" w:cstheme="majorBidi"/>
              <w:b/>
              <w:bCs/>
              <w:color w:val="4F81BD"/>
              <w:sz w:val="30"/>
              <w:lang w:val="es-GT"/>
            </w:r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Verbo de acción en tiempo presente</w:t>
          </w:r>
        </w:p>
        <w:p w:rsidR="00CC0FA2" w:rsidRPr="00A70067" w:rsidRDefault="00CC0FA2" w:rsidP="00CC0FA2">
          <w:pPr>
            <w:numPr>
              <w:ilvl w:val="0"/>
              <w:numId w:val="57"/>
            </w:numPr>
            <w:spacing w:line="276" w:lineRule="auto"/>
            <w:rPr>
              <w:lang w:val="es-GT"/>
            </w:rPr>
          </w:pPr>
          <w:r w:rsidRPr="00A70067">
            <w:rPr>
              <w:lang w:val="es-GT"/>
            </w:rPr>
            <w:t>Para comprobar si el verbo es de acción, cierre sus ojos y trate  de “ver” la acción. Todos deben ver la misma acción cuando escuchen el verbo.</w:t>
          </w:r>
        </w:p>
        <w:p w:rsidR="00CC0FA2" w:rsidRPr="00A70067" w:rsidRDefault="00CC0FA2" w:rsidP="00CC0FA2">
          <w:pPr>
            <w:numPr>
              <w:ilvl w:val="0"/>
              <w:numId w:val="57"/>
            </w:numPr>
            <w:spacing w:line="276" w:lineRule="auto"/>
            <w:rPr>
              <w:lang w:val="es-GT"/>
            </w:rPr>
          </w:pPr>
          <w:r w:rsidRPr="00A70067">
            <w:rPr>
              <w:lang w:val="es-GT"/>
            </w:rPr>
            <w:t>Evite verbos como “utilizar” porque estos son imprecisos.</w:t>
          </w:r>
        </w:p>
        <w:p w:rsidR="00CC0FA2" w:rsidRPr="00A70067" w:rsidRDefault="00CC0FA2" w:rsidP="00CC0FA2">
          <w:pPr>
            <w:numPr>
              <w:ilvl w:val="0"/>
              <w:numId w:val="57"/>
            </w:numPr>
            <w:spacing w:line="276" w:lineRule="auto"/>
            <w:rPr>
              <w:lang w:val="es-GT"/>
            </w:rPr>
          </w:pPr>
          <w:r w:rsidRPr="00A70067">
            <w:rPr>
              <w:lang w:val="es-GT"/>
            </w:rPr>
            <w:t>No utilice un verbo en  gerundio, (terminaciones –ando/</w:t>
          </w:r>
          <w:proofErr w:type="spellStart"/>
          <w:r w:rsidRPr="00A70067">
            <w:rPr>
              <w:lang w:val="es-GT"/>
            </w:rPr>
            <w:t>endo</w:t>
          </w:r>
          <w:proofErr w:type="spellEnd"/>
          <w:r w:rsidRPr="00A70067">
            <w:rPr>
              <w:lang w:val="es-GT"/>
            </w:rPr>
            <w:t>).</w:t>
          </w:r>
        </w:p>
        <w:p w:rsidR="00CC0FA2" w:rsidRPr="00A70067" w:rsidRDefault="00CC0FA2" w:rsidP="00CC0FA2">
          <w:pPr>
            <w:keepNext/>
            <w:keepLines/>
            <w:outlineLvl w:val="2"/>
            <w:rPr>
              <w:rFonts w:eastAsiaTheme="majorEastAsia" w:cstheme="majorBidi"/>
              <w:b/>
              <w:bCs/>
              <w:color w:val="4F81BD"/>
              <w:sz w:val="30"/>
              <w:lang w:val="es-GT"/>
            </w:rPr>
          </w:pP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Las especificaciones</w:t>
          </w:r>
        </w:p>
        <w:p w:rsidR="00CC0FA2" w:rsidRPr="00A70067" w:rsidRDefault="00CC0FA2" w:rsidP="00CC0FA2">
          <w:pPr>
            <w:numPr>
              <w:ilvl w:val="0"/>
              <w:numId w:val="58"/>
            </w:numPr>
            <w:spacing w:line="276" w:lineRule="auto"/>
            <w:ind w:left="426"/>
            <w:rPr>
              <w:lang w:val="es-GT"/>
            </w:rPr>
          </w:pPr>
          <w:r w:rsidRPr="00A70067">
            <w:rPr>
              <w:lang w:val="es-GT"/>
            </w:rPr>
            <w:t>Añadir los detalles que se relacionen a cómo haría el comportamiento, incluyendo cuándo el comportamiento debe ser practicado, con qué frecuencia, en cuáles lugares y otros aspectos pertinentes.</w:t>
          </w:r>
        </w:p>
        <w:p w:rsidR="00CC0FA2" w:rsidRPr="00A70067" w:rsidRDefault="00CC0FA2" w:rsidP="00CC0FA2">
          <w:pPr>
            <w:numPr>
              <w:ilvl w:val="0"/>
              <w:numId w:val="58"/>
            </w:numPr>
            <w:spacing w:line="276" w:lineRule="auto"/>
            <w:ind w:left="426"/>
            <w:rPr>
              <w:lang w:val="es-GT"/>
            </w:rPr>
          </w:pPr>
          <w:r w:rsidRPr="00A70067">
            <w:rPr>
              <w:lang w:val="es-GT"/>
            </w:rPr>
            <w:t>No incluya por qué se debe practicar el comportamiento.</w:t>
          </w:r>
        </w:p>
        <w:p w:rsidR="00CC0FA2" w:rsidRPr="00A70067" w:rsidRDefault="00CC0FA2" w:rsidP="00CC0FA2">
          <w:pPr>
            <w:ind w:left="360" w:hanging="360"/>
            <w:rPr>
              <w:lang w:val="es-GT"/>
            </w:rPr>
          </w:pPr>
        </w:p>
        <w:p w:rsidR="00CC0FA2" w:rsidRPr="00A70067" w:rsidRDefault="00CC0FA2" w:rsidP="00CC0FA2">
          <w:pPr>
            <w:spacing w:after="0" w:line="276" w:lineRule="auto"/>
            <w:rPr>
              <w:rFonts w:eastAsiaTheme="majorEastAsia" w:cstheme="majorBidi"/>
              <w:b/>
              <w:bCs/>
              <w:color w:val="3C58A6"/>
              <w:sz w:val="32"/>
              <w:szCs w:val="26"/>
              <w:lang w:val="es-GT"/>
            </w:rPr>
          </w:pPr>
          <w:r w:rsidRPr="00A70067">
            <w:rPr>
              <w:lang w:val="es-GT"/>
            </w:rPr>
            <w:br w:type="page"/>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98" w:name="_Toc393106462"/>
          <w:r w:rsidRPr="00A70067">
            <w:rPr>
              <w:rFonts w:eastAsiaTheme="majorEastAsia" w:cstheme="majorBidi"/>
              <w:b/>
              <w:bCs/>
              <w:color w:val="3C58A6"/>
              <w:sz w:val="32"/>
              <w:szCs w:val="26"/>
              <w:lang w:val="es-GT"/>
            </w:rPr>
            <w:lastRenderedPageBreak/>
            <w:t>Lección 7, Hoja de trabajo 2: Quién es quién en el Cambio de Comportamiento</w:t>
          </w:r>
          <w:bookmarkEnd w:id="98"/>
          <w:r w:rsidRPr="00A70067">
            <w:rPr>
              <w:rFonts w:eastAsiaTheme="majorEastAsia" w:cstheme="majorBidi"/>
              <w:b/>
              <w:bCs/>
              <w:color w:val="3C58A6"/>
              <w:sz w:val="32"/>
              <w:szCs w:val="26"/>
              <w:lang w:val="es-GT"/>
            </w:rPr>
            <w:t xml:space="preserve"> </w:t>
          </w:r>
        </w:p>
        <w:p w:rsidR="00CC0FA2" w:rsidRPr="00A70067" w:rsidRDefault="00CC0FA2" w:rsidP="00CC0FA2">
          <w:pPr>
            <w:rPr>
              <w:lang w:val="es-GT"/>
            </w:rPr>
          </w:pPr>
          <w:r w:rsidRPr="00A70067">
            <w:rPr>
              <w:lang w:val="es-GT"/>
            </w:rPr>
            <w:t>Se debe ser muy cuidadoso al identificar el grupo con el que se va a trabajar en  algunos comportamientos.</w:t>
          </w:r>
        </w:p>
        <w:p w:rsidR="00CC0FA2" w:rsidRPr="00A70067" w:rsidRDefault="00CC0FA2" w:rsidP="00CC0FA2">
          <w:pPr>
            <w:rPr>
              <w:lang w:val="es-GT"/>
            </w:rPr>
          </w:pPr>
          <w:r w:rsidRPr="00A70067">
            <w:rPr>
              <w:b/>
              <w:lang w:val="es-GT"/>
            </w:rPr>
            <w:t xml:space="preserve">Ejemplo: </w:t>
          </w:r>
          <w:r w:rsidRPr="00A70067">
            <w:rPr>
              <w:lang w:val="es-GT"/>
            </w:rPr>
            <w:t>Lactancia materna exclusiva</w:t>
          </w:r>
        </w:p>
        <w:p w:rsidR="00CC0FA2" w:rsidRPr="00A70067" w:rsidRDefault="00CC0FA2" w:rsidP="00CC0FA2">
          <w:pPr>
            <w:rPr>
              <w:lang w:val="es-GT"/>
            </w:rPr>
          </w:pPr>
          <w:r w:rsidRPr="00A70067">
            <w:rPr>
              <w:b/>
              <w:lang w:val="es-GT"/>
            </w:rPr>
            <w:t xml:space="preserve">Comportamiento ideal:  </w:t>
          </w:r>
          <w:r w:rsidRPr="00A70067">
            <w:rPr>
              <w:lang w:val="es-GT"/>
            </w:rPr>
            <w:t xml:space="preserve"> Las madres le dan únicamente leche materna a sus hijos desde el nacimiento hasta que cumplen 6 meses de edad. </w:t>
          </w:r>
        </w:p>
        <w:tbl>
          <w:tblPr>
            <w:tblW w:w="0" w:type="auto"/>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CC0FA2" w:rsidRPr="00A95147" w:rsidTr="00CC0FA2">
            <w:tc>
              <w:tcPr>
                <w:tcW w:w="3168" w:type="dxa"/>
                <w:shd w:val="clear" w:color="auto" w:fill="95B3D7"/>
                <w:vAlign w:val="center"/>
              </w:tcPr>
              <w:p w:rsidR="00CC0FA2" w:rsidRPr="00A70067" w:rsidRDefault="00CC0FA2" w:rsidP="00CC0FA2">
                <w:pPr>
                  <w:spacing w:before="60" w:after="60"/>
                  <w:jc w:val="center"/>
                  <w:rPr>
                    <w:lang w:val="es-GT"/>
                  </w:rPr>
                </w:pPr>
                <w:r w:rsidRPr="00A70067">
                  <w:rPr>
                    <w:lang w:val="es-GT"/>
                  </w:rPr>
                  <w:t xml:space="preserve">Población meta para las actividades del Cambio de Comportamiento </w:t>
                </w:r>
              </w:p>
            </w:tc>
            <w:tc>
              <w:tcPr>
                <w:tcW w:w="3168" w:type="dxa"/>
                <w:shd w:val="clear" w:color="auto" w:fill="95B3D7"/>
                <w:vAlign w:val="center"/>
              </w:tcPr>
              <w:p w:rsidR="00CC0FA2" w:rsidRPr="00A70067" w:rsidRDefault="00CC0FA2" w:rsidP="00CC0FA2">
                <w:pPr>
                  <w:spacing w:before="60" w:after="60"/>
                  <w:jc w:val="center"/>
                  <w:rPr>
                    <w:lang w:val="es-GT"/>
                  </w:rPr>
                </w:pPr>
                <w:r w:rsidRPr="00A70067">
                  <w:rPr>
                    <w:lang w:val="es-GT"/>
                  </w:rPr>
                  <w:t>Actividades de apoyo y promoción para el Grupo prioritario que practica el comportamiento y población meta para el cambio de comportamiento</w:t>
                </w:r>
              </w:p>
            </w:tc>
            <w:tc>
              <w:tcPr>
                <w:tcW w:w="3168" w:type="dxa"/>
                <w:shd w:val="clear" w:color="auto" w:fill="95B3D7"/>
                <w:vAlign w:val="center"/>
              </w:tcPr>
              <w:p w:rsidR="00CC0FA2" w:rsidRPr="00A70067" w:rsidRDefault="00CC0FA2" w:rsidP="00CC0FA2">
                <w:pPr>
                  <w:spacing w:before="60" w:after="60"/>
                  <w:jc w:val="center"/>
                  <w:rPr>
                    <w:lang w:val="es-GT"/>
                  </w:rPr>
                </w:pPr>
                <w:r w:rsidRPr="00A70067">
                  <w:rPr>
                    <w:lang w:val="es-GT"/>
                  </w:rPr>
                  <w:t xml:space="preserve">Población en donde se realizará la investigación formativa </w:t>
                </w:r>
              </w:p>
            </w:tc>
          </w:tr>
        </w:tbl>
        <w:p w:rsidR="00CC0FA2" w:rsidRPr="00A70067" w:rsidRDefault="00D060DD" w:rsidP="00CC0FA2">
          <w:pPr>
            <w:spacing w:after="120"/>
            <w:rPr>
              <w:lang w:val="es-GT"/>
            </w:rPr>
          </w:pPr>
          <w:r>
            <w:rPr>
              <w:noProof/>
            </w:rPr>
            <mc:AlternateContent>
              <mc:Choice Requires="wps">
                <w:drawing>
                  <wp:anchor distT="0" distB="0" distL="114300" distR="114300" simplePos="0" relativeHeight="251764736" behindDoc="0" locked="0" layoutInCell="1" allowOverlap="1">
                    <wp:simplePos x="0" y="0"/>
                    <wp:positionH relativeFrom="column">
                      <wp:posOffset>4695825</wp:posOffset>
                    </wp:positionH>
                    <wp:positionV relativeFrom="paragraph">
                      <wp:posOffset>106045</wp:posOffset>
                    </wp:positionV>
                    <wp:extent cx="484505" cy="977900"/>
                    <wp:effectExtent l="19050" t="0" r="10795" b="31750"/>
                    <wp:wrapNone/>
                    <wp:docPr id="292" name="Up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369.75pt;margin-top:8.35pt;width:38.15pt;height:77pt;rotation:18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ijggIAACYFAAAOAAAAZHJzL2Uyb0RvYy54bWysVE1v2zAMvQ/YfxB0X+1kzpoYdYqsQYYB&#10;QRugLXpmZDk2JouapMTpfv0o2W3Tj9MwHwRRpB7Jp0dfXB5bxQ7SugZ1wUdnKWdSCywbvSv4/d3q&#10;y5Qz50GXoFDLgj9Kxy/nnz9ddCaXY6xRldIyAtEu70zBa+9NniRO1LIFd4ZGanJWaFvwZNpdUlro&#10;CL1VyThNvyUd2tJYFNI5Ol32Tj6P+FUlhb+pKic9UwWn2nxcbVy3YU3mF5DvLJi6EUMZ8A9VtNBo&#10;SvoMtQQPbG+bd1BtIyw6rPyZwDbBqmqEjD1QN6P0TTe3NRgZeyFynHmmyf0/WHF92FjWlAUfz8ac&#10;aWjpke4NW1iLHfsa+OmMyyns1mxs6NCZNYpfjhzJK08w3BBzrGzLLBLbo3Sahi+SQ+2yY+T+8Zl7&#10;efRM0GE2zSbphDNBrtn5+YyuhBSQB6yQ11jnf0hsWdgUfG9iiREXDmvn++inqFgpqqZcNUpFw+62&#10;V8qyA5ASstV09H05JHCnYUqzjriYZJSfCSBFVgo8bVtDHDm94wzUjqQuvI25X912HySJyWsoZZ96&#10;Etnoix3CY5uvcEIXS3B1fyW6hmKVDngyKnto+oX4sNti+UgvGsmnFpwRq4bQ1uD8Bixpmw5pXv0N&#10;LZVCahaHHWc12j8fnYd4khx5OetoVoiI33uwkjP1U5MYZ6MsC8MVjWxyPibDnnq2px69b6+QHmEU&#10;q4vbEO/V07ay2D7QWC9CVnKBFpS7p3wwrnw/w/RjEHKxiGE0UAb8Wt8aEcADT4HHu+MDWDOoxpPc&#10;rvFpriB/o5w+NtzUuNh7rJooqxdeB9HTMMZHG34cYdpP7Rj18nub/wUAAP//AwBQSwMEFAAGAAgA&#10;AAAhAFXUnVPfAAAACgEAAA8AAABkcnMvZG93bnJldi54bWxMj8FOwzAQRO+V+Adrkbi1TqnalBCn&#10;QkiVOKBKLYSzGy9xhL0Osdumf89yguPOPM3OlJvRO3HGIXaBFMxnGQikJpiOWgXvb9vpGkRMmox2&#10;gVDBFSNsqptJqQsTLrTH8yG1gkMoFlqBTakvpIyNRa/jLPRI7H2GwevE59BKM+gLh3sn77NsJb3u&#10;iD9Y3eOzxebrcPKcYhfy9aXu9x/jbuuuO3JD/V0rdXc7Pj2CSDimPxh+63N1qLjTMZzIROEU5IuH&#10;JaNsrHIQDKznS95yZCHPcpBVKf9PqH4AAAD//wMAUEsBAi0AFAAGAAgAAAAhALaDOJL+AAAA4QEA&#10;ABMAAAAAAAAAAAAAAAAAAAAAAFtDb250ZW50X1R5cGVzXS54bWxQSwECLQAUAAYACAAAACEAOP0h&#10;/9YAAACUAQAACwAAAAAAAAAAAAAAAAAvAQAAX3JlbHMvLnJlbHNQSwECLQAUAAYACAAAACEACj74&#10;o4ICAAAmBQAADgAAAAAAAAAAAAAAAAAuAgAAZHJzL2Uyb0RvYy54bWxQSwECLQAUAAYACAAAACEA&#10;VdSdU98AAAAKAQAADwAAAAAAAAAAAAAAAADcBAAAZHJzL2Rvd25yZXYueG1sUEsFBgAAAAAEAAQA&#10;8wAAAOgFAAAAAA==&#10;" adj="5351" fillcolor="#4f81bd" strokecolor="#385d8a" strokeweight="2pt">
                    <v:path arrowok="t"/>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695325</wp:posOffset>
                    </wp:positionH>
                    <wp:positionV relativeFrom="paragraph">
                      <wp:posOffset>104775</wp:posOffset>
                    </wp:positionV>
                    <wp:extent cx="484505" cy="977900"/>
                    <wp:effectExtent l="19050" t="0" r="10795" b="31750"/>
                    <wp:wrapNone/>
                    <wp:docPr id="293" name="Up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1" o:spid="_x0000_s1026" type="#_x0000_t68" style="position:absolute;margin-left:54.75pt;margin-top:8.25pt;width:38.15pt;height:77pt;rotation:18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FdggIAACYFAAAOAAAAZHJzL2Uyb0RvYy54bWysVMFu2zAMvQ/YPwi6r7YzZ02MOkXWIMOA&#10;YC3QFj0zshwbk0VNUuJ0Xz9Kdtu062mYD4IoUo/k06MvLo+dYgdpXYu65NlZypnUAqtW70p+f7f+&#10;NOPMedAVKNSy5I/S8cvFxw8XvSnkBBtUlbSMQLQrelPyxntTJIkTjezAnaGRmpw12g48mXaXVBZ6&#10;Qu9UMknTL0mPtjIWhXSOTleDky8ifl1L4a/r2knPVMmpNh9XG9dtWJPFBRQ7C6ZpxVgG/EMVHbSa&#10;kj5DrcAD29v2L6iuFRYd1v5MYJdgXbdCxh6omyx9081tA0bGXogcZ55pcv8PVvw43FjWViWfzD9z&#10;pqGjR7o3bGkt9iwL/PTGFRR2a25s6NCZDYqfjhzJK08w3BhzrG3HLBLbWTpLwxfJoXbZMXL/+My9&#10;PHom6DCf5dN0ypkg1/z8fE5XQgooAlbIa6zz3yR2LGxKvjexxIgLh43zQ/RTVKwUVVutW6WiYXfb&#10;K2XZAUgJ+XqWfV2NCdxpmNKsJy6mOeVnAkiRtQJP284QR07vOAO1I6kLb2PuV7fdO0li8gYqOaSe&#10;RjaGYsfw2OYrnNDFClwzXImusVilA56Myh6bfiE+7LZYPdKLRvKpBWfEuiW0DTh/A5a0TYc0r/6a&#10;llohNYvjjrMG7e/3zkM8SY68nPU0K0TErz1YyZn6rkmM8yzPw3BFI5+eT8iwp57tqUfvuyukR8hi&#10;dXEb4r162tYWuwca62XISi7QgnIPlI/GlR9mmH4MQi6XMYwGyoDf6FsjAnjgKfB4d3wAa0bVeJLb&#10;D3yaKyjeKGeIDTc1Lvce6zbK6oXXUfQ0jPHRxh9HmPZTO0a9/N4WfwAAAP//AwBQSwMEFAAGAAgA&#10;AAAhAOzeWbbcAAAACgEAAA8AAABkcnMvZG93bnJldi54bWxMT0FOwzAQvCPxB2uRuFEbUEoJcSqE&#10;VIkDqtRCOLvxEkfY6xC7bfp7tic47YxmNDtTLafgxQHH1EfScDtTIJDaaHvqNHy8r24WIFI2ZI2P&#10;hBpOmGBZX15UprTxSBs8bHMnOIRSaTS4nIdSytQ6DCbN4oDE2lccg8lMx07a0Rw5PHh5p9RcBtMT&#10;f3BmwBeH7fd2HzjF3cu312bYfE7rlT+tyY/NT6P19dX0/AQi45T/zHCuz9Wh5k67uCebhGeuHgu2&#10;MpjzPRsWBW/ZMXhQBci6kv8n1L8AAAD//wMAUEsBAi0AFAAGAAgAAAAhALaDOJL+AAAA4QEAABMA&#10;AAAAAAAAAAAAAAAAAAAAAFtDb250ZW50X1R5cGVzXS54bWxQSwECLQAUAAYACAAAACEAOP0h/9YA&#10;AACUAQAACwAAAAAAAAAAAAAAAAAvAQAAX3JlbHMvLnJlbHNQSwECLQAUAAYACAAAACEAKB6RXYIC&#10;AAAmBQAADgAAAAAAAAAAAAAAAAAuAgAAZHJzL2Uyb0RvYy54bWxQSwECLQAUAAYACAAAACEA7N5Z&#10;ttwAAAAKAQAADwAAAAAAAAAAAAAAAADcBAAAZHJzL2Rvd25yZXYueG1sUEsFBgAAAAAEAAQA8wAA&#10;AOUFAAAAAA==&#10;" adj="5351" fillcolor="#4f81bd" strokecolor="#385d8a" strokeweight="2pt">
                    <v:path arrowok="t"/>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2695575</wp:posOffset>
                    </wp:positionH>
                    <wp:positionV relativeFrom="paragraph">
                      <wp:posOffset>106045</wp:posOffset>
                    </wp:positionV>
                    <wp:extent cx="484505" cy="977900"/>
                    <wp:effectExtent l="19050" t="0" r="10795" b="31750"/>
                    <wp:wrapNone/>
                    <wp:docPr id="294" name="Up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2" o:spid="_x0000_s1026" type="#_x0000_t68" style="position:absolute;margin-left:212.25pt;margin-top:8.35pt;width:38.15pt;height:77pt;rotation:18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NmgQIAACYFAAAOAAAAZHJzL2Uyb0RvYy54bWysVMFu2zAMvQ/YPwi6r3YCZ02MOkXWIMOA&#10;oC3QFj0zshwbkyWNUuJ0Xz9Kdtqk62mYD4IoUo/k06Ovrg+tYnuJrjG64KOLlDOphSkbvS340+Pq&#10;y5Qz50GXoIyWBX+Rjl/PP3+66mwux6Y2qpTICES7vLMFr723eZI4UcsW3IWxUpOzMtiCJxO3SYnQ&#10;EXqrknGafk06g6VFI6RzdLrsnXwe8atKCn9XVU56pgpOtfm4Ylw3YU3mV5BvEWzdiKEM+IcqWmg0&#10;JX2FWoIHtsPmL6i2EWicqfyFMG1iqqoRMvZA3YzSd9081GBl7IXIcfaVJvf/YMXt/h5ZUxZ8PMs4&#10;09DSIz1ZtkA0HRsHfjrrcgp7sPcYOnR2bcRPR47kzBMMN8QcKmwZGmJ7lE7T8EVyqF12iNy/vHIv&#10;D54JOsym2SSdcCbINbu8nNGVkALygBXyWnT+uzQtC5uC72wsMeLCfu18H32MipUa1ZSrRqlo4HZz&#10;o5DtgZSQraajb8shgTsNU5p1xMUko/xMACmyUuBp21riyOktZ6C2JHXhMeY+u+0+SBKT11DKPvUk&#10;stEXO4THNs9wQhdLcHV/JbqGYpUOeDIqe2j6jfiw25jyhV40kk8tOCtWDaGtwfl7QNI2HdK8+jta&#10;KmWoWTPsOKsN/v7oPMST5MjLWUezQkT82gFKztQPTWKcjbIsDFc0ssnlmAw89WxOPXrX3hh6hFGs&#10;Lm5DvFfHbYWmfaaxXoSs5AItKHdP+WDc+H6G6ccg5GIRw2igLPi1frAigAeeAo+Ph2dAO6jGk9xu&#10;zXGuIH+nnD423NRmsfOmaqKs3ngdRE/DGB9t+HGEaT+1Y9Tb723+BwAA//8DAFBLAwQUAAYACAAA&#10;ACEAMJxIJd8AAAAKAQAADwAAAGRycy9kb3ducmV2LnhtbEyPwU7DMBBE70j8g7VI3KhNaRuUxqkQ&#10;UiUOqFIL4ezGbhxhr4Pttunfs5zocWeeZmeq1egdO5mY+oASHicCmME26B47CZ8f64dnYCkr1MoF&#10;NBIuJsGqvr2pVKnDGbfmtMsdoxBMpZJgcx5KzlNrjVdpEgaD5B1C9CrTGTuuozpTuHd8KsSCe9Uj&#10;fbBqMK/WtN+7o6cU+8Tf35ph+zVu1u6yQRebn0bK+7vxZQksmzH/w/BXn6pDTZ324Yg6MSdhNp3N&#10;CSVjUQAjYC4EbdmTUIgCeF3x6wn1LwAAAP//AwBQSwECLQAUAAYACAAAACEAtoM4kv4AAADhAQAA&#10;EwAAAAAAAAAAAAAAAAAAAAAAW0NvbnRlbnRfVHlwZXNdLnhtbFBLAQItABQABgAIAAAAIQA4/SH/&#10;1gAAAJQBAAALAAAAAAAAAAAAAAAAAC8BAABfcmVscy8ucmVsc1BLAQItABQABgAIAAAAIQDarhNm&#10;gQIAACYFAAAOAAAAAAAAAAAAAAAAAC4CAABkcnMvZTJvRG9jLnhtbFBLAQItABQABgAIAAAAIQAw&#10;nEgl3wAAAAoBAAAPAAAAAAAAAAAAAAAAANsEAABkcnMvZG93bnJldi54bWxQSwUGAAAAAAQABADz&#10;AAAA5wUAAAAA&#10;" adj="5351" fillcolor="#4f81bd" strokecolor="#385d8a" strokeweight="2pt">
                    <v:path arrowok="t"/>
                  </v:shape>
                </w:pict>
              </mc:Fallback>
            </mc:AlternateContent>
          </w:r>
        </w:p>
        <w:p w:rsidR="00CC0FA2" w:rsidRPr="00A70067" w:rsidRDefault="00CC0FA2" w:rsidP="00CC0FA2">
          <w:pPr>
            <w:spacing w:after="120"/>
            <w:rPr>
              <w:lang w:val="es-GT"/>
            </w:rPr>
          </w:pPr>
        </w:p>
        <w:p w:rsidR="00CC0FA2" w:rsidRPr="00A70067" w:rsidRDefault="00CC0FA2" w:rsidP="00CC0FA2">
          <w:pPr>
            <w:spacing w:after="120"/>
            <w:rPr>
              <w:lang w:val="es-GT"/>
            </w:rPr>
          </w:pPr>
        </w:p>
        <w:p w:rsidR="00CC0FA2" w:rsidRPr="00A70067" w:rsidRDefault="00CC0FA2" w:rsidP="00CC0FA2">
          <w:pPr>
            <w:rPr>
              <w:lang w:val="es-GT"/>
            </w:rPr>
          </w:pPr>
        </w:p>
        <w:tbl>
          <w:tblPr>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CC0FA2" w:rsidRPr="00A95147" w:rsidTr="00CC0FA2">
            <w:trPr>
              <w:jc w:val="center"/>
            </w:trPr>
            <w:tc>
              <w:tcPr>
                <w:tcW w:w="3168" w:type="dxa"/>
                <w:shd w:val="clear" w:color="auto" w:fill="95B3D7"/>
                <w:vAlign w:val="center"/>
              </w:tcPr>
              <w:p w:rsidR="00CC0FA2" w:rsidRPr="00A70067" w:rsidRDefault="00CC0FA2" w:rsidP="00CC0FA2">
                <w:pPr>
                  <w:spacing w:before="60" w:after="60"/>
                  <w:jc w:val="center"/>
                  <w:rPr>
                    <w:lang w:val="es-GT"/>
                  </w:rPr>
                </w:pPr>
                <w:r w:rsidRPr="00A70067">
                  <w:rPr>
                    <w:lang w:val="es-GT"/>
                  </w:rPr>
                  <w:t>Mujeres embarazadas</w:t>
                </w:r>
              </w:p>
            </w:tc>
            <w:tc>
              <w:tcPr>
                <w:tcW w:w="3168" w:type="dxa"/>
                <w:shd w:val="clear" w:color="auto" w:fill="95B3D7"/>
                <w:vAlign w:val="center"/>
              </w:tcPr>
              <w:p w:rsidR="00CC0FA2" w:rsidRPr="00A70067" w:rsidRDefault="00CC0FA2" w:rsidP="00CC0FA2">
                <w:pPr>
                  <w:spacing w:before="60" w:after="60"/>
                  <w:jc w:val="center"/>
                  <w:rPr>
                    <w:lang w:val="es-GT"/>
                  </w:rPr>
                </w:pPr>
              </w:p>
              <w:p w:rsidR="00CC0FA2" w:rsidRPr="00A70067" w:rsidRDefault="00CC0FA2" w:rsidP="00CC0FA2">
                <w:pPr>
                  <w:spacing w:before="60" w:after="60"/>
                  <w:jc w:val="center"/>
                  <w:rPr>
                    <w:lang w:val="es-GT"/>
                  </w:rPr>
                </w:pPr>
              </w:p>
              <w:p w:rsidR="00CC0FA2" w:rsidRPr="00A70067" w:rsidRDefault="00CC0FA2" w:rsidP="00CC0FA2">
                <w:pPr>
                  <w:spacing w:before="60" w:after="60"/>
                  <w:jc w:val="center"/>
                  <w:rPr>
                    <w:lang w:val="es-GT"/>
                  </w:rPr>
                </w:pPr>
                <w:r w:rsidRPr="00A70067">
                  <w:rPr>
                    <w:lang w:val="es-GT"/>
                  </w:rPr>
                  <w:t xml:space="preserve">Madres de bebés menores de 6 meses de edad </w:t>
                </w:r>
              </w:p>
              <w:p w:rsidR="00CC0FA2" w:rsidRPr="00A70067" w:rsidRDefault="00CC0FA2" w:rsidP="00CC0FA2">
                <w:pPr>
                  <w:spacing w:before="60" w:after="60"/>
                  <w:jc w:val="center"/>
                  <w:rPr>
                    <w:lang w:val="es-GT"/>
                  </w:rPr>
                </w:pPr>
              </w:p>
              <w:p w:rsidR="00CC0FA2" w:rsidRPr="00A70067" w:rsidRDefault="00CC0FA2" w:rsidP="00CC0FA2">
                <w:pPr>
                  <w:spacing w:before="60" w:after="60"/>
                  <w:jc w:val="center"/>
                  <w:rPr>
                    <w:lang w:val="es-GT"/>
                  </w:rPr>
                </w:pPr>
              </w:p>
            </w:tc>
            <w:tc>
              <w:tcPr>
                <w:tcW w:w="3168" w:type="dxa"/>
                <w:shd w:val="clear" w:color="auto" w:fill="95B3D7"/>
                <w:vAlign w:val="center"/>
              </w:tcPr>
              <w:p w:rsidR="00E3523F" w:rsidRDefault="00E3523F" w:rsidP="00E3523F">
                <w:pPr>
                  <w:spacing w:before="60" w:after="60"/>
                  <w:jc w:val="center"/>
                  <w:rPr>
                    <w:lang w:val="es-GT"/>
                  </w:rPr>
                </w:pPr>
                <w:r w:rsidRPr="00A70067">
                  <w:rPr>
                    <w:lang w:val="es-GT"/>
                  </w:rPr>
                  <w:t xml:space="preserve">Madres de bebés </w:t>
                </w:r>
              </w:p>
              <w:p w:rsidR="00CC0FA2" w:rsidRPr="00A70067" w:rsidRDefault="00CC0FA2" w:rsidP="00E3523F">
                <w:pPr>
                  <w:spacing w:before="60" w:after="60"/>
                  <w:jc w:val="center"/>
                  <w:rPr>
                    <w:lang w:val="es-GT"/>
                  </w:rPr>
                </w:pPr>
                <w:r w:rsidRPr="00A70067">
                  <w:rPr>
                    <w:lang w:val="es-GT"/>
                  </w:rPr>
                  <w:t xml:space="preserve">7–9 </w:t>
                </w:r>
                <w:r w:rsidR="00E3523F">
                  <w:rPr>
                    <w:lang w:val="es-GT"/>
                  </w:rPr>
                  <w:t>meses de edad</w:t>
                </w:r>
              </w:p>
            </w:tc>
          </w:tr>
        </w:tbl>
        <w:p w:rsidR="00CC0FA2" w:rsidRPr="00A70067" w:rsidRDefault="00CC0FA2" w:rsidP="00CC0FA2">
          <w:pPr>
            <w:rPr>
              <w:lang w:val="es-GT"/>
            </w:rPr>
          </w:pPr>
        </w:p>
        <w:p w:rsidR="00CC0FA2" w:rsidRPr="00A70067" w:rsidRDefault="00CC0FA2" w:rsidP="00CC0FA2">
          <w:pPr>
            <w:rPr>
              <w:lang w:val="es-GT"/>
            </w:rPr>
          </w:pPr>
          <w:r w:rsidRPr="00A70067">
            <w:rPr>
              <w:lang w:val="es-GT"/>
            </w:rPr>
            <w:t xml:space="preserve">Para todos los comportamientos que debieron ser practicados en  tiempo pasado (por ejemplo, las prácticas agrícolas estacionales, la lactancia materna inmediata, parto institucional), la población para la investigación formativa no será el mismo que el grupo de prioridad (personas practicando actualmente). </w:t>
          </w:r>
        </w:p>
        <w:p w:rsidR="00CC0FA2" w:rsidRPr="00A70067" w:rsidRDefault="00CC0FA2" w:rsidP="00CC0FA2">
          <w:pPr>
            <w:keepNext/>
            <w:keepLines/>
            <w:pBdr>
              <w:bottom w:val="dotDotDash" w:sz="8" w:space="1" w:color="1B356F"/>
            </w:pBdr>
            <w:spacing w:before="120" w:after="360"/>
            <w:jc w:val="center"/>
            <w:outlineLvl w:val="0"/>
            <w:rPr>
              <w:rFonts w:eastAsiaTheme="majorEastAsia" w:cstheme="majorBidi"/>
              <w:b/>
              <w:bCs/>
              <w:color w:val="1B356F"/>
              <w:sz w:val="40"/>
              <w:szCs w:val="28"/>
              <w:lang w:val="es-GT"/>
            </w:rPr>
            <w:sectPr w:rsidR="00CC0FA2" w:rsidRPr="00A70067" w:rsidSect="000D23C1">
              <w:pgSz w:w="12240" w:h="15840"/>
              <w:pgMar w:top="1440" w:right="1440" w:bottom="1440" w:left="1440" w:header="720" w:footer="720" w:gutter="0"/>
              <w:cols w:space="720"/>
              <w:docGrid w:linePitch="360"/>
            </w:sectPr>
          </w:pPr>
        </w:p>
        <w:p w:rsidR="00CC0FA2" w:rsidRPr="00A70067" w:rsidRDefault="00CC0FA2" w:rsidP="00CC0FA2">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99" w:name="_Toc393106463"/>
          <w:r w:rsidRPr="00A70067">
            <w:rPr>
              <w:rFonts w:eastAsiaTheme="majorEastAsia" w:cstheme="majorBidi"/>
              <w:b/>
              <w:bCs/>
              <w:color w:val="1B356F"/>
              <w:sz w:val="40"/>
              <w:szCs w:val="28"/>
              <w:lang w:val="es-GT"/>
            </w:rPr>
            <w:lastRenderedPageBreak/>
            <w:t>Lección 8: Paso 2: Escribiendo las preguntas de sondeo del comportamiento</w:t>
          </w:r>
          <w:bookmarkEnd w:id="99"/>
        </w:p>
        <w:tbl>
          <w:tblPr>
            <w:tblW w:w="0" w:type="auto"/>
            <w:jc w:val="center"/>
            <w:tblLook w:val="04A0" w:firstRow="1" w:lastRow="0" w:firstColumn="1" w:lastColumn="0" w:noHBand="0" w:noVBand="1"/>
          </w:tblPr>
          <w:tblGrid>
            <w:gridCol w:w="9504"/>
          </w:tblGrid>
          <w:tr w:rsidR="00CC0FA2" w:rsidRPr="00A95147" w:rsidTr="00CC0FA2">
            <w:trPr>
              <w:jc w:val="center"/>
            </w:trPr>
            <w:tc>
              <w:tcPr>
                <w:tcW w:w="9504" w:type="dxa"/>
                <w:tcBorders>
                  <w:top w:val="nil"/>
                  <w:left w:val="nil"/>
                  <w:bottom w:val="nil"/>
                  <w:right w:val="nil"/>
                </w:tcBorders>
                <w:shd w:val="clear" w:color="auto" w:fill="95B3D7"/>
              </w:tcPr>
              <w:p w:rsidR="00CC0FA2" w:rsidRPr="00A70067" w:rsidRDefault="00CC0FA2" w:rsidP="00CC0FA2">
                <w:pPr>
                  <w:spacing w:before="40" w:after="40"/>
                  <w:rPr>
                    <w:b/>
                    <w:lang w:val="es-GT"/>
                  </w:rPr>
                </w:pPr>
                <w:r w:rsidRPr="00A70067">
                  <w:rPr>
                    <w:b/>
                    <w:lang w:val="es-GT"/>
                  </w:rPr>
                  <w:t xml:space="preserve">Objetivos basados en logros </w:t>
                </w:r>
              </w:p>
              <w:p w:rsidR="00CC0FA2" w:rsidRPr="00A70067" w:rsidRDefault="00CC0FA2" w:rsidP="00CC0FA2">
                <w:pPr>
                  <w:spacing w:before="40" w:after="40"/>
                  <w:rPr>
                    <w:lang w:val="es-GT"/>
                  </w:rPr>
                </w:pPr>
                <w:r w:rsidRPr="00A70067">
                  <w:rPr>
                    <w:lang w:val="es-GT"/>
                  </w:rPr>
                  <w:t xml:space="preserve">Al finalizar esta lección, los/as participantes habrán: </w:t>
                </w:r>
              </w:p>
              <w:p w:rsidR="00CC0FA2" w:rsidRPr="00A70067" w:rsidRDefault="00CC0FA2" w:rsidP="00303A12">
                <w:pPr>
                  <w:pStyle w:val="ListParagraph"/>
                  <w:numPr>
                    <w:ilvl w:val="0"/>
                    <w:numId w:val="46"/>
                  </w:numPr>
                  <w:spacing w:before="40" w:after="40"/>
                  <w:ind w:left="390" w:hanging="390"/>
                  <w:rPr>
                    <w:lang w:val="es-GT"/>
                  </w:rPr>
                </w:pPr>
                <w:r w:rsidRPr="00A70067">
                  <w:rPr>
                    <w:lang w:val="es-GT"/>
                  </w:rPr>
                  <w:t xml:space="preserve">Escuchado la explicación acerca de la necesidad de relajar la definición de Hacedor para favorecer la investigación. </w:t>
                </w:r>
              </w:p>
              <w:p w:rsidR="00CC0FA2" w:rsidRPr="00A70067" w:rsidRDefault="00CC0FA2" w:rsidP="00303A12">
                <w:pPr>
                  <w:pStyle w:val="ListParagraph"/>
                  <w:numPr>
                    <w:ilvl w:val="0"/>
                    <w:numId w:val="46"/>
                  </w:numPr>
                  <w:spacing w:before="40" w:after="40"/>
                  <w:ind w:left="390" w:hanging="390"/>
                  <w:rPr>
                    <w:lang w:val="es-GT"/>
                  </w:rPr>
                </w:pPr>
                <w:r w:rsidRPr="00A70067">
                  <w:rPr>
                    <w:lang w:val="es-GT"/>
                  </w:rPr>
                  <w:t xml:space="preserve">Identificado las maneras en que la definición de Hacedor podría ser relajada. </w:t>
                </w:r>
              </w:p>
              <w:p w:rsidR="00CC0FA2" w:rsidRPr="00A70067" w:rsidRDefault="00CC0FA2" w:rsidP="00303A12">
                <w:pPr>
                  <w:pStyle w:val="ListParagraph"/>
                  <w:numPr>
                    <w:ilvl w:val="0"/>
                    <w:numId w:val="46"/>
                  </w:numPr>
                  <w:spacing w:before="40" w:after="40"/>
                  <w:ind w:left="390" w:hanging="390"/>
                  <w:rPr>
                    <w:lang w:val="es-GT"/>
                  </w:rPr>
                </w:pPr>
                <w:r w:rsidRPr="00A70067">
                  <w:rPr>
                    <w:lang w:val="es-GT"/>
                  </w:rPr>
                  <w:t>Practicado la definición de Hacedores/No hacedores para varios comportamientos.</w:t>
                </w:r>
              </w:p>
              <w:p w:rsidR="00CC0FA2" w:rsidRPr="00A70067" w:rsidRDefault="00CC0FA2" w:rsidP="00303A12">
                <w:pPr>
                  <w:pStyle w:val="ListParagraph"/>
                  <w:numPr>
                    <w:ilvl w:val="0"/>
                    <w:numId w:val="46"/>
                  </w:numPr>
                  <w:spacing w:before="40" w:after="40"/>
                  <w:ind w:left="390" w:hanging="390"/>
                  <w:rPr>
                    <w:lang w:val="es-GT"/>
                  </w:rPr>
                </w:pPr>
                <w:r w:rsidRPr="00A70067">
                  <w:rPr>
                    <w:lang w:val="es-GT"/>
                  </w:rPr>
                  <w:t xml:space="preserve">Escrito preguntas de sondeo para el Comportamiento que les fue asignado. </w:t>
                </w:r>
              </w:p>
              <w:p w:rsidR="00CC0FA2" w:rsidRPr="00A70067" w:rsidRDefault="00CC0FA2" w:rsidP="00303A12">
                <w:pPr>
                  <w:spacing w:before="40" w:after="40"/>
                  <w:rPr>
                    <w:b/>
                    <w:lang w:val="es-GT"/>
                  </w:rPr>
                </w:pPr>
                <w:r w:rsidRPr="00A70067">
                  <w:rPr>
                    <w:b/>
                    <w:lang w:val="es-GT"/>
                  </w:rPr>
                  <w:t>Tiempo</w:t>
                </w:r>
              </w:p>
              <w:p w:rsidR="00CC0FA2" w:rsidRPr="00A70067" w:rsidRDefault="00CC0FA2" w:rsidP="00303A12">
                <w:pPr>
                  <w:spacing w:before="40" w:after="40"/>
                  <w:rPr>
                    <w:lang w:val="es-GT"/>
                  </w:rPr>
                </w:pPr>
                <w:r w:rsidRPr="00A70067">
                  <w:rPr>
                    <w:lang w:val="es-GT"/>
                  </w:rPr>
                  <w:t>2 horas</w:t>
                </w:r>
              </w:p>
              <w:p w:rsidR="00CC0FA2" w:rsidRPr="00A70067" w:rsidRDefault="00CC0FA2" w:rsidP="00303A12">
                <w:pPr>
                  <w:spacing w:before="40" w:after="40"/>
                  <w:rPr>
                    <w:b/>
                    <w:lang w:val="es-GT"/>
                  </w:rPr>
                </w:pPr>
                <w:r w:rsidRPr="00A70067">
                  <w:rPr>
                    <w:b/>
                    <w:lang w:val="es-GT"/>
                  </w:rPr>
                  <w:t>Materiales</w:t>
                </w:r>
              </w:p>
              <w:p w:rsidR="00CC0FA2" w:rsidRPr="00A70067" w:rsidRDefault="00CC0FA2" w:rsidP="00D308D6">
                <w:pPr>
                  <w:pStyle w:val="ListParagraph"/>
                  <w:numPr>
                    <w:ilvl w:val="0"/>
                    <w:numId w:val="120"/>
                  </w:numPr>
                  <w:spacing w:before="40" w:after="40"/>
                  <w:ind w:left="390"/>
                  <w:rPr>
                    <w:lang w:val="es-GT"/>
                  </w:rPr>
                </w:pPr>
                <w:r w:rsidRPr="00A70067">
                  <w:rPr>
                    <w:lang w:val="es-GT"/>
                  </w:rPr>
                  <w:t xml:space="preserve">Lección 8, </w:t>
                </w:r>
                <w:proofErr w:type="spellStart"/>
                <w:r w:rsidRPr="00A70067">
                  <w:rPr>
                    <w:lang w:val="es-GT"/>
                  </w:rPr>
                  <w:t>Rotafolio</w:t>
                </w:r>
                <w:proofErr w:type="spellEnd"/>
                <w:r w:rsidRPr="00A70067">
                  <w:rPr>
                    <w:lang w:val="es-GT"/>
                  </w:rPr>
                  <w:t xml:space="preserve"> 1: Preguntas de sondeo del comportamiento </w:t>
                </w:r>
              </w:p>
              <w:p w:rsidR="00CC0FA2" w:rsidRPr="00A70067" w:rsidRDefault="00CC0FA2" w:rsidP="00D308D6">
                <w:pPr>
                  <w:pStyle w:val="ListParagraph"/>
                  <w:numPr>
                    <w:ilvl w:val="0"/>
                    <w:numId w:val="120"/>
                  </w:numPr>
                  <w:spacing w:before="40" w:after="40"/>
                  <w:ind w:left="390"/>
                  <w:rPr>
                    <w:lang w:val="es-GT"/>
                  </w:rPr>
                </w:pPr>
                <w:r w:rsidRPr="00A70067">
                  <w:rPr>
                    <w:lang w:val="es-GT"/>
                  </w:rPr>
                  <w:t xml:space="preserve">Papel de </w:t>
                </w:r>
                <w:proofErr w:type="spellStart"/>
                <w:r w:rsidRPr="00A70067">
                  <w:rPr>
                    <w:lang w:val="es-GT"/>
                  </w:rPr>
                  <w:t>rotafolio</w:t>
                </w:r>
                <w:proofErr w:type="spellEnd"/>
                <w:r w:rsidRPr="00A70067">
                  <w:rPr>
                    <w:lang w:val="es-GT"/>
                  </w:rPr>
                  <w:t xml:space="preserve"> en blanco </w:t>
                </w:r>
              </w:p>
              <w:p w:rsidR="00CC0FA2" w:rsidRPr="00A70067" w:rsidRDefault="00CC0FA2" w:rsidP="00D308D6">
                <w:pPr>
                  <w:pStyle w:val="ListParagraph"/>
                  <w:numPr>
                    <w:ilvl w:val="0"/>
                    <w:numId w:val="120"/>
                  </w:numPr>
                  <w:spacing w:before="40" w:after="40"/>
                  <w:ind w:left="390"/>
                  <w:rPr>
                    <w:lang w:val="es-GT"/>
                  </w:rPr>
                </w:pPr>
                <w:r w:rsidRPr="00A70067">
                  <w:rPr>
                    <w:lang w:val="es-GT"/>
                  </w:rPr>
                  <w:t xml:space="preserve">Lección 8, Hoja de trabajo 1: Hoja de trabajo para relajar el Comportamiento </w:t>
                </w:r>
              </w:p>
              <w:p w:rsidR="00CC0FA2" w:rsidRPr="00A70067" w:rsidRDefault="00CC0FA2" w:rsidP="00D308D6">
                <w:pPr>
                  <w:pStyle w:val="ListParagraph"/>
                  <w:numPr>
                    <w:ilvl w:val="0"/>
                    <w:numId w:val="120"/>
                  </w:numPr>
                  <w:spacing w:before="40" w:after="40"/>
                  <w:ind w:left="390"/>
                  <w:rPr>
                    <w:lang w:val="es-GT"/>
                  </w:rPr>
                </w:pPr>
                <w:r w:rsidRPr="00A70067">
                  <w:rPr>
                    <w:lang w:val="es-GT"/>
                  </w:rPr>
                  <w:t>Lección 8, Hoja de trabajo 2:  Ejemplos de preguntas de sondeo para Comportamientos con tablas de clasificación de Hacedor/No hacedor</w:t>
                </w:r>
              </w:p>
              <w:p w:rsidR="00CC0FA2" w:rsidRPr="00A70067" w:rsidRDefault="00CC0FA2" w:rsidP="00D308D6">
                <w:pPr>
                  <w:pStyle w:val="ListParagraph"/>
                  <w:numPr>
                    <w:ilvl w:val="0"/>
                    <w:numId w:val="120"/>
                  </w:numPr>
                  <w:spacing w:before="40" w:after="40"/>
                  <w:ind w:left="390"/>
                  <w:rPr>
                    <w:lang w:val="es-GT"/>
                  </w:rPr>
                </w:pPr>
                <w:r w:rsidRPr="00A70067">
                  <w:rPr>
                    <w:lang w:val="es-GT"/>
                  </w:rPr>
                  <w:t xml:space="preserve">Lección 8, Hoja de trabajo 3:  Características de las preguntas de sondeo del Comportamiento </w:t>
                </w:r>
              </w:p>
              <w:p w:rsidR="00CC0FA2" w:rsidRPr="00A70067" w:rsidRDefault="00CC0FA2" w:rsidP="00D308D6">
                <w:pPr>
                  <w:pStyle w:val="ListParagraph"/>
                  <w:numPr>
                    <w:ilvl w:val="0"/>
                    <w:numId w:val="120"/>
                  </w:numPr>
                  <w:spacing w:before="40" w:after="40"/>
                  <w:ind w:left="390"/>
                  <w:rPr>
                    <w:lang w:val="es-GT"/>
                  </w:rPr>
                </w:pPr>
                <w:r w:rsidRPr="00A70067">
                  <w:rPr>
                    <w:lang w:val="es-GT"/>
                  </w:rPr>
                  <w:t xml:space="preserve">Lección 8, Hoja de trabajo 4:  Escribir las preguntas de sondeo del Comportamiento </w:t>
                </w:r>
              </w:p>
            </w:tc>
          </w:tr>
        </w:tbl>
        <w:p w:rsidR="00CC0FA2" w:rsidRPr="00A70067" w:rsidRDefault="00CC0FA2" w:rsidP="00CC0FA2">
          <w:pPr>
            <w:rPr>
              <w:lang w:val="es-GT"/>
            </w:rPr>
          </w:pPr>
        </w:p>
        <w:p w:rsidR="00CC0FA2" w:rsidRPr="00A70067" w:rsidRDefault="00CC0FA2" w:rsidP="00303A12">
          <w:pPr>
            <w:keepNext/>
            <w:keepLines/>
            <w:spacing w:before="60" w:after="0"/>
            <w:outlineLvl w:val="1"/>
            <w:rPr>
              <w:rFonts w:eastAsiaTheme="majorEastAsia" w:cstheme="majorBidi"/>
              <w:b/>
              <w:bCs/>
              <w:color w:val="3C58A6"/>
              <w:sz w:val="32"/>
              <w:szCs w:val="26"/>
              <w:lang w:val="es-GT"/>
            </w:rPr>
          </w:pPr>
          <w:bookmarkStart w:id="100" w:name="_Toc393106464"/>
          <w:r w:rsidRPr="00A70067">
            <w:rPr>
              <w:rFonts w:eastAsiaTheme="majorEastAsia" w:cstheme="majorBidi"/>
              <w:b/>
              <w:bCs/>
              <w:color w:val="3C58A6"/>
              <w:sz w:val="32"/>
              <w:szCs w:val="26"/>
              <w:lang w:val="es-GT"/>
            </w:rPr>
            <w:t>Pasos</w:t>
          </w:r>
          <w:bookmarkEnd w:id="100"/>
        </w:p>
        <w:p w:rsidR="00CC0FA2" w:rsidRPr="00A70067" w:rsidRDefault="00CC0FA2" w:rsidP="00303A12">
          <w:pPr>
            <w:spacing w:after="0"/>
            <w:ind w:left="360" w:hanging="360"/>
            <w:rPr>
              <w:lang w:val="es-GT"/>
            </w:rPr>
          </w:pPr>
          <w:r w:rsidRPr="00A70067">
            <w:rPr>
              <w:lang w:val="es-GT"/>
            </w:rPr>
            <w:t xml:space="preserve">1. </w:t>
          </w:r>
          <w:r w:rsidRPr="00A70067">
            <w:rPr>
              <w:lang w:val="es-GT"/>
            </w:rPr>
            <w:tab/>
            <w:t>Introducción</w:t>
          </w:r>
        </w:p>
        <w:p w:rsidR="00CC0FA2" w:rsidRPr="00A70067" w:rsidRDefault="00CC0FA2" w:rsidP="00CC0FA2">
          <w:pPr>
            <w:ind w:left="900" w:hanging="540"/>
            <w:rPr>
              <w:lang w:val="es-GT"/>
            </w:rPr>
          </w:pPr>
          <w:r w:rsidRPr="00A70067">
            <w:rPr>
              <w:lang w:val="es-GT"/>
            </w:rPr>
            <w:t>1a.</w:t>
          </w:r>
          <w:r w:rsidRPr="00A70067">
            <w:rPr>
              <w:lang w:val="es-GT"/>
            </w:rPr>
            <w:tab/>
            <w:t>Ver los pasos publicados en el proceso de la Investigación Formativa y preguntarle a los/as participante: ¿En qué paso estamos? [</w:t>
          </w:r>
          <w:proofErr w:type="gramStart"/>
          <w:r w:rsidRPr="00A70067">
            <w:rPr>
              <w:lang w:val="es-GT"/>
            </w:rPr>
            <w:t>Paso</w:t>
          </w:r>
          <w:proofErr w:type="gramEnd"/>
          <w:r w:rsidRPr="00A70067">
            <w:rPr>
              <w:lang w:val="es-GT"/>
            </w:rPr>
            <w:t xml:space="preserve"> 2: Desarrollar las preguntas de sondeo para el Comportamiento] Explicar lo que significa una pregunta de sondeo mientras muestra la </w:t>
          </w:r>
          <w:r w:rsidRPr="00A70067">
            <w:rPr>
              <w:b/>
              <w:color w:val="365F91" w:themeColor="accent1" w:themeShade="BF"/>
              <w:lang w:val="es-GT"/>
            </w:rPr>
            <w:t xml:space="preserve">Lección 8, </w:t>
          </w:r>
          <w:proofErr w:type="spellStart"/>
          <w:r w:rsidRPr="00A70067">
            <w:rPr>
              <w:b/>
              <w:color w:val="365F91" w:themeColor="accent1" w:themeShade="BF"/>
              <w:lang w:val="es-GT"/>
            </w:rPr>
            <w:t>Rotafolio</w:t>
          </w:r>
          <w:proofErr w:type="spellEnd"/>
          <w:r w:rsidRPr="00A70067">
            <w:rPr>
              <w:b/>
              <w:color w:val="365F91" w:themeColor="accent1" w:themeShade="BF"/>
              <w:lang w:val="es-GT"/>
            </w:rPr>
            <w:t xml:space="preserve"> 1: Preguntas de sondeo del Comportamiento.</w:t>
          </w:r>
        </w:p>
        <w:p w:rsidR="00CC0FA2" w:rsidRPr="00A70067" w:rsidRDefault="00CC0FA2" w:rsidP="00CC0FA2">
          <w:pPr>
            <w:ind w:left="900" w:hanging="540"/>
            <w:rPr>
              <w:lang w:val="es-GT"/>
            </w:rPr>
          </w:pPr>
          <w:r w:rsidRPr="00A70067">
            <w:rPr>
              <w:lang w:val="es-GT"/>
            </w:rPr>
            <w:t xml:space="preserve">1b. </w:t>
          </w:r>
          <w:r w:rsidRPr="00A70067">
            <w:rPr>
              <w:lang w:val="es-GT"/>
            </w:rPr>
            <w:tab/>
            <w:t xml:space="preserve">Explicar a los/as participantes: Para escribir las preguntas de sondeo, debe primero conocer dos cosas: quién debe ser entrevistado para el estudio y cuál es la declaración del comportamiento.   La declaración del Comportamiento mostrará cuál es el Comportamiento ideal deseado, el cual es usualmente basado en la ciencia que nos dirá cómo resolver el problema (por ejemplo: la enfermedad diarreica se reduce a través del lavado correcto de manos) </w:t>
          </w:r>
        </w:p>
        <w:p w:rsidR="00CC0FA2" w:rsidRPr="00A70067" w:rsidRDefault="00CC0FA2" w:rsidP="00CC0FA2">
          <w:pPr>
            <w:ind w:left="900"/>
            <w:rPr>
              <w:lang w:val="es-GT"/>
            </w:rPr>
          </w:pPr>
          <w:r w:rsidRPr="00A70067">
            <w:rPr>
              <w:lang w:val="es-GT"/>
            </w:rPr>
            <w:lastRenderedPageBreak/>
            <w:t>Sin embargo, en ocasiones, podrá ser posible que no se encuentren a suficientes personas que ya están practicando el comportamiento (los 45 hacedores recomendados para ser entrevistados), esto es normal, ya que por esto es que  se está promoviendo el comportamiento. Esta es la razón por la cual se “relaja” la definición la definición de un Hacedor, para incluir un comportamiento óptimo o uno que sea poco menor al ideal. Esto se hace solo con fines de investigación. Después de la investigación se seguirá promoviendo el comportamiento ideal.</w:t>
          </w:r>
        </w:p>
        <w:p w:rsidR="00CC0FA2" w:rsidRPr="00A70067" w:rsidRDefault="00CC0FA2" w:rsidP="00CC0FA2">
          <w:pPr>
            <w:ind w:left="360" w:hanging="360"/>
            <w:rPr>
              <w:lang w:val="es-GT"/>
            </w:rPr>
          </w:pPr>
          <w:r w:rsidRPr="00A70067">
            <w:rPr>
              <w:lang w:val="es-GT"/>
            </w:rPr>
            <w:t xml:space="preserve">2. </w:t>
          </w:r>
          <w:r w:rsidRPr="00A70067">
            <w:rPr>
              <w:lang w:val="es-GT"/>
            </w:rPr>
            <w:tab/>
            <w:t xml:space="preserve">Definiendo al Hacedor </w:t>
          </w:r>
        </w:p>
        <w:p w:rsidR="00CC0FA2" w:rsidRPr="00A70067" w:rsidRDefault="00CC0FA2" w:rsidP="00CC0FA2">
          <w:pPr>
            <w:ind w:left="900" w:hanging="540"/>
            <w:rPr>
              <w:lang w:val="es-GT"/>
            </w:rPr>
          </w:pPr>
          <w:r w:rsidRPr="00A70067">
            <w:rPr>
              <w:lang w:val="es-GT"/>
            </w:rPr>
            <w:t xml:space="preserve">2a. </w:t>
          </w:r>
          <w:r w:rsidRPr="00A70067">
            <w:rPr>
              <w:lang w:val="es-GT"/>
            </w:rPr>
            <w:tab/>
            <w:t xml:space="preserve">Solicitar a los participantes que recuerden la Lección 3: Ejercicio: El ejercicio, y que traigan a su memoria cuál era el comportamiento ideal que allí se trataba (30 minutos de ejercicio moderado 5 veces a la semana). Luego, escribir el Comportamiento ideal en una hoja del </w:t>
          </w:r>
          <w:proofErr w:type="spellStart"/>
          <w:r w:rsidRPr="00A70067">
            <w:rPr>
              <w:lang w:val="es-GT"/>
            </w:rPr>
            <w:t>rotafolio</w:t>
          </w:r>
          <w:proofErr w:type="spellEnd"/>
          <w:r w:rsidRPr="00A70067">
            <w:rPr>
              <w:lang w:val="es-GT"/>
            </w:rPr>
            <w:t>.</w:t>
          </w:r>
        </w:p>
        <w:p w:rsidR="00CC0FA2" w:rsidRPr="00A70067" w:rsidRDefault="00CC0FA2" w:rsidP="00CC0FA2">
          <w:pPr>
            <w:ind w:left="900" w:hanging="540"/>
            <w:rPr>
              <w:lang w:val="es-GT"/>
            </w:rPr>
          </w:pPr>
          <w:r w:rsidRPr="00A70067">
            <w:rPr>
              <w:lang w:val="es-GT"/>
            </w:rPr>
            <w:t xml:space="preserve">2b. </w:t>
          </w:r>
          <w:r w:rsidRPr="00A70067">
            <w:rPr>
              <w:lang w:val="es-GT"/>
            </w:rPr>
            <w:tab/>
            <w:t>Preguntar a los participantes de cuántas maneras puede relajarse este comportamiento para facilitar que se puedan encontrar algunos Hacedores. Las respuestas podrían incluir: cambiar 5 veces por semana a menos de 5 veces, de 30 minutos a menos de 30 minutos, o de ejercicio moderado a ejercicio ligero. Solicitar a cada participante que escriba una versión modificada y relajada de la declaración original del comportamiento.</w:t>
          </w:r>
        </w:p>
        <w:p w:rsidR="00CC0FA2" w:rsidRPr="00A70067" w:rsidRDefault="00CC0FA2" w:rsidP="00CC0FA2">
          <w:pPr>
            <w:ind w:left="900" w:hanging="540"/>
            <w:rPr>
              <w:lang w:val="es-GT"/>
            </w:rPr>
          </w:pPr>
          <w:r w:rsidRPr="00A70067">
            <w:rPr>
              <w:lang w:val="es-GT"/>
            </w:rPr>
            <w:t xml:space="preserve">2c. </w:t>
          </w:r>
          <w:r w:rsidRPr="00A70067">
            <w:rPr>
              <w:lang w:val="es-GT"/>
            </w:rPr>
            <w:tab/>
            <w:t>Solicitar a algunos voluntarios que compartan con el resto del grupo cómo relajaron este comportamiento.</w:t>
          </w:r>
        </w:p>
        <w:p w:rsidR="00CC0FA2" w:rsidRPr="00A70067" w:rsidRDefault="00CC0FA2" w:rsidP="00CC0FA2">
          <w:pPr>
            <w:ind w:left="900" w:hanging="540"/>
            <w:rPr>
              <w:lang w:val="es-GT"/>
            </w:rPr>
          </w:pPr>
          <w:r w:rsidRPr="00A70067">
            <w:rPr>
              <w:lang w:val="es-GT"/>
            </w:rPr>
            <w:t>2d.    Explicar que el objetivo de relajar el comportamiento es modificar la definición de un Hacedor lo suficiente para asegurarse de que serán capaces de encontrar 45 Hacedores para entrevistar. Sin embargo, a la medida de que la definición de Hacedor se aleje del comportamiento deseado, menor relevancia tendrán los resultados del estudio.  Para iniciar, los investigadores deben consultar los datos existentes para tener una referencia del porcentaje de personas que ya practican el comportamiento ideal. Preguntar a los/as participante: ¿En dónde se pueden encontrar estos datos? Las respuestas podrían incluir: los departamentos de servicios de salud, datos de encuestas de línea base de diversos proyectos, en el Ministerio de Salud, Ministerio de Agricultura o  estadísticas del gobierno.</w:t>
          </w:r>
        </w:p>
        <w:p w:rsidR="00CC0FA2" w:rsidRPr="00A70067" w:rsidRDefault="00CC0FA2" w:rsidP="00CC0FA2">
          <w:pPr>
            <w:ind w:left="900" w:hanging="540"/>
            <w:rPr>
              <w:lang w:val="es-GT"/>
            </w:rPr>
          </w:pPr>
          <w:r w:rsidRPr="00A70067">
            <w:rPr>
              <w:lang w:val="es-GT"/>
            </w:rPr>
            <w:t>2e.</w:t>
          </w:r>
          <w:r w:rsidRPr="00A70067">
            <w:rPr>
              <w:lang w:val="es-GT"/>
            </w:rPr>
            <w:tab/>
            <w:t>Distribuir a cada participante la</w:t>
          </w:r>
          <w:r w:rsidRPr="00A70067">
            <w:rPr>
              <w:b/>
              <w:color w:val="365F91" w:themeColor="accent1" w:themeShade="BF"/>
              <w:lang w:val="es-GT"/>
            </w:rPr>
            <w:t xml:space="preserve"> Lección 8, Hoja de trabajo 1: Comportamiento relajado</w:t>
          </w:r>
          <w:r w:rsidRPr="00A70067">
            <w:rPr>
              <w:lang w:val="es-GT"/>
            </w:rPr>
            <w:t>. Solicitarles que llenen la hoja de trabajo.  El facilitador puede asignar comportamientos específicos a diferentes individuos según su interés técnico o solicitarles que trabajen en grupos pequeños.</w:t>
          </w:r>
        </w:p>
        <w:p w:rsidR="00303A12" w:rsidRPr="00A70067" w:rsidRDefault="00303A12" w:rsidP="00CC0FA2">
          <w:pPr>
            <w:ind w:left="900" w:hanging="540"/>
            <w:rPr>
              <w:lang w:val="es-GT"/>
            </w:rPr>
          </w:pPr>
        </w:p>
        <w:p w:rsidR="00303A12" w:rsidRPr="00A70067" w:rsidRDefault="00303A12" w:rsidP="00CC0FA2">
          <w:pPr>
            <w:ind w:left="900" w:hanging="540"/>
            <w:rPr>
              <w:lang w:val="es-GT"/>
            </w:rPr>
          </w:pPr>
        </w:p>
        <w:p w:rsidR="00CC0FA2" w:rsidRPr="00A70067" w:rsidRDefault="00CC0FA2" w:rsidP="00CC0FA2">
          <w:pPr>
            <w:ind w:left="360" w:hanging="360"/>
            <w:rPr>
              <w:lang w:val="es-GT"/>
            </w:rPr>
          </w:pPr>
          <w:r w:rsidRPr="00A70067">
            <w:rPr>
              <w:lang w:val="es-GT"/>
            </w:rPr>
            <w:lastRenderedPageBreak/>
            <w:t xml:space="preserve">3. </w:t>
          </w:r>
          <w:r w:rsidRPr="00A70067">
            <w:rPr>
              <w:lang w:val="es-GT"/>
            </w:rPr>
            <w:tab/>
            <w:t>Escribiendo las preguntas de sondeo del Comportamiento</w:t>
          </w:r>
        </w:p>
        <w:p w:rsidR="00CC0FA2" w:rsidRPr="00A70067" w:rsidRDefault="00CC0FA2" w:rsidP="00CC0FA2">
          <w:pPr>
            <w:ind w:left="900" w:hanging="540"/>
            <w:rPr>
              <w:lang w:val="es-GT"/>
            </w:rPr>
          </w:pPr>
          <w:r w:rsidRPr="00A70067">
            <w:rPr>
              <w:lang w:val="es-GT"/>
            </w:rPr>
            <w:t xml:space="preserve">3a. </w:t>
          </w:r>
          <w:r w:rsidRPr="00A70067">
            <w:rPr>
              <w:lang w:val="es-GT"/>
            </w:rPr>
            <w:tab/>
            <w:t>Luego de haber practicado cómo relajar la definición del comportamiento ideal, se debe continuar determinando las preguntas en el cuestionario que diferenciará a los Hacedores de los No hacedores.  Recordar que a éstas preguntas se le llaman: Preguntas de sondeo del Comportamiento.</w:t>
          </w:r>
        </w:p>
        <w:p w:rsidR="00CC0FA2" w:rsidRPr="00A70067" w:rsidRDefault="00CC0FA2" w:rsidP="00CC0FA2">
          <w:pPr>
            <w:ind w:left="900" w:hanging="540"/>
            <w:rPr>
              <w:lang w:val="es-GT"/>
            </w:rPr>
          </w:pPr>
          <w:r w:rsidRPr="00A70067">
            <w:rPr>
              <w:lang w:val="es-GT"/>
            </w:rPr>
            <w:t>3b.</w:t>
          </w:r>
          <w:r w:rsidRPr="00A70067">
            <w:rPr>
              <w:lang w:val="es-GT"/>
            </w:rPr>
            <w:tab/>
            <w:t>El tipo de preguntas que se necesita se basa en la declaración del Comportamiento. Si el Comportamiento debe ser practicado por un público específico, por ejemplo, un determinado grupo de edad, estado civil, género o vocación, se inicia la redacción haciendo referencia a esos atributos.</w:t>
          </w:r>
        </w:p>
        <w:p w:rsidR="00CC0FA2" w:rsidRPr="00A70067" w:rsidRDefault="00CC0FA2" w:rsidP="00CC0FA2">
          <w:pPr>
            <w:ind w:left="900" w:hanging="540"/>
            <w:rPr>
              <w:lang w:val="es-GT"/>
            </w:rPr>
          </w:pPr>
          <w:r w:rsidRPr="00A70067">
            <w:rPr>
              <w:lang w:val="es-GT"/>
            </w:rPr>
            <w:t>3c.</w:t>
          </w:r>
          <w:r w:rsidRPr="00A70067">
            <w:rPr>
              <w:lang w:val="es-GT"/>
            </w:rPr>
            <w:tab/>
            <w:t xml:space="preserve">Distribuir la </w:t>
          </w:r>
          <w:r w:rsidRPr="00A70067">
            <w:rPr>
              <w:b/>
              <w:color w:val="3C58A6"/>
              <w:lang w:val="es-GT"/>
            </w:rPr>
            <w:t xml:space="preserve">Lección 8, Hoja de trabajo 2: Ejemplos de preguntas de sondeo del Comportamiento con tablas de clasificación de Hacedor/No hacedor. </w:t>
          </w:r>
        </w:p>
        <w:p w:rsidR="00CC0FA2" w:rsidRPr="00A70067" w:rsidRDefault="00CC0FA2" w:rsidP="00CC0FA2">
          <w:pPr>
            <w:numPr>
              <w:ilvl w:val="0"/>
              <w:numId w:val="21"/>
            </w:numPr>
            <w:spacing w:line="276" w:lineRule="auto"/>
            <w:ind w:left="1260"/>
            <w:rPr>
              <w:lang w:val="es-GT"/>
            </w:rPr>
          </w:pPr>
          <w:r w:rsidRPr="00A70067">
            <w:rPr>
              <w:lang w:val="es-GT"/>
            </w:rPr>
            <w:t>Solicitar a los/as participantes que revisen los ejemplos y compartan lo que noten sobre el orden y la forma de plantear las preguntas. Las respuestas del grupo deben incluir que las preguntas están directamente relacionadas a todos los aspectos de la declaración del comportamiento, incluyendo el perfil de la población; siempre son formuladas haciendo alusión al  comportamiento de la persona; las preguntas son específicas, no hipotéticas, tienen plazos fijos, siguen un orden lógico, no guían a tener una respuesta específica y a veces se incluye una pregunta de observación.</w:t>
          </w:r>
        </w:p>
        <w:p w:rsidR="00CC0FA2" w:rsidRPr="00A70067" w:rsidRDefault="00CC0FA2" w:rsidP="00CC0FA2">
          <w:pPr>
            <w:numPr>
              <w:ilvl w:val="0"/>
              <w:numId w:val="21"/>
            </w:numPr>
            <w:spacing w:line="276" w:lineRule="auto"/>
            <w:ind w:left="1260"/>
            <w:rPr>
              <w:lang w:val="es-GT"/>
            </w:rPr>
          </w:pPr>
          <w:r w:rsidRPr="00A70067">
            <w:rPr>
              <w:lang w:val="es-GT"/>
            </w:rPr>
            <w:t xml:space="preserve">Distribuir la </w:t>
          </w:r>
          <w:r w:rsidRPr="00A70067">
            <w:rPr>
              <w:b/>
              <w:color w:val="3C58A6"/>
              <w:lang w:val="es-GT"/>
            </w:rPr>
            <w:t>Lección 8, Hoja de trabajo 3: Características de las preguntas de sondeo</w:t>
          </w:r>
          <w:r w:rsidRPr="00A70067">
            <w:rPr>
              <w:lang w:val="es-GT"/>
            </w:rPr>
            <w:t xml:space="preserve">, revisar si tiene características que causen confusión e incluir las sugerencias de los/as participantes. </w:t>
          </w:r>
        </w:p>
        <w:p w:rsidR="00CC0FA2" w:rsidRPr="00A70067" w:rsidRDefault="00CC0FA2" w:rsidP="00CC0FA2">
          <w:pPr>
            <w:ind w:left="900" w:hanging="540"/>
            <w:rPr>
              <w:lang w:val="es-GT"/>
            </w:rPr>
          </w:pPr>
          <w:r w:rsidRPr="00A70067">
            <w:rPr>
              <w:lang w:val="es-GT"/>
            </w:rPr>
            <w:t>3d.</w:t>
          </w:r>
          <w:r w:rsidRPr="00A70067">
            <w:rPr>
              <w:lang w:val="es-GT"/>
            </w:rPr>
            <w:tab/>
            <w:t xml:space="preserve">Distribuir la </w:t>
          </w:r>
          <w:r w:rsidRPr="00A70067">
            <w:rPr>
              <w:b/>
              <w:color w:val="3C58A6"/>
              <w:lang w:val="es-GT"/>
            </w:rPr>
            <w:t xml:space="preserve">Lección 8, Hoja de trabajo 4: Escribiendo las preguntas de sondeo del Comportamiento </w:t>
          </w:r>
          <w:r w:rsidRPr="00A70067">
            <w:rPr>
              <w:lang w:val="es-GT"/>
            </w:rPr>
            <w:t xml:space="preserve">y asignar declaraciones de comportamiento a participantes de acuerdo a sus propios intereses o sector de trabajo. </w:t>
          </w:r>
        </w:p>
        <w:p w:rsidR="00CC0FA2" w:rsidRPr="00A70067" w:rsidRDefault="00CC0FA2" w:rsidP="00CC0FA2">
          <w:pPr>
            <w:numPr>
              <w:ilvl w:val="0"/>
              <w:numId w:val="22"/>
            </w:numPr>
            <w:spacing w:line="276" w:lineRule="auto"/>
            <w:ind w:left="1260"/>
            <w:rPr>
              <w:lang w:val="es-GT"/>
            </w:rPr>
          </w:pPr>
          <w:r w:rsidRPr="00A70067">
            <w:rPr>
              <w:lang w:val="es-GT"/>
            </w:rPr>
            <w:t xml:space="preserve">Explicar a los/as participantes que procederán a practicar cómo escribir preguntas de sondeo para uno o dos comportamientos.  (Las opciones para el nivel de dificultad de este ejercicio son: si se hace individualmente, es más difícil, si se hace en parejas, es algo difícil y si se hace en grupos pequeños es menos difícil, hacerlo con el grupo completo representa la menor dificultad) </w:t>
          </w:r>
        </w:p>
        <w:p w:rsidR="00CC0FA2" w:rsidRPr="00A70067" w:rsidRDefault="00CC0FA2" w:rsidP="00CC0FA2">
          <w:pPr>
            <w:numPr>
              <w:ilvl w:val="0"/>
              <w:numId w:val="22"/>
            </w:numPr>
            <w:spacing w:line="276" w:lineRule="auto"/>
            <w:ind w:left="1260"/>
            <w:rPr>
              <w:lang w:val="es-GT"/>
            </w:rPr>
          </w:pPr>
          <w:r w:rsidRPr="00A70067">
            <w:rPr>
              <w:lang w:val="es-GT"/>
            </w:rPr>
            <w:t xml:space="preserve">Dar instrucciones a los/as participantes, animándoles a escribir la declaración del comportamiento en la parte superior de una hoja de </w:t>
          </w:r>
          <w:proofErr w:type="spellStart"/>
          <w:r w:rsidRPr="00A70067">
            <w:rPr>
              <w:lang w:val="es-GT"/>
            </w:rPr>
            <w:t>rotafolio</w:t>
          </w:r>
          <w:proofErr w:type="spellEnd"/>
          <w:r w:rsidRPr="00A70067">
            <w:rPr>
              <w:lang w:val="es-GT"/>
            </w:rPr>
            <w:t xml:space="preserve">.  Luego, deben escribir las preguntas de sondeo debajo de la declaración. </w:t>
          </w:r>
        </w:p>
        <w:p w:rsidR="00CC0FA2" w:rsidRPr="00A70067" w:rsidRDefault="00CC0FA2" w:rsidP="00CC0FA2">
          <w:pPr>
            <w:numPr>
              <w:ilvl w:val="0"/>
              <w:numId w:val="22"/>
            </w:numPr>
            <w:spacing w:line="276" w:lineRule="auto"/>
            <w:ind w:left="1260"/>
            <w:rPr>
              <w:lang w:val="es-GT"/>
            </w:rPr>
          </w:pPr>
          <w:r w:rsidRPr="00A70067">
            <w:rPr>
              <w:lang w:val="es-GT"/>
            </w:rPr>
            <w:lastRenderedPageBreak/>
            <w:t xml:space="preserve">Solicitar a cada participante o grupo que realicen una tabla  de clasificación de Hacedor/No hacedor similar a la que tienen en su hoja de trabajo en el </w:t>
          </w:r>
          <w:proofErr w:type="spellStart"/>
          <w:r w:rsidRPr="00A70067">
            <w:rPr>
              <w:lang w:val="es-GT"/>
            </w:rPr>
            <w:t>rotafolio</w:t>
          </w:r>
          <w:proofErr w:type="spellEnd"/>
          <w:r w:rsidRPr="00A70067">
            <w:rPr>
              <w:lang w:val="es-GT"/>
            </w:rPr>
            <w:t xml:space="preserve">. </w:t>
          </w:r>
        </w:p>
        <w:p w:rsidR="00CC0FA2" w:rsidRPr="00A70067" w:rsidRDefault="00CC0FA2" w:rsidP="00CC0FA2">
          <w:pPr>
            <w:numPr>
              <w:ilvl w:val="0"/>
              <w:numId w:val="22"/>
            </w:numPr>
            <w:spacing w:line="276" w:lineRule="auto"/>
            <w:ind w:left="1260"/>
            <w:rPr>
              <w:lang w:val="es-GT"/>
            </w:rPr>
          </w:pPr>
          <w:r w:rsidRPr="00A70067">
            <w:rPr>
              <w:lang w:val="es-GT"/>
            </w:rPr>
            <w:t xml:space="preserve">Colocar los papeles del </w:t>
          </w:r>
          <w:proofErr w:type="spellStart"/>
          <w:r w:rsidRPr="00A70067">
            <w:rPr>
              <w:lang w:val="es-GT"/>
            </w:rPr>
            <w:t>rotafolio</w:t>
          </w:r>
          <w:proofErr w:type="spellEnd"/>
          <w:r w:rsidRPr="00A70067">
            <w:rPr>
              <w:lang w:val="es-GT"/>
            </w:rPr>
            <w:t xml:space="preserve"> alrededor del salón e instruir a los participantes a hacer un paseo tipo galería para aprender de los otros grupos. (Opcional: pegar papel en blanco junto a cada </w:t>
          </w:r>
          <w:proofErr w:type="spellStart"/>
          <w:r w:rsidRPr="00A70067">
            <w:rPr>
              <w:lang w:val="es-GT"/>
            </w:rPr>
            <w:t>rotafolio</w:t>
          </w:r>
          <w:proofErr w:type="spellEnd"/>
          <w:r w:rsidRPr="00A70067">
            <w:rPr>
              <w:lang w:val="es-GT"/>
            </w:rPr>
            <w:t xml:space="preserve"> para que otros participantes puedan escribir comentarios y sugerencias para mejoras.)</w:t>
          </w:r>
        </w:p>
        <w:p w:rsidR="00CC0FA2" w:rsidRPr="00A70067" w:rsidRDefault="00CC0FA2" w:rsidP="00CC0FA2">
          <w:pPr>
            <w:ind w:left="360" w:hanging="360"/>
            <w:rPr>
              <w:lang w:val="es-GT"/>
            </w:rPr>
          </w:pPr>
          <w:r w:rsidRPr="00A70067">
            <w:rPr>
              <w:lang w:val="es-GT"/>
            </w:rPr>
            <w:t xml:space="preserve">4. </w:t>
          </w:r>
          <w:r w:rsidRPr="00A70067">
            <w:rPr>
              <w:lang w:val="es-GT"/>
            </w:rPr>
            <w:tab/>
            <w:t>Cierre</w:t>
          </w:r>
        </w:p>
        <w:p w:rsidR="00CC0FA2" w:rsidRPr="00A70067" w:rsidRDefault="00CC0FA2" w:rsidP="00CC0FA2">
          <w:pPr>
            <w:ind w:left="900" w:hanging="540"/>
            <w:rPr>
              <w:lang w:val="es-GT"/>
            </w:rPr>
          </w:pPr>
          <w:r w:rsidRPr="00A70067">
            <w:rPr>
              <w:lang w:val="es-GT"/>
            </w:rPr>
            <w:t>4a.</w:t>
          </w:r>
          <w:r w:rsidRPr="00A70067">
            <w:rPr>
              <w:lang w:val="es-GT"/>
            </w:rPr>
            <w:tab/>
            <w:t xml:space="preserve">Terminar la sesión pidiendo a los/as participantes que compartan si aprendieron algo nuevo, si tienen alguna duda o comentario acerca de la redacción de las preguntas de sondeo del comportamiento.   </w:t>
          </w:r>
          <w:r w:rsidRPr="00A70067">
            <w:rPr>
              <w:lang w:val="es-GT"/>
            </w:rPr>
            <w:br w:type="page"/>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101" w:name="_Toc393106465"/>
          <w:r w:rsidRPr="00A70067">
            <w:rPr>
              <w:rFonts w:eastAsiaTheme="majorEastAsia" w:cstheme="majorBidi"/>
              <w:b/>
              <w:bCs/>
              <w:color w:val="3C58A6"/>
              <w:sz w:val="32"/>
              <w:szCs w:val="26"/>
              <w:lang w:val="es-GT"/>
            </w:rPr>
            <w:lastRenderedPageBreak/>
            <w:t xml:space="preserve">Lección 8, </w:t>
          </w:r>
          <w:proofErr w:type="spellStart"/>
          <w:r w:rsidRPr="00A70067">
            <w:rPr>
              <w:rFonts w:eastAsiaTheme="majorEastAsia" w:cstheme="majorBidi"/>
              <w:b/>
              <w:bCs/>
              <w:color w:val="3C58A6"/>
              <w:sz w:val="32"/>
              <w:szCs w:val="26"/>
              <w:lang w:val="es-GT"/>
            </w:rPr>
            <w:t>Rotafolio</w:t>
          </w:r>
          <w:proofErr w:type="spellEnd"/>
          <w:r w:rsidRPr="00A70067">
            <w:rPr>
              <w:rFonts w:eastAsiaTheme="majorEastAsia" w:cstheme="majorBidi"/>
              <w:b/>
              <w:bCs/>
              <w:color w:val="3C58A6"/>
              <w:sz w:val="32"/>
              <w:szCs w:val="26"/>
              <w:lang w:val="es-GT"/>
            </w:rPr>
            <w:t xml:space="preserve"> 1: Preguntas de sondeo del Comportamiento</w:t>
          </w:r>
          <w:bookmarkEnd w:id="101"/>
          <w:r w:rsidRPr="00A70067">
            <w:rPr>
              <w:rFonts w:eastAsiaTheme="majorEastAsia" w:cstheme="majorBidi"/>
              <w:b/>
              <w:bCs/>
              <w:color w:val="3C58A6"/>
              <w:sz w:val="32"/>
              <w:szCs w:val="26"/>
              <w:lang w:val="es-GT"/>
            </w:rPr>
            <w:t xml:space="preserve">  </w:t>
          </w:r>
        </w:p>
        <w:p w:rsidR="00CC0FA2" w:rsidRPr="00A70067" w:rsidRDefault="00CC0FA2" w:rsidP="00CC0FA2">
          <w:pPr>
            <w:rPr>
              <w:lang w:val="es-GT"/>
            </w:rPr>
          </w:pPr>
          <w:r w:rsidRPr="00A70067">
            <w:rPr>
              <w:lang w:val="es-GT"/>
            </w:rPr>
            <w:t>Preguntas de sondeo del comportamiento:</w:t>
          </w:r>
        </w:p>
        <w:p w:rsidR="00CC0FA2" w:rsidRPr="00A70067" w:rsidRDefault="00CC0FA2" w:rsidP="00CC0FA2">
          <w:pPr>
            <w:numPr>
              <w:ilvl w:val="0"/>
              <w:numId w:val="47"/>
            </w:numPr>
            <w:spacing w:line="276" w:lineRule="auto"/>
            <w:rPr>
              <w:lang w:val="es-GT"/>
            </w:rPr>
          </w:pPr>
          <w:r w:rsidRPr="00A70067">
            <w:rPr>
              <w:lang w:val="es-GT"/>
            </w:rPr>
            <w:t xml:space="preserve">Las preguntas que ha redactado, ¿logran categorizar a un individuo como Hacedor o No hacedor? </w:t>
          </w:r>
        </w:p>
        <w:p w:rsidR="00CC0FA2" w:rsidRPr="00A70067" w:rsidRDefault="00CC0FA2" w:rsidP="00CC0FA2">
          <w:pPr>
            <w:numPr>
              <w:ilvl w:val="0"/>
              <w:numId w:val="47"/>
            </w:numPr>
            <w:spacing w:line="276" w:lineRule="auto"/>
            <w:rPr>
              <w:lang w:val="es-GT"/>
            </w:rPr>
          </w:pPr>
          <w:r w:rsidRPr="00A70067">
            <w:rPr>
              <w:lang w:val="es-GT"/>
            </w:rPr>
            <w:t xml:space="preserve">¿Incluyen las preguntas demográficas necesarias?  </w:t>
          </w:r>
        </w:p>
        <w:p w:rsidR="00CC0FA2" w:rsidRPr="00A70067" w:rsidRDefault="00CC0FA2" w:rsidP="00CC0FA2">
          <w:pPr>
            <w:numPr>
              <w:ilvl w:val="0"/>
              <w:numId w:val="47"/>
            </w:numPr>
            <w:spacing w:line="276" w:lineRule="auto"/>
            <w:rPr>
              <w:lang w:val="es-GT"/>
            </w:rPr>
          </w:pPr>
          <w:r w:rsidRPr="00A70067">
            <w:rPr>
              <w:lang w:val="es-GT"/>
            </w:rPr>
            <w:t xml:space="preserve">¿Son usualmente asignadas a la Sección A del cuestionario? </w:t>
          </w:r>
        </w:p>
        <w:p w:rsidR="00CC0FA2" w:rsidRPr="00A70067" w:rsidRDefault="00CC0FA2" w:rsidP="00CC0FA2">
          <w:pPr>
            <w:spacing w:after="0" w:line="276" w:lineRule="auto"/>
            <w:rPr>
              <w:lang w:val="es-GT"/>
            </w:rPr>
          </w:pPr>
          <w:r w:rsidRPr="00A70067">
            <w:rPr>
              <w:lang w:val="es-GT"/>
            </w:rPr>
            <w:br w:type="page"/>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102" w:name="_Toc393106466"/>
          <w:r w:rsidRPr="00A70067">
            <w:rPr>
              <w:rFonts w:eastAsiaTheme="majorEastAsia" w:cstheme="majorBidi"/>
              <w:b/>
              <w:bCs/>
              <w:color w:val="3C58A6"/>
              <w:sz w:val="32"/>
              <w:szCs w:val="26"/>
              <w:lang w:val="es-GT"/>
            </w:rPr>
            <w:lastRenderedPageBreak/>
            <w:t>Lección 8, Hoja de trabajo 1: Relajando el Comportamiento</w:t>
          </w:r>
          <w:bookmarkEnd w:id="102"/>
          <w:r w:rsidRPr="00A70067">
            <w:rPr>
              <w:rFonts w:eastAsiaTheme="majorEastAsia" w:cstheme="majorBidi"/>
              <w:b/>
              <w:bCs/>
              <w:color w:val="3C58A6"/>
              <w:sz w:val="32"/>
              <w:szCs w:val="26"/>
              <w:lang w:val="es-GT"/>
            </w:rPr>
            <w:t xml:space="preserve"> </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CC0FA2" w:rsidRPr="00A95147" w:rsidTr="00CC0FA2">
            <w:trPr>
              <w:cantSplit/>
              <w:tblHeader/>
              <w:jc w:val="center"/>
            </w:trPr>
            <w:tc>
              <w:tcPr>
                <w:tcW w:w="4752" w:type="dxa"/>
                <w:tcBorders>
                  <w:top w:val="nil"/>
                  <w:right w:val="single" w:sz="4" w:space="0" w:color="FFFFFF" w:themeColor="background1"/>
                </w:tcBorders>
                <w:shd w:val="clear" w:color="auto" w:fill="1B356F"/>
              </w:tcPr>
              <w:p w:rsidR="00CC0FA2" w:rsidRPr="00A70067" w:rsidRDefault="00CC0FA2" w:rsidP="00CC0FA2">
                <w:pPr>
                  <w:spacing w:before="60" w:after="60"/>
                  <w:rPr>
                    <w:b/>
                    <w:color w:val="FFFFFF" w:themeColor="background1"/>
                    <w:sz w:val="22"/>
                    <w:szCs w:val="22"/>
                    <w:lang w:val="es-GT"/>
                  </w:rPr>
                </w:pPr>
                <w:r w:rsidRPr="00A70067">
                  <w:rPr>
                    <w:b/>
                    <w:color w:val="FFFFFF" w:themeColor="background1"/>
                    <w:sz w:val="22"/>
                    <w:szCs w:val="22"/>
                    <w:lang w:val="es-GT"/>
                  </w:rPr>
                  <w:t>Comportamiento ideal</w:t>
                </w:r>
              </w:p>
            </w:tc>
            <w:tc>
              <w:tcPr>
                <w:tcW w:w="4752" w:type="dxa"/>
                <w:tcBorders>
                  <w:top w:val="nil"/>
                  <w:left w:val="single" w:sz="4" w:space="0" w:color="FFFFFF" w:themeColor="background1"/>
                </w:tcBorders>
                <w:shd w:val="clear" w:color="auto" w:fill="1B356F"/>
              </w:tcPr>
              <w:p w:rsidR="00CC0FA2" w:rsidRPr="00A70067" w:rsidRDefault="00CC0FA2" w:rsidP="00CC0FA2">
                <w:pPr>
                  <w:spacing w:before="60" w:after="60"/>
                  <w:rPr>
                    <w:b/>
                    <w:color w:val="FFFFFF" w:themeColor="background1"/>
                    <w:sz w:val="22"/>
                    <w:szCs w:val="22"/>
                    <w:lang w:val="es-GT"/>
                  </w:rPr>
                </w:pPr>
                <w:r w:rsidRPr="00A70067">
                  <w:rPr>
                    <w:b/>
                    <w:color w:val="FFFFFF" w:themeColor="background1"/>
                    <w:sz w:val="22"/>
                    <w:szCs w:val="22"/>
                    <w:lang w:val="es-GT"/>
                  </w:rPr>
                  <w:t xml:space="preserve">Comportamiento relajado para el Análisis de Barreras </w:t>
                </w:r>
              </w:p>
            </w:tc>
          </w:tr>
          <w:tr w:rsidR="00CC0FA2" w:rsidRPr="00A95147" w:rsidTr="00CC0FA2">
            <w:trPr>
              <w:cantSplit/>
              <w:trHeight w:val="1440"/>
              <w:jc w:val="center"/>
            </w:trPr>
            <w:tc>
              <w:tcPr>
                <w:tcW w:w="4752" w:type="dxa"/>
              </w:tcPr>
              <w:p w:rsidR="00CC0FA2" w:rsidRPr="00A70067" w:rsidRDefault="00CC0FA2" w:rsidP="00CC0FA2">
                <w:pPr>
                  <w:rPr>
                    <w:lang w:val="es-GT"/>
                  </w:rPr>
                </w:pPr>
                <w:r w:rsidRPr="00A70067">
                  <w:rPr>
                    <w:lang w:val="es-GT"/>
                  </w:rPr>
                  <w:t>1. Madres de niños menores de 5 años lavan sus manos con jabón diariamente en los cinco momentos críticos del día (después de usar el baño, antes de comer, antes de alimentar al niño, antes de  preparar comida, y después de cambiar un pañal).</w:t>
                </w:r>
              </w:p>
            </w:tc>
            <w:tc>
              <w:tcPr>
                <w:tcW w:w="4752" w:type="dxa"/>
              </w:tcPr>
              <w:p w:rsidR="00CC0FA2" w:rsidRPr="00A70067" w:rsidRDefault="00CC0FA2" w:rsidP="00CC0FA2">
                <w:pPr>
                  <w:spacing w:before="60" w:after="60"/>
                  <w:rPr>
                    <w:sz w:val="22"/>
                    <w:szCs w:val="22"/>
                    <w:lang w:val="es-GT"/>
                  </w:rPr>
                </w:pPr>
              </w:p>
            </w:tc>
          </w:tr>
          <w:tr w:rsidR="00CC0FA2" w:rsidRPr="00A95147" w:rsidTr="00CC0FA2">
            <w:trPr>
              <w:cantSplit/>
              <w:trHeight w:val="1440"/>
              <w:jc w:val="center"/>
            </w:trPr>
            <w:tc>
              <w:tcPr>
                <w:tcW w:w="4752" w:type="dxa"/>
              </w:tcPr>
              <w:p w:rsidR="00CC0FA2" w:rsidRPr="00A70067" w:rsidRDefault="00CC0FA2" w:rsidP="00CC0FA2">
                <w:pPr>
                  <w:rPr>
                    <w:lang w:val="es-GT"/>
                  </w:rPr>
                </w:pPr>
                <w:r w:rsidRPr="00A70067">
                  <w:rPr>
                    <w:lang w:val="es-GT"/>
                  </w:rPr>
                  <w:t>2. Madres de niños menores de 6 meses de edad, dan lactancia materna exclusiva a sus bebés durante los primeros seis meses de vida.</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936086" w:rsidTr="00CC0FA2">
            <w:trPr>
              <w:cantSplit/>
              <w:trHeight w:val="1440"/>
              <w:jc w:val="center"/>
            </w:trPr>
            <w:tc>
              <w:tcPr>
                <w:tcW w:w="4752" w:type="dxa"/>
              </w:tcPr>
              <w:p w:rsidR="00CC0FA2" w:rsidRPr="00A70067" w:rsidRDefault="00CC0FA2" w:rsidP="00CC0FA2">
                <w:pPr>
                  <w:rPr>
                    <w:lang w:val="es-GT"/>
                  </w:rPr>
                </w:pPr>
                <w:r w:rsidRPr="00A70067">
                  <w:rPr>
                    <w:lang w:val="es-GT"/>
                  </w:rPr>
                  <w:t>3. Agricultores meta utilizan únicamente abono orgánico  para fertilizar su tierra.</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936086" w:rsidTr="00CC0FA2">
            <w:trPr>
              <w:cantSplit/>
              <w:trHeight w:val="1440"/>
              <w:jc w:val="center"/>
            </w:trPr>
            <w:tc>
              <w:tcPr>
                <w:tcW w:w="4752" w:type="dxa"/>
              </w:tcPr>
              <w:p w:rsidR="00CC0FA2" w:rsidRPr="00A70067" w:rsidRDefault="00CC0FA2" w:rsidP="00CC0FA2">
                <w:pPr>
                  <w:rPr>
                    <w:lang w:val="es-GT"/>
                  </w:rPr>
                </w:pPr>
                <w:r w:rsidRPr="00A70067">
                  <w:rPr>
                    <w:lang w:val="es-GT"/>
                  </w:rPr>
                  <w:t xml:space="preserve">4. Agricultores meta  utilizan únicamente  </w:t>
                </w:r>
                <w:proofErr w:type="spellStart"/>
                <w:r w:rsidRPr="00A70067">
                  <w:rPr>
                    <w:lang w:val="es-GT"/>
                  </w:rPr>
                  <w:t>bio</w:t>
                </w:r>
                <w:proofErr w:type="spellEnd"/>
                <w:r w:rsidRPr="00A70067">
                  <w:rPr>
                    <w:lang w:val="es-GT"/>
                  </w:rPr>
                  <w:t>-pesticidas en sus cosechas.</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936086" w:rsidTr="00CC0FA2">
            <w:trPr>
              <w:cantSplit/>
              <w:trHeight w:val="1440"/>
              <w:jc w:val="center"/>
            </w:trPr>
            <w:tc>
              <w:tcPr>
                <w:tcW w:w="4752" w:type="dxa"/>
              </w:tcPr>
              <w:p w:rsidR="00CC0FA2" w:rsidRPr="00A70067" w:rsidRDefault="00CC0FA2" w:rsidP="00CC0FA2">
                <w:pPr>
                  <w:rPr>
                    <w:lang w:val="es-GT"/>
                  </w:rPr>
                </w:pPr>
                <w:r w:rsidRPr="00A70067">
                  <w:rPr>
                    <w:lang w:val="es-GT"/>
                  </w:rPr>
                  <w:t>5. Mujeres casadas de 15-49 años de edad siempre eligen solas o junto con sus esposos cómo gastar el dinero que ellas han ganado.</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936086" w:rsidTr="00CC0FA2">
            <w:trPr>
              <w:cantSplit/>
              <w:trHeight w:val="1440"/>
              <w:jc w:val="center"/>
            </w:trPr>
            <w:tc>
              <w:tcPr>
                <w:tcW w:w="4752" w:type="dxa"/>
              </w:tcPr>
              <w:p w:rsidR="00CC0FA2" w:rsidRPr="00A70067" w:rsidRDefault="00CC0FA2" w:rsidP="00CC0FA2">
                <w:pPr>
                  <w:rPr>
                    <w:lang w:val="es-GT"/>
                  </w:rPr>
                </w:pPr>
                <w:r w:rsidRPr="00A70067">
                  <w:rPr>
                    <w:lang w:val="es-GT"/>
                  </w:rPr>
                  <w:t>6. Adultos meta utilizan letrinas  siempre.</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936086" w:rsidTr="00CC0FA2">
            <w:trPr>
              <w:cantSplit/>
              <w:trHeight w:val="1440"/>
              <w:jc w:val="center"/>
            </w:trPr>
            <w:tc>
              <w:tcPr>
                <w:tcW w:w="4752" w:type="dxa"/>
              </w:tcPr>
              <w:p w:rsidR="00CC0FA2" w:rsidRPr="00A70067" w:rsidRDefault="00CC0FA2" w:rsidP="00CC0FA2">
                <w:pPr>
                  <w:tabs>
                    <w:tab w:val="left" w:pos="900"/>
                  </w:tabs>
                  <w:rPr>
                    <w:lang w:val="es-GT"/>
                  </w:rPr>
                </w:pPr>
                <w:r w:rsidRPr="00A70067">
                  <w:rPr>
                    <w:lang w:val="es-GT"/>
                  </w:rPr>
                  <w:t>7. Criadores de gallinas meta guardan sus animales en gallineros cuando ellos viajan al pueblo.</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A95147" w:rsidTr="00CC0FA2">
            <w:trPr>
              <w:cantSplit/>
              <w:trHeight w:val="1440"/>
              <w:jc w:val="center"/>
            </w:trPr>
            <w:tc>
              <w:tcPr>
                <w:tcW w:w="4752" w:type="dxa"/>
              </w:tcPr>
              <w:p w:rsidR="00CC0FA2" w:rsidRPr="00A70067" w:rsidRDefault="00CC0FA2" w:rsidP="00303A12">
                <w:pPr>
                  <w:rPr>
                    <w:lang w:val="es-GT"/>
                  </w:rPr>
                </w:pPr>
                <w:r w:rsidRPr="00A70067">
                  <w:rPr>
                    <w:lang w:val="es-GT"/>
                  </w:rPr>
                  <w:lastRenderedPageBreak/>
                  <w:t xml:space="preserve">8. Mujeres embarazadas comen </w:t>
                </w:r>
                <w:r w:rsidR="00303A12" w:rsidRPr="00A70067">
                  <w:rPr>
                    <w:lang w:val="es-GT"/>
                  </w:rPr>
                  <w:t xml:space="preserve">alimentos </w:t>
                </w:r>
                <w:r w:rsidRPr="00A70067">
                  <w:rPr>
                    <w:lang w:val="es-GT"/>
                  </w:rPr>
                  <w:t>que contiene</w:t>
                </w:r>
                <w:r w:rsidR="00303A12" w:rsidRPr="00A70067">
                  <w:rPr>
                    <w:lang w:val="es-GT"/>
                  </w:rPr>
                  <w:t>n</w:t>
                </w:r>
                <w:r w:rsidRPr="00A70067">
                  <w:rPr>
                    <w:lang w:val="es-GT"/>
                  </w:rPr>
                  <w:t xml:space="preserve"> hierro 5 veces a la semana cada semana durante su embarazo.</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A95147" w:rsidTr="00CC0FA2">
            <w:trPr>
              <w:cantSplit/>
              <w:trHeight w:val="1440"/>
              <w:jc w:val="center"/>
            </w:trPr>
            <w:tc>
              <w:tcPr>
                <w:tcW w:w="4752" w:type="dxa"/>
              </w:tcPr>
              <w:p w:rsidR="00CC0FA2" w:rsidRPr="00A70067" w:rsidRDefault="00CC0FA2" w:rsidP="00CC0FA2">
                <w:pPr>
                  <w:rPr>
                    <w:lang w:val="es-GT"/>
                  </w:rPr>
                </w:pPr>
                <w:r w:rsidRPr="00A70067">
                  <w:rPr>
                    <w:lang w:val="es-GT"/>
                  </w:rPr>
                  <w:t>9. Madres llevan sus niños enfermos (con fiebre, no comen o vomiten todo) a una clínica o puesto de salud durante las primeras  24 horas después de  notar los síntomas.</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A95147" w:rsidTr="00CC0FA2">
            <w:trPr>
              <w:cantSplit/>
              <w:trHeight w:val="1440"/>
              <w:jc w:val="center"/>
            </w:trPr>
            <w:tc>
              <w:tcPr>
                <w:tcW w:w="4752" w:type="dxa"/>
              </w:tcPr>
              <w:p w:rsidR="00CC0FA2" w:rsidRPr="00A70067" w:rsidRDefault="00CC0FA2" w:rsidP="00CC0FA2">
                <w:pPr>
                  <w:rPr>
                    <w:lang w:val="es-GT"/>
                  </w:rPr>
                </w:pPr>
                <w:r w:rsidRPr="00A70067">
                  <w:rPr>
                    <w:lang w:val="es-GT"/>
                  </w:rPr>
                  <w:t>10. Parejas que quieren retrasar los embarazos utilizan métodos de planificación familiar.</w:t>
                </w:r>
              </w:p>
            </w:tc>
            <w:tc>
              <w:tcPr>
                <w:tcW w:w="4752" w:type="dxa"/>
              </w:tcPr>
              <w:p w:rsidR="00CC0FA2" w:rsidRPr="00A70067" w:rsidRDefault="00CC0FA2" w:rsidP="00CC0FA2">
                <w:pPr>
                  <w:spacing w:before="60" w:after="60"/>
                  <w:rPr>
                    <w:sz w:val="22"/>
                    <w:szCs w:val="22"/>
                    <w:lang w:val="es-GT"/>
                  </w:rPr>
                </w:pPr>
              </w:p>
              <w:p w:rsidR="00CC0FA2" w:rsidRPr="00A70067" w:rsidRDefault="00CC0FA2" w:rsidP="00CC0FA2">
                <w:pPr>
                  <w:spacing w:before="60" w:after="60"/>
                  <w:rPr>
                    <w:sz w:val="22"/>
                    <w:szCs w:val="22"/>
                    <w:lang w:val="es-GT"/>
                  </w:rPr>
                </w:pPr>
              </w:p>
            </w:tc>
          </w:tr>
          <w:tr w:rsidR="00CC0FA2" w:rsidRPr="00A95147" w:rsidTr="00CC0FA2">
            <w:trPr>
              <w:cantSplit/>
              <w:trHeight w:val="1440"/>
              <w:jc w:val="center"/>
            </w:trPr>
            <w:tc>
              <w:tcPr>
                <w:tcW w:w="4752" w:type="dxa"/>
              </w:tcPr>
              <w:p w:rsidR="00CC0FA2" w:rsidRPr="00A70067" w:rsidRDefault="00CC0FA2" w:rsidP="00CC0FA2">
                <w:pPr>
                  <w:rPr>
                    <w:lang w:val="es-GT"/>
                  </w:rPr>
                </w:pPr>
                <w:r w:rsidRPr="00A70067">
                  <w:rPr>
                    <w:lang w:val="es-GT"/>
                  </w:rPr>
                  <w:t>11. Cuidadores de niños de 0-5 años aseguran que sus niños duermen dentro de un mosquitero tratado con insecticida cada noche.</w:t>
                </w:r>
              </w:p>
            </w:tc>
            <w:tc>
              <w:tcPr>
                <w:tcW w:w="4752" w:type="dxa"/>
              </w:tcPr>
              <w:p w:rsidR="00CC0FA2" w:rsidRPr="00A70067" w:rsidRDefault="00CC0FA2" w:rsidP="00CC0FA2">
                <w:pPr>
                  <w:spacing w:before="60" w:after="60"/>
                  <w:rPr>
                    <w:sz w:val="22"/>
                    <w:szCs w:val="22"/>
                    <w:lang w:val="es-GT"/>
                  </w:rPr>
                </w:pPr>
              </w:p>
            </w:tc>
          </w:tr>
          <w:tr w:rsidR="00CC0FA2" w:rsidRPr="00A95147" w:rsidTr="00CC0FA2">
            <w:trPr>
              <w:cantSplit/>
              <w:trHeight w:val="1440"/>
              <w:jc w:val="center"/>
            </w:trPr>
            <w:tc>
              <w:tcPr>
                <w:tcW w:w="4752" w:type="dxa"/>
              </w:tcPr>
              <w:p w:rsidR="00CC0FA2" w:rsidRPr="00A70067" w:rsidRDefault="00CC0FA2" w:rsidP="00CC0FA2">
                <w:pPr>
                  <w:rPr>
                    <w:lang w:val="es-GT"/>
                  </w:rPr>
                </w:pPr>
                <w:r w:rsidRPr="00A70067">
                  <w:rPr>
                    <w:lang w:val="es-GT"/>
                  </w:rPr>
                  <w:t>12. Mujeres embarazadas asisten a cuatro o más  consultas prenatales en una  clínica privada o del gobierno,  siendo el primer  control durante el primer trimestre y las otras durante cada trimestre.</w:t>
                </w:r>
              </w:p>
            </w:tc>
            <w:tc>
              <w:tcPr>
                <w:tcW w:w="4752" w:type="dxa"/>
              </w:tcPr>
              <w:p w:rsidR="00CC0FA2" w:rsidRPr="00A70067" w:rsidRDefault="00CC0FA2" w:rsidP="00CC0FA2">
                <w:pPr>
                  <w:spacing w:before="60" w:after="60"/>
                  <w:rPr>
                    <w:sz w:val="22"/>
                    <w:szCs w:val="22"/>
                    <w:lang w:val="es-GT"/>
                  </w:rPr>
                </w:pPr>
              </w:p>
            </w:tc>
          </w:tr>
          <w:tr w:rsidR="00CC0FA2" w:rsidRPr="00A95147" w:rsidTr="00CC0FA2">
            <w:trPr>
              <w:cantSplit/>
              <w:trHeight w:val="1440"/>
              <w:jc w:val="center"/>
            </w:trPr>
            <w:tc>
              <w:tcPr>
                <w:tcW w:w="4752" w:type="dxa"/>
              </w:tcPr>
              <w:p w:rsidR="00CC0FA2" w:rsidRPr="00A70067" w:rsidRDefault="00CC0FA2" w:rsidP="00CC0FA2">
                <w:pPr>
                  <w:rPr>
                    <w:lang w:val="es-GT"/>
                  </w:rPr>
                </w:pPr>
                <w:r w:rsidRPr="00A70067">
                  <w:rPr>
                    <w:lang w:val="es-GT"/>
                  </w:rPr>
                  <w:t>13. Niños de escuela primaria toman agua potable todo el tiempo.</w:t>
                </w:r>
              </w:p>
            </w:tc>
            <w:tc>
              <w:tcPr>
                <w:tcW w:w="4752" w:type="dxa"/>
              </w:tcPr>
              <w:p w:rsidR="00CC0FA2" w:rsidRPr="00A70067" w:rsidRDefault="00CC0FA2" w:rsidP="00CC0FA2">
                <w:pPr>
                  <w:spacing w:before="60" w:after="60"/>
                  <w:rPr>
                    <w:sz w:val="22"/>
                    <w:szCs w:val="22"/>
                    <w:lang w:val="es-GT"/>
                  </w:rPr>
                </w:pPr>
              </w:p>
            </w:tc>
          </w:tr>
          <w:tr w:rsidR="00CC0FA2" w:rsidRPr="00A95147" w:rsidTr="00CC0FA2">
            <w:trPr>
              <w:cantSplit/>
              <w:trHeight w:val="1440"/>
              <w:jc w:val="center"/>
            </w:trPr>
            <w:tc>
              <w:tcPr>
                <w:tcW w:w="4752" w:type="dxa"/>
              </w:tcPr>
              <w:p w:rsidR="00CC0FA2" w:rsidRPr="00A70067" w:rsidRDefault="00CC0FA2" w:rsidP="00CC0FA2">
                <w:pPr>
                  <w:rPr>
                    <w:lang w:val="es-GT"/>
                  </w:rPr>
                </w:pPr>
                <w:r w:rsidRPr="00A70067">
                  <w:rPr>
                    <w:lang w:val="es-GT"/>
                  </w:rPr>
                  <w:t>14. Agricultores eliminan impurezas de sus cosechas antes de venderlas.</w:t>
                </w:r>
              </w:p>
            </w:tc>
            <w:tc>
              <w:tcPr>
                <w:tcW w:w="4752" w:type="dxa"/>
              </w:tcPr>
              <w:p w:rsidR="00CC0FA2" w:rsidRPr="00A70067" w:rsidRDefault="00CC0FA2" w:rsidP="00CC0FA2">
                <w:pPr>
                  <w:spacing w:before="60" w:after="60"/>
                  <w:rPr>
                    <w:sz w:val="22"/>
                    <w:szCs w:val="22"/>
                    <w:lang w:val="es-GT"/>
                  </w:rPr>
                </w:pPr>
              </w:p>
            </w:tc>
          </w:tr>
        </w:tbl>
        <w:p w:rsidR="00CC0FA2" w:rsidRPr="00A70067" w:rsidRDefault="00CC0FA2" w:rsidP="00CC0FA2">
          <w:pPr>
            <w:rPr>
              <w:lang w:val="es-GT"/>
            </w:rPr>
          </w:pPr>
        </w:p>
        <w:p w:rsidR="00CC0FA2" w:rsidRPr="00A70067" w:rsidRDefault="00CC0FA2" w:rsidP="00CC0FA2">
          <w:pPr>
            <w:rPr>
              <w:lang w:val="es-GT"/>
            </w:rPr>
            <w:sectPr w:rsidR="00CC0FA2" w:rsidRPr="00A70067" w:rsidSect="00FC07BF">
              <w:headerReference w:type="default" r:id="rId39"/>
              <w:pgSz w:w="12240" w:h="15840"/>
              <w:pgMar w:top="1440" w:right="1440" w:bottom="1440" w:left="1440" w:header="720" w:footer="720" w:gutter="0"/>
              <w:cols w:space="720"/>
              <w:docGrid w:linePitch="360"/>
            </w:sectPr>
          </w:pPr>
        </w:p>
        <w:p w:rsidR="00CC0FA2" w:rsidRPr="00A70067" w:rsidRDefault="00CC0FA2" w:rsidP="00CC0FA2">
          <w:pPr>
            <w:keepNext/>
            <w:keepLines/>
            <w:spacing w:before="60" w:after="240"/>
            <w:outlineLvl w:val="1"/>
            <w:rPr>
              <w:rFonts w:ascii="Arial" w:eastAsiaTheme="majorEastAsia" w:hAnsi="Arial" w:cs="Arial"/>
              <w:bCs/>
              <w:color w:val="3C58A6"/>
              <w:sz w:val="32"/>
              <w:szCs w:val="26"/>
              <w:lang w:val="es-GT"/>
            </w:rPr>
          </w:pPr>
          <w:bookmarkStart w:id="103" w:name="_Toc393106467"/>
          <w:r w:rsidRPr="00A70067">
            <w:rPr>
              <w:rFonts w:eastAsiaTheme="majorEastAsia" w:cstheme="majorBidi"/>
              <w:b/>
              <w:bCs/>
              <w:color w:val="3C58A6"/>
              <w:sz w:val="32"/>
              <w:szCs w:val="26"/>
              <w:lang w:val="es-GT"/>
            </w:rPr>
            <w:lastRenderedPageBreak/>
            <w:t>Lección 8, Hoja de trabajo 2: Ejemplo de preguntas de sondeo del comportamiento con tablas de clasificación para Hacedores/No hacedores</w:t>
          </w:r>
          <w:bookmarkEnd w:id="103"/>
          <w:r w:rsidRPr="00A70067">
            <w:rPr>
              <w:rFonts w:eastAsiaTheme="majorEastAsia" w:cstheme="majorBidi"/>
              <w:b/>
              <w:bCs/>
              <w:color w:val="3C58A6"/>
              <w:sz w:val="32"/>
              <w:szCs w:val="26"/>
              <w:lang w:val="es-GT"/>
            </w:rPr>
            <w:t xml:space="preserve">  </w:t>
          </w: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 xml:space="preserve">Ejemplo 1. Lavado de manos </w:t>
          </w:r>
        </w:p>
        <w:p w:rsidR="00CC0FA2" w:rsidRPr="00A70067" w:rsidRDefault="00CC0FA2" w:rsidP="00CC0FA2">
          <w:pPr>
            <w:keepNext/>
            <w:keepLines/>
            <w:outlineLvl w:val="3"/>
            <w:rPr>
              <w:rFonts w:eastAsiaTheme="majorEastAsia" w:cstheme="majorBidi"/>
              <w:b/>
              <w:bCs/>
              <w:i/>
              <w:iCs/>
              <w:sz w:val="26"/>
              <w:lang w:val="es-GT"/>
            </w:rPr>
          </w:pPr>
          <w:r w:rsidRPr="00A70067">
            <w:rPr>
              <w:rFonts w:eastAsiaTheme="majorEastAsia" w:cstheme="majorBidi"/>
              <w:b/>
              <w:bCs/>
              <w:i/>
              <w:iCs/>
              <w:sz w:val="26"/>
              <w:lang w:val="es-GT"/>
            </w:rPr>
            <w:t>Declaración del Comportamiento</w:t>
          </w:r>
        </w:p>
        <w:p w:rsidR="00CC0FA2" w:rsidRPr="00A70067" w:rsidRDefault="00CC0FA2" w:rsidP="00CC0FA2">
          <w:pPr>
            <w:keepNext/>
            <w:keepLines/>
            <w:outlineLvl w:val="3"/>
            <w:rPr>
              <w:lang w:val="es-GT"/>
            </w:rPr>
          </w:pPr>
          <w:r w:rsidRPr="00A70067">
            <w:rPr>
              <w:lang w:val="es-GT"/>
            </w:rPr>
            <w:t>Madres de niños  menores a 23 meses de edad siempre lavan sus manos con jabón después de usar la letrina,  antes de preparar alimentos, antes  de comer, antes  de alimentar a un niño/a y después de limpiar a un niño/a que ha defecado.</w:t>
          </w:r>
        </w:p>
        <w:p w:rsidR="00CC0FA2" w:rsidRPr="00A70067" w:rsidRDefault="00CC0FA2" w:rsidP="00CC0FA2">
          <w:pPr>
            <w:keepNext/>
            <w:keepLines/>
            <w:outlineLvl w:val="3"/>
            <w:rPr>
              <w:rFonts w:eastAsiaTheme="majorEastAsia" w:cstheme="majorBidi"/>
              <w:b/>
              <w:bCs/>
              <w:i/>
              <w:iCs/>
              <w:sz w:val="26"/>
              <w:lang w:val="es-GT"/>
            </w:rPr>
          </w:pPr>
          <w:r w:rsidRPr="00A70067">
            <w:rPr>
              <w:rFonts w:eastAsiaTheme="majorEastAsia" w:cstheme="majorBidi"/>
              <w:b/>
              <w:bCs/>
              <w:i/>
              <w:iCs/>
              <w:sz w:val="26"/>
              <w:lang w:val="es-GT"/>
            </w:rPr>
            <w:t>Preguntas de sondeo del Comportamiento</w:t>
          </w:r>
        </w:p>
        <w:p w:rsidR="00CC0FA2" w:rsidRPr="00A70067" w:rsidRDefault="00CC0FA2" w:rsidP="00CC0FA2">
          <w:pPr>
            <w:spacing w:after="120"/>
            <w:ind w:left="540" w:hanging="540"/>
            <w:rPr>
              <w:rFonts w:eastAsia="Times New Roman" w:cs="Tahoma"/>
              <w:lang w:val="es-GT"/>
            </w:rPr>
          </w:pPr>
          <w:r w:rsidRPr="00A70067">
            <w:rPr>
              <w:rFonts w:eastAsia="Times New Roman" w:cs="Tahoma"/>
              <w:lang w:val="es-GT"/>
            </w:rPr>
            <w:t>1.</w:t>
          </w:r>
          <w:r w:rsidRPr="00A70067">
            <w:rPr>
              <w:rFonts w:eastAsia="Times New Roman" w:cs="Tahoma"/>
              <w:lang w:val="es-GT"/>
            </w:rPr>
            <w:tab/>
          </w:r>
          <w:r w:rsidRPr="00A70067">
            <w:rPr>
              <w:lang w:val="es-GT"/>
            </w:rPr>
            <w:t>¿Cuántos años tiene su niño menor?</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w:t>
          </w:r>
          <w:r w:rsidRPr="00A70067">
            <w:rPr>
              <w:lang w:val="es-GT"/>
            </w:rPr>
            <w:t xml:space="preserve"> Menos de 23 meses</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w:t>
          </w:r>
          <w:r w:rsidRPr="00A70067">
            <w:rPr>
              <w:lang w:val="es-GT"/>
            </w:rPr>
            <w:t xml:space="preserve">24 meses o más  → </w:t>
          </w:r>
          <w:r w:rsidRPr="00A70067">
            <w:rPr>
              <w:i/>
              <w:lang w:val="es-GT"/>
            </w:rPr>
            <w:t>(Terminar la entrevista y buscar otra madre)</w:t>
          </w:r>
        </w:p>
        <w:p w:rsidR="00CC0FA2" w:rsidRPr="00A70067" w:rsidRDefault="00CC0FA2" w:rsidP="00CC0FA2">
          <w:pPr>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C. </w:t>
          </w:r>
          <w:r w:rsidRPr="00A70067">
            <w:rPr>
              <w:lang w:val="es-GT"/>
            </w:rPr>
            <w:t xml:space="preserve">No sé/No puede decir  → </w:t>
          </w:r>
          <w:r w:rsidRPr="00A70067">
            <w:rPr>
              <w:i/>
              <w:lang w:val="es-GT"/>
            </w:rPr>
            <w:t>(Terminar la entrevista y buscar otra madre)</w:t>
          </w:r>
        </w:p>
        <w:p w:rsidR="00CC0FA2" w:rsidRPr="00A70067" w:rsidRDefault="00CC0FA2" w:rsidP="00CC0FA2">
          <w:pPr>
            <w:spacing w:after="0"/>
            <w:ind w:left="540" w:hanging="540"/>
            <w:rPr>
              <w:rFonts w:eastAsia="Times New Roman" w:cs="Tahoma"/>
              <w:lang w:val="es-GT"/>
            </w:rPr>
          </w:pPr>
        </w:p>
        <w:p w:rsidR="00CC0FA2" w:rsidRPr="00A70067" w:rsidRDefault="00CC0FA2" w:rsidP="00CC0FA2">
          <w:pPr>
            <w:spacing w:after="120"/>
            <w:ind w:left="540" w:hanging="540"/>
            <w:rPr>
              <w:rFonts w:eastAsia="Times New Roman" w:cs="Tahoma"/>
              <w:lang w:val="es-GT"/>
            </w:rPr>
          </w:pPr>
          <w:r w:rsidRPr="00A70067">
            <w:rPr>
              <w:rFonts w:eastAsia="Times New Roman" w:cs="Tahoma"/>
              <w:lang w:val="es-GT"/>
            </w:rPr>
            <w:t>2.</w:t>
          </w:r>
          <w:r w:rsidRPr="00A70067">
            <w:rPr>
              <w:rFonts w:eastAsia="Times New Roman" w:cs="Tahoma"/>
              <w:lang w:val="es-GT"/>
            </w:rPr>
            <w:tab/>
          </w:r>
          <w:r w:rsidRPr="00A70067">
            <w:rPr>
              <w:lang w:val="es-GT"/>
            </w:rPr>
            <w:t>¿Ayer, se lavó sus manos?</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 Sí</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No </w:t>
          </w:r>
          <w:r w:rsidRPr="00A70067">
            <w:rPr>
              <w:rFonts w:eastAsia="Times New Roman" w:cs="Tahoma"/>
              <w:i/>
              <w:lang w:val="es-GT"/>
            </w:rPr>
            <w:sym w:font="Wingdings" w:char="F0E0"/>
          </w:r>
          <w:r w:rsidRPr="00A70067">
            <w:rPr>
              <w:rFonts w:eastAsia="Times New Roman" w:cs="Tahoma"/>
              <w:i/>
              <w:lang w:val="es-GT"/>
            </w:rPr>
            <w:t xml:space="preserve"> [</w:t>
          </w:r>
          <w:r w:rsidRPr="00A70067">
            <w:rPr>
              <w:i/>
              <w:lang w:val="es-GT"/>
            </w:rPr>
            <w:t>Marcar como No-hacedor y pasar a Sección B)</w:t>
          </w:r>
        </w:p>
        <w:p w:rsidR="00CC0FA2" w:rsidRPr="00A70067" w:rsidRDefault="00CC0FA2" w:rsidP="00CC0FA2">
          <w:pPr>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C. No sé/No puede decir  → </w:t>
          </w:r>
          <w:r w:rsidRPr="00A70067">
            <w:rPr>
              <w:rFonts w:eastAsia="Times New Roman" w:cs="Tahoma"/>
              <w:i/>
              <w:lang w:val="es-GT"/>
            </w:rPr>
            <w:t>(Terminar la entrevista y buscar otra madre)</w:t>
          </w:r>
        </w:p>
        <w:p w:rsidR="00CC0FA2" w:rsidRPr="00A70067" w:rsidRDefault="00CC0FA2" w:rsidP="00CC0FA2">
          <w:pPr>
            <w:spacing w:after="0"/>
            <w:ind w:left="540" w:hanging="540"/>
            <w:rPr>
              <w:lang w:val="es-GT"/>
            </w:rPr>
          </w:pPr>
        </w:p>
        <w:p w:rsidR="00CC0FA2" w:rsidRPr="00A70067" w:rsidRDefault="00CC0FA2" w:rsidP="00CC0FA2">
          <w:pPr>
            <w:spacing w:after="120"/>
            <w:ind w:left="540" w:hanging="540"/>
            <w:rPr>
              <w:rFonts w:eastAsia="Times New Roman" w:cs="Tahoma"/>
              <w:i/>
              <w:lang w:val="es-GT"/>
            </w:rPr>
          </w:pPr>
          <w:r w:rsidRPr="00A70067">
            <w:rPr>
              <w:rFonts w:eastAsia="Times New Roman" w:cs="Tahoma"/>
              <w:lang w:val="es-GT"/>
            </w:rPr>
            <w:t>3.</w:t>
          </w:r>
          <w:r w:rsidRPr="00A70067">
            <w:rPr>
              <w:rFonts w:eastAsia="Times New Roman" w:cs="Tahoma"/>
              <w:lang w:val="es-GT"/>
            </w:rPr>
            <w:tab/>
            <w:t>Ayer, ¿cuántas veces lavó sus manos?</w:t>
          </w:r>
          <w:r w:rsidRPr="00A70067">
            <w:rPr>
              <w:rFonts w:eastAsia="Times New Roman" w:cs="Tahoma"/>
              <w:i/>
              <w:lang w:val="es-GT"/>
            </w:rPr>
            <w:t xml:space="preserve"> (Esta pregunta ayuda a  la madre a recordar exactamente las respuestas para la pregunta 5.)</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 Una vez</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Dos veces</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C. Tres veces</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D. Cuatro veces</w:t>
          </w:r>
        </w:p>
        <w:p w:rsidR="00CC0FA2" w:rsidRPr="00A70067" w:rsidRDefault="00CC0FA2" w:rsidP="00CC0FA2">
          <w:pPr>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E. Cinco o más veces</w:t>
          </w:r>
        </w:p>
        <w:p w:rsidR="00CC0FA2" w:rsidRPr="00A70067" w:rsidRDefault="00CC0FA2" w:rsidP="00CC0FA2">
          <w:pPr>
            <w:spacing w:after="0"/>
            <w:ind w:left="540" w:hanging="540"/>
            <w:rPr>
              <w:rFonts w:eastAsia="Times New Roman" w:cs="Tahoma"/>
              <w:lang w:val="es-GT"/>
            </w:rPr>
          </w:pPr>
        </w:p>
        <w:p w:rsidR="00CC0FA2" w:rsidRPr="00A70067" w:rsidRDefault="00CC0FA2" w:rsidP="00CC0FA2">
          <w:pPr>
            <w:spacing w:after="0" w:line="276" w:lineRule="auto"/>
            <w:rPr>
              <w:rFonts w:eastAsia="Times New Roman" w:cs="Tahoma"/>
              <w:lang w:val="es-GT"/>
            </w:rPr>
          </w:pPr>
          <w:r w:rsidRPr="00A70067">
            <w:rPr>
              <w:rFonts w:eastAsia="Times New Roman" w:cs="Tahoma"/>
              <w:lang w:val="es-GT"/>
            </w:rPr>
            <w:br w:type="page"/>
          </w:r>
        </w:p>
        <w:p w:rsidR="00CC0FA2" w:rsidRPr="00A70067" w:rsidRDefault="00CC0FA2" w:rsidP="00CC0FA2">
          <w:pPr>
            <w:spacing w:after="120"/>
            <w:ind w:left="540" w:hanging="540"/>
            <w:rPr>
              <w:rFonts w:eastAsia="Times New Roman" w:cs="Tahoma"/>
              <w:lang w:val="es-GT"/>
            </w:rPr>
          </w:pPr>
          <w:r w:rsidRPr="00A70067">
            <w:rPr>
              <w:rFonts w:eastAsia="Times New Roman" w:cs="Tahoma"/>
              <w:lang w:val="es-GT"/>
            </w:rPr>
            <w:lastRenderedPageBreak/>
            <w:t>4.</w:t>
          </w:r>
          <w:r w:rsidRPr="00A70067">
            <w:rPr>
              <w:rFonts w:eastAsia="Times New Roman" w:cs="Tahoma"/>
              <w:lang w:val="es-GT"/>
            </w:rPr>
            <w:tab/>
          </w:r>
          <w:r w:rsidRPr="00A70067">
            <w:rPr>
              <w:lang w:val="es-GT"/>
            </w:rPr>
            <w:t xml:space="preserve"> </w:t>
          </w:r>
          <w:r w:rsidRPr="00A70067">
            <w:rPr>
              <w:rFonts w:eastAsia="Times New Roman" w:cs="Tahoma"/>
              <w:lang w:val="es-GT"/>
            </w:rPr>
            <w:t>Ayer,  ¿en qué momentos durante el día lavó sus manos?</w:t>
          </w:r>
        </w:p>
        <w:p w:rsidR="00CC0FA2" w:rsidRPr="00A70067" w:rsidRDefault="00CC0FA2" w:rsidP="00CC0FA2">
          <w:pPr>
            <w:spacing w:after="120"/>
            <w:ind w:left="1080" w:hanging="540"/>
            <w:rPr>
              <w:rFonts w:eastAsia="Times New Roman" w:cs="Tahoma"/>
              <w:i/>
              <w:lang w:val="es-GT"/>
            </w:rPr>
          </w:pPr>
          <w:r w:rsidRPr="00A70067">
            <w:rPr>
              <w:rFonts w:eastAsia="Times New Roman" w:cs="Tahoma"/>
              <w:lang w:val="es-GT"/>
            </w:rPr>
            <w:sym w:font="Wingdings" w:char="F071"/>
          </w:r>
          <w:r w:rsidRPr="00A70067">
            <w:rPr>
              <w:rFonts w:eastAsia="Times New Roman" w:cs="Tahoma"/>
              <w:lang w:val="es-GT"/>
            </w:rPr>
            <w:t xml:space="preserve"> A. No sé/No responde → </w:t>
          </w:r>
          <w:r w:rsidRPr="00A70067">
            <w:rPr>
              <w:rFonts w:eastAsia="Times New Roman" w:cs="Tahoma"/>
              <w:i/>
              <w:lang w:val="es-GT"/>
            </w:rPr>
            <w:t>(Terminar la entrevista y buscar otra madre)</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Antes de preparar la comida</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C. Antes de comer/de darle comida a los niños</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D. Después de defecar</w:t>
          </w:r>
        </w:p>
        <w:p w:rsidR="00CC0FA2" w:rsidRPr="00A70067" w:rsidRDefault="00CC0FA2" w:rsidP="00CC0FA2">
          <w:pPr>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E. Después de limpiar a un niño que defecó</w:t>
          </w:r>
        </w:p>
        <w:p w:rsidR="00CC0FA2" w:rsidRPr="00A70067" w:rsidRDefault="00CC0FA2" w:rsidP="00CC0FA2">
          <w:pPr>
            <w:spacing w:after="0"/>
            <w:ind w:left="540" w:hanging="540"/>
            <w:rPr>
              <w:rFonts w:eastAsia="Times New Roman" w:cs="Tahoma"/>
              <w:lang w:val="es-GT"/>
            </w:rPr>
          </w:pPr>
        </w:p>
        <w:p w:rsidR="00CC0FA2" w:rsidRPr="00A70067" w:rsidRDefault="00CC0FA2" w:rsidP="00CC0FA2">
          <w:pPr>
            <w:spacing w:after="120"/>
            <w:ind w:left="540" w:hanging="540"/>
            <w:rPr>
              <w:rFonts w:eastAsia="Times New Roman" w:cs="Tahoma"/>
              <w:lang w:val="es-GT"/>
            </w:rPr>
          </w:pPr>
          <w:r w:rsidRPr="00A70067">
            <w:rPr>
              <w:rFonts w:eastAsia="Times New Roman" w:cs="Tahoma"/>
              <w:lang w:val="es-GT"/>
            </w:rPr>
            <w:t>5.</w:t>
          </w:r>
          <w:r w:rsidRPr="00A70067">
            <w:rPr>
              <w:rFonts w:eastAsia="Times New Roman" w:cs="Tahoma"/>
              <w:lang w:val="es-GT"/>
            </w:rPr>
            <w:tab/>
          </w:r>
          <w:r w:rsidRPr="00A70067">
            <w:rPr>
              <w:rFonts w:eastAsia="Times New Roman" w:cs="Tahoma"/>
              <w:i/>
              <w:lang w:val="es-GT"/>
            </w:rPr>
            <w:t>¿Ayer, además de agua, utilizó algo más para lavar sus manos?</w:t>
          </w:r>
          <w:r w:rsidRPr="00A70067">
            <w:rPr>
              <w:rFonts w:eastAsia="Times New Roman" w:cs="Tahoma"/>
              <w:lang w:val="es-GT"/>
            </w:rPr>
            <w:t xml:space="preserve"> </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 </w:t>
          </w:r>
          <w:r w:rsidRPr="00A70067">
            <w:rPr>
              <w:rFonts w:eastAsia="Times New Roman" w:cs="Tahoma"/>
              <w:i/>
              <w:lang w:val="es-GT"/>
            </w:rPr>
            <w:t>Sí</w:t>
          </w:r>
          <w:r w:rsidRPr="00A70067">
            <w:rPr>
              <w:rFonts w:eastAsia="Times New Roman" w:cs="Tahoma"/>
              <w:lang w:val="es-GT"/>
            </w:rPr>
            <w:t xml:space="preserve">  </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w:t>
          </w:r>
          <w:r w:rsidRPr="00A70067">
            <w:rPr>
              <w:rFonts w:eastAsia="Times New Roman" w:cs="Tahoma"/>
              <w:i/>
              <w:lang w:val="es-GT"/>
            </w:rPr>
            <w:t>No  → (Marcar como No-hacedor y pasar a Sección B)</w:t>
          </w:r>
          <w:r w:rsidRPr="00A70067">
            <w:rPr>
              <w:rFonts w:eastAsia="Times New Roman" w:cs="Tahoma"/>
              <w:lang w:val="es-GT"/>
            </w:rPr>
            <w:t xml:space="preserve"> </w:t>
          </w:r>
        </w:p>
        <w:p w:rsidR="00CC0FA2" w:rsidRPr="00A70067" w:rsidRDefault="00CC0FA2" w:rsidP="00CC0FA2">
          <w:pPr>
            <w:ind w:left="1080" w:hanging="540"/>
            <w:rPr>
              <w:rFonts w:eastAsia="Times New Roman" w:cs="Tahoma"/>
              <w:i/>
              <w:lang w:val="es-GT"/>
            </w:rPr>
          </w:pPr>
          <w:r w:rsidRPr="00A70067">
            <w:rPr>
              <w:rFonts w:eastAsia="Times New Roman" w:cs="Tahoma"/>
              <w:lang w:val="es-GT"/>
            </w:rPr>
            <w:sym w:font="Wingdings" w:char="F071"/>
          </w:r>
          <w:r w:rsidRPr="00A70067">
            <w:rPr>
              <w:rFonts w:eastAsia="Times New Roman" w:cs="Tahoma"/>
              <w:lang w:val="es-GT"/>
            </w:rPr>
            <w:t xml:space="preserve"> C.</w:t>
          </w:r>
          <w:r w:rsidRPr="00A70067">
            <w:rPr>
              <w:rFonts w:eastAsia="Times New Roman" w:cs="Tahoma"/>
              <w:i/>
              <w:lang w:val="es-GT"/>
            </w:rPr>
            <w:t xml:space="preserve"> No sé/No quiero decir  → (Terminar la entrevista y buscar otra madre)</w:t>
          </w:r>
        </w:p>
        <w:p w:rsidR="00CC0FA2" w:rsidRPr="00A70067" w:rsidRDefault="00CC0FA2" w:rsidP="00CC0FA2">
          <w:pPr>
            <w:spacing w:after="0"/>
            <w:ind w:left="540" w:hanging="540"/>
            <w:rPr>
              <w:rFonts w:eastAsia="Times New Roman" w:cs="Tahoma"/>
              <w:lang w:val="es-GT"/>
            </w:rPr>
          </w:pPr>
        </w:p>
        <w:p w:rsidR="00CC0FA2" w:rsidRPr="00A70067" w:rsidRDefault="00CC0FA2" w:rsidP="00CC0FA2">
          <w:pPr>
            <w:spacing w:after="120"/>
            <w:ind w:left="540" w:hanging="540"/>
            <w:rPr>
              <w:rFonts w:eastAsia="Times New Roman" w:cs="Tahoma"/>
              <w:lang w:val="es-GT"/>
            </w:rPr>
          </w:pPr>
          <w:r w:rsidRPr="00A70067">
            <w:rPr>
              <w:rFonts w:eastAsia="Times New Roman" w:cs="Tahoma"/>
              <w:lang w:val="es-GT"/>
            </w:rPr>
            <w:t>6.</w:t>
          </w:r>
          <w:r w:rsidRPr="00A70067">
            <w:rPr>
              <w:rFonts w:eastAsia="Times New Roman" w:cs="Tahoma"/>
              <w:lang w:val="es-GT"/>
            </w:rPr>
            <w:tab/>
            <w:t>Si contestó afirmativamente, ¿que utilizó?</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 Jabón</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Ceniza, arena, otra cosa </w:t>
          </w:r>
          <w:r w:rsidRPr="00A70067">
            <w:rPr>
              <w:rFonts w:eastAsia="Times New Roman" w:cs="Tahoma"/>
              <w:i/>
              <w:lang w:val="es-GT"/>
            </w:rPr>
            <w:sym w:font="Wingdings" w:char="F0E0"/>
          </w:r>
          <w:r w:rsidRPr="00A70067">
            <w:rPr>
              <w:rFonts w:eastAsia="Times New Roman" w:cs="Tahoma"/>
              <w:i/>
              <w:lang w:val="es-GT"/>
            </w:rPr>
            <w:t xml:space="preserve"> [Marcar como No-hacedor y pasar a la Sección B)  </w:t>
          </w:r>
        </w:p>
        <w:p w:rsidR="00CC0FA2" w:rsidRPr="00A70067" w:rsidRDefault="00CC0FA2" w:rsidP="00CC0FA2">
          <w:pPr>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C. No sé/No quiero decir  → </w:t>
          </w:r>
          <w:r w:rsidRPr="00A70067">
            <w:rPr>
              <w:rFonts w:eastAsia="Times New Roman" w:cs="Tahoma"/>
              <w:i/>
              <w:lang w:val="es-GT"/>
            </w:rPr>
            <w:t>(Terminar la entrevista y buscar otra madre)</w:t>
          </w:r>
        </w:p>
        <w:p w:rsidR="00CC0FA2" w:rsidRPr="00A70067" w:rsidRDefault="00CC0FA2" w:rsidP="00CC0FA2">
          <w:pPr>
            <w:ind w:left="1080" w:hanging="540"/>
            <w:rPr>
              <w:rFonts w:eastAsia="Times New Roman" w:cs="Tahoma"/>
              <w:lang w:val="es-GT"/>
            </w:rPr>
          </w:pPr>
        </w:p>
        <w:p w:rsidR="00CC0FA2" w:rsidRPr="00A70067" w:rsidRDefault="00CC0FA2" w:rsidP="00CC0FA2">
          <w:pPr>
            <w:spacing w:after="120"/>
            <w:ind w:left="540" w:hanging="540"/>
            <w:rPr>
              <w:rFonts w:eastAsia="Times New Roman" w:cs="Tahoma"/>
              <w:lang w:val="es-GT"/>
            </w:rPr>
          </w:pPr>
          <w:r w:rsidRPr="00A70067">
            <w:rPr>
              <w:rFonts w:eastAsia="Times New Roman" w:cs="Tahoma"/>
              <w:lang w:val="es-GT"/>
            </w:rPr>
            <w:t>7.</w:t>
          </w:r>
          <w:r w:rsidRPr="00A70067">
            <w:rPr>
              <w:rFonts w:eastAsia="Times New Roman" w:cs="Tahoma"/>
              <w:lang w:val="es-GT"/>
            </w:rPr>
            <w:tab/>
            <w:t xml:space="preserve">¿Tiene jabón en su casa ahora mismo? </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 Sí </w:t>
          </w:r>
        </w:p>
        <w:p w:rsidR="00CC0FA2" w:rsidRPr="00A70067" w:rsidRDefault="00CC0FA2" w:rsidP="00CC0FA2">
          <w:pPr>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No sé/No quiero decir  → </w:t>
          </w:r>
          <w:r w:rsidRPr="00A70067">
            <w:rPr>
              <w:rFonts w:eastAsia="Times New Roman" w:cs="Tahoma"/>
              <w:i/>
              <w:lang w:val="es-GT"/>
            </w:rPr>
            <w:t>(Terminar la entrevista y buscar otra madre)</w:t>
          </w:r>
        </w:p>
        <w:p w:rsidR="00CC0FA2" w:rsidRPr="00A70067" w:rsidRDefault="00CC0FA2" w:rsidP="00CC0FA2">
          <w:pPr>
            <w:ind w:left="1080" w:hanging="540"/>
            <w:rPr>
              <w:lang w:val="es-GT"/>
            </w:rPr>
          </w:pPr>
        </w:p>
        <w:p w:rsidR="00CC0FA2" w:rsidRPr="00A70067" w:rsidRDefault="00CC0FA2" w:rsidP="00CC0FA2">
          <w:pPr>
            <w:spacing w:after="120"/>
            <w:ind w:left="540" w:hanging="540"/>
            <w:rPr>
              <w:rFonts w:eastAsia="Times New Roman" w:cs="Tahoma"/>
              <w:lang w:val="es-GT"/>
            </w:rPr>
          </w:pPr>
          <w:r w:rsidRPr="00A70067">
            <w:rPr>
              <w:rFonts w:eastAsia="Times New Roman" w:cs="Tahoma"/>
              <w:lang w:val="es-GT"/>
            </w:rPr>
            <w:t>8.</w:t>
          </w:r>
          <w:r w:rsidRPr="00A70067">
            <w:rPr>
              <w:rFonts w:eastAsia="Times New Roman" w:cs="Tahoma"/>
              <w:lang w:val="es-GT"/>
            </w:rPr>
            <w:tab/>
            <w:t xml:space="preserve">¿Me permitiría ver el jabón que tiene en su casa en este momento? </w:t>
          </w:r>
        </w:p>
        <w:p w:rsidR="00CC0FA2" w:rsidRPr="00A70067" w:rsidRDefault="00CC0FA2" w:rsidP="00CC0FA2">
          <w:pPr>
            <w:spacing w:after="120"/>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A. Disponible y aparenta haber sido usado</w:t>
          </w:r>
        </w:p>
        <w:p w:rsidR="00CC0FA2" w:rsidRPr="00A70067" w:rsidRDefault="00CC0FA2" w:rsidP="00CC0FA2">
          <w:pPr>
            <w:ind w:left="1080" w:hanging="540"/>
            <w:rPr>
              <w:rFonts w:eastAsia="Times New Roman" w:cs="Tahoma"/>
              <w:lang w:val="es-GT"/>
            </w:rPr>
          </w:pPr>
          <w:r w:rsidRPr="00A70067">
            <w:rPr>
              <w:rFonts w:eastAsia="Times New Roman" w:cs="Tahoma"/>
              <w:lang w:val="es-GT"/>
            </w:rPr>
            <w:sym w:font="Wingdings" w:char="F071"/>
          </w:r>
          <w:r w:rsidRPr="00A70067">
            <w:rPr>
              <w:rFonts w:eastAsia="Times New Roman" w:cs="Tahoma"/>
              <w:lang w:val="es-GT"/>
            </w:rPr>
            <w:t xml:space="preserve"> B. No está disponible/no aparenta haber sido usado </w:t>
          </w:r>
          <w:r w:rsidRPr="00A70067">
            <w:rPr>
              <w:rFonts w:eastAsia="Times New Roman" w:cs="Tahoma"/>
              <w:i/>
              <w:lang w:val="es-GT"/>
            </w:rPr>
            <w:sym w:font="Wingdings" w:char="F0E0"/>
          </w:r>
          <w:r w:rsidRPr="00A70067">
            <w:rPr>
              <w:rFonts w:eastAsia="Times New Roman" w:cs="Tahoma"/>
              <w:i/>
              <w:lang w:val="es-GT"/>
            </w:rPr>
            <w:t xml:space="preserve"> [Marcar como No-hacedor y pasar a la Sección B)  </w:t>
          </w:r>
        </w:p>
        <w:p w:rsidR="00CC0FA2" w:rsidRPr="00A70067" w:rsidRDefault="00CC0FA2" w:rsidP="00CC0FA2">
          <w:pPr>
            <w:spacing w:after="0"/>
            <w:ind w:left="540" w:hanging="540"/>
            <w:rPr>
              <w:rFonts w:cs="Arial"/>
              <w:b/>
              <w:lang w:val="es-GT"/>
            </w:rPr>
          </w:pPr>
        </w:p>
        <w:p w:rsidR="00CC0FA2" w:rsidRPr="00A70067" w:rsidRDefault="00CC0FA2" w:rsidP="00CC0FA2">
          <w:pPr>
            <w:spacing w:after="0" w:line="276" w:lineRule="auto"/>
            <w:rPr>
              <w:rFonts w:eastAsiaTheme="majorEastAsia" w:cstheme="majorBidi"/>
              <w:b/>
              <w:bCs/>
              <w:i/>
              <w:iCs/>
              <w:sz w:val="26"/>
              <w:lang w:val="es-GT"/>
            </w:rPr>
          </w:pPr>
          <w:r w:rsidRPr="00A70067">
            <w:rPr>
              <w:lang w:val="es-GT"/>
            </w:rPr>
            <w:br w:type="page"/>
          </w:r>
        </w:p>
        <w:p w:rsidR="00CC0FA2" w:rsidRPr="00A70067" w:rsidRDefault="00CC0FA2" w:rsidP="00CC0FA2">
          <w:pPr>
            <w:keepNext/>
            <w:keepLines/>
            <w:outlineLvl w:val="3"/>
            <w:rPr>
              <w:rFonts w:eastAsiaTheme="majorEastAsia" w:cstheme="majorBidi"/>
              <w:b/>
              <w:bCs/>
              <w:i/>
              <w:iCs/>
              <w:sz w:val="26"/>
              <w:lang w:val="es-GT"/>
            </w:rPr>
          </w:pPr>
          <w:r w:rsidRPr="00A70067">
            <w:rPr>
              <w:rFonts w:eastAsiaTheme="majorEastAsia" w:cstheme="majorBidi"/>
              <w:b/>
              <w:bCs/>
              <w:i/>
              <w:iCs/>
              <w:sz w:val="26"/>
              <w:lang w:val="es-GT"/>
            </w:rPr>
            <w:lastRenderedPageBreak/>
            <w:t xml:space="preserve">Tabla de clasificación Hacedor/No hacedor </w:t>
          </w:r>
        </w:p>
        <w:tbl>
          <w:tblPr>
            <w:tblW w:w="9504" w:type="dxa"/>
            <w:jc w:val="center"/>
            <w:tblInd w:w="-623" w:type="dxa"/>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CC0FA2" w:rsidRPr="00A95147" w:rsidTr="00B65765">
            <w:trPr>
              <w:trHeight w:val="745"/>
              <w:jc w:val="center"/>
            </w:trPr>
            <w:tc>
              <w:tcPr>
                <w:tcW w:w="3168" w:type="dxa"/>
                <w:tcBorders>
                  <w:top w:val="nil"/>
                  <w:right w:val="single" w:sz="4" w:space="0" w:color="FFFFFF" w:themeColor="background1"/>
                </w:tcBorders>
                <w:shd w:val="clear" w:color="auto" w:fill="1B356F"/>
              </w:tcPr>
              <w:p w:rsidR="00CC0FA2" w:rsidRPr="00A70067" w:rsidRDefault="00CC0FA2" w:rsidP="00B65765">
                <w:pPr>
                  <w:spacing w:line="276" w:lineRule="auto"/>
                  <w:jc w:val="center"/>
                  <w:rPr>
                    <w:b/>
                    <w:lang w:val="es-GT"/>
                  </w:rPr>
                </w:pPr>
                <w:r w:rsidRPr="00A70067">
                  <w:rPr>
                    <w:b/>
                    <w:lang w:val="es-GT"/>
                  </w:rPr>
                  <w:t>Hacedor</w:t>
                </w:r>
                <w:r w:rsidR="00B65765" w:rsidRPr="00A70067">
                  <w:rPr>
                    <w:b/>
                    <w:lang w:val="es-GT"/>
                  </w:rPr>
                  <w:t xml:space="preserve">                                 </w:t>
                </w:r>
                <w:r w:rsidRPr="00A70067">
                  <w:rPr>
                    <w:b/>
                    <w:lang w:val="es-GT"/>
                  </w:rPr>
                  <w:t>(todo  lo siguiente)</w:t>
                </w:r>
              </w:p>
            </w:tc>
            <w:tc>
              <w:tcPr>
                <w:tcW w:w="3168" w:type="dxa"/>
                <w:tcBorders>
                  <w:top w:val="nil"/>
                  <w:right w:val="single" w:sz="4" w:space="0" w:color="FFFFFF" w:themeColor="background1"/>
                </w:tcBorders>
                <w:shd w:val="clear" w:color="auto" w:fill="1B356F"/>
              </w:tcPr>
              <w:p w:rsidR="00CC0FA2" w:rsidRPr="00A70067" w:rsidRDefault="00CC0FA2" w:rsidP="00B65765">
                <w:pPr>
                  <w:spacing w:line="276" w:lineRule="auto"/>
                  <w:jc w:val="center"/>
                  <w:rPr>
                    <w:b/>
                    <w:lang w:val="es-GT"/>
                  </w:rPr>
                </w:pPr>
                <w:r w:rsidRPr="00A70067">
                  <w:rPr>
                    <w:b/>
                    <w:lang w:val="es-GT"/>
                  </w:rPr>
                  <w:t>No-hacedor</w:t>
                </w:r>
                <w:r w:rsidR="00B65765" w:rsidRPr="00A70067">
                  <w:rPr>
                    <w:b/>
                    <w:lang w:val="es-GT"/>
                  </w:rPr>
                  <w:t xml:space="preserve">                </w:t>
                </w:r>
                <w:r w:rsidRPr="00A70067">
                  <w:rPr>
                    <w:b/>
                    <w:lang w:val="es-GT"/>
                  </w:rPr>
                  <w:t>(cualquiera de lo siguiente)</w:t>
                </w:r>
              </w:p>
            </w:tc>
            <w:tc>
              <w:tcPr>
                <w:tcW w:w="3168" w:type="dxa"/>
                <w:tcBorders>
                  <w:top w:val="nil"/>
                  <w:left w:val="single" w:sz="4" w:space="0" w:color="FFFFFF" w:themeColor="background1"/>
                </w:tcBorders>
                <w:shd w:val="clear" w:color="auto" w:fill="1B356F"/>
              </w:tcPr>
              <w:p w:rsidR="00CC0FA2" w:rsidRPr="00A70067" w:rsidRDefault="00CC0FA2" w:rsidP="00B65765">
                <w:pPr>
                  <w:spacing w:line="276" w:lineRule="auto"/>
                  <w:jc w:val="center"/>
                  <w:rPr>
                    <w:b/>
                    <w:lang w:val="es-GT"/>
                  </w:rPr>
                </w:pPr>
                <w:r w:rsidRPr="00A70067">
                  <w:rPr>
                    <w:b/>
                    <w:lang w:val="es-GT"/>
                  </w:rPr>
                  <w:t>No Entrevistar</w:t>
                </w:r>
                <w:r w:rsidR="00B65765" w:rsidRPr="00A70067">
                  <w:rPr>
                    <w:b/>
                    <w:lang w:val="es-GT"/>
                  </w:rPr>
                  <w:t xml:space="preserve">                  </w:t>
                </w:r>
                <w:r w:rsidRPr="00A70067">
                  <w:rPr>
                    <w:b/>
                    <w:lang w:val="es-GT"/>
                  </w:rPr>
                  <w:t>(cualquiera de lo siguiente)</w:t>
                </w:r>
              </w:p>
            </w:tc>
          </w:tr>
          <w:tr w:rsidR="00CC0FA2" w:rsidRPr="00A70067" w:rsidTr="00CC0FA2">
            <w:trPr>
              <w:jc w:val="center"/>
            </w:trPr>
            <w:tc>
              <w:tcPr>
                <w:tcW w:w="3168" w:type="dxa"/>
                <w:shd w:val="clear" w:color="auto" w:fill="auto"/>
              </w:tcPr>
              <w:p w:rsidR="00CC0FA2" w:rsidRPr="00A70067" w:rsidRDefault="00CC0FA2" w:rsidP="00CC0FA2">
                <w:pPr>
                  <w:rPr>
                    <w:sz w:val="22"/>
                    <w:szCs w:val="22"/>
                    <w:lang w:val="es-GT"/>
                  </w:rPr>
                </w:pPr>
                <w:r w:rsidRPr="00A70067">
                  <w:rPr>
                    <w:sz w:val="22"/>
                    <w:szCs w:val="22"/>
                    <w:lang w:val="es-GT"/>
                  </w:rPr>
                  <w:t>Pregunta 1 = A</w:t>
                </w:r>
              </w:p>
            </w:tc>
            <w:tc>
              <w:tcPr>
                <w:tcW w:w="3168" w:type="dxa"/>
              </w:tcPr>
              <w:p w:rsidR="00CC0FA2" w:rsidRPr="00A70067" w:rsidRDefault="00CC0FA2" w:rsidP="00CC0FA2">
                <w:pPr>
                  <w:rPr>
                    <w:sz w:val="22"/>
                    <w:szCs w:val="22"/>
                    <w:lang w:val="es-GT"/>
                  </w:rPr>
                </w:pPr>
                <w:r w:rsidRPr="00A70067">
                  <w:rPr>
                    <w:sz w:val="22"/>
                    <w:szCs w:val="22"/>
                    <w:lang w:val="es-GT"/>
                  </w:rPr>
                  <w:t>Pregunta 1 = ----------</w:t>
                </w:r>
              </w:p>
            </w:tc>
            <w:tc>
              <w:tcPr>
                <w:tcW w:w="3168" w:type="dxa"/>
              </w:tcPr>
              <w:p w:rsidR="00CC0FA2" w:rsidRPr="00A70067" w:rsidRDefault="00CC0FA2" w:rsidP="00CC0FA2">
                <w:pPr>
                  <w:rPr>
                    <w:sz w:val="22"/>
                    <w:szCs w:val="22"/>
                    <w:lang w:val="es-GT"/>
                  </w:rPr>
                </w:pPr>
                <w:r w:rsidRPr="00A70067">
                  <w:rPr>
                    <w:sz w:val="22"/>
                    <w:szCs w:val="22"/>
                    <w:lang w:val="es-GT"/>
                  </w:rPr>
                  <w:t>Pregunta 1 = B o C</w:t>
                </w:r>
              </w:p>
            </w:tc>
          </w:tr>
          <w:tr w:rsidR="00CC0FA2" w:rsidRPr="00A70067" w:rsidTr="00CC0FA2">
            <w:trPr>
              <w:jc w:val="center"/>
            </w:trPr>
            <w:tc>
              <w:tcPr>
                <w:tcW w:w="3168" w:type="dxa"/>
                <w:shd w:val="clear" w:color="auto" w:fill="auto"/>
              </w:tcPr>
              <w:p w:rsidR="00CC0FA2" w:rsidRPr="00A70067" w:rsidRDefault="00CC0FA2" w:rsidP="00CC0FA2">
                <w:pPr>
                  <w:rPr>
                    <w:sz w:val="22"/>
                    <w:szCs w:val="22"/>
                    <w:lang w:val="es-GT"/>
                  </w:rPr>
                </w:pPr>
                <w:r w:rsidRPr="00A70067">
                  <w:rPr>
                    <w:sz w:val="22"/>
                    <w:szCs w:val="22"/>
                    <w:lang w:val="es-GT"/>
                  </w:rPr>
                  <w:t>Pregunta 2 = A</w:t>
                </w:r>
              </w:p>
            </w:tc>
            <w:tc>
              <w:tcPr>
                <w:tcW w:w="3168" w:type="dxa"/>
              </w:tcPr>
              <w:p w:rsidR="00CC0FA2" w:rsidRPr="00A70067" w:rsidRDefault="00CC0FA2" w:rsidP="00CC0FA2">
                <w:pPr>
                  <w:rPr>
                    <w:sz w:val="22"/>
                    <w:szCs w:val="22"/>
                    <w:lang w:val="es-GT"/>
                  </w:rPr>
                </w:pPr>
                <w:r w:rsidRPr="00A70067">
                  <w:rPr>
                    <w:sz w:val="22"/>
                    <w:szCs w:val="22"/>
                    <w:lang w:val="es-GT"/>
                  </w:rPr>
                  <w:t>Pregunta 2 = B</w:t>
                </w:r>
              </w:p>
            </w:tc>
            <w:tc>
              <w:tcPr>
                <w:tcW w:w="3168" w:type="dxa"/>
              </w:tcPr>
              <w:p w:rsidR="00CC0FA2" w:rsidRPr="00A70067" w:rsidRDefault="00CC0FA2" w:rsidP="00CC0FA2">
                <w:pPr>
                  <w:rPr>
                    <w:sz w:val="22"/>
                    <w:szCs w:val="22"/>
                    <w:lang w:val="es-GT"/>
                  </w:rPr>
                </w:pPr>
                <w:r w:rsidRPr="00A70067">
                  <w:rPr>
                    <w:sz w:val="22"/>
                    <w:szCs w:val="22"/>
                    <w:lang w:val="es-GT"/>
                  </w:rPr>
                  <w:t>Pregunta 2 = C</w:t>
                </w:r>
              </w:p>
            </w:tc>
          </w:tr>
          <w:tr w:rsidR="00CC0FA2" w:rsidRPr="00A70067" w:rsidTr="00B65765">
            <w:trPr>
              <w:trHeight w:val="509"/>
              <w:jc w:val="center"/>
            </w:trPr>
            <w:tc>
              <w:tcPr>
                <w:tcW w:w="3168" w:type="dxa"/>
                <w:shd w:val="clear" w:color="auto" w:fill="auto"/>
              </w:tcPr>
              <w:p w:rsidR="00CC0FA2" w:rsidRPr="00A70067" w:rsidRDefault="00CC0FA2" w:rsidP="00CC0FA2">
                <w:pPr>
                  <w:rPr>
                    <w:sz w:val="22"/>
                    <w:szCs w:val="22"/>
                    <w:lang w:val="es-GT"/>
                  </w:rPr>
                </w:pPr>
                <w:r w:rsidRPr="00A70067">
                  <w:rPr>
                    <w:sz w:val="22"/>
                    <w:szCs w:val="22"/>
                    <w:lang w:val="es-GT"/>
                  </w:rPr>
                  <w:t>Pregunta 4 =  3 respuestas  entre B y E</w:t>
                </w:r>
              </w:p>
            </w:tc>
            <w:tc>
              <w:tcPr>
                <w:tcW w:w="3168" w:type="dxa"/>
              </w:tcPr>
              <w:p w:rsidR="00CC0FA2" w:rsidRPr="00A70067" w:rsidRDefault="00CC0FA2" w:rsidP="00CC0FA2">
                <w:pPr>
                  <w:rPr>
                    <w:sz w:val="22"/>
                    <w:szCs w:val="22"/>
                    <w:lang w:val="es-GT"/>
                  </w:rPr>
                </w:pPr>
                <w:r w:rsidRPr="00A70067">
                  <w:rPr>
                    <w:sz w:val="22"/>
                    <w:szCs w:val="22"/>
                    <w:lang w:val="es-GT"/>
                  </w:rPr>
                  <w:t>Pregunta 4 =  2 respuestas entre B y E</w:t>
                </w:r>
              </w:p>
            </w:tc>
            <w:tc>
              <w:tcPr>
                <w:tcW w:w="3168" w:type="dxa"/>
              </w:tcPr>
              <w:p w:rsidR="00CC0FA2" w:rsidRPr="00A70067" w:rsidRDefault="00CC0FA2" w:rsidP="00CC0FA2">
                <w:pPr>
                  <w:rPr>
                    <w:sz w:val="22"/>
                    <w:szCs w:val="22"/>
                    <w:lang w:val="es-GT"/>
                  </w:rPr>
                </w:pPr>
                <w:r w:rsidRPr="00A70067">
                  <w:rPr>
                    <w:sz w:val="22"/>
                    <w:szCs w:val="22"/>
                    <w:lang w:val="es-GT"/>
                  </w:rPr>
                  <w:t>Pregunta 4 = A</w:t>
                </w:r>
              </w:p>
            </w:tc>
          </w:tr>
          <w:tr w:rsidR="00CC0FA2" w:rsidRPr="00A70067" w:rsidTr="00CC0FA2">
            <w:trPr>
              <w:jc w:val="center"/>
            </w:trPr>
            <w:tc>
              <w:tcPr>
                <w:tcW w:w="3168" w:type="dxa"/>
                <w:shd w:val="clear" w:color="auto" w:fill="auto"/>
              </w:tcPr>
              <w:p w:rsidR="00CC0FA2" w:rsidRPr="00A70067" w:rsidRDefault="00CC0FA2" w:rsidP="00CC0FA2">
                <w:pPr>
                  <w:rPr>
                    <w:sz w:val="22"/>
                    <w:szCs w:val="22"/>
                    <w:lang w:val="es-GT"/>
                  </w:rPr>
                </w:pPr>
                <w:r w:rsidRPr="00A70067">
                  <w:rPr>
                    <w:sz w:val="22"/>
                    <w:szCs w:val="22"/>
                    <w:lang w:val="es-GT"/>
                  </w:rPr>
                  <w:t>Pregunta 5 = A</w:t>
                </w:r>
              </w:p>
            </w:tc>
            <w:tc>
              <w:tcPr>
                <w:tcW w:w="3168" w:type="dxa"/>
              </w:tcPr>
              <w:p w:rsidR="00CC0FA2" w:rsidRPr="00A70067" w:rsidRDefault="00CC0FA2" w:rsidP="00CC0FA2">
                <w:pPr>
                  <w:rPr>
                    <w:sz w:val="22"/>
                    <w:szCs w:val="22"/>
                    <w:lang w:val="es-GT"/>
                  </w:rPr>
                </w:pPr>
                <w:r w:rsidRPr="00A70067">
                  <w:rPr>
                    <w:sz w:val="22"/>
                    <w:szCs w:val="22"/>
                    <w:lang w:val="es-GT"/>
                  </w:rPr>
                  <w:t>Pregunta 5 = B</w:t>
                </w:r>
              </w:p>
            </w:tc>
            <w:tc>
              <w:tcPr>
                <w:tcW w:w="3168" w:type="dxa"/>
              </w:tcPr>
              <w:p w:rsidR="00CC0FA2" w:rsidRPr="00A70067" w:rsidRDefault="00CC0FA2" w:rsidP="00CC0FA2">
                <w:pPr>
                  <w:rPr>
                    <w:sz w:val="22"/>
                    <w:szCs w:val="22"/>
                    <w:lang w:val="es-GT"/>
                  </w:rPr>
                </w:pPr>
                <w:r w:rsidRPr="00A70067">
                  <w:rPr>
                    <w:sz w:val="22"/>
                    <w:szCs w:val="22"/>
                    <w:lang w:val="es-GT"/>
                  </w:rPr>
                  <w:t>Pregunta 5 = C</w:t>
                </w:r>
              </w:p>
            </w:tc>
          </w:tr>
          <w:tr w:rsidR="00CC0FA2" w:rsidRPr="00A70067" w:rsidTr="00CC0FA2">
            <w:trPr>
              <w:jc w:val="center"/>
            </w:trPr>
            <w:tc>
              <w:tcPr>
                <w:tcW w:w="3168" w:type="dxa"/>
                <w:shd w:val="clear" w:color="auto" w:fill="auto"/>
              </w:tcPr>
              <w:p w:rsidR="00CC0FA2" w:rsidRPr="00A70067" w:rsidRDefault="00CC0FA2" w:rsidP="00CC0FA2">
                <w:pPr>
                  <w:rPr>
                    <w:sz w:val="22"/>
                    <w:szCs w:val="22"/>
                    <w:lang w:val="es-GT"/>
                  </w:rPr>
                </w:pPr>
                <w:r w:rsidRPr="00A70067">
                  <w:rPr>
                    <w:sz w:val="22"/>
                    <w:szCs w:val="22"/>
                    <w:lang w:val="es-GT"/>
                  </w:rPr>
                  <w:t>Pregunta 6 = A</w:t>
                </w:r>
              </w:p>
            </w:tc>
            <w:tc>
              <w:tcPr>
                <w:tcW w:w="3168" w:type="dxa"/>
              </w:tcPr>
              <w:p w:rsidR="00CC0FA2" w:rsidRPr="00A70067" w:rsidRDefault="00CC0FA2" w:rsidP="00CC0FA2">
                <w:pPr>
                  <w:rPr>
                    <w:sz w:val="22"/>
                    <w:szCs w:val="22"/>
                    <w:lang w:val="es-GT"/>
                  </w:rPr>
                </w:pPr>
                <w:r w:rsidRPr="00A70067">
                  <w:rPr>
                    <w:sz w:val="22"/>
                    <w:szCs w:val="22"/>
                    <w:lang w:val="es-GT"/>
                  </w:rPr>
                  <w:t>Pregunta 6 = B</w:t>
                </w:r>
              </w:p>
            </w:tc>
            <w:tc>
              <w:tcPr>
                <w:tcW w:w="3168" w:type="dxa"/>
              </w:tcPr>
              <w:p w:rsidR="00CC0FA2" w:rsidRPr="00A70067" w:rsidRDefault="00CC0FA2" w:rsidP="00CC0FA2">
                <w:pPr>
                  <w:rPr>
                    <w:sz w:val="22"/>
                    <w:szCs w:val="22"/>
                    <w:lang w:val="es-GT"/>
                  </w:rPr>
                </w:pPr>
                <w:r w:rsidRPr="00A70067">
                  <w:rPr>
                    <w:sz w:val="22"/>
                    <w:szCs w:val="22"/>
                    <w:lang w:val="es-GT"/>
                  </w:rPr>
                  <w:t>Pregunta 6 = ----------</w:t>
                </w:r>
              </w:p>
            </w:tc>
          </w:tr>
          <w:tr w:rsidR="00CC0FA2" w:rsidRPr="00A70067" w:rsidTr="00303A12">
            <w:trPr>
              <w:trHeight w:val="309"/>
              <w:jc w:val="center"/>
            </w:trPr>
            <w:tc>
              <w:tcPr>
                <w:tcW w:w="3168" w:type="dxa"/>
                <w:shd w:val="clear" w:color="auto" w:fill="auto"/>
              </w:tcPr>
              <w:p w:rsidR="00CC0FA2" w:rsidRPr="00A70067" w:rsidRDefault="00CC0FA2" w:rsidP="00CC0FA2">
                <w:pPr>
                  <w:rPr>
                    <w:sz w:val="22"/>
                    <w:szCs w:val="22"/>
                    <w:lang w:val="es-GT"/>
                  </w:rPr>
                </w:pPr>
                <w:r w:rsidRPr="00A70067">
                  <w:rPr>
                    <w:sz w:val="22"/>
                    <w:szCs w:val="22"/>
                    <w:lang w:val="es-GT"/>
                  </w:rPr>
                  <w:t>Pregunta 7 = A</w:t>
                </w:r>
              </w:p>
            </w:tc>
            <w:tc>
              <w:tcPr>
                <w:tcW w:w="3168" w:type="dxa"/>
              </w:tcPr>
              <w:p w:rsidR="00CC0FA2" w:rsidRPr="00A70067" w:rsidRDefault="00CC0FA2" w:rsidP="00CC0FA2">
                <w:pPr>
                  <w:rPr>
                    <w:sz w:val="22"/>
                    <w:szCs w:val="22"/>
                    <w:lang w:val="es-GT"/>
                  </w:rPr>
                </w:pPr>
                <w:r w:rsidRPr="00A70067">
                  <w:rPr>
                    <w:sz w:val="22"/>
                    <w:szCs w:val="22"/>
                    <w:lang w:val="es-GT"/>
                  </w:rPr>
                  <w:t>Pregunta 7 = B</w:t>
                </w:r>
              </w:p>
            </w:tc>
            <w:tc>
              <w:tcPr>
                <w:tcW w:w="3168" w:type="dxa"/>
              </w:tcPr>
              <w:p w:rsidR="00CC0FA2" w:rsidRPr="00A70067" w:rsidRDefault="00CC0FA2" w:rsidP="00CC0FA2">
                <w:pPr>
                  <w:rPr>
                    <w:sz w:val="22"/>
                    <w:szCs w:val="22"/>
                    <w:lang w:val="es-GT"/>
                  </w:rPr>
                </w:pPr>
                <w:r w:rsidRPr="00A70067">
                  <w:rPr>
                    <w:sz w:val="22"/>
                    <w:szCs w:val="22"/>
                    <w:lang w:val="es-GT"/>
                  </w:rPr>
                  <w:t>Pregunta 7 = ----------</w:t>
                </w:r>
              </w:p>
            </w:tc>
          </w:tr>
          <w:tr w:rsidR="00CC0FA2" w:rsidRPr="00A70067" w:rsidTr="00B65765">
            <w:trPr>
              <w:trHeight w:val="385"/>
              <w:jc w:val="center"/>
            </w:trPr>
            <w:tc>
              <w:tcPr>
                <w:tcW w:w="3168" w:type="dxa"/>
                <w:shd w:val="clear" w:color="auto" w:fill="auto"/>
              </w:tcPr>
              <w:p w:rsidR="00CC0FA2" w:rsidRPr="00A70067" w:rsidRDefault="00CC0FA2" w:rsidP="00CC0FA2">
                <w:pPr>
                  <w:rPr>
                    <w:sz w:val="22"/>
                    <w:szCs w:val="22"/>
                    <w:lang w:val="es-GT"/>
                  </w:rPr>
                </w:pPr>
                <w:r w:rsidRPr="00A70067">
                  <w:rPr>
                    <w:sz w:val="22"/>
                    <w:szCs w:val="22"/>
                    <w:lang w:val="es-GT"/>
                  </w:rPr>
                  <w:t>Pregunta 8 = A</w:t>
                </w:r>
              </w:p>
            </w:tc>
            <w:tc>
              <w:tcPr>
                <w:tcW w:w="3168" w:type="dxa"/>
              </w:tcPr>
              <w:p w:rsidR="00CC0FA2" w:rsidRPr="00A70067" w:rsidRDefault="00CC0FA2" w:rsidP="00CC0FA2">
                <w:pPr>
                  <w:rPr>
                    <w:sz w:val="22"/>
                    <w:szCs w:val="22"/>
                    <w:lang w:val="es-GT"/>
                  </w:rPr>
                </w:pPr>
                <w:r w:rsidRPr="00A70067">
                  <w:rPr>
                    <w:sz w:val="22"/>
                    <w:szCs w:val="22"/>
                    <w:lang w:val="es-GT"/>
                  </w:rPr>
                  <w:t>Pregunta 8 = B</w:t>
                </w:r>
              </w:p>
            </w:tc>
            <w:tc>
              <w:tcPr>
                <w:tcW w:w="3168" w:type="dxa"/>
              </w:tcPr>
              <w:p w:rsidR="00CC0FA2" w:rsidRPr="00A70067" w:rsidRDefault="00CC0FA2" w:rsidP="00CC0FA2">
                <w:pPr>
                  <w:rPr>
                    <w:sz w:val="22"/>
                    <w:szCs w:val="22"/>
                    <w:lang w:val="es-GT"/>
                  </w:rPr>
                </w:pPr>
                <w:r w:rsidRPr="00A70067">
                  <w:rPr>
                    <w:sz w:val="22"/>
                    <w:szCs w:val="22"/>
                    <w:lang w:val="es-GT"/>
                  </w:rPr>
                  <w:t>Pregunta 8 = ----------</w:t>
                </w:r>
              </w:p>
            </w:tc>
          </w:tr>
        </w:tbl>
        <w:p w:rsidR="00CC0FA2" w:rsidRPr="00A70067" w:rsidRDefault="00CC0FA2" w:rsidP="00CC0FA2">
          <w:pPr>
            <w:spacing w:before="120"/>
            <w:jc w:val="right"/>
            <w:rPr>
              <w:rFonts w:ascii="Arial" w:hAnsi="Arial" w:cs="Arial"/>
              <w:lang w:val="es-GT"/>
            </w:rPr>
          </w:pPr>
          <w:r w:rsidRPr="00A70067">
            <w:rPr>
              <w:lang w:val="es-GT"/>
            </w:rPr>
            <w:t xml:space="preserve">Grupo: </w:t>
          </w:r>
          <w:r w:rsidRPr="00A70067">
            <w:rPr>
              <w:lang w:val="es-GT"/>
            </w:rPr>
            <w:sym w:font="Wingdings" w:char="F071"/>
          </w:r>
          <w:r w:rsidRPr="00A70067">
            <w:rPr>
              <w:lang w:val="es-GT"/>
            </w:rPr>
            <w:t xml:space="preserve"> Hacedor </w:t>
          </w:r>
          <w:r w:rsidRPr="00A70067">
            <w:rPr>
              <w:lang w:val="es-GT"/>
            </w:rPr>
            <w:sym w:font="Wingdings" w:char="F071"/>
          </w:r>
          <w:r w:rsidRPr="00A70067">
            <w:rPr>
              <w:lang w:val="es-GT"/>
            </w:rPr>
            <w:t xml:space="preserve"> No-hacedor</w:t>
          </w:r>
        </w:p>
        <w:p w:rsidR="00CC0FA2" w:rsidRPr="00A70067" w:rsidRDefault="00CC0FA2" w:rsidP="00CC0FA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t>Ejemplo 2: Búsqueda de cuidados de salud</w:t>
          </w:r>
        </w:p>
        <w:p w:rsidR="00CC0FA2" w:rsidRPr="00A70067" w:rsidRDefault="00CC0FA2" w:rsidP="00303A12">
          <w:pPr>
            <w:keepNext/>
            <w:keepLines/>
            <w:spacing w:after="0"/>
            <w:outlineLvl w:val="3"/>
            <w:rPr>
              <w:rFonts w:eastAsiaTheme="majorEastAsia" w:cstheme="majorBidi"/>
              <w:b/>
              <w:bCs/>
              <w:i/>
              <w:iCs/>
              <w:sz w:val="26"/>
              <w:lang w:val="es-GT"/>
            </w:rPr>
          </w:pPr>
          <w:r w:rsidRPr="00A70067">
            <w:rPr>
              <w:rFonts w:eastAsiaTheme="majorEastAsia" w:cstheme="majorBidi"/>
              <w:b/>
              <w:bCs/>
              <w:i/>
              <w:iCs/>
              <w:sz w:val="26"/>
              <w:lang w:val="es-GT"/>
            </w:rPr>
            <w:t>Declaración del comportamiento</w:t>
          </w:r>
        </w:p>
        <w:p w:rsidR="00CC0FA2" w:rsidRPr="00A70067" w:rsidRDefault="00CC0FA2" w:rsidP="00303A12">
          <w:pPr>
            <w:keepNext/>
            <w:keepLines/>
            <w:spacing w:after="0"/>
            <w:outlineLvl w:val="3"/>
            <w:rPr>
              <w:lang w:val="es-GT"/>
            </w:rPr>
          </w:pPr>
          <w:r w:rsidRPr="00A70067">
            <w:rPr>
              <w:lang w:val="es-GT"/>
            </w:rPr>
            <w:t>Madres de niños  menores de  5 años de edad buscan atención  médica y tratamiento de parte de un proveedor de salud entrenado profesionalmente, dentro de las primeras 24 horas después de notar fiebre en el niño.</w:t>
          </w:r>
        </w:p>
        <w:p w:rsidR="00303A12" w:rsidRPr="00A70067" w:rsidRDefault="00303A12" w:rsidP="00303A12">
          <w:pPr>
            <w:keepNext/>
            <w:keepLines/>
            <w:spacing w:after="0"/>
            <w:outlineLvl w:val="3"/>
            <w:rPr>
              <w:lang w:val="es-GT"/>
            </w:rPr>
          </w:pPr>
        </w:p>
        <w:p w:rsidR="00CC0FA2" w:rsidRPr="00A70067" w:rsidRDefault="00CC0FA2" w:rsidP="00303A12">
          <w:pPr>
            <w:keepNext/>
            <w:keepLines/>
            <w:spacing w:after="0"/>
            <w:outlineLvl w:val="3"/>
            <w:rPr>
              <w:rFonts w:eastAsiaTheme="majorEastAsia" w:cstheme="majorBidi"/>
              <w:b/>
              <w:bCs/>
              <w:i/>
              <w:iCs/>
              <w:sz w:val="26"/>
              <w:lang w:val="es-GT"/>
            </w:rPr>
          </w:pPr>
          <w:r w:rsidRPr="00A70067">
            <w:rPr>
              <w:rFonts w:eastAsiaTheme="majorEastAsia" w:cstheme="majorBidi"/>
              <w:b/>
              <w:bCs/>
              <w:i/>
              <w:iCs/>
              <w:sz w:val="26"/>
              <w:lang w:val="es-GT"/>
            </w:rPr>
            <w:t>Preguntas de sondeo del comportamiento</w:t>
          </w:r>
        </w:p>
        <w:p w:rsidR="00CC0FA2" w:rsidRPr="00A70067" w:rsidRDefault="00CC0FA2" w:rsidP="00303A12">
          <w:pPr>
            <w:spacing w:after="0"/>
            <w:rPr>
              <w:rFonts w:eastAsia="Times New Roman" w:cs="Tahoma"/>
              <w:lang w:val="es-GT"/>
            </w:rPr>
          </w:pPr>
          <w:r w:rsidRPr="00A70067">
            <w:rPr>
              <w:rFonts w:eastAsia="Times New Roman" w:cs="Tahoma"/>
              <w:lang w:val="es-GT"/>
            </w:rPr>
            <w:t>1. ¿Cuántos años tiene su hijo menor?</w:t>
          </w:r>
        </w:p>
        <w:p w:rsidR="00CC0FA2" w:rsidRPr="00A70067" w:rsidRDefault="00CC0FA2" w:rsidP="00CC0FA2">
          <w:pPr>
            <w:numPr>
              <w:ilvl w:val="0"/>
              <w:numId w:val="92"/>
            </w:numPr>
            <w:spacing w:after="0" w:line="276" w:lineRule="auto"/>
            <w:rPr>
              <w:rFonts w:eastAsia="Times New Roman" w:cs="Tahoma"/>
              <w:lang w:val="es-GT"/>
            </w:rPr>
          </w:pPr>
          <w:r w:rsidRPr="00A70067">
            <w:rPr>
              <w:rFonts w:eastAsia="Times New Roman" w:cs="Tahoma"/>
              <w:lang w:val="es-GT"/>
            </w:rPr>
            <w:t>A. 5 años o menos</w:t>
          </w:r>
        </w:p>
        <w:p w:rsidR="00CC0FA2" w:rsidRPr="00A70067" w:rsidRDefault="00CC0FA2" w:rsidP="00CC0FA2">
          <w:pPr>
            <w:numPr>
              <w:ilvl w:val="0"/>
              <w:numId w:val="92"/>
            </w:numPr>
            <w:spacing w:after="0" w:line="276" w:lineRule="auto"/>
            <w:rPr>
              <w:rFonts w:eastAsia="Times New Roman" w:cs="Tahoma"/>
              <w:lang w:val="es-GT"/>
            </w:rPr>
          </w:pPr>
          <w:r w:rsidRPr="00A70067">
            <w:rPr>
              <w:rFonts w:eastAsia="Times New Roman" w:cs="Tahoma"/>
              <w:lang w:val="es-GT"/>
            </w:rPr>
            <w:t>B. Más  de 5 años  → (</w:t>
          </w:r>
          <w:r w:rsidRPr="00A70067">
            <w:rPr>
              <w:rFonts w:eastAsia="Times New Roman" w:cs="Tahoma"/>
              <w:i/>
              <w:lang w:val="es-GT"/>
            </w:rPr>
            <w:t>Terminar la entrevista y buscar otra madre)</w:t>
          </w:r>
        </w:p>
        <w:p w:rsidR="00CC0FA2" w:rsidRPr="00A70067" w:rsidRDefault="00CC0FA2" w:rsidP="00CC0FA2">
          <w:pPr>
            <w:numPr>
              <w:ilvl w:val="0"/>
              <w:numId w:val="92"/>
            </w:numPr>
            <w:spacing w:after="0" w:line="276" w:lineRule="auto"/>
            <w:rPr>
              <w:rFonts w:eastAsia="Times New Roman" w:cs="Tahoma"/>
              <w:lang w:val="es-GT"/>
            </w:rPr>
          </w:pPr>
          <w:r w:rsidRPr="00A70067">
            <w:rPr>
              <w:rFonts w:eastAsia="Times New Roman" w:cs="Tahoma"/>
              <w:lang w:val="es-GT"/>
            </w:rPr>
            <w:t xml:space="preserve">C. No sé/No quiero decir  → </w:t>
          </w:r>
          <w:r w:rsidRPr="00A70067">
            <w:rPr>
              <w:rFonts w:eastAsia="Times New Roman" w:cs="Tahoma"/>
              <w:i/>
              <w:lang w:val="es-GT"/>
            </w:rPr>
            <w:t>(Terminar la entrevista y buscar otra madre)</w:t>
          </w:r>
        </w:p>
        <w:p w:rsidR="00CC0FA2" w:rsidRPr="00A70067" w:rsidRDefault="00CC0FA2" w:rsidP="00CC0FA2">
          <w:pPr>
            <w:spacing w:after="0"/>
            <w:rPr>
              <w:rFonts w:eastAsia="Times New Roman" w:cs="Tahoma"/>
              <w:lang w:val="es-GT"/>
            </w:rPr>
          </w:pPr>
        </w:p>
        <w:p w:rsidR="00CC0FA2" w:rsidRPr="00A70067" w:rsidRDefault="00CC0FA2" w:rsidP="00CC0FA2">
          <w:pPr>
            <w:spacing w:after="0"/>
            <w:rPr>
              <w:rFonts w:eastAsia="Times New Roman" w:cs="Tahoma"/>
              <w:lang w:val="es-GT"/>
            </w:rPr>
          </w:pPr>
          <w:r w:rsidRPr="00A70067">
            <w:rPr>
              <w:rFonts w:eastAsia="Times New Roman" w:cs="Tahoma"/>
              <w:lang w:val="es-GT"/>
            </w:rPr>
            <w:t>2. En  los últimos 3 meses, ¿tuvo fiebre su hijo menor?</w:t>
          </w:r>
        </w:p>
        <w:p w:rsidR="00CC0FA2" w:rsidRPr="00A70067" w:rsidRDefault="00CC0FA2" w:rsidP="00CC0FA2">
          <w:pPr>
            <w:numPr>
              <w:ilvl w:val="0"/>
              <w:numId w:val="93"/>
            </w:numPr>
            <w:spacing w:after="0" w:line="276" w:lineRule="auto"/>
            <w:rPr>
              <w:rFonts w:eastAsia="Times New Roman" w:cs="Tahoma"/>
              <w:lang w:val="es-GT"/>
            </w:rPr>
          </w:pPr>
          <w:r w:rsidRPr="00A70067">
            <w:rPr>
              <w:rFonts w:eastAsia="Times New Roman" w:cs="Tahoma"/>
              <w:lang w:val="es-GT"/>
            </w:rPr>
            <w:t>A. Sí</w:t>
          </w:r>
        </w:p>
        <w:p w:rsidR="00CC0FA2" w:rsidRPr="00A70067" w:rsidRDefault="00CC0FA2" w:rsidP="00CC0FA2">
          <w:pPr>
            <w:numPr>
              <w:ilvl w:val="0"/>
              <w:numId w:val="93"/>
            </w:numPr>
            <w:spacing w:after="0" w:line="276" w:lineRule="auto"/>
            <w:rPr>
              <w:rFonts w:eastAsia="Times New Roman" w:cs="Tahoma"/>
              <w:lang w:val="es-GT"/>
            </w:rPr>
          </w:pPr>
          <w:r w:rsidRPr="00A70067">
            <w:rPr>
              <w:rFonts w:eastAsia="Times New Roman" w:cs="Tahoma"/>
              <w:lang w:val="es-GT"/>
            </w:rPr>
            <w:t xml:space="preserve">B. No  → </w:t>
          </w:r>
          <w:r w:rsidRPr="00A70067">
            <w:rPr>
              <w:rFonts w:eastAsia="Times New Roman" w:cs="Tahoma"/>
              <w:i/>
              <w:lang w:val="es-GT"/>
            </w:rPr>
            <w:t>(Terminar la entrevista y buscar otra madre)</w:t>
          </w:r>
        </w:p>
        <w:p w:rsidR="00CC0FA2" w:rsidRPr="00A70067" w:rsidRDefault="00CC0FA2" w:rsidP="00CC0FA2">
          <w:pPr>
            <w:numPr>
              <w:ilvl w:val="0"/>
              <w:numId w:val="93"/>
            </w:numPr>
            <w:spacing w:after="0" w:line="276" w:lineRule="auto"/>
            <w:rPr>
              <w:rFonts w:eastAsia="Times New Roman" w:cs="Tahoma"/>
              <w:i/>
              <w:lang w:val="es-GT"/>
            </w:rPr>
          </w:pPr>
          <w:r w:rsidRPr="00A70067">
            <w:rPr>
              <w:rFonts w:eastAsia="Times New Roman" w:cs="Tahoma"/>
              <w:lang w:val="es-GT"/>
            </w:rPr>
            <w:t xml:space="preserve">C. No sé/ No quiero decir  → </w:t>
          </w:r>
          <w:r w:rsidRPr="00A70067">
            <w:rPr>
              <w:rFonts w:eastAsia="Times New Roman" w:cs="Tahoma"/>
              <w:i/>
              <w:lang w:val="es-GT"/>
            </w:rPr>
            <w:t>(Terminar la entrevista y buscar otra madre)</w:t>
          </w:r>
        </w:p>
        <w:p w:rsidR="00CC0FA2" w:rsidRPr="00A70067" w:rsidRDefault="00CC0FA2" w:rsidP="00CC0FA2">
          <w:pPr>
            <w:spacing w:after="0"/>
            <w:rPr>
              <w:rFonts w:eastAsia="Times New Roman" w:cs="Tahoma"/>
              <w:i/>
              <w:lang w:val="es-GT"/>
            </w:rPr>
          </w:pPr>
        </w:p>
        <w:p w:rsidR="00CC0FA2" w:rsidRPr="00A70067" w:rsidRDefault="00CC0FA2" w:rsidP="00CC0FA2">
          <w:pPr>
            <w:spacing w:after="0"/>
            <w:rPr>
              <w:rFonts w:eastAsia="Times New Roman" w:cs="Tahoma"/>
              <w:lang w:val="es-GT"/>
            </w:rPr>
          </w:pPr>
          <w:r w:rsidRPr="00A70067">
            <w:rPr>
              <w:rFonts w:eastAsia="Times New Roman" w:cs="Tahoma"/>
              <w:lang w:val="es-GT"/>
            </w:rPr>
            <w:t>3. La última vez que su hijo menor tuvo fiebre, ¿Usted buscó atención médica?</w:t>
          </w:r>
        </w:p>
        <w:p w:rsidR="00CC0FA2" w:rsidRPr="00A70067" w:rsidRDefault="00CC0FA2" w:rsidP="00CC0FA2">
          <w:pPr>
            <w:numPr>
              <w:ilvl w:val="0"/>
              <w:numId w:val="94"/>
            </w:numPr>
            <w:spacing w:after="0" w:line="276" w:lineRule="auto"/>
            <w:rPr>
              <w:rFonts w:eastAsia="Times New Roman" w:cs="Tahoma"/>
              <w:lang w:val="es-GT"/>
            </w:rPr>
          </w:pPr>
          <w:r w:rsidRPr="00A70067">
            <w:rPr>
              <w:rFonts w:eastAsia="Times New Roman" w:cs="Tahoma"/>
              <w:lang w:val="es-GT"/>
            </w:rPr>
            <w:t>A. Sí</w:t>
          </w:r>
        </w:p>
        <w:p w:rsidR="00CC0FA2" w:rsidRPr="00A70067" w:rsidRDefault="00CC0FA2" w:rsidP="00CC0FA2">
          <w:pPr>
            <w:numPr>
              <w:ilvl w:val="0"/>
              <w:numId w:val="94"/>
            </w:numPr>
            <w:spacing w:after="0" w:line="276" w:lineRule="auto"/>
            <w:rPr>
              <w:rFonts w:eastAsia="Times New Roman" w:cs="Tahoma"/>
              <w:lang w:val="es-GT"/>
            </w:rPr>
          </w:pPr>
          <w:r w:rsidRPr="00A70067">
            <w:rPr>
              <w:rFonts w:eastAsia="Times New Roman" w:cs="Tahoma"/>
              <w:lang w:val="es-GT"/>
            </w:rPr>
            <w:t>B. No  → (</w:t>
          </w:r>
          <w:r w:rsidRPr="00A70067">
            <w:rPr>
              <w:rFonts w:eastAsia="Times New Roman" w:cs="Tahoma"/>
              <w:i/>
              <w:lang w:val="es-GT"/>
            </w:rPr>
            <w:t>Marcar como No-hacedor y pasar a Sección B)</w:t>
          </w:r>
        </w:p>
        <w:p w:rsidR="00CC0FA2" w:rsidRPr="00A70067" w:rsidRDefault="00CC0FA2" w:rsidP="00CC0FA2">
          <w:pPr>
            <w:numPr>
              <w:ilvl w:val="0"/>
              <w:numId w:val="94"/>
            </w:numPr>
            <w:spacing w:after="0" w:line="276" w:lineRule="auto"/>
            <w:rPr>
              <w:rFonts w:eastAsia="Times New Roman" w:cs="Tahoma"/>
              <w:i/>
              <w:lang w:val="es-GT"/>
            </w:rPr>
          </w:pPr>
          <w:r w:rsidRPr="00A70067">
            <w:rPr>
              <w:rFonts w:eastAsia="Times New Roman" w:cs="Tahoma"/>
              <w:lang w:val="es-GT"/>
            </w:rPr>
            <w:t xml:space="preserve">C. No sé/No quiero decir  → </w:t>
          </w:r>
          <w:r w:rsidRPr="00A70067">
            <w:rPr>
              <w:rFonts w:eastAsia="Times New Roman" w:cs="Tahoma"/>
              <w:i/>
              <w:lang w:val="es-GT"/>
            </w:rPr>
            <w:t>(Terminar la entrevista y buscar otra madre)</w:t>
          </w:r>
        </w:p>
        <w:p w:rsidR="00CC0FA2" w:rsidRPr="00A70067" w:rsidRDefault="00CC0FA2" w:rsidP="00CC0FA2">
          <w:pPr>
            <w:spacing w:after="0"/>
            <w:rPr>
              <w:rFonts w:eastAsia="Times New Roman" w:cs="Tahoma"/>
              <w:i/>
              <w:lang w:val="es-GT"/>
            </w:rPr>
          </w:pPr>
        </w:p>
        <w:p w:rsidR="00CC0FA2" w:rsidRPr="00A70067" w:rsidRDefault="00CC0FA2" w:rsidP="00CC0FA2">
          <w:pPr>
            <w:spacing w:after="0"/>
            <w:rPr>
              <w:rFonts w:eastAsia="Times New Roman" w:cs="Tahoma"/>
              <w:lang w:val="es-GT"/>
            </w:rPr>
          </w:pPr>
          <w:r w:rsidRPr="00A70067">
            <w:rPr>
              <w:rFonts w:eastAsia="Times New Roman" w:cs="Tahoma"/>
              <w:lang w:val="es-GT"/>
            </w:rPr>
            <w:t>4. ¿Dónde buscó atención médica cuando (</w:t>
          </w:r>
          <w:r w:rsidRPr="00A70067">
            <w:rPr>
              <w:rFonts w:eastAsia="Times New Roman" w:cs="Tahoma"/>
              <w:i/>
              <w:lang w:val="es-GT"/>
            </w:rPr>
            <w:t>nombre de niño/a</w:t>
          </w:r>
          <w:r w:rsidRPr="00A70067">
            <w:rPr>
              <w:rFonts w:eastAsia="Times New Roman" w:cs="Tahoma"/>
              <w:lang w:val="es-GT"/>
            </w:rPr>
            <w:t>) tuvo fiebre la última vez?</w:t>
          </w:r>
        </w:p>
        <w:p w:rsidR="00CC0FA2" w:rsidRPr="00A70067" w:rsidRDefault="00CC0FA2" w:rsidP="00CC0FA2">
          <w:pPr>
            <w:numPr>
              <w:ilvl w:val="0"/>
              <w:numId w:val="95"/>
            </w:numPr>
            <w:spacing w:after="0" w:line="276" w:lineRule="auto"/>
            <w:rPr>
              <w:rFonts w:eastAsia="Times New Roman" w:cs="Tahoma"/>
              <w:lang w:val="es-GT"/>
            </w:rPr>
          </w:pPr>
          <w:r w:rsidRPr="00A70067">
            <w:rPr>
              <w:rFonts w:eastAsia="Times New Roman" w:cs="Tahoma"/>
              <w:lang w:val="es-GT"/>
            </w:rPr>
            <w:t xml:space="preserve">A. Con un curandero, comadrona,  u otra fuente local  → </w:t>
          </w:r>
          <w:r w:rsidRPr="00A70067">
            <w:rPr>
              <w:rFonts w:eastAsia="Times New Roman" w:cs="Tahoma"/>
              <w:i/>
              <w:lang w:val="es-GT"/>
            </w:rPr>
            <w:t>(Marcar como No-hacedor y pasar a Sección B)</w:t>
          </w:r>
        </w:p>
        <w:p w:rsidR="00CC0FA2" w:rsidRPr="00A70067" w:rsidRDefault="00CC0FA2" w:rsidP="00CC0FA2">
          <w:pPr>
            <w:numPr>
              <w:ilvl w:val="0"/>
              <w:numId w:val="95"/>
            </w:numPr>
            <w:spacing w:after="0" w:line="276" w:lineRule="auto"/>
            <w:rPr>
              <w:rFonts w:eastAsia="Times New Roman" w:cs="Tahoma"/>
              <w:lang w:val="es-GT"/>
            </w:rPr>
          </w:pPr>
          <w:r w:rsidRPr="00A70067">
            <w:rPr>
              <w:rFonts w:eastAsia="Times New Roman" w:cs="Tahoma"/>
              <w:lang w:val="es-GT"/>
            </w:rPr>
            <w:t xml:space="preserve">B. Centro de Salud Comunitario </w:t>
          </w:r>
        </w:p>
        <w:p w:rsidR="00CC0FA2" w:rsidRPr="00A70067" w:rsidRDefault="00CC0FA2" w:rsidP="00CC0FA2">
          <w:pPr>
            <w:numPr>
              <w:ilvl w:val="0"/>
              <w:numId w:val="95"/>
            </w:numPr>
            <w:spacing w:after="0" w:line="276" w:lineRule="auto"/>
            <w:rPr>
              <w:rFonts w:eastAsia="Times New Roman" w:cs="Tahoma"/>
              <w:lang w:val="es-GT"/>
            </w:rPr>
          </w:pPr>
          <w:r w:rsidRPr="00A70067">
            <w:rPr>
              <w:rFonts w:eastAsia="Times New Roman" w:cs="Tahoma"/>
              <w:lang w:val="es-GT"/>
            </w:rPr>
            <w:t>C. Centro de Salud/Hospital/Clínica del Gobierno</w:t>
          </w:r>
        </w:p>
        <w:p w:rsidR="00CC0FA2" w:rsidRPr="00A70067" w:rsidRDefault="00CC0FA2" w:rsidP="00CC0FA2">
          <w:pPr>
            <w:numPr>
              <w:ilvl w:val="0"/>
              <w:numId w:val="95"/>
            </w:numPr>
            <w:spacing w:after="0" w:line="276" w:lineRule="auto"/>
            <w:rPr>
              <w:rFonts w:eastAsia="Times New Roman" w:cs="Tahoma"/>
              <w:lang w:val="es-GT"/>
            </w:rPr>
          </w:pPr>
          <w:r w:rsidRPr="00A70067">
            <w:rPr>
              <w:rFonts w:eastAsia="Times New Roman" w:cs="Tahoma"/>
              <w:lang w:val="es-GT"/>
            </w:rPr>
            <w:t>D. Clínica Privada</w:t>
          </w:r>
        </w:p>
        <w:p w:rsidR="00CC0FA2" w:rsidRPr="00A70067" w:rsidRDefault="00CC0FA2" w:rsidP="00CC0FA2">
          <w:pPr>
            <w:numPr>
              <w:ilvl w:val="0"/>
              <w:numId w:val="95"/>
            </w:numPr>
            <w:spacing w:after="0" w:line="276" w:lineRule="auto"/>
            <w:rPr>
              <w:rFonts w:eastAsia="Times New Roman" w:cs="Tahoma"/>
              <w:lang w:val="es-GT"/>
            </w:rPr>
          </w:pPr>
          <w:r w:rsidRPr="00A70067">
            <w:rPr>
              <w:rFonts w:eastAsia="Times New Roman" w:cs="Tahoma"/>
              <w:lang w:val="es-GT"/>
            </w:rPr>
            <w:t xml:space="preserve">E. No me acuerdo/No quiero decir  → </w:t>
          </w:r>
          <w:r w:rsidRPr="00A70067">
            <w:rPr>
              <w:rFonts w:eastAsia="Times New Roman" w:cs="Tahoma"/>
              <w:i/>
              <w:lang w:val="es-GT"/>
            </w:rPr>
            <w:t>(Terminar la entrevista y buscar otra madre)</w:t>
          </w:r>
          <w:r w:rsidRPr="00A70067">
            <w:rPr>
              <w:rFonts w:eastAsia="Times New Roman" w:cs="Tahoma"/>
              <w:lang w:val="es-GT"/>
            </w:rPr>
            <w:t xml:space="preserve"> </w:t>
          </w:r>
          <w:r w:rsidRPr="00A70067">
            <w:rPr>
              <w:rFonts w:eastAsia="Times New Roman" w:cs="Tahoma"/>
              <w:lang w:val="es-GT"/>
            </w:rPr>
            <w:br/>
          </w:r>
        </w:p>
        <w:p w:rsidR="00CC0FA2" w:rsidRPr="00A70067" w:rsidRDefault="00CC0FA2" w:rsidP="00CC0FA2">
          <w:pPr>
            <w:spacing w:after="0"/>
            <w:rPr>
              <w:rFonts w:eastAsia="Times New Roman" w:cs="Tahoma"/>
              <w:lang w:val="es-GT"/>
            </w:rPr>
          </w:pPr>
          <w:r w:rsidRPr="00A70067">
            <w:rPr>
              <w:rFonts w:eastAsia="Times New Roman" w:cs="Tahoma"/>
              <w:lang w:val="es-GT"/>
            </w:rPr>
            <w:t>5. Después de notar  la fiebre, ¿cuánto tiempo pasó antes de que usted llevara a (nombre de niño) a la clínica?</w:t>
          </w:r>
        </w:p>
        <w:p w:rsidR="00CC0FA2" w:rsidRPr="00A70067" w:rsidRDefault="00CC0FA2" w:rsidP="00CC0FA2">
          <w:pPr>
            <w:numPr>
              <w:ilvl w:val="0"/>
              <w:numId w:val="96"/>
            </w:numPr>
            <w:spacing w:after="0" w:line="276" w:lineRule="auto"/>
            <w:rPr>
              <w:rFonts w:eastAsia="Times New Roman" w:cs="Tahoma"/>
              <w:lang w:val="es-GT"/>
            </w:rPr>
          </w:pPr>
          <w:r w:rsidRPr="00A70067">
            <w:rPr>
              <w:rFonts w:eastAsia="Times New Roman" w:cs="Tahoma"/>
              <w:lang w:val="es-GT"/>
            </w:rPr>
            <w:t>A. Inmediatamente, dentro de unas horas, el mismo día, menos de 24 horas</w:t>
          </w:r>
        </w:p>
        <w:p w:rsidR="00CC0FA2" w:rsidRPr="00A70067" w:rsidRDefault="00CC0FA2" w:rsidP="00CC0FA2">
          <w:pPr>
            <w:numPr>
              <w:ilvl w:val="0"/>
              <w:numId w:val="96"/>
            </w:numPr>
            <w:spacing w:after="0" w:line="276" w:lineRule="auto"/>
            <w:rPr>
              <w:rFonts w:eastAsia="Times New Roman" w:cs="Tahoma"/>
              <w:i/>
              <w:lang w:val="es-GT"/>
            </w:rPr>
          </w:pPr>
          <w:r w:rsidRPr="00A70067">
            <w:rPr>
              <w:rFonts w:eastAsia="Times New Roman" w:cs="Tahoma"/>
              <w:lang w:val="es-GT"/>
            </w:rPr>
            <w:t>B. Después de 24 horas, unos días después  → (</w:t>
          </w:r>
          <w:r w:rsidRPr="00A70067">
            <w:rPr>
              <w:rFonts w:eastAsia="Times New Roman" w:cs="Tahoma"/>
              <w:i/>
              <w:lang w:val="es-GT"/>
            </w:rPr>
            <w:t>Marcar como  No-hacedor y pasar a  Sección B)</w:t>
          </w:r>
        </w:p>
        <w:p w:rsidR="00CC0FA2" w:rsidRPr="00A70067" w:rsidRDefault="00CC0FA2" w:rsidP="00CC0FA2">
          <w:pPr>
            <w:numPr>
              <w:ilvl w:val="0"/>
              <w:numId w:val="96"/>
            </w:numPr>
            <w:spacing w:after="0" w:line="276" w:lineRule="auto"/>
            <w:rPr>
              <w:rFonts w:eastAsia="Times New Roman" w:cs="Tahoma"/>
              <w:lang w:val="es-GT"/>
            </w:rPr>
          </w:pPr>
          <w:r w:rsidRPr="00A70067">
            <w:rPr>
              <w:rFonts w:eastAsia="Times New Roman" w:cs="Tahoma"/>
              <w:lang w:val="es-GT"/>
            </w:rPr>
            <w:t>C. No me acuerdo/No quiero decir  → (</w:t>
          </w:r>
          <w:r w:rsidRPr="00A70067">
            <w:rPr>
              <w:rFonts w:eastAsia="Times New Roman" w:cs="Tahoma"/>
              <w:i/>
              <w:lang w:val="es-GT"/>
            </w:rPr>
            <w:t>Terminar la entrevista y buscar otra madre)</w:t>
          </w:r>
        </w:p>
        <w:p w:rsidR="00CC0FA2" w:rsidRPr="00A70067" w:rsidRDefault="00CC0FA2" w:rsidP="00CC0FA2">
          <w:pPr>
            <w:spacing w:after="0"/>
            <w:rPr>
              <w:rFonts w:eastAsia="Times New Roman" w:cs="Tahoma"/>
              <w:lang w:val="es-GT"/>
            </w:rPr>
          </w:pPr>
        </w:p>
        <w:p w:rsidR="00CC0FA2" w:rsidRPr="00A70067" w:rsidRDefault="00CC0FA2" w:rsidP="00CC0FA2">
          <w:pPr>
            <w:spacing w:after="0"/>
            <w:ind w:left="709" w:hanging="425"/>
            <w:rPr>
              <w:lang w:val="es-GT"/>
            </w:rPr>
          </w:pPr>
        </w:p>
        <w:p w:rsidR="00CC0FA2" w:rsidRPr="00A70067" w:rsidRDefault="00CC0FA2" w:rsidP="00CC0FA2">
          <w:pPr>
            <w:keepNext/>
            <w:keepLines/>
            <w:outlineLvl w:val="3"/>
            <w:rPr>
              <w:rFonts w:eastAsiaTheme="majorEastAsia" w:cstheme="majorBidi"/>
              <w:b/>
              <w:bCs/>
              <w:i/>
              <w:iCs/>
              <w:sz w:val="26"/>
              <w:lang w:val="es-GT"/>
            </w:rPr>
          </w:pPr>
          <w:r w:rsidRPr="00A70067">
            <w:rPr>
              <w:rFonts w:eastAsiaTheme="majorEastAsia" w:cstheme="majorBidi"/>
              <w:b/>
              <w:bCs/>
              <w:i/>
              <w:iCs/>
              <w:sz w:val="26"/>
              <w:lang w:val="es-GT"/>
            </w:rPr>
            <w:t>Tabla de clasificación de Hacedor/No hacedor</w:t>
          </w:r>
        </w:p>
        <w:tbl>
          <w:tblPr>
            <w:tblW w:w="9504" w:type="dxa"/>
            <w:jc w:val="center"/>
            <w:tblInd w:w="-623" w:type="dxa"/>
            <w:tblBorders>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CC0FA2" w:rsidRPr="00A95147" w:rsidTr="00CC0FA2">
            <w:trPr>
              <w:jc w:val="center"/>
            </w:trPr>
            <w:tc>
              <w:tcPr>
                <w:tcW w:w="3168" w:type="dxa"/>
                <w:tcBorders>
                  <w:top w:val="nil"/>
                  <w:left w:val="nil"/>
                  <w:right w:val="single" w:sz="4" w:space="0" w:color="FFFFFF" w:themeColor="background1"/>
                </w:tcBorders>
                <w:shd w:val="clear" w:color="auto" w:fill="1B356F"/>
              </w:tcPr>
              <w:p w:rsidR="00CC0FA2" w:rsidRPr="00A70067" w:rsidRDefault="00CC0FA2" w:rsidP="00CC0FA2">
                <w:pPr>
                  <w:jc w:val="center"/>
                  <w:rPr>
                    <w:lang w:val="es-GT"/>
                  </w:rPr>
                </w:pPr>
                <w:r w:rsidRPr="00A70067">
                  <w:rPr>
                    <w:lang w:val="es-GT"/>
                  </w:rPr>
                  <w:t>Hacedor</w:t>
                </w:r>
              </w:p>
              <w:p w:rsidR="00CC0FA2" w:rsidRPr="00A70067" w:rsidRDefault="00CC0FA2" w:rsidP="00CC0FA2">
                <w:pPr>
                  <w:jc w:val="center"/>
                  <w:rPr>
                    <w:lang w:val="es-GT"/>
                  </w:rPr>
                </w:pPr>
                <w:r w:rsidRPr="00A70067">
                  <w:rPr>
                    <w:lang w:val="es-GT"/>
                  </w:rPr>
                  <w:t>(todo de lo siguiente)</w:t>
                </w:r>
              </w:p>
            </w:tc>
            <w:tc>
              <w:tcPr>
                <w:tcW w:w="3168" w:type="dxa"/>
                <w:tcBorders>
                  <w:top w:val="nil"/>
                  <w:left w:val="single" w:sz="4" w:space="0" w:color="FFFFFF" w:themeColor="background1"/>
                  <w:right w:val="single" w:sz="4" w:space="0" w:color="FFFFFF" w:themeColor="background1"/>
                </w:tcBorders>
                <w:shd w:val="clear" w:color="auto" w:fill="1B356F"/>
              </w:tcPr>
              <w:p w:rsidR="00CC0FA2" w:rsidRPr="00A70067" w:rsidRDefault="00CC0FA2" w:rsidP="00CC0FA2">
                <w:pPr>
                  <w:jc w:val="center"/>
                  <w:rPr>
                    <w:lang w:val="es-GT"/>
                  </w:rPr>
                </w:pPr>
                <w:r w:rsidRPr="00A70067">
                  <w:rPr>
                    <w:lang w:val="es-GT"/>
                  </w:rPr>
                  <w:t xml:space="preserve"> No-hacedor</w:t>
                </w:r>
              </w:p>
              <w:p w:rsidR="00CC0FA2" w:rsidRPr="00A70067" w:rsidRDefault="00CC0FA2" w:rsidP="00CC0FA2">
                <w:pPr>
                  <w:jc w:val="center"/>
                  <w:rPr>
                    <w:lang w:val="es-GT"/>
                  </w:rPr>
                </w:pPr>
                <w:r w:rsidRPr="00A70067">
                  <w:rPr>
                    <w:lang w:val="es-GT"/>
                  </w:rPr>
                  <w:t>(cualquier de lo siguiente)</w:t>
                </w:r>
              </w:p>
            </w:tc>
            <w:tc>
              <w:tcPr>
                <w:tcW w:w="3168" w:type="dxa"/>
                <w:tcBorders>
                  <w:top w:val="nil"/>
                  <w:left w:val="single" w:sz="4" w:space="0" w:color="FFFFFF" w:themeColor="background1"/>
                  <w:right w:val="nil"/>
                </w:tcBorders>
                <w:shd w:val="clear" w:color="auto" w:fill="1B356F"/>
              </w:tcPr>
              <w:p w:rsidR="00CC0FA2" w:rsidRPr="00A70067" w:rsidRDefault="00CC0FA2" w:rsidP="00CC0FA2">
                <w:pPr>
                  <w:jc w:val="center"/>
                  <w:rPr>
                    <w:lang w:val="es-GT"/>
                  </w:rPr>
                </w:pPr>
                <w:r w:rsidRPr="00A70067">
                  <w:rPr>
                    <w:lang w:val="es-GT"/>
                  </w:rPr>
                  <w:t>No Entrevistar</w:t>
                </w:r>
              </w:p>
              <w:p w:rsidR="00CC0FA2" w:rsidRPr="00A70067" w:rsidRDefault="00CC0FA2" w:rsidP="00CC0FA2">
                <w:pPr>
                  <w:jc w:val="center"/>
                  <w:rPr>
                    <w:lang w:val="es-GT"/>
                  </w:rPr>
                </w:pPr>
                <w:r w:rsidRPr="00A70067">
                  <w:rPr>
                    <w:lang w:val="es-GT"/>
                  </w:rPr>
                  <w:t>(cualquier de lo siguiente)</w:t>
                </w:r>
              </w:p>
            </w:tc>
          </w:tr>
          <w:tr w:rsidR="00CC0FA2" w:rsidRPr="00A70067" w:rsidTr="00CC0FA2">
            <w:trPr>
              <w:jc w:val="center"/>
            </w:trPr>
            <w:tc>
              <w:tcPr>
                <w:tcW w:w="3168" w:type="dxa"/>
                <w:shd w:val="clear" w:color="auto" w:fill="auto"/>
              </w:tcPr>
              <w:p w:rsidR="00CC0FA2" w:rsidRPr="00A70067" w:rsidRDefault="00CC0FA2" w:rsidP="00CC0FA2">
                <w:pPr>
                  <w:rPr>
                    <w:lang w:val="es-GT"/>
                  </w:rPr>
                </w:pPr>
                <w:r w:rsidRPr="00A70067">
                  <w:rPr>
                    <w:lang w:val="es-GT"/>
                  </w:rPr>
                  <w:t>Pregunta 1 = A</w:t>
                </w:r>
              </w:p>
            </w:tc>
            <w:tc>
              <w:tcPr>
                <w:tcW w:w="3168" w:type="dxa"/>
                <w:shd w:val="clear" w:color="auto" w:fill="auto"/>
              </w:tcPr>
              <w:p w:rsidR="00CC0FA2" w:rsidRPr="00A70067" w:rsidRDefault="00CC0FA2" w:rsidP="00CC0FA2">
                <w:pPr>
                  <w:rPr>
                    <w:lang w:val="es-GT"/>
                  </w:rPr>
                </w:pPr>
                <w:r w:rsidRPr="00A70067">
                  <w:rPr>
                    <w:lang w:val="es-GT"/>
                  </w:rPr>
                  <w:t>Pregunta 1 = ----------</w:t>
                </w:r>
              </w:p>
            </w:tc>
            <w:tc>
              <w:tcPr>
                <w:tcW w:w="3168" w:type="dxa"/>
              </w:tcPr>
              <w:p w:rsidR="00CC0FA2" w:rsidRPr="00A70067" w:rsidRDefault="00CC0FA2" w:rsidP="00CC0FA2">
                <w:pPr>
                  <w:rPr>
                    <w:lang w:val="es-GT"/>
                  </w:rPr>
                </w:pPr>
                <w:r w:rsidRPr="00A70067">
                  <w:rPr>
                    <w:lang w:val="es-GT"/>
                  </w:rPr>
                  <w:t>Pregunta 1 = B o C</w:t>
                </w:r>
              </w:p>
            </w:tc>
          </w:tr>
          <w:tr w:rsidR="00CC0FA2" w:rsidRPr="00A70067" w:rsidTr="00CC0FA2">
            <w:trPr>
              <w:jc w:val="center"/>
            </w:trPr>
            <w:tc>
              <w:tcPr>
                <w:tcW w:w="3168" w:type="dxa"/>
                <w:shd w:val="clear" w:color="auto" w:fill="auto"/>
              </w:tcPr>
              <w:p w:rsidR="00CC0FA2" w:rsidRPr="00A70067" w:rsidRDefault="00CC0FA2" w:rsidP="00CC0FA2">
                <w:pPr>
                  <w:rPr>
                    <w:lang w:val="es-GT"/>
                  </w:rPr>
                </w:pPr>
                <w:r w:rsidRPr="00A70067">
                  <w:rPr>
                    <w:lang w:val="es-GT"/>
                  </w:rPr>
                  <w:t>Pregunta 2 = A</w:t>
                </w:r>
              </w:p>
            </w:tc>
            <w:tc>
              <w:tcPr>
                <w:tcW w:w="3168" w:type="dxa"/>
                <w:shd w:val="clear" w:color="auto" w:fill="auto"/>
              </w:tcPr>
              <w:p w:rsidR="00CC0FA2" w:rsidRPr="00A70067" w:rsidRDefault="00CC0FA2" w:rsidP="00CC0FA2">
                <w:pPr>
                  <w:rPr>
                    <w:lang w:val="es-GT"/>
                  </w:rPr>
                </w:pPr>
                <w:r w:rsidRPr="00A70067">
                  <w:rPr>
                    <w:lang w:val="es-GT"/>
                  </w:rPr>
                  <w:t>Pregunta 2 = ----------</w:t>
                </w:r>
              </w:p>
            </w:tc>
            <w:tc>
              <w:tcPr>
                <w:tcW w:w="3168" w:type="dxa"/>
              </w:tcPr>
              <w:p w:rsidR="00CC0FA2" w:rsidRPr="00A70067" w:rsidRDefault="00CC0FA2" w:rsidP="00CC0FA2">
                <w:pPr>
                  <w:rPr>
                    <w:lang w:val="es-GT"/>
                  </w:rPr>
                </w:pPr>
                <w:r w:rsidRPr="00A70067">
                  <w:rPr>
                    <w:lang w:val="es-GT"/>
                  </w:rPr>
                  <w:t>Pregunta 2 = B o C</w:t>
                </w:r>
              </w:p>
            </w:tc>
          </w:tr>
          <w:tr w:rsidR="00CC0FA2" w:rsidRPr="00A70067" w:rsidTr="00CC0FA2">
            <w:trPr>
              <w:trHeight w:val="350"/>
              <w:jc w:val="center"/>
            </w:trPr>
            <w:tc>
              <w:tcPr>
                <w:tcW w:w="3168" w:type="dxa"/>
                <w:shd w:val="clear" w:color="auto" w:fill="auto"/>
              </w:tcPr>
              <w:p w:rsidR="00CC0FA2" w:rsidRPr="00A70067" w:rsidRDefault="00CC0FA2" w:rsidP="00CC0FA2">
                <w:pPr>
                  <w:rPr>
                    <w:lang w:val="es-GT"/>
                  </w:rPr>
                </w:pPr>
                <w:r w:rsidRPr="00A70067">
                  <w:rPr>
                    <w:lang w:val="es-GT"/>
                  </w:rPr>
                  <w:t xml:space="preserve">Pregunta 3 = A </w:t>
                </w:r>
              </w:p>
            </w:tc>
            <w:tc>
              <w:tcPr>
                <w:tcW w:w="3168" w:type="dxa"/>
                <w:shd w:val="clear" w:color="auto" w:fill="auto"/>
              </w:tcPr>
              <w:p w:rsidR="00CC0FA2" w:rsidRPr="00A70067" w:rsidRDefault="00CC0FA2" w:rsidP="00CC0FA2">
                <w:pPr>
                  <w:rPr>
                    <w:lang w:val="es-GT"/>
                  </w:rPr>
                </w:pPr>
                <w:r w:rsidRPr="00A70067">
                  <w:rPr>
                    <w:lang w:val="es-GT"/>
                  </w:rPr>
                  <w:t>Pregunta 3 = B</w:t>
                </w:r>
              </w:p>
            </w:tc>
            <w:tc>
              <w:tcPr>
                <w:tcW w:w="3168" w:type="dxa"/>
              </w:tcPr>
              <w:p w:rsidR="00CC0FA2" w:rsidRPr="00A70067" w:rsidRDefault="00CC0FA2" w:rsidP="00CC0FA2">
                <w:pPr>
                  <w:rPr>
                    <w:lang w:val="es-GT"/>
                  </w:rPr>
                </w:pPr>
                <w:r w:rsidRPr="00A70067">
                  <w:rPr>
                    <w:lang w:val="es-GT"/>
                  </w:rPr>
                  <w:t>Pregunta 3 = C</w:t>
                </w:r>
              </w:p>
            </w:tc>
          </w:tr>
          <w:tr w:rsidR="00CC0FA2" w:rsidRPr="00A70067" w:rsidTr="00CC0FA2">
            <w:trPr>
              <w:jc w:val="center"/>
            </w:trPr>
            <w:tc>
              <w:tcPr>
                <w:tcW w:w="3168" w:type="dxa"/>
                <w:shd w:val="clear" w:color="auto" w:fill="auto"/>
              </w:tcPr>
              <w:p w:rsidR="00CC0FA2" w:rsidRPr="00A70067" w:rsidRDefault="00CC0FA2" w:rsidP="00CC0FA2">
                <w:pPr>
                  <w:rPr>
                    <w:lang w:val="es-GT"/>
                  </w:rPr>
                </w:pPr>
                <w:r w:rsidRPr="00A70067">
                  <w:rPr>
                    <w:lang w:val="es-GT"/>
                  </w:rPr>
                  <w:t>Pregunta 4 = B o C o D</w:t>
                </w:r>
              </w:p>
            </w:tc>
            <w:tc>
              <w:tcPr>
                <w:tcW w:w="3168" w:type="dxa"/>
                <w:shd w:val="clear" w:color="auto" w:fill="auto"/>
              </w:tcPr>
              <w:p w:rsidR="00CC0FA2" w:rsidRPr="00A70067" w:rsidRDefault="00CC0FA2" w:rsidP="00CC0FA2">
                <w:pPr>
                  <w:rPr>
                    <w:lang w:val="es-GT"/>
                  </w:rPr>
                </w:pPr>
                <w:r w:rsidRPr="00A70067">
                  <w:rPr>
                    <w:lang w:val="es-GT"/>
                  </w:rPr>
                  <w:t>Pregunta 4 = A</w:t>
                </w:r>
              </w:p>
            </w:tc>
            <w:tc>
              <w:tcPr>
                <w:tcW w:w="3168" w:type="dxa"/>
              </w:tcPr>
              <w:p w:rsidR="00CC0FA2" w:rsidRPr="00A70067" w:rsidRDefault="00CC0FA2" w:rsidP="00CC0FA2">
                <w:pPr>
                  <w:rPr>
                    <w:lang w:val="es-GT"/>
                  </w:rPr>
                </w:pPr>
                <w:r w:rsidRPr="00A70067">
                  <w:rPr>
                    <w:lang w:val="es-GT"/>
                  </w:rPr>
                  <w:t>Pregunta 4 = E</w:t>
                </w:r>
              </w:p>
            </w:tc>
          </w:tr>
          <w:tr w:rsidR="00CC0FA2" w:rsidRPr="00A70067" w:rsidTr="00CC0FA2">
            <w:trPr>
              <w:jc w:val="center"/>
            </w:trPr>
            <w:tc>
              <w:tcPr>
                <w:tcW w:w="3168" w:type="dxa"/>
                <w:shd w:val="clear" w:color="auto" w:fill="auto"/>
              </w:tcPr>
              <w:p w:rsidR="00CC0FA2" w:rsidRPr="00A70067" w:rsidRDefault="00CC0FA2" w:rsidP="00CC0FA2">
                <w:pPr>
                  <w:rPr>
                    <w:lang w:val="es-GT"/>
                  </w:rPr>
                </w:pPr>
                <w:r w:rsidRPr="00A70067">
                  <w:rPr>
                    <w:lang w:val="es-GT"/>
                  </w:rPr>
                  <w:t>Pregunta 5 = A</w:t>
                </w:r>
              </w:p>
            </w:tc>
            <w:tc>
              <w:tcPr>
                <w:tcW w:w="3168" w:type="dxa"/>
                <w:shd w:val="clear" w:color="auto" w:fill="auto"/>
              </w:tcPr>
              <w:p w:rsidR="00CC0FA2" w:rsidRPr="00A70067" w:rsidRDefault="00CC0FA2" w:rsidP="00CC0FA2">
                <w:pPr>
                  <w:rPr>
                    <w:lang w:val="es-GT"/>
                  </w:rPr>
                </w:pPr>
                <w:r w:rsidRPr="00A70067">
                  <w:rPr>
                    <w:lang w:val="es-GT"/>
                  </w:rPr>
                  <w:t>Pregunta 5 = B</w:t>
                </w:r>
              </w:p>
            </w:tc>
            <w:tc>
              <w:tcPr>
                <w:tcW w:w="3168" w:type="dxa"/>
              </w:tcPr>
              <w:p w:rsidR="00CC0FA2" w:rsidRPr="00A70067" w:rsidRDefault="00CC0FA2" w:rsidP="00CC0FA2">
                <w:pPr>
                  <w:rPr>
                    <w:lang w:val="es-GT"/>
                  </w:rPr>
                </w:pPr>
                <w:r w:rsidRPr="00A70067">
                  <w:rPr>
                    <w:lang w:val="es-GT"/>
                  </w:rPr>
                  <w:t>Pregunta 5 = C</w:t>
                </w:r>
              </w:p>
            </w:tc>
          </w:tr>
        </w:tbl>
        <w:p w:rsidR="00CC0FA2" w:rsidRPr="00A70067" w:rsidRDefault="00CC0FA2" w:rsidP="00CC0FA2">
          <w:pPr>
            <w:spacing w:before="120"/>
            <w:jc w:val="right"/>
            <w:rPr>
              <w:szCs w:val="32"/>
              <w:lang w:val="es-GT"/>
            </w:rPr>
          </w:pPr>
          <w:r w:rsidRPr="00A70067">
            <w:rPr>
              <w:szCs w:val="32"/>
              <w:lang w:val="es-GT"/>
            </w:rPr>
            <w:t xml:space="preserve">Grupo: </w:t>
          </w:r>
          <w:r w:rsidRPr="00A70067">
            <w:rPr>
              <w:szCs w:val="32"/>
              <w:lang w:val="es-GT"/>
            </w:rPr>
            <w:sym w:font="Wingdings" w:char="F071"/>
          </w:r>
          <w:r w:rsidRPr="00A70067">
            <w:rPr>
              <w:szCs w:val="32"/>
              <w:lang w:val="es-GT"/>
            </w:rPr>
            <w:t xml:space="preserve"> Hacedor </w:t>
          </w:r>
          <w:r w:rsidRPr="00A70067">
            <w:rPr>
              <w:szCs w:val="32"/>
              <w:lang w:val="es-GT"/>
            </w:rPr>
            <w:sym w:font="Wingdings" w:char="F071"/>
          </w:r>
          <w:r w:rsidRPr="00A70067">
            <w:rPr>
              <w:szCs w:val="32"/>
              <w:lang w:val="es-GT"/>
            </w:rPr>
            <w:t xml:space="preserve"> No-hacedor</w:t>
          </w:r>
        </w:p>
        <w:p w:rsidR="00CC0FA2" w:rsidRPr="00A70067" w:rsidRDefault="00CC0FA2" w:rsidP="00CC0FA2">
          <w:pPr>
            <w:spacing w:after="0" w:line="276" w:lineRule="auto"/>
            <w:rPr>
              <w:rFonts w:eastAsiaTheme="majorEastAsia" w:cstheme="majorBidi"/>
              <w:b/>
              <w:bCs/>
              <w:color w:val="3C58A6"/>
              <w:sz w:val="32"/>
              <w:szCs w:val="26"/>
              <w:lang w:val="es-GT"/>
            </w:rPr>
          </w:pPr>
          <w:r w:rsidRPr="00A70067">
            <w:rPr>
              <w:lang w:val="es-GT"/>
            </w:rPr>
            <w:br w:type="page"/>
          </w:r>
        </w:p>
        <w:p w:rsidR="00CC0FA2" w:rsidRPr="00A70067" w:rsidRDefault="00CC0FA2" w:rsidP="00CC0FA2">
          <w:pPr>
            <w:keepNext/>
            <w:keepLines/>
            <w:spacing w:before="60" w:after="240"/>
            <w:outlineLvl w:val="1"/>
            <w:rPr>
              <w:rFonts w:eastAsiaTheme="majorEastAsia" w:cstheme="majorBidi"/>
              <w:b/>
              <w:bCs/>
              <w:color w:val="3C58A6"/>
              <w:sz w:val="32"/>
              <w:szCs w:val="26"/>
              <w:lang w:val="es-GT"/>
            </w:rPr>
          </w:pPr>
          <w:bookmarkStart w:id="104" w:name="_Toc393106468"/>
          <w:r w:rsidRPr="00A70067">
            <w:rPr>
              <w:rFonts w:eastAsiaTheme="majorEastAsia" w:cstheme="majorBidi"/>
              <w:b/>
              <w:bCs/>
              <w:color w:val="3C58A6"/>
              <w:sz w:val="32"/>
              <w:szCs w:val="26"/>
              <w:lang w:val="es-GT"/>
            </w:rPr>
            <w:lastRenderedPageBreak/>
            <w:t>Lección 8, Hoja de trabajo 3: Características de las preguntas de sondeo del Comportamiento</w:t>
          </w:r>
          <w:bookmarkEnd w:id="104"/>
          <w:r w:rsidRPr="00A70067">
            <w:rPr>
              <w:rFonts w:eastAsiaTheme="majorEastAsia" w:cstheme="majorBidi"/>
              <w:b/>
              <w:bCs/>
              <w:color w:val="3C58A6"/>
              <w:sz w:val="32"/>
              <w:szCs w:val="26"/>
              <w:lang w:val="es-GT"/>
            </w:rPr>
            <w:t xml:space="preserve"> </w:t>
          </w:r>
        </w:p>
        <w:p w:rsidR="00CC0FA2" w:rsidRPr="00A70067" w:rsidRDefault="00CC0FA2" w:rsidP="00CC0FA2">
          <w:pPr>
            <w:ind w:left="360" w:hanging="360"/>
            <w:rPr>
              <w:lang w:val="es-GT"/>
            </w:rPr>
          </w:pPr>
          <w:r w:rsidRPr="00A70067">
            <w:rPr>
              <w:lang w:val="es-GT"/>
            </w:rPr>
            <w:t>Preguntas de sondeo de comportamiento:</w:t>
          </w:r>
        </w:p>
        <w:p w:rsidR="00CC0FA2" w:rsidRPr="00A70067" w:rsidRDefault="00CC0FA2" w:rsidP="00CC0FA2">
          <w:pPr>
            <w:numPr>
              <w:ilvl w:val="0"/>
              <w:numId w:val="97"/>
            </w:numPr>
            <w:spacing w:line="276" w:lineRule="auto"/>
            <w:rPr>
              <w:lang w:val="es-GT"/>
            </w:rPr>
          </w:pPr>
          <w:r w:rsidRPr="00A70067">
            <w:rPr>
              <w:lang w:val="es-GT"/>
            </w:rPr>
            <w:t>Son directamente relacionadas a cada elemento de la declaración de comportamiento, incluyendo el perfil del público objetivo (edad, estado civil, edad de niño, vocación, estado de salud)</w:t>
          </w:r>
        </w:p>
        <w:p w:rsidR="00CC0FA2" w:rsidRPr="00A70067" w:rsidRDefault="00CC0FA2" w:rsidP="00CC0FA2">
          <w:pPr>
            <w:numPr>
              <w:ilvl w:val="0"/>
              <w:numId w:val="97"/>
            </w:numPr>
            <w:spacing w:line="276" w:lineRule="auto"/>
            <w:rPr>
              <w:lang w:val="es-GT"/>
            </w:rPr>
          </w:pPr>
          <w:r w:rsidRPr="00A70067">
            <w:rPr>
              <w:lang w:val="es-GT"/>
            </w:rPr>
            <w:t>Son personales, sobre el comportamiento de la persona</w:t>
          </w:r>
        </w:p>
        <w:p w:rsidR="00CC0FA2" w:rsidRPr="00A70067" w:rsidRDefault="00CC0FA2" w:rsidP="00CC0FA2">
          <w:pPr>
            <w:numPr>
              <w:ilvl w:val="0"/>
              <w:numId w:val="97"/>
            </w:numPr>
            <w:spacing w:line="276" w:lineRule="auto"/>
            <w:rPr>
              <w:lang w:val="es-GT"/>
            </w:rPr>
          </w:pPr>
          <w:r w:rsidRPr="00A70067">
            <w:rPr>
              <w:lang w:val="es-GT"/>
            </w:rPr>
            <w:t>Son específicas, no sobre supuestos (no incluyen preguntas que digan: “si esto sucediera, entonces…”)</w:t>
          </w:r>
        </w:p>
        <w:p w:rsidR="00CC0FA2" w:rsidRPr="00A70067" w:rsidRDefault="00CC0FA2" w:rsidP="00CC0FA2">
          <w:pPr>
            <w:numPr>
              <w:ilvl w:val="0"/>
              <w:numId w:val="97"/>
            </w:numPr>
            <w:spacing w:line="276" w:lineRule="auto"/>
            <w:rPr>
              <w:lang w:val="es-GT"/>
            </w:rPr>
          </w:pPr>
          <w:r w:rsidRPr="00A70067">
            <w:rPr>
              <w:lang w:val="es-GT"/>
            </w:rPr>
            <w:t>Son presentadas en un orden  lógico</w:t>
          </w:r>
        </w:p>
        <w:p w:rsidR="00CC0FA2" w:rsidRPr="00A70067" w:rsidRDefault="00CC0FA2" w:rsidP="00CC0FA2">
          <w:pPr>
            <w:numPr>
              <w:ilvl w:val="0"/>
              <w:numId w:val="97"/>
            </w:numPr>
            <w:spacing w:line="276" w:lineRule="auto"/>
            <w:rPr>
              <w:lang w:val="es-GT"/>
            </w:rPr>
          </w:pPr>
          <w:r w:rsidRPr="00A70067">
            <w:rPr>
              <w:lang w:val="es-GT"/>
            </w:rPr>
            <w:t>A menudo presentan un periodo definido de tiempo (mientras  más frecuente el comportamiento, más corto debe ser el periodo de tiempo)</w:t>
          </w:r>
        </w:p>
        <w:p w:rsidR="00CC0FA2" w:rsidRPr="00A70067" w:rsidRDefault="00CC0FA2" w:rsidP="00CC0FA2">
          <w:pPr>
            <w:numPr>
              <w:ilvl w:val="0"/>
              <w:numId w:val="97"/>
            </w:numPr>
            <w:spacing w:line="276" w:lineRule="auto"/>
            <w:rPr>
              <w:lang w:val="es-GT"/>
            </w:rPr>
          </w:pPr>
          <w:r w:rsidRPr="00A70067">
            <w:rPr>
              <w:lang w:val="es-GT"/>
            </w:rPr>
            <w:t xml:space="preserve">A veces incluye una pregunta “de recordatorio” para ayudar  a la persona a recordar cuándo fue la última vez que hizo el comportamiento, así pueden contestar las siguientes preguntas con mayor precisión </w:t>
          </w:r>
        </w:p>
        <w:p w:rsidR="00CC0FA2" w:rsidRPr="00A70067" w:rsidRDefault="00CC0FA2" w:rsidP="00CC0FA2">
          <w:pPr>
            <w:numPr>
              <w:ilvl w:val="0"/>
              <w:numId w:val="97"/>
            </w:numPr>
            <w:spacing w:line="276" w:lineRule="auto"/>
            <w:rPr>
              <w:lang w:val="es-GT"/>
            </w:rPr>
          </w:pPr>
          <w:r w:rsidRPr="00A70067">
            <w:rPr>
              <w:lang w:val="es-GT"/>
            </w:rPr>
            <w:t xml:space="preserve">A veces incluye una pregunta que hace una observación/señal de validación </w:t>
          </w:r>
        </w:p>
        <w:p w:rsidR="00CC0FA2" w:rsidRPr="00A70067" w:rsidRDefault="00CC0FA2" w:rsidP="00CC0FA2">
          <w:pPr>
            <w:numPr>
              <w:ilvl w:val="0"/>
              <w:numId w:val="97"/>
            </w:numPr>
            <w:spacing w:line="276" w:lineRule="auto"/>
            <w:rPr>
              <w:lang w:val="es-GT"/>
            </w:rPr>
          </w:pPr>
          <w:r w:rsidRPr="00A70067">
            <w:rPr>
              <w:lang w:val="es-GT"/>
            </w:rPr>
            <w:t>No hacer preguntas que guíen a la persona a una respuesta deseada (Ej.: ¿Lavó sus manos con jabón?)</w:t>
          </w:r>
        </w:p>
        <w:p w:rsidR="00CC0FA2" w:rsidRPr="00A70067" w:rsidRDefault="00CC0FA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1F26D2">
          <w:pPr>
            <w:keepNext/>
            <w:keepLines/>
            <w:spacing w:before="60" w:after="240"/>
            <w:outlineLvl w:val="1"/>
            <w:rPr>
              <w:rFonts w:eastAsiaTheme="majorEastAsia" w:cstheme="majorBidi"/>
              <w:b/>
              <w:bCs/>
              <w:color w:val="3C58A6"/>
              <w:sz w:val="32"/>
              <w:szCs w:val="26"/>
              <w:lang w:val="es-GT"/>
            </w:rPr>
          </w:pPr>
          <w:bookmarkStart w:id="105" w:name="_Toc393106469"/>
          <w:r w:rsidRPr="00A70067">
            <w:rPr>
              <w:rFonts w:eastAsiaTheme="majorEastAsia" w:cstheme="majorBidi"/>
              <w:b/>
              <w:bCs/>
              <w:color w:val="3C58A6"/>
              <w:sz w:val="32"/>
              <w:szCs w:val="26"/>
              <w:lang w:val="es-GT"/>
            </w:rPr>
            <w:lastRenderedPageBreak/>
            <w:t>Lección 8, Hoja de trabajo 4: Escribiendo las preguntas de sondeo del Comportamiento</w:t>
          </w:r>
          <w:bookmarkEnd w:id="105"/>
          <w:r w:rsidRPr="00A70067">
            <w:rPr>
              <w:rFonts w:eastAsiaTheme="majorEastAsia" w:cstheme="majorBidi"/>
              <w:b/>
              <w:bCs/>
              <w:color w:val="3C58A6"/>
              <w:sz w:val="32"/>
              <w:szCs w:val="26"/>
              <w:lang w:val="es-GT"/>
            </w:rPr>
            <w:t xml:space="preserve"> </w:t>
          </w:r>
        </w:p>
        <w:p w:rsidR="001F26D2" w:rsidRPr="00A70067" w:rsidRDefault="001F26D2" w:rsidP="001F26D2">
          <w:pPr>
            <w:rPr>
              <w:lang w:val="es-GT"/>
            </w:rPr>
          </w:pPr>
          <w:r w:rsidRPr="00A70067">
            <w:rPr>
              <w:b/>
              <w:lang w:val="es-GT"/>
            </w:rPr>
            <w:t xml:space="preserve">Instrucciones: </w:t>
          </w:r>
          <w:r w:rsidRPr="00A70067">
            <w:rPr>
              <w:lang w:val="es-GT"/>
            </w:rPr>
            <w:t xml:space="preserve">Escoger un comportamiento de la lista a continuación y escriba las preguntas de sondeo que usted plantearía para clasificar a la persona entrevistada como un Hacedor/No-hacedor.  Además, crear una tabla de clasificación de Hacedor/No Hacedor.   </w:t>
          </w:r>
        </w:p>
        <w:p w:rsidR="001F26D2" w:rsidRPr="00A70067" w:rsidRDefault="001F26D2" w:rsidP="001F26D2">
          <w:pPr>
            <w:numPr>
              <w:ilvl w:val="0"/>
              <w:numId w:val="7"/>
            </w:numPr>
            <w:spacing w:line="276" w:lineRule="auto"/>
            <w:rPr>
              <w:lang w:val="es-GT"/>
            </w:rPr>
          </w:pPr>
          <w:r w:rsidRPr="00A70067">
            <w:rPr>
              <w:lang w:val="es-GT"/>
            </w:rPr>
            <w:t>Madres de niños menores de 6 meses de edad, dan lactancia materna exclusiva a sus bebés.</w:t>
          </w:r>
          <w:r w:rsidRPr="00A70067">
            <w:rPr>
              <w:vertAlign w:val="superscript"/>
              <w:lang w:val="es-GT"/>
            </w:rPr>
            <w:footnoteReference w:id="11"/>
          </w:r>
        </w:p>
        <w:p w:rsidR="001F26D2" w:rsidRPr="00A70067" w:rsidRDefault="001F26D2" w:rsidP="001F26D2">
          <w:pPr>
            <w:numPr>
              <w:ilvl w:val="0"/>
              <w:numId w:val="7"/>
            </w:numPr>
            <w:spacing w:line="276" w:lineRule="auto"/>
            <w:rPr>
              <w:lang w:val="es-GT"/>
            </w:rPr>
          </w:pPr>
          <w:r w:rsidRPr="00A70067">
            <w:rPr>
              <w:lang w:val="es-GT"/>
            </w:rPr>
            <w:t>Agricultores meta utilizan únicamente abono orgánico  para fertilizar su tierra.</w:t>
          </w:r>
        </w:p>
        <w:p w:rsidR="001F26D2" w:rsidRPr="00A70067" w:rsidRDefault="001F26D2" w:rsidP="001F26D2">
          <w:pPr>
            <w:numPr>
              <w:ilvl w:val="0"/>
              <w:numId w:val="7"/>
            </w:numPr>
            <w:spacing w:line="276" w:lineRule="auto"/>
            <w:rPr>
              <w:lang w:val="es-GT"/>
            </w:rPr>
          </w:pPr>
          <w:r w:rsidRPr="00A70067">
            <w:rPr>
              <w:lang w:val="es-GT"/>
            </w:rPr>
            <w:t>Mujeres casadas deciden junto con sus esposos cómo gastar el dinero que ellas han ganado.</w:t>
          </w:r>
        </w:p>
        <w:p w:rsidR="001F26D2" w:rsidRPr="00A70067" w:rsidRDefault="001F26D2" w:rsidP="001F26D2">
          <w:pPr>
            <w:numPr>
              <w:ilvl w:val="0"/>
              <w:numId w:val="7"/>
            </w:numPr>
            <w:spacing w:line="276" w:lineRule="auto"/>
            <w:rPr>
              <w:lang w:val="es-GT"/>
            </w:rPr>
          </w:pPr>
          <w:r w:rsidRPr="00A70067">
            <w:rPr>
              <w:lang w:val="es-GT"/>
            </w:rPr>
            <w:t>Adultos meta utilizan letrinas  siempre cuando están en sus casas.</w:t>
          </w:r>
        </w:p>
        <w:p w:rsidR="001F26D2" w:rsidRPr="00A70067" w:rsidRDefault="001F26D2" w:rsidP="001F26D2">
          <w:pPr>
            <w:numPr>
              <w:ilvl w:val="0"/>
              <w:numId w:val="7"/>
            </w:numPr>
            <w:spacing w:line="276" w:lineRule="auto"/>
            <w:rPr>
              <w:lang w:val="es-GT"/>
            </w:rPr>
          </w:pPr>
          <w:r w:rsidRPr="00A70067">
            <w:rPr>
              <w:lang w:val="es-GT"/>
            </w:rPr>
            <w:t>Mujeres embarazadas comen comida que contienen hierro por lo menos 3 veces a la semana.</w:t>
          </w:r>
        </w:p>
        <w:p w:rsidR="001F26D2" w:rsidRPr="00A70067" w:rsidRDefault="001F26D2" w:rsidP="001F26D2">
          <w:pPr>
            <w:numPr>
              <w:ilvl w:val="0"/>
              <w:numId w:val="7"/>
            </w:numPr>
            <w:spacing w:line="276" w:lineRule="auto"/>
            <w:rPr>
              <w:lang w:val="es-GT"/>
            </w:rPr>
          </w:pPr>
          <w:r w:rsidRPr="00A70067">
            <w:rPr>
              <w:lang w:val="es-GT"/>
            </w:rPr>
            <w:t>Cuidadores llevan sus niños enfermos (con fiebre, que no comen o vomitan todo) a una clínica o puesto de salud durante las primeras  24 horas después de  notar los síntomas.</w:t>
          </w:r>
        </w:p>
        <w:p w:rsidR="001F26D2" w:rsidRPr="00A70067" w:rsidRDefault="001F26D2" w:rsidP="001F26D2">
          <w:pPr>
            <w:numPr>
              <w:ilvl w:val="0"/>
              <w:numId w:val="7"/>
            </w:numPr>
            <w:spacing w:line="276" w:lineRule="auto"/>
            <w:rPr>
              <w:lang w:val="es-GT"/>
            </w:rPr>
          </w:pPr>
          <w:r w:rsidRPr="00A70067">
            <w:rPr>
              <w:lang w:val="es-GT"/>
            </w:rPr>
            <w:t>Parejas que quieren retrasar los embarazos utilizan métodos de planificación familiar.</w:t>
          </w:r>
        </w:p>
        <w:p w:rsidR="001F26D2" w:rsidRPr="00A70067" w:rsidRDefault="001F26D2" w:rsidP="001F26D2">
          <w:pPr>
            <w:numPr>
              <w:ilvl w:val="0"/>
              <w:numId w:val="7"/>
            </w:numPr>
            <w:spacing w:line="276" w:lineRule="auto"/>
            <w:rPr>
              <w:lang w:val="es-GT"/>
            </w:rPr>
          </w:pPr>
          <w:r w:rsidRPr="00A70067">
            <w:rPr>
              <w:lang w:val="es-GT"/>
            </w:rPr>
            <w:t xml:space="preserve">Cuidadores de niños de 0-5 años se aseguran que sus niños duermen dentro de un mosquitero tratado con insecticida cada noche durante la época de lluvias. </w:t>
          </w:r>
        </w:p>
        <w:p w:rsidR="001F26D2" w:rsidRPr="00A70067" w:rsidRDefault="001F26D2" w:rsidP="001F26D2">
          <w:pPr>
            <w:numPr>
              <w:ilvl w:val="0"/>
              <w:numId w:val="7"/>
            </w:numPr>
            <w:spacing w:line="276" w:lineRule="auto"/>
            <w:rPr>
              <w:lang w:val="es-GT"/>
            </w:rPr>
          </w:pPr>
          <w:r w:rsidRPr="00A70067">
            <w:rPr>
              <w:lang w:val="es-GT"/>
            </w:rPr>
            <w:t>Mujeres embarazadas asisten a al menos cuatro  consultas prenatales en una  clínica privada o del gobierno,  siendo el primer  control durante el primer trimestre.</w:t>
          </w:r>
        </w:p>
        <w:p w:rsidR="001F26D2" w:rsidRPr="00A70067" w:rsidRDefault="001F26D2" w:rsidP="001F26D2">
          <w:pPr>
            <w:numPr>
              <w:ilvl w:val="0"/>
              <w:numId w:val="7"/>
            </w:numPr>
            <w:spacing w:line="276" w:lineRule="auto"/>
            <w:rPr>
              <w:lang w:val="es-GT"/>
            </w:rPr>
          </w:pPr>
          <w:r w:rsidRPr="00A70067">
            <w:rPr>
              <w:lang w:val="es-GT"/>
            </w:rPr>
            <w:t xml:space="preserve">Todos los miembros del hogar toman agua potable cuando están en sus casas. </w:t>
          </w:r>
        </w:p>
        <w:p w:rsidR="001F26D2" w:rsidRPr="00A70067" w:rsidRDefault="001F26D2" w:rsidP="001F26D2">
          <w:pPr>
            <w:numPr>
              <w:ilvl w:val="0"/>
              <w:numId w:val="7"/>
            </w:numPr>
            <w:spacing w:line="276" w:lineRule="auto"/>
            <w:rPr>
              <w:lang w:val="es-GT"/>
            </w:rPr>
          </w:pPr>
          <w:r w:rsidRPr="00A70067">
            <w:rPr>
              <w:lang w:val="es-GT"/>
            </w:rPr>
            <w:t>Criadore</w:t>
          </w:r>
          <w:r w:rsidR="00265DF2">
            <w:rPr>
              <w:lang w:val="es-GT"/>
            </w:rPr>
            <w:t>s de  ganado meta vacunan a su g</w:t>
          </w:r>
          <w:r w:rsidRPr="00A70067">
            <w:rPr>
              <w:lang w:val="es-GT"/>
            </w:rPr>
            <w:t xml:space="preserve">anado cada año de acuerdo con el horario recomendado.  </w:t>
          </w:r>
        </w:p>
        <w:p w:rsidR="001F26D2" w:rsidRPr="00A70067" w:rsidRDefault="001F26D2" w:rsidP="001F26D2">
          <w:pPr>
            <w:rPr>
              <w:lang w:val="es-GT"/>
            </w:rPr>
            <w:sectPr w:rsidR="001F26D2" w:rsidRPr="00A70067" w:rsidSect="001F26D2">
              <w:type w:val="continuous"/>
              <w:pgSz w:w="12240" w:h="15840"/>
              <w:pgMar w:top="1440" w:right="1440" w:bottom="1440" w:left="1440" w:header="720" w:footer="720" w:gutter="0"/>
              <w:cols w:space="720"/>
              <w:docGrid w:linePitch="360"/>
            </w:sectPr>
          </w:pPr>
        </w:p>
        <w:p w:rsidR="001F26D2" w:rsidRPr="00A70067" w:rsidRDefault="001F26D2" w:rsidP="001F26D2">
          <w:pPr>
            <w:keepNext/>
            <w:keepLines/>
            <w:pBdr>
              <w:bottom w:val="single" w:sz="4" w:space="1" w:color="auto"/>
            </w:pBdr>
            <w:spacing w:before="120" w:after="360"/>
            <w:jc w:val="center"/>
            <w:outlineLvl w:val="0"/>
            <w:rPr>
              <w:rFonts w:eastAsiaTheme="majorEastAsia" w:cstheme="majorBidi"/>
              <w:b/>
              <w:bCs/>
              <w:color w:val="1B356F"/>
              <w:sz w:val="40"/>
              <w:szCs w:val="28"/>
              <w:lang w:val="es-GT"/>
            </w:rPr>
          </w:pPr>
          <w:bookmarkStart w:id="106" w:name="_Toc393106470"/>
          <w:r w:rsidRPr="00A70067">
            <w:rPr>
              <w:rFonts w:eastAsiaTheme="majorEastAsia" w:cstheme="majorBidi"/>
              <w:b/>
              <w:bCs/>
              <w:color w:val="1B356F"/>
              <w:sz w:val="40"/>
              <w:szCs w:val="28"/>
              <w:lang w:val="es-GT"/>
            </w:rPr>
            <w:lastRenderedPageBreak/>
            <w:t>Lección 9: Paso 3: Escribir preguntas de investigación</w:t>
          </w:r>
          <w:bookmarkEnd w:id="106"/>
          <w:r w:rsidRPr="00A70067">
            <w:rPr>
              <w:rFonts w:eastAsiaTheme="majorEastAsia" w:cstheme="majorBidi"/>
              <w:b/>
              <w:bCs/>
              <w:color w:val="1B356F"/>
              <w:sz w:val="40"/>
              <w:szCs w:val="28"/>
              <w:lang w:val="es-GT"/>
            </w:rPr>
            <w:t xml:space="preserve"> </w:t>
          </w:r>
        </w:p>
        <w:tbl>
          <w:tblPr>
            <w:tblW w:w="0" w:type="auto"/>
            <w:jc w:val="center"/>
            <w:shd w:val="clear" w:color="auto" w:fill="95B3D7"/>
            <w:tblLook w:val="04A0" w:firstRow="1" w:lastRow="0" w:firstColumn="1" w:lastColumn="0" w:noHBand="0" w:noVBand="1"/>
          </w:tblPr>
          <w:tblGrid>
            <w:gridCol w:w="9504"/>
          </w:tblGrid>
          <w:tr w:rsidR="001F26D2" w:rsidRPr="00A95147" w:rsidTr="001F26D2">
            <w:trPr>
              <w:jc w:val="center"/>
            </w:trPr>
            <w:tc>
              <w:tcPr>
                <w:tcW w:w="9504" w:type="dxa"/>
                <w:shd w:val="clear" w:color="auto" w:fill="95B3D7"/>
              </w:tcPr>
              <w:p w:rsidR="001F26D2" w:rsidRPr="00A70067" w:rsidRDefault="001F26D2" w:rsidP="001F26D2">
                <w:pPr>
                  <w:spacing w:before="60" w:after="60"/>
                  <w:rPr>
                    <w:b/>
                    <w:lang w:val="es-GT"/>
                  </w:rPr>
                </w:pPr>
                <w:r w:rsidRPr="00A70067">
                  <w:rPr>
                    <w:b/>
                    <w:lang w:val="es-GT"/>
                  </w:rPr>
                  <w:t xml:space="preserve">Objetivos basados en logros </w:t>
                </w:r>
              </w:p>
              <w:p w:rsidR="001F26D2" w:rsidRPr="00A70067" w:rsidRDefault="001F26D2" w:rsidP="001F26D2">
                <w:pPr>
                  <w:tabs>
                    <w:tab w:val="left" w:pos="144"/>
                  </w:tabs>
                  <w:spacing w:before="60" w:after="60"/>
                  <w:ind w:hanging="36"/>
                  <w:rPr>
                    <w:lang w:val="es-GT"/>
                  </w:rPr>
                </w:pPr>
                <w:r w:rsidRPr="00A70067">
                  <w:rPr>
                    <w:lang w:val="es-GT"/>
                  </w:rPr>
                  <w:t xml:space="preserve">Al finalizar esta lección, los/as participantes habrán: </w:t>
                </w:r>
              </w:p>
              <w:p w:rsidR="001F26D2" w:rsidRPr="00A70067" w:rsidRDefault="001F26D2" w:rsidP="00D308D6">
                <w:pPr>
                  <w:pStyle w:val="ListParagraph"/>
                  <w:numPr>
                    <w:ilvl w:val="0"/>
                    <w:numId w:val="121"/>
                  </w:numPr>
                  <w:tabs>
                    <w:tab w:val="left" w:pos="144"/>
                  </w:tabs>
                  <w:spacing w:before="60" w:after="60"/>
                  <w:rPr>
                    <w:lang w:val="es-GT"/>
                  </w:rPr>
                </w:pPr>
                <w:r w:rsidRPr="00A70067">
                  <w:rPr>
                    <w:lang w:val="es-GT"/>
                  </w:rPr>
                  <w:t xml:space="preserve">Revisado el ejemplo de preguntas del Análisis de Barreras relacionadas a cada determinante.  </w:t>
                </w:r>
              </w:p>
              <w:p w:rsidR="001F26D2" w:rsidRPr="00A70067" w:rsidRDefault="001F26D2" w:rsidP="00D308D6">
                <w:pPr>
                  <w:pStyle w:val="ListParagraph"/>
                  <w:numPr>
                    <w:ilvl w:val="0"/>
                    <w:numId w:val="121"/>
                  </w:numPr>
                  <w:tabs>
                    <w:tab w:val="left" w:pos="144"/>
                  </w:tabs>
                  <w:spacing w:before="60" w:after="60"/>
                  <w:rPr>
                    <w:lang w:val="es-GT"/>
                  </w:rPr>
                </w:pPr>
                <w:r w:rsidRPr="00A70067">
                  <w:rPr>
                    <w:lang w:val="es-GT"/>
                  </w:rPr>
                  <w:t xml:space="preserve">Corregido el cuestionario de ejemplo del Análisis de Barreras </w:t>
                </w:r>
              </w:p>
              <w:p w:rsidR="001F26D2" w:rsidRPr="00A70067" w:rsidRDefault="001F26D2" w:rsidP="00D308D6">
                <w:pPr>
                  <w:pStyle w:val="ListParagraph"/>
                  <w:numPr>
                    <w:ilvl w:val="0"/>
                    <w:numId w:val="121"/>
                  </w:numPr>
                  <w:tabs>
                    <w:tab w:val="left" w:pos="144"/>
                  </w:tabs>
                  <w:spacing w:before="60" w:after="60"/>
                  <w:rPr>
                    <w:lang w:val="es-GT"/>
                  </w:rPr>
                </w:pPr>
                <w:r w:rsidRPr="00A70067">
                  <w:rPr>
                    <w:lang w:val="es-GT"/>
                  </w:rPr>
                  <w:t xml:space="preserve">Escrito un cuestionario de Análisis de Barreras. </w:t>
                </w:r>
              </w:p>
              <w:p w:rsidR="001F26D2" w:rsidRPr="00A70067" w:rsidRDefault="001F26D2" w:rsidP="00D308D6">
                <w:pPr>
                  <w:pStyle w:val="ListParagraph"/>
                  <w:numPr>
                    <w:ilvl w:val="0"/>
                    <w:numId w:val="121"/>
                  </w:numPr>
                  <w:tabs>
                    <w:tab w:val="left" w:pos="144"/>
                  </w:tabs>
                  <w:spacing w:before="60" w:after="60"/>
                  <w:rPr>
                    <w:lang w:val="es-GT"/>
                  </w:rPr>
                </w:pPr>
                <w:r w:rsidRPr="00A70067">
                  <w:rPr>
                    <w:lang w:val="es-GT"/>
                  </w:rPr>
                  <w:t xml:space="preserve">Dado retroalimentación acerca de un borrador de cuestionario de Análisis de Barreras. </w:t>
                </w:r>
              </w:p>
              <w:p w:rsidR="001F26D2" w:rsidRPr="00A70067" w:rsidRDefault="001F26D2" w:rsidP="00B65765">
                <w:pPr>
                  <w:tabs>
                    <w:tab w:val="left" w:pos="144"/>
                  </w:tabs>
                  <w:spacing w:before="60" w:after="60"/>
                  <w:rPr>
                    <w:b/>
                    <w:lang w:val="es-GT"/>
                  </w:rPr>
                </w:pPr>
                <w:r w:rsidRPr="00A70067">
                  <w:rPr>
                    <w:b/>
                    <w:lang w:val="es-GT"/>
                  </w:rPr>
                  <w:t>Tiempo</w:t>
                </w:r>
              </w:p>
              <w:p w:rsidR="001F26D2" w:rsidRPr="00A70067" w:rsidRDefault="001F26D2" w:rsidP="00D308D6">
                <w:pPr>
                  <w:pStyle w:val="ListParagraph"/>
                  <w:numPr>
                    <w:ilvl w:val="0"/>
                    <w:numId w:val="123"/>
                  </w:numPr>
                  <w:tabs>
                    <w:tab w:val="left" w:pos="144"/>
                  </w:tabs>
                  <w:spacing w:before="60" w:after="60"/>
                  <w:rPr>
                    <w:lang w:val="es-GT"/>
                  </w:rPr>
                </w:pPr>
                <w:r w:rsidRPr="00A70067">
                  <w:rPr>
                    <w:lang w:val="es-GT"/>
                  </w:rPr>
                  <w:t>2 horas</w:t>
                </w:r>
              </w:p>
              <w:p w:rsidR="001F26D2" w:rsidRPr="00A70067" w:rsidRDefault="001F26D2" w:rsidP="001F26D2">
                <w:pPr>
                  <w:tabs>
                    <w:tab w:val="left" w:pos="144"/>
                  </w:tabs>
                  <w:spacing w:before="60" w:after="60"/>
                  <w:ind w:hanging="36"/>
                  <w:rPr>
                    <w:b/>
                    <w:lang w:val="es-GT"/>
                  </w:rPr>
                </w:pPr>
                <w:r w:rsidRPr="00A70067">
                  <w:rPr>
                    <w:b/>
                    <w:lang w:val="es-GT"/>
                  </w:rPr>
                  <w:t>Materiales</w:t>
                </w:r>
              </w:p>
              <w:p w:rsidR="001F26D2" w:rsidRPr="00A70067" w:rsidRDefault="001F26D2" w:rsidP="00D308D6">
                <w:pPr>
                  <w:pStyle w:val="ListParagraph"/>
                  <w:numPr>
                    <w:ilvl w:val="0"/>
                    <w:numId w:val="122"/>
                  </w:numPr>
                  <w:tabs>
                    <w:tab w:val="left" w:pos="144"/>
                  </w:tabs>
                  <w:spacing w:before="60" w:after="60"/>
                  <w:rPr>
                    <w:lang w:val="es-GT"/>
                  </w:rPr>
                </w:pPr>
                <w:r w:rsidRPr="00A70067">
                  <w:rPr>
                    <w:lang w:val="es-GT"/>
                  </w:rPr>
                  <w:t xml:space="preserve">Lección 9, Hoja de trabajo 1: Preguntas de ejemplo por Determinante para los cuestionarios de Hacedor/No hacedor y Análisis de Barreras </w:t>
                </w:r>
              </w:p>
              <w:p w:rsidR="00B65765" w:rsidRPr="00A70067" w:rsidRDefault="001F26D2" w:rsidP="00D308D6">
                <w:pPr>
                  <w:pStyle w:val="ListParagraph"/>
                  <w:numPr>
                    <w:ilvl w:val="0"/>
                    <w:numId w:val="122"/>
                  </w:numPr>
                  <w:tabs>
                    <w:tab w:val="left" w:pos="144"/>
                  </w:tabs>
                  <w:spacing w:before="60" w:after="60"/>
                  <w:rPr>
                    <w:lang w:val="es-GT"/>
                  </w:rPr>
                </w:pPr>
                <w:r w:rsidRPr="00A70067">
                  <w:rPr>
                    <w:lang w:val="es-GT"/>
                  </w:rPr>
                  <w:t>Lección 9, Hoja de trabajo 2:  ¡Encontrar errores en el cuestionario! (las respuestas se encuentran en el Anexo 1: Guía de respuestas)</w:t>
                </w:r>
              </w:p>
              <w:p w:rsidR="001F26D2" w:rsidRPr="00A70067" w:rsidRDefault="001F26D2" w:rsidP="00D308D6">
                <w:pPr>
                  <w:pStyle w:val="ListParagraph"/>
                  <w:numPr>
                    <w:ilvl w:val="0"/>
                    <w:numId w:val="122"/>
                  </w:numPr>
                  <w:tabs>
                    <w:tab w:val="left" w:pos="144"/>
                  </w:tabs>
                  <w:spacing w:before="60" w:after="60"/>
                  <w:rPr>
                    <w:lang w:val="es-GT"/>
                  </w:rPr>
                </w:pPr>
                <w:r w:rsidRPr="00A70067">
                  <w:rPr>
                    <w:lang w:val="es-GT"/>
                  </w:rPr>
                  <w:t xml:space="preserve">Lección 9, Hoja de trabajo 3: Ejemplo de cuestionario parcialmente traducido </w:t>
                </w:r>
              </w:p>
            </w:tc>
          </w:tr>
        </w:tbl>
        <w:p w:rsidR="001F26D2" w:rsidRPr="00A70067" w:rsidRDefault="001F26D2" w:rsidP="001F26D2">
          <w:pPr>
            <w:rPr>
              <w:lang w:val="es-GT"/>
            </w:rPr>
          </w:pPr>
        </w:p>
        <w:p w:rsidR="001F26D2" w:rsidRPr="00A70067" w:rsidRDefault="001F26D2" w:rsidP="001F26D2">
          <w:pPr>
            <w:keepNext/>
            <w:keepLines/>
            <w:spacing w:before="60" w:after="240"/>
            <w:outlineLvl w:val="1"/>
            <w:rPr>
              <w:rFonts w:eastAsiaTheme="majorEastAsia" w:cstheme="majorBidi"/>
              <w:b/>
              <w:bCs/>
              <w:color w:val="3C58A6"/>
              <w:sz w:val="32"/>
              <w:szCs w:val="26"/>
              <w:lang w:val="es-GT"/>
            </w:rPr>
          </w:pPr>
          <w:bookmarkStart w:id="107" w:name="_Toc393106471"/>
          <w:r w:rsidRPr="00A70067">
            <w:rPr>
              <w:rFonts w:eastAsiaTheme="majorEastAsia" w:cstheme="majorBidi"/>
              <w:b/>
              <w:bCs/>
              <w:color w:val="3C58A6"/>
              <w:sz w:val="32"/>
              <w:szCs w:val="26"/>
              <w:lang w:val="es-GT"/>
            </w:rPr>
            <w:t>Pasos</w:t>
          </w:r>
          <w:bookmarkEnd w:id="107"/>
        </w:p>
        <w:p w:rsidR="001F26D2" w:rsidRPr="00A70067" w:rsidRDefault="001F26D2" w:rsidP="001F26D2">
          <w:pPr>
            <w:ind w:left="360" w:hanging="360"/>
            <w:rPr>
              <w:lang w:val="es-GT"/>
            </w:rPr>
          </w:pPr>
          <w:r w:rsidRPr="00A70067">
            <w:rPr>
              <w:lang w:val="es-GT"/>
            </w:rPr>
            <w:t xml:space="preserve">1. </w:t>
          </w:r>
          <w:r w:rsidRPr="00A70067">
            <w:rPr>
              <w:lang w:val="es-GT"/>
            </w:rPr>
            <w:tab/>
            <w:t>Introducción</w:t>
          </w:r>
        </w:p>
        <w:p w:rsidR="001F26D2" w:rsidRPr="00A70067" w:rsidRDefault="001F26D2" w:rsidP="001F26D2">
          <w:pPr>
            <w:ind w:left="900" w:hanging="540"/>
            <w:rPr>
              <w:lang w:val="es-GT"/>
            </w:rPr>
          </w:pPr>
          <w:r w:rsidRPr="00A70067">
            <w:rPr>
              <w:lang w:val="es-GT"/>
            </w:rPr>
            <w:t xml:space="preserve">1a. </w:t>
          </w:r>
          <w:r w:rsidRPr="00A70067">
            <w:rPr>
              <w:lang w:val="es-GT"/>
            </w:rPr>
            <w:tab/>
            <w:t>Decir a los/as participantes: hasta ahora hemos discutido los dos primeros pasos del proceso de llevar a cabo un estudio de Hacedor/No Hacedor o de  Análisis de Barreras. ¿Cuál es el próximo paso? La respuesta debe ser: escribir el cuestionario de Hacedor/No-hacedor o el cuestionario del Análisis de Barreras.</w:t>
          </w:r>
        </w:p>
        <w:p w:rsidR="001F26D2" w:rsidRPr="00A70067" w:rsidRDefault="001F26D2" w:rsidP="001F26D2">
          <w:pPr>
            <w:ind w:left="900" w:hanging="540"/>
            <w:rPr>
              <w:lang w:val="es-GT"/>
            </w:rPr>
          </w:pPr>
          <w:r w:rsidRPr="00A70067">
            <w:rPr>
              <w:lang w:val="es-GT"/>
            </w:rPr>
            <w:t>1b.</w:t>
          </w:r>
          <w:r w:rsidRPr="00A70067">
            <w:rPr>
              <w:lang w:val="es-GT"/>
            </w:rPr>
            <w:tab/>
            <w:t>Explicar a los participantes que la guía para el facilitador del Análisis de Barreras, desarrollada en el año 2004, ofrece la opción de llevar a cabo grupos focales en vez de entrevistas individuales. Sin embargo, este enfoque no es recomendable porque los resultados de varias pruebas determinaron que las entrevistas individuales proporcionan datos más fiables. La comunidad de investigadores también se ha vuelto más competente en la elaboración de cuestionarios y tiene más herramientas disponibles, así que la encuesta puede realizarse mucho más rápidamente que antes. Por lo tanto, las preguntas están escritas específicamente para entrevistas individuales, en lugar de grupos focales.</w:t>
          </w:r>
        </w:p>
        <w:p w:rsidR="00B65765" w:rsidRPr="00A70067" w:rsidRDefault="00B65765" w:rsidP="001F26D2">
          <w:pPr>
            <w:ind w:left="900" w:hanging="540"/>
            <w:rPr>
              <w:lang w:val="es-GT"/>
            </w:rPr>
          </w:pPr>
        </w:p>
        <w:p w:rsidR="001F26D2" w:rsidRPr="00A70067" w:rsidRDefault="001F26D2" w:rsidP="001F26D2">
          <w:pPr>
            <w:ind w:left="360" w:hanging="360"/>
            <w:rPr>
              <w:lang w:val="es-GT"/>
            </w:rPr>
          </w:pPr>
          <w:r w:rsidRPr="00A70067">
            <w:rPr>
              <w:lang w:val="es-GT"/>
            </w:rPr>
            <w:lastRenderedPageBreak/>
            <w:t xml:space="preserve">2. </w:t>
          </w:r>
          <w:r w:rsidRPr="00A70067">
            <w:rPr>
              <w:lang w:val="es-GT"/>
            </w:rPr>
            <w:tab/>
            <w:t xml:space="preserve">Seleccionar y escribir las preguntas de investigación </w:t>
          </w:r>
        </w:p>
        <w:p w:rsidR="001F26D2" w:rsidRPr="00A70067" w:rsidRDefault="001F26D2" w:rsidP="001F26D2">
          <w:pPr>
            <w:ind w:left="900" w:hanging="540"/>
            <w:rPr>
              <w:lang w:val="es-GT"/>
            </w:rPr>
          </w:pPr>
          <w:r w:rsidRPr="00A70067">
            <w:rPr>
              <w:lang w:val="es-GT"/>
            </w:rPr>
            <w:t xml:space="preserve">2a. </w:t>
          </w:r>
          <w:r w:rsidRPr="00A70067">
            <w:rPr>
              <w:lang w:val="es-GT"/>
            </w:rPr>
            <w:tab/>
            <w:t>Preguntar a los participantes: ¿Cómo decidimos qué preguntas formular en el cuestionario del estudio Hacedor/No-Hacedor? Las respuestas deben incluir: hacemos preguntas solamente sobre los cuatro determinantes más importantes: autoeficacia percibida, las normas sociales percibidas, consecuencias positivas y perciben consecuencias negativas percibidas.</w:t>
          </w:r>
        </w:p>
        <w:p w:rsidR="001F26D2" w:rsidRPr="00A70067" w:rsidRDefault="001F26D2" w:rsidP="001F26D2">
          <w:pPr>
            <w:ind w:left="900" w:hanging="540"/>
            <w:rPr>
              <w:lang w:val="es-GT"/>
            </w:rPr>
          </w:pPr>
          <w:r w:rsidRPr="00A70067">
            <w:rPr>
              <w:lang w:val="es-GT"/>
            </w:rPr>
            <w:t>2b.</w:t>
          </w:r>
          <w:r w:rsidRPr="00A70067">
            <w:rPr>
              <w:lang w:val="es-GT"/>
            </w:rPr>
            <w:tab/>
            <w:t>Preguntar a los participantes: ¿Cómo decidimos qué preguntas formular  en el cuestionario del Análisis de Barreras? Las respuestas deben incluir: las mismas preguntas en cuanto al estudio Hacedor/No-Hacedor y otras relacionadas a los ocho determinantes restantes, si se consideran importantes para el tema: acceso,  riesgos y susceptibilidad percibidos, gravedad percibida,  señales de acción/recordatorios, eficacia de la acción percibida, voluntad divina percibida, política y cultura.</w:t>
          </w:r>
        </w:p>
        <w:p w:rsidR="001F26D2" w:rsidRPr="00A70067" w:rsidRDefault="001F26D2" w:rsidP="001F26D2">
          <w:pPr>
            <w:ind w:left="900" w:hanging="540"/>
            <w:rPr>
              <w:lang w:val="es-GT"/>
            </w:rPr>
          </w:pPr>
          <w:r w:rsidRPr="00A70067">
            <w:rPr>
              <w:lang w:val="es-GT"/>
            </w:rPr>
            <w:t>2c.</w:t>
          </w:r>
          <w:r w:rsidRPr="00A70067">
            <w:rPr>
              <w:lang w:val="es-GT"/>
            </w:rPr>
            <w:tab/>
            <w:t xml:space="preserve">Entregar la </w:t>
          </w:r>
          <w:r w:rsidRPr="00A70067">
            <w:rPr>
              <w:b/>
              <w:color w:val="3C58A6"/>
              <w:lang w:val="es-GT"/>
            </w:rPr>
            <w:t>Lección 9, Hoja de trabajo 1: Ejemplo de preguntas por Determinante para cuestionarios de Hacedor/No-hacedor y análisis de Barreras</w:t>
          </w:r>
          <w:r w:rsidRPr="00A70067">
            <w:rPr>
              <w:lang w:val="es-GT"/>
            </w:rPr>
            <w:t xml:space="preserve">. Solicitar a los participantes que revisen las preguntas de muestra.  Contestar cualquier posible duda. </w:t>
          </w:r>
        </w:p>
        <w:p w:rsidR="001F26D2" w:rsidRPr="00A70067" w:rsidRDefault="001F26D2" w:rsidP="001F26D2">
          <w:pPr>
            <w:ind w:left="360" w:hanging="360"/>
            <w:rPr>
              <w:lang w:val="es-GT"/>
            </w:rPr>
          </w:pPr>
          <w:r w:rsidRPr="00A70067">
            <w:rPr>
              <w:lang w:val="es-GT"/>
            </w:rPr>
            <w:t xml:space="preserve">3. </w:t>
          </w:r>
          <w:r w:rsidRPr="00A70067">
            <w:rPr>
              <w:lang w:val="es-GT"/>
            </w:rPr>
            <w:tab/>
            <w:t xml:space="preserve">Entregar a cada participante la </w:t>
          </w:r>
          <w:r w:rsidRPr="00A70067">
            <w:rPr>
              <w:b/>
              <w:color w:val="3C58A6"/>
              <w:lang w:val="es-GT"/>
            </w:rPr>
            <w:t xml:space="preserve">Lección 9, Hoja de trabajo 2: ¡Encontrar los errores en el cuestionario! </w:t>
          </w:r>
        </w:p>
        <w:p w:rsidR="001F26D2" w:rsidRPr="00A70067" w:rsidRDefault="001F26D2" w:rsidP="001F26D2">
          <w:pPr>
            <w:ind w:left="900" w:hanging="540"/>
            <w:rPr>
              <w:lang w:val="es-GT"/>
            </w:rPr>
          </w:pPr>
          <w:r w:rsidRPr="00A70067">
            <w:rPr>
              <w:lang w:val="es-GT"/>
            </w:rPr>
            <w:t>3a.</w:t>
          </w:r>
          <w:r w:rsidRPr="00A70067">
            <w:rPr>
              <w:lang w:val="es-GT"/>
            </w:rPr>
            <w:tab/>
            <w:t>Explicar que el cuestionario en este folleto es un primer borrador y contiene muchos errores.</w:t>
          </w:r>
        </w:p>
        <w:p w:rsidR="001F26D2" w:rsidRPr="00A70067" w:rsidRDefault="001F26D2" w:rsidP="001F26D2">
          <w:pPr>
            <w:ind w:left="900" w:hanging="540"/>
            <w:rPr>
              <w:lang w:val="es-GT"/>
            </w:rPr>
          </w:pPr>
          <w:r w:rsidRPr="00A70067">
            <w:rPr>
              <w:lang w:val="es-GT"/>
            </w:rPr>
            <w:t>3b.</w:t>
          </w:r>
          <w:r w:rsidRPr="00A70067">
            <w:rPr>
              <w:lang w:val="es-GT"/>
            </w:rPr>
            <w:tab/>
            <w:t xml:space="preserve">Trabajar en parejas o grupos pequeños.  Los/as participantes deben revisar el cuestionario, identificar los errores que puedan haber y prepararse para sugerir formas de corregirlos. </w:t>
          </w:r>
        </w:p>
        <w:p w:rsidR="001F26D2" w:rsidRPr="00A70067" w:rsidRDefault="001F26D2" w:rsidP="001F26D2">
          <w:pPr>
            <w:ind w:left="900" w:hanging="540"/>
            <w:rPr>
              <w:lang w:val="es-GT"/>
            </w:rPr>
          </w:pPr>
          <w:r w:rsidRPr="00A70067">
            <w:rPr>
              <w:lang w:val="es-GT"/>
            </w:rPr>
            <w:t>3c.</w:t>
          </w:r>
          <w:r w:rsidRPr="00A70067">
            <w:rPr>
              <w:lang w:val="es-GT"/>
            </w:rPr>
            <w:tab/>
            <w:t xml:space="preserve"> Revisar con todo el grupo lo que acaban de realizar y discutir los errores y las correcciones.  Las respuestas correctas se encuentran en el </w:t>
          </w:r>
          <w:r w:rsidRPr="00A70067">
            <w:rPr>
              <w:b/>
              <w:color w:val="3C58A6"/>
              <w:lang w:val="es-GT"/>
            </w:rPr>
            <w:t xml:space="preserve">Anexo 1: Clave de respuestas </w:t>
          </w:r>
        </w:p>
        <w:p w:rsidR="001F26D2" w:rsidRPr="00A70067" w:rsidRDefault="001F26D2" w:rsidP="001F26D2">
          <w:pPr>
            <w:ind w:left="360" w:hanging="360"/>
            <w:rPr>
              <w:lang w:val="es-GT"/>
            </w:rPr>
          </w:pPr>
          <w:r w:rsidRPr="00A70067">
            <w:rPr>
              <w:lang w:val="es-GT"/>
            </w:rPr>
            <w:t>4.</w:t>
          </w:r>
          <w:r w:rsidRPr="00A70067">
            <w:rPr>
              <w:lang w:val="es-GT"/>
            </w:rPr>
            <w:tab/>
            <w:t xml:space="preserve">Escribir el cuestionario para el Análisis de Barreras </w:t>
          </w:r>
        </w:p>
        <w:p w:rsidR="001F26D2" w:rsidRPr="00A70067" w:rsidRDefault="001F26D2" w:rsidP="001F26D2">
          <w:pPr>
            <w:ind w:left="900" w:hanging="540"/>
            <w:rPr>
              <w:lang w:val="es-GT"/>
            </w:rPr>
          </w:pPr>
          <w:r w:rsidRPr="00A70067">
            <w:rPr>
              <w:lang w:val="es-GT"/>
            </w:rPr>
            <w:t>4a.</w:t>
          </w:r>
          <w:r w:rsidRPr="00A70067">
            <w:rPr>
              <w:lang w:val="es-GT"/>
            </w:rPr>
            <w:tab/>
            <w:t xml:space="preserve">Solicitar a los/as participantes que se sienten en grupos, integrándose por tema de interés o sector (con todos trabajando el mismo cuestionario). </w:t>
          </w:r>
        </w:p>
        <w:p w:rsidR="001F26D2" w:rsidRPr="00A70067" w:rsidRDefault="001F26D2" w:rsidP="001F26D2">
          <w:pPr>
            <w:ind w:left="900" w:hanging="540"/>
            <w:rPr>
              <w:lang w:val="es-GT"/>
            </w:rPr>
          </w:pPr>
          <w:r w:rsidRPr="00A70067">
            <w:rPr>
              <w:lang w:val="es-GT"/>
            </w:rPr>
            <w:t>4b.</w:t>
          </w:r>
          <w:r w:rsidRPr="00A70067">
            <w:rPr>
              <w:lang w:val="es-GT"/>
            </w:rPr>
            <w:tab/>
            <w:t xml:space="preserve">Asignar un Comportamiento a cada grupo pequeño, el cual  sea pertinente con su tema de interés o sector de trabajo. Con el Comportamiento asignado,  cada grupo  debe escribir un cuestionario de Análisis de Barreras completo, haciendo referencia a la Lección 9, Hoja de trabajo 1, tomando en consideración los errores cometidos en la lección 9, Hoja de trabajo 2. Miembros de cada grupo, se integrarán en pequeños sub-grupos o en pares,  para trabajar las diferentes secciones del cuestionario y escribir preguntas para diferentes determinantes. Luego, pueden revisar y corregir su trabajo </w:t>
          </w:r>
          <w:r w:rsidRPr="00A70067">
            <w:rPr>
              <w:lang w:val="es-GT"/>
            </w:rPr>
            <w:lastRenderedPageBreak/>
            <w:t xml:space="preserve">como grupo. Los/as participantes pueden trabajar en papel de </w:t>
          </w:r>
          <w:proofErr w:type="spellStart"/>
          <w:r w:rsidRPr="00A70067">
            <w:rPr>
              <w:lang w:val="es-GT"/>
            </w:rPr>
            <w:t>rotafolio</w:t>
          </w:r>
          <w:proofErr w:type="spellEnd"/>
          <w:r w:rsidRPr="00A70067">
            <w:rPr>
              <w:lang w:val="es-GT"/>
            </w:rPr>
            <w:t xml:space="preserve"> o en sus computadoras portátiles si las tienen.</w:t>
          </w:r>
        </w:p>
        <w:p w:rsidR="001F26D2" w:rsidRPr="00A70067" w:rsidRDefault="001F26D2" w:rsidP="001F26D2">
          <w:pPr>
            <w:ind w:left="900" w:hanging="540"/>
            <w:rPr>
              <w:lang w:val="es-GT"/>
            </w:rPr>
          </w:pPr>
          <w:r w:rsidRPr="00A70067">
            <w:rPr>
              <w:lang w:val="es-GT"/>
            </w:rPr>
            <w:t xml:space="preserve">4c.    </w:t>
          </w:r>
          <w:r w:rsidRPr="00A70067">
            <w:rPr>
              <w:lang w:val="es-GT"/>
            </w:rPr>
            <w:tab/>
          </w:r>
          <w:r w:rsidRPr="00A70067">
            <w:rPr>
              <w:b/>
              <w:lang w:val="es-GT"/>
            </w:rPr>
            <w:t>Opción 1:</w:t>
          </w:r>
          <w:r w:rsidRPr="00A70067">
            <w:rPr>
              <w:lang w:val="es-GT"/>
            </w:rPr>
            <w:t xml:space="preserve"> Pegar los </w:t>
          </w:r>
          <w:proofErr w:type="spellStart"/>
          <w:r w:rsidRPr="00A70067">
            <w:rPr>
              <w:lang w:val="es-GT"/>
            </w:rPr>
            <w:t>rotafolios</w:t>
          </w:r>
          <w:proofErr w:type="spellEnd"/>
          <w:r w:rsidRPr="00A70067">
            <w:rPr>
              <w:lang w:val="es-GT"/>
            </w:rPr>
            <w:t xml:space="preserve"> de los cuestionarios y hacer un recorrido tipo galería por el salón. </w:t>
          </w:r>
        </w:p>
        <w:p w:rsidR="001F26D2" w:rsidRPr="00A70067" w:rsidRDefault="001F26D2" w:rsidP="001F26D2">
          <w:pPr>
            <w:ind w:left="900"/>
            <w:rPr>
              <w:lang w:val="es-GT"/>
            </w:rPr>
          </w:pPr>
          <w:r w:rsidRPr="00A70067">
            <w:rPr>
              <w:b/>
              <w:lang w:val="es-GT"/>
            </w:rPr>
            <w:t>Opción 2:</w:t>
          </w:r>
          <w:r w:rsidRPr="00A70067">
            <w:rPr>
              <w:lang w:val="es-GT"/>
            </w:rPr>
            <w:t xml:space="preserve"> Si los grupos escribieron sus cuestionarios en computadoras, imprimirlos y recolectarlos en un folder.  A continuación se puede repartir los cuestionarios a los grupos para que los revisen o el facilitador puede escoger revisarlos por sí mismo y dar sus propios comentarios y sugerencias. </w:t>
          </w:r>
        </w:p>
        <w:p w:rsidR="001F26D2" w:rsidRPr="00A70067" w:rsidRDefault="001F26D2" w:rsidP="001F26D2">
          <w:pPr>
            <w:spacing w:after="0" w:line="276" w:lineRule="auto"/>
            <w:rPr>
              <w:lang w:val="es-GT"/>
            </w:rPr>
          </w:pPr>
          <w:r w:rsidRPr="00A70067">
            <w:rPr>
              <w:lang w:val="es-GT"/>
            </w:rPr>
            <w:t>5.</w:t>
          </w:r>
          <w:r w:rsidRPr="00A70067">
            <w:rPr>
              <w:lang w:val="es-GT"/>
            </w:rPr>
            <w:tab/>
            <w:t xml:space="preserve">Traducir y validar el cuestionario de Hacedor/No-hacedor o del Análisis de Barreras </w:t>
          </w:r>
        </w:p>
        <w:p w:rsidR="001F26D2" w:rsidRPr="00A70067" w:rsidRDefault="001F26D2" w:rsidP="001F26D2">
          <w:pPr>
            <w:ind w:left="900" w:hanging="540"/>
            <w:rPr>
              <w:lang w:val="es-GT"/>
            </w:rPr>
          </w:pPr>
          <w:r w:rsidRPr="00A70067">
            <w:rPr>
              <w:lang w:val="es-GT"/>
            </w:rPr>
            <w:t>5a.</w:t>
          </w:r>
          <w:r w:rsidRPr="00A70067">
            <w:rPr>
              <w:lang w:val="es-GT"/>
            </w:rPr>
            <w:tab/>
            <w:t>Preguntar a los participantes: ¿en qué idioma debe ser conducido el cuestionario? Las respuestas deben incluir: en el idioma del Grupo de Prioridad. Solicitar a los/as participantes que expliquen cómo consiguen generalmente los documentos o  materiales de su proyecto traducidos a idiomas locales.</w:t>
          </w:r>
        </w:p>
        <w:p w:rsidR="001F26D2" w:rsidRPr="00A70067" w:rsidRDefault="001F26D2" w:rsidP="001F26D2">
          <w:pPr>
            <w:ind w:left="900" w:hanging="540"/>
            <w:rPr>
              <w:lang w:val="es-GT"/>
            </w:rPr>
          </w:pPr>
          <w:r w:rsidRPr="00A70067">
            <w:rPr>
              <w:lang w:val="es-GT"/>
            </w:rPr>
            <w:t>5b.</w:t>
          </w:r>
          <w:r w:rsidRPr="00A70067">
            <w:rPr>
              <w:lang w:val="es-GT"/>
            </w:rPr>
            <w:tab/>
            <w:t>Explicar que es importante que el cuestionario sea traducido al idioma local del Grupo de Prioridad por una persona que hable dicho idioma desde el nacimiento (no por alguien que solo lo hable muy bien), ya que cada idioma tiene sus propios matices.</w:t>
          </w:r>
        </w:p>
        <w:p w:rsidR="001F26D2" w:rsidRPr="00A70067" w:rsidRDefault="001F26D2" w:rsidP="001F26D2">
          <w:pPr>
            <w:ind w:left="900" w:hanging="540"/>
            <w:rPr>
              <w:lang w:val="es-GT"/>
            </w:rPr>
          </w:pPr>
          <w:r w:rsidRPr="00A70067">
            <w:rPr>
              <w:lang w:val="es-GT"/>
            </w:rPr>
            <w:t>5c.</w:t>
          </w:r>
          <w:r w:rsidRPr="00A70067">
            <w:rPr>
              <w:lang w:val="es-GT"/>
            </w:rPr>
            <w:tab/>
            <w:t>Una vez  el cuestionario ha sido traducido, se debe revisar junto con los entrevistadores, cuyo idioma materno es el mismo del Grupo de Prioridad o lo hablan con fluidez. Cualquier problema que se presente se debe considerar y, si es necesario, deben hacerse cambios.  Una opción puede ser traducirlo de regreso (solicitar a alguien que traduzca el cuestionario del idioma local de regreso al idioma internacional)  para ver si el significado sigue siendo el mismo después de la traducción, sin embargo esto puede tomar mucho tiempo.</w:t>
          </w:r>
        </w:p>
        <w:p w:rsidR="001F26D2" w:rsidRPr="00A70067" w:rsidRDefault="001F26D2" w:rsidP="001F26D2">
          <w:pPr>
            <w:ind w:left="900" w:hanging="540"/>
            <w:rPr>
              <w:lang w:val="es-GT"/>
            </w:rPr>
          </w:pPr>
          <w:r w:rsidRPr="00A70067">
            <w:rPr>
              <w:lang w:val="es-GT"/>
            </w:rPr>
            <w:t xml:space="preserve">5d.    El formato de la versión traducida es importante. El cuestionario debe incluir las preguntas tanto en el idioma local como el internacional (Ej.: </w:t>
          </w:r>
          <w:r w:rsidR="002815AF" w:rsidRPr="00A70067">
            <w:rPr>
              <w:lang w:val="es-GT"/>
            </w:rPr>
            <w:t>español</w:t>
          </w:r>
          <w:r w:rsidRPr="00A70067">
            <w:rPr>
              <w:lang w:val="es-GT"/>
            </w:rPr>
            <w:t xml:space="preserve">). El idioma local debe ser primero y con un tipo de letra, en tanto el idioma internacional debe estar en segundo lugar y con un tipo de letra diferente. Si los entrevistadores pueden leer el idioma internacional, entonces solamente serán traducidas las preguntas que se plantearán a los encuestados, no así  las instrucciones o las posibles respuestas.  </w:t>
          </w:r>
          <w:r w:rsidRPr="00A70067">
            <w:rPr>
              <w:b/>
              <w:color w:val="365F91" w:themeColor="accent1" w:themeShade="BF"/>
              <w:lang w:val="es-GT"/>
            </w:rPr>
            <w:t>Ver Lección 9, Hoja de trabajo 3: Ejemplo del cuestionario parcialmente traducido</w:t>
          </w:r>
          <w:r w:rsidRPr="00A70067">
            <w:rPr>
              <w:color w:val="365F91" w:themeColor="accent1" w:themeShade="BF"/>
              <w:lang w:val="es-GT"/>
            </w:rPr>
            <w:t xml:space="preserve"> </w:t>
          </w:r>
          <w:r w:rsidRPr="00A70067">
            <w:rPr>
              <w:lang w:val="es-GT"/>
            </w:rPr>
            <w:t>para obtener un ejemplo de un cuestionario traducido y su formato.</w:t>
          </w:r>
        </w:p>
        <w:p w:rsidR="001F26D2" w:rsidRPr="00A70067" w:rsidRDefault="001F26D2" w:rsidP="001F26D2">
          <w:pPr>
            <w:ind w:left="900" w:hanging="540"/>
            <w:rPr>
              <w:lang w:val="es-GT"/>
            </w:rPr>
            <w:sectPr w:rsidR="001F26D2" w:rsidRPr="00A70067" w:rsidSect="00FC07BF">
              <w:headerReference w:type="default" r:id="rId40"/>
              <w:pgSz w:w="12240" w:h="15840"/>
              <w:pgMar w:top="1440" w:right="1440" w:bottom="1440" w:left="1440" w:header="720" w:footer="720" w:gutter="0"/>
              <w:cols w:space="720"/>
              <w:docGrid w:linePitch="360"/>
            </w:sectPr>
          </w:pPr>
          <w:r w:rsidRPr="00A70067">
            <w:rPr>
              <w:lang w:val="es-GT"/>
            </w:rPr>
            <w:t>5d.</w:t>
          </w:r>
          <w:r w:rsidRPr="00A70067">
            <w:rPr>
              <w:lang w:val="es-GT"/>
            </w:rPr>
            <w:tab/>
            <w:t>Todos los cuestionarios que se utilizarán para implementar una encuesta sobre la cual serán tomadas decisiones programáticas deben ser validados primero en el idioma local entre el Grupo de Prioridad. Cuatro o cinco pruebas debería ser suficientes para hacer notar algún posible problema (por ejemplo: palabras confusas, preguntas interpretadas equivocadamente) de esa forma, el cuestionario puede ser editado antes de hacer las copias necesarias.</w:t>
          </w:r>
        </w:p>
        <w:p w:rsidR="001F26D2" w:rsidRPr="00A70067" w:rsidRDefault="001F26D2" w:rsidP="001F26D2">
          <w:pPr>
            <w:keepNext/>
            <w:keepLines/>
            <w:spacing w:before="60" w:after="240"/>
            <w:outlineLvl w:val="1"/>
            <w:rPr>
              <w:rFonts w:eastAsia="Times New Roman" w:cstheme="majorBidi"/>
              <w:b/>
              <w:bCs/>
              <w:color w:val="3C58A6"/>
              <w:sz w:val="32"/>
              <w:szCs w:val="26"/>
              <w:lang w:val="es-GT"/>
            </w:rPr>
          </w:pPr>
          <w:bookmarkStart w:id="108" w:name="_Toc393106472"/>
          <w:r w:rsidRPr="00A70067">
            <w:rPr>
              <w:rFonts w:eastAsia="Times New Roman" w:cstheme="majorBidi"/>
              <w:b/>
              <w:bCs/>
              <w:color w:val="3C58A6"/>
              <w:sz w:val="32"/>
              <w:szCs w:val="26"/>
              <w:lang w:val="es-GT"/>
            </w:rPr>
            <w:lastRenderedPageBreak/>
            <w:t>Lección 9, Hoja de trabajo 1: Ejemplo de preguntas por Determinante para cuestionarios de Hacedor/No-hacedor y Análisis de Barreras</w:t>
          </w:r>
          <w:bookmarkEnd w:id="108"/>
          <w:r w:rsidRPr="00A70067">
            <w:rPr>
              <w:rFonts w:eastAsia="Times New Roman" w:cstheme="majorBidi"/>
              <w:b/>
              <w:bCs/>
              <w:color w:val="3C58A6"/>
              <w:sz w:val="32"/>
              <w:szCs w:val="26"/>
              <w:lang w:val="es-GT"/>
            </w:rPr>
            <w:t xml:space="preserve"> </w:t>
          </w:r>
        </w:p>
        <w:tbl>
          <w:tblPr>
            <w:tblW w:w="9504" w:type="dxa"/>
            <w:jc w:val="center"/>
            <w:tblInd w:w="-625" w:type="dxa"/>
            <w:tblBorders>
              <w:bottom w:val="single" w:sz="4" w:space="0" w:color="1B356F"/>
              <w:insideH w:val="single" w:sz="4" w:space="0" w:color="1B356F"/>
              <w:insideV w:val="single" w:sz="4" w:space="0" w:color="1B356F"/>
            </w:tblBorders>
            <w:tblCellMar>
              <w:left w:w="0" w:type="dxa"/>
              <w:right w:w="0" w:type="dxa"/>
            </w:tblCellMar>
            <w:tblLook w:val="0000" w:firstRow="0" w:lastRow="0" w:firstColumn="0" w:lastColumn="0" w:noHBand="0" w:noVBand="0"/>
          </w:tblPr>
          <w:tblGrid>
            <w:gridCol w:w="2160"/>
            <w:gridCol w:w="7344"/>
          </w:tblGrid>
          <w:tr w:rsidR="001F26D2" w:rsidRPr="00A95147" w:rsidTr="001F26D2">
            <w:trPr>
              <w:trHeight w:hRule="exact" w:val="344"/>
              <w:tblHeader/>
              <w:jc w:val="center"/>
            </w:trPr>
            <w:tc>
              <w:tcPr>
                <w:tcW w:w="2160" w:type="dxa"/>
                <w:tcBorders>
                  <w:top w:val="nil"/>
                  <w:right w:val="single" w:sz="4" w:space="0" w:color="FFFFFF" w:themeColor="background1"/>
                </w:tcBorders>
                <w:shd w:val="clear" w:color="auto" w:fill="1B356F"/>
              </w:tcPr>
              <w:p w:rsidR="001F26D2" w:rsidRPr="00A70067" w:rsidRDefault="001F26D2" w:rsidP="001F26D2">
                <w:pPr>
                  <w:spacing w:before="60" w:after="60"/>
                  <w:ind w:left="72" w:right="72"/>
                  <w:rPr>
                    <w:b/>
                    <w:color w:val="FFFFFF" w:themeColor="background1"/>
                    <w:sz w:val="22"/>
                    <w:szCs w:val="22"/>
                    <w:lang w:val="es-GT"/>
                  </w:rPr>
                </w:pPr>
                <w:r w:rsidRPr="00A70067">
                  <w:rPr>
                    <w:b/>
                    <w:color w:val="FFFFFF" w:themeColor="background1"/>
                    <w:sz w:val="22"/>
                    <w:szCs w:val="22"/>
                    <w:lang w:val="es-GT"/>
                  </w:rPr>
                  <w:t>Determinantes</w:t>
                </w:r>
              </w:p>
            </w:tc>
            <w:tc>
              <w:tcPr>
                <w:tcW w:w="7344" w:type="dxa"/>
                <w:tcBorders>
                  <w:top w:val="nil"/>
                  <w:left w:val="single" w:sz="4" w:space="0" w:color="FFFFFF" w:themeColor="background1"/>
                </w:tcBorders>
                <w:shd w:val="clear" w:color="auto" w:fill="1B356F"/>
              </w:tcPr>
              <w:p w:rsidR="001F26D2" w:rsidRPr="00A70067" w:rsidRDefault="001F26D2" w:rsidP="001F26D2">
                <w:pPr>
                  <w:spacing w:before="60" w:after="60"/>
                  <w:ind w:left="72" w:right="72"/>
                  <w:rPr>
                    <w:b/>
                    <w:color w:val="FFFFFF" w:themeColor="background1"/>
                    <w:sz w:val="22"/>
                    <w:szCs w:val="22"/>
                    <w:lang w:val="es-GT"/>
                  </w:rPr>
                </w:pPr>
                <w:r w:rsidRPr="00A70067">
                  <w:rPr>
                    <w:b/>
                    <w:color w:val="FFFFFF" w:themeColor="background1"/>
                    <w:sz w:val="22"/>
                    <w:szCs w:val="22"/>
                    <w:lang w:val="es-GT"/>
                  </w:rPr>
                  <w:t>Ejemplos de preguntas a usar en Análisis de Barreras</w:t>
                </w:r>
              </w:p>
            </w:tc>
          </w:tr>
          <w:tr w:rsidR="001F26D2" w:rsidRPr="00A70067" w:rsidTr="001F26D2">
            <w:trPr>
              <w:trHeight w:hRule="exact" w:val="3560"/>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 xml:space="preserve">Autoeficacia percibida/habilidades </w:t>
                </w:r>
              </w:p>
            </w:tc>
            <w:tc>
              <w:tcPr>
                <w:tcW w:w="7344" w:type="dxa"/>
              </w:tcPr>
              <w:p w:rsidR="001F26D2" w:rsidRPr="00A70067" w:rsidRDefault="001F26D2" w:rsidP="005443D8">
                <w:pPr>
                  <w:spacing w:before="60" w:after="60"/>
                  <w:ind w:left="322" w:right="72"/>
                  <w:rPr>
                    <w:sz w:val="22"/>
                    <w:szCs w:val="22"/>
                    <w:lang w:val="es-GT"/>
                  </w:rPr>
                </w:pPr>
                <w:r w:rsidRPr="00A70067">
                  <w:rPr>
                    <w:sz w:val="22"/>
                    <w:szCs w:val="22"/>
                    <w:lang w:val="es-GT"/>
                  </w:rPr>
                  <w:t xml:space="preserve">¿Tiene el conocimiento y habilidades necesarias para utilizar fertilizante orgánico en su cultivo de </w:t>
                </w:r>
                <w:r w:rsidR="005443D8" w:rsidRPr="00A70067">
                  <w:rPr>
                    <w:sz w:val="22"/>
                    <w:szCs w:val="22"/>
                    <w:lang w:val="es-GT"/>
                  </w:rPr>
                  <w:t>maíz</w:t>
                </w:r>
                <w:r w:rsidRPr="00A70067">
                  <w:rPr>
                    <w:sz w:val="22"/>
                    <w:szCs w:val="22"/>
                    <w:lang w:val="es-GT"/>
                  </w:rPr>
                  <w:t xml:space="preserve">, tomando en cuenta el conocimiento, las habilidades, el tiempo y el dinero con el que cuenta actualmente? </w:t>
                </w:r>
              </w:p>
              <w:p w:rsidR="001F26D2" w:rsidRPr="00A70067" w:rsidRDefault="001F26D2" w:rsidP="005443D8">
                <w:pPr>
                  <w:spacing w:before="60" w:after="60"/>
                  <w:ind w:left="322" w:right="72"/>
                  <w:rPr>
                    <w:sz w:val="22"/>
                    <w:szCs w:val="22"/>
                    <w:lang w:val="es-GT"/>
                  </w:rPr>
                </w:pPr>
                <w:r w:rsidRPr="00A70067">
                  <w:rPr>
                    <w:sz w:val="22"/>
                    <w:szCs w:val="22"/>
                    <w:lang w:val="es-GT"/>
                  </w:rPr>
                  <w:t xml:space="preserve">Tomando en cuenta el conocimiento, habilidades y el tiempo con el que cuenta actualmente, ¿puede usted dar lactancia materna exclusiva a su bebé? </w:t>
                </w:r>
              </w:p>
              <w:p w:rsidR="001F26D2" w:rsidRPr="00A70067" w:rsidRDefault="001F26D2" w:rsidP="005443D8">
                <w:pPr>
                  <w:spacing w:before="60" w:after="60"/>
                  <w:ind w:left="322" w:right="72"/>
                  <w:rPr>
                    <w:sz w:val="22"/>
                    <w:szCs w:val="22"/>
                    <w:lang w:val="es-GT"/>
                  </w:rPr>
                </w:pPr>
                <w:r w:rsidRPr="00A70067">
                  <w:rPr>
                    <w:sz w:val="22"/>
                    <w:szCs w:val="22"/>
                    <w:lang w:val="es-GT"/>
                  </w:rPr>
                  <w:t xml:space="preserve">¿Qué factor le facilita a usted (o le facilitaría) el uso de fertilizante orgánico en su cultivo de </w:t>
                </w:r>
                <w:r w:rsidR="005443D8" w:rsidRPr="00A70067">
                  <w:rPr>
                    <w:sz w:val="22"/>
                    <w:szCs w:val="22"/>
                    <w:lang w:val="es-GT"/>
                  </w:rPr>
                  <w:t>maíz</w:t>
                </w:r>
                <w:r w:rsidRPr="00A70067">
                  <w:rPr>
                    <w:sz w:val="22"/>
                    <w:szCs w:val="22"/>
                    <w:lang w:val="es-GT"/>
                  </w:rPr>
                  <w:t xml:space="preserve">? ¿Qué le dificulta (o le dificultaría) el uso de fertilizante orgánico en su cultivo de maíz? </w:t>
                </w:r>
              </w:p>
              <w:p w:rsidR="001F26D2" w:rsidRPr="00A70067" w:rsidRDefault="001F26D2" w:rsidP="005443D8">
                <w:pPr>
                  <w:spacing w:before="60" w:after="60"/>
                  <w:ind w:left="322" w:right="72"/>
                  <w:rPr>
                    <w:sz w:val="22"/>
                    <w:szCs w:val="22"/>
                    <w:lang w:val="es-GT"/>
                  </w:rPr>
                </w:pPr>
                <w:r w:rsidRPr="00A70067">
                  <w:rPr>
                    <w:sz w:val="22"/>
                    <w:szCs w:val="22"/>
                    <w:lang w:val="es-GT"/>
                  </w:rPr>
                  <w:t xml:space="preserve">¿Qué le facilita (o que le facilitaría) dar lactancia maternal exclusiva a su bebé menor de 6 meses de edad? ¿Qué se le dificulta? </w:t>
                </w:r>
              </w:p>
            </w:tc>
          </w:tr>
          <w:tr w:rsidR="001F26D2" w:rsidRPr="00A95147" w:rsidTr="001F26D2">
            <w:trPr>
              <w:trHeight w:hRule="exact" w:val="3412"/>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Normas sociales percibidas</w:t>
                </w:r>
              </w:p>
            </w:tc>
            <w:tc>
              <w:tcPr>
                <w:tcW w:w="7344" w:type="dxa"/>
              </w:tcPr>
              <w:p w:rsidR="001F26D2" w:rsidRPr="00A70067" w:rsidRDefault="001F26D2" w:rsidP="005443D8">
                <w:pPr>
                  <w:spacing w:before="60" w:after="60"/>
                  <w:ind w:left="322" w:right="72"/>
                  <w:rPr>
                    <w:sz w:val="22"/>
                    <w:szCs w:val="22"/>
                    <w:lang w:val="es-GT"/>
                  </w:rPr>
                </w:pPr>
                <w:r w:rsidRPr="00A70067">
                  <w:rPr>
                    <w:sz w:val="22"/>
                    <w:szCs w:val="22"/>
                    <w:lang w:val="es-GT"/>
                  </w:rPr>
                  <w:t xml:space="preserve">¿La mayoría de las personas que usted conoce, aprueban (aprobarían) que usted use (o usara) fertilizante orgánico en su siembra de </w:t>
                </w:r>
                <w:r w:rsidR="00265DF2" w:rsidRPr="00A70067">
                  <w:rPr>
                    <w:sz w:val="22"/>
                    <w:szCs w:val="22"/>
                    <w:lang w:val="es-GT"/>
                  </w:rPr>
                  <w:t>maíz</w:t>
                </w:r>
                <w:r w:rsidRPr="00A70067">
                  <w:rPr>
                    <w:sz w:val="22"/>
                    <w:szCs w:val="22"/>
                    <w:lang w:val="es-GT"/>
                  </w:rPr>
                  <w:t xml:space="preserve">? </w:t>
                </w:r>
              </w:p>
              <w:p w:rsidR="001F26D2" w:rsidRPr="00A70067" w:rsidRDefault="001F26D2" w:rsidP="005443D8">
                <w:pPr>
                  <w:spacing w:before="60" w:after="60"/>
                  <w:ind w:left="322" w:right="72"/>
                  <w:rPr>
                    <w:sz w:val="22"/>
                    <w:szCs w:val="22"/>
                    <w:lang w:val="es-GT"/>
                  </w:rPr>
                </w:pPr>
                <w:r w:rsidRPr="00A70067">
                  <w:rPr>
                    <w:sz w:val="22"/>
                    <w:szCs w:val="22"/>
                    <w:lang w:val="es-GT"/>
                  </w:rPr>
                  <w:t xml:space="preserve">¿Quién aprueba (o aprobaría) su decisión de utilizar fertilizantes orgánicos en su siembra de maíz? </w:t>
                </w:r>
              </w:p>
              <w:p w:rsidR="001F26D2" w:rsidRPr="00A70067" w:rsidRDefault="001F26D2" w:rsidP="005443D8">
                <w:pPr>
                  <w:spacing w:before="60" w:after="60"/>
                  <w:ind w:left="322" w:right="72"/>
                  <w:rPr>
                    <w:sz w:val="22"/>
                    <w:szCs w:val="22"/>
                    <w:lang w:val="es-GT"/>
                  </w:rPr>
                </w:pPr>
                <w:r w:rsidRPr="00A70067">
                  <w:rPr>
                    <w:sz w:val="22"/>
                    <w:szCs w:val="22"/>
                    <w:lang w:val="es-GT"/>
                  </w:rPr>
                  <w:t>¿Quién no está de acuerdo (o no estaría de acuerdo) con su decisión de utilizar fertilizante orgánico en su siembra de maíz?</w:t>
                </w:r>
              </w:p>
              <w:p w:rsidR="001F26D2" w:rsidRPr="00A70067" w:rsidRDefault="001F26D2" w:rsidP="005443D8">
                <w:pPr>
                  <w:spacing w:before="60" w:after="60"/>
                  <w:ind w:left="322" w:right="72"/>
                  <w:rPr>
                    <w:sz w:val="22"/>
                    <w:szCs w:val="22"/>
                    <w:lang w:val="es-GT"/>
                  </w:rPr>
                </w:pPr>
                <w:r w:rsidRPr="00A70067">
                  <w:rPr>
                    <w:sz w:val="22"/>
                    <w:szCs w:val="22"/>
                    <w:lang w:val="es-GT"/>
                  </w:rPr>
                  <w:t>¿La mayoría de las personas que usted conoce, aprueba (o aprobaría) que usted le dé (o le diera) lactancia materna exclusiva a [</w:t>
                </w:r>
                <w:r w:rsidRPr="00A70067">
                  <w:rPr>
                    <w:i/>
                    <w:sz w:val="22"/>
                    <w:szCs w:val="22"/>
                    <w:lang w:val="es-GT"/>
                  </w:rPr>
                  <w:t>nombre del bebé</w:t>
                </w:r>
                <w:r w:rsidRPr="00A70067">
                  <w:rPr>
                    <w:sz w:val="22"/>
                    <w:szCs w:val="22"/>
                    <w:lang w:val="es-GT"/>
                  </w:rPr>
                  <w:t>]?</w:t>
                </w:r>
              </w:p>
              <w:p w:rsidR="001F26D2" w:rsidRPr="00A70067" w:rsidRDefault="001F26D2" w:rsidP="005443D8">
                <w:pPr>
                  <w:spacing w:before="60" w:after="60"/>
                  <w:ind w:left="322" w:right="72"/>
                  <w:rPr>
                    <w:sz w:val="22"/>
                    <w:szCs w:val="22"/>
                    <w:lang w:val="es-GT"/>
                  </w:rPr>
                </w:pPr>
                <w:r w:rsidRPr="00A70067">
                  <w:rPr>
                    <w:sz w:val="22"/>
                    <w:szCs w:val="22"/>
                    <w:lang w:val="es-GT"/>
                  </w:rPr>
                  <w:t>¿Quién no está de acuerdo (o no estaría de acuerdo) con su decisión de dar lactancia materna exclusiva a [</w:t>
                </w:r>
                <w:r w:rsidRPr="00A70067">
                  <w:rPr>
                    <w:i/>
                    <w:sz w:val="22"/>
                    <w:szCs w:val="22"/>
                    <w:lang w:val="es-GT"/>
                  </w:rPr>
                  <w:t>nombre del bebé</w:t>
                </w:r>
                <w:r w:rsidRPr="00A70067">
                  <w:rPr>
                    <w:sz w:val="22"/>
                    <w:szCs w:val="22"/>
                    <w:lang w:val="es-GT"/>
                  </w:rPr>
                  <w:t xml:space="preserve">]?  </w:t>
                </w:r>
              </w:p>
            </w:tc>
          </w:tr>
          <w:tr w:rsidR="001F26D2" w:rsidRPr="00A95147" w:rsidTr="001F26D2">
            <w:trPr>
              <w:trHeight w:hRule="exact" w:val="1342"/>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Consecuencias positivas percibidas</w:t>
                </w:r>
              </w:p>
            </w:tc>
            <w:tc>
              <w:tcPr>
                <w:tcW w:w="7344" w:type="dxa"/>
              </w:tcPr>
              <w:p w:rsidR="001F26D2" w:rsidRPr="00A70067" w:rsidRDefault="001F26D2" w:rsidP="005443D8">
                <w:pPr>
                  <w:spacing w:before="60" w:after="60"/>
                  <w:ind w:left="322" w:right="72"/>
                  <w:rPr>
                    <w:sz w:val="22"/>
                    <w:szCs w:val="22"/>
                    <w:lang w:val="es-GT"/>
                  </w:rPr>
                </w:pPr>
                <w:r w:rsidRPr="00A70067">
                  <w:rPr>
                    <w:sz w:val="22"/>
                    <w:szCs w:val="22"/>
                    <w:lang w:val="es-GT"/>
                  </w:rPr>
                  <w:t xml:space="preserve">¿Cuáles son (o serían) las ventajas o beneficios de utilizar fertilizante orgánico en su siembra de maíz? </w:t>
                </w:r>
              </w:p>
              <w:p w:rsidR="001F26D2" w:rsidRPr="00A70067" w:rsidRDefault="001F26D2" w:rsidP="005443D8">
                <w:pPr>
                  <w:spacing w:before="60" w:after="60"/>
                  <w:ind w:left="322" w:right="72"/>
                  <w:rPr>
                    <w:sz w:val="22"/>
                    <w:szCs w:val="22"/>
                    <w:lang w:val="es-GT"/>
                  </w:rPr>
                </w:pPr>
                <w:r w:rsidRPr="00A70067">
                  <w:rPr>
                    <w:sz w:val="22"/>
                    <w:szCs w:val="22"/>
                    <w:lang w:val="es-GT"/>
                  </w:rPr>
                  <w:t>¿Cuáles son (o serían) las ventajas o beneficios de dar lactancia materna exclusiva a [</w:t>
                </w:r>
                <w:r w:rsidRPr="00A70067">
                  <w:rPr>
                    <w:i/>
                    <w:sz w:val="22"/>
                    <w:szCs w:val="22"/>
                    <w:lang w:val="es-GT"/>
                  </w:rPr>
                  <w:t>nombre del bebé</w:t>
                </w:r>
                <w:r w:rsidRPr="00A70067">
                  <w:rPr>
                    <w:sz w:val="22"/>
                    <w:szCs w:val="22"/>
                    <w:lang w:val="es-GT"/>
                  </w:rPr>
                  <w:t>]?</w:t>
                </w:r>
              </w:p>
            </w:tc>
          </w:tr>
          <w:tr w:rsidR="001F26D2" w:rsidRPr="00A95147" w:rsidTr="001F26D2">
            <w:trPr>
              <w:trHeight w:hRule="exact" w:val="1360"/>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Consecuencias negativas percibidas</w:t>
                </w:r>
              </w:p>
            </w:tc>
            <w:tc>
              <w:tcPr>
                <w:tcW w:w="7344" w:type="dxa"/>
              </w:tcPr>
              <w:p w:rsidR="001F26D2" w:rsidRPr="00A70067" w:rsidRDefault="001F26D2" w:rsidP="005443D8">
                <w:pPr>
                  <w:ind w:left="322"/>
                  <w:rPr>
                    <w:sz w:val="22"/>
                    <w:szCs w:val="22"/>
                    <w:lang w:val="es-GT"/>
                  </w:rPr>
                </w:pPr>
                <w:r w:rsidRPr="00A70067">
                  <w:rPr>
                    <w:sz w:val="22"/>
                    <w:szCs w:val="22"/>
                    <w:lang w:val="es-GT"/>
                  </w:rPr>
                  <w:t xml:space="preserve">¿Cuáles son (o serían) las desventajas de utilizar fertilizante orgánico en su siembra de maíz? </w:t>
                </w:r>
              </w:p>
              <w:p w:rsidR="001F26D2" w:rsidRPr="00A70067" w:rsidRDefault="001F26D2" w:rsidP="005443D8">
                <w:pPr>
                  <w:ind w:left="322"/>
                  <w:rPr>
                    <w:sz w:val="22"/>
                    <w:szCs w:val="22"/>
                    <w:lang w:val="es-GT"/>
                  </w:rPr>
                </w:pPr>
                <w:r w:rsidRPr="00A70067">
                  <w:rPr>
                    <w:sz w:val="22"/>
                    <w:szCs w:val="22"/>
                    <w:lang w:val="es-GT"/>
                  </w:rPr>
                  <w:t>¿Cuáles son (o serían) las desventajas de dar lactancia materna exclusiva a [</w:t>
                </w:r>
                <w:r w:rsidRPr="00A70067">
                  <w:rPr>
                    <w:i/>
                    <w:sz w:val="22"/>
                    <w:szCs w:val="22"/>
                    <w:lang w:val="es-GT"/>
                  </w:rPr>
                  <w:t>nombre del bebé]?</w:t>
                </w:r>
              </w:p>
            </w:tc>
          </w:tr>
          <w:tr w:rsidR="001F26D2" w:rsidRPr="00A95147" w:rsidTr="001F26D2">
            <w:trPr>
              <w:trHeight w:hRule="exact" w:val="2085"/>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lastRenderedPageBreak/>
                  <w:t>Acceso</w:t>
                </w:r>
              </w:p>
            </w:tc>
            <w:tc>
              <w:tcPr>
                <w:tcW w:w="7344" w:type="dxa"/>
              </w:tcPr>
              <w:p w:rsidR="001F26D2" w:rsidRPr="00A70067" w:rsidRDefault="001F26D2" w:rsidP="005443D8">
                <w:pPr>
                  <w:spacing w:after="0"/>
                  <w:ind w:left="180"/>
                  <w:rPr>
                    <w:sz w:val="22"/>
                    <w:szCs w:val="22"/>
                    <w:lang w:val="es-GT"/>
                  </w:rPr>
                </w:pPr>
                <w:r w:rsidRPr="00A70067">
                  <w:rPr>
                    <w:sz w:val="22"/>
                    <w:szCs w:val="22"/>
                    <w:lang w:val="es-GT"/>
                  </w:rPr>
                  <w:t>¿Qué tan difícil es obtener los materiales que necesita para utilizar fertilizante orgánico en sus siembras de maíz?</w:t>
                </w:r>
              </w:p>
              <w:p w:rsidR="001F26D2" w:rsidRPr="00A70067" w:rsidRDefault="001F26D2" w:rsidP="005443D8">
                <w:pPr>
                  <w:spacing w:after="0"/>
                  <w:ind w:left="180"/>
                  <w:rPr>
                    <w:sz w:val="22"/>
                    <w:szCs w:val="22"/>
                    <w:lang w:val="es-GT"/>
                  </w:rPr>
                </w:pPr>
                <w:r w:rsidRPr="00A70067">
                  <w:rPr>
                    <w:sz w:val="22"/>
                    <w:szCs w:val="22"/>
                    <w:lang w:val="es-GT"/>
                  </w:rPr>
                  <w:t xml:space="preserve">¿Qué tan difícil es ir a la clínica local cuando su niño/a tiene diarrea? </w:t>
                </w:r>
              </w:p>
              <w:p w:rsidR="001F26D2" w:rsidRPr="00A70067" w:rsidRDefault="001F26D2" w:rsidP="005443D8">
                <w:pPr>
                  <w:spacing w:before="60" w:after="60"/>
                  <w:ind w:left="180" w:right="72"/>
                  <w:rPr>
                    <w:sz w:val="22"/>
                    <w:szCs w:val="22"/>
                    <w:lang w:val="es-GT"/>
                  </w:rPr>
                </w:pPr>
                <w:r w:rsidRPr="00A70067">
                  <w:rPr>
                    <w:sz w:val="22"/>
                    <w:szCs w:val="22"/>
                    <w:lang w:val="es-GT"/>
                  </w:rPr>
                  <w:t>¿Qué tan bien la tratan cuando va a esa clínica?</w:t>
                </w:r>
              </w:p>
              <w:p w:rsidR="001F26D2" w:rsidRPr="00A70067" w:rsidRDefault="001F26D2" w:rsidP="005443D8">
                <w:pPr>
                  <w:spacing w:before="60" w:after="60"/>
                  <w:ind w:left="180" w:right="72"/>
                  <w:rPr>
                    <w:sz w:val="22"/>
                    <w:szCs w:val="22"/>
                    <w:lang w:val="es-GT"/>
                  </w:rPr>
                </w:pPr>
                <w:r w:rsidRPr="00A70067">
                  <w:rPr>
                    <w:sz w:val="22"/>
                    <w:szCs w:val="22"/>
                    <w:lang w:val="es-GT"/>
                  </w:rPr>
                  <w:t>¿Qué tan fácil es para usted comunicarse con la persona que le provee el servicio de salud?</w:t>
                </w:r>
              </w:p>
            </w:tc>
          </w:tr>
          <w:tr w:rsidR="001F26D2" w:rsidRPr="00A95147" w:rsidTr="001F26D2">
            <w:trPr>
              <w:trHeight w:hRule="exact" w:val="1263"/>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Recordatorios para la acción</w:t>
                </w:r>
              </w:p>
            </w:tc>
            <w:tc>
              <w:tcPr>
                <w:tcW w:w="7344" w:type="dxa"/>
              </w:tcPr>
              <w:p w:rsidR="001F26D2" w:rsidRPr="00A70067" w:rsidRDefault="001F26D2" w:rsidP="005443D8">
                <w:pPr>
                  <w:ind w:left="180"/>
                  <w:rPr>
                    <w:sz w:val="22"/>
                    <w:szCs w:val="22"/>
                    <w:lang w:val="es-GT"/>
                  </w:rPr>
                </w:pPr>
                <w:r w:rsidRPr="00A70067">
                  <w:rPr>
                    <w:sz w:val="22"/>
                    <w:szCs w:val="22"/>
                    <w:lang w:val="es-GT"/>
                  </w:rPr>
                  <w:t>¿Qué tan  fácil le es recordar la fecha y lugar de distribución mensual de semillas?</w:t>
                </w:r>
              </w:p>
              <w:p w:rsidR="001F26D2" w:rsidRPr="00A70067" w:rsidRDefault="001F26D2" w:rsidP="005443D8">
                <w:pPr>
                  <w:ind w:left="180"/>
                  <w:rPr>
                    <w:sz w:val="22"/>
                    <w:szCs w:val="22"/>
                    <w:lang w:val="es-GT"/>
                  </w:rPr>
                </w:pPr>
                <w:r w:rsidRPr="00A70067">
                  <w:rPr>
                    <w:sz w:val="22"/>
                    <w:szCs w:val="22"/>
                    <w:lang w:val="es-GT"/>
                  </w:rPr>
                  <w:t>¿Qué tan difícil es recordar la fecha y el lugar para llevar a vacunar a su hijo?</w:t>
                </w:r>
              </w:p>
            </w:tc>
          </w:tr>
          <w:tr w:rsidR="001F26D2" w:rsidRPr="00A95147" w:rsidTr="001F26D2">
            <w:trPr>
              <w:trHeight w:hRule="exact" w:val="1072"/>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 xml:space="preserve">Susceptibilidad percibida </w:t>
                </w:r>
              </w:p>
            </w:tc>
            <w:tc>
              <w:tcPr>
                <w:tcW w:w="7344" w:type="dxa"/>
              </w:tcPr>
              <w:p w:rsidR="001F26D2" w:rsidRPr="00A70067" w:rsidRDefault="001F26D2" w:rsidP="005443D8">
                <w:pPr>
                  <w:ind w:left="180"/>
                  <w:rPr>
                    <w:sz w:val="22"/>
                    <w:szCs w:val="22"/>
                    <w:lang w:val="es-GT"/>
                  </w:rPr>
                </w:pPr>
                <w:r w:rsidRPr="00A70067">
                  <w:rPr>
                    <w:sz w:val="22"/>
                    <w:szCs w:val="22"/>
                    <w:lang w:val="es-GT"/>
                  </w:rPr>
                  <w:t>¿Piensa que puede perder parte de su cosecha el próximo año debido a las ratas o insectos?</w:t>
                </w:r>
              </w:p>
              <w:p w:rsidR="001F26D2" w:rsidRPr="00A70067" w:rsidRDefault="001F26D2" w:rsidP="005443D8">
                <w:pPr>
                  <w:ind w:left="180"/>
                  <w:rPr>
                    <w:sz w:val="22"/>
                    <w:szCs w:val="22"/>
                    <w:lang w:val="es-GT"/>
                  </w:rPr>
                </w:pPr>
                <w:r w:rsidRPr="00A70067">
                  <w:rPr>
                    <w:sz w:val="22"/>
                    <w:szCs w:val="22"/>
                    <w:lang w:val="es-GT"/>
                  </w:rPr>
                  <w:t>¿Cree que usted es del tipo de personas que puede contraer SIDA?</w:t>
                </w:r>
              </w:p>
            </w:tc>
          </w:tr>
          <w:tr w:rsidR="001F26D2" w:rsidRPr="00A95147" w:rsidTr="001F26D2">
            <w:trPr>
              <w:trHeight w:hRule="exact" w:val="1169"/>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Severidad percibida</w:t>
                </w:r>
              </w:p>
            </w:tc>
            <w:tc>
              <w:tcPr>
                <w:tcW w:w="7344" w:type="dxa"/>
              </w:tcPr>
              <w:p w:rsidR="001F26D2" w:rsidRPr="00A70067" w:rsidRDefault="001F26D2" w:rsidP="005443D8">
                <w:pPr>
                  <w:ind w:left="180"/>
                  <w:rPr>
                    <w:sz w:val="22"/>
                    <w:szCs w:val="22"/>
                    <w:lang w:val="es-GT"/>
                  </w:rPr>
                </w:pPr>
                <w:r w:rsidRPr="00A70067">
                  <w:rPr>
                    <w:sz w:val="22"/>
                    <w:szCs w:val="22"/>
                    <w:lang w:val="es-GT"/>
                  </w:rPr>
                  <w:t xml:space="preserve">¿Qué tan serio es el problema si su cosecha se contamina de </w:t>
                </w:r>
                <w:proofErr w:type="spellStart"/>
                <w:r w:rsidRPr="00A70067">
                  <w:rPr>
                    <w:sz w:val="22"/>
                    <w:szCs w:val="22"/>
                    <w:lang w:val="es-GT"/>
                  </w:rPr>
                  <w:t>aflatoxinas</w:t>
                </w:r>
                <w:proofErr w:type="spellEnd"/>
                <w:r w:rsidRPr="00A70067">
                  <w:rPr>
                    <w:sz w:val="22"/>
                    <w:szCs w:val="22"/>
                    <w:lang w:val="es-GT"/>
                  </w:rPr>
                  <w:t xml:space="preserve">?  </w:t>
                </w:r>
              </w:p>
              <w:p w:rsidR="001F26D2" w:rsidRPr="00A70067" w:rsidRDefault="001F26D2" w:rsidP="005443D8">
                <w:pPr>
                  <w:ind w:left="180"/>
                  <w:rPr>
                    <w:sz w:val="22"/>
                    <w:szCs w:val="22"/>
                    <w:lang w:val="es-GT"/>
                  </w:rPr>
                </w:pPr>
                <w:r w:rsidRPr="00A70067">
                  <w:rPr>
                    <w:sz w:val="22"/>
                    <w:szCs w:val="22"/>
                    <w:lang w:val="es-GT"/>
                  </w:rPr>
                  <w:t xml:space="preserve">¿Qué tan serio es el problema de la desnutrición en los niños, comparado con otros problemas que puedan contraer?  </w:t>
                </w:r>
              </w:p>
            </w:tc>
          </w:tr>
          <w:tr w:rsidR="001F26D2" w:rsidRPr="00A95147" w:rsidTr="001F26D2">
            <w:trPr>
              <w:trHeight w:hRule="exact" w:val="1129"/>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Eficacia de la acción percibida</w:t>
                </w:r>
              </w:p>
            </w:tc>
            <w:tc>
              <w:tcPr>
                <w:tcW w:w="7344" w:type="dxa"/>
              </w:tcPr>
              <w:p w:rsidR="001F26D2" w:rsidRPr="00A70067" w:rsidRDefault="001F26D2" w:rsidP="005443D8">
                <w:pPr>
                  <w:spacing w:before="60" w:after="60"/>
                  <w:ind w:left="180" w:right="72"/>
                  <w:rPr>
                    <w:sz w:val="22"/>
                    <w:szCs w:val="22"/>
                    <w:lang w:val="es-GT"/>
                  </w:rPr>
                </w:pPr>
                <w:r w:rsidRPr="00A70067">
                  <w:rPr>
                    <w:sz w:val="22"/>
                    <w:szCs w:val="22"/>
                    <w:lang w:val="es-GT"/>
                  </w:rPr>
                  <w:t xml:space="preserve">¿Qué posibilidad hay que a usted le de malaria si siempre duerme bajo una malla tratada contra mosquitos? </w:t>
                </w:r>
              </w:p>
              <w:p w:rsidR="001F26D2" w:rsidRPr="00A70067" w:rsidRDefault="001F26D2" w:rsidP="005443D8">
                <w:pPr>
                  <w:spacing w:before="60" w:after="60"/>
                  <w:ind w:left="180" w:right="72"/>
                  <w:rPr>
                    <w:sz w:val="22"/>
                    <w:szCs w:val="22"/>
                    <w:lang w:val="es-GT"/>
                  </w:rPr>
                </w:pPr>
                <w:r w:rsidRPr="00A70067">
                  <w:rPr>
                    <w:sz w:val="22"/>
                    <w:szCs w:val="22"/>
                    <w:lang w:val="es-GT"/>
                  </w:rPr>
                  <w:t xml:space="preserve">¿Usted cree que su cosecha mejorará si usa solamente fertilizante orgánico? </w:t>
                </w:r>
              </w:p>
            </w:tc>
          </w:tr>
          <w:tr w:rsidR="001F26D2" w:rsidRPr="00A95147" w:rsidTr="001F26D2">
            <w:trPr>
              <w:trHeight w:hRule="exact" w:val="1072"/>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Voluntad divina percibida</w:t>
                </w:r>
              </w:p>
            </w:tc>
            <w:tc>
              <w:tcPr>
                <w:tcW w:w="7344" w:type="dxa"/>
              </w:tcPr>
              <w:p w:rsidR="001F26D2" w:rsidRPr="00A70067" w:rsidRDefault="001F26D2" w:rsidP="005443D8">
                <w:pPr>
                  <w:ind w:left="180"/>
                  <w:rPr>
                    <w:sz w:val="22"/>
                    <w:szCs w:val="22"/>
                    <w:lang w:val="es-GT"/>
                  </w:rPr>
                </w:pPr>
                <w:r w:rsidRPr="00A70067">
                  <w:rPr>
                    <w:sz w:val="22"/>
                    <w:szCs w:val="22"/>
                    <w:lang w:val="es-GT"/>
                  </w:rPr>
                  <w:t>¿Cree usted que Dios (los dioses) quiere/n que usted queme el campo después de la cosecha?</w:t>
                </w:r>
              </w:p>
              <w:p w:rsidR="001F26D2" w:rsidRPr="00A70067" w:rsidRDefault="001F26D2" w:rsidP="005443D8">
                <w:pPr>
                  <w:ind w:left="180"/>
                  <w:rPr>
                    <w:sz w:val="22"/>
                    <w:szCs w:val="22"/>
                    <w:lang w:val="es-GT"/>
                  </w:rPr>
                </w:pPr>
                <w:r w:rsidRPr="00A70067">
                  <w:rPr>
                    <w:sz w:val="22"/>
                    <w:szCs w:val="22"/>
                    <w:lang w:val="es-GT"/>
                  </w:rPr>
                  <w:t>¿Es la voluntad de Dios que a los niños les de diarrea y otras enfermedades?</w:t>
                </w:r>
              </w:p>
            </w:tc>
          </w:tr>
          <w:tr w:rsidR="001F26D2" w:rsidRPr="00A95147" w:rsidTr="001F26D2">
            <w:trPr>
              <w:trHeight w:hRule="exact" w:val="1189"/>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Política</w:t>
                </w:r>
              </w:p>
            </w:tc>
            <w:tc>
              <w:tcPr>
                <w:tcW w:w="7344" w:type="dxa"/>
              </w:tcPr>
              <w:p w:rsidR="001F26D2" w:rsidRPr="00A70067" w:rsidRDefault="001F26D2" w:rsidP="005443D8">
                <w:pPr>
                  <w:ind w:left="180"/>
                  <w:rPr>
                    <w:sz w:val="22"/>
                    <w:szCs w:val="22"/>
                    <w:lang w:val="es-GT"/>
                  </w:rPr>
                </w:pPr>
                <w:r w:rsidRPr="00A70067">
                  <w:rPr>
                    <w:sz w:val="22"/>
                    <w:szCs w:val="22"/>
                    <w:lang w:val="es-GT"/>
                  </w:rPr>
                  <w:t>¿Existe alguna ley o política que facilite que usted queme sus campos después de la cosecha?</w:t>
                </w:r>
              </w:p>
              <w:p w:rsidR="001F26D2" w:rsidRPr="00A70067" w:rsidRDefault="001F26D2" w:rsidP="005443D8">
                <w:pPr>
                  <w:ind w:left="180"/>
                  <w:rPr>
                    <w:sz w:val="22"/>
                    <w:szCs w:val="22"/>
                    <w:lang w:val="es-GT"/>
                  </w:rPr>
                </w:pPr>
                <w:r w:rsidRPr="00A70067">
                  <w:rPr>
                    <w:sz w:val="22"/>
                    <w:szCs w:val="22"/>
                    <w:lang w:val="es-GT"/>
                  </w:rPr>
                  <w:t>¿Hay alguna ley que facilite que usted vacune su niño?</w:t>
                </w:r>
              </w:p>
            </w:tc>
          </w:tr>
          <w:tr w:rsidR="001F26D2" w:rsidRPr="00A70067" w:rsidTr="001F26D2">
            <w:trPr>
              <w:trHeight w:hRule="exact" w:val="1560"/>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Cultura</w:t>
                </w:r>
              </w:p>
            </w:tc>
            <w:tc>
              <w:tcPr>
                <w:tcW w:w="7344" w:type="dxa"/>
              </w:tcPr>
              <w:p w:rsidR="001F26D2" w:rsidRPr="00A70067" w:rsidRDefault="001F26D2" w:rsidP="005443D8">
                <w:pPr>
                  <w:ind w:left="180"/>
                  <w:rPr>
                    <w:lang w:val="es-GT"/>
                  </w:rPr>
                </w:pPr>
                <w:r w:rsidRPr="00A70067">
                  <w:rPr>
                    <w:lang w:val="es-GT"/>
                  </w:rPr>
                  <w:t xml:space="preserve">¿Hay algunas reglas culturales o tabús en contra del uso de fertilizantes orgánicos? </w:t>
                </w:r>
                <w:r w:rsidRPr="00A70067">
                  <w:rPr>
                    <w:sz w:val="22"/>
                    <w:szCs w:val="22"/>
                    <w:lang w:val="es-GT"/>
                  </w:rPr>
                  <w:t>¿Hay personas que creen esto? ¿Usted cree en esto?</w:t>
                </w:r>
              </w:p>
              <w:p w:rsidR="001F26D2" w:rsidRPr="00A70067" w:rsidRDefault="001F26D2" w:rsidP="005443D8">
                <w:pPr>
                  <w:ind w:left="180"/>
                  <w:rPr>
                    <w:lang w:val="es-GT"/>
                  </w:rPr>
                </w:pPr>
                <w:r w:rsidRPr="00A70067">
                  <w:rPr>
                    <w:lang w:val="es-GT"/>
                  </w:rPr>
                  <w:t xml:space="preserve">¿Hay algunas reglas o tabús culturales en contra el inicio temprano de la lactancia materna? </w:t>
                </w:r>
                <w:r w:rsidRPr="00A70067">
                  <w:rPr>
                    <w:sz w:val="22"/>
                    <w:szCs w:val="22"/>
                    <w:lang w:val="es-GT"/>
                  </w:rPr>
                  <w:t>¿Hay personas que creen esto? ¿Usted cree en esto?</w:t>
                </w:r>
              </w:p>
            </w:tc>
          </w:tr>
          <w:tr w:rsidR="001F26D2" w:rsidRPr="00A95147" w:rsidTr="001F26D2">
            <w:trPr>
              <w:trHeight w:hRule="exact" w:val="774"/>
              <w:jc w:val="center"/>
            </w:trPr>
            <w:tc>
              <w:tcPr>
                <w:tcW w:w="2160" w:type="dxa"/>
              </w:tcPr>
              <w:p w:rsidR="001F26D2" w:rsidRPr="00A70067" w:rsidRDefault="001F26D2" w:rsidP="001F26D2">
                <w:pPr>
                  <w:spacing w:before="60" w:after="60"/>
                  <w:ind w:left="72" w:right="72"/>
                  <w:rPr>
                    <w:sz w:val="22"/>
                    <w:szCs w:val="22"/>
                    <w:lang w:val="es-GT"/>
                  </w:rPr>
                </w:pPr>
                <w:r w:rsidRPr="00A70067">
                  <w:rPr>
                    <w:sz w:val="22"/>
                    <w:szCs w:val="22"/>
                    <w:lang w:val="es-GT"/>
                  </w:rPr>
                  <w:t>Motivadores universales</w:t>
                </w:r>
              </w:p>
            </w:tc>
            <w:tc>
              <w:tcPr>
                <w:tcW w:w="7344" w:type="dxa"/>
              </w:tcPr>
              <w:p w:rsidR="001F26D2" w:rsidRPr="00A70067" w:rsidRDefault="001F26D2" w:rsidP="005443D8">
                <w:pPr>
                  <w:spacing w:before="60" w:after="60"/>
                  <w:ind w:left="180" w:right="72"/>
                  <w:rPr>
                    <w:sz w:val="22"/>
                    <w:szCs w:val="22"/>
                    <w:lang w:val="es-GT"/>
                  </w:rPr>
                </w:pPr>
                <w:r w:rsidRPr="00A70067">
                  <w:rPr>
                    <w:sz w:val="22"/>
                    <w:szCs w:val="22"/>
                    <w:lang w:val="es-GT"/>
                  </w:rPr>
                  <w:t xml:space="preserve">¿Qué es lo que usted más desea en la vida? </w:t>
                </w:r>
              </w:p>
            </w:tc>
          </w:tr>
        </w:tbl>
        <w:p w:rsidR="001F26D2" w:rsidRPr="00A70067" w:rsidRDefault="001F26D2" w:rsidP="001F26D2">
          <w:pPr>
            <w:spacing w:after="240" w:line="240" w:lineRule="auto"/>
            <w:ind w:left="475"/>
            <w:rPr>
              <w:rFonts w:ascii="Tahoma" w:eastAsia="Times New Roman" w:hAnsi="Tahoma" w:cs="Tahoma"/>
              <w:lang w:val="es-GT"/>
            </w:rPr>
          </w:pPr>
        </w:p>
        <w:p w:rsidR="001F26D2" w:rsidRPr="00A70067" w:rsidRDefault="001F26D2" w:rsidP="001F26D2">
          <w:pPr>
            <w:keepNext/>
            <w:keepLines/>
            <w:spacing w:before="60" w:after="240"/>
            <w:outlineLvl w:val="1"/>
            <w:rPr>
              <w:rFonts w:eastAsia="Times New Roman" w:cstheme="majorBidi"/>
              <w:b/>
              <w:bCs/>
              <w:color w:val="3C58A6"/>
              <w:sz w:val="32"/>
              <w:szCs w:val="26"/>
              <w:lang w:val="es-GT"/>
            </w:rPr>
          </w:pPr>
          <w:r w:rsidRPr="00A70067">
            <w:rPr>
              <w:rFonts w:eastAsia="Times New Roman" w:cstheme="majorBidi"/>
              <w:b/>
              <w:bCs/>
              <w:color w:val="3C58A6"/>
              <w:sz w:val="32"/>
              <w:szCs w:val="26"/>
              <w:lang w:val="es-GT"/>
            </w:rPr>
            <w:br w:type="page"/>
          </w:r>
          <w:bookmarkStart w:id="109" w:name="_Toc393106473"/>
          <w:r w:rsidRPr="00A70067">
            <w:rPr>
              <w:rFonts w:eastAsia="Times New Roman" w:cstheme="majorBidi"/>
              <w:b/>
              <w:bCs/>
              <w:color w:val="3C58A6"/>
              <w:sz w:val="32"/>
              <w:szCs w:val="26"/>
              <w:lang w:val="es-GT"/>
            </w:rPr>
            <w:lastRenderedPageBreak/>
            <w:t>Lección 9, Hoja de trabajo 2: ¡Encontrar los errores!</w:t>
          </w:r>
          <w:bookmarkEnd w:id="109"/>
          <w:r w:rsidRPr="00A70067">
            <w:rPr>
              <w:rFonts w:eastAsia="Times New Roman" w:cstheme="majorBidi"/>
              <w:b/>
              <w:bCs/>
              <w:color w:val="3C58A6"/>
              <w:sz w:val="32"/>
              <w:szCs w:val="26"/>
              <w:lang w:val="es-GT"/>
            </w:rPr>
            <w:t xml:space="preserve"> </w:t>
          </w:r>
        </w:p>
        <w:p w:rsidR="001F26D2" w:rsidRPr="00A70067" w:rsidRDefault="001F26D2" w:rsidP="001F26D2">
          <w:pPr>
            <w:rPr>
              <w:b/>
              <w:lang w:val="es-GT"/>
            </w:rPr>
          </w:pPr>
          <w:r w:rsidRPr="00A70067">
            <w:rPr>
              <w:b/>
              <w:lang w:val="es-GT"/>
            </w:rPr>
            <w:t xml:space="preserve">Instrucciones: </w:t>
          </w:r>
          <w:r w:rsidRPr="00A70067">
            <w:rPr>
              <w:lang w:val="es-GT"/>
            </w:rPr>
            <w:t xml:space="preserve">Leer la declaración del Comportamiento (la cual está correcta).  Revisar el borrador del cuestionario e identificar cuantas cosas sean necesarias corregir o mejorar. </w:t>
          </w:r>
        </w:p>
        <w:p w:rsidR="001F26D2" w:rsidRPr="00A70067" w:rsidRDefault="001F26D2" w:rsidP="001F26D2">
          <w:pPr>
            <w:spacing w:after="0"/>
            <w:rPr>
              <w:lang w:val="es-GT"/>
            </w:rPr>
          </w:pPr>
          <w:r w:rsidRPr="00A70067">
            <w:rPr>
              <w:b/>
              <w:lang w:val="es-GT"/>
            </w:rPr>
            <w:t xml:space="preserve">Declaración del Comportamiento: </w:t>
          </w:r>
          <w:r w:rsidRPr="00A70067">
            <w:rPr>
              <w:lang w:val="es-GT"/>
            </w:rPr>
            <w:t>Miembros de comunidades asociadas con las instalaciones de WASH (</w:t>
          </w:r>
          <w:r w:rsidRPr="00A70067">
            <w:rPr>
              <w:i/>
              <w:lang w:val="es-GT"/>
            </w:rPr>
            <w:t>Agua, Salubridad e Higiene por sus siglas en inglés</w:t>
          </w:r>
          <w:r w:rsidRPr="00A70067">
            <w:rPr>
              <w:lang w:val="es-GT"/>
            </w:rPr>
            <w:t xml:space="preserve">) limpian las instalaciones de salubridad comunitarias (inodoros, baños, lavamanos).  </w:t>
          </w:r>
        </w:p>
        <w:p w:rsidR="001F26D2" w:rsidRPr="00A70067" w:rsidRDefault="001F26D2" w:rsidP="001F26D2">
          <w:pPr>
            <w:spacing w:after="0"/>
            <w:rPr>
              <w:lang w:val="es-GT"/>
            </w:rPr>
          </w:pPr>
          <w:r w:rsidRPr="00A70067">
            <w:rPr>
              <w:b/>
              <w:lang w:val="es-GT"/>
            </w:rPr>
            <w:t xml:space="preserve">Nota: </w:t>
          </w:r>
          <w:r w:rsidRPr="00A70067">
            <w:rPr>
              <w:lang w:val="es-GT"/>
            </w:rPr>
            <w:t xml:space="preserve">Limpiar se refiere a que los inodoros se lavan por lo menos cinco veces al día, lavamanos y baños se limpian por lo menos una vez al día y las paredes se limpian una vez a la semana por lo menos. </w:t>
          </w:r>
        </w:p>
        <w:tbl>
          <w:tblPr>
            <w:tblStyle w:val="TableGrid10"/>
            <w:tblW w:w="0" w:type="auto"/>
            <w:jc w:val="center"/>
            <w:tblLook w:val="04A0" w:firstRow="1" w:lastRow="0" w:firstColumn="1" w:lastColumn="0" w:noHBand="0" w:noVBand="1"/>
          </w:tblPr>
          <w:tblGrid>
            <w:gridCol w:w="9504"/>
          </w:tblGrid>
          <w:tr w:rsidR="001F26D2" w:rsidRPr="00A95147" w:rsidTr="001F26D2">
            <w:trPr>
              <w:jc w:val="center"/>
            </w:trPr>
            <w:tc>
              <w:tcPr>
                <w:tcW w:w="9504" w:type="dxa"/>
                <w:tcBorders>
                  <w:top w:val="nil"/>
                  <w:left w:val="nil"/>
                  <w:bottom w:val="nil"/>
                  <w:right w:val="nil"/>
                </w:tcBorders>
                <w:shd w:val="clear" w:color="auto" w:fill="95B3D7"/>
              </w:tcPr>
              <w:p w:rsidR="001F26D2" w:rsidRPr="00A70067" w:rsidRDefault="001F26D2" w:rsidP="001F26D2">
                <w:pPr>
                  <w:spacing w:before="120" w:after="120"/>
                  <w:jc w:val="center"/>
                  <w:rPr>
                    <w:rFonts w:cstheme="minorBidi"/>
                    <w:b/>
                    <w:sz w:val="32"/>
                    <w:szCs w:val="22"/>
                    <w:lang w:val="es-GT"/>
                  </w:rPr>
                </w:pPr>
                <w:r w:rsidRPr="00A70067">
                  <w:rPr>
                    <w:rFonts w:cstheme="minorBidi"/>
                    <w:b/>
                    <w:sz w:val="32"/>
                    <w:szCs w:val="22"/>
                    <w:lang w:val="es-GT"/>
                  </w:rPr>
                  <w:t xml:space="preserve">Cuestionario del Análisis de Barreras </w:t>
                </w:r>
              </w:p>
              <w:p w:rsidR="001F26D2" w:rsidRPr="00A70067" w:rsidRDefault="001F26D2" w:rsidP="001F26D2">
                <w:pPr>
                  <w:spacing w:before="120" w:after="120"/>
                  <w:jc w:val="center"/>
                  <w:rPr>
                    <w:rFonts w:cstheme="minorBidi"/>
                    <w:b/>
                    <w:sz w:val="22"/>
                    <w:szCs w:val="22"/>
                    <w:lang w:val="es-GT"/>
                  </w:rPr>
                </w:pPr>
                <w:r w:rsidRPr="00A70067">
                  <w:rPr>
                    <w:rFonts w:cstheme="minorBidi"/>
                    <w:b/>
                    <w:sz w:val="32"/>
                    <w:szCs w:val="22"/>
                    <w:lang w:val="es-GT"/>
                  </w:rPr>
                  <w:t xml:space="preserve">para la limpieza de instalaciones </w:t>
                </w:r>
                <w:r w:rsidRPr="00A70067">
                  <w:rPr>
                    <w:rFonts w:cstheme="minorBidi"/>
                    <w:b/>
                    <w:i/>
                    <w:sz w:val="32"/>
                    <w:szCs w:val="22"/>
                    <w:lang w:val="es-GT"/>
                  </w:rPr>
                  <w:t>WASH</w:t>
                </w:r>
                <w:r w:rsidRPr="00A70067">
                  <w:rPr>
                    <w:rFonts w:cstheme="minorBidi"/>
                    <w:b/>
                    <w:sz w:val="32"/>
                    <w:szCs w:val="22"/>
                    <w:lang w:val="es-GT"/>
                  </w:rPr>
                  <w:t xml:space="preserve"> </w:t>
                </w:r>
              </w:p>
            </w:tc>
          </w:tr>
        </w:tbl>
        <w:p w:rsidR="001F26D2" w:rsidRPr="00A70067" w:rsidRDefault="001F26D2" w:rsidP="001F26D2">
          <w:pPr>
            <w:spacing w:after="0"/>
            <w:rPr>
              <w:lang w:val="es-GT"/>
            </w:rPr>
          </w:pPr>
        </w:p>
        <w:p w:rsidR="001F26D2" w:rsidRPr="00A70067" w:rsidRDefault="001F26D2" w:rsidP="001F26D2">
          <w:pPr>
            <w:rPr>
              <w:lang w:val="es-GT"/>
            </w:rPr>
          </w:pPr>
          <w:r w:rsidRPr="00A70067">
            <w:rPr>
              <w:lang w:val="es-GT"/>
            </w:rPr>
            <w:t>Nombre del entrevistador: ___________________</w:t>
          </w:r>
          <w:r w:rsidRPr="00A70067">
            <w:rPr>
              <w:lang w:val="es-GT"/>
            </w:rPr>
            <w:tab/>
            <w:t xml:space="preserve">                               Cuestionario No.: ______</w:t>
          </w:r>
        </w:p>
        <w:p w:rsidR="001F26D2" w:rsidRPr="00A70067" w:rsidRDefault="001F26D2" w:rsidP="001F26D2">
          <w:pPr>
            <w:rPr>
              <w:lang w:val="es-GT"/>
            </w:rPr>
          </w:pPr>
          <w:r w:rsidRPr="00A70067">
            <w:rPr>
              <w:lang w:val="es-GT"/>
            </w:rPr>
            <w:t xml:space="preserve">Fecha: ____/____/____  Comunidad: __________________  Grupo: </w:t>
          </w:r>
          <w:r w:rsidRPr="00A70067">
            <w:rPr>
              <w:lang w:val="es-GT"/>
            </w:rPr>
            <w:sym w:font="Wingdings" w:char="F071"/>
          </w:r>
          <w:r w:rsidRPr="00A70067">
            <w:rPr>
              <w:lang w:val="es-GT"/>
            </w:rPr>
            <w:t xml:space="preserve"> Hacedor  </w:t>
          </w:r>
          <w:r w:rsidRPr="00A70067">
            <w:rPr>
              <w:lang w:val="es-GT"/>
            </w:rPr>
            <w:sym w:font="Wingdings" w:char="F071"/>
          </w:r>
          <w:r w:rsidRPr="00A70067">
            <w:rPr>
              <w:lang w:val="es-GT"/>
            </w:rPr>
            <w:t xml:space="preserve"> No-Hacedor</w:t>
          </w:r>
        </w:p>
        <w:p w:rsidR="001F26D2" w:rsidRPr="00A70067" w:rsidRDefault="001F26D2" w:rsidP="001F26D2">
          <w:pPr>
            <w:rPr>
              <w:lang w:val="es-GT"/>
            </w:rPr>
          </w:pPr>
          <w:r w:rsidRPr="00A70067">
            <w:rPr>
              <w:lang w:val="es-GT"/>
            </w:rPr>
            <w:t>Edad del entrevistado: ____ años            Idioma principal del entrevistado: ____________</w:t>
          </w:r>
          <w:r w:rsidRPr="00A70067">
            <w:rPr>
              <w:lang w:val="es-GT"/>
            </w:rPr>
            <w:tab/>
          </w:r>
        </w:p>
        <w:p w:rsidR="001F26D2" w:rsidRPr="00A70067" w:rsidRDefault="001F26D2" w:rsidP="001F26D2">
          <w:pPr>
            <w:spacing w:after="0"/>
            <w:rPr>
              <w:lang w:val="es-GT"/>
            </w:rPr>
          </w:pPr>
          <w:r w:rsidRPr="00A70067">
            <w:rPr>
              <w:lang w:val="es-GT"/>
            </w:rPr>
            <w:t>Idioma de la entrevista: ____________</w:t>
          </w:r>
        </w:p>
        <w:p w:rsidR="001F26D2" w:rsidRPr="00A70067" w:rsidRDefault="001F26D2" w:rsidP="001F26D2">
          <w:pPr>
            <w:spacing w:after="0"/>
            <w:rPr>
              <w:lang w:val="es-GT"/>
            </w:rPr>
          </w:pPr>
        </w:p>
        <w:tbl>
          <w:tblPr>
            <w:tblStyle w:val="TableGrid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F26D2" w:rsidRPr="00A95147" w:rsidTr="001F26D2">
            <w:trPr>
              <w:jc w:val="center"/>
            </w:trPr>
            <w:tc>
              <w:tcPr>
                <w:tcW w:w="9504" w:type="dxa"/>
                <w:shd w:val="clear" w:color="auto" w:fill="95B3D7"/>
              </w:tcPr>
              <w:p w:rsidR="001F26D2" w:rsidRPr="00A70067" w:rsidRDefault="001F26D2" w:rsidP="001F26D2">
                <w:pPr>
                  <w:spacing w:before="120" w:after="120"/>
                  <w:rPr>
                    <w:rFonts w:cstheme="minorBidi"/>
                    <w:b/>
                    <w:sz w:val="22"/>
                    <w:szCs w:val="22"/>
                    <w:lang w:val="es-GT"/>
                  </w:rPr>
                </w:pPr>
                <w:r w:rsidRPr="00A70067">
                  <w:rPr>
                    <w:rFonts w:cstheme="minorBidi"/>
                    <w:b/>
                    <w:sz w:val="22"/>
                    <w:szCs w:val="22"/>
                    <w:lang w:val="es-GT"/>
                  </w:rPr>
                  <w:t>Discusión de la confidencialidad</w:t>
                </w:r>
              </w:p>
              <w:p w:rsidR="001F26D2" w:rsidRPr="00A70067" w:rsidRDefault="001F26D2" w:rsidP="001F26D2">
                <w:pPr>
                  <w:numPr>
                    <w:ilvl w:val="0"/>
                    <w:numId w:val="24"/>
                  </w:numPr>
                  <w:spacing w:before="120" w:after="120" w:line="276" w:lineRule="auto"/>
                  <w:ind w:left="360"/>
                  <w:rPr>
                    <w:rFonts w:cstheme="minorBidi"/>
                    <w:bCs/>
                    <w:sz w:val="22"/>
                    <w:szCs w:val="22"/>
                    <w:lang w:val="es-GT"/>
                  </w:rPr>
                </w:pPr>
                <w:r w:rsidRPr="00A70067">
                  <w:rPr>
                    <w:rFonts w:cstheme="minorBidi"/>
                    <w:bCs/>
                    <w:sz w:val="22"/>
                    <w:szCs w:val="22"/>
                    <w:lang w:val="es-GT"/>
                  </w:rPr>
                  <w:t>El propósito del estudio: E</w:t>
                </w:r>
                <w:r w:rsidRPr="00A70067">
                  <w:rPr>
                    <w:rFonts w:cstheme="minorBidi"/>
                    <w:sz w:val="22"/>
                    <w:szCs w:val="22"/>
                    <w:lang w:val="es-GT"/>
                  </w:rPr>
                  <w:t xml:space="preserve">stamos llevando a cabo un estudio para averiguar sobre el mantenimiento de la limpieza de las instalaciones como una buena práctica para el buen servicio al cliente. </w:t>
                </w:r>
              </w:p>
              <w:p w:rsidR="001F26D2" w:rsidRPr="00A70067" w:rsidRDefault="001F26D2" w:rsidP="001F26D2">
                <w:pPr>
                  <w:numPr>
                    <w:ilvl w:val="0"/>
                    <w:numId w:val="24"/>
                  </w:numPr>
                  <w:spacing w:before="120" w:after="120" w:line="276" w:lineRule="auto"/>
                  <w:ind w:left="360"/>
                  <w:rPr>
                    <w:rFonts w:cstheme="minorBidi"/>
                    <w:bCs/>
                    <w:sz w:val="22"/>
                    <w:szCs w:val="22"/>
                    <w:lang w:val="es-GT"/>
                  </w:rPr>
                </w:pPr>
                <w:r w:rsidRPr="00A70067">
                  <w:rPr>
                    <w:rFonts w:cstheme="minorBidi"/>
                    <w:sz w:val="22"/>
                    <w:szCs w:val="22"/>
                    <w:lang w:val="es-GT"/>
                  </w:rPr>
                  <w:t>Cada respuesta se realizará con estricta confidencialidad y no se compartirá con nadie más.</w:t>
                </w:r>
              </w:p>
              <w:p w:rsidR="001F26D2" w:rsidRPr="00A70067" w:rsidRDefault="001F26D2" w:rsidP="001F26D2">
                <w:pPr>
                  <w:numPr>
                    <w:ilvl w:val="0"/>
                    <w:numId w:val="24"/>
                  </w:numPr>
                  <w:spacing w:before="120" w:after="120" w:line="276" w:lineRule="auto"/>
                  <w:ind w:left="360"/>
                  <w:rPr>
                    <w:rFonts w:cstheme="minorBidi"/>
                    <w:bCs/>
                    <w:sz w:val="22"/>
                    <w:szCs w:val="22"/>
                    <w:lang w:val="es-GT"/>
                  </w:rPr>
                </w:pPr>
                <w:r w:rsidRPr="00A70067">
                  <w:rPr>
                    <w:rFonts w:cstheme="minorBidi"/>
                    <w:sz w:val="22"/>
                    <w:szCs w:val="22"/>
                    <w:lang w:val="es-GT"/>
                  </w:rPr>
                  <w:t>El cuestionario sólo tomará unos 15 minutos.</w:t>
                </w:r>
                <w:r w:rsidRPr="00A70067">
                  <w:rPr>
                    <w:rFonts w:cstheme="minorBidi"/>
                    <w:bCs/>
                    <w:sz w:val="22"/>
                    <w:szCs w:val="22"/>
                    <w:lang w:val="es-GT"/>
                  </w:rPr>
                  <w:t xml:space="preserve"> </w:t>
                </w:r>
              </w:p>
              <w:p w:rsidR="001F26D2" w:rsidRPr="00A70067" w:rsidRDefault="001F26D2" w:rsidP="001F26D2">
                <w:pPr>
                  <w:numPr>
                    <w:ilvl w:val="0"/>
                    <w:numId w:val="24"/>
                  </w:numPr>
                  <w:spacing w:before="120" w:after="120" w:line="276" w:lineRule="auto"/>
                  <w:ind w:left="360"/>
                  <w:rPr>
                    <w:rFonts w:cstheme="minorBidi"/>
                    <w:sz w:val="22"/>
                    <w:szCs w:val="22"/>
                    <w:lang w:val="es-GT"/>
                  </w:rPr>
                </w:pPr>
                <w:r w:rsidRPr="00A70067">
                  <w:rPr>
                    <w:rFonts w:cstheme="minorBidi"/>
                    <w:sz w:val="22"/>
                    <w:szCs w:val="22"/>
                    <w:lang w:val="es-GT"/>
                  </w:rPr>
                  <w:t>Preguntarle a la persona si desea participar. Si no, darles las gracias por su tiempo.</w:t>
                </w:r>
              </w:p>
            </w:tc>
          </w:tr>
        </w:tbl>
        <w:p w:rsidR="001F26D2" w:rsidRPr="00A70067" w:rsidRDefault="001F26D2" w:rsidP="001F26D2">
          <w:pPr>
            <w:spacing w:after="0"/>
            <w:rPr>
              <w:lang w:val="es-GT"/>
            </w:rPr>
          </w:pPr>
        </w:p>
        <w:p w:rsidR="001F26D2" w:rsidRPr="00A70067" w:rsidRDefault="001F26D2" w:rsidP="001F26D2">
          <w:pPr>
            <w:keepNext/>
            <w:keepLines/>
            <w:outlineLvl w:val="2"/>
            <w:rPr>
              <w:rFonts w:eastAsia="Times New Roman" w:cstheme="majorBidi"/>
              <w:b/>
              <w:bCs/>
              <w:color w:val="4F81BD"/>
              <w:sz w:val="30"/>
              <w:lang w:val="es-GT"/>
            </w:rPr>
          </w:pPr>
          <w:r w:rsidRPr="00A70067">
            <w:rPr>
              <w:rFonts w:eastAsia="Times New Roman" w:cstheme="majorBidi"/>
              <w:b/>
              <w:bCs/>
              <w:color w:val="4F81BD"/>
              <w:sz w:val="30"/>
              <w:lang w:val="es-GT"/>
            </w:rPr>
            <w:t xml:space="preserve">Preguntas de sondeo para el Hacedor/No-hacedor </w:t>
          </w:r>
        </w:p>
        <w:p w:rsidR="001F26D2" w:rsidRPr="00A70067" w:rsidRDefault="001F26D2" w:rsidP="00B65765">
          <w:pPr>
            <w:spacing w:after="0"/>
            <w:ind w:left="540" w:hanging="540"/>
            <w:rPr>
              <w:lang w:val="es-GT"/>
            </w:rPr>
          </w:pPr>
          <w:r w:rsidRPr="00A70067">
            <w:rPr>
              <w:lang w:val="es-GT"/>
            </w:rPr>
            <w:t xml:space="preserve">1. </w:t>
          </w:r>
          <w:r w:rsidRPr="00A70067">
            <w:rPr>
              <w:lang w:val="es-GT"/>
            </w:rPr>
            <w:tab/>
            <w:t xml:space="preserve">¿Está siempre limpia la letrina comunal (instalación del programa WASH)? </w:t>
          </w:r>
          <w:r w:rsidRPr="00A70067">
            <w:rPr>
              <w:i/>
              <w:lang w:val="es-GT"/>
            </w:rPr>
            <w:t>[Explicar os aspectos requeridos para que las instalaciones estén realmente limpias]</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Sí</w:t>
          </w:r>
        </w:p>
        <w:p w:rsidR="001F26D2" w:rsidRPr="00A70067" w:rsidRDefault="001F26D2" w:rsidP="00B65765">
          <w:pPr>
            <w:spacing w:after="0"/>
            <w:ind w:left="540"/>
            <w:rPr>
              <w:i/>
              <w:lang w:val="es-GT"/>
            </w:rPr>
          </w:pPr>
          <w:r w:rsidRPr="00A70067">
            <w:rPr>
              <w:lang w:val="es-GT"/>
            </w:rPr>
            <w:sym w:font="Wingdings" w:char="F071"/>
          </w:r>
          <w:r w:rsidRPr="00A70067">
            <w:rPr>
              <w:lang w:val="es-GT"/>
            </w:rPr>
            <w:t xml:space="preserve"> B. No </w:t>
          </w:r>
          <w:r w:rsidRPr="00A70067">
            <w:rPr>
              <w:lang w:val="es-GT"/>
            </w:rPr>
            <w:sym w:font="Wingdings" w:char="F0E0"/>
          </w:r>
          <w:r w:rsidRPr="00A70067">
            <w:rPr>
              <w:lang w:val="es-GT"/>
            </w:rPr>
            <w:t xml:space="preserve"> </w:t>
          </w:r>
          <w:r w:rsidRPr="00A70067">
            <w:rPr>
              <w:i/>
              <w:lang w:val="es-GT"/>
            </w:rPr>
            <w:t>[Saltar hasta la pregunta 3]</w:t>
          </w:r>
        </w:p>
        <w:p w:rsidR="001F26D2" w:rsidRPr="00A70067" w:rsidRDefault="001F26D2" w:rsidP="00B65765">
          <w:pPr>
            <w:spacing w:after="0"/>
            <w:ind w:left="540"/>
            <w:rPr>
              <w:i/>
              <w:lang w:val="es-GT"/>
            </w:rPr>
          </w:pPr>
          <w:r w:rsidRPr="00A70067">
            <w:rPr>
              <w:lang w:val="es-GT"/>
            </w:rPr>
            <w:sym w:font="Wingdings" w:char="F071"/>
          </w:r>
          <w:r w:rsidRPr="00A70067">
            <w:rPr>
              <w:lang w:val="es-GT"/>
            </w:rPr>
            <w:t xml:space="preserve"> C. No sé / no responde </w:t>
          </w:r>
          <w:r w:rsidRPr="00A70067">
            <w:rPr>
              <w:lang w:val="es-GT"/>
            </w:rPr>
            <w:sym w:font="Wingdings" w:char="F0E0"/>
          </w:r>
          <w:r w:rsidRPr="00A70067">
            <w:rPr>
              <w:lang w:val="es-GT"/>
            </w:rPr>
            <w:t xml:space="preserve"> </w:t>
          </w:r>
          <w:r w:rsidRPr="00A70067">
            <w:rPr>
              <w:i/>
              <w:lang w:val="es-GT"/>
            </w:rPr>
            <w:t>[Terminar la entrevista y buscar a otra persona]</w:t>
          </w:r>
        </w:p>
        <w:p w:rsidR="001F26D2" w:rsidRPr="00A70067" w:rsidRDefault="001F26D2" w:rsidP="00B65765">
          <w:pPr>
            <w:spacing w:after="0" w:line="276" w:lineRule="auto"/>
            <w:rPr>
              <w:lang w:val="es-GT"/>
            </w:rPr>
          </w:pPr>
          <w:r w:rsidRPr="00A70067">
            <w:rPr>
              <w:lang w:val="es-GT"/>
            </w:rPr>
            <w:br w:type="page"/>
          </w:r>
          <w:r w:rsidRPr="00A70067">
            <w:rPr>
              <w:lang w:val="es-GT"/>
            </w:rPr>
            <w:lastRenderedPageBreak/>
            <w:t xml:space="preserve">2.   ¿Cuantas veces al día limpia usted las instalaciones de WASH? </w:t>
          </w:r>
        </w:p>
        <w:p w:rsidR="001F26D2" w:rsidRPr="00A70067" w:rsidRDefault="001F26D2" w:rsidP="00B65765">
          <w:pPr>
            <w:spacing w:after="0"/>
            <w:ind w:left="540"/>
            <w:rPr>
              <w:lang w:val="es-GT"/>
            </w:rPr>
          </w:pPr>
          <w:r w:rsidRPr="00A70067">
            <w:rPr>
              <w:lang w:val="es-GT"/>
            </w:rPr>
            <w:t>A. Inodoro y piso:</w:t>
          </w:r>
          <w:r w:rsidRPr="00A70067">
            <w:rPr>
              <w:lang w:val="es-GT"/>
            </w:rPr>
            <w:tab/>
          </w:r>
          <w:r w:rsidRPr="00A70067">
            <w:rPr>
              <w:lang w:val="es-GT"/>
            </w:rPr>
            <w:tab/>
          </w:r>
          <w:r w:rsidRPr="00A70067">
            <w:rPr>
              <w:lang w:val="es-GT"/>
            </w:rPr>
            <w:sym w:font="Wingdings" w:char="F071"/>
          </w:r>
          <w:r w:rsidRPr="00A70067">
            <w:rPr>
              <w:lang w:val="es-GT"/>
            </w:rPr>
            <w:t xml:space="preserve"> Menos de 5 veces</w:t>
          </w:r>
          <w:r w:rsidRPr="00A70067">
            <w:rPr>
              <w:lang w:val="es-GT"/>
            </w:rPr>
            <w:tab/>
          </w:r>
          <w:r w:rsidRPr="00A70067">
            <w:rPr>
              <w:lang w:val="es-GT"/>
            </w:rPr>
            <w:tab/>
          </w:r>
          <w:r w:rsidRPr="00A70067">
            <w:rPr>
              <w:lang w:val="es-GT"/>
            </w:rPr>
            <w:sym w:font="Wingdings" w:char="F071"/>
          </w:r>
          <w:r w:rsidRPr="00A70067">
            <w:rPr>
              <w:lang w:val="es-GT"/>
            </w:rPr>
            <w:t xml:space="preserve"> 5 veces o más</w:t>
          </w:r>
        </w:p>
        <w:p w:rsidR="001F26D2" w:rsidRPr="00A70067" w:rsidRDefault="001F26D2" w:rsidP="00B65765">
          <w:pPr>
            <w:spacing w:after="0"/>
            <w:ind w:left="540"/>
            <w:rPr>
              <w:lang w:val="es-GT"/>
            </w:rPr>
          </w:pPr>
          <w:r w:rsidRPr="00A70067">
            <w:rPr>
              <w:lang w:val="es-GT"/>
            </w:rPr>
            <w:t>B. Lavamanos y baño:</w:t>
          </w:r>
          <w:r w:rsidRPr="00A70067">
            <w:rPr>
              <w:lang w:val="es-GT"/>
            </w:rPr>
            <w:tab/>
          </w:r>
          <w:r w:rsidRPr="00A70067">
            <w:rPr>
              <w:lang w:val="es-GT"/>
            </w:rPr>
            <w:tab/>
          </w:r>
          <w:r w:rsidRPr="00A70067">
            <w:rPr>
              <w:lang w:val="es-GT"/>
            </w:rPr>
            <w:sym w:font="Wingdings" w:char="F071"/>
          </w:r>
          <w:r w:rsidRPr="00A70067">
            <w:rPr>
              <w:lang w:val="es-GT"/>
            </w:rPr>
            <w:t xml:space="preserve"> Una o más veces al día</w:t>
          </w:r>
          <w:r w:rsidRPr="00A70067">
            <w:rPr>
              <w:lang w:val="es-GT"/>
            </w:rPr>
            <w:tab/>
          </w:r>
          <w:r w:rsidRPr="00A70067">
            <w:rPr>
              <w:lang w:val="es-GT"/>
            </w:rPr>
            <w:sym w:font="Wingdings" w:char="F071"/>
          </w:r>
          <w:r w:rsidRPr="00A70067">
            <w:rPr>
              <w:lang w:val="es-GT"/>
            </w:rPr>
            <w:t xml:space="preserve"> No a diario</w:t>
          </w:r>
        </w:p>
        <w:p w:rsidR="001F26D2" w:rsidRPr="00A70067" w:rsidRDefault="001F26D2" w:rsidP="00B65765">
          <w:pPr>
            <w:spacing w:after="0"/>
            <w:ind w:left="540"/>
            <w:rPr>
              <w:lang w:val="es-GT"/>
            </w:rPr>
          </w:pPr>
          <w:r w:rsidRPr="00A70067">
            <w:rPr>
              <w:lang w:val="es-GT"/>
            </w:rPr>
            <w:t>C. Paredes:</w:t>
          </w:r>
          <w:r w:rsidRPr="00A70067">
            <w:rPr>
              <w:lang w:val="es-GT"/>
            </w:rPr>
            <w:tab/>
          </w:r>
          <w:r w:rsidRPr="00A70067">
            <w:rPr>
              <w:lang w:val="es-GT"/>
            </w:rPr>
            <w:tab/>
          </w:r>
          <w:r w:rsidRPr="00A70067">
            <w:rPr>
              <w:lang w:val="es-GT"/>
            </w:rPr>
            <w:tab/>
          </w:r>
          <w:r w:rsidRPr="00A70067">
            <w:rPr>
              <w:lang w:val="es-GT"/>
            </w:rPr>
            <w:sym w:font="Wingdings" w:char="F071"/>
          </w:r>
          <w:r w:rsidRPr="00A70067">
            <w:rPr>
              <w:lang w:val="es-GT"/>
            </w:rPr>
            <w:t xml:space="preserve"> Una vez a la semana</w:t>
          </w:r>
          <w:r w:rsidRPr="00A70067">
            <w:rPr>
              <w:lang w:val="es-GT"/>
            </w:rPr>
            <w:tab/>
          </w:r>
          <w:r w:rsidRPr="00A70067">
            <w:rPr>
              <w:lang w:val="es-GT"/>
            </w:rPr>
            <w:sym w:font="Wingdings" w:char="F071"/>
          </w:r>
          <w:r w:rsidRPr="00A70067">
            <w:rPr>
              <w:lang w:val="es-GT"/>
            </w:rPr>
            <w:t xml:space="preserve"> Una vez al mes</w:t>
          </w:r>
        </w:p>
        <w:p w:rsidR="001F26D2" w:rsidRPr="00A70067" w:rsidRDefault="001F26D2" w:rsidP="00B65765">
          <w:pPr>
            <w:spacing w:after="0"/>
            <w:ind w:left="540"/>
            <w:rPr>
              <w:i/>
              <w:lang w:val="es-GT"/>
            </w:rPr>
          </w:pPr>
          <w:r w:rsidRPr="00A70067">
            <w:rPr>
              <w:lang w:val="es-GT"/>
            </w:rPr>
            <w:sym w:font="Wingdings" w:char="F071"/>
          </w:r>
          <w:r w:rsidRPr="00A70067">
            <w:rPr>
              <w:lang w:val="es-GT"/>
            </w:rPr>
            <w:t xml:space="preserve"> No sé / no responde</w:t>
          </w:r>
          <w:r w:rsidRPr="00A70067">
            <w:rPr>
              <w:lang w:val="es-GT"/>
            </w:rPr>
            <w:sym w:font="Wingdings" w:char="F0E0"/>
          </w:r>
          <w:r w:rsidRPr="00A70067">
            <w:rPr>
              <w:lang w:val="es-GT"/>
            </w:rPr>
            <w:t xml:space="preserve">  [Terminar la entrevista y buscar a otra persona]</w:t>
          </w:r>
        </w:p>
        <w:p w:rsidR="001F26D2" w:rsidRPr="00A70067" w:rsidRDefault="001F26D2" w:rsidP="00B65765">
          <w:pPr>
            <w:spacing w:after="0"/>
            <w:rPr>
              <w:lang w:val="es-GT"/>
            </w:rPr>
          </w:pPr>
        </w:p>
        <w:tbl>
          <w:tblPr>
            <w:tblW w:w="0" w:type="auto"/>
            <w:jc w:val="center"/>
            <w:tblBorders>
              <w:bottom w:val="single" w:sz="4" w:space="0" w:color="1B356F"/>
              <w:insideH w:val="single" w:sz="4" w:space="0" w:color="1B356F"/>
              <w:insideV w:val="single" w:sz="4" w:space="0" w:color="1B356F"/>
            </w:tblBorders>
            <w:tblLook w:val="01E0" w:firstRow="1" w:lastRow="1" w:firstColumn="1" w:lastColumn="1" w:noHBand="0" w:noVBand="0"/>
          </w:tblPr>
          <w:tblGrid>
            <w:gridCol w:w="4752"/>
            <w:gridCol w:w="4752"/>
          </w:tblGrid>
          <w:tr w:rsidR="001F26D2" w:rsidRPr="00A70067" w:rsidTr="001F26D2">
            <w:trPr>
              <w:jc w:val="center"/>
            </w:trPr>
            <w:tc>
              <w:tcPr>
                <w:tcW w:w="4752" w:type="dxa"/>
                <w:tcBorders>
                  <w:top w:val="nil"/>
                  <w:right w:val="single" w:sz="4" w:space="0" w:color="FFFFFF" w:themeColor="background1"/>
                </w:tcBorders>
                <w:shd w:val="clear" w:color="auto" w:fill="1B356F"/>
              </w:tcPr>
              <w:p w:rsidR="001F26D2" w:rsidRPr="00A70067" w:rsidRDefault="001F26D2" w:rsidP="00B65765">
                <w:pPr>
                  <w:spacing w:before="60" w:after="0"/>
                  <w:jc w:val="center"/>
                  <w:rPr>
                    <w:b/>
                    <w:sz w:val="22"/>
                    <w:lang w:val="es-GT"/>
                  </w:rPr>
                </w:pPr>
                <w:r w:rsidRPr="00A70067">
                  <w:rPr>
                    <w:b/>
                    <w:sz w:val="22"/>
                    <w:lang w:val="es-GT"/>
                  </w:rPr>
                  <w:t>Hacedor</w:t>
                </w:r>
              </w:p>
            </w:tc>
            <w:tc>
              <w:tcPr>
                <w:tcW w:w="4752" w:type="dxa"/>
                <w:tcBorders>
                  <w:top w:val="nil"/>
                  <w:left w:val="single" w:sz="4" w:space="0" w:color="FFFFFF" w:themeColor="background1"/>
                </w:tcBorders>
                <w:shd w:val="clear" w:color="auto" w:fill="1B356F"/>
              </w:tcPr>
              <w:p w:rsidR="001F26D2" w:rsidRPr="00A70067" w:rsidRDefault="001F26D2" w:rsidP="00B65765">
                <w:pPr>
                  <w:spacing w:before="60" w:after="0"/>
                  <w:jc w:val="center"/>
                  <w:rPr>
                    <w:b/>
                    <w:sz w:val="22"/>
                    <w:lang w:val="es-GT"/>
                  </w:rPr>
                </w:pPr>
                <w:r w:rsidRPr="00A70067">
                  <w:rPr>
                    <w:b/>
                    <w:sz w:val="22"/>
                    <w:lang w:val="es-GT"/>
                  </w:rPr>
                  <w:t>No hacedor</w:t>
                </w:r>
              </w:p>
            </w:tc>
          </w:tr>
          <w:tr w:rsidR="001F26D2" w:rsidRPr="00A70067" w:rsidTr="001F26D2">
            <w:trPr>
              <w:jc w:val="center"/>
            </w:trPr>
            <w:tc>
              <w:tcPr>
                <w:tcW w:w="4752" w:type="dxa"/>
              </w:tcPr>
              <w:p w:rsidR="001F26D2" w:rsidRPr="00A70067" w:rsidRDefault="001F26D2" w:rsidP="00B65765">
                <w:pPr>
                  <w:spacing w:before="60" w:after="0"/>
                  <w:rPr>
                    <w:sz w:val="22"/>
                    <w:lang w:val="es-GT"/>
                  </w:rPr>
                </w:pPr>
                <w:r w:rsidRPr="00A70067">
                  <w:rPr>
                    <w:sz w:val="22"/>
                    <w:lang w:val="es-GT"/>
                  </w:rPr>
                  <w:t>Pregunta 1 = Sí</w:t>
                </w:r>
              </w:p>
            </w:tc>
            <w:tc>
              <w:tcPr>
                <w:tcW w:w="4752" w:type="dxa"/>
              </w:tcPr>
              <w:p w:rsidR="001F26D2" w:rsidRPr="00A70067" w:rsidRDefault="001F26D2" w:rsidP="00B65765">
                <w:pPr>
                  <w:spacing w:before="60" w:after="0"/>
                  <w:rPr>
                    <w:sz w:val="22"/>
                    <w:lang w:val="es-GT"/>
                  </w:rPr>
                </w:pPr>
                <w:r w:rsidRPr="00A70067">
                  <w:rPr>
                    <w:sz w:val="22"/>
                    <w:lang w:val="es-GT"/>
                  </w:rPr>
                  <w:t>Pregunta 1 = No</w:t>
                </w:r>
              </w:p>
            </w:tc>
          </w:tr>
          <w:tr w:rsidR="001F26D2" w:rsidRPr="00A95147" w:rsidTr="001F26D2">
            <w:trPr>
              <w:jc w:val="center"/>
            </w:trPr>
            <w:tc>
              <w:tcPr>
                <w:tcW w:w="4752" w:type="dxa"/>
              </w:tcPr>
              <w:p w:rsidR="001F26D2" w:rsidRPr="00A70067" w:rsidRDefault="001F26D2" w:rsidP="00B65765">
                <w:pPr>
                  <w:spacing w:before="60" w:after="0"/>
                  <w:rPr>
                    <w:sz w:val="22"/>
                    <w:lang w:val="es-GT"/>
                  </w:rPr>
                </w:pPr>
                <w:r w:rsidRPr="00A70067">
                  <w:rPr>
                    <w:sz w:val="22"/>
                    <w:lang w:val="es-GT"/>
                  </w:rPr>
                  <w:t>Pregunta 2A = 5 veces o más</w:t>
                </w:r>
              </w:p>
            </w:tc>
            <w:tc>
              <w:tcPr>
                <w:tcW w:w="4752" w:type="dxa"/>
              </w:tcPr>
              <w:p w:rsidR="001F26D2" w:rsidRPr="00A70067" w:rsidRDefault="001F26D2" w:rsidP="00B65765">
                <w:pPr>
                  <w:spacing w:before="60" w:after="0"/>
                  <w:rPr>
                    <w:sz w:val="22"/>
                    <w:lang w:val="es-GT"/>
                  </w:rPr>
                </w:pPr>
                <w:r w:rsidRPr="00A70067">
                  <w:rPr>
                    <w:sz w:val="22"/>
                    <w:lang w:val="es-GT"/>
                  </w:rPr>
                  <w:t>Pregunta 2A = Menos de 5 veces</w:t>
                </w:r>
              </w:p>
            </w:tc>
          </w:tr>
          <w:tr w:rsidR="001F26D2" w:rsidRPr="00936086" w:rsidTr="001F26D2">
            <w:trPr>
              <w:jc w:val="center"/>
            </w:trPr>
            <w:tc>
              <w:tcPr>
                <w:tcW w:w="4752" w:type="dxa"/>
              </w:tcPr>
              <w:p w:rsidR="001F26D2" w:rsidRPr="00A70067" w:rsidRDefault="001F26D2" w:rsidP="00B65765">
                <w:pPr>
                  <w:spacing w:before="60" w:after="0"/>
                  <w:rPr>
                    <w:sz w:val="22"/>
                    <w:lang w:val="es-GT"/>
                  </w:rPr>
                </w:pPr>
                <w:r w:rsidRPr="00A70067">
                  <w:rPr>
                    <w:sz w:val="22"/>
                    <w:lang w:val="es-GT"/>
                  </w:rPr>
                  <w:t xml:space="preserve">Pregunta 2B =  Una o más veces al día </w:t>
                </w:r>
              </w:p>
            </w:tc>
            <w:tc>
              <w:tcPr>
                <w:tcW w:w="4752" w:type="dxa"/>
              </w:tcPr>
              <w:p w:rsidR="001F26D2" w:rsidRPr="00A70067" w:rsidRDefault="001F26D2" w:rsidP="00B65765">
                <w:pPr>
                  <w:spacing w:before="60" w:after="0"/>
                  <w:rPr>
                    <w:sz w:val="22"/>
                    <w:lang w:val="es-GT"/>
                  </w:rPr>
                </w:pPr>
                <w:r w:rsidRPr="00A70067">
                  <w:rPr>
                    <w:sz w:val="22"/>
                    <w:lang w:val="es-GT"/>
                  </w:rPr>
                  <w:t>Pregunta 2B = No a diario</w:t>
                </w:r>
              </w:p>
            </w:tc>
          </w:tr>
          <w:tr w:rsidR="001F26D2" w:rsidRPr="00A95147" w:rsidTr="001F26D2">
            <w:trPr>
              <w:jc w:val="center"/>
            </w:trPr>
            <w:tc>
              <w:tcPr>
                <w:tcW w:w="4752" w:type="dxa"/>
              </w:tcPr>
              <w:p w:rsidR="001F26D2" w:rsidRPr="00A70067" w:rsidRDefault="001F26D2" w:rsidP="00B65765">
                <w:pPr>
                  <w:spacing w:before="60" w:after="0"/>
                  <w:rPr>
                    <w:sz w:val="22"/>
                    <w:lang w:val="es-GT"/>
                  </w:rPr>
                </w:pPr>
                <w:r w:rsidRPr="00A70067">
                  <w:rPr>
                    <w:sz w:val="22"/>
                    <w:lang w:val="es-GT"/>
                  </w:rPr>
                  <w:t>Pregunta 2C = Semanalmente</w:t>
                </w:r>
              </w:p>
            </w:tc>
            <w:tc>
              <w:tcPr>
                <w:tcW w:w="4752" w:type="dxa"/>
              </w:tcPr>
              <w:p w:rsidR="001F26D2" w:rsidRPr="00A70067" w:rsidRDefault="001F26D2" w:rsidP="00B65765">
                <w:pPr>
                  <w:spacing w:before="60" w:after="0"/>
                  <w:rPr>
                    <w:sz w:val="22"/>
                    <w:lang w:val="es-GT"/>
                  </w:rPr>
                </w:pPr>
                <w:r w:rsidRPr="00A70067">
                  <w:rPr>
                    <w:sz w:val="22"/>
                    <w:lang w:val="es-GT"/>
                  </w:rPr>
                  <w:t>Pregunta 2C = Una vez al mes</w:t>
                </w:r>
              </w:p>
            </w:tc>
          </w:tr>
        </w:tbl>
        <w:p w:rsidR="001F26D2" w:rsidRPr="00A70067" w:rsidRDefault="001F26D2" w:rsidP="00B65765">
          <w:pPr>
            <w:spacing w:after="0"/>
            <w:rPr>
              <w:i/>
              <w:lang w:val="es-GT"/>
            </w:rPr>
          </w:pPr>
          <w:r w:rsidRPr="00A70067">
            <w:rPr>
              <w:i/>
              <w:lang w:val="es-GT"/>
            </w:rPr>
            <w:t xml:space="preserve">[Si el entrevistado dice: “No sé” o no responde a las preguntas 1 o 2, significa que no es ni Hacedor ni No hacedor, por lo que no hay que entrevistarle] </w:t>
          </w:r>
        </w:p>
        <w:p w:rsidR="001F26D2" w:rsidRPr="00A70067" w:rsidRDefault="001F26D2" w:rsidP="00B65765">
          <w:pPr>
            <w:spacing w:after="0"/>
            <w:rPr>
              <w:lang w:val="es-GT"/>
            </w:rPr>
          </w:pPr>
        </w:p>
        <w:p w:rsidR="001F26D2" w:rsidRPr="00A70067" w:rsidRDefault="001F26D2" w:rsidP="00B65765">
          <w:pPr>
            <w:spacing w:after="0"/>
            <w:rPr>
              <w:i/>
              <w:lang w:val="es-GT"/>
            </w:rPr>
          </w:pPr>
          <w:r w:rsidRPr="00A70067">
            <w:rPr>
              <w:i/>
              <w:lang w:val="es-GT"/>
            </w:rPr>
            <w:t>[Auto eficacia/Habilidades percibidas]</w:t>
          </w:r>
        </w:p>
        <w:p w:rsidR="001F26D2" w:rsidRPr="00A70067" w:rsidRDefault="001F26D2" w:rsidP="00B65765">
          <w:pPr>
            <w:spacing w:after="0"/>
            <w:ind w:left="540" w:hanging="540"/>
            <w:rPr>
              <w:lang w:val="es-GT"/>
            </w:rPr>
          </w:pPr>
          <w:r w:rsidRPr="00A70067">
            <w:rPr>
              <w:lang w:val="es-GT"/>
            </w:rPr>
            <w:t>3.</w:t>
          </w:r>
          <w:r w:rsidRPr="00A70067">
            <w:rPr>
              <w:lang w:val="es-GT"/>
            </w:rPr>
            <w:tab/>
            <w:t xml:space="preserve">Con el conocimiento, dinero y habilidades que cuenta actualmente, ¿piensa usted que puede lavar las instalaciones de WASH por lo menos 5 veces diarias?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Sí</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Posiblemente</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D. No sé</w:t>
          </w:r>
        </w:p>
        <w:p w:rsidR="00B65765" w:rsidRPr="00A70067" w:rsidRDefault="00B65765" w:rsidP="00B65765">
          <w:pPr>
            <w:spacing w:after="0"/>
            <w:ind w:left="540"/>
            <w:rPr>
              <w:lang w:val="es-GT"/>
            </w:rPr>
          </w:pPr>
        </w:p>
        <w:p w:rsidR="001F26D2" w:rsidRPr="00A70067" w:rsidRDefault="001F26D2" w:rsidP="00B65765">
          <w:pPr>
            <w:spacing w:after="0"/>
            <w:rPr>
              <w:i/>
              <w:lang w:val="es-GT"/>
            </w:rPr>
          </w:pPr>
          <w:r w:rsidRPr="00A70067">
            <w:rPr>
              <w:i/>
              <w:lang w:val="es-GT"/>
            </w:rPr>
            <w:t>[Consecuencias positivas percibidas]</w:t>
          </w:r>
        </w:p>
        <w:p w:rsidR="001F26D2" w:rsidRPr="00A70067" w:rsidRDefault="001F26D2" w:rsidP="00B65765">
          <w:pPr>
            <w:spacing w:after="0"/>
            <w:ind w:left="540" w:hanging="540"/>
            <w:rPr>
              <w:lang w:val="es-GT"/>
            </w:rPr>
          </w:pPr>
          <w:r w:rsidRPr="00A70067">
            <w:rPr>
              <w:lang w:val="es-GT"/>
            </w:rPr>
            <w:t>4a.</w:t>
          </w:r>
          <w:r w:rsidRPr="00A70067">
            <w:rPr>
              <w:lang w:val="es-GT"/>
            </w:rPr>
            <w:tab/>
          </w:r>
          <w:r w:rsidRPr="00A70067">
            <w:rPr>
              <w:b/>
              <w:i/>
              <w:lang w:val="es-GT"/>
            </w:rPr>
            <w:t>Hacedores:</w:t>
          </w:r>
          <w:r w:rsidRPr="00A70067">
            <w:rPr>
              <w:lang w:val="es-GT"/>
            </w:rPr>
            <w:t xml:space="preserve"> ¿Cuáles son las ventajas de mantener las instalaciones WASH limpias todo el tiempo?</w:t>
          </w:r>
        </w:p>
        <w:p w:rsidR="001F26D2" w:rsidRPr="00A70067" w:rsidRDefault="001F26D2" w:rsidP="00B65765">
          <w:pPr>
            <w:spacing w:after="0"/>
            <w:ind w:left="540" w:hanging="540"/>
            <w:rPr>
              <w:lang w:val="es-GT"/>
            </w:rPr>
          </w:pPr>
          <w:r w:rsidRPr="00A70067">
            <w:rPr>
              <w:lang w:val="es-GT"/>
            </w:rPr>
            <w:t>4b.</w:t>
          </w:r>
          <w:r w:rsidRPr="00A70067">
            <w:rPr>
              <w:lang w:val="es-GT"/>
            </w:rPr>
            <w:tab/>
          </w:r>
          <w:r w:rsidRPr="00A70067">
            <w:rPr>
              <w:b/>
              <w:i/>
              <w:lang w:val="es-GT"/>
            </w:rPr>
            <w:t>No-Hacedores:</w:t>
          </w:r>
          <w:r w:rsidRPr="00A70067">
            <w:rPr>
              <w:lang w:val="es-GT"/>
            </w:rPr>
            <w:t xml:space="preserve"> ¿Cuáles serían las ventajas de mantener las instalaciones de WASH limpias todo el tiempo? </w:t>
          </w:r>
        </w:p>
        <w:p w:rsidR="001F26D2" w:rsidRPr="00A70067" w:rsidRDefault="001F26D2" w:rsidP="00B65765">
          <w:pPr>
            <w:spacing w:after="0"/>
            <w:ind w:left="540" w:hanging="540"/>
            <w:rPr>
              <w:i/>
              <w:lang w:val="es-GT"/>
            </w:rPr>
          </w:pPr>
          <w:r w:rsidRPr="00A70067">
            <w:rPr>
              <w:i/>
              <w:lang w:val="es-GT"/>
            </w:rPr>
            <w:t>[Escriba todas las respuestas abajo. Exhorte más respuestas preguntando: “¿Qué más?”]</w:t>
          </w:r>
        </w:p>
        <w:p w:rsidR="001F26D2" w:rsidRPr="00A70067" w:rsidRDefault="001F26D2" w:rsidP="00B65765">
          <w:pPr>
            <w:spacing w:after="0"/>
            <w:rPr>
              <w:lang w:val="es-GT"/>
            </w:rPr>
          </w:pPr>
        </w:p>
        <w:p w:rsidR="001F26D2" w:rsidRPr="00A70067" w:rsidRDefault="001F26D2" w:rsidP="00B65765">
          <w:pPr>
            <w:spacing w:after="0"/>
            <w:rPr>
              <w:lang w:val="es-GT"/>
            </w:rPr>
          </w:pPr>
        </w:p>
        <w:p w:rsidR="001F26D2" w:rsidRPr="00A70067" w:rsidRDefault="001F26D2" w:rsidP="00B65765">
          <w:pPr>
            <w:spacing w:after="0"/>
            <w:rPr>
              <w:lang w:val="es-GT"/>
            </w:rPr>
          </w:pPr>
        </w:p>
        <w:p w:rsidR="001F26D2" w:rsidRPr="00A70067" w:rsidRDefault="00B65765" w:rsidP="00B65765">
          <w:pPr>
            <w:spacing w:after="0"/>
            <w:rPr>
              <w:lang w:val="es-GT"/>
            </w:rPr>
          </w:pPr>
          <w:r w:rsidRPr="00A70067">
            <w:rPr>
              <w:i/>
              <w:lang w:val="es-GT"/>
            </w:rPr>
            <w:t xml:space="preserve"> </w:t>
          </w:r>
          <w:r w:rsidR="001F26D2" w:rsidRPr="00A70067">
            <w:rPr>
              <w:i/>
              <w:lang w:val="es-GT"/>
            </w:rPr>
            <w:t>[Consecuencias negativas percibidas]</w:t>
          </w:r>
        </w:p>
        <w:p w:rsidR="001F26D2" w:rsidRPr="00A70067" w:rsidRDefault="001F26D2" w:rsidP="00B65765">
          <w:pPr>
            <w:spacing w:after="0"/>
            <w:ind w:left="540" w:hanging="540"/>
            <w:rPr>
              <w:lang w:val="es-GT"/>
            </w:rPr>
          </w:pPr>
          <w:r w:rsidRPr="00A70067">
            <w:rPr>
              <w:lang w:val="es-GT"/>
            </w:rPr>
            <w:t>5a.</w:t>
          </w:r>
          <w:r w:rsidRPr="00A70067">
            <w:rPr>
              <w:lang w:val="es-GT"/>
            </w:rPr>
            <w:tab/>
          </w:r>
          <w:r w:rsidRPr="00A70067">
            <w:rPr>
              <w:b/>
              <w:i/>
              <w:lang w:val="es-GT"/>
            </w:rPr>
            <w:t>Hacedores:</w:t>
          </w:r>
          <w:r w:rsidRPr="00A70067">
            <w:rPr>
              <w:lang w:val="es-GT"/>
            </w:rPr>
            <w:t xml:space="preserve"> ¿Cuáles son las desventajas de mantener las instalaciones de WASH limpias todo el tiempo? </w:t>
          </w:r>
        </w:p>
        <w:p w:rsidR="001F26D2" w:rsidRPr="00A70067" w:rsidRDefault="001F26D2" w:rsidP="00B65765">
          <w:pPr>
            <w:spacing w:after="0"/>
            <w:ind w:left="540" w:hanging="540"/>
            <w:rPr>
              <w:lang w:val="es-GT"/>
            </w:rPr>
          </w:pPr>
          <w:r w:rsidRPr="00A70067">
            <w:rPr>
              <w:lang w:val="es-GT"/>
            </w:rPr>
            <w:t>5b.</w:t>
          </w:r>
          <w:r w:rsidRPr="00A70067">
            <w:rPr>
              <w:lang w:val="es-GT"/>
            </w:rPr>
            <w:tab/>
          </w:r>
          <w:r w:rsidRPr="00A70067">
            <w:rPr>
              <w:b/>
              <w:i/>
              <w:lang w:val="es-GT"/>
            </w:rPr>
            <w:t>No hacedores:</w:t>
          </w:r>
          <w:r w:rsidRPr="00A70067">
            <w:rPr>
              <w:lang w:val="es-GT"/>
            </w:rPr>
            <w:t xml:space="preserve"> ¿Cuáles serían las desventajas de mantener las instalaciones de WASH limpias todo el tiempo?</w:t>
          </w:r>
        </w:p>
        <w:p w:rsidR="001F26D2" w:rsidRPr="00A70067" w:rsidRDefault="001F26D2" w:rsidP="00B65765">
          <w:pPr>
            <w:spacing w:after="0"/>
            <w:rPr>
              <w:lang w:val="es-GT"/>
            </w:rPr>
          </w:pPr>
          <w:r w:rsidRPr="00A70067">
            <w:rPr>
              <w:i/>
              <w:lang w:val="es-GT"/>
            </w:rPr>
            <w:t>[Escriba todas las respuestas abajo. Exhorte más respuestas preguntando: “¿Qué más?”]</w:t>
          </w:r>
        </w:p>
        <w:p w:rsidR="001F26D2" w:rsidRPr="00A70067" w:rsidRDefault="001F26D2" w:rsidP="00B65765">
          <w:pPr>
            <w:spacing w:after="0"/>
            <w:rPr>
              <w:lang w:val="es-GT"/>
            </w:rPr>
          </w:pPr>
        </w:p>
        <w:p w:rsidR="001F26D2" w:rsidRPr="00A70067" w:rsidRDefault="001F26D2" w:rsidP="00B65765">
          <w:pPr>
            <w:spacing w:after="0"/>
            <w:rPr>
              <w:lang w:val="es-GT"/>
            </w:rPr>
          </w:pPr>
        </w:p>
        <w:p w:rsidR="00B65765" w:rsidRPr="00A70067" w:rsidRDefault="00B65765" w:rsidP="00B65765">
          <w:pPr>
            <w:spacing w:after="0"/>
            <w:rPr>
              <w:lang w:val="es-GT"/>
            </w:rPr>
          </w:pPr>
        </w:p>
        <w:p w:rsidR="00B65765" w:rsidRPr="00A70067" w:rsidRDefault="00B65765" w:rsidP="00B65765">
          <w:pPr>
            <w:spacing w:after="0"/>
            <w:rPr>
              <w:lang w:val="es-GT"/>
            </w:rPr>
          </w:pPr>
        </w:p>
        <w:p w:rsidR="001F26D2" w:rsidRPr="00A70067" w:rsidRDefault="001F26D2" w:rsidP="00B65765">
          <w:pPr>
            <w:spacing w:after="0"/>
            <w:rPr>
              <w:i/>
              <w:lang w:val="es-GT"/>
            </w:rPr>
          </w:pPr>
          <w:r w:rsidRPr="00A70067">
            <w:rPr>
              <w:i/>
              <w:lang w:val="es-GT"/>
            </w:rPr>
            <w:lastRenderedPageBreak/>
            <w:t>[Auto eficacia percibida]</w:t>
          </w:r>
        </w:p>
        <w:p w:rsidR="001F26D2" w:rsidRPr="00A70067" w:rsidRDefault="001F26D2" w:rsidP="00B65765">
          <w:pPr>
            <w:spacing w:after="0"/>
            <w:ind w:left="540" w:hanging="540"/>
            <w:rPr>
              <w:lang w:val="es-GT"/>
            </w:rPr>
          </w:pPr>
          <w:r w:rsidRPr="00A70067">
            <w:rPr>
              <w:lang w:val="es-GT"/>
            </w:rPr>
            <w:t>6a.</w:t>
          </w:r>
          <w:r w:rsidRPr="00A70067">
            <w:rPr>
              <w:lang w:val="es-GT"/>
            </w:rPr>
            <w:tab/>
          </w:r>
          <w:r w:rsidRPr="00A70067">
            <w:rPr>
              <w:b/>
              <w:i/>
              <w:lang w:val="es-GT"/>
            </w:rPr>
            <w:t>Hacedores:</w:t>
          </w:r>
          <w:r w:rsidRPr="00A70067">
            <w:rPr>
              <w:lang w:val="es-GT"/>
            </w:rPr>
            <w:t xml:space="preserve"> ¿Qué le facilita poder mantener las instalaciones de WASH limpias todo el tiempo? </w:t>
          </w:r>
        </w:p>
        <w:p w:rsidR="001F26D2" w:rsidRPr="00A70067" w:rsidRDefault="001F26D2" w:rsidP="00B65765">
          <w:pPr>
            <w:spacing w:after="0"/>
            <w:ind w:left="540" w:hanging="540"/>
            <w:rPr>
              <w:lang w:val="es-GT"/>
            </w:rPr>
          </w:pPr>
          <w:r w:rsidRPr="00A70067">
            <w:rPr>
              <w:lang w:val="es-GT"/>
            </w:rPr>
            <w:t>6b.</w:t>
          </w:r>
          <w:r w:rsidRPr="00A70067">
            <w:rPr>
              <w:lang w:val="es-GT"/>
            </w:rPr>
            <w:tab/>
          </w:r>
          <w:r w:rsidRPr="00A70067">
            <w:rPr>
              <w:b/>
              <w:i/>
              <w:lang w:val="es-GT"/>
            </w:rPr>
            <w:t>No- hacedores:</w:t>
          </w:r>
          <w:r w:rsidRPr="00A70067">
            <w:rPr>
              <w:lang w:val="es-GT"/>
            </w:rPr>
            <w:t xml:space="preserve"> ¿Qué le facilitaría poder mantener las instalaciones de WASH limpias todo el tiempo?</w:t>
          </w:r>
        </w:p>
        <w:p w:rsidR="001F26D2" w:rsidRPr="00A70067" w:rsidRDefault="001F26D2" w:rsidP="00B65765">
          <w:pPr>
            <w:spacing w:after="0"/>
            <w:rPr>
              <w:lang w:val="es-GT"/>
            </w:rPr>
          </w:pPr>
          <w:r w:rsidRPr="00A70067">
            <w:rPr>
              <w:i/>
              <w:lang w:val="es-GT"/>
            </w:rPr>
            <w:t>[Escriba todas las respuestas abajo. Exhorte más respuestas preguntando: “¿Qué más?”]</w:t>
          </w:r>
        </w:p>
        <w:p w:rsidR="001F26D2" w:rsidRPr="00A70067" w:rsidRDefault="001F26D2" w:rsidP="00B65765">
          <w:pPr>
            <w:spacing w:after="0" w:line="276" w:lineRule="auto"/>
            <w:rPr>
              <w:lang w:val="es-GT"/>
            </w:rPr>
          </w:pPr>
        </w:p>
        <w:p w:rsidR="001F26D2" w:rsidRPr="00A70067" w:rsidRDefault="001F26D2" w:rsidP="00B65765">
          <w:pPr>
            <w:spacing w:after="0" w:line="276" w:lineRule="auto"/>
            <w:rPr>
              <w:lang w:val="es-GT"/>
            </w:rPr>
          </w:pPr>
        </w:p>
        <w:p w:rsidR="001F26D2" w:rsidRPr="00A70067" w:rsidRDefault="001F26D2" w:rsidP="00B65765">
          <w:pPr>
            <w:spacing w:after="0" w:line="276" w:lineRule="auto"/>
            <w:rPr>
              <w:lang w:val="es-GT"/>
            </w:rPr>
          </w:pPr>
        </w:p>
        <w:p w:rsidR="001F26D2" w:rsidRPr="00A70067" w:rsidRDefault="001F26D2" w:rsidP="00B65765">
          <w:pPr>
            <w:spacing w:after="0"/>
            <w:ind w:left="567" w:hanging="567"/>
            <w:rPr>
              <w:lang w:val="es-GT"/>
            </w:rPr>
          </w:pPr>
          <w:r w:rsidRPr="00A70067">
            <w:rPr>
              <w:lang w:val="es-GT"/>
            </w:rPr>
            <w:t xml:space="preserve">7a.     </w:t>
          </w:r>
          <w:r w:rsidRPr="00A70067">
            <w:rPr>
              <w:b/>
              <w:lang w:val="es-GT"/>
            </w:rPr>
            <w:t>Hacedores:</w:t>
          </w:r>
          <w:r w:rsidRPr="00A70067">
            <w:rPr>
              <w:lang w:val="es-GT"/>
            </w:rPr>
            <w:t xml:space="preserve"> ¿Qué le dificulta poder mantener las instalaciones de WASH limpias todo el tiempo? </w:t>
          </w:r>
        </w:p>
        <w:p w:rsidR="001F26D2" w:rsidRPr="00A70067" w:rsidRDefault="001F26D2" w:rsidP="00B65765">
          <w:pPr>
            <w:spacing w:after="0"/>
            <w:ind w:left="567" w:hanging="567"/>
            <w:rPr>
              <w:lang w:val="es-GT"/>
            </w:rPr>
          </w:pPr>
          <w:r w:rsidRPr="00A70067">
            <w:rPr>
              <w:lang w:val="es-GT"/>
            </w:rPr>
            <w:t xml:space="preserve">7b.    </w:t>
          </w:r>
          <w:r w:rsidRPr="00A70067">
            <w:rPr>
              <w:b/>
              <w:lang w:val="es-GT"/>
            </w:rPr>
            <w:t>No- hacedores</w:t>
          </w:r>
          <w:r w:rsidRPr="00A70067">
            <w:rPr>
              <w:lang w:val="es-GT"/>
            </w:rPr>
            <w:t>: ¿Qué le dificultaría poder mantener las instalaciones de WASH limpias todo el tiempo?</w:t>
          </w:r>
        </w:p>
        <w:p w:rsidR="001F26D2" w:rsidRPr="00A70067" w:rsidRDefault="001F26D2" w:rsidP="00B65765">
          <w:pPr>
            <w:spacing w:after="0"/>
            <w:rPr>
              <w:lang w:val="es-GT"/>
            </w:rPr>
          </w:pPr>
          <w:r w:rsidRPr="00A70067">
            <w:rPr>
              <w:lang w:val="es-GT"/>
            </w:rPr>
            <w:t>[Escriba todas las respuestas abajo. Exhorte más respuestas preguntando: “¿Qué más?”]</w:t>
          </w:r>
        </w:p>
        <w:p w:rsidR="00B65765" w:rsidRPr="00A70067" w:rsidRDefault="00B65765" w:rsidP="00B65765">
          <w:pPr>
            <w:spacing w:after="0"/>
            <w:rPr>
              <w:i/>
              <w:lang w:val="es-GT"/>
            </w:rPr>
          </w:pPr>
        </w:p>
        <w:p w:rsidR="001F26D2" w:rsidRPr="00A70067" w:rsidRDefault="00B65765" w:rsidP="00B65765">
          <w:pPr>
            <w:spacing w:after="0"/>
            <w:rPr>
              <w:i/>
              <w:lang w:val="es-GT"/>
            </w:rPr>
          </w:pPr>
          <w:r w:rsidRPr="00A70067">
            <w:rPr>
              <w:i/>
              <w:lang w:val="es-GT"/>
            </w:rPr>
            <w:t xml:space="preserve"> </w:t>
          </w:r>
          <w:r w:rsidR="001F26D2" w:rsidRPr="00A70067">
            <w:rPr>
              <w:i/>
              <w:lang w:val="es-GT"/>
            </w:rPr>
            <w:t>[Normas sociales percibidas]</w:t>
          </w:r>
        </w:p>
        <w:p w:rsidR="001F26D2" w:rsidRPr="00A70067" w:rsidRDefault="001F26D2" w:rsidP="00B65765">
          <w:pPr>
            <w:spacing w:after="0"/>
            <w:ind w:left="540" w:hanging="540"/>
            <w:rPr>
              <w:lang w:val="es-GT"/>
            </w:rPr>
          </w:pPr>
          <w:r w:rsidRPr="00A70067">
            <w:rPr>
              <w:lang w:val="es-GT"/>
            </w:rPr>
            <w:t>8a.</w:t>
          </w:r>
          <w:r w:rsidRPr="00A70067">
            <w:rPr>
              <w:lang w:val="es-GT"/>
            </w:rPr>
            <w:tab/>
          </w:r>
          <w:r w:rsidRPr="00A70067">
            <w:rPr>
              <w:b/>
              <w:i/>
              <w:lang w:val="es-GT"/>
            </w:rPr>
            <w:t>Hacedores:</w:t>
          </w:r>
          <w:r w:rsidRPr="00A70067">
            <w:rPr>
              <w:lang w:val="es-GT"/>
            </w:rPr>
            <w:t xml:space="preserve"> ¿La mayoría de miembros del grupo aprueban que usted mantenga las instalaciones WASH limpias todo el tiempo? </w:t>
          </w:r>
        </w:p>
        <w:p w:rsidR="001F26D2" w:rsidRPr="00A70067" w:rsidRDefault="001F26D2" w:rsidP="00B65765">
          <w:pPr>
            <w:spacing w:after="0"/>
            <w:ind w:left="540" w:hanging="540"/>
            <w:rPr>
              <w:lang w:val="es-GT"/>
            </w:rPr>
          </w:pPr>
          <w:r w:rsidRPr="00A70067">
            <w:rPr>
              <w:lang w:val="es-GT"/>
            </w:rPr>
            <w:t>8b.</w:t>
          </w:r>
          <w:r w:rsidRPr="00A70067">
            <w:rPr>
              <w:lang w:val="es-GT"/>
            </w:rPr>
            <w:tab/>
          </w:r>
          <w:r w:rsidRPr="00A70067">
            <w:rPr>
              <w:b/>
              <w:i/>
              <w:lang w:val="es-GT"/>
            </w:rPr>
            <w:t>No-hacedores:</w:t>
          </w:r>
          <w:r w:rsidRPr="00A70067">
            <w:rPr>
              <w:lang w:val="es-GT"/>
            </w:rPr>
            <w:t xml:space="preserve"> ¿La mayoría de miembros del grupo aprobarían que usted mantuviera las instalaciones WASH limpias todo el tiempo?</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Si</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Posiblemente</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D. No sé/No responde</w:t>
          </w:r>
        </w:p>
        <w:p w:rsidR="00B65765" w:rsidRPr="00A70067" w:rsidRDefault="00B65765" w:rsidP="00B65765">
          <w:pPr>
            <w:spacing w:after="0"/>
            <w:ind w:left="540" w:hanging="540"/>
            <w:rPr>
              <w:lang w:val="es-GT"/>
            </w:rPr>
          </w:pPr>
        </w:p>
        <w:p w:rsidR="001F26D2" w:rsidRPr="00A70067" w:rsidRDefault="001F26D2" w:rsidP="00B65765">
          <w:pPr>
            <w:spacing w:after="0"/>
            <w:ind w:left="540" w:hanging="540"/>
            <w:rPr>
              <w:lang w:val="es-GT"/>
            </w:rPr>
          </w:pPr>
          <w:r w:rsidRPr="00A70067">
            <w:rPr>
              <w:lang w:val="es-GT"/>
            </w:rPr>
            <w:t>9a.</w:t>
          </w:r>
          <w:r w:rsidRPr="00A70067">
            <w:rPr>
              <w:lang w:val="es-GT"/>
            </w:rPr>
            <w:tab/>
          </w:r>
          <w:r w:rsidRPr="00A70067">
            <w:rPr>
              <w:b/>
              <w:i/>
              <w:lang w:val="es-GT"/>
            </w:rPr>
            <w:t>Hacedores:</w:t>
          </w:r>
          <w:r w:rsidRPr="00A70067">
            <w:rPr>
              <w:lang w:val="es-GT"/>
            </w:rPr>
            <w:t xml:space="preserve"> ¿Quiénes son las personas que aprecian que mantenga las instalaciones WASH limpias todo el tiempo? </w:t>
          </w:r>
        </w:p>
        <w:p w:rsidR="001F26D2" w:rsidRPr="00A70067" w:rsidRDefault="001F26D2" w:rsidP="00B65765">
          <w:pPr>
            <w:spacing w:after="0"/>
            <w:ind w:left="540" w:hanging="540"/>
            <w:rPr>
              <w:lang w:val="es-GT"/>
            </w:rPr>
          </w:pPr>
          <w:r w:rsidRPr="00A70067">
            <w:rPr>
              <w:lang w:val="es-GT"/>
            </w:rPr>
            <w:t>9b.</w:t>
          </w:r>
          <w:r w:rsidRPr="00A70067">
            <w:rPr>
              <w:lang w:val="es-GT"/>
            </w:rPr>
            <w:tab/>
          </w:r>
          <w:r w:rsidRPr="00A70067">
            <w:rPr>
              <w:b/>
              <w:i/>
              <w:lang w:val="es-GT"/>
            </w:rPr>
            <w:t>No hacedores:</w:t>
          </w:r>
          <w:r w:rsidRPr="00A70067">
            <w:rPr>
              <w:lang w:val="es-GT"/>
            </w:rPr>
            <w:t xml:space="preserve"> ¿Quiénes serían las personas que apreciarían que mantuviera las instalaciones WASH limpias todo el tiempo?</w:t>
          </w:r>
        </w:p>
        <w:p w:rsidR="001F26D2" w:rsidRPr="00A70067" w:rsidRDefault="001F26D2" w:rsidP="00B65765">
          <w:pPr>
            <w:spacing w:after="0"/>
            <w:rPr>
              <w:lang w:val="es-GT"/>
            </w:rPr>
          </w:pPr>
          <w:r w:rsidRPr="00A70067">
            <w:rPr>
              <w:i/>
              <w:lang w:val="es-GT"/>
            </w:rPr>
            <w:t>[Escriba todas las respuestas abajo. Exhorte más respuestas preguntando: “¿Quién más?”]</w:t>
          </w:r>
        </w:p>
        <w:p w:rsidR="001F26D2" w:rsidRPr="00A70067" w:rsidRDefault="001F26D2" w:rsidP="00B65765">
          <w:pPr>
            <w:spacing w:after="0"/>
            <w:rPr>
              <w:lang w:val="es-GT"/>
            </w:rPr>
          </w:pPr>
        </w:p>
        <w:p w:rsidR="001F26D2" w:rsidRPr="00A70067" w:rsidRDefault="001F26D2" w:rsidP="00B65765">
          <w:pPr>
            <w:spacing w:after="0"/>
            <w:rPr>
              <w:lang w:val="es-GT"/>
            </w:rPr>
          </w:pPr>
        </w:p>
        <w:p w:rsidR="001F26D2" w:rsidRPr="00A70067" w:rsidRDefault="001F26D2" w:rsidP="00B65765">
          <w:pPr>
            <w:spacing w:after="0" w:line="276" w:lineRule="auto"/>
            <w:rPr>
              <w:lang w:val="es-GT"/>
            </w:rPr>
          </w:pPr>
        </w:p>
        <w:p w:rsidR="001F26D2" w:rsidRPr="00A70067" w:rsidRDefault="001F26D2" w:rsidP="00B65765">
          <w:pPr>
            <w:spacing w:after="0"/>
            <w:ind w:left="540" w:hanging="540"/>
            <w:rPr>
              <w:lang w:val="es-GT"/>
            </w:rPr>
          </w:pPr>
          <w:r w:rsidRPr="00A70067">
            <w:rPr>
              <w:lang w:val="es-GT"/>
            </w:rPr>
            <w:t>10a.</w:t>
          </w:r>
          <w:r w:rsidRPr="00A70067">
            <w:rPr>
              <w:lang w:val="es-GT"/>
            </w:rPr>
            <w:tab/>
          </w:r>
          <w:r w:rsidRPr="00A70067">
            <w:rPr>
              <w:b/>
              <w:i/>
              <w:lang w:val="es-GT"/>
            </w:rPr>
            <w:t>Hacedores:</w:t>
          </w:r>
          <w:r w:rsidRPr="00A70067">
            <w:rPr>
              <w:lang w:val="es-GT"/>
            </w:rPr>
            <w:t xml:space="preserve"> ¿Quiénes son las personas que desaprueban que mantenga las instalaciones WASH limpias todo el tiempo? </w:t>
          </w:r>
        </w:p>
        <w:p w:rsidR="001F26D2" w:rsidRPr="00A70067" w:rsidRDefault="001F26D2" w:rsidP="00B65765">
          <w:pPr>
            <w:spacing w:after="0"/>
            <w:ind w:left="540" w:hanging="540"/>
            <w:rPr>
              <w:lang w:val="es-GT"/>
            </w:rPr>
          </w:pPr>
          <w:r w:rsidRPr="00A70067">
            <w:rPr>
              <w:lang w:val="es-GT"/>
            </w:rPr>
            <w:t>10b.</w:t>
          </w:r>
          <w:r w:rsidRPr="00A70067">
            <w:rPr>
              <w:lang w:val="es-GT"/>
            </w:rPr>
            <w:tab/>
          </w:r>
          <w:r w:rsidRPr="00A70067">
            <w:rPr>
              <w:b/>
              <w:i/>
              <w:lang w:val="es-GT"/>
            </w:rPr>
            <w:t>No hacedores:</w:t>
          </w:r>
          <w:r w:rsidRPr="00A70067">
            <w:rPr>
              <w:lang w:val="es-GT"/>
            </w:rPr>
            <w:t xml:space="preserve"> ¿Quiénes serían las personas que desaprobarían que mantuviera las instalaciones WASH limpias todo el tiempo?</w:t>
          </w:r>
        </w:p>
        <w:p w:rsidR="001F26D2" w:rsidRPr="00A70067" w:rsidRDefault="001F26D2" w:rsidP="00B65765">
          <w:pPr>
            <w:spacing w:after="0"/>
            <w:rPr>
              <w:lang w:val="es-GT"/>
            </w:rPr>
          </w:pPr>
          <w:r w:rsidRPr="00A70067">
            <w:rPr>
              <w:i/>
              <w:lang w:val="es-GT"/>
            </w:rPr>
            <w:t>[Escriba todas las respuestas abajo. Exhorte más respuestas preguntando: “¿Quién más?”]</w:t>
          </w:r>
        </w:p>
        <w:p w:rsidR="001F26D2" w:rsidRPr="00A70067" w:rsidRDefault="001F26D2" w:rsidP="00B65765">
          <w:pPr>
            <w:spacing w:after="0"/>
            <w:rPr>
              <w:lang w:val="es-GT"/>
            </w:rPr>
          </w:pPr>
        </w:p>
        <w:p w:rsidR="001F26D2" w:rsidRPr="00A70067" w:rsidRDefault="001F26D2" w:rsidP="00B65765">
          <w:pPr>
            <w:spacing w:after="0"/>
            <w:rPr>
              <w:lang w:val="es-GT"/>
            </w:rPr>
          </w:pPr>
        </w:p>
        <w:p w:rsidR="001F26D2" w:rsidRPr="00A70067" w:rsidRDefault="001F26D2" w:rsidP="00B65765">
          <w:pPr>
            <w:spacing w:after="0"/>
            <w:rPr>
              <w:lang w:val="es-GT"/>
            </w:rPr>
          </w:pPr>
        </w:p>
        <w:p w:rsidR="001F26D2" w:rsidRPr="00A70067" w:rsidRDefault="00B65765" w:rsidP="00B65765">
          <w:pPr>
            <w:spacing w:after="0"/>
            <w:rPr>
              <w:i/>
              <w:lang w:val="es-GT"/>
            </w:rPr>
          </w:pPr>
          <w:r w:rsidRPr="00A70067">
            <w:rPr>
              <w:i/>
              <w:lang w:val="es-GT"/>
            </w:rPr>
            <w:lastRenderedPageBreak/>
            <w:t xml:space="preserve"> </w:t>
          </w:r>
          <w:r w:rsidR="001F26D2" w:rsidRPr="00A70067">
            <w:rPr>
              <w:i/>
              <w:lang w:val="es-GT"/>
            </w:rPr>
            <w:t>[Acceso percibido]</w:t>
          </w:r>
        </w:p>
        <w:p w:rsidR="001F26D2" w:rsidRPr="00A70067" w:rsidRDefault="001F26D2" w:rsidP="00B65765">
          <w:pPr>
            <w:spacing w:after="0"/>
            <w:ind w:left="540" w:hanging="540"/>
            <w:rPr>
              <w:lang w:val="es-GT"/>
            </w:rPr>
          </w:pPr>
          <w:r w:rsidRPr="00A70067">
            <w:rPr>
              <w:lang w:val="es-GT"/>
            </w:rPr>
            <w:t>11a.</w:t>
          </w:r>
          <w:r w:rsidRPr="00A70067">
            <w:rPr>
              <w:lang w:val="es-GT"/>
            </w:rPr>
            <w:tab/>
          </w:r>
          <w:r w:rsidRPr="00A70067">
            <w:rPr>
              <w:b/>
              <w:i/>
              <w:lang w:val="es-GT"/>
            </w:rPr>
            <w:t>Hacedores:</w:t>
          </w:r>
          <w:r w:rsidRPr="00A70067">
            <w:rPr>
              <w:lang w:val="es-GT"/>
            </w:rPr>
            <w:t xml:space="preserve"> ¿Ha sido difícil obtener los jabones e insumos para mantener limpias las instalaciones WASH? </w:t>
          </w:r>
          <w:r w:rsidRPr="00A70067">
            <w:rPr>
              <w:i/>
              <w:lang w:val="es-GT"/>
            </w:rPr>
            <w:t xml:space="preserve">[Insista un poco para que se extienda] </w:t>
          </w:r>
        </w:p>
        <w:p w:rsidR="001F26D2" w:rsidRPr="00A70067" w:rsidRDefault="001F26D2" w:rsidP="00B65765">
          <w:pPr>
            <w:spacing w:after="0"/>
            <w:ind w:left="540" w:hanging="540"/>
            <w:rPr>
              <w:lang w:val="es-GT"/>
            </w:rPr>
          </w:pPr>
          <w:r w:rsidRPr="00A70067">
            <w:rPr>
              <w:lang w:val="es-GT"/>
            </w:rPr>
            <w:t>11b.</w:t>
          </w:r>
          <w:r w:rsidRPr="00A70067">
            <w:rPr>
              <w:lang w:val="es-GT"/>
            </w:rPr>
            <w:tab/>
          </w:r>
          <w:r w:rsidRPr="00A70067">
            <w:rPr>
              <w:b/>
              <w:i/>
              <w:lang w:val="es-GT"/>
            </w:rPr>
            <w:t>No hacedores:</w:t>
          </w:r>
          <w:r w:rsidRPr="00A70067">
            <w:rPr>
              <w:lang w:val="es-GT"/>
            </w:rPr>
            <w:t xml:space="preserve"> ¿Qué tan difícil es obtener los insumos y jabones que le  permitan mantener las instalaciones WASH limpias? [Insista un poco para que se extienda]</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Muy difícil</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Algo difícil</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 es difícil para nada</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D. No sé/no responde </w:t>
          </w:r>
        </w:p>
        <w:p w:rsidR="001F26D2" w:rsidRPr="00A70067" w:rsidRDefault="001F26D2" w:rsidP="00B65765">
          <w:pPr>
            <w:spacing w:after="0"/>
            <w:rPr>
              <w:lang w:val="es-GT"/>
            </w:rPr>
          </w:pPr>
        </w:p>
        <w:p w:rsidR="001F26D2" w:rsidRPr="00A70067" w:rsidRDefault="001F26D2" w:rsidP="00B65765">
          <w:pPr>
            <w:spacing w:after="0" w:line="276" w:lineRule="auto"/>
            <w:rPr>
              <w:i/>
              <w:lang w:val="es-GT"/>
            </w:rPr>
          </w:pPr>
          <w:r w:rsidRPr="00A70067">
            <w:rPr>
              <w:i/>
              <w:lang w:val="es-GT"/>
            </w:rPr>
            <w:t>[Recordatorios para la acción percibidos]</w:t>
          </w:r>
        </w:p>
        <w:p w:rsidR="001F26D2" w:rsidRPr="00A70067" w:rsidRDefault="001F26D2" w:rsidP="00B65765">
          <w:pPr>
            <w:spacing w:after="0"/>
            <w:ind w:left="540" w:hanging="540"/>
            <w:rPr>
              <w:lang w:val="es-GT"/>
            </w:rPr>
          </w:pPr>
          <w:r w:rsidRPr="00A70067">
            <w:rPr>
              <w:lang w:val="es-GT"/>
            </w:rPr>
            <w:t>12a.</w:t>
          </w:r>
          <w:r w:rsidRPr="00A70067">
            <w:rPr>
              <w:lang w:val="es-GT"/>
            </w:rPr>
            <w:tab/>
          </w:r>
          <w:r w:rsidRPr="00A70067">
            <w:rPr>
              <w:b/>
              <w:i/>
              <w:lang w:val="es-GT"/>
            </w:rPr>
            <w:t>Hacedores:</w:t>
          </w:r>
          <w:r w:rsidRPr="00A70067">
            <w:rPr>
              <w:lang w:val="es-GT"/>
            </w:rPr>
            <w:t xml:space="preserve"> ¿Qué tan </w:t>
          </w:r>
          <w:r w:rsidR="005443D8" w:rsidRPr="00A70067">
            <w:rPr>
              <w:lang w:val="es-GT"/>
            </w:rPr>
            <w:t>difícil</w:t>
          </w:r>
          <w:r w:rsidRPr="00A70067">
            <w:rPr>
              <w:lang w:val="es-GT"/>
            </w:rPr>
            <w:t xml:space="preserve"> es recordarse de mantener las instalaciones WASH limpias </w:t>
          </w:r>
          <w:r w:rsidR="005443D8" w:rsidRPr="00A70067">
            <w:rPr>
              <w:lang w:val="es-GT"/>
            </w:rPr>
            <w:t>diariamente</w:t>
          </w:r>
          <w:r w:rsidRPr="00A70067">
            <w:rPr>
              <w:lang w:val="es-GT"/>
            </w:rPr>
            <w:t xml:space="preserve"> o como es apropiado?  </w:t>
          </w:r>
        </w:p>
        <w:p w:rsidR="001F26D2" w:rsidRPr="00A70067" w:rsidRDefault="001F26D2" w:rsidP="00B65765">
          <w:pPr>
            <w:spacing w:after="0"/>
            <w:ind w:left="540" w:hanging="540"/>
            <w:rPr>
              <w:lang w:val="es-GT"/>
            </w:rPr>
          </w:pPr>
          <w:r w:rsidRPr="00A70067">
            <w:rPr>
              <w:lang w:val="es-GT"/>
            </w:rPr>
            <w:t>12b.</w:t>
          </w:r>
          <w:r w:rsidRPr="00A70067">
            <w:rPr>
              <w:lang w:val="es-GT"/>
            </w:rPr>
            <w:tab/>
          </w:r>
          <w:r w:rsidRPr="00A70067">
            <w:rPr>
              <w:b/>
              <w:i/>
              <w:lang w:val="es-GT"/>
            </w:rPr>
            <w:t>No hacedores:</w:t>
          </w:r>
          <w:r w:rsidRPr="00A70067">
            <w:rPr>
              <w:lang w:val="es-GT"/>
            </w:rPr>
            <w:t xml:space="preserve"> ¿Qué tan </w:t>
          </w:r>
          <w:r w:rsidR="005443D8" w:rsidRPr="00A70067">
            <w:rPr>
              <w:lang w:val="es-GT"/>
            </w:rPr>
            <w:t>difícil</w:t>
          </w:r>
          <w:r w:rsidRPr="00A70067">
            <w:rPr>
              <w:lang w:val="es-GT"/>
            </w:rPr>
            <w:t xml:space="preserve"> sería recordarse de mantener las instalaciones WASH limpias diariamente o como es apropiado?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Muy difícil</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Algo difícil</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 es difícil para nada</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D. No sé/no responde </w:t>
          </w:r>
        </w:p>
        <w:p w:rsidR="001F26D2" w:rsidRPr="00A70067" w:rsidRDefault="001F26D2" w:rsidP="00B65765">
          <w:pPr>
            <w:spacing w:after="0"/>
            <w:rPr>
              <w:lang w:val="es-GT"/>
            </w:rPr>
          </w:pPr>
        </w:p>
        <w:p w:rsidR="001F26D2" w:rsidRPr="00A70067" w:rsidRDefault="001F26D2" w:rsidP="00B65765">
          <w:pPr>
            <w:spacing w:after="0"/>
            <w:rPr>
              <w:i/>
              <w:lang w:val="es-GT"/>
            </w:rPr>
          </w:pPr>
          <w:r w:rsidRPr="00A70067">
            <w:rPr>
              <w:i/>
              <w:lang w:val="es-GT"/>
            </w:rPr>
            <w:t>[Susceptibilidad o riesgo percibido]</w:t>
          </w:r>
        </w:p>
        <w:p w:rsidR="001F26D2" w:rsidRPr="00A70067" w:rsidRDefault="001F26D2" w:rsidP="00B65765">
          <w:pPr>
            <w:spacing w:after="0"/>
            <w:ind w:left="540" w:hanging="540"/>
            <w:rPr>
              <w:lang w:val="es-GT"/>
            </w:rPr>
          </w:pPr>
          <w:r w:rsidRPr="00A70067">
            <w:rPr>
              <w:lang w:val="es-GT"/>
            </w:rPr>
            <w:t>13.</w:t>
          </w:r>
          <w:r w:rsidRPr="00A70067">
            <w:rPr>
              <w:lang w:val="es-GT"/>
            </w:rPr>
            <w:tab/>
          </w:r>
          <w:r w:rsidRPr="00A70067">
            <w:rPr>
              <w:b/>
              <w:i/>
              <w:lang w:val="es-GT"/>
            </w:rPr>
            <w:t>Hacedores:</w:t>
          </w:r>
          <w:r w:rsidRPr="00A70067">
            <w:rPr>
              <w:lang w:val="es-GT"/>
            </w:rPr>
            <w:t xml:space="preserve"> ¿Qué tan posible sería que le diera Cólera o diarrea si no mantuviera las instalaciones de WASH limpias todo el tiempo?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Muy posible</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Poco posible</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 sería posible</w:t>
          </w:r>
        </w:p>
        <w:p w:rsidR="001F26D2" w:rsidRPr="00A70067" w:rsidRDefault="001F26D2" w:rsidP="00B65765">
          <w:pPr>
            <w:spacing w:after="0"/>
            <w:rPr>
              <w:lang w:val="es-GT"/>
            </w:rPr>
          </w:pPr>
          <w:r w:rsidRPr="00A70067" w:rsidDel="00035A0B">
            <w:rPr>
              <w:i/>
              <w:lang w:val="es-GT"/>
            </w:rPr>
            <w:t xml:space="preserve"> </w:t>
          </w:r>
        </w:p>
        <w:p w:rsidR="001F26D2" w:rsidRPr="00A70067" w:rsidRDefault="001F26D2" w:rsidP="00B65765">
          <w:pPr>
            <w:spacing w:after="0"/>
            <w:rPr>
              <w:i/>
              <w:lang w:val="es-GT"/>
            </w:rPr>
          </w:pPr>
          <w:r w:rsidRPr="00A70067">
            <w:rPr>
              <w:i/>
              <w:lang w:val="es-GT"/>
            </w:rPr>
            <w:t>[Severidad percibida]</w:t>
          </w:r>
        </w:p>
        <w:p w:rsidR="001F26D2" w:rsidRPr="00A70067" w:rsidRDefault="001F26D2" w:rsidP="00B65765">
          <w:pPr>
            <w:spacing w:after="0"/>
            <w:ind w:left="540" w:hanging="540"/>
            <w:rPr>
              <w:lang w:val="es-GT"/>
            </w:rPr>
          </w:pPr>
          <w:r w:rsidRPr="00A70067">
            <w:rPr>
              <w:lang w:val="es-GT"/>
            </w:rPr>
            <w:t>14.</w:t>
          </w:r>
          <w:r w:rsidRPr="00A70067">
            <w:rPr>
              <w:lang w:val="es-GT"/>
            </w:rPr>
            <w:tab/>
            <w:t>Qué tan serio sería el problema si le diera Cólera o diarrea</w:t>
          </w:r>
          <w:proofErr w:type="gramStart"/>
          <w:r w:rsidRPr="00A70067">
            <w:rPr>
              <w:lang w:val="es-GT"/>
            </w:rPr>
            <w:t>?</w:t>
          </w:r>
          <w:proofErr w:type="gramEnd"/>
          <w:r w:rsidRPr="00A70067">
            <w:rPr>
              <w:lang w:val="es-GT"/>
            </w:rPr>
            <w:t xml:space="preserve">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Un problema muy grave</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Un problema algo grave</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 sería un problema grave</w:t>
          </w:r>
        </w:p>
        <w:p w:rsidR="001F26D2" w:rsidRPr="00A70067" w:rsidRDefault="001F26D2" w:rsidP="00B65765">
          <w:pPr>
            <w:spacing w:after="0"/>
            <w:ind w:left="540"/>
            <w:rPr>
              <w:lang w:val="es-GT"/>
            </w:rPr>
          </w:pPr>
        </w:p>
        <w:p w:rsidR="001F26D2" w:rsidRPr="00A70067" w:rsidRDefault="001F26D2" w:rsidP="00B65765">
          <w:pPr>
            <w:spacing w:after="0"/>
            <w:rPr>
              <w:i/>
              <w:lang w:val="es-GT"/>
            </w:rPr>
          </w:pPr>
          <w:r w:rsidRPr="00A70067">
            <w:rPr>
              <w:i/>
              <w:lang w:val="es-GT"/>
            </w:rPr>
            <w:t>[Voluntad divina percibida]</w:t>
          </w:r>
        </w:p>
        <w:p w:rsidR="001F26D2" w:rsidRPr="00A70067" w:rsidRDefault="001F26D2" w:rsidP="00B65765">
          <w:pPr>
            <w:spacing w:after="0"/>
            <w:ind w:left="540" w:hanging="540"/>
            <w:rPr>
              <w:lang w:val="es-GT"/>
            </w:rPr>
          </w:pPr>
          <w:r w:rsidRPr="00A70067">
            <w:rPr>
              <w:lang w:val="es-GT"/>
            </w:rPr>
            <w:t>15a.</w:t>
          </w:r>
          <w:r w:rsidRPr="00A70067">
            <w:rPr>
              <w:lang w:val="es-GT"/>
            </w:rPr>
            <w:tab/>
          </w:r>
          <w:r w:rsidRPr="00A70067">
            <w:rPr>
              <w:b/>
              <w:i/>
              <w:lang w:val="es-GT"/>
            </w:rPr>
            <w:t>Hacedores:</w:t>
          </w:r>
          <w:r w:rsidRPr="00A70067">
            <w:rPr>
              <w:lang w:val="es-GT"/>
            </w:rPr>
            <w:t xml:space="preserve"> ¿Cree usted que Dios aprueba que las instalaciones de WASH se mantengan limpias todo el tiempo? </w:t>
          </w:r>
        </w:p>
        <w:p w:rsidR="001F26D2" w:rsidRPr="00A70067" w:rsidRDefault="001F26D2" w:rsidP="00B65765">
          <w:pPr>
            <w:spacing w:after="0"/>
            <w:ind w:left="540" w:hanging="540"/>
            <w:rPr>
              <w:lang w:val="es-GT"/>
            </w:rPr>
          </w:pPr>
          <w:r w:rsidRPr="00A70067">
            <w:rPr>
              <w:lang w:val="es-GT"/>
            </w:rPr>
            <w:t>15b.</w:t>
          </w:r>
          <w:r w:rsidRPr="00A70067">
            <w:rPr>
              <w:lang w:val="es-GT"/>
            </w:rPr>
            <w:tab/>
          </w:r>
          <w:r w:rsidRPr="00A70067">
            <w:rPr>
              <w:b/>
              <w:i/>
              <w:lang w:val="es-GT"/>
            </w:rPr>
            <w:t>No hacedores:</w:t>
          </w:r>
          <w:r w:rsidRPr="00A70067">
            <w:rPr>
              <w:lang w:val="es-GT"/>
            </w:rPr>
            <w:t xml:space="preserve"> ¿Cree usted que Dios aprobaría que las instalaciones de WASH se mantuvieran limpias todo el tiempo?</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Sí</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Tal vez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 </w:t>
          </w:r>
        </w:p>
        <w:p w:rsidR="001F26D2" w:rsidRPr="00A70067" w:rsidRDefault="001F26D2" w:rsidP="00B65765">
          <w:pPr>
            <w:spacing w:after="0"/>
            <w:rPr>
              <w:lang w:val="es-GT"/>
            </w:rPr>
          </w:pPr>
        </w:p>
        <w:p w:rsidR="001F26D2" w:rsidRPr="00A70067" w:rsidRDefault="001F26D2" w:rsidP="00B65765">
          <w:pPr>
            <w:spacing w:after="0"/>
            <w:rPr>
              <w:i/>
              <w:lang w:val="es-GT"/>
            </w:rPr>
          </w:pPr>
          <w:r w:rsidRPr="00A70067">
            <w:rPr>
              <w:i/>
              <w:lang w:val="es-GT"/>
            </w:rPr>
            <w:lastRenderedPageBreak/>
            <w:t>[</w:t>
          </w:r>
          <w:r w:rsidR="005443D8" w:rsidRPr="00A70067">
            <w:rPr>
              <w:i/>
              <w:lang w:val="es-GT"/>
            </w:rPr>
            <w:t>Política</w:t>
          </w:r>
          <w:r w:rsidRPr="00A70067">
            <w:rPr>
              <w:i/>
              <w:lang w:val="es-GT"/>
            </w:rPr>
            <w:t>]</w:t>
          </w:r>
        </w:p>
        <w:p w:rsidR="001F26D2" w:rsidRPr="00A70067" w:rsidRDefault="001F26D2" w:rsidP="00B65765">
          <w:pPr>
            <w:spacing w:after="0"/>
            <w:ind w:left="540" w:hanging="540"/>
            <w:rPr>
              <w:lang w:val="es-GT"/>
            </w:rPr>
          </w:pPr>
          <w:r w:rsidRPr="00A70067">
            <w:rPr>
              <w:lang w:val="es-GT"/>
            </w:rPr>
            <w:t>16a.</w:t>
          </w:r>
          <w:r w:rsidRPr="00A70067">
            <w:rPr>
              <w:lang w:val="es-GT"/>
            </w:rPr>
            <w:tab/>
          </w:r>
          <w:r w:rsidRPr="00A70067">
            <w:rPr>
              <w:b/>
              <w:i/>
              <w:lang w:val="es-GT"/>
            </w:rPr>
            <w:t>Hacedores:</w:t>
          </w:r>
          <w:r w:rsidRPr="00A70067">
            <w:rPr>
              <w:lang w:val="es-GT"/>
            </w:rPr>
            <w:t xml:space="preserve"> ¿Conoce usted si existen leyes o decretos vigentes que hacen más factible que usted mantenga las instalaciones WASH limpias todo el tiempo?  </w:t>
          </w:r>
        </w:p>
        <w:p w:rsidR="001F26D2" w:rsidRPr="00A70067" w:rsidRDefault="001F26D2" w:rsidP="00B65765">
          <w:pPr>
            <w:spacing w:after="0"/>
            <w:ind w:left="540" w:hanging="540"/>
            <w:rPr>
              <w:lang w:val="es-GT"/>
            </w:rPr>
          </w:pPr>
          <w:r w:rsidRPr="00A70067">
            <w:rPr>
              <w:lang w:val="es-GT"/>
            </w:rPr>
            <w:t>16b.</w:t>
          </w:r>
          <w:r w:rsidRPr="00A70067">
            <w:rPr>
              <w:lang w:val="es-GT"/>
            </w:rPr>
            <w:tab/>
          </w:r>
          <w:r w:rsidRPr="00A70067">
            <w:rPr>
              <w:b/>
              <w:i/>
              <w:lang w:val="es-GT"/>
            </w:rPr>
            <w:t>No hacedores:</w:t>
          </w:r>
          <w:r w:rsidRPr="00A70067">
            <w:rPr>
              <w:lang w:val="es-GT"/>
            </w:rPr>
            <w:t xml:space="preserve"> ¿Conoce usted si existen leyes o decretos vigentes que harían más factible que usted mantuviera las instalaciones WASH limpias todo el tiempo?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Sí</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No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 sabe/no contesta </w:t>
          </w:r>
        </w:p>
        <w:p w:rsidR="001F26D2" w:rsidRPr="00A70067" w:rsidRDefault="001F26D2" w:rsidP="00B65765">
          <w:pPr>
            <w:spacing w:after="0" w:line="276" w:lineRule="auto"/>
            <w:rPr>
              <w:lang w:val="es-GT"/>
            </w:rPr>
          </w:pPr>
        </w:p>
        <w:p w:rsidR="001F26D2" w:rsidRPr="00A70067" w:rsidRDefault="001F26D2" w:rsidP="00B65765">
          <w:pPr>
            <w:spacing w:after="0"/>
            <w:rPr>
              <w:i/>
              <w:lang w:val="es-GT"/>
            </w:rPr>
          </w:pPr>
          <w:r w:rsidRPr="00A70067">
            <w:rPr>
              <w:i/>
              <w:lang w:val="es-GT"/>
            </w:rPr>
            <w:t>[Cultura]</w:t>
          </w:r>
        </w:p>
        <w:p w:rsidR="001F26D2" w:rsidRPr="00A70067" w:rsidRDefault="001F26D2" w:rsidP="00B65765">
          <w:pPr>
            <w:spacing w:after="0"/>
            <w:ind w:left="540" w:hanging="540"/>
            <w:rPr>
              <w:lang w:val="es-GT"/>
            </w:rPr>
          </w:pPr>
          <w:r w:rsidRPr="00A70067">
            <w:rPr>
              <w:lang w:val="es-GT"/>
            </w:rPr>
            <w:t>17.</w:t>
          </w:r>
          <w:r w:rsidRPr="00A70067">
            <w:rPr>
              <w:lang w:val="es-GT"/>
            </w:rPr>
            <w:tab/>
            <w:t xml:space="preserve">¿Conoce algunas reglas culturales o tabús que estén en contra de que las instalaciones WASH se mantengan limpias todo el tiempo?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A. Sí</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B. No </w:t>
          </w:r>
        </w:p>
        <w:p w:rsidR="001F26D2" w:rsidRPr="00A70067" w:rsidRDefault="001F26D2" w:rsidP="00B65765">
          <w:pPr>
            <w:spacing w:after="0"/>
            <w:ind w:left="540"/>
            <w:rPr>
              <w:lang w:val="es-GT"/>
            </w:rPr>
          </w:pPr>
          <w:r w:rsidRPr="00A70067">
            <w:rPr>
              <w:lang w:val="es-GT"/>
            </w:rPr>
            <w:sym w:font="Wingdings" w:char="F071"/>
          </w:r>
          <w:r w:rsidRPr="00A70067">
            <w:rPr>
              <w:lang w:val="es-GT"/>
            </w:rPr>
            <w:t xml:space="preserve"> C. No sabe/no contesta</w:t>
          </w:r>
        </w:p>
        <w:p w:rsidR="001F26D2" w:rsidRPr="00A70067" w:rsidRDefault="001F26D2" w:rsidP="00B65765">
          <w:pPr>
            <w:spacing w:after="0"/>
            <w:rPr>
              <w:lang w:val="es-GT"/>
            </w:rPr>
          </w:pPr>
        </w:p>
        <w:p w:rsidR="001F26D2" w:rsidRPr="00A70067" w:rsidRDefault="001F26D2" w:rsidP="00B65765">
          <w:pPr>
            <w:spacing w:after="0"/>
            <w:rPr>
              <w:lang w:val="es-GT"/>
            </w:rPr>
          </w:pPr>
          <w:r w:rsidRPr="00A70067">
            <w:rPr>
              <w:i/>
              <w:lang w:val="es-GT"/>
            </w:rPr>
            <w:t>[Motivadores universales]</w:t>
          </w:r>
        </w:p>
        <w:p w:rsidR="001F26D2" w:rsidRPr="00A70067" w:rsidRDefault="001F26D2" w:rsidP="00B65765">
          <w:pPr>
            <w:spacing w:after="0"/>
            <w:ind w:left="540" w:hanging="540"/>
            <w:rPr>
              <w:lang w:val="es-GT"/>
            </w:rPr>
          </w:pPr>
          <w:r w:rsidRPr="00A70067">
            <w:rPr>
              <w:lang w:val="es-GT"/>
            </w:rPr>
            <w:t>18.</w:t>
          </w:r>
          <w:r w:rsidRPr="00A70067">
            <w:rPr>
              <w:lang w:val="es-GT"/>
            </w:rPr>
            <w:tab/>
            <w:t xml:space="preserve">¿Qué es lo que usted más desea en relación a las instalaciones WASH en su comunidad? </w:t>
          </w:r>
        </w:p>
        <w:p w:rsidR="001F26D2" w:rsidRPr="00A70067" w:rsidRDefault="005443D8" w:rsidP="00B65765">
          <w:pPr>
            <w:spacing w:after="0"/>
            <w:rPr>
              <w:lang w:val="es-GT"/>
            </w:rPr>
          </w:pPr>
          <w:r w:rsidRPr="00A70067">
            <w:rPr>
              <w:i/>
              <w:lang w:val="es-GT"/>
            </w:rPr>
            <w:t xml:space="preserve"> </w:t>
          </w:r>
          <w:r w:rsidR="001F26D2" w:rsidRPr="00A70067">
            <w:rPr>
              <w:i/>
              <w:lang w:val="es-GT"/>
            </w:rPr>
            <w:t>[Escriba todas las respuestas abajo. Exhorte más respuestas preguntando: “¿Qué más?”]</w:t>
          </w:r>
        </w:p>
        <w:p w:rsidR="001F26D2" w:rsidRPr="00A70067" w:rsidRDefault="001F26D2" w:rsidP="001F26D2">
          <w:pPr>
            <w:tabs>
              <w:tab w:val="left" w:pos="5595"/>
            </w:tabs>
            <w:rPr>
              <w:i/>
              <w:lang w:val="es-GT"/>
            </w:rPr>
          </w:pPr>
        </w:p>
        <w:p w:rsidR="001F26D2" w:rsidRPr="00A70067" w:rsidRDefault="001F26D2" w:rsidP="001F26D2">
          <w:pPr>
            <w:spacing w:after="0" w:line="276" w:lineRule="auto"/>
            <w:rPr>
              <w:rFonts w:eastAsia="Times New Roman" w:cstheme="majorBidi"/>
              <w:b/>
              <w:bCs/>
              <w:color w:val="3C58A6"/>
              <w:sz w:val="32"/>
              <w:szCs w:val="26"/>
              <w:lang w:val="es-GT"/>
            </w:rPr>
          </w:pPr>
          <w:r w:rsidRPr="00A70067">
            <w:rPr>
              <w:rFonts w:eastAsia="Times New Roman"/>
              <w:lang w:val="es-GT"/>
            </w:rPr>
            <w:br w:type="page"/>
          </w:r>
        </w:p>
        <w:p w:rsidR="001F26D2" w:rsidRPr="00A70067" w:rsidRDefault="001F26D2" w:rsidP="001F26D2">
          <w:pPr>
            <w:keepNext/>
            <w:keepLines/>
            <w:spacing w:before="60" w:after="240"/>
            <w:outlineLvl w:val="1"/>
            <w:rPr>
              <w:rFonts w:eastAsiaTheme="majorEastAsia" w:cstheme="majorBidi"/>
              <w:b/>
              <w:bCs/>
              <w:color w:val="3C58A6"/>
              <w:sz w:val="32"/>
              <w:szCs w:val="26"/>
              <w:lang w:val="es-GT"/>
            </w:rPr>
          </w:pPr>
          <w:bookmarkStart w:id="110" w:name="_Toc393106474"/>
          <w:r w:rsidRPr="00A70067">
            <w:rPr>
              <w:rFonts w:eastAsiaTheme="majorEastAsia" w:cstheme="majorBidi"/>
              <w:b/>
              <w:bCs/>
              <w:color w:val="3C58A6"/>
              <w:sz w:val="32"/>
              <w:szCs w:val="26"/>
              <w:lang w:val="es-GT"/>
            </w:rPr>
            <w:lastRenderedPageBreak/>
            <w:t>Lección 9, Hoja de trabajo 3: Ejemplo de cuestionario traducido parcialmente</w:t>
          </w:r>
          <w:bookmarkEnd w:id="110"/>
          <w:r w:rsidRPr="00A70067">
            <w:rPr>
              <w:rFonts w:eastAsiaTheme="majorEastAsia" w:cstheme="majorBidi"/>
              <w:b/>
              <w:bCs/>
              <w:color w:val="3C58A6"/>
              <w:sz w:val="32"/>
              <w:szCs w:val="26"/>
              <w:lang w:val="es-GT"/>
            </w:rPr>
            <w:t xml:space="preserve"> </w:t>
          </w:r>
        </w:p>
        <w:p w:rsidR="001F26D2" w:rsidRPr="00A70067" w:rsidRDefault="001F26D2" w:rsidP="001F26D2">
          <w:pPr>
            <w:spacing w:after="120" w:line="240" w:lineRule="auto"/>
            <w:jc w:val="right"/>
            <w:rPr>
              <w:rFonts w:eastAsia="Times New Roman" w:cs="Tahoma"/>
              <w:szCs w:val="28"/>
              <w:lang w:val="es-GT"/>
            </w:rPr>
          </w:pPr>
          <w:r w:rsidRPr="00A70067">
            <w:rPr>
              <w:rFonts w:eastAsia="Times New Roman" w:cs="Tahoma"/>
              <w:szCs w:val="28"/>
              <w:lang w:val="es-GT"/>
            </w:rPr>
            <w:t xml:space="preserve">Grupo:  </w:t>
          </w:r>
          <w:r w:rsidRPr="00A70067">
            <w:rPr>
              <w:rFonts w:eastAsia="Times New Roman" w:cs="Tahoma"/>
              <w:szCs w:val="28"/>
              <w:lang w:val="es-GT"/>
            </w:rPr>
            <w:sym w:font="Wingdings" w:char="F071"/>
          </w:r>
          <w:r w:rsidRPr="00A70067">
            <w:rPr>
              <w:rFonts w:eastAsia="Times New Roman" w:cs="Tahoma"/>
              <w:szCs w:val="28"/>
              <w:lang w:val="es-GT"/>
            </w:rPr>
            <w:t xml:space="preserve"> Hacedor  </w:t>
          </w:r>
          <w:r w:rsidRPr="00A70067">
            <w:rPr>
              <w:rFonts w:eastAsia="Times New Roman" w:cs="Tahoma"/>
              <w:szCs w:val="28"/>
              <w:lang w:val="es-GT"/>
            </w:rPr>
            <w:sym w:font="Wingdings" w:char="F071"/>
          </w:r>
          <w:r w:rsidRPr="00A70067">
            <w:rPr>
              <w:rFonts w:eastAsia="Times New Roman" w:cs="Tahoma"/>
              <w:szCs w:val="28"/>
              <w:lang w:val="es-GT"/>
            </w:rPr>
            <w:t xml:space="preserve"> No hacedor</w:t>
          </w:r>
        </w:p>
        <w:tbl>
          <w:tblPr>
            <w:tblStyle w:val="TableGrid10"/>
            <w:tblW w:w="0" w:type="auto"/>
            <w:jc w:val="center"/>
            <w:tblLook w:val="04A0" w:firstRow="1" w:lastRow="0" w:firstColumn="1" w:lastColumn="0" w:noHBand="0" w:noVBand="1"/>
          </w:tblPr>
          <w:tblGrid>
            <w:gridCol w:w="9504"/>
          </w:tblGrid>
          <w:tr w:rsidR="001F26D2" w:rsidRPr="00A95147" w:rsidTr="001F26D2">
            <w:trPr>
              <w:jc w:val="center"/>
            </w:trPr>
            <w:tc>
              <w:tcPr>
                <w:tcW w:w="9504" w:type="dxa"/>
                <w:tcBorders>
                  <w:top w:val="nil"/>
                  <w:left w:val="nil"/>
                  <w:bottom w:val="nil"/>
                  <w:right w:val="nil"/>
                </w:tcBorders>
                <w:shd w:val="clear" w:color="auto" w:fill="95B3D7"/>
              </w:tcPr>
              <w:p w:rsidR="001F26D2" w:rsidRPr="00A70067" w:rsidRDefault="001F26D2" w:rsidP="00B65765">
                <w:pPr>
                  <w:spacing w:before="120" w:after="0" w:line="276" w:lineRule="auto"/>
                  <w:jc w:val="center"/>
                  <w:rPr>
                    <w:rFonts w:eastAsia="Times New Roman" w:cs="Tahoma"/>
                    <w:b/>
                    <w:sz w:val="32"/>
                    <w:szCs w:val="28"/>
                    <w:lang w:val="es-GT"/>
                  </w:rPr>
                </w:pPr>
                <w:r w:rsidRPr="00A70067">
                  <w:rPr>
                    <w:rFonts w:eastAsia="Times New Roman" w:cs="Tahoma"/>
                    <w:b/>
                    <w:sz w:val="32"/>
                    <w:szCs w:val="28"/>
                    <w:lang w:val="es-GT"/>
                  </w:rPr>
                  <w:t>Cuestionario de Análisis de barreras para alimentación complementaria y diversidad de dieta</w:t>
                </w:r>
              </w:p>
              <w:p w:rsidR="001F26D2" w:rsidRPr="00A70067" w:rsidRDefault="001F26D2" w:rsidP="00B65765">
                <w:pPr>
                  <w:spacing w:before="120" w:after="0" w:line="276" w:lineRule="auto"/>
                  <w:jc w:val="center"/>
                  <w:rPr>
                    <w:rFonts w:eastAsia="Times New Roman" w:cs="Tahoma"/>
                    <w:b/>
                    <w:sz w:val="32"/>
                    <w:szCs w:val="28"/>
                    <w:lang w:val="es-GT"/>
                  </w:rPr>
                </w:pPr>
                <w:r w:rsidRPr="00A70067">
                  <w:rPr>
                    <w:rFonts w:eastAsia="Times New Roman" w:cs="Tahoma"/>
                    <w:b/>
                    <w:sz w:val="32"/>
                    <w:szCs w:val="28"/>
                    <w:lang w:val="es-GT"/>
                  </w:rPr>
                  <w:t>para usar con Madres de niños de 9 a 23 meses de edad</w:t>
                </w:r>
              </w:p>
            </w:tc>
          </w:tr>
        </w:tbl>
        <w:p w:rsidR="001F26D2" w:rsidRPr="00A70067" w:rsidRDefault="001F26D2" w:rsidP="001F26D2">
          <w:pPr>
            <w:spacing w:after="0"/>
            <w:rPr>
              <w:lang w:val="es-GT"/>
            </w:rPr>
          </w:pPr>
        </w:p>
        <w:tbl>
          <w:tblPr>
            <w:tblStyle w:val="TableGrid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F26D2" w:rsidRPr="00A95147" w:rsidTr="001F26D2">
            <w:trPr>
              <w:jc w:val="center"/>
            </w:trPr>
            <w:tc>
              <w:tcPr>
                <w:tcW w:w="9504" w:type="dxa"/>
                <w:shd w:val="clear" w:color="auto" w:fill="95B3D7"/>
              </w:tcPr>
              <w:p w:rsidR="001F26D2" w:rsidRPr="00A70067" w:rsidRDefault="001F26D2" w:rsidP="001F26D2">
                <w:pPr>
                  <w:spacing w:before="120" w:after="120"/>
                  <w:rPr>
                    <w:rFonts w:cstheme="minorBidi"/>
                    <w:b/>
                    <w:sz w:val="22"/>
                    <w:szCs w:val="22"/>
                    <w:lang w:val="es-GT"/>
                  </w:rPr>
                </w:pPr>
                <w:r w:rsidRPr="00A70067">
                  <w:rPr>
                    <w:rFonts w:cstheme="minorBidi"/>
                    <w:b/>
                    <w:sz w:val="22"/>
                    <w:szCs w:val="22"/>
                    <w:lang w:val="es-GT"/>
                  </w:rPr>
                  <w:t>Declaración de Comportamiento</w:t>
                </w:r>
              </w:p>
              <w:p w:rsidR="001F26D2" w:rsidRPr="00A70067" w:rsidRDefault="001F26D2" w:rsidP="001F26D2">
                <w:pPr>
                  <w:spacing w:before="120" w:after="120"/>
                  <w:rPr>
                    <w:rFonts w:cstheme="minorBidi"/>
                    <w:sz w:val="22"/>
                    <w:szCs w:val="22"/>
                    <w:lang w:val="es-GT"/>
                  </w:rPr>
                </w:pPr>
                <w:r w:rsidRPr="00A70067">
                  <w:rPr>
                    <w:rFonts w:cstheme="minorBidi"/>
                    <w:sz w:val="22"/>
                    <w:szCs w:val="22"/>
                    <w:lang w:val="es-GT"/>
                  </w:rPr>
                  <w:t>Madres de niños y niñas de 9 a 23 meses de edad los alimentan todos los días con comidas de por lo menos cuatro de los siete grupos alimenticios.</w:t>
                </w:r>
              </w:p>
            </w:tc>
          </w:tr>
        </w:tbl>
        <w:p w:rsidR="001F26D2" w:rsidRPr="00A70067" w:rsidRDefault="001F26D2" w:rsidP="001F26D2">
          <w:pPr>
            <w:spacing w:after="0"/>
            <w:rPr>
              <w:lang w:val="es-GT"/>
            </w:rPr>
          </w:pPr>
        </w:p>
        <w:p w:rsidR="001F26D2" w:rsidRPr="00A70067" w:rsidRDefault="001F26D2" w:rsidP="001F26D2">
          <w:pPr>
            <w:rPr>
              <w:b/>
              <w:lang w:val="es-GT"/>
            </w:rPr>
          </w:pPr>
          <w:r w:rsidRPr="00A70067">
            <w:rPr>
              <w:b/>
              <w:lang w:val="es-GT"/>
            </w:rPr>
            <w:t>Datos demográficos</w:t>
          </w:r>
        </w:p>
        <w:p w:rsidR="001F26D2" w:rsidRPr="00A70067" w:rsidRDefault="001F26D2" w:rsidP="001F26D2">
          <w:pPr>
            <w:rPr>
              <w:lang w:val="es-GT"/>
            </w:rPr>
          </w:pPr>
          <w:r w:rsidRPr="00A70067">
            <w:rPr>
              <w:lang w:val="es-GT"/>
            </w:rPr>
            <w:t>Nombre del entrevistado: ____________________________   Numero de cuestionario: ______</w:t>
          </w:r>
        </w:p>
        <w:p w:rsidR="001F26D2" w:rsidRPr="00A70067" w:rsidRDefault="001F26D2" w:rsidP="001F26D2">
          <w:pPr>
            <w:spacing w:after="0"/>
            <w:rPr>
              <w:lang w:val="es-GT"/>
            </w:rPr>
          </w:pPr>
          <w:r w:rsidRPr="00A70067">
            <w:rPr>
              <w:lang w:val="es-GT"/>
            </w:rPr>
            <w:t>Fecha: ____/____/______   Distrito (circule uno)</w:t>
          </w:r>
          <w:proofErr w:type="gramStart"/>
          <w:r w:rsidRPr="00A70067">
            <w:rPr>
              <w:lang w:val="es-GT"/>
            </w:rPr>
            <w:t>:  Norte</w:t>
          </w:r>
          <w:proofErr w:type="gramEnd"/>
          <w:r w:rsidRPr="00A70067">
            <w:rPr>
              <w:lang w:val="es-GT"/>
            </w:rPr>
            <w:t xml:space="preserve">      Centro      Sur   </w:t>
          </w:r>
        </w:p>
        <w:p w:rsidR="001F26D2" w:rsidRPr="00A70067" w:rsidRDefault="001F26D2" w:rsidP="001F26D2">
          <w:pPr>
            <w:spacing w:after="0"/>
            <w:rPr>
              <w:lang w:val="es-GT"/>
            </w:rPr>
          </w:pPr>
        </w:p>
        <w:tbl>
          <w:tblPr>
            <w:tblStyle w:val="TableGrid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F26D2" w:rsidRPr="00A95147" w:rsidTr="001F26D2">
            <w:trPr>
              <w:jc w:val="center"/>
            </w:trPr>
            <w:tc>
              <w:tcPr>
                <w:tcW w:w="9504" w:type="dxa"/>
                <w:shd w:val="clear" w:color="auto" w:fill="95B3D7"/>
              </w:tcPr>
              <w:p w:rsidR="001F26D2" w:rsidRPr="00A70067" w:rsidRDefault="001F26D2" w:rsidP="001F26D2">
                <w:pPr>
                  <w:spacing w:before="120" w:after="120"/>
                  <w:rPr>
                    <w:rFonts w:cstheme="minorBidi"/>
                    <w:b/>
                    <w:sz w:val="22"/>
                    <w:szCs w:val="22"/>
                    <w:lang w:val="es-GT"/>
                  </w:rPr>
                </w:pPr>
                <w:r w:rsidRPr="00A70067">
                  <w:rPr>
                    <w:rFonts w:cstheme="minorBidi"/>
                    <w:b/>
                    <w:sz w:val="22"/>
                    <w:szCs w:val="22"/>
                    <w:lang w:val="es-GT"/>
                  </w:rPr>
                  <w:t>Introducción estandarizada</w:t>
                </w:r>
              </w:p>
              <w:p w:rsidR="00B65765" w:rsidRPr="00A70067" w:rsidRDefault="00B65765" w:rsidP="00B65765">
                <w:pPr>
                  <w:spacing w:before="100" w:beforeAutospacing="1" w:after="120"/>
                  <w:rPr>
                    <w:rFonts w:ascii="Times New Roman" w:eastAsia="Times New Roman" w:hAnsi="Times New Roman"/>
                    <w:i/>
                    <w:lang w:val="es-GT" w:eastAsia="es-GT"/>
                  </w:rPr>
                </w:pPr>
                <w:proofErr w:type="spellStart"/>
                <w:r w:rsidRPr="00A70067">
                  <w:rPr>
                    <w:rFonts w:ascii="Times New Roman" w:eastAsia="Times New Roman" w:hAnsi="Times New Roman"/>
                    <w:i/>
                    <w:lang w:val="es-GT" w:eastAsia="es-GT"/>
                  </w:rPr>
                  <w:t>Ma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sa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aach’ool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laa’in____________ut</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yookin</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chi</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k’anjelank</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sa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xch’uutulal</w:t>
                </w:r>
                <w:proofErr w:type="spellEnd"/>
                <w:r w:rsidRPr="00A70067">
                  <w:rPr>
                    <w:rFonts w:ascii="Times New Roman" w:eastAsia="Times New Roman" w:hAnsi="Times New Roman"/>
                    <w:i/>
                    <w:lang w:val="es-GT" w:eastAsia="es-GT"/>
                  </w:rPr>
                  <w:t xml:space="preserve"> aj </w:t>
                </w:r>
                <w:proofErr w:type="spellStart"/>
                <w:r w:rsidRPr="00A70067">
                  <w:rPr>
                    <w:rFonts w:ascii="Times New Roman" w:eastAsia="Times New Roman" w:hAnsi="Times New Roman"/>
                    <w:i/>
                    <w:lang w:val="es-GT" w:eastAsia="es-GT"/>
                  </w:rPr>
                  <w:t>sik’ol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esil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chirix</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xch’oolaninkileb</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xtzakahemq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eb</w:t>
                </w:r>
                <w:proofErr w:type="spellEnd"/>
                <w:r w:rsidRPr="00A70067">
                  <w:rPr>
                    <w:rFonts w:ascii="Times New Roman" w:eastAsia="Times New Roman" w:hAnsi="Times New Roman"/>
                    <w:i/>
                    <w:lang w:val="es-GT" w:eastAsia="es-GT"/>
                  </w:rPr>
                  <w:t xml:space="preserve">’ li </w:t>
                </w:r>
                <w:proofErr w:type="spellStart"/>
                <w:r w:rsidRPr="00A70067">
                  <w:rPr>
                    <w:rFonts w:ascii="Times New Roman" w:eastAsia="Times New Roman" w:hAnsi="Times New Roman"/>
                    <w:i/>
                    <w:lang w:val="es-GT" w:eastAsia="es-GT"/>
                  </w:rPr>
                  <w:t>k’ula’al</w:t>
                </w:r>
                <w:proofErr w:type="spellEnd"/>
                <w:r w:rsidRPr="00A70067">
                  <w:rPr>
                    <w:rFonts w:ascii="Times New Roman" w:eastAsia="Times New Roman" w:hAnsi="Times New Roman"/>
                    <w:i/>
                    <w:lang w:val="es-GT" w:eastAsia="es-GT"/>
                  </w:rPr>
                  <w:t xml:space="preserve">. Re </w:t>
                </w:r>
                <w:proofErr w:type="spellStart"/>
                <w:r w:rsidRPr="00A70067">
                  <w:rPr>
                    <w:rFonts w:ascii="Times New Roman" w:eastAsia="Times New Roman" w:hAnsi="Times New Roman"/>
                    <w:i/>
                    <w:lang w:val="es-GT" w:eastAsia="es-GT"/>
                  </w:rPr>
                  <w:t>naq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tqayoob</w:t>
                </w:r>
                <w:proofErr w:type="spellEnd"/>
                <w:r w:rsidRPr="00A70067">
                  <w:rPr>
                    <w:rFonts w:ascii="Times New Roman" w:eastAsia="Times New Roman" w:hAnsi="Times New Roman"/>
                    <w:i/>
                    <w:lang w:val="es-GT" w:eastAsia="es-GT"/>
                  </w:rPr>
                  <w:t xml:space="preserve">’ li </w:t>
                </w:r>
                <w:proofErr w:type="spellStart"/>
                <w:r w:rsidRPr="00A70067">
                  <w:rPr>
                    <w:rFonts w:ascii="Times New Roman" w:eastAsia="Times New Roman" w:hAnsi="Times New Roman"/>
                    <w:i/>
                    <w:lang w:val="es-GT" w:eastAsia="es-GT"/>
                  </w:rPr>
                  <w:t>k’anjel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a’in</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twulaq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raj</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chiwu</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xnawb’al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jarub</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chihab</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wank</w:t>
                </w:r>
                <w:proofErr w:type="spellEnd"/>
                <w:r w:rsidRPr="00A70067">
                  <w:rPr>
                    <w:rFonts w:ascii="Times New Roman" w:eastAsia="Times New Roman" w:hAnsi="Times New Roman"/>
                    <w:i/>
                    <w:lang w:val="es-GT" w:eastAsia="es-GT"/>
                  </w:rPr>
                  <w:t xml:space="preserve"> re la </w:t>
                </w:r>
                <w:proofErr w:type="spellStart"/>
                <w:r w:rsidRPr="00A70067">
                  <w:rPr>
                    <w:rFonts w:ascii="Times New Roman" w:eastAsia="Times New Roman" w:hAnsi="Times New Roman"/>
                    <w:i/>
                    <w:lang w:val="es-GT" w:eastAsia="es-GT"/>
                  </w:rPr>
                  <w:t>k’ula’al</w:t>
                </w:r>
                <w:proofErr w:type="spellEnd"/>
                <w:r w:rsidRPr="00A70067">
                  <w:rPr>
                    <w:rFonts w:ascii="Times New Roman" w:eastAsia="Times New Roman" w:hAnsi="Times New Roman"/>
                    <w:i/>
                    <w:lang w:val="es-GT" w:eastAsia="es-GT"/>
                  </w:rPr>
                  <w:t xml:space="preserve"> li </w:t>
                </w:r>
                <w:proofErr w:type="spellStart"/>
                <w:r w:rsidRPr="00A70067">
                  <w:rPr>
                    <w:rFonts w:ascii="Times New Roman" w:eastAsia="Times New Roman" w:hAnsi="Times New Roman"/>
                    <w:i/>
                    <w:lang w:val="es-GT" w:eastAsia="es-GT"/>
                  </w:rPr>
                  <w:t>itz’inb’ej</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chi</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us</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Tin</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ch’olob</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ajwi</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aawe</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naq</w:t>
                </w:r>
                <w:proofErr w:type="spellEnd"/>
                <w:r w:rsidRPr="00A70067">
                  <w:rPr>
                    <w:rFonts w:ascii="Times New Roman" w:eastAsia="Times New Roman" w:hAnsi="Times New Roman"/>
                    <w:i/>
                    <w:lang w:val="es-GT" w:eastAsia="es-GT"/>
                  </w:rPr>
                  <w:t xml:space="preserve"> li </w:t>
                </w:r>
                <w:proofErr w:type="spellStart"/>
                <w:r w:rsidRPr="00A70067">
                  <w:rPr>
                    <w:rFonts w:ascii="Times New Roman" w:eastAsia="Times New Roman" w:hAnsi="Times New Roman"/>
                    <w:i/>
                    <w:lang w:val="es-GT" w:eastAsia="es-GT"/>
                  </w:rPr>
                  <w:t>seeraq’ik</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tqab’aanu</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tmaq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jo’laju</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malaq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malaj</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junmay</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k’asal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wu</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jo’ajwi</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waj</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xnawb’al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k’a’ru</w:t>
                </w:r>
                <w:proofErr w:type="spellEnd"/>
                <w:r w:rsidRPr="00A70067">
                  <w:rPr>
                    <w:rFonts w:ascii="Times New Roman" w:eastAsia="Times New Roman" w:hAnsi="Times New Roman"/>
                    <w:i/>
                    <w:lang w:val="es-GT" w:eastAsia="es-GT"/>
                  </w:rPr>
                  <w:t xml:space="preserve"> na </w:t>
                </w:r>
                <w:proofErr w:type="spellStart"/>
                <w:r w:rsidRPr="00A70067">
                  <w:rPr>
                    <w:rFonts w:ascii="Times New Roman" w:eastAsia="Times New Roman" w:hAnsi="Times New Roman"/>
                    <w:i/>
                    <w:lang w:val="es-GT" w:eastAsia="es-GT"/>
                  </w:rPr>
                  <w:t>xye</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laach’ool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chi</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rix</w:t>
                </w:r>
                <w:proofErr w:type="spellEnd"/>
                <w:r w:rsidRPr="00A70067">
                  <w:rPr>
                    <w:rFonts w:ascii="Times New Roman" w:eastAsia="Times New Roman" w:hAnsi="Times New Roman"/>
                    <w:i/>
                    <w:lang w:val="es-GT" w:eastAsia="es-GT"/>
                  </w:rPr>
                  <w:t xml:space="preserve"> li to </w:t>
                </w:r>
                <w:proofErr w:type="spellStart"/>
                <w:r w:rsidRPr="00A70067">
                  <w:rPr>
                    <w:rFonts w:ascii="Times New Roman" w:eastAsia="Times New Roman" w:hAnsi="Times New Roman"/>
                    <w:i/>
                    <w:lang w:val="es-GT" w:eastAsia="es-GT"/>
                  </w:rPr>
                  <w:t>aatinaq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wi</w:t>
                </w:r>
                <w:proofErr w:type="spellEnd"/>
                <w:r w:rsidRPr="00A70067">
                  <w:rPr>
                    <w:rFonts w:ascii="Times New Roman" w:eastAsia="Times New Roman" w:hAnsi="Times New Roman"/>
                    <w:i/>
                    <w:lang w:val="es-GT" w:eastAsia="es-GT"/>
                  </w:rPr>
                  <w:t xml:space="preserve">’ ut </w:t>
                </w:r>
                <w:proofErr w:type="spellStart"/>
                <w:r w:rsidRPr="00A70067">
                  <w:rPr>
                    <w:rFonts w:ascii="Times New Roman" w:eastAsia="Times New Roman" w:hAnsi="Times New Roman"/>
                    <w:i/>
                    <w:lang w:val="es-GT" w:eastAsia="es-GT"/>
                  </w:rPr>
                  <w:t>ma</w:t>
                </w:r>
                <w:proofErr w:type="spellEnd"/>
                <w:r w:rsidRPr="00A70067">
                  <w:rPr>
                    <w:rFonts w:ascii="Times New Roman" w:eastAsia="Times New Roman" w:hAnsi="Times New Roman"/>
                    <w:i/>
                    <w:lang w:val="es-GT" w:eastAsia="es-GT"/>
                  </w:rPr>
                  <w:t xml:space="preserve"> na </w:t>
                </w:r>
                <w:proofErr w:type="spellStart"/>
                <w:r w:rsidRPr="00A70067">
                  <w:rPr>
                    <w:rFonts w:ascii="Times New Roman" w:eastAsia="Times New Roman" w:hAnsi="Times New Roman"/>
                    <w:i/>
                    <w:lang w:val="es-GT" w:eastAsia="es-GT"/>
                  </w:rPr>
                  <w:t>xk’ul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laach’ool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seeraq’ik</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wik’in</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Twaj</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xjultikankil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naq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moko</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puersimb’il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naq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tat</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okenq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sa</w:t>
                </w:r>
                <w:proofErr w:type="spellEnd"/>
                <w:r w:rsidRPr="00A70067">
                  <w:rPr>
                    <w:rFonts w:ascii="Times New Roman" w:eastAsia="Times New Roman" w:hAnsi="Times New Roman"/>
                    <w:i/>
                    <w:lang w:val="es-GT" w:eastAsia="es-GT"/>
                  </w:rPr>
                  <w:t xml:space="preserve">’ li </w:t>
                </w:r>
                <w:proofErr w:type="spellStart"/>
                <w:r w:rsidRPr="00A70067">
                  <w:rPr>
                    <w:rFonts w:ascii="Times New Roman" w:eastAsia="Times New Roman" w:hAnsi="Times New Roman"/>
                    <w:i/>
                    <w:lang w:val="es-GT" w:eastAsia="es-GT"/>
                  </w:rPr>
                  <w:t>molok</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esil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a’in</w:t>
                </w:r>
                <w:proofErr w:type="spellEnd"/>
                <w:r w:rsidRPr="00A70067">
                  <w:rPr>
                    <w:rFonts w:ascii="Times New Roman" w:eastAsia="Times New Roman" w:hAnsi="Times New Roman"/>
                    <w:i/>
                    <w:lang w:val="es-GT" w:eastAsia="es-GT"/>
                  </w:rPr>
                  <w:t xml:space="preserve"> ut </w:t>
                </w:r>
                <w:proofErr w:type="spellStart"/>
                <w:r w:rsidRPr="00A70067">
                  <w:rPr>
                    <w:rFonts w:ascii="Times New Roman" w:eastAsia="Times New Roman" w:hAnsi="Times New Roman"/>
                    <w:i/>
                    <w:lang w:val="es-GT" w:eastAsia="es-GT"/>
                  </w:rPr>
                  <w:t>maak’a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taatz’eq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wi</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ink’a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taab’aanu</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qaj</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b’an</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naq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saach’ool</w:t>
                </w:r>
                <w:proofErr w:type="spellEnd"/>
                <w:r w:rsidRPr="00A70067">
                  <w:rPr>
                    <w:rFonts w:ascii="Times New Roman" w:eastAsia="Times New Roman" w:hAnsi="Times New Roman"/>
                    <w:i/>
                    <w:lang w:val="es-GT" w:eastAsia="es-GT"/>
                  </w:rPr>
                  <w:t xml:space="preserve"> t-</w:t>
                </w:r>
                <w:proofErr w:type="spellStart"/>
                <w:r w:rsidRPr="00A70067">
                  <w:rPr>
                    <w:rFonts w:ascii="Times New Roman" w:eastAsia="Times New Roman" w:hAnsi="Times New Roman"/>
                    <w:i/>
                    <w:lang w:val="es-GT" w:eastAsia="es-GT"/>
                  </w:rPr>
                  <w:t>alaaq</w:t>
                </w:r>
                <w:proofErr w:type="spellEnd"/>
                <w:r w:rsidRPr="00A70067">
                  <w:rPr>
                    <w:rFonts w:ascii="Times New Roman" w:eastAsia="Times New Roman" w:hAnsi="Times New Roman"/>
                    <w:i/>
                    <w:lang w:val="es-GT" w:eastAsia="es-GT"/>
                  </w:rPr>
                  <w:t xml:space="preserve">. Li </w:t>
                </w:r>
                <w:proofErr w:type="spellStart"/>
                <w:proofErr w:type="gramStart"/>
                <w:r w:rsidRPr="00A70067">
                  <w:rPr>
                    <w:rFonts w:ascii="Times New Roman" w:eastAsia="Times New Roman" w:hAnsi="Times New Roman"/>
                    <w:i/>
                    <w:lang w:val="es-GT" w:eastAsia="es-GT"/>
                  </w:rPr>
                  <w:t>taseeraq’imanq</w:t>
                </w:r>
                <w:proofErr w:type="spellEnd"/>
                <w:proofErr w:type="gram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moko</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puktesimanq</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ta</w:t>
                </w:r>
                <w:proofErr w:type="spellEnd"/>
                <w:r w:rsidRPr="00A70067">
                  <w:rPr>
                    <w:rFonts w:ascii="Times New Roman" w:eastAsia="Times New Roman" w:hAnsi="Times New Roman"/>
                    <w:i/>
                    <w:lang w:val="es-GT" w:eastAsia="es-GT"/>
                  </w:rPr>
                  <w:t xml:space="preserve"> li </w:t>
                </w:r>
                <w:proofErr w:type="spellStart"/>
                <w:r w:rsidRPr="00A70067">
                  <w:rPr>
                    <w:rFonts w:ascii="Times New Roman" w:eastAsia="Times New Roman" w:hAnsi="Times New Roman"/>
                    <w:i/>
                    <w:lang w:val="es-GT" w:eastAsia="es-GT"/>
                  </w:rPr>
                  <w:t>esil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chi</w:t>
                </w:r>
                <w:proofErr w:type="spellEnd"/>
                <w:r w:rsidRPr="00A70067">
                  <w:rPr>
                    <w:rFonts w:ascii="Times New Roman" w:eastAsia="Times New Roman" w:hAnsi="Times New Roman"/>
                    <w:i/>
                    <w:lang w:val="es-GT" w:eastAsia="es-GT"/>
                  </w:rPr>
                  <w:t xml:space="preserve"> re </w:t>
                </w:r>
                <w:proofErr w:type="spellStart"/>
                <w:r w:rsidRPr="00A70067">
                  <w:rPr>
                    <w:rFonts w:ascii="Times New Roman" w:eastAsia="Times New Roman" w:hAnsi="Times New Roman"/>
                    <w:i/>
                    <w:lang w:val="es-GT" w:eastAsia="es-GT"/>
                  </w:rPr>
                  <w:t>kab’lal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yal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sa</w:t>
                </w:r>
                <w:proofErr w:type="spellEnd"/>
                <w:r w:rsidRPr="00A70067">
                  <w:rPr>
                    <w:rFonts w:ascii="Times New Roman" w:eastAsia="Times New Roman" w:hAnsi="Times New Roman"/>
                    <w:i/>
                    <w:lang w:val="es-GT" w:eastAsia="es-GT"/>
                  </w:rPr>
                  <w:t xml:space="preserve">’ ju na </w:t>
                </w:r>
                <w:proofErr w:type="spellStart"/>
                <w:r w:rsidRPr="00A70067">
                  <w:rPr>
                    <w:rFonts w:ascii="Times New Roman" w:eastAsia="Times New Roman" w:hAnsi="Times New Roman"/>
                    <w:i/>
                    <w:lang w:val="es-GT" w:eastAsia="es-GT"/>
                  </w:rPr>
                  <w:t>kana</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resilal</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K’a’ru</w:t>
                </w:r>
                <w:proofErr w:type="spellEnd"/>
                <w:r w:rsidRPr="00A70067">
                  <w:rPr>
                    <w:rFonts w:ascii="Times New Roman" w:eastAsia="Times New Roman" w:hAnsi="Times New Roman"/>
                    <w:i/>
                    <w:lang w:val="es-GT" w:eastAsia="es-GT"/>
                  </w:rPr>
                  <w:t xml:space="preserve"> </w:t>
                </w:r>
                <w:proofErr w:type="spellStart"/>
                <w:r w:rsidRPr="00A70067">
                  <w:rPr>
                    <w:rFonts w:ascii="Times New Roman" w:eastAsia="Times New Roman" w:hAnsi="Times New Roman"/>
                    <w:i/>
                    <w:lang w:val="es-GT" w:eastAsia="es-GT"/>
                  </w:rPr>
                  <w:t>naka</w:t>
                </w:r>
                <w:proofErr w:type="spellEnd"/>
                <w:r w:rsidRPr="00A70067">
                  <w:rPr>
                    <w:rFonts w:ascii="Times New Roman" w:eastAsia="Times New Roman" w:hAnsi="Times New Roman"/>
                    <w:i/>
                    <w:lang w:val="es-GT" w:eastAsia="es-GT"/>
                  </w:rPr>
                  <w:t xml:space="preserve"> sume.</w:t>
                </w:r>
              </w:p>
              <w:p w:rsidR="001F26D2" w:rsidRPr="00A70067" w:rsidRDefault="001F26D2" w:rsidP="001F26D2">
                <w:pPr>
                  <w:spacing w:before="120" w:after="120"/>
                  <w:rPr>
                    <w:rFonts w:cstheme="minorBidi"/>
                    <w:sz w:val="22"/>
                    <w:szCs w:val="22"/>
                    <w:lang w:val="es-GT"/>
                  </w:rPr>
                </w:pPr>
                <w:r w:rsidRPr="00A70067">
                  <w:rPr>
                    <w:rFonts w:cstheme="minorBidi"/>
                    <w:sz w:val="22"/>
                    <w:szCs w:val="22"/>
                    <w:lang w:val="es-GT"/>
                  </w:rPr>
                  <w:t xml:space="preserve">Hola, mi nombre es _______ y soy parte del equipo de investigación que está estudiando prácticas de alimentación a bebés.  Antes de continuar, me gustaría saber cuántos años tiene su hijo/a menor.  El estudio incluye que platiquemos en referencia al tema y durará de 15 a 20 minutos.  Me gustaría conocer su punto de vista sobre este  tema.  ¿Estaría dispuesta a platicar conmigo? No está obligada a participar de este estudio y ningún servicio se le quitará si usted decide no hacerlo.  Si usted participa no recibirá ninguna recompensa, regalos ni servicios.  Todo lo que platiquemos será confidencial y no se estará compartiendo con nadie más. </w:t>
                </w:r>
              </w:p>
              <w:p w:rsidR="001F26D2" w:rsidRPr="00A70067" w:rsidRDefault="001F26D2" w:rsidP="001F26D2">
                <w:pPr>
                  <w:spacing w:before="120" w:after="120"/>
                  <w:rPr>
                    <w:rFonts w:cstheme="minorBidi"/>
                    <w:sz w:val="22"/>
                    <w:szCs w:val="22"/>
                    <w:lang w:val="es-GT"/>
                  </w:rPr>
                </w:pPr>
                <w:r w:rsidRPr="00A70067">
                  <w:rPr>
                    <w:rFonts w:cstheme="minorBidi"/>
                    <w:sz w:val="22"/>
                    <w:szCs w:val="22"/>
                    <w:lang w:val="es-GT"/>
                  </w:rPr>
                  <w:t xml:space="preserve">¿Le gustaría participar en este estudio? </w:t>
                </w:r>
                <w:r w:rsidRPr="00A70067">
                  <w:rPr>
                    <w:rFonts w:cstheme="minorBidi"/>
                    <w:i/>
                    <w:sz w:val="22"/>
                    <w:szCs w:val="22"/>
                    <w:lang w:val="es-GT"/>
                  </w:rPr>
                  <w:t>[Si la respuesta es NO, agradezca su tiempo y busque a alguien más.]</w:t>
                </w:r>
              </w:p>
            </w:tc>
          </w:tr>
        </w:tbl>
        <w:p w:rsidR="001F26D2" w:rsidRPr="00A70067" w:rsidRDefault="001F26D2" w:rsidP="001F26D2">
          <w:pPr>
            <w:keepNext/>
            <w:keepLines/>
            <w:outlineLvl w:val="2"/>
            <w:rPr>
              <w:rFonts w:eastAsiaTheme="majorEastAsia" w:cstheme="majorBidi"/>
              <w:b/>
              <w:bCs/>
              <w:color w:val="4F81BD"/>
              <w:sz w:val="30"/>
              <w:lang w:val="es-GT"/>
            </w:rPr>
          </w:pPr>
          <w:r w:rsidRPr="00A70067">
            <w:rPr>
              <w:rFonts w:eastAsiaTheme="majorEastAsia" w:cstheme="majorBidi"/>
              <w:b/>
              <w:bCs/>
              <w:color w:val="4F81BD"/>
              <w:sz w:val="30"/>
              <w:lang w:val="es-GT"/>
            </w:rPr>
            <w:lastRenderedPageBreak/>
            <w:t xml:space="preserve">Sección A: Preguntas de sondeo de Hacedor/No hacedor </w:t>
          </w:r>
        </w:p>
        <w:p w:rsidR="001F26D2" w:rsidRPr="00A70067" w:rsidRDefault="001F26D2" w:rsidP="001F26D2">
          <w:pPr>
            <w:spacing w:after="120"/>
            <w:ind w:left="540" w:hanging="540"/>
            <w:rPr>
              <w:lang w:val="es-GT"/>
            </w:rPr>
          </w:pPr>
          <w:r w:rsidRPr="00A70067">
            <w:rPr>
              <w:lang w:val="es-GT"/>
            </w:rPr>
            <w:t xml:space="preserve">1. </w:t>
          </w:r>
          <w:r w:rsidRPr="00A70067">
            <w:rPr>
              <w:lang w:val="es-GT"/>
            </w:rPr>
            <w:tab/>
          </w:r>
          <w:proofErr w:type="spellStart"/>
          <w:r w:rsidR="00B65765" w:rsidRPr="00A70067">
            <w:rPr>
              <w:rFonts w:ascii="Times New Roman" w:hAnsi="Times New Roman"/>
              <w:lang w:val="es-GT"/>
            </w:rPr>
            <w:t>Jarub</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chihab</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wank</w:t>
          </w:r>
          <w:proofErr w:type="spellEnd"/>
          <w:r w:rsidR="00B65765" w:rsidRPr="00A70067">
            <w:rPr>
              <w:rFonts w:ascii="Times New Roman" w:hAnsi="Times New Roman"/>
              <w:lang w:val="es-GT"/>
            </w:rPr>
            <w:t xml:space="preserve"> re </w:t>
          </w:r>
          <w:proofErr w:type="spellStart"/>
          <w:r w:rsidR="00B65765" w:rsidRPr="00A70067">
            <w:rPr>
              <w:rFonts w:ascii="Times New Roman" w:hAnsi="Times New Roman"/>
              <w:lang w:val="es-GT"/>
            </w:rPr>
            <w:t>laak’ula’al</w:t>
          </w:r>
          <w:proofErr w:type="spellEnd"/>
          <w:r w:rsidR="00B65765" w:rsidRPr="00A70067">
            <w:rPr>
              <w:rFonts w:ascii="Times New Roman" w:hAnsi="Times New Roman"/>
              <w:lang w:val="es-GT"/>
            </w:rPr>
            <w:t xml:space="preserve"> li </w:t>
          </w:r>
          <w:proofErr w:type="spellStart"/>
          <w:r w:rsidR="00B65765" w:rsidRPr="00A70067">
            <w:rPr>
              <w:rFonts w:ascii="Times New Roman" w:hAnsi="Times New Roman"/>
              <w:lang w:val="es-GT"/>
            </w:rPr>
            <w:t>itz’imb’ej</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chi</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us</w:t>
          </w:r>
          <w:proofErr w:type="spellEnd"/>
          <w:r w:rsidR="00B65765" w:rsidRPr="00A70067">
            <w:rPr>
              <w:rFonts w:ascii="Times New Roman" w:hAnsi="Times New Roman"/>
              <w:lang w:val="es-GT"/>
            </w:rPr>
            <w:t>.</w:t>
          </w:r>
          <w:r w:rsidRPr="00A70067">
            <w:rPr>
              <w:lang w:val="es-GT"/>
            </w:rPr>
            <w:t>____</w:t>
          </w:r>
          <w:r w:rsidR="00B65765" w:rsidRPr="00A70067">
            <w:rPr>
              <w:lang w:val="es-GT"/>
            </w:rPr>
            <w:t xml:space="preserve"> </w:t>
          </w:r>
          <w:r w:rsidRPr="00A70067">
            <w:rPr>
              <w:lang w:val="es-GT"/>
            </w:rPr>
            <w:t>_</w:t>
          </w:r>
          <w:r w:rsidRPr="00A70067" w:rsidDel="00C52907">
            <w:rPr>
              <w:lang w:val="es-GT"/>
            </w:rPr>
            <w:t xml:space="preserve"> </w:t>
          </w:r>
          <w:r w:rsidR="00B65765" w:rsidRPr="00A70067">
            <w:rPr>
              <w:i/>
              <w:lang w:val="es-GT"/>
            </w:rPr>
            <w:t>[escriba la edad en meses</w:t>
          </w:r>
          <w:r w:rsidRPr="00A70067">
            <w:rPr>
              <w:i/>
              <w:lang w:val="es-GT"/>
            </w:rPr>
            <w:t>]</w:t>
          </w:r>
          <w:r w:rsidRPr="00A70067">
            <w:rPr>
              <w:lang w:val="es-GT"/>
            </w:rPr>
            <w:t xml:space="preserve"> </w:t>
          </w:r>
          <w:r w:rsidRPr="00A70067">
            <w:rPr>
              <w:lang w:val="es-GT"/>
            </w:rPr>
            <w:br/>
            <w:t>¿Qué edad tiene su hijo/a menor?</w:t>
          </w:r>
        </w:p>
        <w:p w:rsidR="001F26D2" w:rsidRPr="00A70067" w:rsidRDefault="001F26D2" w:rsidP="001F26D2">
          <w:pPr>
            <w:spacing w:after="120"/>
            <w:ind w:left="1080" w:hanging="540"/>
            <w:rPr>
              <w:lang w:val="es-GT"/>
            </w:rPr>
          </w:pPr>
          <w:r w:rsidRPr="00A70067">
            <w:rPr>
              <w:lang w:val="es-GT"/>
            </w:rPr>
            <w:sym w:font="Wingdings" w:char="F071"/>
          </w:r>
          <w:r w:rsidRPr="00A70067">
            <w:rPr>
              <w:lang w:val="es-GT"/>
            </w:rPr>
            <w:t xml:space="preserve"> A. </w:t>
          </w:r>
          <w:proofErr w:type="spellStart"/>
          <w:r w:rsidR="00B65765" w:rsidRPr="00A70067">
            <w:rPr>
              <w:rFonts w:ascii="Times New Roman" w:eastAsia="Times New Roman" w:hAnsi="Times New Roman"/>
              <w:lang w:val="es-GT" w:eastAsia="es-GT"/>
            </w:rPr>
            <w:t>B’eleheb</w:t>
          </w:r>
          <w:proofErr w:type="spellEnd"/>
          <w:r w:rsidR="00B65765" w:rsidRPr="00A70067">
            <w:rPr>
              <w:rFonts w:ascii="Times New Roman" w:eastAsia="Times New Roman" w:hAnsi="Times New Roman"/>
              <w:lang w:val="es-GT" w:eastAsia="es-GT"/>
            </w:rPr>
            <w:t xml:space="preserve">’ </w:t>
          </w:r>
          <w:proofErr w:type="spellStart"/>
          <w:r w:rsidR="00B65765" w:rsidRPr="00A70067">
            <w:rPr>
              <w:rFonts w:ascii="Times New Roman" w:eastAsia="Times New Roman" w:hAnsi="Times New Roman"/>
              <w:lang w:val="es-GT" w:eastAsia="es-GT"/>
            </w:rPr>
            <w:t>po</w:t>
          </w:r>
          <w:proofErr w:type="spellEnd"/>
          <w:r w:rsidR="00B65765" w:rsidRPr="00A70067">
            <w:rPr>
              <w:rFonts w:ascii="Times New Roman" w:eastAsia="Times New Roman" w:hAnsi="Times New Roman"/>
              <w:lang w:val="es-GT" w:eastAsia="es-GT"/>
            </w:rPr>
            <w:t xml:space="preserve"> – </w:t>
          </w:r>
          <w:proofErr w:type="spellStart"/>
          <w:r w:rsidR="00B65765" w:rsidRPr="00A70067">
            <w:rPr>
              <w:rFonts w:ascii="Times New Roman" w:eastAsia="Times New Roman" w:hAnsi="Times New Roman"/>
              <w:lang w:val="es-GT" w:eastAsia="es-GT"/>
            </w:rPr>
            <w:t>oxib</w:t>
          </w:r>
          <w:proofErr w:type="spellEnd"/>
          <w:r w:rsidR="00B65765" w:rsidRPr="00A70067">
            <w:rPr>
              <w:rFonts w:ascii="Times New Roman" w:eastAsia="Times New Roman" w:hAnsi="Times New Roman"/>
              <w:lang w:val="es-GT" w:eastAsia="es-GT"/>
            </w:rPr>
            <w:t xml:space="preserve">’ </w:t>
          </w:r>
          <w:proofErr w:type="spellStart"/>
          <w:r w:rsidR="00B65765" w:rsidRPr="00A70067">
            <w:rPr>
              <w:rFonts w:ascii="Times New Roman" w:eastAsia="Times New Roman" w:hAnsi="Times New Roman"/>
              <w:lang w:val="es-GT" w:eastAsia="es-GT"/>
            </w:rPr>
            <w:t>xkak’aal</w:t>
          </w:r>
          <w:proofErr w:type="spellEnd"/>
          <w:r w:rsidR="00B65765" w:rsidRPr="00A70067">
            <w:rPr>
              <w:rFonts w:ascii="Times New Roman" w:eastAsia="Times New Roman" w:hAnsi="Times New Roman"/>
              <w:lang w:val="es-GT" w:eastAsia="es-GT"/>
            </w:rPr>
            <w:t xml:space="preserve"> </w:t>
          </w:r>
          <w:proofErr w:type="spellStart"/>
          <w:r w:rsidR="00B65765" w:rsidRPr="00A70067">
            <w:rPr>
              <w:rFonts w:ascii="Times New Roman" w:eastAsia="Times New Roman" w:hAnsi="Times New Roman"/>
              <w:lang w:val="es-GT" w:eastAsia="es-GT"/>
            </w:rPr>
            <w:t>po</w:t>
          </w:r>
          <w:proofErr w:type="spellEnd"/>
          <w:r w:rsidRPr="00A70067">
            <w:rPr>
              <w:rFonts w:ascii="Times New Roman" w:hAnsi="Times New Roman"/>
              <w:lang w:val="es-GT"/>
            </w:rPr>
            <w:br/>
            <w:t xml:space="preserve"> </w:t>
          </w:r>
          <w:r w:rsidRPr="00A70067">
            <w:rPr>
              <w:lang w:val="es-GT"/>
            </w:rPr>
            <w:t xml:space="preserve">9–23 meses   </w:t>
          </w:r>
        </w:p>
        <w:p w:rsidR="001F26D2" w:rsidRPr="00A70067" w:rsidRDefault="001F26D2" w:rsidP="001F26D2">
          <w:pPr>
            <w:spacing w:after="120"/>
            <w:ind w:left="1080" w:hanging="540"/>
            <w:rPr>
              <w:i/>
              <w:lang w:val="es-GT"/>
            </w:rPr>
          </w:pPr>
          <w:r w:rsidRPr="00A70067">
            <w:rPr>
              <w:lang w:val="es-GT"/>
            </w:rPr>
            <w:sym w:font="Wingdings" w:char="F071"/>
          </w:r>
          <w:r w:rsidRPr="00A70067">
            <w:rPr>
              <w:lang w:val="es-GT"/>
            </w:rPr>
            <w:t xml:space="preserve"> B. </w:t>
          </w:r>
          <w:proofErr w:type="spellStart"/>
          <w:r w:rsidR="00B65765" w:rsidRPr="00A70067">
            <w:rPr>
              <w:rFonts w:ascii="Times New Roman" w:hAnsi="Times New Roman"/>
              <w:lang w:val="es-GT"/>
            </w:rPr>
            <w:t>Wajxaqib</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po</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malaj</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toj</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maji</w:t>
          </w:r>
          <w:proofErr w:type="spellEnd"/>
          <w:r w:rsidR="00B65765" w:rsidRPr="00A70067">
            <w:rPr>
              <w:rFonts w:ascii="Times New Roman" w:hAnsi="Times New Roman"/>
              <w:lang w:val="es-GT"/>
            </w:rPr>
            <w:t xml:space="preserve">’ aj </w:t>
          </w:r>
          <w:proofErr w:type="spellStart"/>
          <w:r w:rsidR="00B65765" w:rsidRPr="00A70067">
            <w:rPr>
              <w:rFonts w:ascii="Times New Roman" w:hAnsi="Times New Roman"/>
              <w:lang w:val="es-GT"/>
            </w:rPr>
            <w:t>wajxaqib</w:t>
          </w:r>
          <w:proofErr w:type="spellEnd"/>
          <w:r w:rsidR="00B65765" w:rsidRPr="00A70067">
            <w:rPr>
              <w:rFonts w:ascii="Times New Roman" w:hAnsi="Times New Roman"/>
              <w:lang w:val="es-GT"/>
            </w:rPr>
            <w:t xml:space="preserve">’ </w:t>
          </w:r>
          <w:proofErr w:type="spellStart"/>
          <w:r w:rsidR="00B65765" w:rsidRPr="00A70067">
            <w:rPr>
              <w:rFonts w:ascii="Times New Roman" w:hAnsi="Times New Roman"/>
              <w:lang w:val="es-GT"/>
            </w:rPr>
            <w:t>po</w:t>
          </w:r>
          <w:proofErr w:type="spellEnd"/>
          <w:r w:rsidRPr="00A70067">
            <w:rPr>
              <w:lang w:val="es-GT"/>
            </w:rPr>
            <w:br/>
            <w:t>8 meses o</w:t>
          </w:r>
          <w:r w:rsidRPr="00A70067">
            <w:rPr>
              <w:b/>
              <w:lang w:val="es-GT"/>
            </w:rPr>
            <w:t xml:space="preserve"> </w:t>
          </w:r>
          <w:r w:rsidRPr="00A70067">
            <w:rPr>
              <w:lang w:val="es-GT"/>
            </w:rPr>
            <w:t>menor</w:t>
          </w:r>
          <w:r w:rsidRPr="00A70067">
            <w:rPr>
              <w:i/>
              <w:lang w:val="es-GT"/>
            </w:rPr>
            <w:t xml:space="preserve"> </w:t>
          </w:r>
          <w:r w:rsidRPr="00A70067">
            <w:rPr>
              <w:lang w:val="es-GT"/>
            </w:rPr>
            <w:sym w:font="Wingdings" w:char="F0E0"/>
          </w:r>
          <w:r w:rsidRPr="00A70067">
            <w:rPr>
              <w:lang w:val="es-GT"/>
            </w:rPr>
            <w:t xml:space="preserve"> </w:t>
          </w:r>
          <w:r w:rsidRPr="00A70067">
            <w:rPr>
              <w:i/>
              <w:lang w:val="es-GT"/>
            </w:rPr>
            <w:t>[Termine la entrevista y busque a otra madre]</w:t>
          </w:r>
        </w:p>
        <w:p w:rsidR="001F26D2" w:rsidRPr="00A70067" w:rsidRDefault="001F26D2" w:rsidP="001F26D2">
          <w:pPr>
            <w:spacing w:after="120"/>
            <w:ind w:left="1080" w:hanging="540"/>
            <w:rPr>
              <w:lang w:val="es-GT"/>
            </w:rPr>
          </w:pPr>
          <w:r w:rsidRPr="00A70067">
            <w:rPr>
              <w:lang w:val="es-GT"/>
            </w:rPr>
            <w:sym w:font="Wingdings" w:char="F071"/>
          </w:r>
          <w:r w:rsidRPr="00A70067">
            <w:rPr>
              <w:lang w:val="es-GT"/>
            </w:rPr>
            <w:t xml:space="preserve"> C. </w:t>
          </w:r>
          <w:proofErr w:type="spellStart"/>
          <w:r w:rsidR="00B65765" w:rsidRPr="00A70067">
            <w:rPr>
              <w:lang w:val="es-GT"/>
            </w:rPr>
            <w:t>X</w:t>
          </w:r>
          <w:r w:rsidR="00B65765" w:rsidRPr="00A70067">
            <w:rPr>
              <w:rFonts w:ascii="Times New Roman" w:eastAsia="Times New Roman" w:hAnsi="Times New Roman"/>
              <w:lang w:val="es-GT" w:eastAsia="es-GT"/>
            </w:rPr>
            <w:t>nume’k</w:t>
          </w:r>
          <w:proofErr w:type="spellEnd"/>
          <w:r w:rsidR="00B65765" w:rsidRPr="00A70067">
            <w:rPr>
              <w:rFonts w:ascii="Times New Roman" w:eastAsia="Times New Roman" w:hAnsi="Times New Roman"/>
              <w:lang w:val="es-GT" w:eastAsia="es-GT"/>
            </w:rPr>
            <w:t xml:space="preserve"> </w:t>
          </w:r>
          <w:proofErr w:type="spellStart"/>
          <w:r w:rsidR="00B65765" w:rsidRPr="00A70067">
            <w:rPr>
              <w:rFonts w:ascii="Times New Roman" w:eastAsia="Times New Roman" w:hAnsi="Times New Roman"/>
              <w:lang w:val="es-GT" w:eastAsia="es-GT"/>
            </w:rPr>
            <w:t>kahib</w:t>
          </w:r>
          <w:proofErr w:type="spellEnd"/>
          <w:r w:rsidR="00B65765" w:rsidRPr="00A70067">
            <w:rPr>
              <w:rFonts w:ascii="Times New Roman" w:eastAsia="Times New Roman" w:hAnsi="Times New Roman"/>
              <w:lang w:val="es-GT" w:eastAsia="es-GT"/>
            </w:rPr>
            <w:t xml:space="preserve">’ </w:t>
          </w:r>
          <w:proofErr w:type="spellStart"/>
          <w:r w:rsidR="00B65765" w:rsidRPr="00A70067">
            <w:rPr>
              <w:rFonts w:ascii="Times New Roman" w:eastAsia="Times New Roman" w:hAnsi="Times New Roman"/>
              <w:lang w:val="es-GT" w:eastAsia="es-GT"/>
            </w:rPr>
            <w:t>xkak’aal</w:t>
          </w:r>
          <w:proofErr w:type="spellEnd"/>
          <w:r w:rsidR="00B65765" w:rsidRPr="00A70067">
            <w:rPr>
              <w:rFonts w:ascii="Times New Roman" w:eastAsia="Times New Roman" w:hAnsi="Times New Roman"/>
              <w:lang w:val="es-GT" w:eastAsia="es-GT"/>
            </w:rPr>
            <w:t xml:space="preserve"> </w:t>
          </w:r>
          <w:proofErr w:type="spellStart"/>
          <w:r w:rsidR="00B65765" w:rsidRPr="00A70067">
            <w:rPr>
              <w:rFonts w:ascii="Times New Roman" w:eastAsia="Times New Roman" w:hAnsi="Times New Roman"/>
              <w:lang w:val="es-GT" w:eastAsia="es-GT"/>
            </w:rPr>
            <w:t>po</w:t>
          </w:r>
          <w:proofErr w:type="spellEnd"/>
          <w:r w:rsidRPr="00A70067">
            <w:rPr>
              <w:lang w:val="es-GT"/>
            </w:rPr>
            <w:br/>
            <w:t xml:space="preserve">Mayor a 24 meses </w:t>
          </w:r>
          <w:r w:rsidRPr="00A70067">
            <w:rPr>
              <w:lang w:val="es-GT"/>
            </w:rPr>
            <w:sym w:font="Wingdings" w:char="F0E0"/>
          </w:r>
          <w:r w:rsidRPr="00A70067">
            <w:rPr>
              <w:lang w:val="es-GT"/>
            </w:rPr>
            <w:t xml:space="preserve"> </w:t>
          </w:r>
          <w:r w:rsidRPr="00A70067">
            <w:rPr>
              <w:i/>
              <w:lang w:val="es-GT"/>
            </w:rPr>
            <w:t>[Termine la entrevista y busque a otra madre]</w:t>
          </w:r>
        </w:p>
        <w:p w:rsidR="001F26D2" w:rsidRPr="00A70067" w:rsidRDefault="001F26D2" w:rsidP="001F26D2">
          <w:pPr>
            <w:ind w:left="1080" w:hanging="540"/>
            <w:rPr>
              <w:i/>
              <w:lang w:val="es-GT"/>
            </w:rPr>
          </w:pPr>
          <w:r w:rsidRPr="00A70067">
            <w:rPr>
              <w:lang w:val="es-GT"/>
            </w:rPr>
            <w:sym w:font="Wingdings" w:char="F071"/>
          </w:r>
          <w:r w:rsidRPr="00A70067">
            <w:rPr>
              <w:lang w:val="es-GT"/>
            </w:rPr>
            <w:t xml:space="preserve"> D. </w:t>
          </w:r>
          <w:proofErr w:type="spellStart"/>
          <w:r w:rsidR="00AD69F6" w:rsidRPr="00A70067">
            <w:rPr>
              <w:rFonts w:ascii="Times New Roman" w:eastAsia="Times New Roman" w:hAnsi="Times New Roman"/>
              <w:lang w:val="es-GT" w:eastAsia="es-GT"/>
            </w:rPr>
            <w:t>Ink’a</w:t>
          </w:r>
          <w:proofErr w:type="spellEnd"/>
          <w:r w:rsidR="00AD69F6" w:rsidRPr="00A70067">
            <w:rPr>
              <w:rFonts w:ascii="Times New Roman" w:eastAsia="Times New Roman" w:hAnsi="Times New Roman"/>
              <w:lang w:val="es-GT" w:eastAsia="es-GT"/>
            </w:rPr>
            <w:t xml:space="preserve">’ na </w:t>
          </w:r>
          <w:proofErr w:type="spellStart"/>
          <w:r w:rsidR="00AD69F6" w:rsidRPr="00A70067">
            <w:rPr>
              <w:rFonts w:ascii="Times New Roman" w:eastAsia="Times New Roman" w:hAnsi="Times New Roman"/>
              <w:lang w:val="es-GT" w:eastAsia="es-GT"/>
            </w:rPr>
            <w:t>xnaw</w:t>
          </w:r>
          <w:proofErr w:type="spellEnd"/>
          <w:r w:rsidR="00AD69F6" w:rsidRPr="00A70067">
            <w:rPr>
              <w:rFonts w:ascii="Times New Roman" w:eastAsia="Times New Roman" w:hAnsi="Times New Roman"/>
              <w:lang w:val="es-GT" w:eastAsia="es-GT"/>
            </w:rPr>
            <w:t xml:space="preserve"> – </w:t>
          </w:r>
          <w:proofErr w:type="spellStart"/>
          <w:r w:rsidR="00AD69F6" w:rsidRPr="00A70067">
            <w:rPr>
              <w:rFonts w:ascii="Times New Roman" w:eastAsia="Times New Roman" w:hAnsi="Times New Roman"/>
              <w:lang w:val="es-GT" w:eastAsia="es-GT"/>
            </w:rPr>
            <w:t>ink’a</w:t>
          </w:r>
          <w:proofErr w:type="spellEnd"/>
          <w:r w:rsidR="00AD69F6" w:rsidRPr="00A70067">
            <w:rPr>
              <w:rFonts w:ascii="Times New Roman" w:eastAsia="Times New Roman" w:hAnsi="Times New Roman"/>
              <w:lang w:val="es-GT" w:eastAsia="es-GT"/>
            </w:rPr>
            <w:t xml:space="preserve">’ na </w:t>
          </w:r>
          <w:proofErr w:type="spellStart"/>
          <w:r w:rsidR="00AD69F6" w:rsidRPr="00A70067">
            <w:rPr>
              <w:rFonts w:ascii="Times New Roman" w:eastAsia="Times New Roman" w:hAnsi="Times New Roman"/>
              <w:lang w:val="es-GT" w:eastAsia="es-GT"/>
            </w:rPr>
            <w:t>sumenk</w:t>
          </w:r>
          <w:proofErr w:type="spellEnd"/>
          <w:r w:rsidRPr="00A70067">
            <w:rPr>
              <w:rFonts w:ascii="Times New Roman" w:hAnsi="Times New Roman"/>
              <w:lang w:val="es-GT"/>
            </w:rPr>
            <w:br/>
          </w:r>
          <w:r w:rsidRPr="00A70067">
            <w:rPr>
              <w:lang w:val="es-GT"/>
            </w:rPr>
            <w:t>No sabe / no responde</w:t>
          </w:r>
          <w:r w:rsidRPr="00A70067">
            <w:rPr>
              <w:i/>
              <w:lang w:val="es-GT"/>
            </w:rPr>
            <w:t xml:space="preserve"> </w:t>
          </w:r>
          <w:r w:rsidRPr="00A70067">
            <w:rPr>
              <w:lang w:val="es-GT"/>
            </w:rPr>
            <w:sym w:font="Wingdings" w:char="F0E0"/>
          </w:r>
          <w:r w:rsidRPr="00A70067">
            <w:rPr>
              <w:lang w:val="es-GT"/>
            </w:rPr>
            <w:t xml:space="preserve"> </w:t>
          </w:r>
          <w:r w:rsidRPr="00A70067">
            <w:rPr>
              <w:i/>
              <w:lang w:val="es-GT"/>
            </w:rPr>
            <w:t>[Termine la entrevista y busque a otra madre]</w:t>
          </w:r>
        </w:p>
        <w:p w:rsidR="001F26D2" w:rsidRPr="00A70067" w:rsidRDefault="001F26D2" w:rsidP="001F26D2">
          <w:pPr>
            <w:spacing w:after="120"/>
            <w:ind w:left="540" w:hanging="540"/>
            <w:rPr>
              <w:rFonts w:asciiTheme="majorHAnsi" w:eastAsia="Times New Roman" w:hAnsiTheme="majorHAnsi" w:cs="Tahoma"/>
              <w:b/>
              <w:sz w:val="18"/>
              <w:szCs w:val="18"/>
              <w:lang w:val="es-GT"/>
            </w:rPr>
          </w:pPr>
          <w:r w:rsidRPr="00A70067">
            <w:rPr>
              <w:lang w:val="es-GT"/>
            </w:rPr>
            <w:t xml:space="preserve">2. </w:t>
          </w:r>
          <w:r w:rsidRPr="00A70067">
            <w:rPr>
              <w:lang w:val="es-GT"/>
            </w:rPr>
            <w:tab/>
          </w:r>
          <w:proofErr w:type="spellStart"/>
          <w:r w:rsidR="00AD69F6" w:rsidRPr="00A70067">
            <w:rPr>
              <w:rFonts w:ascii="Times New Roman" w:eastAsia="Times New Roman" w:hAnsi="Times New Roman"/>
              <w:lang w:val="es-GT" w:eastAsia="es-GT"/>
            </w:rPr>
            <w:t>Twaj</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raj</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naq</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anaqwank</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ta</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jultika</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chank</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ru</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xtzakahemq</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xak’e</w:t>
          </w:r>
          <w:proofErr w:type="spellEnd"/>
          <w:r w:rsidR="00AD69F6" w:rsidRPr="00A70067">
            <w:rPr>
              <w:rFonts w:ascii="Times New Roman" w:eastAsia="Times New Roman" w:hAnsi="Times New Roman"/>
              <w:lang w:val="es-GT" w:eastAsia="es-GT"/>
            </w:rPr>
            <w:t xml:space="preserve"> re </w:t>
          </w:r>
          <w:proofErr w:type="spellStart"/>
          <w:r w:rsidR="00AD69F6" w:rsidRPr="00A70067">
            <w:rPr>
              <w:rFonts w:ascii="Times New Roman" w:eastAsia="Times New Roman" w:hAnsi="Times New Roman"/>
              <w:lang w:val="es-GT" w:eastAsia="es-GT"/>
            </w:rPr>
            <w:t>laak’ula’al</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sa</w:t>
          </w:r>
          <w:proofErr w:type="spellEnd"/>
          <w:r w:rsidR="00AD69F6" w:rsidRPr="00A70067">
            <w:rPr>
              <w:rFonts w:ascii="Times New Roman" w:eastAsia="Times New Roman" w:hAnsi="Times New Roman"/>
              <w:lang w:val="es-GT" w:eastAsia="es-GT"/>
            </w:rPr>
            <w:t xml:space="preserve">’ li </w:t>
          </w:r>
          <w:proofErr w:type="spellStart"/>
          <w:r w:rsidR="00AD69F6" w:rsidRPr="00A70067">
            <w:rPr>
              <w:rFonts w:ascii="Times New Roman" w:eastAsia="Times New Roman" w:hAnsi="Times New Roman"/>
              <w:lang w:val="es-GT" w:eastAsia="es-GT"/>
            </w:rPr>
            <w:t>wib</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kutank</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xnume’k</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chaq</w:t>
          </w:r>
          <w:proofErr w:type="spellEnd"/>
          <w:r w:rsidR="00AD69F6" w:rsidRPr="00A70067">
            <w:rPr>
              <w:rFonts w:ascii="Times New Roman" w:eastAsia="Times New Roman" w:hAnsi="Times New Roman"/>
              <w:lang w:val="es-GT" w:eastAsia="es-GT"/>
            </w:rPr>
            <w:t xml:space="preserve"> – </w:t>
          </w:r>
          <w:proofErr w:type="spellStart"/>
          <w:r w:rsidR="00AD69F6" w:rsidRPr="00A70067">
            <w:rPr>
              <w:rFonts w:ascii="Times New Roman" w:eastAsia="Times New Roman" w:hAnsi="Times New Roman"/>
              <w:lang w:val="es-GT" w:eastAsia="es-GT"/>
            </w:rPr>
            <w:t>jarub’sut</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xak’e</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xtzakehemq</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chi</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ru</w:t>
          </w:r>
          <w:proofErr w:type="spellEnd"/>
          <w:r w:rsidR="00AD69F6" w:rsidRPr="00A70067">
            <w:rPr>
              <w:rFonts w:ascii="Times New Roman" w:eastAsia="Times New Roman" w:hAnsi="Times New Roman"/>
              <w:lang w:val="es-GT" w:eastAsia="es-GT"/>
            </w:rPr>
            <w:t xml:space="preserve"> li </w:t>
          </w:r>
          <w:proofErr w:type="spellStart"/>
          <w:r w:rsidR="00AD69F6" w:rsidRPr="00A70067">
            <w:rPr>
              <w:rFonts w:ascii="Times New Roman" w:eastAsia="Times New Roman" w:hAnsi="Times New Roman"/>
              <w:lang w:val="es-GT" w:eastAsia="es-GT"/>
            </w:rPr>
            <w:t>wib</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kutan</w:t>
          </w:r>
          <w:proofErr w:type="spellEnd"/>
          <w:r w:rsidR="00AD69F6" w:rsidRPr="00A70067">
            <w:rPr>
              <w:rFonts w:ascii="Times New Roman" w:eastAsia="Times New Roman" w:hAnsi="Times New Roman"/>
              <w:lang w:val="es-GT" w:eastAsia="es-GT"/>
            </w:rPr>
            <w:t xml:space="preserve">, jalan </w:t>
          </w:r>
          <w:proofErr w:type="spellStart"/>
          <w:r w:rsidR="00AD69F6" w:rsidRPr="00A70067">
            <w:rPr>
              <w:rFonts w:ascii="Times New Roman" w:eastAsia="Times New Roman" w:hAnsi="Times New Roman"/>
              <w:lang w:val="es-GT" w:eastAsia="es-GT"/>
            </w:rPr>
            <w:t>wi</w:t>
          </w:r>
          <w:proofErr w:type="spellEnd"/>
          <w:r w:rsidR="00AD69F6" w:rsidRPr="00A70067">
            <w:rPr>
              <w:rFonts w:ascii="Times New Roman" w:eastAsia="Times New Roman" w:hAnsi="Times New Roman"/>
              <w:lang w:val="es-GT" w:eastAsia="es-GT"/>
            </w:rPr>
            <w:t xml:space="preserve">’ li </w:t>
          </w:r>
          <w:proofErr w:type="spellStart"/>
          <w:r w:rsidR="00AD69F6" w:rsidRPr="00A70067">
            <w:rPr>
              <w:rFonts w:ascii="Times New Roman" w:eastAsia="Times New Roman" w:hAnsi="Times New Roman"/>
              <w:lang w:val="es-GT" w:eastAsia="es-GT"/>
            </w:rPr>
            <w:t>xtu’resinkil</w:t>
          </w:r>
          <w:proofErr w:type="spellEnd"/>
          <w:r w:rsidR="00AD69F6" w:rsidRPr="00A70067">
            <w:rPr>
              <w:rFonts w:ascii="Times New Roman" w:eastAsia="Times New Roman" w:hAnsi="Times New Roman"/>
              <w:color w:val="FF0000"/>
              <w:lang w:val="es-GT" w:eastAsia="es-GT"/>
            </w:rPr>
            <w:t>.</w:t>
          </w:r>
          <w:r w:rsidRPr="00A70067">
            <w:rPr>
              <w:b/>
              <w:lang w:val="es-GT"/>
            </w:rPr>
            <w:br/>
          </w:r>
          <w:r w:rsidRPr="00A70067">
            <w:rPr>
              <w:lang w:val="es-GT"/>
            </w:rPr>
            <w:t xml:space="preserve">Quiero que ahora piense en todas las comidas que le dio a su bebé durante los últimos dos días. ¿Cuantas veces le dio de comer aparte de darle de mamar? </w:t>
          </w:r>
          <w:r w:rsidRPr="00A70067">
            <w:rPr>
              <w:lang w:val="es-GT"/>
            </w:rPr>
            <w:br/>
          </w:r>
          <w:r w:rsidRPr="00A70067">
            <w:rPr>
              <w:i/>
              <w:lang w:val="es-GT"/>
            </w:rPr>
            <w:t xml:space="preserve">[Esta pregunta es para ayudar a la mama que se recuerde lo que le dio de comer a su bebé] </w:t>
          </w:r>
        </w:p>
        <w:p w:rsidR="001F26D2" w:rsidRPr="00A70067" w:rsidRDefault="001F26D2" w:rsidP="001F26D2">
          <w:pPr>
            <w:spacing w:after="120"/>
            <w:ind w:left="540"/>
            <w:rPr>
              <w:lang w:val="es-GT"/>
            </w:rPr>
          </w:pPr>
          <w:r w:rsidRPr="00A70067">
            <w:rPr>
              <w:lang w:val="es-GT"/>
            </w:rPr>
            <w:sym w:font="Wingdings" w:char="F071"/>
          </w:r>
          <w:r w:rsidRPr="00A70067">
            <w:rPr>
              <w:lang w:val="es-GT"/>
            </w:rPr>
            <w:t xml:space="preserve"> A. ___________</w:t>
          </w:r>
        </w:p>
        <w:p w:rsidR="001F26D2" w:rsidRPr="00A70067" w:rsidRDefault="001F26D2" w:rsidP="001F26D2">
          <w:pPr>
            <w:ind w:left="1080" w:hanging="540"/>
            <w:rPr>
              <w:i/>
              <w:lang w:val="es-GT"/>
            </w:rPr>
          </w:pPr>
          <w:r w:rsidRPr="00A70067">
            <w:rPr>
              <w:lang w:val="es-GT"/>
            </w:rPr>
            <w:sym w:font="Wingdings" w:char="F071"/>
          </w:r>
          <w:r w:rsidRPr="00A70067">
            <w:rPr>
              <w:lang w:val="es-GT"/>
            </w:rPr>
            <w:t xml:space="preserve"> B. </w:t>
          </w:r>
          <w:proofErr w:type="spellStart"/>
          <w:r w:rsidR="00AD69F6" w:rsidRPr="00A70067">
            <w:rPr>
              <w:rFonts w:ascii="Times New Roman" w:eastAsia="Times New Roman" w:hAnsi="Times New Roman"/>
              <w:lang w:val="es-GT" w:eastAsia="es-GT"/>
            </w:rPr>
            <w:t>Ink’a</w:t>
          </w:r>
          <w:proofErr w:type="spellEnd"/>
          <w:r w:rsidR="00AD69F6" w:rsidRPr="00A70067">
            <w:rPr>
              <w:rFonts w:ascii="Times New Roman" w:eastAsia="Times New Roman" w:hAnsi="Times New Roman"/>
              <w:lang w:val="es-GT" w:eastAsia="es-GT"/>
            </w:rPr>
            <w:t xml:space="preserve">’ na </w:t>
          </w:r>
          <w:proofErr w:type="spellStart"/>
          <w:r w:rsidR="00AD69F6" w:rsidRPr="00A70067">
            <w:rPr>
              <w:rFonts w:ascii="Times New Roman" w:eastAsia="Times New Roman" w:hAnsi="Times New Roman"/>
              <w:lang w:val="es-GT" w:eastAsia="es-GT"/>
            </w:rPr>
            <w:t>xnaw</w:t>
          </w:r>
          <w:proofErr w:type="spellEnd"/>
          <w:r w:rsidR="00AD69F6" w:rsidRPr="00A70067">
            <w:rPr>
              <w:rFonts w:ascii="Times New Roman" w:eastAsia="Times New Roman" w:hAnsi="Times New Roman"/>
              <w:lang w:val="es-GT" w:eastAsia="es-GT"/>
            </w:rPr>
            <w:t xml:space="preserve"> / </w:t>
          </w:r>
          <w:proofErr w:type="spellStart"/>
          <w:r w:rsidR="00AD69F6" w:rsidRPr="00A70067">
            <w:rPr>
              <w:rFonts w:ascii="Times New Roman" w:eastAsia="Times New Roman" w:hAnsi="Times New Roman"/>
              <w:lang w:val="es-GT" w:eastAsia="es-GT"/>
            </w:rPr>
            <w:t>ink’a</w:t>
          </w:r>
          <w:proofErr w:type="spellEnd"/>
          <w:r w:rsidR="00AD69F6" w:rsidRPr="00A70067">
            <w:rPr>
              <w:rFonts w:ascii="Times New Roman" w:eastAsia="Times New Roman" w:hAnsi="Times New Roman"/>
              <w:lang w:val="es-GT" w:eastAsia="es-GT"/>
            </w:rPr>
            <w:t xml:space="preserve">’ na </w:t>
          </w:r>
          <w:proofErr w:type="spellStart"/>
          <w:r w:rsidR="00AD69F6" w:rsidRPr="00A70067">
            <w:rPr>
              <w:rFonts w:ascii="Times New Roman" w:eastAsia="Times New Roman" w:hAnsi="Times New Roman"/>
              <w:lang w:val="es-GT" w:eastAsia="es-GT"/>
            </w:rPr>
            <w:t>sumenk</w:t>
          </w:r>
          <w:proofErr w:type="spellEnd"/>
          <w:r w:rsidRPr="00A70067">
            <w:rPr>
              <w:lang w:val="es-GT"/>
            </w:rPr>
            <w:br/>
            <w:t>No sabe / no responde</w:t>
          </w:r>
          <w:r w:rsidRPr="00A70067">
            <w:rPr>
              <w:i/>
              <w:lang w:val="es-GT"/>
            </w:rPr>
            <w:t xml:space="preserve"> </w:t>
          </w:r>
          <w:r w:rsidRPr="00A70067">
            <w:rPr>
              <w:lang w:val="es-GT"/>
            </w:rPr>
            <w:sym w:font="Wingdings" w:char="F0E0"/>
          </w:r>
          <w:r w:rsidRPr="00A70067">
            <w:rPr>
              <w:lang w:val="es-GT"/>
            </w:rPr>
            <w:t xml:space="preserve"> </w:t>
          </w:r>
          <w:r w:rsidRPr="00A70067">
            <w:rPr>
              <w:i/>
              <w:lang w:val="es-GT"/>
            </w:rPr>
            <w:t>[Termine la entrevista y busque a otra madre]</w:t>
          </w:r>
        </w:p>
        <w:p w:rsidR="001F26D2" w:rsidRPr="00A70067" w:rsidRDefault="001F26D2" w:rsidP="001F26D2">
          <w:pPr>
            <w:spacing w:after="120"/>
            <w:ind w:left="540" w:hanging="540"/>
            <w:rPr>
              <w:lang w:val="es-GT"/>
            </w:rPr>
          </w:pPr>
          <w:r w:rsidRPr="00A70067">
            <w:rPr>
              <w:lang w:val="es-GT"/>
            </w:rPr>
            <w:t xml:space="preserve">3. </w:t>
          </w:r>
          <w:r w:rsidRPr="00A70067">
            <w:rPr>
              <w:lang w:val="es-GT"/>
            </w:rPr>
            <w:tab/>
          </w:r>
          <w:proofErr w:type="spellStart"/>
          <w:r w:rsidR="00AD69F6" w:rsidRPr="00A70067">
            <w:rPr>
              <w:rFonts w:ascii="Times New Roman" w:eastAsia="Times New Roman" w:hAnsi="Times New Roman"/>
              <w:lang w:val="es-GT" w:eastAsia="es-GT"/>
            </w:rPr>
            <w:t>B’aanu</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usilal</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seeraq’i</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b’ayaq</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we</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k’a’ru</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xak’e</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chi</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xtzeka</w:t>
          </w:r>
          <w:proofErr w:type="spellEnd"/>
          <w:r w:rsidR="00AD69F6" w:rsidRPr="00A70067">
            <w:rPr>
              <w:rFonts w:ascii="Times New Roman" w:eastAsia="Times New Roman" w:hAnsi="Times New Roman"/>
              <w:lang w:val="es-GT" w:eastAsia="es-GT"/>
            </w:rPr>
            <w:t xml:space="preserve"> la </w:t>
          </w:r>
          <w:proofErr w:type="spellStart"/>
          <w:r w:rsidR="00AD69F6" w:rsidRPr="00A70067">
            <w:rPr>
              <w:rFonts w:ascii="Times New Roman" w:eastAsia="Times New Roman" w:hAnsi="Times New Roman"/>
              <w:lang w:val="es-GT" w:eastAsia="es-GT"/>
            </w:rPr>
            <w:t>k’ula’al</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chi</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ru</w:t>
          </w:r>
          <w:proofErr w:type="spellEnd"/>
          <w:r w:rsidR="00AD69F6" w:rsidRPr="00A70067">
            <w:rPr>
              <w:rFonts w:ascii="Times New Roman" w:eastAsia="Times New Roman" w:hAnsi="Times New Roman"/>
              <w:lang w:val="es-GT" w:eastAsia="es-GT"/>
            </w:rPr>
            <w:t xml:space="preserve"> li </w:t>
          </w:r>
          <w:proofErr w:type="spellStart"/>
          <w:r w:rsidR="00AD69F6" w:rsidRPr="00A70067">
            <w:rPr>
              <w:rFonts w:ascii="Times New Roman" w:eastAsia="Times New Roman" w:hAnsi="Times New Roman"/>
              <w:lang w:val="es-GT" w:eastAsia="es-GT"/>
            </w:rPr>
            <w:t>wib</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kutank</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xnume’k</w:t>
          </w:r>
          <w:proofErr w:type="spellEnd"/>
          <w:r w:rsidR="00AD69F6" w:rsidRPr="00A70067">
            <w:rPr>
              <w:rFonts w:ascii="Times New Roman" w:eastAsia="Times New Roman" w:hAnsi="Times New Roman"/>
              <w:lang w:val="es-GT" w:eastAsia="es-GT"/>
            </w:rPr>
            <w:t xml:space="preserve"> </w:t>
          </w:r>
          <w:proofErr w:type="spellStart"/>
          <w:r w:rsidR="00AD69F6" w:rsidRPr="00A70067">
            <w:rPr>
              <w:rFonts w:ascii="Times New Roman" w:eastAsia="Times New Roman" w:hAnsi="Times New Roman"/>
              <w:lang w:val="es-GT" w:eastAsia="es-GT"/>
            </w:rPr>
            <w:t>chaq</w:t>
          </w:r>
          <w:proofErr w:type="spellEnd"/>
          <w:r w:rsidRPr="00A70067">
            <w:rPr>
              <w:lang w:val="es-GT"/>
            </w:rPr>
            <w:br/>
            <w:t xml:space="preserve">Por favor, cuénteme sobre todas las comidas que se recuerda que le dio a su bebé en los últimos dos días. </w:t>
          </w:r>
          <w:r w:rsidRPr="00A70067">
            <w:rPr>
              <w:lang w:val="es-GT"/>
            </w:rPr>
            <w:br/>
          </w:r>
          <w:r w:rsidRPr="00A70067">
            <w:rPr>
              <w:i/>
              <w:lang w:val="es-GT"/>
            </w:rPr>
            <w:t>[Marque con un cheque todas las Casillas correspondientes</w:t>
          </w:r>
          <w:r w:rsidRPr="00A70067">
            <w:rPr>
              <w:lang w:val="es-GT"/>
            </w:rPr>
            <w:t>.</w:t>
          </w:r>
          <w:r w:rsidRPr="00A70067">
            <w:rPr>
              <w:i/>
              <w:lang w:val="es-GT"/>
            </w:rPr>
            <w:t>]</w:t>
          </w:r>
        </w:p>
        <w:p w:rsidR="001F26D2" w:rsidRPr="00A70067" w:rsidRDefault="001F26D2" w:rsidP="001F26D2">
          <w:pPr>
            <w:ind w:left="1080" w:hanging="540"/>
            <w:rPr>
              <w:i/>
              <w:lang w:val="es-GT"/>
            </w:rPr>
          </w:pPr>
          <w:r w:rsidRPr="00A70067">
            <w:rPr>
              <w:lang w:val="es-GT"/>
            </w:rPr>
            <w:sym w:font="Wingdings" w:char="F071"/>
          </w:r>
          <w:r w:rsidRPr="00A70067">
            <w:rPr>
              <w:lang w:val="es-GT"/>
            </w:rPr>
            <w:t xml:space="preserve"> A. </w:t>
          </w:r>
          <w:proofErr w:type="spellStart"/>
          <w:r w:rsidR="00AD69F6" w:rsidRPr="00A70067">
            <w:rPr>
              <w:rFonts w:ascii="Times New Roman" w:eastAsia="Times New Roman" w:hAnsi="Times New Roman"/>
              <w:lang w:val="es-GT" w:eastAsia="es-GT"/>
            </w:rPr>
            <w:t>Ink’a</w:t>
          </w:r>
          <w:proofErr w:type="spellEnd"/>
          <w:r w:rsidR="00AD69F6" w:rsidRPr="00A70067">
            <w:rPr>
              <w:rFonts w:ascii="Times New Roman" w:eastAsia="Times New Roman" w:hAnsi="Times New Roman"/>
              <w:lang w:val="es-GT" w:eastAsia="es-GT"/>
            </w:rPr>
            <w:t xml:space="preserve">’ na </w:t>
          </w:r>
          <w:proofErr w:type="spellStart"/>
          <w:r w:rsidR="00AD69F6" w:rsidRPr="00A70067">
            <w:rPr>
              <w:rFonts w:ascii="Times New Roman" w:eastAsia="Times New Roman" w:hAnsi="Times New Roman"/>
              <w:lang w:val="es-GT" w:eastAsia="es-GT"/>
            </w:rPr>
            <w:t>xnaw</w:t>
          </w:r>
          <w:proofErr w:type="spellEnd"/>
          <w:r w:rsidR="00AD69F6" w:rsidRPr="00A70067">
            <w:rPr>
              <w:rFonts w:ascii="Times New Roman" w:eastAsia="Times New Roman" w:hAnsi="Times New Roman"/>
              <w:lang w:val="es-GT" w:eastAsia="es-GT"/>
            </w:rPr>
            <w:t xml:space="preserve"> / </w:t>
          </w:r>
          <w:proofErr w:type="spellStart"/>
          <w:r w:rsidR="00AD69F6" w:rsidRPr="00A70067">
            <w:rPr>
              <w:rFonts w:ascii="Times New Roman" w:eastAsia="Times New Roman" w:hAnsi="Times New Roman"/>
              <w:lang w:val="es-GT" w:eastAsia="es-GT"/>
            </w:rPr>
            <w:t>ink’a</w:t>
          </w:r>
          <w:proofErr w:type="spellEnd"/>
          <w:r w:rsidR="00AD69F6" w:rsidRPr="00A70067">
            <w:rPr>
              <w:rFonts w:ascii="Times New Roman" w:eastAsia="Times New Roman" w:hAnsi="Times New Roman"/>
              <w:lang w:val="es-GT" w:eastAsia="es-GT"/>
            </w:rPr>
            <w:t xml:space="preserve">’ na </w:t>
          </w:r>
          <w:proofErr w:type="spellStart"/>
          <w:r w:rsidR="00AD69F6" w:rsidRPr="00A70067">
            <w:rPr>
              <w:rFonts w:ascii="Times New Roman" w:eastAsia="Times New Roman" w:hAnsi="Times New Roman"/>
              <w:lang w:val="es-GT" w:eastAsia="es-GT"/>
            </w:rPr>
            <w:t>sumenk</w:t>
          </w:r>
          <w:proofErr w:type="spellEnd"/>
          <w:r w:rsidRPr="00A70067">
            <w:rPr>
              <w:lang w:val="es-GT"/>
            </w:rPr>
            <w:br/>
            <w:t>No sabe / no responde</w:t>
          </w:r>
          <w:r w:rsidRPr="00A70067">
            <w:rPr>
              <w:i/>
              <w:lang w:val="es-GT"/>
            </w:rPr>
            <w:t xml:space="preserve"> </w:t>
          </w:r>
          <w:r w:rsidRPr="00A70067">
            <w:rPr>
              <w:lang w:val="es-GT"/>
            </w:rPr>
            <w:sym w:font="Wingdings" w:char="F0E0"/>
          </w:r>
          <w:r w:rsidRPr="00A70067">
            <w:rPr>
              <w:lang w:val="es-GT"/>
            </w:rPr>
            <w:t xml:space="preserve"> </w:t>
          </w:r>
          <w:r w:rsidRPr="00A70067">
            <w:rPr>
              <w:i/>
              <w:lang w:val="es-GT"/>
            </w:rPr>
            <w:t>[Termine la entrevista y busque a otra madre]</w:t>
          </w:r>
        </w:p>
        <w:p w:rsidR="001F26D2" w:rsidRPr="00A95147" w:rsidRDefault="001F26D2" w:rsidP="006F054C">
          <w:pPr>
            <w:spacing w:after="0"/>
            <w:ind w:left="1080" w:hanging="540"/>
            <w:rPr>
              <w:rFonts w:ascii="Times New Roman" w:hAnsi="Times New Roman"/>
              <w:color w:val="000000"/>
              <w:lang w:val="es-GT"/>
            </w:rPr>
          </w:pPr>
          <w:r w:rsidRPr="00A70067">
            <w:rPr>
              <w:i/>
              <w:lang w:val="es-GT"/>
            </w:rPr>
            <w:t xml:space="preserve"> </w:t>
          </w:r>
          <w:r w:rsidRPr="00A95147">
            <w:rPr>
              <w:lang w:val="es-GT"/>
            </w:rPr>
            <w:sym w:font="Wingdings" w:char="F071"/>
          </w:r>
          <w:r w:rsidRPr="00A95147">
            <w:rPr>
              <w:lang w:val="es-GT"/>
            </w:rPr>
            <w:t xml:space="preserve"> </w:t>
          </w:r>
          <w:r w:rsidRPr="00A95147">
            <w:rPr>
              <w:color w:val="000000"/>
              <w:lang w:val="es-GT"/>
            </w:rPr>
            <w:t>B. </w:t>
          </w:r>
          <w:r w:rsidRPr="00A95147">
            <w:rPr>
              <w:i/>
              <w:color w:val="000000"/>
              <w:lang w:val="es-GT"/>
            </w:rPr>
            <w:t>Granos, raíces y tubérculos:</w:t>
          </w:r>
          <w:r w:rsidRPr="00A95147">
            <w:rPr>
              <w:color w:val="000000"/>
              <w:lang w:val="es-GT"/>
            </w:rPr>
            <w:t xml:space="preserve"> </w:t>
          </w:r>
          <w:r w:rsidRPr="00A95147">
            <w:rPr>
              <w:color w:val="000000"/>
              <w:lang w:val="es-GT"/>
            </w:rPr>
            <w:br/>
          </w:r>
        </w:p>
        <w:p w:rsidR="001F26D2" w:rsidRPr="00A95147" w:rsidRDefault="001F26D2" w:rsidP="001F26D2">
          <w:pPr>
            <w:spacing w:after="120"/>
            <w:ind w:left="1080" w:hanging="540"/>
            <w:rPr>
              <w:color w:val="000000"/>
              <w:lang w:val="es-GT"/>
            </w:rPr>
          </w:pPr>
          <w:r w:rsidRPr="00A95147">
            <w:rPr>
              <w:lang w:val="es-GT"/>
            </w:rPr>
            <w:sym w:font="Wingdings" w:char="F071"/>
          </w:r>
          <w:r w:rsidRPr="00A95147">
            <w:rPr>
              <w:lang w:val="es-GT"/>
            </w:rPr>
            <w:t xml:space="preserve"> C</w:t>
          </w:r>
          <w:r w:rsidRPr="00A95147">
            <w:rPr>
              <w:color w:val="000000"/>
              <w:lang w:val="es-GT"/>
            </w:rPr>
            <w:t>. </w:t>
          </w:r>
          <w:r w:rsidRPr="00A95147">
            <w:rPr>
              <w:i/>
              <w:color w:val="000000"/>
              <w:lang w:val="es-GT"/>
            </w:rPr>
            <w:t>Legumbres y semillas</w:t>
          </w:r>
          <w:r w:rsidRPr="00A95147">
            <w:rPr>
              <w:color w:val="000000"/>
              <w:lang w:val="es-GT"/>
            </w:rPr>
            <w:t xml:space="preserve">: </w:t>
          </w:r>
          <w:r w:rsidRPr="00A95147">
            <w:rPr>
              <w:color w:val="000000"/>
              <w:lang w:val="es-GT"/>
            </w:rPr>
            <w:br/>
          </w:r>
        </w:p>
        <w:p w:rsidR="001F26D2" w:rsidRPr="00A70067" w:rsidRDefault="001F26D2" w:rsidP="001F26D2">
          <w:pPr>
            <w:spacing w:after="120"/>
            <w:ind w:left="1080" w:hanging="540"/>
            <w:rPr>
              <w:rFonts w:ascii="Times New Roman" w:hAnsi="Times New Roman"/>
              <w:color w:val="000000"/>
              <w:lang w:val="es-GT"/>
            </w:rPr>
          </w:pPr>
          <w:r w:rsidRPr="00A95147">
            <w:rPr>
              <w:lang w:val="es-GT"/>
            </w:rPr>
            <w:sym w:font="Wingdings" w:char="F071"/>
          </w:r>
          <w:r w:rsidRPr="00A95147">
            <w:rPr>
              <w:lang w:val="es-GT"/>
            </w:rPr>
            <w:t xml:space="preserve"> </w:t>
          </w:r>
          <w:r w:rsidRPr="00A95147">
            <w:rPr>
              <w:color w:val="000000"/>
              <w:lang w:val="es-GT"/>
            </w:rPr>
            <w:t>D. </w:t>
          </w:r>
          <w:r w:rsidRPr="00A95147">
            <w:rPr>
              <w:i/>
              <w:color w:val="000000"/>
              <w:lang w:val="es-GT"/>
            </w:rPr>
            <w:t>Productos lácteos:</w:t>
          </w:r>
          <w:r w:rsidRPr="00A95147">
            <w:rPr>
              <w:color w:val="000000"/>
              <w:lang w:val="es-GT"/>
            </w:rPr>
            <w:t xml:space="preserve"> </w:t>
          </w:r>
          <w:r w:rsidRPr="00A95147">
            <w:rPr>
              <w:color w:val="000000"/>
              <w:lang w:val="es-GT"/>
            </w:rPr>
            <w:br/>
          </w:r>
        </w:p>
        <w:p w:rsidR="001F26D2" w:rsidRPr="00A70067" w:rsidRDefault="001F26D2" w:rsidP="001F26D2">
          <w:pPr>
            <w:spacing w:after="120"/>
            <w:ind w:left="1080" w:hanging="540"/>
            <w:rPr>
              <w:i/>
              <w:color w:val="000000"/>
              <w:lang w:val="es-GT"/>
            </w:rPr>
          </w:pPr>
          <w:r w:rsidRPr="00A70067">
            <w:rPr>
              <w:i/>
              <w:lang w:val="es-GT"/>
            </w:rPr>
            <w:t>[</w:t>
          </w:r>
          <w:proofErr w:type="gramStart"/>
          <w:r w:rsidRPr="00A70067">
            <w:rPr>
              <w:i/>
              <w:lang w:val="es-GT"/>
            </w:rPr>
            <w:t>continúa</w:t>
          </w:r>
          <w:proofErr w:type="gramEnd"/>
          <w:r w:rsidRPr="00A70067">
            <w:rPr>
              <w:i/>
              <w:lang w:val="es-GT"/>
            </w:rPr>
            <w:t xml:space="preserve"> en la siguiente página]</w:t>
          </w:r>
        </w:p>
        <w:p w:rsidR="001F26D2" w:rsidRPr="00A70067" w:rsidRDefault="001F26D2" w:rsidP="001F26D2">
          <w:pPr>
            <w:spacing w:after="120"/>
            <w:ind w:left="1080" w:hanging="540"/>
            <w:rPr>
              <w:color w:val="000000"/>
              <w:lang w:val="es-GT"/>
            </w:rPr>
          </w:pPr>
          <w:r w:rsidRPr="00A70067">
            <w:rPr>
              <w:lang w:val="es-GT"/>
            </w:rPr>
            <w:lastRenderedPageBreak/>
            <w:sym w:font="Wingdings" w:char="F071"/>
          </w:r>
          <w:r w:rsidRPr="00A70067">
            <w:rPr>
              <w:lang w:val="es-GT"/>
            </w:rPr>
            <w:t xml:space="preserve"> </w:t>
          </w:r>
          <w:r w:rsidRPr="00A70067">
            <w:rPr>
              <w:color w:val="000000"/>
              <w:lang w:val="es-GT"/>
            </w:rPr>
            <w:t xml:space="preserve">E.  </w:t>
          </w:r>
          <w:proofErr w:type="spellStart"/>
          <w:r w:rsidR="00AD69F6" w:rsidRPr="00A70067">
            <w:rPr>
              <w:rFonts w:ascii="Times New Roman" w:hAnsi="Times New Roman"/>
              <w:color w:val="000000"/>
              <w:lang w:val="es-GT"/>
            </w:rPr>
            <w:t>Tib</w:t>
          </w:r>
          <w:proofErr w:type="spellEnd"/>
          <w:r w:rsidR="00AD69F6" w:rsidRPr="00A70067">
            <w:rPr>
              <w:i/>
              <w:color w:val="000000"/>
              <w:lang w:val="es-GT"/>
            </w:rPr>
            <w:t xml:space="preserve">’ - </w:t>
          </w:r>
          <w:r w:rsidRPr="00A70067">
            <w:rPr>
              <w:i/>
              <w:color w:val="000000"/>
              <w:lang w:val="es-GT"/>
            </w:rPr>
            <w:t>Carnes:</w:t>
          </w:r>
          <w:r w:rsidR="005443D8">
            <w:rPr>
              <w:color w:val="000000"/>
              <w:lang w:val="es-GT"/>
            </w:rPr>
            <w:t xml:space="preserve"> </w:t>
          </w:r>
        </w:p>
        <w:p w:rsidR="001F26D2" w:rsidRPr="00A70067" w:rsidRDefault="001F26D2" w:rsidP="001F26D2">
          <w:pPr>
            <w:spacing w:after="120"/>
            <w:ind w:left="1080" w:hanging="540"/>
            <w:rPr>
              <w:color w:val="000000"/>
              <w:lang w:val="es-GT"/>
            </w:rPr>
          </w:pPr>
          <w:r w:rsidRPr="00A70067">
            <w:rPr>
              <w:lang w:val="es-GT"/>
            </w:rPr>
            <w:sym w:font="Wingdings" w:char="F071"/>
          </w:r>
          <w:r w:rsidRPr="00A70067">
            <w:rPr>
              <w:lang w:val="es-GT"/>
            </w:rPr>
            <w:t xml:space="preserve"> </w:t>
          </w:r>
          <w:r w:rsidRPr="00A70067">
            <w:rPr>
              <w:color w:val="000000"/>
              <w:lang w:val="es-GT"/>
            </w:rPr>
            <w:t xml:space="preserve">F.  </w:t>
          </w:r>
          <w:proofErr w:type="spellStart"/>
          <w:r w:rsidR="00AD69F6" w:rsidRPr="00A70067">
            <w:rPr>
              <w:rFonts w:ascii="Times New Roman" w:hAnsi="Times New Roman"/>
              <w:color w:val="000000"/>
              <w:lang w:val="es-GT"/>
            </w:rPr>
            <w:t>Molb</w:t>
          </w:r>
          <w:proofErr w:type="spellEnd"/>
          <w:r w:rsidR="00AD69F6" w:rsidRPr="00A70067">
            <w:rPr>
              <w:color w:val="000000"/>
              <w:lang w:val="es-GT"/>
            </w:rPr>
            <w:t xml:space="preserve"> -  </w:t>
          </w:r>
          <w:r w:rsidRPr="00A70067">
            <w:rPr>
              <w:color w:val="000000"/>
              <w:lang w:val="es-GT"/>
            </w:rPr>
            <w:t>Huevos</w:t>
          </w:r>
          <w:r w:rsidR="00AD69F6" w:rsidRPr="00A70067">
            <w:rPr>
              <w:rFonts w:ascii="Times New Roman" w:hAnsi="Times New Roman"/>
              <w:color w:val="000000"/>
              <w:lang w:val="es-GT"/>
            </w:rPr>
            <w:t>’</w:t>
          </w:r>
        </w:p>
        <w:p w:rsidR="00AD69F6" w:rsidRPr="00A70067" w:rsidRDefault="001F26D2" w:rsidP="001F26D2">
          <w:pPr>
            <w:spacing w:after="120"/>
            <w:ind w:left="1080" w:hanging="540"/>
            <w:rPr>
              <w:color w:val="000000"/>
              <w:lang w:val="es-GT"/>
            </w:rPr>
          </w:pPr>
          <w:r w:rsidRPr="00A70067">
            <w:rPr>
              <w:lang w:val="es-GT"/>
            </w:rPr>
            <w:sym w:font="Wingdings" w:char="F071"/>
          </w:r>
          <w:r w:rsidRPr="00A70067">
            <w:rPr>
              <w:lang w:val="es-GT"/>
            </w:rPr>
            <w:t xml:space="preserve"> </w:t>
          </w:r>
          <w:r w:rsidRPr="00A70067">
            <w:rPr>
              <w:color w:val="000000"/>
              <w:lang w:val="es-GT"/>
            </w:rPr>
            <w:t>G. </w:t>
          </w:r>
          <w:proofErr w:type="spellStart"/>
          <w:r w:rsidR="00AD69F6" w:rsidRPr="00A70067">
            <w:rPr>
              <w:rFonts w:ascii="Times New Roman" w:eastAsia="Times New Roman" w:hAnsi="Times New Roman"/>
              <w:iCs/>
              <w:lang w:val="es-GT" w:eastAsia="es-GT"/>
            </w:rPr>
            <w:t>Mank</w:t>
          </w:r>
          <w:proofErr w:type="spellEnd"/>
          <w:r w:rsidR="00AD69F6" w:rsidRPr="00A70067">
            <w:rPr>
              <w:rFonts w:ascii="Times New Roman" w:eastAsia="Times New Roman" w:hAnsi="Times New Roman"/>
              <w:iCs/>
              <w:lang w:val="es-GT" w:eastAsia="es-GT"/>
            </w:rPr>
            <w:t xml:space="preserve">, </w:t>
          </w:r>
          <w:proofErr w:type="spellStart"/>
          <w:r w:rsidR="00AD69F6" w:rsidRPr="00A70067">
            <w:rPr>
              <w:rFonts w:ascii="Times New Roman" w:eastAsia="Times New Roman" w:hAnsi="Times New Roman"/>
              <w:iCs/>
              <w:lang w:val="es-GT" w:eastAsia="es-GT"/>
            </w:rPr>
            <w:t>is</w:t>
          </w:r>
          <w:proofErr w:type="spellEnd"/>
          <w:r w:rsidR="00AD69F6" w:rsidRPr="00A70067">
            <w:rPr>
              <w:rFonts w:ascii="Times New Roman" w:eastAsia="Times New Roman" w:hAnsi="Times New Roman"/>
              <w:iCs/>
              <w:lang w:val="es-GT" w:eastAsia="es-GT"/>
            </w:rPr>
            <w:t xml:space="preserve">, li </w:t>
          </w:r>
          <w:proofErr w:type="spellStart"/>
          <w:r w:rsidR="00AD69F6" w:rsidRPr="00A70067">
            <w:rPr>
              <w:rFonts w:ascii="Times New Roman" w:eastAsia="Times New Roman" w:hAnsi="Times New Roman"/>
              <w:iCs/>
              <w:lang w:val="es-GT" w:eastAsia="es-GT"/>
            </w:rPr>
            <w:t>q’anjorin</w:t>
          </w:r>
          <w:proofErr w:type="spellEnd"/>
          <w:r w:rsidR="00AD69F6" w:rsidRPr="00A70067">
            <w:rPr>
              <w:rFonts w:ascii="Times New Roman" w:eastAsia="Times New Roman" w:hAnsi="Times New Roman"/>
              <w:iCs/>
              <w:lang w:val="es-GT" w:eastAsia="es-GT"/>
            </w:rPr>
            <w:t xml:space="preserve"> </w:t>
          </w:r>
          <w:proofErr w:type="spellStart"/>
          <w:r w:rsidR="00AD69F6" w:rsidRPr="00A70067">
            <w:rPr>
              <w:rFonts w:ascii="Times New Roman" w:eastAsia="Times New Roman" w:hAnsi="Times New Roman"/>
              <w:iCs/>
              <w:lang w:val="es-GT" w:eastAsia="es-GT"/>
            </w:rPr>
            <w:t>rixeb</w:t>
          </w:r>
          <w:proofErr w:type="spellEnd"/>
          <w:r w:rsidR="00AD69F6" w:rsidRPr="00A70067">
            <w:rPr>
              <w:rFonts w:ascii="Times New Roman" w:eastAsia="Times New Roman" w:hAnsi="Times New Roman"/>
              <w:iCs/>
              <w:lang w:val="es-GT" w:eastAsia="es-GT"/>
            </w:rPr>
            <w:t>’, x-</w:t>
          </w:r>
          <w:proofErr w:type="spellStart"/>
          <w:r w:rsidR="00AD69F6" w:rsidRPr="00A70067">
            <w:rPr>
              <w:rFonts w:ascii="Times New Roman" w:eastAsia="Times New Roman" w:hAnsi="Times New Roman"/>
              <w:iCs/>
              <w:lang w:val="es-GT" w:eastAsia="es-GT"/>
            </w:rPr>
            <w:t>xaq</w:t>
          </w:r>
          <w:proofErr w:type="spellEnd"/>
          <w:r w:rsidR="00AD69F6" w:rsidRPr="00A70067">
            <w:rPr>
              <w:rFonts w:ascii="Times New Roman" w:eastAsia="Times New Roman" w:hAnsi="Times New Roman"/>
              <w:iCs/>
              <w:lang w:val="es-GT" w:eastAsia="es-GT"/>
            </w:rPr>
            <w:t xml:space="preserve"> </w:t>
          </w:r>
          <w:proofErr w:type="spellStart"/>
          <w:r w:rsidR="00AD69F6" w:rsidRPr="00A70067">
            <w:rPr>
              <w:rFonts w:ascii="Times New Roman" w:eastAsia="Times New Roman" w:hAnsi="Times New Roman"/>
              <w:iCs/>
              <w:lang w:val="es-GT" w:eastAsia="es-GT"/>
            </w:rPr>
            <w:t>pim</w:t>
          </w:r>
          <w:proofErr w:type="spellEnd"/>
          <w:r w:rsidR="00AD69F6" w:rsidRPr="00A70067">
            <w:rPr>
              <w:rFonts w:ascii="Times New Roman" w:eastAsia="Times New Roman" w:hAnsi="Times New Roman"/>
              <w:iCs/>
              <w:lang w:val="es-GT" w:eastAsia="es-GT"/>
            </w:rPr>
            <w:t xml:space="preserve"> li </w:t>
          </w:r>
          <w:proofErr w:type="spellStart"/>
          <w:r w:rsidR="00AD69F6" w:rsidRPr="00A70067">
            <w:rPr>
              <w:rFonts w:ascii="Times New Roman" w:eastAsia="Times New Roman" w:hAnsi="Times New Roman"/>
              <w:iCs/>
              <w:lang w:val="es-GT" w:eastAsia="es-GT"/>
            </w:rPr>
            <w:t>rax</w:t>
          </w:r>
          <w:proofErr w:type="spellEnd"/>
          <w:r w:rsidR="00AD69F6" w:rsidRPr="00A70067">
            <w:rPr>
              <w:rFonts w:ascii="Times New Roman" w:eastAsia="Times New Roman" w:hAnsi="Times New Roman"/>
              <w:iCs/>
              <w:lang w:val="es-GT" w:eastAsia="es-GT"/>
            </w:rPr>
            <w:t xml:space="preserve"> </w:t>
          </w:r>
          <w:proofErr w:type="spellStart"/>
          <w:r w:rsidR="00AD69F6" w:rsidRPr="00A70067">
            <w:rPr>
              <w:rFonts w:ascii="Times New Roman" w:eastAsia="Times New Roman" w:hAnsi="Times New Roman"/>
              <w:iCs/>
              <w:lang w:val="es-GT" w:eastAsia="es-GT"/>
            </w:rPr>
            <w:t>ru</w:t>
          </w:r>
          <w:proofErr w:type="spellEnd"/>
          <w:r w:rsidR="00AD69F6" w:rsidRPr="00A70067">
            <w:rPr>
              <w:rFonts w:ascii="Times New Roman" w:eastAsia="Times New Roman" w:hAnsi="Times New Roman"/>
              <w:iCs/>
              <w:lang w:val="es-GT" w:eastAsia="es-GT"/>
            </w:rPr>
            <w:t xml:space="preserve"> </w:t>
          </w:r>
          <w:proofErr w:type="spellStart"/>
          <w:r w:rsidR="00AD69F6" w:rsidRPr="00A70067">
            <w:rPr>
              <w:rFonts w:ascii="Times New Roman" w:eastAsia="Times New Roman" w:hAnsi="Times New Roman"/>
              <w:iCs/>
              <w:lang w:val="es-GT" w:eastAsia="es-GT"/>
            </w:rPr>
            <w:t>nake’ilok</w:t>
          </w:r>
          <w:proofErr w:type="spellEnd"/>
          <w:r w:rsidR="00AD69F6" w:rsidRPr="00A70067">
            <w:rPr>
              <w:rFonts w:ascii="Times New Roman" w:eastAsia="Times New Roman" w:hAnsi="Times New Roman"/>
              <w:iCs/>
              <w:lang w:val="es-GT" w:eastAsia="es-GT"/>
            </w:rPr>
            <w:t xml:space="preserve"> (</w:t>
          </w:r>
          <w:proofErr w:type="spellStart"/>
          <w:r w:rsidR="00AD69F6" w:rsidRPr="00A70067">
            <w:rPr>
              <w:rFonts w:ascii="Times New Roman" w:eastAsia="Times New Roman" w:hAnsi="Times New Roman"/>
              <w:iCs/>
              <w:lang w:val="es-GT" w:eastAsia="es-GT"/>
            </w:rPr>
            <w:t>ichaj</w:t>
          </w:r>
          <w:proofErr w:type="spellEnd"/>
          <w:r w:rsidR="00AD69F6" w:rsidRPr="00A70067">
            <w:rPr>
              <w:rFonts w:ascii="Times New Roman" w:eastAsia="Times New Roman" w:hAnsi="Times New Roman"/>
              <w:iCs/>
              <w:lang w:val="es-GT" w:eastAsia="es-GT"/>
            </w:rPr>
            <w:t xml:space="preserve">), o, </w:t>
          </w:r>
          <w:proofErr w:type="spellStart"/>
          <w:r w:rsidR="00AD69F6" w:rsidRPr="00A70067">
            <w:rPr>
              <w:rFonts w:ascii="Times New Roman" w:eastAsia="Times New Roman" w:hAnsi="Times New Roman"/>
              <w:iCs/>
              <w:lang w:val="es-GT" w:eastAsia="es-GT"/>
            </w:rPr>
            <w:t>pix</w:t>
          </w:r>
          <w:proofErr w:type="spellEnd"/>
          <w:r w:rsidR="00AD69F6" w:rsidRPr="00A70067">
            <w:rPr>
              <w:rFonts w:ascii="Times New Roman" w:eastAsia="Times New Roman" w:hAnsi="Times New Roman"/>
              <w:iCs/>
              <w:lang w:val="es-GT" w:eastAsia="es-GT"/>
            </w:rPr>
            <w:t xml:space="preserve">, pata, </w:t>
          </w:r>
          <w:proofErr w:type="spellStart"/>
          <w:r w:rsidR="00AD69F6" w:rsidRPr="00A70067">
            <w:rPr>
              <w:rFonts w:ascii="Times New Roman" w:eastAsia="Times New Roman" w:hAnsi="Times New Roman"/>
              <w:iCs/>
              <w:lang w:val="es-GT" w:eastAsia="es-GT"/>
            </w:rPr>
            <w:t>kaqturinilq’ooq</w:t>
          </w:r>
          <w:proofErr w:type="spellEnd"/>
          <w:r w:rsidR="00AD69F6" w:rsidRPr="00A70067">
            <w:rPr>
              <w:rFonts w:ascii="Times New Roman" w:eastAsia="Times New Roman" w:hAnsi="Times New Roman"/>
              <w:iCs/>
              <w:lang w:val="es-GT" w:eastAsia="es-GT"/>
            </w:rPr>
            <w:t>’</w:t>
          </w:r>
          <w:r w:rsidR="00AD69F6" w:rsidRPr="00A70067">
            <w:rPr>
              <w:rFonts w:ascii="Times New Roman" w:eastAsia="Times New Roman" w:hAnsi="Times New Roman"/>
              <w:i/>
              <w:iCs/>
              <w:lang w:val="es-GT" w:eastAsia="es-GT"/>
            </w:rPr>
            <w:t>.</w:t>
          </w:r>
        </w:p>
        <w:p w:rsidR="00AD69F6" w:rsidRPr="00A70067" w:rsidRDefault="001F26D2" w:rsidP="00AD69F6">
          <w:pPr>
            <w:spacing w:after="120"/>
            <w:ind w:left="1080"/>
            <w:rPr>
              <w:color w:val="000000"/>
              <w:lang w:val="es-GT"/>
            </w:rPr>
          </w:pPr>
          <w:r w:rsidRPr="00A70067">
            <w:rPr>
              <w:color w:val="000000"/>
              <w:lang w:val="es-GT"/>
            </w:rPr>
            <w:t xml:space="preserve">Frutas y verduras con </w:t>
          </w:r>
          <w:r w:rsidRPr="00A70067">
            <w:rPr>
              <w:i/>
              <w:color w:val="000000"/>
              <w:lang w:val="es-GT"/>
            </w:rPr>
            <w:t>Vitamina-A:</w:t>
          </w:r>
          <w:r w:rsidR="00AD69F6" w:rsidRPr="00A70067">
            <w:rPr>
              <w:i/>
              <w:color w:val="000000"/>
              <w:lang w:val="es-GT"/>
            </w:rPr>
            <w:t xml:space="preserve"> </w:t>
          </w:r>
          <w:r w:rsidRPr="00A70067">
            <w:rPr>
              <w:i/>
              <w:color w:val="000000"/>
              <w:lang w:val="es-GT"/>
            </w:rPr>
            <w:br/>
          </w:r>
          <w:r w:rsidRPr="00A70067">
            <w:rPr>
              <w:color w:val="000000"/>
              <w:lang w:val="es-GT"/>
            </w:rPr>
            <w:t>Mango, camote de cáscara anaranjada, hojas verde oscuras (espinaca), albaricoques secos, aguacate, tomates, guay</w:t>
          </w:r>
          <w:r w:rsidR="00AD69F6" w:rsidRPr="00A70067">
            <w:rPr>
              <w:color w:val="000000"/>
              <w:lang w:val="es-GT"/>
            </w:rPr>
            <w:t>aba, sandía</w:t>
          </w:r>
        </w:p>
        <w:p w:rsidR="00AD69F6" w:rsidRPr="00A70067" w:rsidRDefault="001F26D2" w:rsidP="00AD69F6">
          <w:pPr>
            <w:spacing w:after="0"/>
            <w:ind w:firstLine="720"/>
            <w:rPr>
              <w:color w:val="000000"/>
              <w:lang w:val="es-GT"/>
            </w:rPr>
          </w:pPr>
          <w:r w:rsidRPr="00A70067">
            <w:rPr>
              <w:lang w:val="es-GT"/>
            </w:rPr>
            <w:sym w:font="Wingdings" w:char="F071"/>
          </w:r>
          <w:r w:rsidRPr="00A70067">
            <w:rPr>
              <w:lang w:val="es-GT"/>
            </w:rPr>
            <w:t xml:space="preserve"> </w:t>
          </w:r>
          <w:r w:rsidRPr="00A70067">
            <w:rPr>
              <w:color w:val="000000"/>
              <w:lang w:val="es-GT"/>
            </w:rPr>
            <w:t>H. </w:t>
          </w:r>
          <w:proofErr w:type="spellStart"/>
          <w:r w:rsidR="00AD69F6" w:rsidRPr="00A70067">
            <w:rPr>
              <w:rFonts w:ascii="Times New Roman" w:hAnsi="Times New Roman"/>
              <w:color w:val="000000"/>
              <w:lang w:val="es-GT"/>
            </w:rPr>
            <w:t>Jalantqeb</w:t>
          </w:r>
          <w:proofErr w:type="spellEnd"/>
          <w:r w:rsidR="00AD69F6" w:rsidRPr="00A70067">
            <w:rPr>
              <w:rFonts w:ascii="Times New Roman" w:hAnsi="Times New Roman"/>
              <w:color w:val="000000"/>
              <w:lang w:val="es-GT"/>
            </w:rPr>
            <w:t xml:space="preserve">’ </w:t>
          </w:r>
          <w:proofErr w:type="spellStart"/>
          <w:r w:rsidR="00AD69F6" w:rsidRPr="00A70067">
            <w:rPr>
              <w:rFonts w:ascii="Times New Roman" w:hAnsi="Times New Roman"/>
              <w:color w:val="000000"/>
              <w:lang w:val="es-GT"/>
            </w:rPr>
            <w:t>chik</w:t>
          </w:r>
          <w:proofErr w:type="spellEnd"/>
          <w:r w:rsidR="00AD69F6" w:rsidRPr="00A70067">
            <w:rPr>
              <w:rFonts w:ascii="Times New Roman" w:hAnsi="Times New Roman"/>
              <w:color w:val="000000"/>
              <w:lang w:val="es-GT"/>
            </w:rPr>
            <w:t xml:space="preserve"> </w:t>
          </w:r>
          <w:proofErr w:type="spellStart"/>
          <w:r w:rsidR="00AD69F6" w:rsidRPr="00A70067">
            <w:rPr>
              <w:rFonts w:ascii="Times New Roman" w:hAnsi="Times New Roman"/>
              <w:color w:val="000000"/>
              <w:lang w:val="es-GT"/>
            </w:rPr>
            <w:t>chi</w:t>
          </w:r>
          <w:proofErr w:type="spellEnd"/>
          <w:r w:rsidR="00AD69F6" w:rsidRPr="00A70067">
            <w:rPr>
              <w:rFonts w:ascii="Times New Roman" w:hAnsi="Times New Roman"/>
              <w:color w:val="000000"/>
              <w:lang w:val="es-GT"/>
            </w:rPr>
            <w:t xml:space="preserve"> </w:t>
          </w:r>
          <w:proofErr w:type="spellStart"/>
          <w:r w:rsidR="00AD69F6" w:rsidRPr="00A70067">
            <w:rPr>
              <w:rFonts w:ascii="Times New Roman" w:hAnsi="Times New Roman"/>
              <w:color w:val="000000"/>
              <w:lang w:val="es-GT"/>
            </w:rPr>
            <w:t>ruuche</w:t>
          </w:r>
          <w:proofErr w:type="spellEnd"/>
          <w:r w:rsidR="00AD69F6" w:rsidRPr="00A70067">
            <w:rPr>
              <w:rFonts w:ascii="Times New Roman" w:hAnsi="Times New Roman"/>
              <w:color w:val="000000"/>
              <w:lang w:val="es-GT"/>
            </w:rPr>
            <w:t xml:space="preserve">’ ut </w:t>
          </w:r>
          <w:proofErr w:type="spellStart"/>
          <w:r w:rsidR="00AD69F6" w:rsidRPr="00A70067">
            <w:rPr>
              <w:rFonts w:ascii="Times New Roman" w:hAnsi="Times New Roman"/>
              <w:color w:val="000000"/>
              <w:lang w:val="es-GT"/>
            </w:rPr>
            <w:t>ruupim</w:t>
          </w:r>
          <w:proofErr w:type="spellEnd"/>
          <w:r w:rsidR="00AD69F6" w:rsidRPr="00A70067">
            <w:rPr>
              <w:rFonts w:ascii="Times New Roman" w:hAnsi="Times New Roman"/>
              <w:color w:val="000000"/>
              <w:lang w:val="es-GT"/>
            </w:rPr>
            <w:t xml:space="preserve"> (tul, </w:t>
          </w:r>
          <w:proofErr w:type="spellStart"/>
          <w:r w:rsidR="00AD69F6" w:rsidRPr="00A70067">
            <w:rPr>
              <w:rFonts w:ascii="Times New Roman" w:hAnsi="Times New Roman"/>
              <w:color w:val="000000"/>
              <w:lang w:val="es-GT"/>
            </w:rPr>
            <w:t>saquitul</w:t>
          </w:r>
          <w:proofErr w:type="spellEnd"/>
          <w:r w:rsidR="00AD69F6" w:rsidRPr="00A70067">
            <w:rPr>
              <w:rFonts w:ascii="Times New Roman" w:hAnsi="Times New Roman"/>
              <w:color w:val="000000"/>
              <w:lang w:val="es-GT"/>
            </w:rPr>
            <w:t xml:space="preserve">, </w:t>
          </w:r>
          <w:proofErr w:type="spellStart"/>
          <w:r w:rsidR="00AD69F6" w:rsidRPr="00A70067">
            <w:rPr>
              <w:rFonts w:ascii="Times New Roman" w:hAnsi="Times New Roman"/>
              <w:color w:val="000000"/>
              <w:lang w:val="es-GT"/>
            </w:rPr>
            <w:t>tz’ultul</w:t>
          </w:r>
          <w:proofErr w:type="spellEnd"/>
          <w:r w:rsidR="00AD69F6" w:rsidRPr="00A70067">
            <w:rPr>
              <w:rFonts w:ascii="Times New Roman" w:hAnsi="Times New Roman"/>
              <w:color w:val="000000"/>
              <w:lang w:val="es-GT"/>
            </w:rPr>
            <w:t>.)</w:t>
          </w:r>
          <w:r w:rsidR="00AD69F6" w:rsidRPr="00A70067">
            <w:rPr>
              <w:color w:val="000000"/>
              <w:lang w:val="es-GT"/>
            </w:rPr>
            <w:t xml:space="preserve"> </w:t>
          </w:r>
        </w:p>
        <w:p w:rsidR="001F26D2" w:rsidRPr="00A70067" w:rsidRDefault="00AD69F6" w:rsidP="00AD69F6">
          <w:pPr>
            <w:spacing w:after="0"/>
            <w:ind w:firstLine="720"/>
            <w:rPr>
              <w:color w:val="000000"/>
              <w:lang w:val="es-GT"/>
            </w:rPr>
          </w:pPr>
          <w:r w:rsidRPr="00A70067">
            <w:rPr>
              <w:i/>
              <w:color w:val="000000"/>
              <w:lang w:val="es-GT"/>
            </w:rPr>
            <w:t xml:space="preserve">     </w:t>
          </w:r>
          <w:r w:rsidR="001F26D2" w:rsidRPr="00A70067">
            <w:rPr>
              <w:i/>
              <w:color w:val="000000"/>
              <w:lang w:val="es-GT"/>
            </w:rPr>
            <w:t>Otras frutas y verduras:</w:t>
          </w:r>
          <w:r w:rsidRPr="00A70067">
            <w:rPr>
              <w:color w:val="000000"/>
              <w:lang w:val="es-GT"/>
            </w:rPr>
            <w:t xml:space="preserve"> </w:t>
          </w:r>
          <w:r w:rsidR="006F054C" w:rsidRPr="00A70067">
            <w:rPr>
              <w:color w:val="000000"/>
              <w:lang w:val="es-GT"/>
            </w:rPr>
            <w:t>Banana, bró</w:t>
          </w:r>
          <w:r w:rsidR="001F26D2" w:rsidRPr="00A70067">
            <w:rPr>
              <w:color w:val="000000"/>
              <w:lang w:val="es-GT"/>
            </w:rPr>
            <w:t xml:space="preserve">coli, </w:t>
          </w:r>
        </w:p>
        <w:p w:rsidR="001F26D2" w:rsidRPr="00A70067" w:rsidRDefault="001F26D2" w:rsidP="001F26D2">
          <w:pPr>
            <w:spacing w:after="0"/>
            <w:rPr>
              <w:lang w:val="es-GT"/>
            </w:rPr>
          </w:pPr>
        </w:p>
        <w:p w:rsidR="001F26D2" w:rsidRPr="00A70067" w:rsidRDefault="001F26D2" w:rsidP="001F26D2">
          <w:pPr>
            <w:keepNext/>
            <w:keepLines/>
            <w:outlineLvl w:val="2"/>
            <w:rPr>
              <w:rFonts w:eastAsia="Times New Roman" w:cstheme="majorBidi"/>
              <w:b/>
              <w:bCs/>
              <w:color w:val="4F81BD"/>
              <w:sz w:val="30"/>
              <w:lang w:val="es-GT"/>
            </w:rPr>
          </w:pPr>
          <w:r w:rsidRPr="00A70067">
            <w:rPr>
              <w:rFonts w:eastAsia="Times New Roman" w:cstheme="majorBidi"/>
              <w:b/>
              <w:bCs/>
              <w:color w:val="4F81BD"/>
              <w:sz w:val="30"/>
              <w:lang w:val="es-GT"/>
            </w:rPr>
            <w:t>TABLA DE CLASIFICACIÓN PARA HACEDOR/NO HACEDOR</w:t>
          </w:r>
        </w:p>
        <w:tbl>
          <w:tblPr>
            <w:tblW w:w="0" w:type="auto"/>
            <w:jc w:val="center"/>
            <w:tblInd w:w="-240" w:type="dxa"/>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1F26D2" w:rsidRPr="00A95147" w:rsidTr="001F26D2">
            <w:trPr>
              <w:jc w:val="center"/>
            </w:trPr>
            <w:tc>
              <w:tcPr>
                <w:tcW w:w="3168" w:type="dxa"/>
                <w:tcBorders>
                  <w:top w:val="nil"/>
                  <w:right w:val="single" w:sz="4" w:space="0" w:color="FFFFFF" w:themeColor="background1"/>
                </w:tcBorders>
                <w:shd w:val="clear" w:color="auto" w:fill="1B356F"/>
              </w:tcPr>
              <w:p w:rsidR="001F26D2" w:rsidRPr="00A70067" w:rsidRDefault="001F26D2" w:rsidP="001F26D2">
                <w:pPr>
                  <w:spacing w:before="60" w:after="60"/>
                  <w:jc w:val="center"/>
                  <w:rPr>
                    <w:b/>
                    <w:lang w:val="es-GT"/>
                  </w:rPr>
                </w:pPr>
                <w:r w:rsidRPr="00A70067">
                  <w:rPr>
                    <w:b/>
                    <w:lang w:val="es-GT"/>
                  </w:rPr>
                  <w:t xml:space="preserve">Hacedor </w:t>
                </w:r>
              </w:p>
              <w:p w:rsidR="001F26D2" w:rsidRPr="00A70067" w:rsidRDefault="001F26D2" w:rsidP="001F26D2">
                <w:pPr>
                  <w:spacing w:before="60" w:after="60"/>
                  <w:jc w:val="center"/>
                  <w:rPr>
                    <w:b/>
                    <w:lang w:val="es-GT"/>
                  </w:rPr>
                </w:pPr>
                <w:r w:rsidRPr="00A70067">
                  <w:rPr>
                    <w:b/>
                    <w:lang w:val="es-GT"/>
                  </w:rPr>
                  <w:t>(todo lo siguiente)</w:t>
                </w:r>
              </w:p>
            </w:tc>
            <w:tc>
              <w:tcPr>
                <w:tcW w:w="3168" w:type="dxa"/>
                <w:tcBorders>
                  <w:top w:val="nil"/>
                  <w:left w:val="single" w:sz="4" w:space="0" w:color="FFFFFF" w:themeColor="background1"/>
                  <w:right w:val="single" w:sz="4" w:space="0" w:color="FFFFFF" w:themeColor="background1"/>
                </w:tcBorders>
                <w:shd w:val="clear" w:color="auto" w:fill="1B356F"/>
              </w:tcPr>
              <w:p w:rsidR="001F26D2" w:rsidRPr="00A70067" w:rsidRDefault="001F26D2" w:rsidP="001F26D2">
                <w:pPr>
                  <w:spacing w:before="60" w:after="60"/>
                  <w:jc w:val="center"/>
                  <w:rPr>
                    <w:b/>
                    <w:lang w:val="es-GT"/>
                  </w:rPr>
                </w:pPr>
                <w:r w:rsidRPr="00A70067">
                  <w:rPr>
                    <w:b/>
                    <w:lang w:val="es-GT"/>
                  </w:rPr>
                  <w:t>No hacedor</w:t>
                </w:r>
                <w:r w:rsidRPr="00A70067">
                  <w:rPr>
                    <w:b/>
                    <w:lang w:val="es-GT"/>
                  </w:rPr>
                  <w:br/>
                  <w:t>(cualquiera de lo siguiente)</w:t>
                </w:r>
              </w:p>
            </w:tc>
            <w:tc>
              <w:tcPr>
                <w:tcW w:w="3168" w:type="dxa"/>
                <w:tcBorders>
                  <w:top w:val="nil"/>
                  <w:left w:val="single" w:sz="4" w:space="0" w:color="FFFFFF" w:themeColor="background1"/>
                </w:tcBorders>
                <w:shd w:val="clear" w:color="auto" w:fill="1B356F"/>
              </w:tcPr>
              <w:p w:rsidR="001F26D2" w:rsidRPr="00A70067" w:rsidRDefault="001F26D2" w:rsidP="001F26D2">
                <w:pPr>
                  <w:spacing w:before="60" w:after="60"/>
                  <w:jc w:val="center"/>
                  <w:rPr>
                    <w:b/>
                    <w:lang w:val="es-GT"/>
                  </w:rPr>
                </w:pPr>
                <w:r w:rsidRPr="00A70067">
                  <w:rPr>
                    <w:b/>
                    <w:lang w:val="es-GT"/>
                  </w:rPr>
                  <w:t>No entrevistar</w:t>
                </w:r>
                <w:r w:rsidRPr="00A70067">
                  <w:rPr>
                    <w:b/>
                    <w:lang w:val="es-GT"/>
                  </w:rPr>
                  <w:br/>
                  <w:t>(cualquiera de lo siguiente)</w:t>
                </w:r>
              </w:p>
            </w:tc>
          </w:tr>
          <w:tr w:rsidR="001F26D2" w:rsidRPr="00936086" w:rsidTr="001F26D2">
            <w:trPr>
              <w:jc w:val="center"/>
            </w:trPr>
            <w:tc>
              <w:tcPr>
                <w:tcW w:w="3168" w:type="dxa"/>
                <w:shd w:val="clear" w:color="auto" w:fill="auto"/>
              </w:tcPr>
              <w:p w:rsidR="001F26D2" w:rsidRPr="00A70067" w:rsidRDefault="001F26D2" w:rsidP="001F26D2">
                <w:pPr>
                  <w:spacing w:before="60" w:after="60"/>
                  <w:rPr>
                    <w:lang w:val="es-GT"/>
                  </w:rPr>
                </w:pPr>
                <w:r w:rsidRPr="00A70067">
                  <w:rPr>
                    <w:lang w:val="es-GT"/>
                  </w:rPr>
                  <w:t>Pregunta 1 =  A</w:t>
                </w:r>
              </w:p>
            </w:tc>
            <w:tc>
              <w:tcPr>
                <w:tcW w:w="3168" w:type="dxa"/>
                <w:shd w:val="clear" w:color="auto" w:fill="auto"/>
              </w:tcPr>
              <w:p w:rsidR="001F26D2" w:rsidRPr="00A70067" w:rsidRDefault="001F26D2" w:rsidP="001F26D2">
                <w:pPr>
                  <w:spacing w:before="60" w:after="60"/>
                  <w:rPr>
                    <w:lang w:val="es-GT"/>
                  </w:rPr>
                </w:pPr>
                <w:r w:rsidRPr="00A70067">
                  <w:rPr>
                    <w:lang w:val="es-GT"/>
                  </w:rPr>
                  <w:t>Pregunta 1 =  ----</w:t>
                </w:r>
              </w:p>
            </w:tc>
            <w:tc>
              <w:tcPr>
                <w:tcW w:w="3168" w:type="dxa"/>
                <w:shd w:val="clear" w:color="auto" w:fill="auto"/>
              </w:tcPr>
              <w:p w:rsidR="001F26D2" w:rsidRPr="00A70067" w:rsidRDefault="001F26D2" w:rsidP="001F26D2">
                <w:pPr>
                  <w:spacing w:before="60" w:after="60"/>
                  <w:rPr>
                    <w:lang w:val="es-GT"/>
                  </w:rPr>
                </w:pPr>
                <w:r w:rsidRPr="00A70067">
                  <w:rPr>
                    <w:lang w:val="es-GT"/>
                  </w:rPr>
                  <w:t>Pregunta 1 = B, C, o D</w:t>
                </w:r>
              </w:p>
            </w:tc>
          </w:tr>
          <w:tr w:rsidR="001F26D2" w:rsidRPr="00A70067" w:rsidTr="001F26D2">
            <w:trPr>
              <w:jc w:val="center"/>
            </w:trPr>
            <w:tc>
              <w:tcPr>
                <w:tcW w:w="3168" w:type="dxa"/>
                <w:shd w:val="clear" w:color="auto" w:fill="auto"/>
              </w:tcPr>
              <w:p w:rsidR="001F26D2" w:rsidRPr="00A70067" w:rsidRDefault="001F26D2" w:rsidP="001F26D2">
                <w:pPr>
                  <w:spacing w:before="60" w:after="60"/>
                  <w:rPr>
                    <w:lang w:val="es-GT"/>
                  </w:rPr>
                </w:pPr>
                <w:r w:rsidRPr="00A70067">
                  <w:rPr>
                    <w:lang w:val="es-GT"/>
                  </w:rPr>
                  <w:t>Pregunta 3 = cuatro marcas desde la B a la H</w:t>
                </w:r>
              </w:p>
            </w:tc>
            <w:tc>
              <w:tcPr>
                <w:tcW w:w="3168" w:type="dxa"/>
                <w:shd w:val="clear" w:color="auto" w:fill="auto"/>
              </w:tcPr>
              <w:p w:rsidR="001F26D2" w:rsidRPr="00A70067" w:rsidRDefault="001F26D2" w:rsidP="001F26D2">
                <w:pPr>
                  <w:spacing w:before="60" w:after="60"/>
                  <w:rPr>
                    <w:lang w:val="es-GT"/>
                  </w:rPr>
                </w:pPr>
                <w:r w:rsidRPr="00A70067">
                  <w:rPr>
                    <w:lang w:val="es-GT"/>
                  </w:rPr>
                  <w:t>Pregunta 3 = tres o menos marcas desde la B a la H</w:t>
                </w:r>
              </w:p>
            </w:tc>
            <w:tc>
              <w:tcPr>
                <w:tcW w:w="3168" w:type="dxa"/>
                <w:shd w:val="clear" w:color="auto" w:fill="auto"/>
              </w:tcPr>
              <w:p w:rsidR="001F26D2" w:rsidRPr="00A70067" w:rsidRDefault="001F26D2" w:rsidP="001F26D2">
                <w:pPr>
                  <w:spacing w:before="60" w:after="60"/>
                  <w:rPr>
                    <w:lang w:val="es-GT"/>
                  </w:rPr>
                </w:pPr>
                <w:r w:rsidRPr="00A70067">
                  <w:rPr>
                    <w:lang w:val="es-GT"/>
                  </w:rPr>
                  <w:t>Pregunta 3 = A</w:t>
                </w:r>
              </w:p>
            </w:tc>
          </w:tr>
        </w:tbl>
        <w:p w:rsidR="001F26D2" w:rsidRPr="00A70067" w:rsidRDefault="001F26D2" w:rsidP="001F26D2">
          <w:pPr>
            <w:spacing w:after="0"/>
            <w:jc w:val="right"/>
            <w:rPr>
              <w:lang w:val="es-GT"/>
            </w:rPr>
          </w:pPr>
          <w:r w:rsidRPr="00A70067">
            <w:rPr>
              <w:lang w:val="es-GT"/>
            </w:rPr>
            <w:t xml:space="preserve">Grupo:  </w:t>
          </w:r>
          <w:r w:rsidRPr="00A70067">
            <w:rPr>
              <w:lang w:val="es-GT"/>
            </w:rPr>
            <w:sym w:font="Wingdings" w:char="F071"/>
          </w:r>
          <w:r w:rsidRPr="00A70067">
            <w:rPr>
              <w:lang w:val="es-GT"/>
            </w:rPr>
            <w:t xml:space="preserve"> Hacedor </w:t>
          </w:r>
          <w:r w:rsidRPr="00A70067">
            <w:rPr>
              <w:lang w:val="es-GT"/>
            </w:rPr>
            <w:sym w:font="Wingdings" w:char="F071"/>
          </w:r>
          <w:r w:rsidRPr="00A70067">
            <w:rPr>
              <w:lang w:val="es-GT"/>
            </w:rPr>
            <w:t xml:space="preserve"> No hacedor</w:t>
          </w:r>
        </w:p>
        <w:p w:rsidR="001F26D2" w:rsidRPr="00A70067" w:rsidRDefault="001F26D2" w:rsidP="001F26D2">
          <w:pPr>
            <w:spacing w:after="0"/>
            <w:rPr>
              <w:lang w:val="es-GT"/>
            </w:rPr>
          </w:pPr>
        </w:p>
        <w:tbl>
          <w:tblPr>
            <w:tblStyle w:val="TableGrid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F26D2" w:rsidRPr="00A95147" w:rsidTr="001F26D2">
            <w:trPr>
              <w:jc w:val="center"/>
            </w:trPr>
            <w:tc>
              <w:tcPr>
                <w:tcW w:w="9504" w:type="dxa"/>
                <w:shd w:val="clear" w:color="auto" w:fill="95B3D7"/>
              </w:tcPr>
              <w:p w:rsidR="001F26D2" w:rsidRPr="00A70067" w:rsidRDefault="001F26D2" w:rsidP="001F26D2">
                <w:pPr>
                  <w:spacing w:before="120" w:after="120"/>
                  <w:rPr>
                    <w:rFonts w:cstheme="minorBidi"/>
                    <w:b/>
                    <w:sz w:val="22"/>
                    <w:szCs w:val="22"/>
                    <w:lang w:val="es-GT"/>
                  </w:rPr>
                </w:pPr>
                <w:r w:rsidRPr="00A70067">
                  <w:rPr>
                    <w:rFonts w:cstheme="minorBidi"/>
                    <w:b/>
                    <w:sz w:val="22"/>
                    <w:szCs w:val="22"/>
                    <w:lang w:val="es-GT"/>
                  </w:rPr>
                  <w:t xml:space="preserve">Explicación del Comportamiento </w:t>
                </w:r>
              </w:p>
              <w:p w:rsidR="001F26D2" w:rsidRPr="00A70067" w:rsidRDefault="001F26D2" w:rsidP="001F26D2">
                <w:pPr>
                  <w:spacing w:before="120" w:after="120"/>
                  <w:rPr>
                    <w:rFonts w:cstheme="minorBidi"/>
                    <w:i/>
                    <w:sz w:val="22"/>
                    <w:szCs w:val="22"/>
                    <w:lang w:val="es-GT"/>
                  </w:rPr>
                </w:pPr>
                <w:r w:rsidRPr="00A70067">
                  <w:rPr>
                    <w:rFonts w:cstheme="minorBidi"/>
                    <w:i/>
                    <w:sz w:val="22"/>
                    <w:szCs w:val="22"/>
                    <w:lang w:val="es-GT"/>
                  </w:rPr>
                  <w:t>[Enseñarle a la madre una foto de los diferentes grupos de alimentos y dejarla en un lugar donde la pueda ver durante toda la entrevista.]</w:t>
                </w:r>
              </w:p>
              <w:p w:rsidR="001F26D2" w:rsidRPr="00A70067" w:rsidRDefault="00AD69F6" w:rsidP="001F26D2">
                <w:pPr>
                  <w:spacing w:before="120" w:after="120"/>
                  <w:rPr>
                    <w:rFonts w:ascii="Times New Roman" w:eastAsia="Times New Roman" w:hAnsi="Times New Roman"/>
                    <w:sz w:val="22"/>
                    <w:szCs w:val="22"/>
                    <w:lang w:val="es-GT"/>
                  </w:rPr>
                </w:pPr>
                <w:proofErr w:type="spellStart"/>
                <w:r w:rsidRPr="00A70067">
                  <w:rPr>
                    <w:rFonts w:ascii="Times New Roman" w:eastAsia="Times New Roman" w:hAnsi="Times New Roman"/>
                    <w:sz w:val="22"/>
                    <w:szCs w:val="22"/>
                    <w:lang w:val="es-GT"/>
                  </w:rPr>
                  <w:t>Sa</w:t>
                </w:r>
                <w:proofErr w:type="spellEnd"/>
                <w:r w:rsidRPr="00A70067">
                  <w:rPr>
                    <w:rFonts w:ascii="Times New Roman" w:eastAsia="Times New Roman" w:hAnsi="Times New Roman"/>
                    <w:sz w:val="22"/>
                    <w:szCs w:val="22"/>
                    <w:lang w:val="es-GT"/>
                  </w:rPr>
                  <w:t xml:space="preserve">’ li </w:t>
                </w:r>
                <w:proofErr w:type="spellStart"/>
                <w:r w:rsidRPr="00A70067">
                  <w:rPr>
                    <w:rFonts w:ascii="Times New Roman" w:eastAsia="Times New Roman" w:hAnsi="Times New Roman"/>
                    <w:sz w:val="22"/>
                    <w:szCs w:val="22"/>
                    <w:lang w:val="es-GT"/>
                  </w:rPr>
                  <w:t>patz’om</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okwe</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xb’aanunkil</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tin</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aatinaq</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chirix</w:t>
                </w:r>
                <w:proofErr w:type="spellEnd"/>
                <w:r w:rsidRPr="00A70067">
                  <w:rPr>
                    <w:rFonts w:ascii="Times New Roman" w:eastAsia="Times New Roman" w:hAnsi="Times New Roman"/>
                    <w:sz w:val="22"/>
                    <w:szCs w:val="22"/>
                    <w:lang w:val="es-GT"/>
                  </w:rPr>
                  <w:t xml:space="preserve"> li </w:t>
                </w:r>
                <w:proofErr w:type="spellStart"/>
                <w:r w:rsidRPr="00A70067">
                  <w:rPr>
                    <w:rFonts w:ascii="Times New Roman" w:eastAsia="Times New Roman" w:hAnsi="Times New Roman"/>
                    <w:sz w:val="22"/>
                    <w:szCs w:val="22"/>
                    <w:lang w:val="es-GT"/>
                  </w:rPr>
                  <w:t>xjalanjalanq</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ch’uutulaleb</w:t>
                </w:r>
                <w:proofErr w:type="spellEnd"/>
                <w:r w:rsidRPr="00A70067">
                  <w:rPr>
                    <w:rFonts w:ascii="Times New Roman" w:eastAsia="Times New Roman" w:hAnsi="Times New Roman"/>
                    <w:sz w:val="22"/>
                    <w:szCs w:val="22"/>
                    <w:lang w:val="es-GT"/>
                  </w:rPr>
                  <w:t xml:space="preserve">’ li </w:t>
                </w:r>
                <w:proofErr w:type="spellStart"/>
                <w:r w:rsidRPr="00A70067">
                  <w:rPr>
                    <w:rFonts w:ascii="Times New Roman" w:eastAsia="Times New Roman" w:hAnsi="Times New Roman"/>
                    <w:sz w:val="22"/>
                    <w:szCs w:val="22"/>
                    <w:lang w:val="es-GT"/>
                  </w:rPr>
                  <w:t>tzakahemq</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Naq</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nin’aatinak</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chirix</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eb</w:t>
                </w:r>
                <w:proofErr w:type="spellEnd"/>
                <w:r w:rsidRPr="00A70067">
                  <w:rPr>
                    <w:rFonts w:ascii="Times New Roman" w:eastAsia="Times New Roman" w:hAnsi="Times New Roman"/>
                    <w:sz w:val="22"/>
                    <w:szCs w:val="22"/>
                    <w:lang w:val="es-GT"/>
                  </w:rPr>
                  <w:t xml:space="preserve">’ li </w:t>
                </w:r>
                <w:proofErr w:type="spellStart"/>
                <w:r w:rsidRPr="00A70067">
                  <w:rPr>
                    <w:rFonts w:ascii="Times New Roman" w:eastAsia="Times New Roman" w:hAnsi="Times New Roman"/>
                    <w:sz w:val="22"/>
                    <w:szCs w:val="22"/>
                    <w:lang w:val="es-GT"/>
                  </w:rPr>
                  <w:t>ch’uut</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yookin</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chi</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aatinank</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chi</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rix</w:t>
                </w:r>
                <w:proofErr w:type="spellEnd"/>
                <w:r w:rsidRPr="00A70067">
                  <w:rPr>
                    <w:rFonts w:ascii="Times New Roman" w:eastAsia="Times New Roman" w:hAnsi="Times New Roman"/>
                    <w:sz w:val="22"/>
                    <w:szCs w:val="22"/>
                    <w:lang w:val="es-GT"/>
                  </w:rPr>
                  <w:t xml:space="preserve"> </w:t>
                </w:r>
                <w:proofErr w:type="spellStart"/>
                <w:r w:rsidRPr="00A70067">
                  <w:rPr>
                    <w:rFonts w:ascii="Times New Roman" w:eastAsia="Times New Roman" w:hAnsi="Times New Roman"/>
                    <w:sz w:val="22"/>
                    <w:szCs w:val="22"/>
                    <w:lang w:val="es-GT"/>
                  </w:rPr>
                  <w:t>a’in</w:t>
                </w:r>
                <w:proofErr w:type="spellEnd"/>
                <w:r w:rsidR="001F26D2" w:rsidRPr="00A70067">
                  <w:rPr>
                    <w:rFonts w:ascii="Times New Roman" w:eastAsia="Times New Roman" w:hAnsi="Times New Roman"/>
                    <w:sz w:val="22"/>
                    <w:szCs w:val="22"/>
                    <w:lang w:val="es-GT"/>
                  </w:rPr>
                  <w:t>.</w:t>
                </w:r>
              </w:p>
              <w:p w:rsidR="001F26D2" w:rsidRPr="00A70067" w:rsidRDefault="001F26D2" w:rsidP="001F26D2">
                <w:pPr>
                  <w:spacing w:before="120" w:after="120"/>
                  <w:rPr>
                    <w:rFonts w:cstheme="minorBidi"/>
                    <w:sz w:val="22"/>
                    <w:szCs w:val="22"/>
                    <w:lang w:val="es-GT"/>
                  </w:rPr>
                </w:pPr>
                <w:r w:rsidRPr="00A70067">
                  <w:rPr>
                    <w:rFonts w:cstheme="minorBidi"/>
                    <w:sz w:val="22"/>
                    <w:szCs w:val="22"/>
                    <w:lang w:val="es-GT"/>
                  </w:rPr>
                  <w:t>En las siguientes preguntas, voy a hablar acerca de los grupos de diferentes alimentos. Cuando menciono los grupos alimenticios estoy hablando de los alimentos en estos grupos [Mostrar las fotos de los diferentes grupos bien a la madre y mantener estas visibles a lo largo de la entrevista.]</w:t>
                </w:r>
              </w:p>
            </w:tc>
          </w:tr>
        </w:tbl>
        <w:p w:rsidR="001F26D2" w:rsidRPr="00A70067" w:rsidRDefault="001F26D2" w:rsidP="001F26D2">
          <w:pPr>
            <w:tabs>
              <w:tab w:val="left" w:pos="6887"/>
            </w:tabs>
            <w:spacing w:after="0" w:line="276" w:lineRule="auto"/>
            <w:rPr>
              <w:rFonts w:asciiTheme="majorHAnsi" w:eastAsia="Times New Roman" w:hAnsiTheme="majorHAnsi" w:cs="Tahoma"/>
              <w:b/>
              <w:lang w:val="es-GT"/>
            </w:rPr>
          </w:pPr>
          <w:r w:rsidRPr="00A70067">
            <w:rPr>
              <w:rFonts w:asciiTheme="majorHAnsi" w:eastAsia="Times New Roman" w:hAnsiTheme="majorHAnsi" w:cs="Tahoma"/>
              <w:b/>
              <w:lang w:val="es-GT"/>
            </w:rPr>
            <w:br w:type="page"/>
          </w:r>
          <w:r w:rsidRPr="00A70067">
            <w:rPr>
              <w:rFonts w:asciiTheme="majorHAnsi" w:eastAsia="Times New Roman" w:hAnsiTheme="majorHAnsi" w:cs="Tahoma"/>
              <w:b/>
              <w:lang w:val="es-GT"/>
            </w:rPr>
            <w:lastRenderedPageBreak/>
            <w:tab/>
          </w:r>
        </w:p>
        <w:p w:rsidR="001F26D2" w:rsidRPr="00A70067" w:rsidRDefault="001F26D2" w:rsidP="001F26D2">
          <w:pPr>
            <w:keepNext/>
            <w:keepLines/>
            <w:outlineLvl w:val="2"/>
            <w:rPr>
              <w:rFonts w:eastAsia="Times New Roman" w:cstheme="majorBidi"/>
              <w:b/>
              <w:bCs/>
              <w:color w:val="4F81BD"/>
              <w:sz w:val="30"/>
              <w:lang w:val="es-GT"/>
            </w:rPr>
          </w:pPr>
          <w:r w:rsidRPr="00A70067">
            <w:rPr>
              <w:rFonts w:eastAsia="Times New Roman" w:cstheme="majorBidi"/>
              <w:b/>
              <w:bCs/>
              <w:color w:val="4F81BD"/>
              <w:sz w:val="30"/>
              <w:lang w:val="es-GT"/>
            </w:rPr>
            <w:t>Sección B: Preguntas de investigación</w:t>
          </w:r>
        </w:p>
        <w:p w:rsidR="001F26D2" w:rsidRPr="00A70067" w:rsidRDefault="001F26D2" w:rsidP="001F26D2">
          <w:pPr>
            <w:spacing w:after="120"/>
            <w:rPr>
              <w:i/>
              <w:lang w:val="es-GT"/>
            </w:rPr>
          </w:pPr>
          <w:r w:rsidRPr="00A70067">
            <w:rPr>
              <w:i/>
              <w:lang w:val="es-GT"/>
            </w:rPr>
            <w:t>[Consecuencias positivas percibidas]</w:t>
          </w:r>
        </w:p>
        <w:p w:rsidR="006F054C" w:rsidRPr="00A70067" w:rsidRDefault="001F26D2" w:rsidP="001F26D2">
          <w:pPr>
            <w:spacing w:after="120"/>
            <w:ind w:left="540" w:hanging="540"/>
            <w:rPr>
              <w:b/>
              <w:i/>
              <w:lang w:val="es-GT"/>
            </w:rPr>
          </w:pPr>
          <w:r w:rsidRPr="00A70067">
            <w:rPr>
              <w:lang w:val="es-GT"/>
            </w:rPr>
            <w:t xml:space="preserve">1a. </w:t>
          </w:r>
          <w:r w:rsidRPr="00A70067">
            <w:rPr>
              <w:lang w:val="es-GT"/>
            </w:rPr>
            <w:tab/>
          </w:r>
          <w:r w:rsidR="006F054C" w:rsidRPr="00A70067">
            <w:rPr>
              <w:b/>
              <w:i/>
              <w:lang w:val="es-GT"/>
            </w:rPr>
            <w:t>Hacedores:</w:t>
          </w:r>
        </w:p>
        <w:p w:rsidR="001F26D2" w:rsidRPr="00A70067" w:rsidRDefault="001F26D2" w:rsidP="006F054C">
          <w:pPr>
            <w:spacing w:after="120"/>
            <w:ind w:left="540"/>
            <w:rPr>
              <w:b/>
              <w:lang w:val="es-GT"/>
            </w:rPr>
          </w:pPr>
          <w:r w:rsidRPr="00A70067">
            <w:rPr>
              <w:lang w:val="es-GT"/>
            </w:rPr>
            <w:t xml:space="preserve"> </w:t>
          </w:r>
          <w:proofErr w:type="spellStart"/>
          <w:r w:rsidR="006F054C" w:rsidRPr="00A70067">
            <w:rPr>
              <w:rFonts w:ascii="Times New Roman" w:hAnsi="Times New Roman"/>
              <w:lang w:val="es-GT"/>
            </w:rPr>
            <w:t>Rusilal</w:t>
          </w:r>
          <w:proofErr w:type="spellEnd"/>
          <w:r w:rsidR="006F054C" w:rsidRPr="00A70067">
            <w:rPr>
              <w:rFonts w:ascii="Times New Roman" w:hAnsi="Times New Roman"/>
              <w:lang w:val="es-GT"/>
            </w:rPr>
            <w:t xml:space="preserve"> li </w:t>
          </w:r>
          <w:proofErr w:type="spellStart"/>
          <w:r w:rsidR="006F054C" w:rsidRPr="00A70067">
            <w:rPr>
              <w:rFonts w:ascii="Times New Roman" w:hAnsi="Times New Roman"/>
              <w:lang w:val="es-GT"/>
            </w:rPr>
            <w:t>chaab’il</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tzekank</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cho’q</w:t>
          </w:r>
          <w:proofErr w:type="spellEnd"/>
          <w:r w:rsidR="006F054C" w:rsidRPr="00A70067">
            <w:rPr>
              <w:rFonts w:ascii="Times New Roman" w:hAnsi="Times New Roman"/>
              <w:lang w:val="es-GT"/>
            </w:rPr>
            <w:t xml:space="preserve"> re </w:t>
          </w:r>
          <w:proofErr w:type="spellStart"/>
          <w:r w:rsidR="006F054C" w:rsidRPr="00A70067">
            <w:rPr>
              <w:rFonts w:ascii="Times New Roman" w:hAnsi="Times New Roman"/>
              <w:lang w:val="es-GT"/>
            </w:rPr>
            <w:t>laak’ula’al</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usta</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kahib</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xch’uutulal</w:t>
          </w:r>
          <w:proofErr w:type="spellEnd"/>
          <w:r w:rsidR="006F054C" w:rsidRPr="00A70067">
            <w:rPr>
              <w:rFonts w:ascii="Times New Roman" w:hAnsi="Times New Roman"/>
              <w:lang w:val="es-GT"/>
            </w:rPr>
            <w:t xml:space="preserve"> li </w:t>
          </w:r>
          <w:proofErr w:type="spellStart"/>
          <w:r w:rsidR="006F054C" w:rsidRPr="00A70067">
            <w:rPr>
              <w:rFonts w:ascii="Times New Roman" w:hAnsi="Times New Roman"/>
              <w:lang w:val="es-GT"/>
            </w:rPr>
            <w:t>tzakahemq</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xk’utamank</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cha</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wu</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rajlal</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kutank</w:t>
          </w:r>
          <w:proofErr w:type="spellEnd"/>
          <w:r w:rsidRPr="00A70067">
            <w:rPr>
              <w:lang w:val="es-GT"/>
            </w:rPr>
            <w:br/>
            <w:t xml:space="preserve">¿Cuáles son las ventajas de darle de comer a su bebé alimentos de por lo menos cuatro grupos alimenticios cada día? </w:t>
          </w:r>
        </w:p>
        <w:p w:rsidR="006F054C" w:rsidRPr="00A70067" w:rsidRDefault="001F26D2" w:rsidP="001F26D2">
          <w:pPr>
            <w:spacing w:after="120"/>
            <w:ind w:left="540" w:hanging="540"/>
            <w:rPr>
              <w:b/>
              <w:i/>
              <w:lang w:val="es-GT"/>
            </w:rPr>
          </w:pPr>
          <w:r w:rsidRPr="00A70067">
            <w:rPr>
              <w:lang w:val="es-GT"/>
            </w:rPr>
            <w:t>1b.</w:t>
          </w:r>
          <w:r w:rsidRPr="00A70067">
            <w:rPr>
              <w:lang w:val="es-GT"/>
            </w:rPr>
            <w:tab/>
          </w:r>
          <w:r w:rsidR="006F054C" w:rsidRPr="00A70067">
            <w:rPr>
              <w:b/>
              <w:i/>
              <w:lang w:val="es-GT"/>
            </w:rPr>
            <w:t>No-hacedores</w:t>
          </w:r>
          <w:r w:rsidRPr="00A70067">
            <w:rPr>
              <w:b/>
              <w:i/>
              <w:lang w:val="es-GT"/>
            </w:rPr>
            <w:t>:</w:t>
          </w:r>
        </w:p>
        <w:p w:rsidR="001F26D2" w:rsidRPr="00A70067" w:rsidRDefault="001F26D2" w:rsidP="006F054C">
          <w:pPr>
            <w:spacing w:after="120"/>
            <w:ind w:left="540"/>
            <w:rPr>
              <w:lang w:val="es-GT"/>
            </w:rPr>
          </w:pPr>
          <w:r w:rsidRPr="00A70067">
            <w:rPr>
              <w:b/>
              <w:lang w:val="es-GT"/>
            </w:rPr>
            <w:t xml:space="preserve"> </w:t>
          </w:r>
          <w:proofErr w:type="spellStart"/>
          <w:r w:rsidR="006F054C" w:rsidRPr="00A70067">
            <w:rPr>
              <w:rFonts w:ascii="Times New Roman" w:hAnsi="Times New Roman"/>
              <w:lang w:val="es-GT"/>
            </w:rPr>
            <w:t>Rusilal</w:t>
          </w:r>
          <w:proofErr w:type="spellEnd"/>
          <w:r w:rsidR="006F054C" w:rsidRPr="00A70067">
            <w:rPr>
              <w:rFonts w:ascii="Times New Roman" w:hAnsi="Times New Roman"/>
              <w:lang w:val="es-GT"/>
            </w:rPr>
            <w:t xml:space="preserve"> li </w:t>
          </w:r>
          <w:proofErr w:type="spellStart"/>
          <w:r w:rsidR="006F054C" w:rsidRPr="00A70067">
            <w:rPr>
              <w:rFonts w:ascii="Times New Roman" w:hAnsi="Times New Roman"/>
              <w:lang w:val="es-GT"/>
            </w:rPr>
            <w:t>chaab’il</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tzekank</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cho’q</w:t>
          </w:r>
          <w:proofErr w:type="spellEnd"/>
          <w:r w:rsidR="006F054C" w:rsidRPr="00A70067">
            <w:rPr>
              <w:rFonts w:ascii="Times New Roman" w:hAnsi="Times New Roman"/>
              <w:lang w:val="es-GT"/>
            </w:rPr>
            <w:t xml:space="preserve"> re </w:t>
          </w:r>
          <w:proofErr w:type="spellStart"/>
          <w:r w:rsidR="006F054C" w:rsidRPr="00A70067">
            <w:rPr>
              <w:rFonts w:ascii="Times New Roman" w:hAnsi="Times New Roman"/>
              <w:lang w:val="es-GT"/>
            </w:rPr>
            <w:t>laak’ula’al</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usta</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kahib</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xch’uutulal</w:t>
          </w:r>
          <w:proofErr w:type="spellEnd"/>
          <w:r w:rsidR="006F054C" w:rsidRPr="00A70067">
            <w:rPr>
              <w:rFonts w:ascii="Times New Roman" w:hAnsi="Times New Roman"/>
              <w:lang w:val="es-GT"/>
            </w:rPr>
            <w:t xml:space="preserve"> li </w:t>
          </w:r>
          <w:proofErr w:type="spellStart"/>
          <w:r w:rsidR="006F054C" w:rsidRPr="00A70067">
            <w:rPr>
              <w:rFonts w:ascii="Times New Roman" w:hAnsi="Times New Roman"/>
              <w:lang w:val="es-GT"/>
            </w:rPr>
            <w:t>tzakahemq</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xk’utamank</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cha</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wu</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rajlal</w:t>
          </w:r>
          <w:proofErr w:type="spellEnd"/>
          <w:r w:rsidR="006F054C" w:rsidRPr="00A70067">
            <w:rPr>
              <w:rFonts w:ascii="Times New Roman" w:hAnsi="Times New Roman"/>
              <w:lang w:val="es-GT"/>
            </w:rPr>
            <w:t xml:space="preserve"> </w:t>
          </w:r>
          <w:proofErr w:type="spellStart"/>
          <w:r w:rsidR="006F054C" w:rsidRPr="00A70067">
            <w:rPr>
              <w:rFonts w:ascii="Times New Roman" w:hAnsi="Times New Roman"/>
              <w:lang w:val="es-GT"/>
            </w:rPr>
            <w:t>kutank</w:t>
          </w:r>
          <w:proofErr w:type="spellEnd"/>
          <w:r w:rsidR="006F054C" w:rsidRPr="00A70067">
            <w:rPr>
              <w:rFonts w:ascii="Times New Roman" w:hAnsi="Times New Roman"/>
              <w:lang w:val="es-GT"/>
            </w:rPr>
            <w:t>.</w:t>
          </w:r>
          <w:r w:rsidRPr="00A70067">
            <w:rPr>
              <w:lang w:val="es-GT"/>
            </w:rPr>
            <w:t xml:space="preserve"> </w:t>
          </w:r>
          <w:r w:rsidRPr="00A70067">
            <w:rPr>
              <w:lang w:val="es-GT"/>
            </w:rPr>
            <w:br/>
            <w:t>¿Cuáles serían las ventajas de darle de comer a su bebé alimentos de por lo menos cuatro grupos alimenticios cada día?</w:t>
          </w:r>
        </w:p>
        <w:p w:rsidR="001F26D2" w:rsidRPr="00A70067" w:rsidRDefault="001F26D2" w:rsidP="001F26D2">
          <w:pPr>
            <w:rPr>
              <w:lang w:val="es-GT"/>
            </w:rPr>
          </w:pPr>
          <w:r w:rsidRPr="00A70067">
            <w:rPr>
              <w:i/>
              <w:lang w:val="es-GT"/>
            </w:rPr>
            <w:t>[Escriba todas las respuestas abajo. Exhorte más respuestas preguntando: “¿Qué más?”]</w:t>
          </w:r>
        </w:p>
        <w:p w:rsidR="001F26D2" w:rsidRPr="00A70067" w:rsidRDefault="001F26D2" w:rsidP="001F26D2">
          <w:pPr>
            <w:keepNext/>
            <w:keepLines/>
            <w:pBdr>
              <w:bottom w:val="dotDotDash" w:sz="8" w:space="1" w:color="1B356F"/>
            </w:pBdr>
            <w:tabs>
              <w:tab w:val="left" w:pos="142"/>
            </w:tabs>
            <w:spacing w:before="120" w:after="360"/>
            <w:jc w:val="center"/>
            <w:outlineLvl w:val="0"/>
            <w:rPr>
              <w:rFonts w:eastAsia="Times New Roman" w:cstheme="majorBidi"/>
              <w:b/>
              <w:bCs/>
              <w:color w:val="1B356F"/>
              <w:sz w:val="40"/>
              <w:szCs w:val="28"/>
              <w:lang w:val="es-GT"/>
            </w:rPr>
            <w:sectPr w:rsidR="001F26D2" w:rsidRPr="00A70067" w:rsidSect="00FC07BF">
              <w:pgSz w:w="12240" w:h="15840"/>
              <w:pgMar w:top="1440" w:right="1440" w:bottom="1440" w:left="1440" w:header="720" w:footer="720" w:gutter="0"/>
              <w:cols w:space="720"/>
              <w:docGrid w:linePitch="360"/>
            </w:sect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1F26D2" w:rsidRPr="00A70067" w:rsidRDefault="001F26D2" w:rsidP="001F26D2">
          <w:pPr>
            <w:keepNext/>
            <w:keepLines/>
            <w:pBdr>
              <w:bottom w:val="single" w:sz="4" w:space="1" w:color="auto"/>
            </w:pBdr>
            <w:tabs>
              <w:tab w:val="left" w:pos="142"/>
            </w:tabs>
            <w:spacing w:before="120" w:after="360"/>
            <w:jc w:val="center"/>
            <w:outlineLvl w:val="0"/>
            <w:rPr>
              <w:rFonts w:eastAsia="Times New Roman" w:cstheme="majorBidi"/>
              <w:b/>
              <w:bCs/>
              <w:color w:val="1B356F"/>
              <w:sz w:val="40"/>
              <w:szCs w:val="28"/>
              <w:lang w:val="es-GT"/>
            </w:rPr>
          </w:pPr>
          <w:bookmarkStart w:id="111" w:name="_Toc393106475"/>
          <w:r w:rsidRPr="00A70067">
            <w:rPr>
              <w:rFonts w:eastAsia="Times New Roman" w:cstheme="majorBidi"/>
              <w:b/>
              <w:bCs/>
              <w:color w:val="1B356F"/>
              <w:sz w:val="40"/>
              <w:szCs w:val="28"/>
              <w:lang w:val="es-GT"/>
            </w:rPr>
            <w:lastRenderedPageBreak/>
            <w:t>Lección 10: Aprender a entrevistar de la forma Hacedor/No hacedor</w:t>
          </w:r>
          <w:r w:rsidRPr="00A70067">
            <w:rPr>
              <w:rFonts w:eastAsiaTheme="majorEastAsia" w:cstheme="majorBidi"/>
              <w:bCs/>
              <w:color w:val="1B356F"/>
              <w:sz w:val="40"/>
              <w:szCs w:val="28"/>
              <w:vertAlign w:val="superscript"/>
              <w:lang w:val="es-GT"/>
            </w:rPr>
            <w:footnoteReference w:id="12"/>
          </w:r>
          <w:bookmarkEnd w:id="111"/>
          <w:r w:rsidRPr="00A70067">
            <w:rPr>
              <w:rFonts w:eastAsia="Times New Roman" w:cstheme="majorBidi"/>
              <w:b/>
              <w:bCs/>
              <w:color w:val="1B356F"/>
              <w:sz w:val="40"/>
              <w:szCs w:val="28"/>
              <w:lang w:val="es-GT"/>
            </w:rPr>
            <w:t xml:space="preserve"> </w:t>
          </w:r>
        </w:p>
        <w:tbl>
          <w:tblPr>
            <w:tblW w:w="0" w:type="auto"/>
            <w:jc w:val="center"/>
            <w:shd w:val="clear" w:color="auto" w:fill="95B3D7"/>
            <w:tblLook w:val="04A0" w:firstRow="1" w:lastRow="0" w:firstColumn="1" w:lastColumn="0" w:noHBand="0" w:noVBand="1"/>
          </w:tblPr>
          <w:tblGrid>
            <w:gridCol w:w="9504"/>
          </w:tblGrid>
          <w:tr w:rsidR="001F26D2" w:rsidRPr="00A95147" w:rsidTr="001F26D2">
            <w:trPr>
              <w:jc w:val="center"/>
            </w:trPr>
            <w:tc>
              <w:tcPr>
                <w:tcW w:w="9504" w:type="dxa"/>
                <w:shd w:val="clear" w:color="auto" w:fill="95B3D7"/>
              </w:tcPr>
              <w:p w:rsidR="001F26D2" w:rsidRPr="00A70067" w:rsidRDefault="001F26D2" w:rsidP="001F26D2">
                <w:pPr>
                  <w:tabs>
                    <w:tab w:val="left" w:pos="142"/>
                  </w:tabs>
                  <w:spacing w:before="60" w:after="60"/>
                  <w:rPr>
                    <w:b/>
                    <w:lang w:val="es-GT"/>
                  </w:rPr>
                </w:pPr>
                <w:r w:rsidRPr="00A70067">
                  <w:rPr>
                    <w:b/>
                    <w:lang w:val="es-GT"/>
                  </w:rPr>
                  <w:t>Objetivos basados en logros:</w:t>
                </w:r>
              </w:p>
              <w:p w:rsidR="001F26D2" w:rsidRPr="00A70067" w:rsidRDefault="001F26D2" w:rsidP="001F26D2">
                <w:pPr>
                  <w:tabs>
                    <w:tab w:val="left" w:pos="142"/>
                  </w:tabs>
                  <w:spacing w:before="60" w:after="60"/>
                  <w:rPr>
                    <w:lang w:val="es-GT"/>
                  </w:rPr>
                </w:pPr>
                <w:r w:rsidRPr="00A70067">
                  <w:rPr>
                    <w:lang w:val="es-GT"/>
                  </w:rPr>
                  <w:t xml:space="preserve">Al finalizar esta lección, los participantes habrán: </w:t>
                </w:r>
              </w:p>
              <w:p w:rsidR="001F26D2" w:rsidRPr="00A70067" w:rsidRDefault="001F26D2" w:rsidP="00D308D6">
                <w:pPr>
                  <w:numPr>
                    <w:ilvl w:val="0"/>
                    <w:numId w:val="110"/>
                  </w:numPr>
                  <w:tabs>
                    <w:tab w:val="left" w:pos="248"/>
                  </w:tabs>
                  <w:spacing w:before="60" w:after="60" w:line="276" w:lineRule="auto"/>
                  <w:rPr>
                    <w:lang w:val="es-GT"/>
                  </w:rPr>
                </w:pPr>
                <w:r w:rsidRPr="00A70067">
                  <w:rPr>
                    <w:lang w:val="es-GT"/>
                  </w:rPr>
                  <w:t>Realizado una lista con las características de un entrevistador efectivo</w:t>
                </w:r>
              </w:p>
              <w:p w:rsidR="001F26D2" w:rsidRPr="00A70067" w:rsidRDefault="001F26D2" w:rsidP="00D308D6">
                <w:pPr>
                  <w:numPr>
                    <w:ilvl w:val="0"/>
                    <w:numId w:val="110"/>
                  </w:numPr>
                  <w:tabs>
                    <w:tab w:val="left" w:pos="248"/>
                  </w:tabs>
                  <w:spacing w:before="60" w:after="60" w:line="276" w:lineRule="auto"/>
                  <w:rPr>
                    <w:lang w:val="es-GT"/>
                  </w:rPr>
                </w:pPr>
                <w:r w:rsidRPr="00A70067">
                  <w:rPr>
                    <w:lang w:val="es-GT"/>
                  </w:rPr>
                  <w:t xml:space="preserve">Retroalimentado una entrevista </w:t>
                </w:r>
              </w:p>
              <w:p w:rsidR="001F26D2" w:rsidRPr="00A70067" w:rsidRDefault="001F26D2" w:rsidP="00D308D6">
                <w:pPr>
                  <w:numPr>
                    <w:ilvl w:val="0"/>
                    <w:numId w:val="110"/>
                  </w:numPr>
                  <w:tabs>
                    <w:tab w:val="left" w:pos="248"/>
                  </w:tabs>
                  <w:spacing w:before="60" w:after="60" w:line="276" w:lineRule="auto"/>
                  <w:rPr>
                    <w:lang w:val="es-GT"/>
                  </w:rPr>
                </w:pPr>
                <w:r w:rsidRPr="00A70067">
                  <w:rPr>
                    <w:lang w:val="es-GT"/>
                  </w:rPr>
                  <w:t xml:space="preserve">Practicado una entrevista efectiva </w:t>
                </w:r>
              </w:p>
              <w:p w:rsidR="001F26D2" w:rsidRPr="00A70067" w:rsidRDefault="001F26D2" w:rsidP="00D308D6">
                <w:pPr>
                  <w:numPr>
                    <w:ilvl w:val="0"/>
                    <w:numId w:val="110"/>
                  </w:numPr>
                  <w:tabs>
                    <w:tab w:val="left" w:pos="248"/>
                  </w:tabs>
                  <w:spacing w:before="60" w:after="60" w:line="276" w:lineRule="auto"/>
                  <w:rPr>
                    <w:lang w:val="es-GT"/>
                  </w:rPr>
                </w:pPr>
                <w:r w:rsidRPr="00A70067">
                  <w:rPr>
                    <w:lang w:val="es-GT"/>
                  </w:rPr>
                  <w:t xml:space="preserve">Brindado y recibido retroalimentación de las entrevistas </w:t>
                </w:r>
              </w:p>
              <w:p w:rsidR="001F26D2" w:rsidRPr="00A70067" w:rsidRDefault="001F26D2" w:rsidP="001F26D2">
                <w:pPr>
                  <w:tabs>
                    <w:tab w:val="left" w:pos="248"/>
                  </w:tabs>
                  <w:spacing w:before="60" w:after="60"/>
                  <w:ind w:left="248" w:hanging="248"/>
                  <w:rPr>
                    <w:b/>
                    <w:lang w:val="es-GT"/>
                  </w:rPr>
                </w:pPr>
                <w:r w:rsidRPr="00A70067">
                  <w:rPr>
                    <w:b/>
                    <w:lang w:val="es-GT"/>
                  </w:rPr>
                  <w:t>Tiempo</w:t>
                </w:r>
              </w:p>
              <w:p w:rsidR="001F26D2" w:rsidRPr="00A70067" w:rsidRDefault="001F26D2" w:rsidP="001F26D2">
                <w:pPr>
                  <w:tabs>
                    <w:tab w:val="left" w:pos="248"/>
                  </w:tabs>
                  <w:spacing w:before="60" w:after="60"/>
                  <w:ind w:left="248" w:hanging="248"/>
                  <w:rPr>
                    <w:lang w:val="es-GT"/>
                  </w:rPr>
                </w:pPr>
                <w:r w:rsidRPr="00A70067">
                  <w:rPr>
                    <w:lang w:val="es-GT"/>
                  </w:rPr>
                  <w:t>3 horas</w:t>
                </w:r>
              </w:p>
              <w:p w:rsidR="001F26D2" w:rsidRPr="00A70067" w:rsidRDefault="001F26D2" w:rsidP="001F26D2">
                <w:pPr>
                  <w:tabs>
                    <w:tab w:val="left" w:pos="248"/>
                  </w:tabs>
                  <w:spacing w:before="60" w:after="60"/>
                  <w:ind w:left="248" w:hanging="248"/>
                  <w:rPr>
                    <w:b/>
                    <w:lang w:val="es-GT"/>
                  </w:rPr>
                </w:pPr>
                <w:r w:rsidRPr="00A70067">
                  <w:rPr>
                    <w:b/>
                    <w:lang w:val="es-GT"/>
                  </w:rPr>
                  <w:t>Materiales</w:t>
                </w:r>
              </w:p>
              <w:p w:rsidR="001F26D2" w:rsidRPr="00A70067" w:rsidRDefault="001F26D2" w:rsidP="00D308D6">
                <w:pPr>
                  <w:numPr>
                    <w:ilvl w:val="0"/>
                    <w:numId w:val="111"/>
                  </w:numPr>
                  <w:tabs>
                    <w:tab w:val="left" w:pos="248"/>
                  </w:tabs>
                  <w:spacing w:before="60" w:after="60" w:line="276" w:lineRule="auto"/>
                  <w:rPr>
                    <w:lang w:val="es-GT"/>
                  </w:rPr>
                </w:pPr>
                <w:r w:rsidRPr="00A70067">
                  <w:rPr>
                    <w:lang w:val="es-GT"/>
                  </w:rPr>
                  <w:t xml:space="preserve">Lección 10, Hoja de trabajo 1: Los “Qué hacer” y “Qué no hacer” de las entrevistas de  Hacedor/No hacedor  </w:t>
                </w:r>
              </w:p>
              <w:p w:rsidR="001F26D2" w:rsidRPr="00A70067" w:rsidRDefault="001F26D2" w:rsidP="00D308D6">
                <w:pPr>
                  <w:numPr>
                    <w:ilvl w:val="0"/>
                    <w:numId w:val="111"/>
                  </w:numPr>
                  <w:tabs>
                    <w:tab w:val="left" w:pos="248"/>
                  </w:tabs>
                  <w:spacing w:before="60" w:after="60" w:line="276" w:lineRule="auto"/>
                  <w:rPr>
                    <w:lang w:val="es-GT"/>
                  </w:rPr>
                </w:pPr>
                <w:r w:rsidRPr="00A70067">
                  <w:rPr>
                    <w:lang w:val="es-GT"/>
                  </w:rPr>
                  <w:t xml:space="preserve">Lección 10, </w:t>
                </w:r>
                <w:proofErr w:type="spellStart"/>
                <w:r w:rsidRPr="00A70067">
                  <w:rPr>
                    <w:lang w:val="es-GT"/>
                  </w:rPr>
                  <w:t>Rotafolio</w:t>
                </w:r>
                <w:proofErr w:type="spellEnd"/>
                <w:r w:rsidRPr="00A70067">
                  <w:rPr>
                    <w:lang w:val="es-GT"/>
                  </w:rPr>
                  <w:t xml:space="preserve"> 1: Relacionar respuestas con los Determinantes </w:t>
                </w:r>
              </w:p>
              <w:p w:rsidR="001F26D2" w:rsidRPr="00A70067" w:rsidRDefault="001F26D2" w:rsidP="00D308D6">
                <w:pPr>
                  <w:numPr>
                    <w:ilvl w:val="0"/>
                    <w:numId w:val="111"/>
                  </w:numPr>
                  <w:tabs>
                    <w:tab w:val="left" w:pos="248"/>
                  </w:tabs>
                  <w:spacing w:before="60" w:after="60" w:line="276" w:lineRule="auto"/>
                  <w:rPr>
                    <w:lang w:val="es-GT"/>
                  </w:rPr>
                </w:pPr>
                <w:r w:rsidRPr="00A70067">
                  <w:rPr>
                    <w:lang w:val="es-GT"/>
                  </w:rPr>
                  <w:t xml:space="preserve">Lección 10, Hoja de trabajo 2:  Diferencias entre “desventajas” y “dificultades” </w:t>
                </w:r>
              </w:p>
              <w:p w:rsidR="001F26D2" w:rsidRPr="00A70067" w:rsidRDefault="001F26D2" w:rsidP="00D308D6">
                <w:pPr>
                  <w:numPr>
                    <w:ilvl w:val="0"/>
                    <w:numId w:val="111"/>
                  </w:numPr>
                  <w:tabs>
                    <w:tab w:val="left" w:pos="248"/>
                  </w:tabs>
                  <w:spacing w:before="60" w:after="60" w:line="276" w:lineRule="auto"/>
                  <w:rPr>
                    <w:lang w:val="es-GT"/>
                  </w:rPr>
                </w:pPr>
                <w:r w:rsidRPr="00A70067">
                  <w:rPr>
                    <w:lang w:val="es-GT"/>
                  </w:rPr>
                  <w:t xml:space="preserve">Lección 10, Hoja de trabajo 3: Lista de verificación de mejora de calidad para entrevistas de Hacedor/No hacedor </w:t>
                </w:r>
              </w:p>
              <w:p w:rsidR="001F26D2" w:rsidRPr="00A70067" w:rsidRDefault="001F26D2" w:rsidP="00D308D6">
                <w:pPr>
                  <w:numPr>
                    <w:ilvl w:val="0"/>
                    <w:numId w:val="111"/>
                  </w:numPr>
                  <w:tabs>
                    <w:tab w:val="left" w:pos="248"/>
                  </w:tabs>
                  <w:spacing w:before="60" w:after="60" w:line="276" w:lineRule="auto"/>
                  <w:rPr>
                    <w:lang w:val="es-GT"/>
                  </w:rPr>
                </w:pPr>
                <w:r w:rsidRPr="00A70067">
                  <w:rPr>
                    <w:lang w:val="es-GT"/>
                  </w:rPr>
                  <w:t xml:space="preserve">Lección 10, Hoja de trabajo 4: Guion del juego de roles: Cómo conducir una entrevista Hacedor/No hacedor </w:t>
                </w:r>
              </w:p>
              <w:p w:rsidR="001F26D2" w:rsidRPr="00A70067" w:rsidRDefault="001F26D2" w:rsidP="00D308D6">
                <w:pPr>
                  <w:numPr>
                    <w:ilvl w:val="0"/>
                    <w:numId w:val="111"/>
                  </w:numPr>
                  <w:tabs>
                    <w:tab w:val="left" w:pos="248"/>
                  </w:tabs>
                  <w:spacing w:before="60" w:after="60" w:line="276" w:lineRule="auto"/>
                  <w:rPr>
                    <w:lang w:val="es-GT"/>
                  </w:rPr>
                </w:pPr>
                <w:r w:rsidRPr="00A70067">
                  <w:rPr>
                    <w:lang w:val="es-GT"/>
                  </w:rPr>
                  <w:t xml:space="preserve">Lección 10, Hoja de trabajo 5: Lección 10, Hoja de trabajo 5: Cuestionario complete de Análisis de Barreras para evaluación </w:t>
                </w:r>
              </w:p>
              <w:p w:rsidR="001F26D2" w:rsidRPr="00A70067" w:rsidRDefault="001F26D2" w:rsidP="00D308D6">
                <w:pPr>
                  <w:numPr>
                    <w:ilvl w:val="0"/>
                    <w:numId w:val="111"/>
                  </w:numPr>
                  <w:tabs>
                    <w:tab w:val="left" w:pos="248"/>
                  </w:tabs>
                  <w:spacing w:before="60" w:after="60" w:line="276" w:lineRule="auto"/>
                  <w:rPr>
                    <w:rFonts w:cstheme="minorHAnsi"/>
                    <w:lang w:val="es-GT"/>
                  </w:rPr>
                </w:pPr>
                <w:r w:rsidRPr="00A70067">
                  <w:rPr>
                    <w:lang w:val="es-GT"/>
                  </w:rPr>
                  <w:t xml:space="preserve">Lección 10, Hoja de trabajo 6: Practica de clasificación de Hacedores y No hacedores (respuestas se encuentran en el Anexo 1: Clave de respuestas) </w:t>
                </w:r>
              </w:p>
              <w:p w:rsidR="001F26D2" w:rsidRPr="00A70067" w:rsidRDefault="001F26D2" w:rsidP="00D308D6">
                <w:pPr>
                  <w:numPr>
                    <w:ilvl w:val="0"/>
                    <w:numId w:val="111"/>
                  </w:numPr>
                  <w:tabs>
                    <w:tab w:val="left" w:pos="142"/>
                  </w:tabs>
                  <w:spacing w:before="60" w:after="60" w:line="276" w:lineRule="auto"/>
                  <w:rPr>
                    <w:rFonts w:cstheme="minorHAnsi"/>
                    <w:lang w:val="es-GT"/>
                  </w:rPr>
                </w:pPr>
                <w:r w:rsidRPr="00A70067">
                  <w:rPr>
                    <w:lang w:val="es-GT"/>
                  </w:rPr>
                  <w:t xml:space="preserve">Cuestionario de Análisis de Barreras (uno para cada participante) </w:t>
                </w:r>
              </w:p>
            </w:tc>
          </w:tr>
        </w:tbl>
        <w:p w:rsidR="001F26D2" w:rsidRPr="00A70067" w:rsidRDefault="001F26D2" w:rsidP="001F26D2">
          <w:pPr>
            <w:tabs>
              <w:tab w:val="left" w:pos="142"/>
            </w:tabs>
            <w:spacing w:after="0"/>
            <w:rPr>
              <w:lang w:val="es-GT"/>
            </w:rPr>
          </w:pPr>
        </w:p>
        <w:p w:rsidR="001F26D2" w:rsidRPr="00A70067" w:rsidRDefault="001F26D2" w:rsidP="001F26D2">
          <w:pPr>
            <w:keepNext/>
            <w:keepLines/>
            <w:tabs>
              <w:tab w:val="left" w:pos="142"/>
            </w:tabs>
            <w:spacing w:after="240"/>
            <w:outlineLvl w:val="1"/>
            <w:rPr>
              <w:rFonts w:eastAsiaTheme="majorEastAsia" w:cstheme="majorBidi"/>
              <w:b/>
              <w:bCs/>
              <w:color w:val="3C58A6"/>
              <w:sz w:val="32"/>
              <w:szCs w:val="26"/>
              <w:lang w:val="es-GT"/>
            </w:rPr>
          </w:pPr>
          <w:bookmarkStart w:id="112" w:name="_Toc393106476"/>
          <w:r w:rsidRPr="00A70067">
            <w:rPr>
              <w:rFonts w:eastAsiaTheme="majorEastAsia" w:cstheme="majorBidi"/>
              <w:b/>
              <w:bCs/>
              <w:color w:val="3C58A6"/>
              <w:sz w:val="32"/>
              <w:szCs w:val="26"/>
              <w:lang w:val="es-GT"/>
            </w:rPr>
            <w:t>Nota para el facilitador</w:t>
          </w:r>
          <w:bookmarkEnd w:id="112"/>
          <w:r w:rsidRPr="00A70067">
            <w:rPr>
              <w:rFonts w:eastAsiaTheme="majorEastAsia" w:cstheme="majorBidi"/>
              <w:b/>
              <w:bCs/>
              <w:color w:val="3C58A6"/>
              <w:sz w:val="32"/>
              <w:szCs w:val="26"/>
              <w:lang w:val="es-GT"/>
            </w:rPr>
            <w:t xml:space="preserve"> </w:t>
          </w:r>
        </w:p>
        <w:p w:rsidR="001F26D2" w:rsidRPr="00A70067" w:rsidRDefault="001F26D2" w:rsidP="001F26D2">
          <w:pPr>
            <w:tabs>
              <w:tab w:val="left" w:pos="142"/>
            </w:tabs>
            <w:rPr>
              <w:b/>
              <w:lang w:val="es-GT"/>
            </w:rPr>
          </w:pPr>
          <w:r w:rsidRPr="00A70067">
            <w:rPr>
              <w:lang w:val="es-GT"/>
            </w:rPr>
            <w:t xml:space="preserve">Practicar el juego de roles con antelación con otra persona. </w:t>
          </w:r>
        </w:p>
        <w:p w:rsidR="001F26D2" w:rsidRPr="00A70067" w:rsidRDefault="001F26D2" w:rsidP="001F26D2">
          <w:pPr>
            <w:keepNext/>
            <w:keepLines/>
            <w:tabs>
              <w:tab w:val="left" w:pos="142"/>
            </w:tabs>
            <w:spacing w:before="60" w:after="120"/>
            <w:outlineLvl w:val="1"/>
            <w:rPr>
              <w:rFonts w:eastAsia="Times New Roman" w:cstheme="majorBidi"/>
              <w:b/>
              <w:bCs/>
              <w:color w:val="3C58A6"/>
              <w:sz w:val="32"/>
              <w:szCs w:val="26"/>
              <w:lang w:val="es-GT"/>
            </w:rPr>
          </w:pPr>
          <w:bookmarkStart w:id="113" w:name="_Toc393106477"/>
          <w:r w:rsidRPr="00A70067">
            <w:rPr>
              <w:rFonts w:eastAsia="Times New Roman" w:cstheme="majorBidi"/>
              <w:b/>
              <w:bCs/>
              <w:color w:val="3C58A6"/>
              <w:sz w:val="32"/>
              <w:szCs w:val="26"/>
              <w:lang w:val="es-GT"/>
            </w:rPr>
            <w:lastRenderedPageBreak/>
            <w:t>Pasos</w:t>
          </w:r>
          <w:bookmarkEnd w:id="113"/>
        </w:p>
        <w:p w:rsidR="001F26D2" w:rsidRPr="00A70067" w:rsidRDefault="001F26D2" w:rsidP="001F26D2">
          <w:pPr>
            <w:numPr>
              <w:ilvl w:val="0"/>
              <w:numId w:val="2"/>
            </w:numPr>
            <w:tabs>
              <w:tab w:val="left" w:pos="142"/>
            </w:tabs>
            <w:spacing w:after="120" w:line="276" w:lineRule="auto"/>
            <w:rPr>
              <w:lang w:val="es-GT"/>
            </w:rPr>
          </w:pPr>
          <w:r w:rsidRPr="00A70067">
            <w:rPr>
              <w:lang w:val="es-GT"/>
            </w:rPr>
            <w:t xml:space="preserve">Introducción a técnicas de entrevistas </w:t>
          </w:r>
        </w:p>
        <w:p w:rsidR="001F26D2" w:rsidRPr="00A70067" w:rsidRDefault="001F26D2" w:rsidP="001F26D2">
          <w:pPr>
            <w:tabs>
              <w:tab w:val="left" w:pos="142"/>
            </w:tabs>
            <w:ind w:left="900" w:hanging="540"/>
            <w:rPr>
              <w:lang w:val="es-GT"/>
            </w:rPr>
          </w:pPr>
          <w:r w:rsidRPr="00A70067">
            <w:rPr>
              <w:lang w:val="es-GT"/>
            </w:rPr>
            <w:t xml:space="preserve">1a. </w:t>
          </w:r>
          <w:r w:rsidRPr="00A70067">
            <w:rPr>
              <w:lang w:val="es-GT"/>
            </w:rPr>
            <w:tab/>
            <w:t>Decir a los participantes: Como parte del proceso de organizar el trabajo de campo (paso 4, lección 11), tenemos que asegurarnos de que nuestros entrevistadores estén preparados para llevar a cabo las entrevistas de la manera más efectiva.</w:t>
          </w:r>
        </w:p>
        <w:p w:rsidR="001F26D2" w:rsidRPr="00A70067" w:rsidRDefault="001F26D2" w:rsidP="001F26D2">
          <w:pPr>
            <w:tabs>
              <w:tab w:val="left" w:pos="142"/>
            </w:tabs>
            <w:ind w:left="900" w:hanging="540"/>
            <w:rPr>
              <w:lang w:val="es-GT"/>
            </w:rPr>
          </w:pPr>
          <w:r w:rsidRPr="00A70067">
            <w:rPr>
              <w:lang w:val="es-GT"/>
            </w:rPr>
            <w:t>1b.</w:t>
          </w:r>
          <w:r w:rsidRPr="00A70067">
            <w:rPr>
              <w:lang w:val="es-GT"/>
            </w:rPr>
            <w:tab/>
            <w:t>Preguntar a los participantes: ¿Cuántos de ustedes tienen experiencia de hacer entrevistas como parte de un estudio? Explicar que estas personas servirán como recursos a los demás para esta sesión. Integrar a quienes tengan experiencia previa en los diferentes grupos, si es necesario, para lograr que haya por lo menos una persona experimentada en cada mesa.</w:t>
          </w:r>
        </w:p>
        <w:p w:rsidR="001F26D2" w:rsidRPr="00A70067" w:rsidRDefault="001F26D2" w:rsidP="001F26D2">
          <w:pPr>
            <w:tabs>
              <w:tab w:val="left" w:pos="142"/>
            </w:tabs>
            <w:ind w:left="900" w:hanging="540"/>
            <w:rPr>
              <w:lang w:val="es-GT"/>
            </w:rPr>
          </w:pPr>
          <w:r w:rsidRPr="00A70067">
            <w:rPr>
              <w:lang w:val="es-GT"/>
            </w:rPr>
            <w:t>1c.</w:t>
          </w:r>
          <w:r w:rsidRPr="00A70067">
            <w:rPr>
              <w:lang w:val="es-GT"/>
            </w:rPr>
            <w:tab/>
            <w:t>Trabajar en  pequeños grupos, solicitar a los participantes a reflexionar sobre cualquier experiencia previa como entrevistador o entrevistado y que hagan una lista de las cosas que un entrevistador debe hacer y las que considera que no debe hacer durante una entrevista. Solicitarles que piensen a fondo sus respuestas.</w:t>
          </w:r>
        </w:p>
        <w:p w:rsidR="001F26D2" w:rsidRPr="00A70067" w:rsidRDefault="001F26D2" w:rsidP="001F26D2">
          <w:pPr>
            <w:tabs>
              <w:tab w:val="left" w:pos="142"/>
            </w:tabs>
            <w:ind w:left="900" w:hanging="540"/>
            <w:rPr>
              <w:lang w:val="es-GT"/>
            </w:rPr>
          </w:pPr>
          <w:r w:rsidRPr="00A70067">
            <w:rPr>
              <w:lang w:val="es-GT"/>
            </w:rPr>
            <w:t>1d.</w:t>
          </w:r>
          <w:r w:rsidRPr="00A70067">
            <w:rPr>
              <w:lang w:val="es-GT"/>
            </w:rPr>
            <w:tab/>
            <w:t xml:space="preserve">Distribuir la  </w:t>
          </w:r>
          <w:r w:rsidRPr="00A70067">
            <w:rPr>
              <w:b/>
              <w:color w:val="3C58A6"/>
              <w:lang w:val="es-GT"/>
            </w:rPr>
            <w:t xml:space="preserve">Lección 10, Hoja de trabajo 1: Los “Qué hacer” y “Qué no hacer” de la entrevista de Hacedor/No hacedor </w:t>
          </w:r>
          <w:r w:rsidRPr="00A70067">
            <w:rPr>
              <w:lang w:val="es-GT"/>
            </w:rPr>
            <w:t xml:space="preserve">y solicitar a los grupos que coparen las listas que han realizado con las hojas de trabajo.  Solicitarles también que identifiquen las respuestas que son diferentes y los “qué hacer” y “qué no hacer” que sean particularmente útiles en el estudio de Hacedor/No hacedor. </w:t>
          </w:r>
        </w:p>
        <w:p w:rsidR="001F26D2" w:rsidRPr="00A70067" w:rsidRDefault="001F26D2" w:rsidP="001F26D2">
          <w:pPr>
            <w:numPr>
              <w:ilvl w:val="0"/>
              <w:numId w:val="2"/>
            </w:numPr>
            <w:tabs>
              <w:tab w:val="left" w:pos="142"/>
            </w:tabs>
            <w:spacing w:line="276" w:lineRule="auto"/>
            <w:rPr>
              <w:lang w:val="es-GT"/>
            </w:rPr>
          </w:pPr>
          <w:r w:rsidRPr="00A70067">
            <w:rPr>
              <w:lang w:val="es-GT"/>
            </w:rPr>
            <w:t xml:space="preserve">Diferencias entre una entrevista típica y una de Hacedor/No hacedor </w:t>
          </w:r>
        </w:p>
        <w:p w:rsidR="001F26D2" w:rsidRPr="00A70067" w:rsidRDefault="001F26D2" w:rsidP="001F26D2">
          <w:pPr>
            <w:tabs>
              <w:tab w:val="left" w:pos="142"/>
            </w:tabs>
            <w:ind w:left="900" w:hanging="540"/>
            <w:rPr>
              <w:lang w:val="es-GT"/>
            </w:rPr>
          </w:pPr>
          <w:r w:rsidRPr="00A70067">
            <w:rPr>
              <w:lang w:val="es-GT"/>
            </w:rPr>
            <w:t>2a.</w:t>
          </w:r>
          <w:r w:rsidRPr="00A70067">
            <w:rPr>
              <w:lang w:val="es-GT"/>
            </w:rPr>
            <w:tab/>
            <w:t xml:space="preserve">Explicar a los participantes: las entrevistas para una encuesta tipo Hacedor/No hacedor son bastante diferentes al tipo común de encuestas.  </w:t>
          </w:r>
        </w:p>
        <w:p w:rsidR="001F26D2" w:rsidRPr="00A70067" w:rsidRDefault="001F26D2" w:rsidP="001F26D2">
          <w:pPr>
            <w:tabs>
              <w:tab w:val="left" w:pos="142"/>
            </w:tabs>
            <w:ind w:left="900" w:hanging="540"/>
            <w:rPr>
              <w:lang w:val="es-GT"/>
            </w:rPr>
          </w:pPr>
          <w:r w:rsidRPr="00A70067">
            <w:rPr>
              <w:lang w:val="es-GT"/>
            </w:rPr>
            <w:t>2b.    Un estudio de Hacedor/No hacedor tiene varias preguntas abiertas.  Busca conocer más las opiniones que los hechos y el objetivo del entrevistador es  que la persona entrevistada pueda compartir tantas opiniones diferentes como sea posible para cada pregunta abierta. Por lo tanto, los entrevistadores necesitan saber cómo investigar. Además, el entrevistador es responsable de entender el significado de la respuesta dada. Si la respuesta no es clara, el entrevistador debe pedir que el entrevistado pueda explicar su respuesta. Es usual que el entrevistado no haya pensado previamente en el Comportamiento en referencia, así que es importante darle el tiempo necesario para pensar. Puede hacerse un prefacio a las preguntas de investigación diciendo algo como: "sé que no ha pensado mucho acerca de las preguntas que voy a hacer, así que por favor no dude en tomar su tiempo para pensar y darme su respuesta más completa." También es importante escuchar las respuestas  a las preguntas posteriores en el cuestionario. También es importante escribir de manera rápida y legible.</w:t>
          </w:r>
        </w:p>
        <w:p w:rsidR="001F26D2" w:rsidRPr="00A70067" w:rsidRDefault="001F26D2" w:rsidP="001F26D2">
          <w:pPr>
            <w:numPr>
              <w:ilvl w:val="0"/>
              <w:numId w:val="2"/>
            </w:numPr>
            <w:tabs>
              <w:tab w:val="left" w:pos="142"/>
            </w:tabs>
            <w:spacing w:line="276" w:lineRule="auto"/>
            <w:rPr>
              <w:lang w:val="es-GT"/>
            </w:rPr>
          </w:pPr>
          <w:r w:rsidRPr="00A70067">
            <w:rPr>
              <w:lang w:val="es-GT"/>
            </w:rPr>
            <w:lastRenderedPageBreak/>
            <w:t xml:space="preserve">Dar claridad a las preguntas de la encuesta </w:t>
          </w:r>
        </w:p>
        <w:p w:rsidR="001F26D2" w:rsidRPr="00A70067" w:rsidRDefault="001F26D2" w:rsidP="001F26D2">
          <w:pPr>
            <w:tabs>
              <w:tab w:val="left" w:pos="142"/>
            </w:tabs>
            <w:ind w:left="900" w:hanging="540"/>
            <w:rPr>
              <w:lang w:val="es-GT"/>
            </w:rPr>
          </w:pPr>
          <w:r w:rsidRPr="00A70067">
            <w:rPr>
              <w:lang w:val="es-GT"/>
            </w:rPr>
            <w:t>3a.</w:t>
          </w:r>
          <w:r w:rsidRPr="00A70067">
            <w:rPr>
              <w:lang w:val="es-GT"/>
            </w:rPr>
            <w:tab/>
            <w:t>Decirle a los/</w:t>
          </w:r>
          <w:proofErr w:type="gramStart"/>
          <w:r w:rsidRPr="00A70067">
            <w:rPr>
              <w:lang w:val="es-GT"/>
            </w:rPr>
            <w:t>as participantes</w:t>
          </w:r>
          <w:proofErr w:type="gramEnd"/>
          <w:r w:rsidRPr="00A70067">
            <w:rPr>
              <w:lang w:val="es-GT"/>
            </w:rPr>
            <w:t>: los encuestados a menudo interpretan algunas preguntas que son diferentes de la misma manera y dan las respuestas iguales o similares a las diferentes preguntas. Ocasionalmente, puede que tenga que explicar las diferencias entre dos preguntas o puede que tenga que escribir la respuesta a una pregunta en el espacio provisto para otra pregunta.</w:t>
          </w:r>
        </w:p>
        <w:p w:rsidR="001F26D2" w:rsidRPr="00A70067" w:rsidRDefault="001F26D2" w:rsidP="001F26D2">
          <w:pPr>
            <w:tabs>
              <w:tab w:val="left" w:pos="142"/>
            </w:tabs>
            <w:ind w:left="900" w:hanging="540"/>
            <w:rPr>
              <w:lang w:val="es-GT"/>
            </w:rPr>
          </w:pPr>
          <w:r w:rsidRPr="00A70067">
            <w:rPr>
              <w:lang w:val="es-GT"/>
            </w:rPr>
            <w:tab/>
            <w:t xml:space="preserve">Mostrar la </w:t>
          </w:r>
          <w:r w:rsidRPr="00A70067">
            <w:rPr>
              <w:b/>
              <w:color w:val="365F91" w:themeColor="accent1" w:themeShade="BF"/>
              <w:lang w:val="es-GT"/>
            </w:rPr>
            <w:t xml:space="preserve">Lección 10, </w:t>
          </w:r>
          <w:proofErr w:type="spellStart"/>
          <w:r w:rsidRPr="00A70067">
            <w:rPr>
              <w:b/>
              <w:color w:val="365F91" w:themeColor="accent1" w:themeShade="BF"/>
              <w:lang w:val="es-GT"/>
            </w:rPr>
            <w:t>Rotafolio</w:t>
          </w:r>
          <w:proofErr w:type="spellEnd"/>
          <w:r w:rsidRPr="00A70067">
            <w:rPr>
              <w:b/>
              <w:color w:val="365F91" w:themeColor="accent1" w:themeShade="BF"/>
              <w:lang w:val="es-GT"/>
            </w:rPr>
            <w:t xml:space="preserve"> 1: Relacionar las respuestas a los Determinantes</w:t>
          </w:r>
          <w:r w:rsidRPr="00A70067">
            <w:rPr>
              <w:color w:val="365F91" w:themeColor="accent1" w:themeShade="BF"/>
              <w:lang w:val="es-GT"/>
            </w:rPr>
            <w:t xml:space="preserve"> </w:t>
          </w:r>
          <w:r w:rsidRPr="00A70067">
            <w:rPr>
              <w:lang w:val="es-GT"/>
            </w:rPr>
            <w:t>y preguntar qué Determinante es reflejada por cada una de las tres respuestas. Las respuestas deben incluir autoeficacia percibida, acceso y las normas sociales percibidas.</w:t>
          </w:r>
        </w:p>
        <w:p w:rsidR="001F26D2" w:rsidRPr="00A70067" w:rsidRDefault="001F26D2" w:rsidP="001F26D2">
          <w:pPr>
            <w:tabs>
              <w:tab w:val="left" w:pos="142"/>
            </w:tabs>
            <w:ind w:left="900" w:hanging="540"/>
            <w:rPr>
              <w:lang w:val="es-GT"/>
            </w:rPr>
          </w:pPr>
          <w:r w:rsidRPr="00A70067">
            <w:rPr>
              <w:lang w:val="es-GT"/>
            </w:rPr>
            <w:t>3b.</w:t>
          </w:r>
          <w:r w:rsidRPr="00A70067">
            <w:rPr>
              <w:lang w:val="es-GT"/>
            </w:rPr>
            <w:tab/>
            <w:t>Explicar que cuando existe confusión se puede escribir la respuesta a una pregunta en el espacio de una pregunta posterior. Cuando esto sucede,  se le debe recordar a la persona entrevistada acerca de sus declaraciones previas y pedir permiso para incluir la respuesta original para esa pregunta. Responder a cualquier duda que pueda surgir sobre esta práctica.</w:t>
          </w:r>
        </w:p>
        <w:p w:rsidR="001F26D2" w:rsidRPr="00A70067" w:rsidRDefault="001F26D2" w:rsidP="001F26D2">
          <w:pPr>
            <w:tabs>
              <w:tab w:val="left" w:pos="142"/>
            </w:tabs>
            <w:ind w:left="900" w:hanging="540"/>
            <w:rPr>
              <w:lang w:val="es-GT"/>
            </w:rPr>
          </w:pPr>
          <w:r w:rsidRPr="00A70067">
            <w:rPr>
              <w:lang w:val="es-GT"/>
            </w:rPr>
            <w:t>3c.</w:t>
          </w:r>
          <w:r w:rsidRPr="00A70067">
            <w:rPr>
              <w:lang w:val="es-GT"/>
            </w:rPr>
            <w:tab/>
            <w:t>Explicar que a menudo surge confusión cuando se hacen las preguntas: "¿Cuáles son las desventajas?" y "¿Qué es lo que dificulta…?" Distribuir la</w:t>
          </w:r>
          <w:r w:rsidRPr="00A70067">
            <w:rPr>
              <w:b/>
              <w:color w:val="365F91" w:themeColor="accent1" w:themeShade="BF"/>
              <w:lang w:val="es-GT"/>
            </w:rPr>
            <w:t xml:space="preserve"> Lección 10, Hoja de trabajo 2: La diferencia entre "Desventajas" y "Difícil" </w:t>
          </w:r>
          <w:r w:rsidRPr="00A70067">
            <w:rPr>
              <w:lang w:val="es-GT"/>
            </w:rPr>
            <w:t>y discutir los temas. Solicitar a los/as participantes que den algunos ejemplos relacionados con el Comportamiento asignado</w:t>
          </w:r>
          <w:proofErr w:type="gramStart"/>
          <w:r w:rsidRPr="00A70067">
            <w:rPr>
              <w:lang w:val="es-GT"/>
            </w:rPr>
            <w:t>..</w:t>
          </w:r>
          <w:proofErr w:type="gramEnd"/>
        </w:p>
        <w:p w:rsidR="001F26D2" w:rsidRPr="00A70067" w:rsidRDefault="001F26D2" w:rsidP="001F26D2">
          <w:pPr>
            <w:numPr>
              <w:ilvl w:val="0"/>
              <w:numId w:val="2"/>
            </w:numPr>
            <w:tabs>
              <w:tab w:val="left" w:pos="142"/>
            </w:tabs>
            <w:spacing w:line="276" w:lineRule="auto"/>
            <w:rPr>
              <w:lang w:val="es-GT"/>
            </w:rPr>
          </w:pPr>
          <w:r w:rsidRPr="00A70067">
            <w:rPr>
              <w:lang w:val="es-GT"/>
            </w:rPr>
            <w:t xml:space="preserve">Entrevista, juego de roles y práctica </w:t>
          </w:r>
        </w:p>
        <w:p w:rsidR="001F26D2" w:rsidRPr="00A70067" w:rsidRDefault="001F26D2" w:rsidP="001F26D2">
          <w:pPr>
            <w:tabs>
              <w:tab w:val="left" w:pos="142"/>
            </w:tabs>
            <w:ind w:left="900" w:hanging="540"/>
            <w:rPr>
              <w:lang w:val="es-GT"/>
            </w:rPr>
          </w:pPr>
          <w:r w:rsidRPr="00A70067">
            <w:rPr>
              <w:lang w:val="es-GT"/>
            </w:rPr>
            <w:t xml:space="preserve">4a. </w:t>
          </w:r>
          <w:r w:rsidRPr="00A70067">
            <w:rPr>
              <w:lang w:val="es-GT"/>
            </w:rPr>
            <w:tab/>
            <w:t>Explicar que usted y otra persona van a dramatizar cómo debe hacerse una entrevista de Análisis de Barreras. Solicitar a los participantes que tengan en cuenta la lista de “qué hacer” y “qué no hacer”  de la lección 10,  Hoja de trabajo 1 mientras observan.</w:t>
          </w:r>
        </w:p>
        <w:p w:rsidR="001F26D2" w:rsidRPr="00A70067" w:rsidRDefault="001F26D2" w:rsidP="001F26D2">
          <w:pPr>
            <w:numPr>
              <w:ilvl w:val="0"/>
              <w:numId w:val="48"/>
            </w:numPr>
            <w:tabs>
              <w:tab w:val="left" w:pos="142"/>
            </w:tabs>
            <w:spacing w:line="276" w:lineRule="auto"/>
            <w:ind w:left="1260"/>
            <w:rPr>
              <w:lang w:val="es-GT"/>
            </w:rPr>
          </w:pPr>
          <w:r w:rsidRPr="00A70067">
            <w:rPr>
              <w:lang w:val="es-GT"/>
            </w:rPr>
            <w:t xml:space="preserve">Llevar a cabo el juego de roles de cómo  debe llevarse a cabo una entrevista Hacedor/No hacedor desde un lugar en el salón donde todos pueden ver, siguiendo el guion que se presenta en la </w:t>
          </w:r>
          <w:r w:rsidRPr="00A70067">
            <w:rPr>
              <w:b/>
              <w:color w:val="365F91" w:themeColor="accent1" w:themeShade="BF"/>
              <w:lang w:val="es-GT"/>
            </w:rPr>
            <w:t>Lección 10, Hoja de trabajo</w:t>
          </w:r>
          <w:r w:rsidR="00265DF2">
            <w:rPr>
              <w:b/>
              <w:color w:val="365F91" w:themeColor="accent1" w:themeShade="BF"/>
              <w:lang w:val="es-GT"/>
            </w:rPr>
            <w:t xml:space="preserve"> 4: Guion del juego de roles: Có</w:t>
          </w:r>
          <w:r w:rsidRPr="00A70067">
            <w:rPr>
              <w:b/>
              <w:color w:val="365F91" w:themeColor="accent1" w:themeShade="BF"/>
              <w:lang w:val="es-GT"/>
            </w:rPr>
            <w:t>mo conducir una entrevista de Hacedor/No hacedor.</w:t>
          </w:r>
          <w:r w:rsidRPr="00A70067">
            <w:rPr>
              <w:color w:val="365F91" w:themeColor="accent1" w:themeShade="BF"/>
              <w:lang w:val="es-GT"/>
            </w:rPr>
            <w:t xml:space="preserve">  </w:t>
          </w:r>
        </w:p>
        <w:p w:rsidR="001F26D2" w:rsidRPr="00A70067" w:rsidRDefault="001F26D2" w:rsidP="001F26D2">
          <w:pPr>
            <w:numPr>
              <w:ilvl w:val="0"/>
              <w:numId w:val="48"/>
            </w:numPr>
            <w:tabs>
              <w:tab w:val="left" w:pos="142"/>
            </w:tabs>
            <w:spacing w:line="276" w:lineRule="auto"/>
            <w:ind w:left="1260"/>
            <w:rPr>
              <w:lang w:val="es-GT"/>
            </w:rPr>
          </w:pPr>
          <w:r w:rsidRPr="00A70067">
            <w:rPr>
              <w:lang w:val="es-GT"/>
            </w:rPr>
            <w:t xml:space="preserve">Después del juego de roles, distribuir la </w:t>
          </w:r>
          <w:r w:rsidRPr="00A70067">
            <w:rPr>
              <w:b/>
              <w:color w:val="365F91" w:themeColor="accent1" w:themeShade="BF"/>
              <w:lang w:val="es-GT"/>
            </w:rPr>
            <w:t>Lección 10 hoja de trabajo 5: Cuestionario completo para la evaluación del Análisis de Barreras.</w:t>
          </w:r>
          <w:r w:rsidRPr="00A70067">
            <w:rPr>
              <w:color w:val="365F91" w:themeColor="accent1" w:themeShade="BF"/>
              <w:lang w:val="es-GT"/>
            </w:rPr>
            <w:t xml:space="preserve"> </w:t>
          </w:r>
          <w:r w:rsidRPr="00A70067">
            <w:rPr>
              <w:lang w:val="es-GT"/>
            </w:rPr>
            <w:t xml:space="preserve">Señalar dónde una respuesta fue dada para una pregunta y grabada en una pregunta posterior donde la respuesta aparece más relevante. </w:t>
          </w:r>
        </w:p>
        <w:p w:rsidR="001F26D2" w:rsidRPr="00A70067" w:rsidRDefault="001F26D2" w:rsidP="001F26D2">
          <w:pPr>
            <w:numPr>
              <w:ilvl w:val="0"/>
              <w:numId w:val="48"/>
            </w:numPr>
            <w:tabs>
              <w:tab w:val="left" w:pos="142"/>
            </w:tabs>
            <w:spacing w:line="276" w:lineRule="auto"/>
            <w:ind w:left="1260"/>
            <w:rPr>
              <w:lang w:val="es-GT"/>
            </w:rPr>
          </w:pPr>
          <w:r w:rsidRPr="00A70067">
            <w:rPr>
              <w:lang w:val="es-GT"/>
            </w:rPr>
            <w:t xml:space="preserve">Solicitar a los participantes que compartan sus opiniones acerca de las fortalezas y debilidades de la entrevista y de la realización del cuestionario.  </w:t>
          </w:r>
        </w:p>
        <w:p w:rsidR="001F26D2" w:rsidRPr="00A70067" w:rsidRDefault="001F26D2" w:rsidP="001F26D2">
          <w:pPr>
            <w:tabs>
              <w:tab w:val="left" w:pos="142"/>
            </w:tabs>
            <w:ind w:left="900" w:hanging="540"/>
            <w:rPr>
              <w:lang w:val="es-GT"/>
            </w:rPr>
          </w:pPr>
          <w:r w:rsidRPr="00A70067">
            <w:rPr>
              <w:lang w:val="es-GT"/>
            </w:rPr>
            <w:lastRenderedPageBreak/>
            <w:t>4b.</w:t>
          </w:r>
          <w:r w:rsidRPr="00A70067">
            <w:rPr>
              <w:lang w:val="es-GT"/>
            </w:rPr>
            <w:tab/>
            <w:t xml:space="preserve">Explicar a los/as participantes que de la única manera que se pueden convertir en entrevistadores efectivos, es la práctica, por lo que deben hacerlo. </w:t>
          </w:r>
        </w:p>
        <w:p w:rsidR="001F26D2" w:rsidRPr="00A70067" w:rsidRDefault="001F26D2" w:rsidP="001F26D2">
          <w:pPr>
            <w:numPr>
              <w:ilvl w:val="0"/>
              <w:numId w:val="49"/>
            </w:numPr>
            <w:tabs>
              <w:tab w:val="left" w:pos="142"/>
            </w:tabs>
            <w:spacing w:line="276" w:lineRule="auto"/>
            <w:ind w:left="1260"/>
            <w:rPr>
              <w:lang w:val="es-GT"/>
            </w:rPr>
          </w:pPr>
          <w:r w:rsidRPr="00A70067">
            <w:rPr>
              <w:lang w:val="es-GT"/>
            </w:rPr>
            <w:t xml:space="preserve">Distribuir la  </w:t>
          </w:r>
          <w:r w:rsidRPr="00A70067">
            <w:rPr>
              <w:b/>
              <w:color w:val="3C58A6"/>
              <w:lang w:val="es-GT"/>
            </w:rPr>
            <w:t>Lección 10, Hoja de trabajo 3: Lista de verificación de mejora de calidad para entrevistas de Hacedores/no hacedores</w:t>
          </w:r>
          <w:r w:rsidRPr="00A70067">
            <w:rPr>
              <w:color w:val="3C58A6"/>
              <w:lang w:val="es-GT"/>
            </w:rPr>
            <w:t xml:space="preserve"> </w:t>
          </w:r>
          <w:r w:rsidRPr="00A70067">
            <w:rPr>
              <w:lang w:val="es-GT"/>
            </w:rPr>
            <w:t>y explicar que esta lista ayuda a evaluar la calidad de una entrevista.  Revisarla con todo el grupo y responder a cualquier duda que pueda surgir.</w:t>
          </w:r>
        </w:p>
        <w:p w:rsidR="001F26D2" w:rsidRPr="00A70067" w:rsidRDefault="001F26D2" w:rsidP="001F26D2">
          <w:pPr>
            <w:numPr>
              <w:ilvl w:val="0"/>
              <w:numId w:val="49"/>
            </w:numPr>
            <w:tabs>
              <w:tab w:val="left" w:pos="142"/>
            </w:tabs>
            <w:spacing w:line="276" w:lineRule="auto"/>
            <w:ind w:left="1260"/>
            <w:rPr>
              <w:lang w:val="es-GT"/>
            </w:rPr>
          </w:pPr>
          <w:r w:rsidRPr="00A70067">
            <w:rPr>
              <w:lang w:val="es-GT"/>
            </w:rPr>
            <w:t>Explicar que durante las entrevistas de práctica los participantes deben consultar la lista de verificación de mejora de calidad (LVMC) para determinar qué tan bien se llevó a cabo la entrevista. Después de la entrevista, el observador debe revisar el cuestionario completo para ver cómo fue llenado.</w:t>
          </w:r>
        </w:p>
        <w:p w:rsidR="001F26D2" w:rsidRPr="00A70067" w:rsidRDefault="001F26D2" w:rsidP="001F26D2">
          <w:pPr>
            <w:numPr>
              <w:ilvl w:val="0"/>
              <w:numId w:val="49"/>
            </w:numPr>
            <w:spacing w:line="276" w:lineRule="auto"/>
            <w:ind w:left="1260"/>
            <w:rPr>
              <w:lang w:val="es-GT"/>
            </w:rPr>
          </w:pPr>
          <w:r w:rsidRPr="00A70067">
            <w:rPr>
              <w:lang w:val="es-GT"/>
            </w:rPr>
            <w:t xml:space="preserve">Distribuir la </w:t>
          </w:r>
          <w:r w:rsidRPr="00A70067">
            <w:rPr>
              <w:b/>
              <w:color w:val="365F91" w:themeColor="accent1" w:themeShade="BF"/>
              <w:lang w:val="es-GT"/>
            </w:rPr>
            <w:t xml:space="preserve">Lección 10, hoja de trabajo 3: lista de verificación para el mejoramiento de calidad de las entrevistas Hacedor/No hacedor </w:t>
          </w:r>
          <w:r w:rsidRPr="00A70067">
            <w:rPr>
              <w:lang w:val="es-GT"/>
            </w:rPr>
            <w:t xml:space="preserve">y explicar que esta lista ayuda a evaluar la calidad de una entrevista. Revisarla con los/as participantes y responder a cualquier pregunta.  </w:t>
          </w:r>
        </w:p>
        <w:p w:rsidR="001F26D2" w:rsidRPr="00A70067" w:rsidRDefault="001F26D2" w:rsidP="001F26D2">
          <w:pPr>
            <w:numPr>
              <w:ilvl w:val="0"/>
              <w:numId w:val="49"/>
            </w:numPr>
            <w:tabs>
              <w:tab w:val="left" w:pos="142"/>
            </w:tabs>
            <w:spacing w:line="276" w:lineRule="auto"/>
            <w:ind w:left="1260"/>
            <w:rPr>
              <w:lang w:val="es-GT"/>
            </w:rPr>
          </w:pPr>
          <w:r w:rsidRPr="00A70067">
            <w:rPr>
              <w:lang w:val="es-GT"/>
            </w:rPr>
            <w:t xml:space="preserve">Explicar que durante las entrevistas de práctica los participantes deben consultar la lista de verificación de mejora de calidad (LVMC) para determinar qué tan bien se llevó a cabo la entrevista. Después de la entrevista, el observador debe revisar el cuestionario completo para la calidad de la información.  </w:t>
          </w:r>
        </w:p>
        <w:p w:rsidR="001F26D2" w:rsidRPr="00A70067" w:rsidRDefault="001F26D2" w:rsidP="001F26D2">
          <w:pPr>
            <w:numPr>
              <w:ilvl w:val="0"/>
              <w:numId w:val="49"/>
            </w:numPr>
            <w:tabs>
              <w:tab w:val="left" w:pos="142"/>
            </w:tabs>
            <w:spacing w:line="276" w:lineRule="auto"/>
            <w:ind w:left="1260"/>
            <w:rPr>
              <w:lang w:val="es-GT"/>
            </w:rPr>
          </w:pPr>
          <w:r w:rsidRPr="00A70067">
            <w:rPr>
              <w:lang w:val="es-GT"/>
            </w:rPr>
            <w:t>Dividir el grupo en pequeños grupos de tres. Distribuir un cuestionario de Análisis de Barreras creado durante la lección anterior (o cualquier otro cuestionario de Análisis de Barreras que tengan a mano) y un LVMC para cada persona.</w:t>
          </w:r>
        </w:p>
        <w:p w:rsidR="001F26D2" w:rsidRPr="00A70067" w:rsidRDefault="001F26D2" w:rsidP="001F26D2">
          <w:pPr>
            <w:numPr>
              <w:ilvl w:val="0"/>
              <w:numId w:val="49"/>
            </w:numPr>
            <w:tabs>
              <w:tab w:val="left" w:pos="142"/>
            </w:tabs>
            <w:spacing w:line="276" w:lineRule="auto"/>
            <w:ind w:left="1260"/>
            <w:rPr>
              <w:lang w:val="es-GT"/>
            </w:rPr>
          </w:pPr>
          <w:r w:rsidRPr="00A70067">
            <w:rPr>
              <w:lang w:val="es-GT"/>
            </w:rPr>
            <w:t xml:space="preserve">Cada persona en el grupo pequeño debe entrevistar a otra persona del mismo grupo. Mientras esto sucede, la tercera persona observa y completa la LVMC. De tal forma que cada persona tenga un turno para ser el  entrevistador, el observador y el entrevistado. Recordar al grupo que el entrevistador debe anotar las respuestas dadas por el entrevistado en el cuestionario para que también puedan ser chequeadas por el observador.  Los que presentan el rol de entrevistado, deberían de cambiar las respuestas para elevar el nivel de dificultad. </w:t>
          </w:r>
        </w:p>
        <w:p w:rsidR="001F26D2" w:rsidRPr="00A70067" w:rsidRDefault="001F26D2" w:rsidP="001F26D2">
          <w:pPr>
            <w:numPr>
              <w:ilvl w:val="0"/>
              <w:numId w:val="49"/>
            </w:numPr>
            <w:tabs>
              <w:tab w:val="left" w:pos="142"/>
            </w:tabs>
            <w:spacing w:line="276" w:lineRule="auto"/>
            <w:ind w:left="1260"/>
            <w:rPr>
              <w:lang w:val="es-GT"/>
            </w:rPr>
          </w:pPr>
          <w:r w:rsidRPr="00A70067">
            <w:rPr>
              <w:lang w:val="es-GT"/>
            </w:rPr>
            <w:t>Después de cada juego de rol, el grupo pequeño debe revisar el cuestionario, revisar la LVMC terminada y discutir lo que salió bien y lo que se podría mejorar. La discusión debería ocurrir sólo después de completar la entrevista, no durante la entrevista.</w:t>
          </w:r>
        </w:p>
        <w:p w:rsidR="001F26D2" w:rsidRPr="00A70067" w:rsidRDefault="001F26D2" w:rsidP="001F26D2">
          <w:pPr>
            <w:numPr>
              <w:ilvl w:val="0"/>
              <w:numId w:val="49"/>
            </w:numPr>
            <w:tabs>
              <w:tab w:val="left" w:pos="142"/>
            </w:tabs>
            <w:spacing w:line="276" w:lineRule="auto"/>
            <w:ind w:left="1260"/>
            <w:rPr>
              <w:lang w:val="es-GT"/>
            </w:rPr>
          </w:pPr>
          <w:r w:rsidRPr="00A70067">
            <w:rPr>
              <w:lang w:val="es-GT"/>
            </w:rPr>
            <w:lastRenderedPageBreak/>
            <w:t>Solicitar a los grupos pequeños que compartan en plenaria algunas de las lecciones que aprendieron de este ejercicio y las cosas que debían hacer para  convertirse en entrevistadores eficaces.</w:t>
          </w:r>
        </w:p>
        <w:p w:rsidR="001F26D2" w:rsidRPr="00A70067" w:rsidRDefault="001F26D2" w:rsidP="001F26D2">
          <w:pPr>
            <w:numPr>
              <w:ilvl w:val="0"/>
              <w:numId w:val="2"/>
            </w:numPr>
            <w:tabs>
              <w:tab w:val="left" w:pos="142"/>
            </w:tabs>
            <w:spacing w:line="276" w:lineRule="auto"/>
            <w:rPr>
              <w:lang w:val="es-GT"/>
            </w:rPr>
          </w:pPr>
          <w:r w:rsidRPr="00A70067">
            <w:rPr>
              <w:lang w:val="es-GT"/>
            </w:rPr>
            <w:t>Clasificar correctamente a Hacedores y No hacedores</w:t>
          </w:r>
        </w:p>
        <w:p w:rsidR="001F26D2" w:rsidRPr="00A70067" w:rsidRDefault="001F26D2" w:rsidP="001F26D2">
          <w:pPr>
            <w:tabs>
              <w:tab w:val="left" w:pos="142"/>
            </w:tabs>
            <w:ind w:left="900" w:hanging="540"/>
            <w:rPr>
              <w:lang w:val="es-GT"/>
            </w:rPr>
          </w:pPr>
          <w:r w:rsidRPr="00A70067">
            <w:rPr>
              <w:lang w:val="es-GT"/>
            </w:rPr>
            <w:t xml:space="preserve">5a. </w:t>
          </w:r>
          <w:r w:rsidRPr="00A70067">
            <w:rPr>
              <w:lang w:val="es-GT"/>
            </w:rPr>
            <w:tab/>
            <w:t>Explicar que ganar experiencia en la técnica para hacer entrevistas es esencial, pero para que la entrevista sea significativa, el entrevistado tiene que ser clasificado certeramente como Hacedor o No-hacedor (o alguien que no será entrevistado en absoluto).</w:t>
          </w:r>
        </w:p>
        <w:p w:rsidR="001F26D2" w:rsidRPr="00A70067" w:rsidRDefault="001F26D2" w:rsidP="001F26D2">
          <w:pPr>
            <w:tabs>
              <w:tab w:val="left" w:pos="142"/>
            </w:tabs>
            <w:ind w:left="900" w:hanging="540"/>
            <w:rPr>
              <w:lang w:val="es-GT"/>
            </w:rPr>
          </w:pPr>
          <w:r w:rsidRPr="00A70067">
            <w:rPr>
              <w:lang w:val="es-GT"/>
            </w:rPr>
            <w:t>5b.</w:t>
          </w:r>
          <w:r w:rsidRPr="00A70067">
            <w:rPr>
              <w:lang w:val="es-GT"/>
            </w:rPr>
            <w:tab/>
            <w:t>Preguntar a los/</w:t>
          </w:r>
          <w:proofErr w:type="gramStart"/>
          <w:r w:rsidRPr="00A70067">
            <w:rPr>
              <w:lang w:val="es-GT"/>
            </w:rPr>
            <w:t>as participantes</w:t>
          </w:r>
          <w:proofErr w:type="gramEnd"/>
          <w:r w:rsidRPr="00A70067">
            <w:rPr>
              <w:lang w:val="es-GT"/>
            </w:rPr>
            <w:t>: ¿Qué parte del cuestionario permite determinar si el entrevistado es un Hacedor o No hacedor? Ellos deben responder: Sección A, las preguntas del examen y la tabla de clasificación de Hacedor/No hacedor.</w:t>
          </w:r>
        </w:p>
        <w:p w:rsidR="001F26D2" w:rsidRPr="00A70067" w:rsidRDefault="001F26D2" w:rsidP="001F26D2">
          <w:pPr>
            <w:tabs>
              <w:tab w:val="left" w:pos="142"/>
            </w:tabs>
            <w:ind w:left="900" w:hanging="540"/>
            <w:rPr>
              <w:lang w:val="es-GT"/>
            </w:rPr>
          </w:pPr>
          <w:r w:rsidRPr="00A70067">
            <w:rPr>
              <w:lang w:val="es-GT"/>
            </w:rPr>
            <w:t>5c.</w:t>
          </w:r>
          <w:r w:rsidRPr="00A70067">
            <w:rPr>
              <w:lang w:val="es-GT"/>
            </w:rPr>
            <w:tab/>
            <w:t>Decir a los/</w:t>
          </w:r>
          <w:proofErr w:type="gramStart"/>
          <w:r w:rsidRPr="00A70067">
            <w:rPr>
              <w:lang w:val="es-GT"/>
            </w:rPr>
            <w:t>as participantes</w:t>
          </w:r>
          <w:proofErr w:type="gramEnd"/>
          <w:r w:rsidRPr="00A70067">
            <w:rPr>
              <w:lang w:val="es-GT"/>
            </w:rPr>
            <w:t xml:space="preserve">: Ahora haremos un ejercicio que nos ayudará a mejorar nuestras habilidades a la hora de hacer la clasificación. </w:t>
          </w:r>
        </w:p>
        <w:p w:rsidR="001F26D2" w:rsidRPr="00A70067" w:rsidRDefault="001F26D2" w:rsidP="001F26D2">
          <w:pPr>
            <w:numPr>
              <w:ilvl w:val="0"/>
              <w:numId w:val="50"/>
            </w:numPr>
            <w:tabs>
              <w:tab w:val="left" w:pos="142"/>
            </w:tabs>
            <w:spacing w:line="276" w:lineRule="auto"/>
            <w:ind w:left="1260"/>
            <w:rPr>
              <w:lang w:val="es-GT"/>
            </w:rPr>
          </w:pPr>
          <w:r w:rsidRPr="00A70067">
            <w:rPr>
              <w:lang w:val="es-GT"/>
            </w:rPr>
            <w:t xml:space="preserve">Distribuir </w:t>
          </w:r>
          <w:r w:rsidRPr="00A70067">
            <w:rPr>
              <w:b/>
              <w:color w:val="3C58A6"/>
              <w:lang w:val="es-GT"/>
            </w:rPr>
            <w:t xml:space="preserve">Lección 10, Hoja de trabajo 6: Práctica de clasificación de Hacedores/No hacedores </w:t>
          </w:r>
        </w:p>
        <w:p w:rsidR="001F26D2" w:rsidRPr="00A70067" w:rsidRDefault="001F26D2" w:rsidP="001F26D2">
          <w:pPr>
            <w:numPr>
              <w:ilvl w:val="0"/>
              <w:numId w:val="50"/>
            </w:numPr>
            <w:tabs>
              <w:tab w:val="left" w:pos="142"/>
            </w:tabs>
            <w:spacing w:line="276" w:lineRule="auto"/>
            <w:ind w:left="1260"/>
            <w:rPr>
              <w:lang w:val="es-GT"/>
            </w:rPr>
          </w:pPr>
          <w:r w:rsidRPr="00A70067">
            <w:rPr>
              <w:lang w:val="es-GT"/>
            </w:rPr>
            <w:t xml:space="preserve">Solicitar a cada uno de los/as participantes que utilicen las respuestas (1–8)  dadas por cada entrevistado para clasificarlo como Hacedor, No hacedor o alguien que no será entrevistado. </w:t>
          </w:r>
        </w:p>
        <w:p w:rsidR="001F26D2" w:rsidRPr="00A70067" w:rsidRDefault="001F26D2" w:rsidP="001F26D2">
          <w:pPr>
            <w:numPr>
              <w:ilvl w:val="0"/>
              <w:numId w:val="50"/>
            </w:numPr>
            <w:tabs>
              <w:tab w:val="left" w:pos="142"/>
            </w:tabs>
            <w:spacing w:line="276" w:lineRule="auto"/>
            <w:ind w:left="1260"/>
            <w:rPr>
              <w:lang w:val="es-GT"/>
            </w:rPr>
          </w:pPr>
          <w:r w:rsidRPr="00A70067">
            <w:rPr>
              <w:lang w:val="es-GT"/>
            </w:rPr>
            <w:t xml:space="preserve">Cuando todos terminen, revisar las respuestas en plenaria.  Las respuestas correctas se encuentran en el </w:t>
          </w:r>
          <w:r w:rsidRPr="00A70067">
            <w:rPr>
              <w:b/>
              <w:color w:val="3C58A6"/>
              <w:lang w:val="es-GT"/>
            </w:rPr>
            <w:t xml:space="preserve">Anexo 1: Clave de respuestas. </w:t>
          </w:r>
          <w:r w:rsidRPr="00A70067">
            <w:rPr>
              <w:lang w:val="es-GT"/>
            </w:rPr>
            <w:t xml:space="preserve"> Contestar cualquier duda que pueda surgir. </w:t>
          </w:r>
        </w:p>
        <w:p w:rsidR="001F26D2" w:rsidRPr="00A70067" w:rsidRDefault="001F26D2" w:rsidP="001F26D2">
          <w:pPr>
            <w:numPr>
              <w:ilvl w:val="0"/>
              <w:numId w:val="2"/>
            </w:numPr>
            <w:tabs>
              <w:tab w:val="left" w:pos="142"/>
            </w:tabs>
            <w:spacing w:line="276" w:lineRule="auto"/>
            <w:rPr>
              <w:lang w:val="es-GT"/>
            </w:rPr>
          </w:pPr>
          <w:r w:rsidRPr="00A70067">
            <w:rPr>
              <w:lang w:val="es-GT"/>
            </w:rPr>
            <w:t xml:space="preserve">Finalizar la lección </w:t>
          </w:r>
        </w:p>
        <w:p w:rsidR="001F26D2" w:rsidRPr="00A70067" w:rsidRDefault="001F26D2" w:rsidP="001F26D2">
          <w:pPr>
            <w:tabs>
              <w:tab w:val="left" w:pos="142"/>
            </w:tabs>
            <w:ind w:left="900" w:hanging="540"/>
            <w:rPr>
              <w:b/>
              <w:lang w:val="es-GT"/>
            </w:rPr>
          </w:pPr>
          <w:r w:rsidRPr="00A70067">
            <w:rPr>
              <w:lang w:val="es-GT"/>
            </w:rPr>
            <w:t>6a.</w:t>
          </w:r>
          <w:r w:rsidRPr="00A70067">
            <w:rPr>
              <w:lang w:val="es-GT"/>
            </w:rPr>
            <w:tab/>
            <w:t xml:space="preserve">Cerrar esta lección, enfatizando la importancia de tener habilidades efectivas para hacer entrevistas, las cuales incluyen la clasificación certera de los entrevistados y llenar completamente el cuestionario. </w:t>
          </w:r>
          <w:r w:rsidRPr="00A70067">
            <w:rPr>
              <w:b/>
              <w:lang w:val="es-GT"/>
            </w:rPr>
            <w:br w:type="page"/>
          </w:r>
        </w:p>
        <w:p w:rsidR="001F26D2" w:rsidRPr="00A70067" w:rsidRDefault="001F26D2" w:rsidP="001F26D2">
          <w:pPr>
            <w:keepNext/>
            <w:keepLines/>
            <w:tabs>
              <w:tab w:val="left" w:pos="142"/>
            </w:tabs>
            <w:outlineLvl w:val="2"/>
            <w:rPr>
              <w:rFonts w:eastAsia="Times New Roman" w:cstheme="majorBidi"/>
              <w:b/>
              <w:bCs/>
              <w:color w:val="3C58A6"/>
              <w:sz w:val="32"/>
              <w:szCs w:val="26"/>
              <w:lang w:val="es-GT"/>
            </w:rPr>
          </w:pPr>
          <w:r w:rsidRPr="00A70067">
            <w:rPr>
              <w:rFonts w:eastAsia="Times New Roman" w:cstheme="majorBidi"/>
              <w:b/>
              <w:bCs/>
              <w:color w:val="3C58A6"/>
              <w:sz w:val="32"/>
              <w:szCs w:val="26"/>
              <w:lang w:val="es-GT"/>
            </w:rPr>
            <w:lastRenderedPageBreak/>
            <w:t xml:space="preserve">Lección 10, Hoja de trabajo 1: Qué hacer y qué no hacer en las entrevistas de Hacedor/ No hacedor </w:t>
          </w:r>
        </w:p>
        <w:p w:rsidR="001F26D2" w:rsidRPr="00A70067" w:rsidRDefault="001F26D2" w:rsidP="006F054C">
          <w:pPr>
            <w:keepNext/>
            <w:keepLines/>
            <w:tabs>
              <w:tab w:val="left" w:pos="142"/>
            </w:tabs>
            <w:spacing w:after="0"/>
            <w:outlineLvl w:val="2"/>
            <w:rPr>
              <w:rFonts w:eastAsiaTheme="majorEastAsia" w:cstheme="majorBidi"/>
              <w:b/>
              <w:bCs/>
              <w:color w:val="4F81BD"/>
              <w:sz w:val="30"/>
              <w:lang w:val="es-GT"/>
            </w:rPr>
          </w:pPr>
          <w:r w:rsidRPr="00A70067">
            <w:rPr>
              <w:rFonts w:eastAsiaTheme="majorEastAsia" w:cstheme="majorBidi"/>
              <w:b/>
              <w:bCs/>
              <w:color w:val="4F81BD"/>
              <w:sz w:val="30"/>
              <w:lang w:val="es-GT"/>
            </w:rPr>
            <w:t>Qué hacer…</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Asegurarse que el entrevistado se encuentra dentro de la categoría que se quiere entrevistar</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Presentarse siguiendo la introducción escrita</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Obtener el permiso del  entrevistado para continuar</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 xml:space="preserve">Buscar un lugar tranquilo lejos de otras personas para hacer la entrevista </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Sentar al entrevistado dando la espalda a otras personas</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Procurar sentarse al mismo nivel de los ojos del entrevistado</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Colocar el cuestionario de manera  que no sea leído fácilmente por el entrevistado</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Clasificar al entrevistado correctamente siguiendo la definición en la tabla de Hacedor/No-hacedor</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 xml:space="preserve">Asegurarse que plantea las preguntas apropiadas para un Hacedor o No-hacedor </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Leer cada pregunta exactamente como está escrita en el cuestionario</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 xml:space="preserve">Hablar con voz clara </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Mantener contacto visual con la persona entrevistada, sea amigable, respetuoso y cree un ambiente apropiado a su contexto cultural</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Repetir la pregunta lentamente si observa que no está clara para el entrevistado</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Clarificar la pregunta si no entiende la respuesta, como “no entiendo la respuesta, ¿me puede ayudar a entender lo que quiere decir?”</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Escuchar atentamente</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Repetir lo que entienda de la respuesta del  entrevistado para clarificación</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Escribir claramente y completamente las respuestas para que alguien que lea sus notas pueda entender.</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Escribir legiblemente en un idioma internacional</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lastRenderedPageBreak/>
            <w:t>Tomar en cuenta las preguntas siguientes por si acaso una respuesta aplica mejor a una pregunta subsiguiente; cuando lleguen a esa pregunta, consultar con la persona entrevistada si esta repuesta aplica mejor a esa pregunta</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 xml:space="preserve">Seguir atentamente las instrucciones en el cuestionario, algunas preguntas requieren leer las respuestas. </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Corroborar las respuestas de las preguntas abiertas</w:t>
          </w:r>
        </w:p>
        <w:p w:rsidR="001F26D2" w:rsidRPr="00A70067" w:rsidRDefault="001F26D2" w:rsidP="001F26D2">
          <w:pPr>
            <w:keepNext/>
            <w:keepLines/>
            <w:numPr>
              <w:ilvl w:val="0"/>
              <w:numId w:val="98"/>
            </w:numPr>
            <w:tabs>
              <w:tab w:val="left" w:pos="142"/>
            </w:tabs>
            <w:spacing w:line="276" w:lineRule="auto"/>
            <w:outlineLvl w:val="2"/>
            <w:rPr>
              <w:lang w:val="es-GT"/>
            </w:rPr>
          </w:pPr>
          <w:r w:rsidRPr="00A70067">
            <w:rPr>
              <w:lang w:val="es-GT"/>
            </w:rPr>
            <w:t>Pensar en maneras creativas  de ayudar al entrevistado a dar respuestas completas</w:t>
          </w:r>
        </w:p>
        <w:p w:rsidR="001F26D2" w:rsidRPr="00A70067" w:rsidRDefault="001F26D2" w:rsidP="006F054C">
          <w:pPr>
            <w:keepNext/>
            <w:keepLines/>
            <w:tabs>
              <w:tab w:val="left" w:pos="142"/>
            </w:tabs>
            <w:spacing w:after="0"/>
            <w:outlineLvl w:val="2"/>
            <w:rPr>
              <w:rFonts w:eastAsiaTheme="majorEastAsia" w:cstheme="majorBidi"/>
              <w:b/>
              <w:bCs/>
              <w:color w:val="4F81BD"/>
              <w:sz w:val="30"/>
              <w:lang w:val="es-GT"/>
            </w:rPr>
          </w:pPr>
          <w:r w:rsidRPr="00A70067">
            <w:rPr>
              <w:rFonts w:eastAsiaTheme="majorEastAsia" w:cstheme="majorBidi"/>
              <w:b/>
              <w:bCs/>
              <w:color w:val="4F81BD"/>
              <w:sz w:val="30"/>
              <w:lang w:val="es-GT"/>
            </w:rPr>
            <w:t>Qué no hacer…</w:t>
          </w:r>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14" w:name="_Toc393106478"/>
          <w:r w:rsidRPr="00A70067">
            <w:rPr>
              <w:lang w:val="es-GT"/>
            </w:rPr>
            <w:t>Entrevistar al tipo de persona equivocada</w:t>
          </w:r>
          <w:bookmarkEnd w:id="114"/>
          <w:r w:rsidRPr="00A70067">
            <w:rPr>
              <w:lang w:val="es-GT"/>
            </w:rPr>
            <w:t xml:space="preserve"> </w:t>
          </w:r>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15" w:name="_Toc393106479"/>
          <w:r w:rsidRPr="00A70067">
            <w:rPr>
              <w:lang w:val="es-GT"/>
            </w:rPr>
            <w:t>Empezar a preguntar sin permiso del  entrevistado</w:t>
          </w:r>
          <w:bookmarkEnd w:id="115"/>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16" w:name="_Toc393106480"/>
          <w:r w:rsidRPr="00A70067">
            <w:rPr>
              <w:lang w:val="es-GT"/>
            </w:rPr>
            <w:t>Entrevistar a alguien en un lugar concurrido donde otras personas pueden oír por casualidad la conversación</w:t>
          </w:r>
          <w:bookmarkEnd w:id="116"/>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17" w:name="_Toc393106481"/>
          <w:r w:rsidRPr="00A70067">
            <w:rPr>
              <w:lang w:val="es-GT"/>
            </w:rPr>
            <w:t>Olvidar clasificar a la persona entrevistada antes de seguir con las preguntas de investigación</w:t>
          </w:r>
          <w:bookmarkEnd w:id="117"/>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18" w:name="_Toc393106482"/>
          <w:r w:rsidRPr="00A70067">
            <w:rPr>
              <w:lang w:val="es-GT"/>
            </w:rPr>
            <w:t>Cambiar la pregunta a una manera guiada si el  entrevistado no la entiende al principio</w:t>
          </w:r>
          <w:bookmarkEnd w:id="118"/>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19" w:name="_Toc393106483"/>
          <w:r w:rsidRPr="00A70067">
            <w:rPr>
              <w:lang w:val="es-GT"/>
            </w:rPr>
            <w:t>Dar ejemplos de posibles respuestas</w:t>
          </w:r>
          <w:bookmarkEnd w:id="119"/>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20" w:name="_Toc393106484"/>
          <w:r w:rsidRPr="00A70067">
            <w:rPr>
              <w:lang w:val="es-GT"/>
            </w:rPr>
            <w:t>Quedarse de pie mientras el  entrevistado está sentado</w:t>
          </w:r>
          <w:bookmarkEnd w:id="120"/>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21" w:name="_Toc393106485"/>
          <w:r w:rsidRPr="00A70067">
            <w:rPr>
              <w:lang w:val="es-GT"/>
            </w:rPr>
            <w:t>Mostrar una reacción emocional o gestual a cualquier respuesta</w:t>
          </w:r>
          <w:bookmarkEnd w:id="121"/>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22" w:name="_Toc393106486"/>
          <w:r w:rsidRPr="00A70067">
            <w:rPr>
              <w:lang w:val="es-GT"/>
            </w:rPr>
            <w:t>Aceptar respuestas que no tienen sentido o no corresponden a la pregunta</w:t>
          </w:r>
          <w:bookmarkEnd w:id="122"/>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23" w:name="_Toc393106487"/>
          <w:r w:rsidRPr="00A70067">
            <w:rPr>
              <w:lang w:val="es-GT"/>
            </w:rPr>
            <w:t>Tomar notas en “taquigrafía” o en frases de una o dos palabras</w:t>
          </w:r>
          <w:bookmarkEnd w:id="123"/>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24" w:name="_Toc393106488"/>
          <w:r w:rsidRPr="00A70067">
            <w:rPr>
              <w:lang w:val="es-GT"/>
            </w:rPr>
            <w:t>Preguntar o anotar el nombre de la persona entrevistada</w:t>
          </w:r>
          <w:bookmarkEnd w:id="124"/>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25" w:name="_Toc393106489"/>
          <w:r w:rsidRPr="00A70067">
            <w:rPr>
              <w:lang w:val="es-GT"/>
            </w:rPr>
            <w:t>Permitirle a la persona entrevistada leer lo que usted está escribiendo (tenga discreción con sus notas)</w:t>
          </w:r>
          <w:bookmarkEnd w:id="125"/>
        </w:p>
        <w:p w:rsidR="001F26D2" w:rsidRPr="00A70067" w:rsidRDefault="001F26D2" w:rsidP="001F26D2">
          <w:pPr>
            <w:keepNext/>
            <w:keepLines/>
            <w:numPr>
              <w:ilvl w:val="0"/>
              <w:numId w:val="99"/>
            </w:numPr>
            <w:tabs>
              <w:tab w:val="left" w:pos="142"/>
            </w:tabs>
            <w:spacing w:before="60" w:after="240" w:line="276" w:lineRule="auto"/>
            <w:outlineLvl w:val="1"/>
            <w:rPr>
              <w:lang w:val="es-GT"/>
            </w:rPr>
          </w:pPr>
          <w:bookmarkStart w:id="126" w:name="_Toc393106490"/>
          <w:r w:rsidRPr="00A70067">
            <w:rPr>
              <w:lang w:val="es-GT"/>
            </w:rPr>
            <w:t>Apresurarse</w:t>
          </w:r>
          <w:bookmarkEnd w:id="126"/>
        </w:p>
        <w:p w:rsidR="001F26D2" w:rsidRPr="00A70067" w:rsidRDefault="001F26D2" w:rsidP="006F054C">
          <w:pPr>
            <w:keepNext/>
            <w:keepLines/>
            <w:numPr>
              <w:ilvl w:val="0"/>
              <w:numId w:val="99"/>
            </w:numPr>
            <w:tabs>
              <w:tab w:val="left" w:pos="142"/>
            </w:tabs>
            <w:spacing w:before="60" w:after="240" w:line="276" w:lineRule="auto"/>
            <w:outlineLvl w:val="1"/>
            <w:rPr>
              <w:lang w:val="es-GT"/>
            </w:rPr>
          </w:pPr>
          <w:bookmarkStart w:id="127" w:name="_Toc393106491"/>
          <w:r w:rsidRPr="00A70067">
            <w:rPr>
              <w:lang w:val="es-GT"/>
            </w:rPr>
            <w:t>Dar consejos</w:t>
          </w:r>
          <w:bookmarkEnd w:id="127"/>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28" w:name="_Toc393106492"/>
          <w:r w:rsidRPr="00A70067">
            <w:rPr>
              <w:rFonts w:eastAsiaTheme="majorEastAsia" w:cstheme="majorBidi"/>
              <w:b/>
              <w:bCs/>
              <w:color w:val="3C58A6"/>
              <w:sz w:val="32"/>
              <w:szCs w:val="26"/>
              <w:lang w:val="es-GT"/>
            </w:rPr>
            <w:lastRenderedPageBreak/>
            <w:t xml:space="preserve">Lección 10, </w:t>
          </w:r>
          <w:proofErr w:type="spellStart"/>
          <w:r w:rsidRPr="00A70067">
            <w:rPr>
              <w:rFonts w:eastAsiaTheme="majorEastAsia" w:cstheme="majorBidi"/>
              <w:b/>
              <w:bCs/>
              <w:color w:val="3C58A6"/>
              <w:sz w:val="32"/>
              <w:szCs w:val="26"/>
              <w:lang w:val="es-GT"/>
            </w:rPr>
            <w:t>Rotafolio</w:t>
          </w:r>
          <w:proofErr w:type="spellEnd"/>
          <w:r w:rsidRPr="00A70067">
            <w:rPr>
              <w:rFonts w:eastAsiaTheme="majorEastAsia" w:cstheme="majorBidi"/>
              <w:b/>
              <w:bCs/>
              <w:color w:val="3C58A6"/>
              <w:sz w:val="32"/>
              <w:szCs w:val="26"/>
              <w:lang w:val="es-GT"/>
            </w:rPr>
            <w:t xml:space="preserve"> 1: Relacionar respuestas a los Determinantes</w:t>
          </w:r>
          <w:bookmarkEnd w:id="128"/>
          <w:r w:rsidRPr="00A70067">
            <w:rPr>
              <w:rFonts w:eastAsiaTheme="majorEastAsia" w:cstheme="majorBidi"/>
              <w:b/>
              <w:bCs/>
              <w:color w:val="3C58A6"/>
              <w:sz w:val="32"/>
              <w:szCs w:val="26"/>
              <w:lang w:val="es-GT"/>
            </w:rPr>
            <w:t xml:space="preserve"> </w:t>
          </w:r>
        </w:p>
        <w:p w:rsidR="001F26D2" w:rsidRPr="00A70067" w:rsidRDefault="001F26D2" w:rsidP="001F26D2">
          <w:pPr>
            <w:tabs>
              <w:tab w:val="left" w:pos="142"/>
            </w:tabs>
            <w:rPr>
              <w:lang w:val="es-GT"/>
            </w:rPr>
          </w:pPr>
          <w:r w:rsidRPr="00A70067">
            <w:rPr>
              <w:b/>
              <w:lang w:val="es-GT"/>
            </w:rPr>
            <w:t>Ejemplo:</w:t>
          </w:r>
          <w:r w:rsidRPr="00A70067">
            <w:rPr>
              <w:lang w:val="es-GT"/>
            </w:rPr>
            <w:t xml:space="preserve"> ¿Qué facilita que usted pueda asistir a cuatro consultas médicas prenatales? </w:t>
          </w:r>
        </w:p>
        <w:p w:rsidR="001F26D2" w:rsidRPr="00A70067" w:rsidRDefault="001F26D2" w:rsidP="001F26D2">
          <w:pPr>
            <w:tabs>
              <w:tab w:val="left" w:pos="142"/>
            </w:tabs>
            <w:rPr>
              <w:lang w:val="es-GT"/>
            </w:rPr>
          </w:pPr>
          <w:r w:rsidRPr="00A70067">
            <w:rPr>
              <w:lang w:val="es-GT"/>
            </w:rPr>
            <w:t>Respuesta 1: Conocer los días en que la clínica presta atención prenatal</w:t>
          </w:r>
        </w:p>
        <w:p w:rsidR="001F26D2" w:rsidRPr="00A70067" w:rsidRDefault="001F26D2" w:rsidP="001F26D2">
          <w:pPr>
            <w:tabs>
              <w:tab w:val="left" w:pos="142"/>
            </w:tabs>
            <w:rPr>
              <w:lang w:val="es-GT"/>
            </w:rPr>
          </w:pPr>
          <w:r w:rsidRPr="00A70067">
            <w:rPr>
              <w:lang w:val="es-GT"/>
            </w:rPr>
            <w:t xml:space="preserve">Respuesta 2: Cuando la enfermera me trata bien </w:t>
          </w:r>
        </w:p>
        <w:p w:rsidR="001F26D2" w:rsidRPr="00A70067" w:rsidRDefault="001F26D2" w:rsidP="001F26D2">
          <w:pPr>
            <w:tabs>
              <w:tab w:val="left" w:pos="142"/>
            </w:tabs>
            <w:rPr>
              <w:lang w:val="es-GT"/>
            </w:rPr>
          </w:pPr>
          <w:r w:rsidRPr="00A70067">
            <w:rPr>
              <w:lang w:val="es-GT"/>
            </w:rPr>
            <w:t xml:space="preserve">Respuesta 3: Cuando mi esposo me da permiso </w:t>
          </w:r>
        </w:p>
        <w:p w:rsidR="001F26D2" w:rsidRPr="00A70067" w:rsidRDefault="001F26D2" w:rsidP="001F26D2">
          <w:pPr>
            <w:tabs>
              <w:tab w:val="left" w:pos="142"/>
            </w:tabs>
            <w:spacing w:after="0" w:line="276" w:lineRule="auto"/>
            <w:rPr>
              <w:rFonts w:ascii="Tahoma" w:eastAsia="Times New Roman" w:hAnsi="Tahoma" w:cs="Tahoma"/>
              <w:bCs/>
              <w:color w:val="2A2A2A"/>
              <w:sz w:val="32"/>
              <w:szCs w:val="26"/>
              <w:lang w:val="es-GT"/>
            </w:rPr>
          </w:pPr>
          <w:r w:rsidRPr="00A70067">
            <w:rPr>
              <w:rFonts w:ascii="Tahoma" w:eastAsia="Times New Roman" w:hAnsi="Tahoma" w:cs="Tahoma"/>
              <w:b/>
              <w:color w:val="2A2A2A"/>
              <w:lang w:val="es-GT"/>
            </w:rPr>
            <w:br w:type="page"/>
          </w:r>
        </w:p>
        <w:p w:rsidR="001F26D2" w:rsidRPr="00A70067" w:rsidRDefault="001F26D2" w:rsidP="001F26D2">
          <w:pPr>
            <w:keepNext/>
            <w:keepLines/>
            <w:tabs>
              <w:tab w:val="left" w:pos="142"/>
            </w:tabs>
            <w:spacing w:before="60" w:after="240"/>
            <w:outlineLvl w:val="1"/>
            <w:rPr>
              <w:rFonts w:eastAsia="Times New Roman" w:cstheme="majorBidi"/>
              <w:b/>
              <w:bCs/>
              <w:color w:val="3C58A6"/>
              <w:sz w:val="32"/>
              <w:szCs w:val="26"/>
              <w:lang w:val="es-GT"/>
            </w:rPr>
          </w:pPr>
          <w:bookmarkStart w:id="129" w:name="_Toc393106493"/>
          <w:r w:rsidRPr="00A70067">
            <w:rPr>
              <w:rFonts w:eastAsia="Times New Roman" w:cstheme="majorBidi"/>
              <w:b/>
              <w:bCs/>
              <w:color w:val="3C58A6"/>
              <w:sz w:val="32"/>
              <w:szCs w:val="26"/>
              <w:lang w:val="es-GT"/>
            </w:rPr>
            <w:lastRenderedPageBreak/>
            <w:t>Lección 10, Hoja de trabajo 2: La Diferencia entre “Desventajas” y “Difícil”</w:t>
          </w:r>
          <w:r w:rsidRPr="00A70067">
            <w:rPr>
              <w:rFonts w:eastAsiaTheme="majorEastAsia" w:cstheme="majorBidi"/>
              <w:bCs/>
              <w:color w:val="1B356F"/>
              <w:sz w:val="32"/>
              <w:szCs w:val="26"/>
              <w:vertAlign w:val="superscript"/>
              <w:lang w:val="es-GT"/>
            </w:rPr>
            <w:footnoteReference w:id="13"/>
          </w:r>
          <w:bookmarkEnd w:id="129"/>
        </w:p>
        <w:p w:rsidR="001F26D2" w:rsidRPr="00A70067" w:rsidRDefault="001F26D2" w:rsidP="001F26D2">
          <w:pPr>
            <w:keepNext/>
            <w:keepLines/>
            <w:spacing w:before="200" w:after="0" w:line="276" w:lineRule="auto"/>
            <w:outlineLvl w:val="1"/>
            <w:rPr>
              <w:rFonts w:ascii="Calibri" w:eastAsia="MS Gothic" w:hAnsi="Calibri"/>
              <w:b/>
              <w:bCs/>
              <w:color w:val="4F81BD"/>
              <w:sz w:val="30"/>
              <w:szCs w:val="30"/>
              <w:lang w:val="es-GT"/>
            </w:rPr>
          </w:pPr>
          <w:bookmarkStart w:id="130" w:name="_Toc393106494"/>
          <w:r w:rsidRPr="00A70067">
            <w:rPr>
              <w:rFonts w:ascii="Calibri" w:eastAsia="MS Gothic" w:hAnsi="Calibri"/>
              <w:b/>
              <w:bCs/>
              <w:color w:val="4F81BD"/>
              <w:sz w:val="30"/>
              <w:szCs w:val="30"/>
              <w:lang w:val="es-GT"/>
            </w:rPr>
            <w:t>Desventajas</w:t>
          </w:r>
          <w:bookmarkEnd w:id="130"/>
        </w:p>
        <w:p w:rsidR="001F26D2" w:rsidRPr="00A70067" w:rsidRDefault="001F26D2" w:rsidP="001F26D2">
          <w:pPr>
            <w:spacing w:line="276" w:lineRule="auto"/>
            <w:rPr>
              <w:rFonts w:ascii="Cambria" w:eastAsia="Cambria" w:hAnsi="Cambria"/>
              <w:lang w:val="es-GT"/>
            </w:rPr>
          </w:pPr>
          <w:r w:rsidRPr="00A70067">
            <w:rPr>
              <w:rFonts w:ascii="Cambria" w:eastAsia="Cambria" w:hAnsi="Cambria"/>
              <w:lang w:val="es-GT"/>
            </w:rPr>
            <w:t>Desventajas son cosas que pasan como resultado de hacer el comportamiento.</w:t>
          </w:r>
        </w:p>
        <w:p w:rsidR="001F26D2" w:rsidRPr="00A70067" w:rsidRDefault="001F26D2" w:rsidP="001F26D2">
          <w:pPr>
            <w:spacing w:line="276" w:lineRule="auto"/>
            <w:rPr>
              <w:rFonts w:ascii="Cambria" w:eastAsia="Cambria" w:hAnsi="Cambria"/>
              <w:lang w:val="es-GT"/>
            </w:rPr>
          </w:pPr>
          <w:r w:rsidRPr="00A70067">
            <w:rPr>
              <w:rFonts w:ascii="Cambria" w:eastAsia="Cambria" w:hAnsi="Cambria"/>
              <w:lang w:val="es-GT"/>
            </w:rPr>
            <w:t>Por ejemplo: cuando yo llevo a mi niña a recibir sus vacunas, ella llora porque duele. Otro ejemplo podría ser: a ella le da fiebre, o su brazo se hincha.</w:t>
          </w:r>
        </w:p>
        <w:p w:rsidR="001F26D2" w:rsidRPr="00A70067" w:rsidRDefault="001F26D2" w:rsidP="001F26D2">
          <w:pPr>
            <w:spacing w:line="276" w:lineRule="auto"/>
            <w:rPr>
              <w:rFonts w:ascii="Cambria" w:eastAsia="Cambria" w:hAnsi="Cambria"/>
              <w:sz w:val="22"/>
              <w:szCs w:val="22"/>
              <w:lang w:val="es-GT"/>
            </w:rPr>
          </w:pPr>
        </w:p>
        <w:p w:rsidR="001F26D2" w:rsidRPr="00A70067" w:rsidRDefault="001F26D2" w:rsidP="001F26D2">
          <w:pPr>
            <w:keepNext/>
            <w:keepLines/>
            <w:spacing w:before="200" w:after="0" w:line="276" w:lineRule="auto"/>
            <w:outlineLvl w:val="1"/>
            <w:rPr>
              <w:rFonts w:ascii="Calibri" w:eastAsia="MS Gothic" w:hAnsi="Calibri"/>
              <w:b/>
              <w:bCs/>
              <w:color w:val="4F81BD"/>
              <w:sz w:val="30"/>
              <w:szCs w:val="30"/>
              <w:lang w:val="es-GT"/>
            </w:rPr>
          </w:pPr>
          <w:bookmarkStart w:id="131" w:name="_Toc393106495"/>
          <w:r w:rsidRPr="00A70067">
            <w:rPr>
              <w:rFonts w:ascii="Calibri" w:eastAsia="MS Gothic" w:hAnsi="Calibri"/>
              <w:b/>
              <w:bCs/>
              <w:color w:val="4F81BD"/>
              <w:sz w:val="30"/>
              <w:szCs w:val="30"/>
              <w:lang w:val="es-GT"/>
            </w:rPr>
            <w:t>Difícil</w:t>
          </w:r>
          <w:bookmarkEnd w:id="131"/>
        </w:p>
        <w:p w:rsidR="001F26D2" w:rsidRPr="00A70067" w:rsidRDefault="001F26D2" w:rsidP="001F26D2">
          <w:pPr>
            <w:spacing w:line="276" w:lineRule="auto"/>
            <w:rPr>
              <w:rFonts w:ascii="Cambria" w:eastAsia="Cambria" w:hAnsi="Cambria"/>
              <w:lang w:val="es-GT"/>
            </w:rPr>
          </w:pPr>
          <w:r w:rsidRPr="00A70067">
            <w:rPr>
              <w:rFonts w:ascii="Cambria" w:eastAsia="Cambria" w:hAnsi="Cambria"/>
              <w:lang w:val="es-GT"/>
            </w:rPr>
            <w:t xml:space="preserve">Lo que hace difícil la práctica, es cuando algo interfiere con un comportamiento o la intención de hacer el comportamiento. </w:t>
          </w:r>
        </w:p>
        <w:p w:rsidR="001F26D2" w:rsidRPr="00A70067" w:rsidRDefault="001F26D2" w:rsidP="001F26D2">
          <w:pPr>
            <w:spacing w:line="276" w:lineRule="auto"/>
            <w:rPr>
              <w:rFonts w:ascii="Cambria" w:eastAsia="Cambria" w:hAnsi="Cambria"/>
              <w:lang w:val="es-GT"/>
            </w:rPr>
          </w:pPr>
          <w:r w:rsidRPr="00A70067">
            <w:rPr>
              <w:rFonts w:ascii="Cambria" w:eastAsia="Cambria" w:hAnsi="Cambria"/>
              <w:lang w:val="es-GT"/>
            </w:rPr>
            <w:t>Por ejemplo: yo no llevo a mi niña a la clínica para pesarla porque siempre hay muchas madres y tengo que esperar demasiado. No puedo terminar mi trabajo en la casa y  mi esposo se enoja.</w:t>
          </w:r>
        </w:p>
        <w:p w:rsidR="001F26D2" w:rsidRPr="00A70067" w:rsidRDefault="001F26D2" w:rsidP="001F26D2">
          <w:pPr>
            <w:tabs>
              <w:tab w:val="left" w:pos="142"/>
            </w:tabs>
            <w:rPr>
              <w:lang w:val="es-GT"/>
            </w:rPr>
            <w:sectPr w:rsidR="001F26D2" w:rsidRPr="00A70067" w:rsidSect="001F26D2">
              <w:headerReference w:type="default" r:id="rId41"/>
              <w:type w:val="continuous"/>
              <w:pgSz w:w="12240" w:h="15840"/>
              <w:pgMar w:top="1440" w:right="1440" w:bottom="1440" w:left="1440" w:header="720" w:footer="720" w:gutter="0"/>
              <w:cols w:space="720"/>
              <w:docGrid w:linePitch="360"/>
            </w:sectPr>
          </w:pPr>
          <w:r w:rsidRPr="00A70067">
            <w:rPr>
              <w:lang w:val="es-GT"/>
            </w:rPr>
            <w:br w:type="page"/>
          </w: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32" w:name="_Toc393106496"/>
          <w:r w:rsidRPr="00A70067">
            <w:rPr>
              <w:rFonts w:eastAsiaTheme="majorEastAsia" w:cstheme="majorBidi"/>
              <w:b/>
              <w:bCs/>
              <w:color w:val="3C58A6"/>
              <w:sz w:val="32"/>
              <w:szCs w:val="26"/>
              <w:lang w:val="es-GT"/>
            </w:rPr>
            <w:lastRenderedPageBreak/>
            <w:t>Lección 10, Hoja de trabajo 3: Lista de verificación para la  mejora de calidad en las entrevistas de Hacedor/No-hacedor</w:t>
          </w:r>
          <w:r w:rsidRPr="00A70067">
            <w:rPr>
              <w:rFonts w:eastAsiaTheme="majorEastAsia" w:cstheme="majorBidi"/>
              <w:bCs/>
              <w:color w:val="3C58A6"/>
              <w:sz w:val="32"/>
              <w:szCs w:val="26"/>
              <w:vertAlign w:val="superscript"/>
              <w:lang w:val="es-GT"/>
            </w:rPr>
            <w:footnoteReference w:id="14"/>
          </w:r>
          <w:bookmarkEnd w:id="132"/>
        </w:p>
        <w:p w:rsidR="001F26D2" w:rsidRPr="00A70067" w:rsidRDefault="001F26D2" w:rsidP="001F26D2">
          <w:pPr>
            <w:tabs>
              <w:tab w:val="left" w:pos="142"/>
            </w:tabs>
            <w:rPr>
              <w:rFonts w:cstheme="minorHAnsi"/>
              <w:szCs w:val="26"/>
              <w:lang w:val="es-GT"/>
            </w:rPr>
          </w:pPr>
          <w:r w:rsidRPr="00A70067">
            <w:rPr>
              <w:rFonts w:cstheme="minorHAnsi"/>
              <w:szCs w:val="26"/>
              <w:lang w:val="es-GT"/>
            </w:rPr>
            <w:t>Observador: ______________________________</w:t>
          </w:r>
        </w:p>
        <w:p w:rsidR="001F26D2" w:rsidRPr="00A70067" w:rsidRDefault="001F26D2" w:rsidP="001F26D2">
          <w:pPr>
            <w:tabs>
              <w:tab w:val="left" w:pos="142"/>
            </w:tabs>
            <w:rPr>
              <w:rFonts w:cstheme="minorHAnsi"/>
              <w:szCs w:val="26"/>
              <w:lang w:val="es-GT"/>
            </w:rPr>
          </w:pPr>
          <w:r w:rsidRPr="00A70067">
            <w:rPr>
              <w:rFonts w:cstheme="minorHAnsi"/>
              <w:szCs w:val="26"/>
              <w:lang w:val="es-GT"/>
            </w:rPr>
            <w:t>Entrevistador: ____________________________</w:t>
          </w:r>
        </w:p>
        <w:p w:rsidR="001F26D2" w:rsidRPr="00A70067" w:rsidRDefault="001F26D2" w:rsidP="001F26D2">
          <w:pPr>
            <w:tabs>
              <w:tab w:val="left" w:pos="142"/>
            </w:tabs>
            <w:rPr>
              <w:rFonts w:cstheme="minorHAnsi"/>
              <w:szCs w:val="26"/>
              <w:lang w:val="es-GT"/>
            </w:rPr>
          </w:pPr>
          <w:r w:rsidRPr="00A70067">
            <w:rPr>
              <w:rFonts w:cstheme="minorHAnsi"/>
              <w:b/>
              <w:szCs w:val="26"/>
              <w:lang w:val="es-GT"/>
            </w:rPr>
            <w:t>Instrucciones:</w:t>
          </w:r>
          <w:r w:rsidRPr="00A70067">
            <w:rPr>
              <w:rFonts w:cstheme="minorHAnsi"/>
              <w:szCs w:val="26"/>
              <w:lang w:val="es-GT"/>
            </w:rPr>
            <w:t xml:space="preserve"> Con una copia del cuestionario en su mano, observe la entrevista y  responda  las preguntas 1-16. Después de la entrevista, revise el cuestionario completo y  responda a preguntas 17-21 (resaltadas). Pregunte el entrevistador como cree que lo hizo, qué haría diferente la próxima vez y qué salió bien en su opinión.  Comparta su evaluación con el entrevistador y  platiquen sobre maneras para mejorar. </w:t>
          </w:r>
        </w:p>
        <w:tbl>
          <w:tblPr>
            <w:tblW w:w="9586"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8064"/>
            <w:gridCol w:w="765"/>
            <w:gridCol w:w="757"/>
          </w:tblGrid>
          <w:tr w:rsidR="001F26D2" w:rsidRPr="00A70067" w:rsidTr="001F26D2">
            <w:trPr>
              <w:trHeight w:val="432"/>
              <w:tblHeader/>
              <w:jc w:val="center"/>
            </w:trPr>
            <w:tc>
              <w:tcPr>
                <w:tcW w:w="8064" w:type="dxa"/>
                <w:tcBorders>
                  <w:top w:val="nil"/>
                  <w:right w:val="single" w:sz="4" w:space="0" w:color="FFFFFF" w:themeColor="background1"/>
                </w:tcBorders>
                <w:shd w:val="clear" w:color="auto" w:fill="1B356F"/>
                <w:vAlign w:val="bottom"/>
              </w:tcPr>
              <w:p w:rsidR="001F26D2" w:rsidRPr="00A70067" w:rsidRDefault="001F26D2" w:rsidP="001F26D2">
                <w:pPr>
                  <w:tabs>
                    <w:tab w:val="left" w:pos="142"/>
                  </w:tabs>
                  <w:spacing w:before="60" w:after="60"/>
                  <w:rPr>
                    <w:b/>
                    <w:color w:val="FFFFFF" w:themeColor="background1"/>
                    <w:sz w:val="22"/>
                    <w:szCs w:val="22"/>
                    <w:lang w:val="es-GT"/>
                  </w:rPr>
                </w:pPr>
                <w:r w:rsidRPr="00A70067">
                  <w:rPr>
                    <w:b/>
                    <w:color w:val="FFFFFF" w:themeColor="background1"/>
                    <w:sz w:val="22"/>
                    <w:szCs w:val="22"/>
                    <w:lang w:val="es-GT"/>
                  </w:rPr>
                  <w:t>Preguntas para la evaluación del entrevistador</w:t>
                </w:r>
              </w:p>
            </w:tc>
            <w:tc>
              <w:tcPr>
                <w:tcW w:w="765" w:type="dxa"/>
                <w:tcBorders>
                  <w:top w:val="nil"/>
                  <w:left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tabs>
                    <w:tab w:val="left" w:pos="142"/>
                  </w:tabs>
                  <w:spacing w:before="60" w:after="60"/>
                  <w:jc w:val="center"/>
                  <w:rPr>
                    <w:b/>
                    <w:color w:val="FFFFFF" w:themeColor="background1"/>
                    <w:sz w:val="22"/>
                    <w:szCs w:val="22"/>
                    <w:lang w:val="es-GT"/>
                  </w:rPr>
                </w:pPr>
                <w:r w:rsidRPr="00A70067">
                  <w:rPr>
                    <w:b/>
                    <w:color w:val="FFFFFF" w:themeColor="background1"/>
                    <w:sz w:val="22"/>
                    <w:szCs w:val="22"/>
                    <w:lang w:val="es-GT"/>
                  </w:rPr>
                  <w:t>Sí</w:t>
                </w:r>
              </w:p>
            </w:tc>
            <w:tc>
              <w:tcPr>
                <w:tcW w:w="757" w:type="dxa"/>
                <w:tcBorders>
                  <w:top w:val="nil"/>
                  <w:left w:val="single" w:sz="4" w:space="0" w:color="FFFFFF" w:themeColor="background1"/>
                </w:tcBorders>
                <w:shd w:val="clear" w:color="auto" w:fill="1B356F"/>
                <w:vAlign w:val="bottom"/>
              </w:tcPr>
              <w:p w:rsidR="001F26D2" w:rsidRPr="00A70067" w:rsidRDefault="001F26D2" w:rsidP="001F26D2">
                <w:pPr>
                  <w:tabs>
                    <w:tab w:val="left" w:pos="142"/>
                  </w:tabs>
                  <w:spacing w:before="60" w:after="60"/>
                  <w:jc w:val="center"/>
                  <w:rPr>
                    <w:b/>
                    <w:color w:val="FFFFFF" w:themeColor="background1"/>
                    <w:sz w:val="22"/>
                    <w:szCs w:val="22"/>
                    <w:lang w:val="es-GT"/>
                  </w:rPr>
                </w:pPr>
                <w:r w:rsidRPr="00A70067">
                  <w:rPr>
                    <w:b/>
                    <w:color w:val="FFFFFF" w:themeColor="background1"/>
                    <w:sz w:val="22"/>
                    <w:szCs w:val="22"/>
                    <w:lang w:val="es-GT"/>
                  </w:rPr>
                  <w:t>No</w:t>
                </w:r>
              </w:p>
            </w:tc>
          </w:tr>
          <w:tr w:rsidR="001F26D2" w:rsidRPr="00A7006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1. ¿El entrevistador fue amigable?</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2. ¿El entrevistador buscó un lugar privado para sentarse?</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289" w:hanging="284"/>
                  <w:rPr>
                    <w:lang w:val="es-GT"/>
                  </w:rPr>
                </w:pPr>
                <w:r w:rsidRPr="00A70067">
                  <w:rPr>
                    <w:lang w:val="es-GT"/>
                  </w:rPr>
                  <w:t>3. ¿El entrevistador le pidió al entrevistado que se sentara dando la espalda a otras personas?</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 xml:space="preserve">4. ¿El entrevistador completó toda la información demográfica correctamente? </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5. ¿El entrevistador leyó correctamente la introducción escrita?</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6. ¿El entrevistador solicitó el permiso del  entrevistado antes de proseguir?</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936086" w:rsidTr="001F26D2">
            <w:trPr>
              <w:trHeight w:val="576"/>
              <w:jc w:val="center"/>
            </w:trPr>
            <w:tc>
              <w:tcPr>
                <w:tcW w:w="8064" w:type="dxa"/>
              </w:tcPr>
              <w:p w:rsidR="001F26D2" w:rsidRPr="00A70067" w:rsidRDefault="001F26D2" w:rsidP="001F26D2">
                <w:pPr>
                  <w:ind w:left="431" w:hanging="426"/>
                  <w:rPr>
                    <w:lang w:val="es-GT"/>
                  </w:rPr>
                </w:pPr>
                <w:r w:rsidRPr="00A70067">
                  <w:rPr>
                    <w:lang w:val="es-GT"/>
                  </w:rPr>
                  <w:t>7. ¿El entrevistador planteó todas las preguntas preliminares correctamente?</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936086" w:rsidTr="001F26D2">
            <w:trPr>
              <w:trHeight w:val="576"/>
              <w:jc w:val="center"/>
            </w:trPr>
            <w:tc>
              <w:tcPr>
                <w:tcW w:w="8064" w:type="dxa"/>
              </w:tcPr>
              <w:p w:rsidR="001F26D2" w:rsidRPr="00A70067" w:rsidRDefault="001F26D2" w:rsidP="001F26D2">
                <w:pPr>
                  <w:ind w:left="289" w:hanging="284"/>
                  <w:rPr>
                    <w:lang w:val="es-GT"/>
                  </w:rPr>
                </w:pPr>
                <w:r w:rsidRPr="00A70067">
                  <w:rPr>
                    <w:lang w:val="es-GT"/>
                  </w:rPr>
                  <w:t>8. ¿El entrevistador planteó correctamente el tipo de pregunta al  entrevistado según a su clasificación (Hacedor o No-hacedor)?</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289" w:hanging="284"/>
                  <w:rPr>
                    <w:lang w:val="es-GT"/>
                  </w:rPr>
                </w:pPr>
                <w:r w:rsidRPr="00A70067">
                  <w:rPr>
                    <w:lang w:val="es-GT"/>
                  </w:rPr>
                  <w:t>9.  ¿El entrevistador planteó las preguntas exactamente como fueron  escritas en el cuestionario?</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936086" w:rsidTr="001F26D2">
            <w:trPr>
              <w:trHeight w:val="576"/>
              <w:jc w:val="center"/>
            </w:trPr>
            <w:tc>
              <w:tcPr>
                <w:tcW w:w="8064" w:type="dxa"/>
              </w:tcPr>
              <w:p w:rsidR="001F26D2" w:rsidRPr="00A70067" w:rsidRDefault="001F26D2" w:rsidP="001F26D2">
                <w:pPr>
                  <w:ind w:left="431" w:hanging="426"/>
                  <w:rPr>
                    <w:lang w:val="es-GT"/>
                  </w:rPr>
                </w:pPr>
                <w:r w:rsidRPr="00A70067">
                  <w:rPr>
                    <w:lang w:val="es-GT"/>
                  </w:rPr>
                  <w:t xml:space="preserve">10. ¿El entrevistador siguió las instrucciones del cuestionario atentamente, leyendo opciones de respuestas donde era necesario? </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 xml:space="preserve">11. Durante las preguntas abiertas, ¿el entrevistador motivó a la persona </w:t>
                </w:r>
                <w:r w:rsidRPr="00A70067">
                  <w:rPr>
                    <w:lang w:val="es-GT"/>
                  </w:rPr>
                  <w:lastRenderedPageBreak/>
                  <w:t>entrevistada a ampliar sus respuestas?</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lastRenderedPageBreak/>
                  <w:t xml:space="preserve">12. ¿El entrevistador solicitó a la persona entrevistada que clarificara cualquier respuesta confusa? </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13. ¿El entrevistador siguió la secuencia de las preguntas y escribió las respuestas  en el lugar o espacio correcto?</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14. ¿El entrevistador evitó reaccionar a las respuestas de la persona entrevistada?</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15. ¿El entrevistador evitó dirigir  a la persona entrevistada a dar  cualquier respuesta particular?</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tcPr>
              <w:p w:rsidR="001F26D2" w:rsidRPr="00A70067" w:rsidRDefault="001F26D2" w:rsidP="001F26D2">
                <w:pPr>
                  <w:ind w:left="431" w:hanging="426"/>
                  <w:rPr>
                    <w:lang w:val="es-GT"/>
                  </w:rPr>
                </w:pPr>
                <w:r w:rsidRPr="00A70067">
                  <w:rPr>
                    <w:lang w:val="es-GT"/>
                  </w:rPr>
                  <w:t>16. ¿El entrevistador agradeció a la persona entrevistada por su tiempo?</w:t>
                </w:r>
              </w:p>
            </w:tc>
            <w:tc>
              <w:tcPr>
                <w:tcW w:w="765" w:type="dxa"/>
              </w:tcPr>
              <w:p w:rsidR="001F26D2" w:rsidRPr="00A70067" w:rsidRDefault="001F26D2" w:rsidP="001F26D2">
                <w:pPr>
                  <w:tabs>
                    <w:tab w:val="left" w:pos="142"/>
                  </w:tabs>
                  <w:spacing w:before="60" w:after="60"/>
                  <w:rPr>
                    <w:sz w:val="22"/>
                    <w:szCs w:val="22"/>
                    <w:lang w:val="es-GT"/>
                  </w:rPr>
                </w:pPr>
              </w:p>
            </w:tc>
            <w:tc>
              <w:tcPr>
                <w:tcW w:w="757" w:type="dxa"/>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shd w:val="clear" w:color="auto" w:fill="B8CCE4" w:themeFill="accent1" w:themeFillTint="66"/>
              </w:tcPr>
              <w:p w:rsidR="001F26D2" w:rsidRPr="00A70067" w:rsidRDefault="001F26D2" w:rsidP="001F26D2">
                <w:pPr>
                  <w:ind w:left="431" w:hanging="426"/>
                  <w:rPr>
                    <w:lang w:val="es-GT"/>
                  </w:rPr>
                </w:pPr>
                <w:r w:rsidRPr="00A70067">
                  <w:rPr>
                    <w:lang w:val="es-GT"/>
                  </w:rPr>
                  <w:t>17. ¿El entrevistador escribió su nombre en la parte superior del cuestionario?</w:t>
                </w:r>
              </w:p>
            </w:tc>
            <w:tc>
              <w:tcPr>
                <w:tcW w:w="765"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c>
              <w:tcPr>
                <w:tcW w:w="757"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shd w:val="clear" w:color="auto" w:fill="B8CCE4" w:themeFill="accent1" w:themeFillTint="66"/>
              </w:tcPr>
              <w:p w:rsidR="001F26D2" w:rsidRPr="00A70067" w:rsidRDefault="001F26D2" w:rsidP="001F26D2">
                <w:pPr>
                  <w:ind w:left="431" w:hanging="426"/>
                  <w:rPr>
                    <w:lang w:val="es-GT"/>
                  </w:rPr>
                </w:pPr>
                <w:r w:rsidRPr="00A70067">
                  <w:rPr>
                    <w:lang w:val="es-GT"/>
                  </w:rPr>
                  <w:t>18. ¿El entrevistador clasificó correctamente  a la persona entrevistada como un Hacedor o No-hacedor?</w:t>
                </w:r>
              </w:p>
            </w:tc>
            <w:tc>
              <w:tcPr>
                <w:tcW w:w="765"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c>
              <w:tcPr>
                <w:tcW w:w="757"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r>
          <w:tr w:rsidR="001F26D2" w:rsidRPr="00936086" w:rsidTr="001F26D2">
            <w:trPr>
              <w:trHeight w:val="576"/>
              <w:jc w:val="center"/>
            </w:trPr>
            <w:tc>
              <w:tcPr>
                <w:tcW w:w="8064" w:type="dxa"/>
                <w:shd w:val="clear" w:color="auto" w:fill="B8CCE4" w:themeFill="accent1" w:themeFillTint="66"/>
              </w:tcPr>
              <w:p w:rsidR="001F26D2" w:rsidRPr="00A70067" w:rsidRDefault="001F26D2" w:rsidP="001F26D2">
                <w:pPr>
                  <w:ind w:left="431" w:hanging="426"/>
                  <w:rPr>
                    <w:lang w:val="es-GT"/>
                  </w:rPr>
                </w:pPr>
                <w:r w:rsidRPr="00A70067">
                  <w:rPr>
                    <w:lang w:val="es-GT"/>
                  </w:rPr>
                  <w:t>19. ¿El entrevistador realizó todas las preguntas y anotó todas las respuestas?</w:t>
                </w:r>
              </w:p>
            </w:tc>
            <w:tc>
              <w:tcPr>
                <w:tcW w:w="765"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c>
              <w:tcPr>
                <w:tcW w:w="757"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shd w:val="clear" w:color="auto" w:fill="B8CCE4" w:themeFill="accent1" w:themeFillTint="66"/>
              </w:tcPr>
              <w:p w:rsidR="001F26D2" w:rsidRPr="00A70067" w:rsidRDefault="001F26D2" w:rsidP="001F26D2">
                <w:pPr>
                  <w:ind w:left="431" w:hanging="426"/>
                  <w:rPr>
                    <w:lang w:val="es-GT"/>
                  </w:rPr>
                </w:pPr>
                <w:r w:rsidRPr="00A70067">
                  <w:rPr>
                    <w:lang w:val="es-GT"/>
                  </w:rPr>
                  <w:t>20. ¿El entrevistador escribió las respuestas con letra clara?</w:t>
                </w:r>
              </w:p>
            </w:tc>
            <w:tc>
              <w:tcPr>
                <w:tcW w:w="765"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c>
              <w:tcPr>
                <w:tcW w:w="757"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576"/>
              <w:jc w:val="center"/>
            </w:trPr>
            <w:tc>
              <w:tcPr>
                <w:tcW w:w="8064" w:type="dxa"/>
                <w:shd w:val="clear" w:color="auto" w:fill="B8CCE4" w:themeFill="accent1" w:themeFillTint="66"/>
              </w:tcPr>
              <w:p w:rsidR="001F26D2" w:rsidRPr="00A70067" w:rsidRDefault="001F26D2" w:rsidP="001F26D2">
                <w:pPr>
                  <w:ind w:left="431" w:hanging="426"/>
                  <w:rPr>
                    <w:lang w:val="es-GT"/>
                  </w:rPr>
                </w:pPr>
                <w:r w:rsidRPr="00A70067">
                  <w:rPr>
                    <w:lang w:val="es-GT"/>
                  </w:rPr>
                  <w:t>21. ¿El entrevistador escribió las respuestas en una manera completa y clara para que cualquier persona que lea el cuestionario pueda entenderlo?</w:t>
                </w:r>
              </w:p>
            </w:tc>
            <w:tc>
              <w:tcPr>
                <w:tcW w:w="765"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c>
              <w:tcPr>
                <w:tcW w:w="757" w:type="dxa"/>
                <w:shd w:val="clear" w:color="auto" w:fill="B8CCE4" w:themeFill="accent1" w:themeFillTint="66"/>
              </w:tcPr>
              <w:p w:rsidR="001F26D2" w:rsidRPr="00A70067" w:rsidRDefault="001F26D2" w:rsidP="001F26D2">
                <w:pPr>
                  <w:tabs>
                    <w:tab w:val="left" w:pos="142"/>
                  </w:tabs>
                  <w:spacing w:before="60" w:after="60"/>
                  <w:rPr>
                    <w:sz w:val="22"/>
                    <w:szCs w:val="22"/>
                    <w:lang w:val="es-GT"/>
                  </w:rPr>
                </w:pPr>
              </w:p>
            </w:tc>
          </w:tr>
        </w:tbl>
        <w:p w:rsidR="001F26D2" w:rsidRPr="00A70067" w:rsidRDefault="001F26D2" w:rsidP="001F26D2">
          <w:pPr>
            <w:tabs>
              <w:tab w:val="left" w:pos="142"/>
            </w:tabs>
            <w:rPr>
              <w:lang w:val="es-GT"/>
            </w:rPr>
          </w:pPr>
        </w:p>
        <w:p w:rsidR="001F26D2" w:rsidRPr="00A70067" w:rsidRDefault="001F26D2" w:rsidP="001F26D2">
          <w:pPr>
            <w:tabs>
              <w:tab w:val="left" w:pos="142"/>
            </w:tabs>
            <w:rPr>
              <w:lang w:val="es-GT"/>
            </w:rPr>
          </w:pPr>
          <w:r w:rsidRPr="00A70067">
            <w:rPr>
              <w:lang w:val="es-GT"/>
            </w:rPr>
            <w:t>Número de respuestas “Si”   = ______</w:t>
          </w:r>
        </w:p>
        <w:p w:rsidR="001F26D2" w:rsidRPr="00A70067" w:rsidRDefault="001F26D2" w:rsidP="001F26D2">
          <w:pPr>
            <w:tabs>
              <w:tab w:val="left" w:pos="142"/>
            </w:tabs>
            <w:rPr>
              <w:lang w:val="es-GT"/>
            </w:rPr>
            <w:sectPr w:rsidR="001F26D2" w:rsidRPr="00A70067" w:rsidSect="00FC07BF">
              <w:pgSz w:w="12240" w:h="15840"/>
              <w:pgMar w:top="1440" w:right="1440" w:bottom="1440" w:left="1440" w:header="720" w:footer="720" w:gutter="0"/>
              <w:cols w:space="720"/>
              <w:docGrid w:linePitch="360"/>
            </w:sectPr>
          </w:pPr>
          <w:r w:rsidRPr="00A70067">
            <w:rPr>
              <w:lang w:val="es-GT"/>
            </w:rPr>
            <w:t>Número de respuestas “No” = ______</w:t>
          </w: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33" w:name="_Toc393106497"/>
          <w:r w:rsidRPr="00A70067">
            <w:rPr>
              <w:rFonts w:eastAsiaTheme="majorEastAsia" w:cstheme="majorBidi"/>
              <w:b/>
              <w:bCs/>
              <w:color w:val="3C58A6"/>
              <w:sz w:val="32"/>
              <w:szCs w:val="26"/>
              <w:lang w:val="es-GT"/>
            </w:rPr>
            <w:lastRenderedPageBreak/>
            <w:t>Lección 10, Hoja de trabajo 4: Guion para el juego de roles: Cómo conducir una entrevista de Hacedor/No hacedor</w:t>
          </w:r>
          <w:bookmarkEnd w:id="133"/>
          <w:r w:rsidRPr="00A70067">
            <w:rPr>
              <w:rFonts w:eastAsiaTheme="majorEastAsia" w:cstheme="majorBidi"/>
              <w:b/>
              <w:bCs/>
              <w:color w:val="3C58A6"/>
              <w:sz w:val="32"/>
              <w:szCs w:val="26"/>
              <w:lang w:val="es-GT"/>
            </w:rPr>
            <w:t xml:space="preserve">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i/>
              <w:szCs w:val="26"/>
              <w:lang w:val="es-GT"/>
            </w:rPr>
            <w:t>[El entrevistador toca a la puerta y cuando la mujer abre, le dice:]</w:t>
          </w:r>
          <w:r w:rsidRPr="00A70067">
            <w:rPr>
              <w:szCs w:val="26"/>
              <w:lang w:val="es-GT"/>
            </w:rPr>
            <w:t xml:space="preserve"> Hola, mi nombre es  _____________. ¿Cómo está usted hoy? </w:t>
          </w:r>
          <w:r w:rsidRPr="00A70067">
            <w:rPr>
              <w:i/>
              <w:szCs w:val="26"/>
              <w:lang w:val="es-GT"/>
            </w:rPr>
            <w:t>[Agregar el saludo habitual según la cultura.]</w:t>
          </w:r>
          <w:r w:rsidRPr="00A70067">
            <w:rPr>
              <w:szCs w:val="26"/>
              <w:lang w:val="es-GT"/>
            </w:rPr>
            <w:t xml:space="preserve"> Soy parte de un equipo que está estudiando las cosas que las personas hacen para prevenir enfermedades diarreicas, como el Cólera, y estamos entrevistando a ciertas madres.  ¿Me puede decir cuántos años tiene su hijo o hija menor?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 xml:space="preserve">Mi hija tiene 2 años de edad </w:t>
          </w:r>
        </w:p>
        <w:p w:rsidR="001F26D2" w:rsidRPr="00A70067" w:rsidRDefault="001F26D2" w:rsidP="001F26D2">
          <w:pPr>
            <w:tabs>
              <w:tab w:val="left" w:pos="142"/>
            </w:tabs>
            <w:ind w:left="1800" w:hanging="1800"/>
            <w:rPr>
              <w:szCs w:val="26"/>
              <w:lang w:val="es-GT"/>
            </w:rPr>
          </w:pPr>
          <w:r w:rsidRPr="00A70067">
            <w:rPr>
              <w:b/>
              <w:szCs w:val="26"/>
              <w:lang w:val="es-GT"/>
            </w:rPr>
            <w:t>Entrevistador:</w:t>
          </w:r>
          <w:r w:rsidRPr="00A70067">
            <w:rPr>
              <w:szCs w:val="26"/>
              <w:lang w:val="es-GT"/>
            </w:rPr>
            <w:t xml:space="preserve"> </w:t>
          </w:r>
          <w:r w:rsidRPr="00A70067">
            <w:rPr>
              <w:szCs w:val="26"/>
              <w:lang w:val="es-GT"/>
            </w:rPr>
            <w:tab/>
            <w:t xml:space="preserve">Gracias.  Estamos interesados en platicar con madres de niños o niñas menores de 5 años, así que podemos continuar.  La entrevista tomará 15 minutos y sus respuestas serán totalmente confidenciales.  No serán compartidas con nadie más. Si usted decide platicar conmigo, no va a recibir ningún pago, regalo o servicio. Igualmente, si decide no hablar, tampoco se le quitará ninguna clase de servicio.  Estoy interesado en conocer sus puntos de vista con respecto a este tema.  ¿Estaría dispuesta a participar en este estudio?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Sí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Grandioso, entonces podemos continuar. Sería mejor si nos sentamos en un lugar silencioso</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r>
          <w:r w:rsidRPr="00A70067">
            <w:rPr>
              <w:i/>
              <w:szCs w:val="26"/>
              <w:lang w:val="es-GT"/>
            </w:rPr>
            <w:t>[halando algunas sillas]</w:t>
          </w:r>
          <w:r w:rsidRPr="00A70067">
            <w:rPr>
              <w:szCs w:val="26"/>
              <w:lang w:val="es-GT"/>
            </w:rPr>
            <w:t xml:space="preserve"> ¿Qué le parece aquí? </w:t>
          </w:r>
        </w:p>
        <w:p w:rsidR="001F26D2" w:rsidRPr="00A70067" w:rsidRDefault="001F26D2" w:rsidP="001F26D2">
          <w:pPr>
            <w:tabs>
              <w:tab w:val="left" w:pos="142"/>
            </w:tabs>
            <w:ind w:left="1800" w:hanging="1800"/>
            <w:rPr>
              <w:szCs w:val="26"/>
              <w:lang w:val="es-GT"/>
            </w:rPr>
          </w:pPr>
          <w:r w:rsidRPr="00A70067">
            <w:rPr>
              <w:b/>
              <w:szCs w:val="26"/>
              <w:lang w:val="es-GT"/>
            </w:rPr>
            <w:t>Entrevistador:</w:t>
          </w:r>
          <w:r w:rsidRPr="00A70067">
            <w:rPr>
              <w:szCs w:val="26"/>
              <w:lang w:val="es-GT"/>
            </w:rPr>
            <w:t xml:space="preserve"> </w:t>
          </w:r>
          <w:r w:rsidRPr="00A70067">
            <w:rPr>
              <w:szCs w:val="26"/>
              <w:lang w:val="es-GT"/>
            </w:rPr>
            <w:tab/>
          </w:r>
          <w:r w:rsidRPr="00A70067">
            <w:rPr>
              <w:i/>
              <w:szCs w:val="26"/>
              <w:lang w:val="es-GT"/>
            </w:rPr>
            <w:t>[mueve las sillas para que el entrevistado se siente frente al entrevistador]</w:t>
          </w:r>
          <w:r w:rsidRPr="00A70067">
            <w:rPr>
              <w:szCs w:val="26"/>
              <w:lang w:val="es-GT"/>
            </w:rPr>
            <w:t xml:space="preserve"> Así está bien. Gracias.  </w:t>
          </w:r>
          <w:r w:rsidRPr="00A70067">
            <w:rPr>
              <w:i/>
              <w:szCs w:val="26"/>
              <w:lang w:val="es-GT"/>
            </w:rPr>
            <w:t>[</w:t>
          </w:r>
          <w:proofErr w:type="gramStart"/>
          <w:r w:rsidR="005443D8" w:rsidRPr="00A70067">
            <w:rPr>
              <w:i/>
              <w:szCs w:val="26"/>
              <w:lang w:val="es-GT"/>
            </w:rPr>
            <w:t>sonría</w:t>
          </w:r>
          <w:proofErr w:type="gramEnd"/>
          <w:r w:rsidRPr="00A70067">
            <w:rPr>
              <w:i/>
              <w:szCs w:val="26"/>
              <w:lang w:val="es-GT"/>
            </w:rPr>
            <w:t>]</w:t>
          </w:r>
          <w:r w:rsidRPr="00A70067">
            <w:rPr>
              <w:szCs w:val="26"/>
              <w:lang w:val="es-GT"/>
            </w:rPr>
            <w:t xml:space="preserve"> Bien, iniciemos.  Ayer, ¿se lavó las manos?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Sí</w:t>
          </w:r>
        </w:p>
        <w:p w:rsidR="001F26D2" w:rsidRPr="00A70067" w:rsidRDefault="001F26D2" w:rsidP="001F26D2">
          <w:pPr>
            <w:tabs>
              <w:tab w:val="left" w:pos="142"/>
            </w:tabs>
            <w:ind w:left="1800" w:hanging="1800"/>
            <w:rPr>
              <w:szCs w:val="26"/>
              <w:lang w:val="es-GT"/>
            </w:rPr>
          </w:pPr>
          <w:r w:rsidRPr="00A70067">
            <w:rPr>
              <w:b/>
              <w:szCs w:val="26"/>
              <w:lang w:val="es-GT"/>
            </w:rPr>
            <w:t>Entrevistador:</w:t>
          </w:r>
          <w:r w:rsidRPr="00A70067">
            <w:rPr>
              <w:szCs w:val="26"/>
              <w:lang w:val="es-GT"/>
            </w:rPr>
            <w:t xml:space="preserve"> </w:t>
          </w:r>
          <w:r w:rsidRPr="00A70067">
            <w:rPr>
              <w:szCs w:val="26"/>
              <w:lang w:val="es-GT"/>
            </w:rPr>
            <w:tab/>
            <w:t xml:space="preserve">Ayer, ¿cuantas veces se lavó las manos?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r>
          <w:proofErr w:type="spellStart"/>
          <w:r w:rsidRPr="00A70067">
            <w:rPr>
              <w:szCs w:val="26"/>
              <w:lang w:val="es-GT"/>
            </w:rPr>
            <w:t>Mmmm</w:t>
          </w:r>
          <w:proofErr w:type="spellEnd"/>
          <w:r w:rsidRPr="00A70067">
            <w:rPr>
              <w:szCs w:val="26"/>
              <w:lang w:val="es-GT"/>
            </w:rPr>
            <w:t xml:space="preserve">. Déjeme pensar. </w:t>
          </w:r>
          <w:r w:rsidRPr="00A70067">
            <w:rPr>
              <w:i/>
              <w:szCs w:val="26"/>
              <w:lang w:val="es-GT"/>
            </w:rPr>
            <w:t>[Se habla a sí misma y cuenta con los dedos]</w:t>
          </w:r>
          <w:r w:rsidRPr="00A70067">
            <w:rPr>
              <w:szCs w:val="26"/>
              <w:lang w:val="es-GT"/>
            </w:rPr>
            <w:t xml:space="preserve"> Creo que cinco veces.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Ahora, piense en el día de ayer, ¿a qué horas o en qué momentos durante el día se lavó las manos?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En la mañana y en la tarde </w:t>
          </w:r>
        </w:p>
        <w:p w:rsidR="001F26D2" w:rsidRPr="00A70067" w:rsidRDefault="001F26D2" w:rsidP="001F26D2">
          <w:pPr>
            <w:tabs>
              <w:tab w:val="left" w:pos="142"/>
            </w:tabs>
            <w:ind w:left="1800" w:hanging="1800"/>
            <w:rPr>
              <w:szCs w:val="26"/>
              <w:lang w:val="es-GT"/>
            </w:rPr>
          </w:pPr>
          <w:r w:rsidRPr="00A70067">
            <w:rPr>
              <w:b/>
              <w:szCs w:val="26"/>
              <w:lang w:val="es-GT"/>
            </w:rPr>
            <w:t>Entrevistador:</w:t>
          </w:r>
          <w:r w:rsidRPr="00A70067">
            <w:rPr>
              <w:szCs w:val="26"/>
              <w:lang w:val="es-GT"/>
            </w:rPr>
            <w:t xml:space="preserve"> </w:t>
          </w:r>
          <w:r w:rsidRPr="00A70067">
            <w:rPr>
              <w:szCs w:val="26"/>
              <w:lang w:val="es-GT"/>
            </w:rPr>
            <w:tab/>
            <w:t xml:space="preserve">A lo que me refiero es, ¿qué estaba usted hacienda que la hizo lavarse las manos? </w:t>
          </w:r>
        </w:p>
        <w:p w:rsidR="001F26D2" w:rsidRPr="00A70067" w:rsidRDefault="001F26D2" w:rsidP="001F26D2">
          <w:pPr>
            <w:tabs>
              <w:tab w:val="left" w:pos="142"/>
            </w:tabs>
            <w:ind w:left="1800" w:hanging="1800"/>
            <w:rPr>
              <w:szCs w:val="26"/>
              <w:lang w:val="es-GT"/>
            </w:rPr>
          </w:pPr>
          <w:r w:rsidRPr="00A70067">
            <w:rPr>
              <w:b/>
              <w:szCs w:val="26"/>
              <w:lang w:val="es-GT"/>
            </w:rPr>
            <w:lastRenderedPageBreak/>
            <w:t xml:space="preserve">Entrevistada: </w:t>
          </w:r>
          <w:r w:rsidRPr="00A70067">
            <w:rPr>
              <w:b/>
              <w:szCs w:val="26"/>
              <w:lang w:val="es-GT"/>
            </w:rPr>
            <w:tab/>
          </w:r>
          <w:proofErr w:type="spellStart"/>
          <w:r w:rsidRPr="00A70067">
            <w:rPr>
              <w:szCs w:val="26"/>
              <w:lang w:val="es-GT"/>
            </w:rPr>
            <w:t>Ahh</w:t>
          </w:r>
          <w:proofErr w:type="spellEnd"/>
          <w:r w:rsidRPr="00A70067">
            <w:rPr>
              <w:szCs w:val="26"/>
              <w:lang w:val="es-GT"/>
            </w:rPr>
            <w:t xml:space="preserve">, ya entendí.  Me lavé las manos después de regresar de mi huerto en la mañana, luego me las lavé antes de comer mi almuerzo. En la tarde me las lavé después de limpiar a mi bebé y antes de preparar la cena y otra vez antes de cenar. Eso suma cinco veces, ¿verdad?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Así es, esas fueron las veces que yo conté también. Ahora cuénteme, ¿Cuándo se lavó las manos ayer, utilizó algo a parte de agua?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i/>
              <w:szCs w:val="26"/>
              <w:lang w:val="es-GT"/>
            </w:rPr>
            <w:t>[se nota confundida, duda la respuesta] ¿</w:t>
          </w:r>
          <w:r w:rsidRPr="00A70067">
            <w:rPr>
              <w:szCs w:val="26"/>
              <w:lang w:val="es-GT"/>
            </w:rPr>
            <w:t xml:space="preserve">Qué quiere decir? ¿Me puede dar un ejemplo?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Permítame repetir la pregunta.  Cuando usted se lavó las manos ayer, ¿se las lavó con algo más, a parte del agua? </w:t>
          </w:r>
          <w:r w:rsidRPr="00A70067">
            <w:rPr>
              <w:b/>
              <w:szCs w:val="26"/>
              <w:lang w:val="es-GT"/>
            </w:rPr>
            <w:t xml:space="preserve">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Ah, ¡ya entendí! Sí, usé algo más. </w:t>
          </w:r>
          <w:r w:rsidRPr="00A70067">
            <w:rPr>
              <w:b/>
              <w:szCs w:val="26"/>
              <w:lang w:val="es-GT"/>
            </w:rPr>
            <w:t xml:space="preserve"> </w:t>
          </w:r>
        </w:p>
        <w:p w:rsidR="001F26D2" w:rsidRPr="00A70067" w:rsidRDefault="001F26D2" w:rsidP="001F26D2">
          <w:pPr>
            <w:tabs>
              <w:tab w:val="left" w:pos="142"/>
            </w:tabs>
            <w:ind w:left="1800" w:hanging="1800"/>
            <w:rPr>
              <w:szCs w:val="26"/>
              <w:lang w:val="es-GT"/>
            </w:rPr>
          </w:pPr>
          <w:r w:rsidRPr="00A70067">
            <w:rPr>
              <w:b/>
              <w:szCs w:val="26"/>
              <w:lang w:val="es-GT"/>
            </w:rPr>
            <w:t>Entrevistador:</w:t>
          </w:r>
          <w:r w:rsidRPr="00A70067">
            <w:rPr>
              <w:szCs w:val="26"/>
              <w:lang w:val="es-GT"/>
            </w:rPr>
            <w:t xml:space="preserve"> </w:t>
          </w:r>
          <w:r w:rsidRPr="00A70067">
            <w:rPr>
              <w:szCs w:val="26"/>
              <w:lang w:val="es-GT"/>
            </w:rPr>
            <w:tab/>
            <w:t xml:space="preserve">¿Qué utilizó?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szCs w:val="26"/>
              <w:lang w:val="es-GT"/>
            </w:rPr>
            <w:t>Jabón.</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¿Puedo, por favor, ver el jabón que usted utilizó? </w:t>
          </w:r>
        </w:p>
        <w:p w:rsidR="001F26D2" w:rsidRPr="00A70067" w:rsidRDefault="001F26D2" w:rsidP="001F26D2">
          <w:pPr>
            <w:tabs>
              <w:tab w:val="left" w:pos="142"/>
            </w:tabs>
            <w:ind w:left="1800" w:hanging="1800"/>
            <w:rPr>
              <w:i/>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Claro. </w:t>
          </w:r>
          <w:r w:rsidRPr="00A70067">
            <w:rPr>
              <w:i/>
              <w:szCs w:val="26"/>
              <w:lang w:val="es-GT"/>
            </w:rPr>
            <w:t>[</w:t>
          </w:r>
          <w:proofErr w:type="gramStart"/>
          <w:r w:rsidRPr="00A70067">
            <w:rPr>
              <w:i/>
              <w:szCs w:val="26"/>
              <w:lang w:val="es-GT"/>
            </w:rPr>
            <w:t>se</w:t>
          </w:r>
          <w:proofErr w:type="gramEnd"/>
          <w:r w:rsidRPr="00A70067">
            <w:rPr>
              <w:i/>
              <w:szCs w:val="26"/>
              <w:lang w:val="es-GT"/>
            </w:rPr>
            <w:t xml:space="preserve"> levanta y va a traer una barra de jabón usado]</w:t>
          </w:r>
        </w:p>
        <w:p w:rsidR="001F26D2" w:rsidRPr="00A70067" w:rsidRDefault="002815AF" w:rsidP="001F26D2">
          <w:pPr>
            <w:tabs>
              <w:tab w:val="left" w:pos="142"/>
            </w:tabs>
            <w:ind w:left="1800" w:hanging="1800"/>
            <w:rPr>
              <w:i/>
              <w:szCs w:val="26"/>
              <w:lang w:val="es-GT"/>
            </w:rPr>
          </w:pPr>
          <w:r>
            <w:rPr>
              <w:b/>
              <w:szCs w:val="26"/>
              <w:lang w:val="es-GT"/>
            </w:rPr>
            <w:t>Entrevistador</w:t>
          </w:r>
          <w:r w:rsidR="001F26D2" w:rsidRPr="00A70067">
            <w:rPr>
              <w:b/>
              <w:szCs w:val="26"/>
              <w:lang w:val="es-GT"/>
            </w:rPr>
            <w:t>:</w:t>
          </w:r>
          <w:r w:rsidR="001F26D2" w:rsidRPr="00A70067">
            <w:rPr>
              <w:szCs w:val="26"/>
              <w:lang w:val="es-GT"/>
            </w:rPr>
            <w:t xml:space="preserve"> </w:t>
          </w:r>
          <w:r w:rsidR="001F26D2" w:rsidRPr="00A70067">
            <w:rPr>
              <w:szCs w:val="26"/>
              <w:lang w:val="es-GT"/>
            </w:rPr>
            <w:tab/>
          </w:r>
          <w:r w:rsidR="001F26D2" w:rsidRPr="00A70067">
            <w:rPr>
              <w:i/>
              <w:szCs w:val="26"/>
              <w:lang w:val="es-GT"/>
            </w:rPr>
            <w:t>[Mira el jabón, luego utiliza algunos segundos para darse cuenta  si ella es hacedora o No-hacedora y marca la clasificación, asegurándose de que la madre no vea el cuestionario]</w:t>
          </w:r>
          <w:r w:rsidR="001F26D2" w:rsidRPr="00A70067">
            <w:rPr>
              <w:szCs w:val="26"/>
              <w:lang w:val="es-GT"/>
            </w:rPr>
            <w:t xml:space="preserve"> Ahora, voy a hacerle algunas preguntas sobre su opinión personal. No creo que usted haya pensado en estas preguntas antes, así que por favor tómese su tiempo para pensar en sus respuestas y darme las respuestas más completas posibles. ¿Es la diarrea una enfermedad grave? ¿Diría usted que es muy grave, algo grave, un poco grave o no es grave en lo absoluto?</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Bueno, contando el Cólera, yo diría que es una enfermedad muy grave. Porque, ¿sabe? La gente se puede morir de Cólera. Solita la diarrea no es tan grave.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Gracias.  </w:t>
          </w:r>
          <w:r w:rsidRPr="00A70067">
            <w:rPr>
              <w:i/>
              <w:szCs w:val="26"/>
              <w:lang w:val="es-GT"/>
            </w:rPr>
            <w:t>[</w:t>
          </w:r>
          <w:proofErr w:type="gramStart"/>
          <w:r w:rsidRPr="00A70067">
            <w:rPr>
              <w:i/>
              <w:szCs w:val="26"/>
              <w:lang w:val="es-GT"/>
            </w:rPr>
            <w:t>marca</w:t>
          </w:r>
          <w:r w:rsidR="00265DF2">
            <w:rPr>
              <w:i/>
              <w:szCs w:val="26"/>
              <w:lang w:val="es-GT"/>
            </w:rPr>
            <w:t>r</w:t>
          </w:r>
          <w:proofErr w:type="gramEnd"/>
          <w:r w:rsidRPr="00A70067">
            <w:rPr>
              <w:i/>
              <w:szCs w:val="26"/>
              <w:lang w:val="es-GT"/>
            </w:rPr>
            <w:t xml:space="preserve"> el cuestionario]</w:t>
          </w:r>
          <w:r w:rsidRPr="00A70067">
            <w:rPr>
              <w:szCs w:val="26"/>
              <w:lang w:val="es-GT"/>
            </w:rPr>
            <w:t xml:space="preserve"> ¿Qué tan probable cree usted que es que a sus hijos les dé diarrea en los próximos dos meses? Muy probable, algo </w:t>
          </w:r>
          <w:r w:rsidR="00EC2D42" w:rsidRPr="00A70067">
            <w:rPr>
              <w:szCs w:val="26"/>
              <w:lang w:val="es-GT"/>
            </w:rPr>
            <w:t>probable</w:t>
          </w:r>
          <w:r w:rsidRPr="00A70067">
            <w:rPr>
              <w:szCs w:val="26"/>
              <w:lang w:val="es-GT"/>
            </w:rPr>
            <w:t>, no es probable, o no sabe</w:t>
          </w:r>
          <w:proofErr w:type="gramStart"/>
          <w:r w:rsidRPr="00A70067">
            <w:rPr>
              <w:szCs w:val="26"/>
              <w:lang w:val="es-GT"/>
            </w:rPr>
            <w:t>?</w:t>
          </w:r>
          <w:proofErr w:type="gramEnd"/>
          <w:r w:rsidRPr="00A70067">
            <w:rPr>
              <w:szCs w:val="26"/>
              <w:lang w:val="es-GT"/>
            </w:rPr>
            <w:t xml:space="preserve">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Ay</w:t>
          </w:r>
          <w:proofErr w:type="gramStart"/>
          <w:r w:rsidRPr="00A70067">
            <w:rPr>
              <w:szCs w:val="26"/>
              <w:lang w:val="es-GT"/>
            </w:rPr>
            <w:t>!</w:t>
          </w:r>
          <w:proofErr w:type="gramEnd"/>
          <w:r w:rsidRPr="00A70067">
            <w:rPr>
              <w:szCs w:val="26"/>
              <w:lang w:val="es-GT"/>
            </w:rPr>
            <w:t xml:space="preserve"> Han habido varios casos de Cólera, pero nosotros somos muy limpios, así que yo diría que “algo probable”.  </w:t>
          </w:r>
        </w:p>
        <w:p w:rsidR="001F26D2" w:rsidRPr="00A70067" w:rsidRDefault="001F26D2" w:rsidP="001F26D2">
          <w:pPr>
            <w:tabs>
              <w:tab w:val="left" w:pos="142"/>
            </w:tabs>
            <w:ind w:left="1800" w:hanging="1800"/>
            <w:rPr>
              <w:szCs w:val="26"/>
              <w:lang w:val="es-GT"/>
            </w:rPr>
          </w:pPr>
          <w:r w:rsidRPr="00A70067">
            <w:rPr>
              <w:b/>
              <w:szCs w:val="26"/>
              <w:lang w:val="es-GT"/>
            </w:rPr>
            <w:lastRenderedPageBreak/>
            <w:t xml:space="preserve">Entrevistador:  </w:t>
          </w:r>
          <w:r w:rsidRPr="00A70067">
            <w:rPr>
              <w:b/>
              <w:szCs w:val="26"/>
              <w:lang w:val="es-GT"/>
            </w:rPr>
            <w:tab/>
          </w:r>
          <w:r w:rsidRPr="00A70067">
            <w:rPr>
              <w:szCs w:val="26"/>
              <w:lang w:val="es-GT"/>
            </w:rPr>
            <w:t xml:space="preserve">Gracias </w:t>
          </w:r>
          <w:r w:rsidRPr="00A70067">
            <w:rPr>
              <w:i/>
              <w:szCs w:val="26"/>
              <w:lang w:val="es-GT"/>
            </w:rPr>
            <w:t>[marca el cuestionario].</w:t>
          </w:r>
          <w:r w:rsidRPr="00A70067">
            <w:rPr>
              <w:szCs w:val="26"/>
              <w:lang w:val="es-GT"/>
            </w:rPr>
            <w:t xml:space="preserve"> ¿Cree usted que lavarse las manos con jabón o con cenizas varias veces al día puede </w:t>
          </w:r>
          <w:r w:rsidR="00E3523F" w:rsidRPr="00A70067">
            <w:rPr>
              <w:szCs w:val="26"/>
              <w:lang w:val="es-GT"/>
            </w:rPr>
            <w:t>ayudar</w:t>
          </w:r>
          <w:r w:rsidRPr="00A70067">
            <w:rPr>
              <w:szCs w:val="26"/>
              <w:lang w:val="es-GT"/>
            </w:rPr>
            <w:t xml:space="preserve"> a prevenir la diarrea o el Cólera?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 xml:space="preserve">Sí. Eso es lo que el trabajador comunitario de salud nos dijo.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Con las cosas que usted sabe, con sus habilidades actuales y la cantidad de dinero con la que cuenta en el presente, ¿puede usted lavarse las manos con jabón o con cenizas varias veces al día, todos los días?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 xml:space="preserve">Sí, eso es lo que hago ahora.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¿Qué le hace más </w:t>
          </w:r>
          <w:r w:rsidR="00E3523F" w:rsidRPr="00A70067">
            <w:rPr>
              <w:szCs w:val="26"/>
              <w:lang w:val="es-GT"/>
            </w:rPr>
            <w:t>fácil</w:t>
          </w:r>
          <w:r w:rsidRPr="00A70067">
            <w:rPr>
              <w:szCs w:val="26"/>
              <w:lang w:val="es-GT"/>
            </w:rPr>
            <w:t xml:space="preserve"> que usted pueda lavarse las manos con jabón o cenizas varias veces al día, todos los días?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b/>
              <w:szCs w:val="26"/>
              <w:lang w:val="es-GT"/>
            </w:rPr>
            <w:tab/>
          </w:r>
          <w:r w:rsidRPr="00A70067">
            <w:rPr>
              <w:szCs w:val="26"/>
              <w:lang w:val="es-GT"/>
            </w:rPr>
            <w:t xml:space="preserve">Bueno, tener suficiente agua.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¿Algo más?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 xml:space="preserve">Ah y que siempre tenga jabón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Entonces, tener suficiente agua y jabón.  ¿Algo más?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Tener dinero</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¿Dinero? ¿Me puede ayudar a entenderle mejor?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 xml:space="preserve">Dinero para comprar agua, por ejemplo y también el jabón.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Ya le entendí.  En esta comunidad usted tiene que comprar el agua. ¿</w:t>
          </w:r>
          <w:proofErr w:type="gramStart"/>
          <w:r w:rsidRPr="00A70067">
            <w:rPr>
              <w:szCs w:val="26"/>
              <w:lang w:val="es-GT"/>
            </w:rPr>
            <w:t>hay</w:t>
          </w:r>
          <w:proofErr w:type="gramEnd"/>
          <w:r w:rsidRPr="00A70067">
            <w:rPr>
              <w:szCs w:val="26"/>
              <w:lang w:val="es-GT"/>
            </w:rPr>
            <w:t xml:space="preserve"> algo más que le facilite lavarse las manos?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 xml:space="preserve">Si se pone el jabón en un lugar conveniente, donde se pueda ver, entonces a uno no se le olvida.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Gracias. Ahora, me gustaría saber, ¿qué le hace más difícil lavarse las manos con jabón o cenizas varias veces al día, todos los días?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i/>
              <w:szCs w:val="26"/>
              <w:lang w:val="es-GT"/>
            </w:rPr>
            <w:t>[piensa por un momento]</w:t>
          </w:r>
          <w:r w:rsidRPr="00A70067">
            <w:rPr>
              <w:szCs w:val="26"/>
              <w:lang w:val="es-GT"/>
            </w:rPr>
            <w:t xml:space="preserve"> Tener que comprar más agua </w:t>
          </w:r>
          <w:proofErr w:type="gramStart"/>
          <w:r w:rsidRPr="00A70067">
            <w:rPr>
              <w:szCs w:val="26"/>
              <w:lang w:val="es-GT"/>
            </w:rPr>
            <w:t>comparado</w:t>
          </w:r>
          <w:proofErr w:type="gramEnd"/>
          <w:r w:rsidRPr="00A70067">
            <w:rPr>
              <w:szCs w:val="26"/>
              <w:lang w:val="es-GT"/>
            </w:rPr>
            <w:t xml:space="preserve"> con el agua que se necesita si uno no se lava tantas veces las manos.  No es barata, </w:t>
          </w:r>
          <w:r w:rsidR="00EC2D42" w:rsidRPr="00A70067">
            <w:rPr>
              <w:szCs w:val="26"/>
              <w:lang w:val="es-GT"/>
            </w:rPr>
            <w:t>fíjese</w:t>
          </w:r>
          <w:r w:rsidRPr="00A70067">
            <w:rPr>
              <w:szCs w:val="26"/>
              <w:lang w:val="es-GT"/>
            </w:rPr>
            <w:t>. Y si se acaba el jabón… pero no sé cómo usar cenizas en lugar de jabón.  ¿</w:t>
          </w:r>
          <w:r w:rsidR="00EC2D42" w:rsidRPr="00A70067">
            <w:rPr>
              <w:szCs w:val="26"/>
              <w:lang w:val="es-GT"/>
            </w:rPr>
            <w:t>La</w:t>
          </w:r>
          <w:r w:rsidRPr="00A70067">
            <w:rPr>
              <w:szCs w:val="26"/>
              <w:lang w:val="es-GT"/>
            </w:rPr>
            <w:t xml:space="preserve"> ceniza es tan buena como el jabón? Nosotros siempre tenemos cenizas. Y cuando estamos afuera de la casa, como en el Mercado, </w:t>
          </w:r>
          <w:r w:rsidR="00E3523F" w:rsidRPr="00A70067">
            <w:rPr>
              <w:szCs w:val="26"/>
              <w:lang w:val="es-GT"/>
            </w:rPr>
            <w:t>allí</w:t>
          </w:r>
          <w:r w:rsidRPr="00A70067">
            <w:rPr>
              <w:szCs w:val="26"/>
              <w:lang w:val="es-GT"/>
            </w:rPr>
            <w:t xml:space="preserve"> no hay lugar para lavarse las manos y no hay jabón.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La mayoría de personas que usted conoce, ¿aprueban que se lave las manos con jabón o ceniza varias veces al día, todos los días? </w:t>
          </w:r>
        </w:p>
        <w:p w:rsidR="001F26D2" w:rsidRPr="00A70067" w:rsidRDefault="001F26D2" w:rsidP="001F26D2">
          <w:pPr>
            <w:tabs>
              <w:tab w:val="left" w:pos="142"/>
            </w:tabs>
            <w:ind w:left="1800" w:hanging="1800"/>
            <w:rPr>
              <w:szCs w:val="26"/>
              <w:lang w:val="es-GT"/>
            </w:rPr>
          </w:pPr>
          <w:r w:rsidRPr="00A70067">
            <w:rPr>
              <w:b/>
              <w:szCs w:val="26"/>
              <w:lang w:val="es-GT"/>
            </w:rPr>
            <w:lastRenderedPageBreak/>
            <w:t>Entrevistada:</w:t>
          </w:r>
          <w:r w:rsidRPr="00A70067">
            <w:rPr>
              <w:b/>
              <w:szCs w:val="26"/>
              <w:lang w:val="es-GT"/>
            </w:rPr>
            <w:tab/>
          </w:r>
          <w:r w:rsidRPr="00A70067">
            <w:rPr>
              <w:szCs w:val="26"/>
              <w:lang w:val="es-GT"/>
            </w:rPr>
            <w:t xml:space="preserve">Yo creo que sí, pero nunca he pensado acerca de eso.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Es su respuesta un Sí, un Tal vez o un No sé</w:t>
          </w:r>
          <w:proofErr w:type="gramStart"/>
          <w:r w:rsidRPr="00A70067">
            <w:rPr>
              <w:szCs w:val="26"/>
              <w:lang w:val="es-GT"/>
            </w:rPr>
            <w:t>?</w:t>
          </w:r>
          <w:proofErr w:type="gramEnd"/>
          <w:r w:rsidRPr="00A70067">
            <w:rPr>
              <w:szCs w:val="26"/>
              <w:lang w:val="es-GT"/>
            </w:rPr>
            <w:t xml:space="preserve">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i/>
              <w:szCs w:val="26"/>
              <w:lang w:val="es-GT"/>
            </w:rPr>
            <w:t>[duda]</w:t>
          </w:r>
          <w:r w:rsidRPr="00A70067">
            <w:rPr>
              <w:szCs w:val="26"/>
              <w:lang w:val="es-GT"/>
            </w:rPr>
            <w:t xml:space="preserve"> Sí.</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¿Quiénes son las personas que aprueban que usted se lave las manos con jabón o con ceniza varias veces al día, todos los días?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szCs w:val="26"/>
              <w:lang w:val="es-GT"/>
            </w:rPr>
            <w:t>Yo creo que todos.</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¿Podría ser más específica</w:t>
          </w:r>
          <w:proofErr w:type="gramStart"/>
          <w:r w:rsidRPr="00A70067">
            <w:rPr>
              <w:szCs w:val="26"/>
              <w:lang w:val="es-GT"/>
            </w:rPr>
            <w:t>?¿</w:t>
          </w:r>
          <w:proofErr w:type="gramEnd"/>
          <w:r w:rsidRPr="00A70067">
            <w:rPr>
              <w:szCs w:val="26"/>
              <w:lang w:val="es-GT"/>
            </w:rPr>
            <w:t>Quiénes son las personas que aprueban que usted se lave las manos con jabón o con ceniza varias veces al día, todos los días?</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szCs w:val="26"/>
              <w:lang w:val="es-GT"/>
            </w:rPr>
            <w:t>Bueno, mi familia.</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¿Algún miembro en particular de su familia?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Mis hijos. Mi esposo. Probablemente mi suegra, quien vive con nosotros.</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Anteriormente, usted mencionó al trabajador comunitario de salud. ¿Qué cree usted que él piense acerca de este tema?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szCs w:val="26"/>
              <w:lang w:val="es-GT"/>
            </w:rPr>
            <w:t xml:space="preserve"> </w:t>
          </w:r>
          <w:r w:rsidRPr="00A70067">
            <w:rPr>
              <w:szCs w:val="26"/>
              <w:lang w:val="es-GT"/>
            </w:rPr>
            <w:tab/>
            <w:t xml:space="preserve">¡Ay sí! Él lo aprobaría, seguramente. Sí, escriba eso también.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¿Quiénes son las personas que no aprueban que usted se lave</w:t>
          </w:r>
          <w:r w:rsidRPr="00A70067">
            <w:rPr>
              <w:lang w:val="es-GT"/>
            </w:rPr>
            <w:t xml:space="preserve"> </w:t>
          </w:r>
          <w:r w:rsidRPr="00A70067">
            <w:rPr>
              <w:szCs w:val="26"/>
              <w:lang w:val="es-GT"/>
            </w:rPr>
            <w:t>las manos con jabón o con ceniza varias veces al día, todos los días?</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¿Qué dijo?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¿Quiénes son las personas que no aprueban que usted se lave las manos con jabón o con ceniza varias veces al día, todos los días?</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i/>
              <w:szCs w:val="26"/>
              <w:lang w:val="es-GT"/>
            </w:rPr>
            <w:t>[riéndose]</w:t>
          </w:r>
          <w:r w:rsidRPr="00A70067">
            <w:rPr>
              <w:b/>
              <w:szCs w:val="26"/>
              <w:lang w:val="es-GT"/>
            </w:rPr>
            <w:t xml:space="preserve"> </w:t>
          </w:r>
          <w:r w:rsidRPr="00A70067">
            <w:rPr>
              <w:szCs w:val="26"/>
              <w:lang w:val="es-GT"/>
            </w:rPr>
            <w:t xml:space="preserve">Solo alguien muy tonto no aprobaría que me lave las manos, con eso de que está el problema del Cólera.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Ya veo, solo gente muy tonta.  ¿Alguien en particular a quien usted desee mencionar que no aprueba lavarse las manos?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Supongo que la gente que no le alcanza comprar agua o jabón. O las mujeres que tienen esposos tacaños o muy pobres.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¿Qué tan difícil es recordase de lavarse las manos con jabón o con ceniza varias veces al día, todos los días?</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Tal vez un poco difícil. Por eso es que mantengo el jabón donde se pueda ver, para recordarme de usarlo.   </w:t>
          </w:r>
        </w:p>
        <w:p w:rsidR="001F26D2" w:rsidRPr="00A70067" w:rsidRDefault="001F26D2" w:rsidP="001F26D2">
          <w:pPr>
            <w:tabs>
              <w:tab w:val="left" w:pos="142"/>
            </w:tabs>
            <w:ind w:left="1800" w:hanging="1800"/>
            <w:rPr>
              <w:b/>
              <w:szCs w:val="26"/>
              <w:lang w:val="es-GT"/>
            </w:rPr>
          </w:pPr>
          <w:r w:rsidRPr="00A70067">
            <w:rPr>
              <w:b/>
              <w:szCs w:val="26"/>
              <w:lang w:val="es-GT"/>
            </w:rPr>
            <w:lastRenderedPageBreak/>
            <w:t xml:space="preserve">Entrevistador:  </w:t>
          </w:r>
          <w:r w:rsidRPr="00A70067">
            <w:rPr>
              <w:b/>
              <w:szCs w:val="26"/>
              <w:lang w:val="es-GT"/>
            </w:rPr>
            <w:tab/>
          </w:r>
          <w:r w:rsidRPr="00A70067">
            <w:rPr>
              <w:szCs w:val="26"/>
              <w:lang w:val="es-GT"/>
            </w:rPr>
            <w:t xml:space="preserve">¿Cree usted que Dios aprueba que las madres se laven las manos con jabón o con ceniza varias veces al día, todos los días?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szCs w:val="26"/>
              <w:lang w:val="es-GT"/>
            </w:rPr>
            <w:t xml:space="preserve">Yo no sé.  Tal vez. Nunca había pensado eso antes.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b/>
              <w:szCs w:val="26"/>
              <w:lang w:val="es-GT"/>
            </w:rPr>
            <w:tab/>
          </w:r>
          <w:r w:rsidRPr="00A70067">
            <w:rPr>
              <w:szCs w:val="26"/>
              <w:lang w:val="es-GT"/>
            </w:rPr>
            <w:t xml:space="preserve">Me acaba de dar dos respuestas distintas.  ¿Qué prefiere que escriba, “yo no sé” o “tal vez”?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szCs w:val="26"/>
              <w:lang w:val="es-GT"/>
            </w:rPr>
            <w:t>Tal vez.</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rFonts w:eastAsia="Times New Roman" w:cs="Tahoma"/>
              <w:szCs w:val="26"/>
              <w:lang w:val="es-GT"/>
            </w:rPr>
            <w:t xml:space="preserve"> </w:t>
          </w:r>
          <w:r w:rsidRPr="00A70067">
            <w:rPr>
              <w:rFonts w:eastAsia="Times New Roman" w:cs="Tahoma"/>
              <w:szCs w:val="26"/>
              <w:lang w:val="es-GT"/>
            </w:rPr>
            <w:tab/>
            <w:t xml:space="preserve">¿Cuáles son las ventajas de lavarse las manos con jabón o con cenizas varias veces al día, todos los días? </w:t>
          </w:r>
        </w:p>
        <w:p w:rsidR="001F26D2" w:rsidRPr="00A70067" w:rsidRDefault="001F26D2" w:rsidP="001F26D2">
          <w:pPr>
            <w:tabs>
              <w:tab w:val="left" w:pos="142"/>
            </w:tabs>
            <w:ind w:left="1800" w:hanging="1800"/>
            <w:rPr>
              <w:szCs w:val="26"/>
              <w:lang w:val="es-GT"/>
            </w:rPr>
          </w:pPr>
          <w:r w:rsidRPr="00A70067">
            <w:rPr>
              <w:b/>
              <w:szCs w:val="26"/>
              <w:lang w:val="es-GT"/>
            </w:rPr>
            <w:t>Entrevistada:</w:t>
          </w:r>
          <w:r w:rsidRPr="00A70067">
            <w:rPr>
              <w:b/>
              <w:szCs w:val="26"/>
              <w:lang w:val="es-GT"/>
            </w:rPr>
            <w:tab/>
          </w:r>
          <w:r w:rsidRPr="00A70067">
            <w:rPr>
              <w:szCs w:val="26"/>
              <w:lang w:val="es-GT"/>
            </w:rPr>
            <w:t xml:space="preserve">Bueno, si le creemos al trabajador comunitario de salud, la ventaja es que no nos va a dar Cólera si nos lavamos las manos con jabón todo el tiempo.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¿Algu</w:t>
          </w:r>
          <w:r w:rsidR="00EC2D42" w:rsidRPr="00A70067">
            <w:rPr>
              <w:szCs w:val="26"/>
              <w:lang w:val="es-GT"/>
            </w:rPr>
            <w:t>n</w:t>
          </w:r>
          <w:r w:rsidRPr="00A70067">
            <w:rPr>
              <w:szCs w:val="26"/>
              <w:lang w:val="es-GT"/>
            </w:rPr>
            <w:t xml:space="preserve">as otras ventajas?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szCs w:val="26"/>
              <w:lang w:val="es-GT"/>
            </w:rPr>
            <w:t>Uno se siente bien y huele rico.</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¿Cuáles son las desventajas de lavarse las manos con jabón o con cenizas varias veces al día, todos los días? </w:t>
          </w:r>
        </w:p>
        <w:p w:rsidR="001F26D2" w:rsidRPr="00A70067" w:rsidRDefault="001F26D2" w:rsidP="001F26D2">
          <w:pPr>
            <w:tabs>
              <w:tab w:val="left" w:pos="142"/>
            </w:tabs>
            <w:ind w:left="1800" w:hanging="1800"/>
            <w:rPr>
              <w:szCs w:val="26"/>
              <w:lang w:val="es-GT"/>
            </w:rPr>
          </w:pPr>
          <w:r w:rsidRPr="00A70067">
            <w:rPr>
              <w:b/>
              <w:szCs w:val="26"/>
              <w:lang w:val="es-GT"/>
            </w:rPr>
            <w:t xml:space="preserve">Entrevistada: </w:t>
          </w:r>
          <w:r w:rsidRPr="00A70067">
            <w:rPr>
              <w:b/>
              <w:szCs w:val="26"/>
              <w:lang w:val="es-GT"/>
            </w:rPr>
            <w:tab/>
          </w:r>
          <w:r w:rsidRPr="00A70067">
            <w:rPr>
              <w:i/>
              <w:szCs w:val="26"/>
              <w:lang w:val="es-GT"/>
            </w:rPr>
            <w:t>[piensa por un momento]</w:t>
          </w:r>
          <w:r w:rsidRPr="00A70067">
            <w:rPr>
              <w:b/>
              <w:szCs w:val="26"/>
              <w:lang w:val="es-GT"/>
            </w:rPr>
            <w:t xml:space="preserve"> </w:t>
          </w:r>
          <w:r w:rsidRPr="00A70067">
            <w:rPr>
              <w:szCs w:val="26"/>
              <w:lang w:val="es-GT"/>
            </w:rPr>
            <w:t xml:space="preserve">Bueno, cuando hay mucho frío, las manos se rajan.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Entrevistador: </w:t>
          </w:r>
          <w:r w:rsidRPr="00A70067">
            <w:rPr>
              <w:szCs w:val="26"/>
              <w:lang w:val="es-GT"/>
            </w:rPr>
            <w:t xml:space="preserve"> </w:t>
          </w:r>
          <w:r w:rsidRPr="00A70067">
            <w:rPr>
              <w:szCs w:val="26"/>
              <w:lang w:val="es-GT"/>
            </w:rPr>
            <w:tab/>
            <w:t xml:space="preserve">¿Alguna otra desventaja? </w:t>
          </w:r>
        </w:p>
        <w:p w:rsidR="001F26D2" w:rsidRPr="00A70067" w:rsidRDefault="001F26D2" w:rsidP="001F26D2">
          <w:pPr>
            <w:tabs>
              <w:tab w:val="left" w:pos="142"/>
            </w:tabs>
            <w:ind w:left="1800" w:hanging="1800"/>
            <w:rPr>
              <w:b/>
              <w:szCs w:val="26"/>
              <w:lang w:val="es-GT"/>
            </w:rPr>
          </w:pPr>
          <w:r w:rsidRPr="00A70067">
            <w:rPr>
              <w:b/>
              <w:szCs w:val="26"/>
              <w:lang w:val="es-GT"/>
            </w:rPr>
            <w:t xml:space="preserve">Entrevistada: </w:t>
          </w:r>
          <w:r w:rsidRPr="00A70067">
            <w:rPr>
              <w:b/>
              <w:szCs w:val="26"/>
              <w:lang w:val="es-GT"/>
            </w:rPr>
            <w:tab/>
          </w:r>
          <w:r w:rsidRPr="00A70067">
            <w:rPr>
              <w:szCs w:val="26"/>
              <w:lang w:val="es-GT"/>
            </w:rPr>
            <w:t>No se me ocurre</w:t>
          </w:r>
          <w:r w:rsidRPr="00A70067">
            <w:rPr>
              <w:b/>
              <w:szCs w:val="26"/>
              <w:lang w:val="es-GT"/>
            </w:rPr>
            <w:t xml:space="preserve"> </w:t>
          </w:r>
        </w:p>
        <w:p w:rsidR="006F054C" w:rsidRPr="00A70067" w:rsidRDefault="001F26D2" w:rsidP="001F26D2">
          <w:pPr>
            <w:tabs>
              <w:tab w:val="left" w:pos="142"/>
            </w:tabs>
            <w:ind w:left="1800" w:hanging="1800"/>
            <w:rPr>
              <w:szCs w:val="26"/>
              <w:lang w:val="es-GT"/>
            </w:rPr>
          </w:pPr>
          <w:r w:rsidRPr="00A70067">
            <w:rPr>
              <w:b/>
              <w:szCs w:val="26"/>
              <w:lang w:val="es-GT"/>
            </w:rPr>
            <w:t xml:space="preserve">Entrevistador:  </w:t>
          </w:r>
          <w:r w:rsidRPr="00A70067">
            <w:rPr>
              <w:b/>
              <w:szCs w:val="26"/>
              <w:lang w:val="es-GT"/>
            </w:rPr>
            <w:tab/>
          </w:r>
          <w:r w:rsidRPr="00A70067">
            <w:rPr>
              <w:szCs w:val="26"/>
              <w:lang w:val="es-GT"/>
            </w:rPr>
            <w:t>Bueno, eso fue el final de la entrevista. Gracias por darme un poco de su tiempo para contestar estas preguntas. Apreciaría mucho que no le cuente a nadie sobre esta entrevista, hasta mañana. Muchas gracias por su colaboración. Adiós</w:t>
          </w:r>
        </w:p>
        <w:p w:rsidR="006F054C" w:rsidRPr="00A70067" w:rsidRDefault="006F054C" w:rsidP="001F26D2">
          <w:pPr>
            <w:tabs>
              <w:tab w:val="left" w:pos="142"/>
            </w:tabs>
            <w:ind w:left="1800" w:hanging="1800"/>
            <w:rPr>
              <w:szCs w:val="26"/>
              <w:lang w:val="es-GT"/>
            </w:rPr>
          </w:pPr>
        </w:p>
        <w:p w:rsidR="006F054C" w:rsidRPr="00A70067" w:rsidRDefault="006F054C" w:rsidP="001F26D2">
          <w:pPr>
            <w:tabs>
              <w:tab w:val="left" w:pos="142"/>
            </w:tabs>
            <w:ind w:left="1800" w:hanging="1800"/>
            <w:rPr>
              <w:szCs w:val="26"/>
              <w:lang w:val="es-GT"/>
            </w:rPr>
          </w:pPr>
        </w:p>
        <w:p w:rsidR="006F054C" w:rsidRPr="00A70067" w:rsidRDefault="006F054C" w:rsidP="001F26D2">
          <w:pPr>
            <w:tabs>
              <w:tab w:val="left" w:pos="142"/>
            </w:tabs>
            <w:ind w:left="1800" w:hanging="1800"/>
            <w:rPr>
              <w:szCs w:val="26"/>
              <w:lang w:val="es-GT"/>
            </w:rPr>
          </w:pPr>
        </w:p>
        <w:p w:rsidR="006F054C" w:rsidRPr="00A70067" w:rsidRDefault="006F054C" w:rsidP="001F26D2">
          <w:pPr>
            <w:tabs>
              <w:tab w:val="left" w:pos="142"/>
            </w:tabs>
            <w:ind w:left="1800" w:hanging="1800"/>
            <w:rPr>
              <w:szCs w:val="26"/>
              <w:lang w:val="es-GT"/>
            </w:rPr>
          </w:pPr>
        </w:p>
        <w:p w:rsidR="006F054C" w:rsidRPr="00A70067" w:rsidRDefault="006F054C" w:rsidP="001F26D2">
          <w:pPr>
            <w:tabs>
              <w:tab w:val="left" w:pos="142"/>
            </w:tabs>
            <w:ind w:left="1800" w:hanging="1800"/>
            <w:rPr>
              <w:szCs w:val="26"/>
              <w:lang w:val="es-GT"/>
            </w:rPr>
          </w:pPr>
        </w:p>
        <w:p w:rsidR="001F26D2" w:rsidRPr="00A70067" w:rsidRDefault="001F26D2" w:rsidP="001F26D2">
          <w:pPr>
            <w:tabs>
              <w:tab w:val="left" w:pos="142"/>
            </w:tabs>
            <w:ind w:left="1800" w:hanging="1800"/>
            <w:rPr>
              <w:szCs w:val="26"/>
              <w:lang w:val="es-GT"/>
            </w:rPr>
            <w:sectPr w:rsidR="001F26D2" w:rsidRPr="00A70067" w:rsidSect="00FC07BF">
              <w:pgSz w:w="12240" w:h="15840"/>
              <w:pgMar w:top="1440" w:right="1440" w:bottom="1440" w:left="1440" w:header="720" w:footer="720" w:gutter="0"/>
              <w:cols w:space="720"/>
              <w:docGrid w:linePitch="360"/>
            </w:sectPr>
          </w:pPr>
          <w:r w:rsidRPr="00A70067">
            <w:rPr>
              <w:szCs w:val="26"/>
              <w:lang w:val="es-GT"/>
            </w:rPr>
            <w:t xml:space="preserve">. </w:t>
          </w:r>
        </w:p>
        <w:p w:rsidR="00EC2D42" w:rsidRPr="00A70067" w:rsidRDefault="00EC2D42" w:rsidP="00EC2D42">
          <w:pPr>
            <w:pStyle w:val="Heading2"/>
            <w:tabs>
              <w:tab w:val="left" w:pos="142"/>
            </w:tabs>
            <w:rPr>
              <w:lang w:val="es-GT"/>
            </w:rPr>
          </w:pPr>
          <w:bookmarkStart w:id="134" w:name="_Toc393106498"/>
          <w:r w:rsidRPr="00A70067">
            <w:rPr>
              <w:noProof/>
            </w:rPr>
            <w:lastRenderedPageBreak/>
            <w:drawing>
              <wp:anchor distT="0" distB="0" distL="114300" distR="114300" simplePos="0" relativeHeight="251769856" behindDoc="1" locked="0" layoutInCell="1" allowOverlap="1">
                <wp:simplePos x="0" y="0"/>
                <wp:positionH relativeFrom="column">
                  <wp:posOffset>-614597</wp:posOffset>
                </wp:positionH>
                <wp:positionV relativeFrom="paragraph">
                  <wp:posOffset>509666</wp:posOffset>
                </wp:positionV>
                <wp:extent cx="7120328" cy="7854845"/>
                <wp:effectExtent l="19050" t="19050" r="23495" b="1333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STIONARIO_Page_1.jpg"/>
                        <pic:cNvPicPr/>
                      </pic:nvPicPr>
                      <pic:blipFill rotWithShape="1">
                        <a:blip r:embed="rId42" cstate="print">
                          <a:extLst>
                            <a:ext uri="{28A0092B-C50C-407E-A947-70E740481C1C}">
                              <a14:useLocalDpi xmlns:a14="http://schemas.microsoft.com/office/drawing/2010/main" val="0"/>
                            </a:ext>
                          </a:extLst>
                        </a:blip>
                        <a:srcRect t="7168" b="5487"/>
                        <a:stretch/>
                      </pic:blipFill>
                      <pic:spPr bwMode="auto">
                        <a:xfrm>
                          <a:off x="0" y="0"/>
                          <a:ext cx="7125954" cy="7861051"/>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A70067">
            <w:rPr>
              <w:lang w:val="es-GT"/>
            </w:rPr>
            <w:t>Lección 10, Hoja de trabajo 5: Cuestionario de Análisis de Barreras completo para evaluación</w:t>
          </w:r>
          <w:bookmarkEnd w:id="134"/>
          <w:r w:rsidRPr="00A70067">
            <w:rPr>
              <w:lang w:val="es-GT"/>
            </w:rPr>
            <w:t xml:space="preserve"> </w:t>
          </w:r>
        </w:p>
        <w:p w:rsidR="00EC2D42" w:rsidRPr="00A70067" w:rsidRDefault="00EC2D42" w:rsidP="00EC2D42">
          <w:pPr>
            <w:rPr>
              <w:lang w:val="es-GT"/>
            </w:rPr>
          </w:pPr>
        </w:p>
        <w:p w:rsidR="00EC2D42" w:rsidRPr="00A70067" w:rsidRDefault="00EC2D42" w:rsidP="00EC2D42">
          <w:pPr>
            <w:rPr>
              <w:lang w:val="es-GT"/>
            </w:rPr>
          </w:pPr>
        </w:p>
        <w:p w:rsidR="00EC2D42" w:rsidRPr="00A70067" w:rsidRDefault="00EC2D42" w:rsidP="00EC2D42">
          <w:pPr>
            <w:rPr>
              <w:lang w:val="es-GT"/>
            </w:rPr>
          </w:pPr>
        </w:p>
        <w:p w:rsidR="00EC2D42" w:rsidRPr="00A70067" w:rsidRDefault="00EC2D42" w:rsidP="00EC2D42">
          <w:pPr>
            <w:rPr>
              <w:lang w:val="es-GT"/>
            </w:rPr>
          </w:pPr>
        </w:p>
        <w:p w:rsidR="00EC2D42" w:rsidRPr="00A70067" w:rsidRDefault="00EC2D42" w:rsidP="00EC2D42">
          <w:pPr>
            <w:jc w:val="right"/>
            <w:rPr>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p>
        <w:p w:rsidR="00EC2D42" w:rsidRPr="00A70067" w:rsidRDefault="00EC2D42" w:rsidP="00EC2D42">
          <w:pPr>
            <w:rPr>
              <w:sz w:val="22"/>
              <w:lang w:val="es-GT"/>
            </w:rPr>
          </w:pPr>
          <w:r w:rsidRPr="00A70067">
            <w:rPr>
              <w:noProof/>
              <w:sz w:val="22"/>
            </w:rPr>
            <w:lastRenderedPageBreak/>
            <w:drawing>
              <wp:anchor distT="0" distB="0" distL="114300" distR="114300" simplePos="0" relativeHeight="251772928" behindDoc="0" locked="0" layoutInCell="1" allowOverlap="1">
                <wp:simplePos x="0" y="0"/>
                <wp:positionH relativeFrom="column">
                  <wp:posOffset>-643255</wp:posOffset>
                </wp:positionH>
                <wp:positionV relativeFrom="paragraph">
                  <wp:posOffset>-110490</wp:posOffset>
                </wp:positionV>
                <wp:extent cx="7106285" cy="8348345"/>
                <wp:effectExtent l="19050" t="19050" r="18415" b="1460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STIONARIO_Page_2.jpg"/>
                        <pic:cNvPicPr/>
                      </pic:nvPicPr>
                      <pic:blipFill rotWithShape="1">
                        <a:blip r:embed="rId43" cstate="print">
                          <a:extLst>
                            <a:ext uri="{28A0092B-C50C-407E-A947-70E740481C1C}">
                              <a14:useLocalDpi xmlns:a14="http://schemas.microsoft.com/office/drawing/2010/main" val="0"/>
                            </a:ext>
                          </a:extLst>
                        </a:blip>
                        <a:srcRect t="6986"/>
                        <a:stretch/>
                      </pic:blipFill>
                      <pic:spPr bwMode="auto">
                        <a:xfrm>
                          <a:off x="0" y="0"/>
                          <a:ext cx="7106285" cy="8348345"/>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anchor>
            </w:drawing>
          </w:r>
        </w:p>
        <w:p w:rsidR="00EC2D42" w:rsidRPr="00A70067" w:rsidRDefault="00EC2D42" w:rsidP="00EC2D42">
          <w:pPr>
            <w:rPr>
              <w:sz w:val="22"/>
              <w:lang w:val="es-GT"/>
            </w:rPr>
          </w:pPr>
          <w:r w:rsidRPr="00A70067">
            <w:rPr>
              <w:noProof/>
              <w:sz w:val="22"/>
            </w:rPr>
            <w:lastRenderedPageBreak/>
            <w:drawing>
              <wp:anchor distT="0" distB="0" distL="114300" distR="114300" simplePos="0" relativeHeight="251771904" behindDoc="1" locked="0" layoutInCell="1" allowOverlap="1">
                <wp:simplePos x="0" y="0"/>
                <wp:positionH relativeFrom="column">
                  <wp:posOffset>-210185</wp:posOffset>
                </wp:positionH>
                <wp:positionV relativeFrom="paragraph">
                  <wp:posOffset>-120015</wp:posOffset>
                </wp:positionV>
                <wp:extent cx="6625590" cy="8378190"/>
                <wp:effectExtent l="19050" t="19050" r="22860" b="22860"/>
                <wp:wrapTight wrapText="bothSides">
                  <wp:wrapPolygon edited="0">
                    <wp:start x="-62" y="-49"/>
                    <wp:lineTo x="-62" y="21610"/>
                    <wp:lineTo x="21612" y="21610"/>
                    <wp:lineTo x="21612" y="-49"/>
                    <wp:lineTo x="-62" y="-49"/>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STIONARIO_Page_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25590" cy="8378190"/>
                        </a:xfrm>
                        <a:prstGeom prst="rect">
                          <a:avLst/>
                        </a:prstGeom>
                        <a:ln>
                          <a:solidFill>
                            <a:sysClr val="window" lastClr="FFFFFF">
                              <a:lumMod val="75000"/>
                            </a:sysClr>
                          </a:solidFill>
                        </a:ln>
                      </pic:spPr>
                    </pic:pic>
                  </a:graphicData>
                </a:graphic>
              </wp:anchor>
            </w:drawing>
          </w:r>
        </w:p>
        <w:p w:rsidR="00EC2D42" w:rsidRPr="00A70067" w:rsidRDefault="00EC2D42" w:rsidP="00EC2D42">
          <w:pPr>
            <w:rPr>
              <w:sz w:val="22"/>
              <w:lang w:val="es-GT"/>
            </w:rPr>
          </w:pPr>
          <w:r w:rsidRPr="00A70067">
            <w:rPr>
              <w:noProof/>
              <w:sz w:val="22"/>
            </w:rPr>
            <w:lastRenderedPageBreak/>
            <w:drawing>
              <wp:anchor distT="0" distB="0" distL="114300" distR="114300" simplePos="0" relativeHeight="251770880" behindDoc="1" locked="0" layoutInCell="1" allowOverlap="1">
                <wp:simplePos x="0" y="0"/>
                <wp:positionH relativeFrom="column">
                  <wp:posOffset>-198120</wp:posOffset>
                </wp:positionH>
                <wp:positionV relativeFrom="paragraph">
                  <wp:posOffset>-154305</wp:posOffset>
                </wp:positionV>
                <wp:extent cx="6601460" cy="8348345"/>
                <wp:effectExtent l="0" t="0" r="8890" b="0"/>
                <wp:wrapTight wrapText="bothSides">
                  <wp:wrapPolygon edited="0">
                    <wp:start x="0" y="0"/>
                    <wp:lineTo x="0" y="21539"/>
                    <wp:lineTo x="21567" y="21539"/>
                    <wp:lineTo x="21567"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STIONARIO_Page_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01460" cy="8348345"/>
                        </a:xfrm>
                        <a:prstGeom prst="rect">
                          <a:avLst/>
                        </a:prstGeom>
                      </pic:spPr>
                    </pic:pic>
                  </a:graphicData>
                </a:graphic>
              </wp:anchor>
            </w:drawing>
          </w:r>
        </w:p>
        <w:p w:rsidR="001F26D2" w:rsidRPr="00A70067" w:rsidRDefault="001F26D2" w:rsidP="001F26D2">
          <w:pPr>
            <w:tabs>
              <w:tab w:val="left" w:pos="142"/>
            </w:tabs>
            <w:rPr>
              <w:rFonts w:eastAsiaTheme="majorEastAsia" w:cstheme="majorBidi"/>
              <w:b/>
              <w:bCs/>
              <w:color w:val="3C58A6"/>
              <w:sz w:val="32"/>
              <w:szCs w:val="26"/>
              <w:lang w:val="es-GT"/>
            </w:rPr>
          </w:pPr>
          <w:bookmarkStart w:id="135" w:name="_Toc363088092"/>
          <w:bookmarkEnd w:id="135"/>
          <w:r w:rsidRPr="00A70067">
            <w:rPr>
              <w:rFonts w:eastAsiaTheme="majorEastAsia" w:cstheme="majorBidi"/>
              <w:b/>
              <w:bCs/>
              <w:color w:val="3C58A6"/>
              <w:sz w:val="32"/>
              <w:szCs w:val="26"/>
              <w:lang w:val="es-GT"/>
            </w:rPr>
            <w:lastRenderedPageBreak/>
            <w:t xml:space="preserve">Lección 10, Hoja de trabajo 6: Practica de clasificación de Hacedores y No hacedores </w:t>
          </w:r>
        </w:p>
        <w:p w:rsidR="001F26D2" w:rsidRPr="00A70067" w:rsidRDefault="001F26D2" w:rsidP="000B1DA9">
          <w:pPr>
            <w:keepNext/>
            <w:keepLines/>
            <w:spacing w:before="60" w:after="0"/>
            <w:outlineLvl w:val="1"/>
            <w:rPr>
              <w:rFonts w:eastAsiaTheme="majorEastAsia" w:cstheme="majorBidi"/>
              <w:b/>
              <w:bCs/>
              <w:color w:val="548DD4" w:themeColor="text2" w:themeTint="99"/>
              <w:sz w:val="32"/>
              <w:szCs w:val="26"/>
              <w:lang w:val="es-GT"/>
            </w:rPr>
          </w:pPr>
          <w:bookmarkStart w:id="136" w:name="_Toc393106499"/>
          <w:r w:rsidRPr="00A70067">
            <w:rPr>
              <w:rFonts w:eastAsiaTheme="majorEastAsia" w:cstheme="majorBidi"/>
              <w:b/>
              <w:bCs/>
              <w:color w:val="548DD4" w:themeColor="text2" w:themeTint="99"/>
              <w:sz w:val="32"/>
              <w:szCs w:val="26"/>
              <w:lang w:val="es-GT"/>
            </w:rPr>
            <w:t>Comportamiento ideal</w:t>
          </w:r>
          <w:bookmarkEnd w:id="136"/>
        </w:p>
        <w:p w:rsidR="001F26D2" w:rsidRPr="00A70067" w:rsidRDefault="001F26D2" w:rsidP="000B1DA9">
          <w:pPr>
            <w:spacing w:after="0"/>
            <w:rPr>
              <w:color w:val="548DD4" w:themeColor="text2" w:themeTint="99"/>
              <w:lang w:val="es-GT"/>
            </w:rPr>
          </w:pPr>
          <w:r w:rsidRPr="00A70067">
            <w:rPr>
              <w:lang w:val="es-GT"/>
            </w:rPr>
            <w:t xml:space="preserve">Madres de niños menores de 2 años se lavan las manos con jabón en los cinco (5) momentos críticos durante el día. </w:t>
          </w:r>
        </w:p>
        <w:p w:rsidR="001F26D2" w:rsidRPr="00A70067" w:rsidRDefault="001F26D2" w:rsidP="000B1DA9">
          <w:pPr>
            <w:keepNext/>
            <w:keepLines/>
            <w:spacing w:before="60" w:after="0"/>
            <w:outlineLvl w:val="1"/>
            <w:rPr>
              <w:rFonts w:eastAsiaTheme="majorEastAsia" w:cstheme="majorBidi"/>
              <w:b/>
              <w:bCs/>
              <w:color w:val="548DD4" w:themeColor="text2" w:themeTint="99"/>
              <w:sz w:val="32"/>
              <w:szCs w:val="26"/>
              <w:lang w:val="es-GT"/>
            </w:rPr>
          </w:pPr>
          <w:bookmarkStart w:id="137" w:name="_Toc393106500"/>
          <w:r w:rsidRPr="00A70067">
            <w:rPr>
              <w:rFonts w:eastAsiaTheme="majorEastAsia" w:cstheme="majorBidi"/>
              <w:b/>
              <w:bCs/>
              <w:color w:val="548DD4" w:themeColor="text2" w:themeTint="99"/>
              <w:sz w:val="32"/>
              <w:szCs w:val="26"/>
              <w:lang w:val="es-GT"/>
            </w:rPr>
            <w:t>Comportamiento flexibilizado</w:t>
          </w:r>
          <w:bookmarkEnd w:id="137"/>
        </w:p>
        <w:p w:rsidR="001F26D2" w:rsidRPr="00A70067" w:rsidRDefault="001F26D2" w:rsidP="000B1DA9">
          <w:pPr>
            <w:spacing w:after="0"/>
            <w:rPr>
              <w:lang w:val="es-GT"/>
            </w:rPr>
          </w:pPr>
          <w:r w:rsidRPr="00A70067">
            <w:rPr>
              <w:lang w:val="es-GT"/>
            </w:rPr>
            <w:t>Madres de niños menores de 2 años  se lavan las manos con jabón en tres (3) o más de los cinco (5) momentos críticos durante el día.</w:t>
          </w:r>
        </w:p>
        <w:p w:rsidR="000B1DA9" w:rsidRPr="00A70067" w:rsidRDefault="000B1DA9" w:rsidP="000B1DA9">
          <w:pPr>
            <w:keepNext/>
            <w:keepLines/>
            <w:spacing w:before="60" w:after="0"/>
            <w:outlineLvl w:val="1"/>
            <w:rPr>
              <w:rFonts w:eastAsiaTheme="majorEastAsia" w:cstheme="majorBidi"/>
              <w:b/>
              <w:bCs/>
              <w:color w:val="3C58A6"/>
              <w:sz w:val="32"/>
              <w:szCs w:val="26"/>
              <w:lang w:val="es-GT"/>
            </w:rPr>
          </w:pPr>
        </w:p>
        <w:p w:rsidR="001F26D2" w:rsidRPr="00A70067" w:rsidRDefault="001F26D2" w:rsidP="000B1DA9">
          <w:pPr>
            <w:keepNext/>
            <w:keepLines/>
            <w:spacing w:before="60" w:after="0"/>
            <w:outlineLvl w:val="1"/>
            <w:rPr>
              <w:rFonts w:eastAsiaTheme="majorEastAsia" w:cstheme="majorBidi"/>
              <w:b/>
              <w:bCs/>
              <w:color w:val="3C58A6"/>
              <w:sz w:val="32"/>
              <w:szCs w:val="26"/>
              <w:lang w:val="es-GT"/>
            </w:rPr>
          </w:pPr>
          <w:bookmarkStart w:id="138" w:name="_Toc393106501"/>
          <w:r w:rsidRPr="00A70067">
            <w:rPr>
              <w:rFonts w:eastAsiaTheme="majorEastAsia" w:cstheme="majorBidi"/>
              <w:b/>
              <w:bCs/>
              <w:color w:val="3C58A6"/>
              <w:sz w:val="32"/>
              <w:szCs w:val="26"/>
              <w:lang w:val="es-GT"/>
            </w:rPr>
            <w:t>Sección A: Preguntas para el sondeo del comportamiento</w:t>
          </w:r>
          <w:bookmarkEnd w:id="138"/>
        </w:p>
        <w:p w:rsidR="001F26D2" w:rsidRPr="00A70067" w:rsidRDefault="001F26D2" w:rsidP="000B1DA9">
          <w:pPr>
            <w:spacing w:after="0"/>
            <w:rPr>
              <w:lang w:val="es-GT"/>
            </w:rPr>
          </w:pPr>
          <w:r w:rsidRPr="00A70067">
            <w:rPr>
              <w:lang w:val="es-GT"/>
            </w:rPr>
            <w:t>1. ¿Cuántos años tiene su niño más pequeño?</w:t>
          </w:r>
        </w:p>
        <w:p w:rsidR="001F26D2" w:rsidRPr="00A70067" w:rsidRDefault="001F26D2" w:rsidP="001F26D2">
          <w:pPr>
            <w:numPr>
              <w:ilvl w:val="0"/>
              <w:numId w:val="100"/>
            </w:numPr>
            <w:spacing w:line="276" w:lineRule="auto"/>
            <w:contextualSpacing/>
            <w:rPr>
              <w:lang w:val="es-GT"/>
            </w:rPr>
          </w:pPr>
          <w:r w:rsidRPr="00A70067">
            <w:rPr>
              <w:lang w:val="es-GT"/>
            </w:rPr>
            <w:t>A. 23 meses o menos</w:t>
          </w:r>
        </w:p>
        <w:p w:rsidR="001F26D2" w:rsidRPr="00A70067" w:rsidRDefault="001F26D2" w:rsidP="001F26D2">
          <w:pPr>
            <w:numPr>
              <w:ilvl w:val="0"/>
              <w:numId w:val="100"/>
            </w:numPr>
            <w:spacing w:line="276" w:lineRule="auto"/>
            <w:contextualSpacing/>
            <w:rPr>
              <w:lang w:val="es-GT"/>
            </w:rPr>
          </w:pPr>
          <w:r w:rsidRPr="00A70067">
            <w:rPr>
              <w:lang w:val="es-GT"/>
            </w:rPr>
            <w:t>B. 24 meses o m</w:t>
          </w:r>
          <w:r w:rsidRPr="00A70067">
            <w:rPr>
              <w:rFonts w:ascii="Cambria" w:hAnsi="Cambria" w:cs="Cambria"/>
              <w:lang w:val="es-GT"/>
            </w:rPr>
            <w:t>á</w:t>
          </w:r>
          <w:r w:rsidRPr="00A70067">
            <w:rPr>
              <w:lang w:val="es-GT"/>
            </w:rPr>
            <w:t xml:space="preserve">s </w:t>
          </w:r>
          <w:r w:rsidRPr="00A70067">
            <w:rPr>
              <w:rFonts w:ascii="Cambria" w:hAnsi="Cambria" w:cs="Cambria"/>
              <w:lang w:val="es-GT"/>
            </w:rPr>
            <w:t>→</w:t>
          </w:r>
          <w:r w:rsidRPr="00A70067">
            <w:rPr>
              <w:lang w:val="es-GT"/>
            </w:rPr>
            <w:t xml:space="preserve"> </w:t>
          </w:r>
          <w:r w:rsidRPr="00A70067">
            <w:rPr>
              <w:i/>
              <w:lang w:val="es-GT"/>
            </w:rPr>
            <w:t>(Termina la entrevista y busca otra madre)</w:t>
          </w:r>
        </w:p>
        <w:p w:rsidR="001F26D2" w:rsidRPr="00A70067" w:rsidRDefault="001F26D2" w:rsidP="001F26D2">
          <w:pPr>
            <w:numPr>
              <w:ilvl w:val="0"/>
              <w:numId w:val="100"/>
            </w:numPr>
            <w:spacing w:line="276" w:lineRule="auto"/>
            <w:contextualSpacing/>
            <w:rPr>
              <w:lang w:val="es-GT"/>
            </w:rPr>
          </w:pPr>
          <w:r w:rsidRPr="00A70067">
            <w:rPr>
              <w:lang w:val="es-GT"/>
            </w:rPr>
            <w:t xml:space="preserve">C. No sabe/no quiere decir → </w:t>
          </w:r>
          <w:r w:rsidRPr="00A70067">
            <w:rPr>
              <w:i/>
              <w:lang w:val="es-GT"/>
            </w:rPr>
            <w:t>(Termina la entrevista y busca otra madre)</w:t>
          </w:r>
        </w:p>
        <w:p w:rsidR="000B1DA9" w:rsidRPr="00A70067" w:rsidRDefault="000B1DA9" w:rsidP="001F26D2">
          <w:pPr>
            <w:rPr>
              <w:lang w:val="es-GT"/>
            </w:rPr>
          </w:pPr>
        </w:p>
        <w:p w:rsidR="001F26D2" w:rsidRPr="00A70067" w:rsidRDefault="001F26D2" w:rsidP="000B1DA9">
          <w:pPr>
            <w:spacing w:after="0"/>
            <w:rPr>
              <w:lang w:val="es-GT"/>
            </w:rPr>
          </w:pPr>
          <w:r w:rsidRPr="00A70067">
            <w:rPr>
              <w:lang w:val="es-GT"/>
            </w:rPr>
            <w:t>2. ¿Lavó sus manos ayer?</w:t>
          </w:r>
        </w:p>
        <w:p w:rsidR="001F26D2" w:rsidRPr="00A70067" w:rsidRDefault="001F26D2" w:rsidP="000B1DA9">
          <w:pPr>
            <w:numPr>
              <w:ilvl w:val="0"/>
              <w:numId w:val="101"/>
            </w:numPr>
            <w:spacing w:after="0" w:line="276" w:lineRule="auto"/>
            <w:contextualSpacing/>
            <w:rPr>
              <w:lang w:val="es-GT"/>
            </w:rPr>
          </w:pPr>
          <w:r w:rsidRPr="00A70067">
            <w:rPr>
              <w:lang w:val="es-GT"/>
            </w:rPr>
            <w:t xml:space="preserve"> A. Sí</w:t>
          </w:r>
        </w:p>
        <w:p w:rsidR="001F26D2" w:rsidRPr="00A70067" w:rsidRDefault="001F26D2" w:rsidP="001F26D2">
          <w:pPr>
            <w:numPr>
              <w:ilvl w:val="0"/>
              <w:numId w:val="101"/>
            </w:numPr>
            <w:spacing w:line="276" w:lineRule="auto"/>
            <w:contextualSpacing/>
            <w:rPr>
              <w:lang w:val="es-GT"/>
            </w:rPr>
          </w:pPr>
          <w:r w:rsidRPr="00A70067">
            <w:rPr>
              <w:lang w:val="es-GT"/>
            </w:rPr>
            <w:t xml:space="preserve"> B. No </w:t>
          </w:r>
          <w:r w:rsidRPr="00A70067">
            <w:rPr>
              <w:rFonts w:ascii="Cambria" w:hAnsi="Cambria" w:cs="Cambria"/>
              <w:lang w:val="es-GT"/>
            </w:rPr>
            <w:t>→</w:t>
          </w:r>
          <w:r w:rsidRPr="00A70067">
            <w:rPr>
              <w:lang w:val="es-GT"/>
            </w:rPr>
            <w:t xml:space="preserve"> </w:t>
          </w:r>
          <w:r w:rsidRPr="00A70067">
            <w:rPr>
              <w:i/>
              <w:lang w:val="es-GT"/>
            </w:rPr>
            <w:t>(Marca como  No-hacedor y pasa a Sección B)</w:t>
          </w:r>
        </w:p>
        <w:p w:rsidR="001F26D2" w:rsidRPr="00A70067" w:rsidRDefault="001F26D2" w:rsidP="001F26D2">
          <w:pPr>
            <w:numPr>
              <w:ilvl w:val="0"/>
              <w:numId w:val="101"/>
            </w:numPr>
            <w:spacing w:line="276" w:lineRule="auto"/>
            <w:contextualSpacing/>
            <w:rPr>
              <w:lang w:val="es-GT"/>
            </w:rPr>
          </w:pPr>
          <w:r w:rsidRPr="00A70067">
            <w:rPr>
              <w:lang w:val="es-GT"/>
            </w:rPr>
            <w:t xml:space="preserve"> C. No sabe/No quiere decir → </w:t>
          </w:r>
          <w:r w:rsidRPr="00A70067">
            <w:rPr>
              <w:i/>
              <w:lang w:val="es-GT"/>
            </w:rPr>
            <w:t>(Termina la entrevista y busca otra madre)</w:t>
          </w:r>
        </w:p>
        <w:p w:rsidR="000B1DA9" w:rsidRPr="00A70067" w:rsidRDefault="000B1DA9" w:rsidP="001F26D2">
          <w:pPr>
            <w:rPr>
              <w:lang w:val="es-GT"/>
            </w:rPr>
          </w:pPr>
        </w:p>
        <w:p w:rsidR="001F26D2" w:rsidRPr="00A70067" w:rsidRDefault="001F26D2" w:rsidP="000B1DA9">
          <w:pPr>
            <w:spacing w:after="0"/>
            <w:rPr>
              <w:lang w:val="es-GT"/>
            </w:rPr>
          </w:pPr>
          <w:r w:rsidRPr="00A70067">
            <w:rPr>
              <w:lang w:val="es-GT"/>
            </w:rPr>
            <w:t>3. ¿Cuántas veces lavó sus manos ayer? (Esta es una pregunta para ayudar la madre a recordar las respuestas para la pregunta 4.)</w:t>
          </w:r>
        </w:p>
        <w:p w:rsidR="001F26D2" w:rsidRPr="00A70067" w:rsidRDefault="001F26D2" w:rsidP="001F26D2">
          <w:pPr>
            <w:numPr>
              <w:ilvl w:val="0"/>
              <w:numId w:val="102"/>
            </w:numPr>
            <w:spacing w:line="276" w:lineRule="auto"/>
            <w:contextualSpacing/>
            <w:rPr>
              <w:lang w:val="es-GT"/>
            </w:rPr>
          </w:pPr>
          <w:r w:rsidRPr="00A70067">
            <w:rPr>
              <w:lang w:val="es-GT"/>
            </w:rPr>
            <w:t>A. Una vez</w:t>
          </w:r>
        </w:p>
        <w:p w:rsidR="001F26D2" w:rsidRPr="00A70067" w:rsidRDefault="001F26D2" w:rsidP="001F26D2">
          <w:pPr>
            <w:numPr>
              <w:ilvl w:val="0"/>
              <w:numId w:val="102"/>
            </w:numPr>
            <w:spacing w:line="276" w:lineRule="auto"/>
            <w:contextualSpacing/>
            <w:rPr>
              <w:lang w:val="es-GT"/>
            </w:rPr>
          </w:pPr>
          <w:r w:rsidRPr="00A70067">
            <w:rPr>
              <w:lang w:val="es-GT"/>
            </w:rPr>
            <w:t>B. Dos veces</w:t>
          </w:r>
        </w:p>
        <w:p w:rsidR="001F26D2" w:rsidRPr="00A70067" w:rsidRDefault="001F26D2" w:rsidP="001F26D2">
          <w:pPr>
            <w:numPr>
              <w:ilvl w:val="0"/>
              <w:numId w:val="102"/>
            </w:numPr>
            <w:spacing w:line="276" w:lineRule="auto"/>
            <w:contextualSpacing/>
            <w:rPr>
              <w:lang w:val="es-GT"/>
            </w:rPr>
          </w:pPr>
          <w:r w:rsidRPr="00A70067">
            <w:rPr>
              <w:lang w:val="es-GT"/>
            </w:rPr>
            <w:t>C. Tres veces</w:t>
          </w:r>
        </w:p>
        <w:p w:rsidR="001F26D2" w:rsidRPr="00A70067" w:rsidRDefault="001F26D2" w:rsidP="001F26D2">
          <w:pPr>
            <w:numPr>
              <w:ilvl w:val="0"/>
              <w:numId w:val="102"/>
            </w:numPr>
            <w:spacing w:line="276" w:lineRule="auto"/>
            <w:contextualSpacing/>
            <w:rPr>
              <w:lang w:val="es-GT"/>
            </w:rPr>
          </w:pPr>
          <w:r w:rsidRPr="00A70067">
            <w:rPr>
              <w:lang w:val="es-GT"/>
            </w:rPr>
            <w:t>D. Cuatro veces</w:t>
          </w:r>
        </w:p>
        <w:p w:rsidR="001F26D2" w:rsidRPr="00A70067" w:rsidRDefault="001F26D2" w:rsidP="001F26D2">
          <w:pPr>
            <w:numPr>
              <w:ilvl w:val="0"/>
              <w:numId w:val="102"/>
            </w:numPr>
            <w:spacing w:line="276" w:lineRule="auto"/>
            <w:contextualSpacing/>
            <w:rPr>
              <w:lang w:val="es-GT"/>
            </w:rPr>
          </w:pPr>
          <w:r w:rsidRPr="00A70067">
            <w:rPr>
              <w:lang w:val="es-GT"/>
            </w:rPr>
            <w:t>E. Cinco veces o más</w:t>
          </w:r>
        </w:p>
        <w:p w:rsidR="001F26D2" w:rsidRPr="00A70067" w:rsidRDefault="001F26D2" w:rsidP="001F26D2">
          <w:pPr>
            <w:rPr>
              <w:lang w:val="es-GT"/>
            </w:rPr>
          </w:pPr>
        </w:p>
        <w:p w:rsidR="001F26D2" w:rsidRPr="00A70067" w:rsidRDefault="001F26D2" w:rsidP="000B1DA9">
          <w:pPr>
            <w:spacing w:after="0"/>
            <w:rPr>
              <w:lang w:val="es-GT"/>
            </w:rPr>
          </w:pPr>
          <w:r w:rsidRPr="00A70067">
            <w:rPr>
              <w:lang w:val="es-GT"/>
            </w:rPr>
            <w:t>4. Ayer, ¿en qué momentos u horas durante el día lavó sus manos?</w:t>
          </w:r>
        </w:p>
        <w:p w:rsidR="001F26D2" w:rsidRPr="00A70067" w:rsidRDefault="001F26D2" w:rsidP="000B1DA9">
          <w:pPr>
            <w:numPr>
              <w:ilvl w:val="0"/>
              <w:numId w:val="103"/>
            </w:numPr>
            <w:spacing w:after="0" w:line="276" w:lineRule="auto"/>
            <w:contextualSpacing/>
            <w:rPr>
              <w:lang w:val="es-GT"/>
            </w:rPr>
          </w:pPr>
          <w:r w:rsidRPr="00A70067">
            <w:rPr>
              <w:lang w:val="es-GT"/>
            </w:rPr>
            <w:t xml:space="preserve">A. No sabe/no respuesta </w:t>
          </w:r>
          <w:r w:rsidRPr="00A70067">
            <w:rPr>
              <w:rFonts w:ascii="Cambria" w:hAnsi="Cambria" w:cs="Cambria"/>
              <w:lang w:val="es-GT"/>
            </w:rPr>
            <w:t>→</w:t>
          </w:r>
          <w:r w:rsidRPr="00A70067">
            <w:rPr>
              <w:lang w:val="es-GT"/>
            </w:rPr>
            <w:t xml:space="preserve"> </w:t>
          </w:r>
          <w:r w:rsidRPr="00A70067">
            <w:rPr>
              <w:i/>
              <w:lang w:val="es-GT"/>
            </w:rPr>
            <w:t>(Termina la entrevista y busca otra madre)</w:t>
          </w:r>
        </w:p>
        <w:p w:rsidR="001F26D2" w:rsidRPr="00A70067" w:rsidRDefault="001F26D2" w:rsidP="001F26D2">
          <w:pPr>
            <w:numPr>
              <w:ilvl w:val="0"/>
              <w:numId w:val="103"/>
            </w:numPr>
            <w:spacing w:line="276" w:lineRule="auto"/>
            <w:contextualSpacing/>
            <w:rPr>
              <w:lang w:val="es-GT"/>
            </w:rPr>
          </w:pPr>
          <w:r w:rsidRPr="00A70067">
            <w:rPr>
              <w:lang w:val="es-GT"/>
            </w:rPr>
            <w:t>B. Antes de preparar comida</w:t>
          </w:r>
        </w:p>
        <w:p w:rsidR="001F26D2" w:rsidRPr="00A70067" w:rsidRDefault="001F26D2" w:rsidP="001F26D2">
          <w:pPr>
            <w:numPr>
              <w:ilvl w:val="0"/>
              <w:numId w:val="103"/>
            </w:numPr>
            <w:spacing w:line="276" w:lineRule="auto"/>
            <w:contextualSpacing/>
            <w:rPr>
              <w:lang w:val="es-GT"/>
            </w:rPr>
          </w:pPr>
          <w:r w:rsidRPr="00A70067">
            <w:rPr>
              <w:lang w:val="es-GT"/>
            </w:rPr>
            <w:t>C. Antes de comer</w:t>
          </w:r>
        </w:p>
        <w:p w:rsidR="001F26D2" w:rsidRPr="00A70067" w:rsidRDefault="001F26D2" w:rsidP="001F26D2">
          <w:pPr>
            <w:numPr>
              <w:ilvl w:val="0"/>
              <w:numId w:val="103"/>
            </w:numPr>
            <w:spacing w:line="276" w:lineRule="auto"/>
            <w:contextualSpacing/>
            <w:rPr>
              <w:lang w:val="es-GT"/>
            </w:rPr>
          </w:pPr>
          <w:r w:rsidRPr="00A70067">
            <w:rPr>
              <w:lang w:val="es-GT"/>
            </w:rPr>
            <w:t>D. Antes de alimentar un ni</w:t>
          </w:r>
          <w:r w:rsidRPr="00A70067">
            <w:rPr>
              <w:rFonts w:ascii="Cambria" w:hAnsi="Cambria" w:cs="Cambria"/>
              <w:lang w:val="es-GT"/>
            </w:rPr>
            <w:t>ñ</w:t>
          </w:r>
          <w:r w:rsidRPr="00A70067">
            <w:rPr>
              <w:lang w:val="es-GT"/>
            </w:rPr>
            <w:t>o</w:t>
          </w:r>
        </w:p>
        <w:p w:rsidR="001F26D2" w:rsidRPr="00A70067" w:rsidRDefault="001F26D2" w:rsidP="001F26D2">
          <w:pPr>
            <w:numPr>
              <w:ilvl w:val="0"/>
              <w:numId w:val="103"/>
            </w:numPr>
            <w:spacing w:line="276" w:lineRule="auto"/>
            <w:contextualSpacing/>
            <w:rPr>
              <w:lang w:val="es-GT"/>
            </w:rPr>
          </w:pPr>
          <w:r w:rsidRPr="00A70067">
            <w:rPr>
              <w:lang w:val="es-GT"/>
            </w:rPr>
            <w:t>E. Después de defecar</w:t>
          </w:r>
        </w:p>
        <w:p w:rsidR="001F26D2" w:rsidRPr="00A70067" w:rsidRDefault="001F26D2" w:rsidP="001F26D2">
          <w:pPr>
            <w:numPr>
              <w:ilvl w:val="0"/>
              <w:numId w:val="103"/>
            </w:numPr>
            <w:spacing w:line="276" w:lineRule="auto"/>
            <w:contextualSpacing/>
            <w:rPr>
              <w:lang w:val="es-GT"/>
            </w:rPr>
          </w:pPr>
          <w:r w:rsidRPr="00A70067">
            <w:rPr>
              <w:lang w:val="es-GT"/>
            </w:rPr>
            <w:t>F. Despu</w:t>
          </w:r>
          <w:r w:rsidRPr="00A70067">
            <w:rPr>
              <w:rFonts w:ascii="Cambria" w:hAnsi="Cambria" w:cs="Cambria"/>
              <w:lang w:val="es-GT"/>
            </w:rPr>
            <w:t>é</w:t>
          </w:r>
          <w:r w:rsidRPr="00A70067">
            <w:rPr>
              <w:lang w:val="es-GT"/>
            </w:rPr>
            <w:t>s de atender un ni</w:t>
          </w:r>
          <w:r w:rsidRPr="00A70067">
            <w:rPr>
              <w:rFonts w:ascii="Cambria" w:hAnsi="Cambria" w:cs="Cambria"/>
              <w:lang w:val="es-GT"/>
            </w:rPr>
            <w:t>ñ</w:t>
          </w:r>
          <w:r w:rsidRPr="00A70067">
            <w:rPr>
              <w:lang w:val="es-GT"/>
            </w:rPr>
            <w:t>o que ha defecado</w:t>
          </w:r>
        </w:p>
        <w:p w:rsidR="001F26D2" w:rsidRPr="00A70067" w:rsidRDefault="001F26D2" w:rsidP="001F26D2">
          <w:pPr>
            <w:rPr>
              <w:lang w:val="es-GT"/>
            </w:rPr>
          </w:pPr>
          <w:r w:rsidRPr="00A70067">
            <w:rPr>
              <w:lang w:val="es-GT"/>
            </w:rPr>
            <w:lastRenderedPageBreak/>
            <w:t>5. Ayer, además de agua, ¿utilizó algo para lavarse sus manos?</w:t>
          </w:r>
        </w:p>
        <w:p w:rsidR="001F26D2" w:rsidRPr="00A70067" w:rsidRDefault="001F26D2" w:rsidP="001F26D2">
          <w:pPr>
            <w:numPr>
              <w:ilvl w:val="0"/>
              <w:numId w:val="104"/>
            </w:numPr>
            <w:spacing w:line="276" w:lineRule="auto"/>
            <w:contextualSpacing/>
            <w:rPr>
              <w:lang w:val="es-GT"/>
            </w:rPr>
          </w:pPr>
          <w:r w:rsidRPr="00A70067">
            <w:rPr>
              <w:lang w:val="es-GT"/>
            </w:rPr>
            <w:t>A. Sí</w:t>
          </w:r>
        </w:p>
        <w:p w:rsidR="001F26D2" w:rsidRPr="00A70067" w:rsidRDefault="001F26D2" w:rsidP="001F26D2">
          <w:pPr>
            <w:numPr>
              <w:ilvl w:val="0"/>
              <w:numId w:val="104"/>
            </w:numPr>
            <w:spacing w:line="276" w:lineRule="auto"/>
            <w:contextualSpacing/>
            <w:rPr>
              <w:lang w:val="es-GT"/>
            </w:rPr>
          </w:pPr>
          <w:r w:rsidRPr="00A70067">
            <w:rPr>
              <w:lang w:val="es-GT"/>
            </w:rPr>
            <w:t xml:space="preserve">B. No </w:t>
          </w:r>
          <w:r w:rsidRPr="00A70067">
            <w:rPr>
              <w:rFonts w:ascii="Cambria" w:hAnsi="Cambria" w:cs="Cambria"/>
              <w:lang w:val="es-GT"/>
            </w:rPr>
            <w:t>→</w:t>
          </w:r>
          <w:r w:rsidRPr="00A70067">
            <w:rPr>
              <w:lang w:val="es-GT"/>
            </w:rPr>
            <w:t xml:space="preserve"> </w:t>
          </w:r>
          <w:r w:rsidRPr="00A70067">
            <w:rPr>
              <w:i/>
              <w:lang w:val="es-GT"/>
            </w:rPr>
            <w:t>(Marca como No-hacedor y pasa a Sección B)</w:t>
          </w:r>
        </w:p>
        <w:p w:rsidR="001F26D2" w:rsidRPr="00A70067" w:rsidRDefault="001F26D2" w:rsidP="001F26D2">
          <w:pPr>
            <w:numPr>
              <w:ilvl w:val="0"/>
              <w:numId w:val="104"/>
            </w:numPr>
            <w:spacing w:line="276" w:lineRule="auto"/>
            <w:contextualSpacing/>
            <w:rPr>
              <w:lang w:val="es-GT"/>
            </w:rPr>
          </w:pPr>
          <w:r w:rsidRPr="00A70067">
            <w:rPr>
              <w:lang w:val="es-GT"/>
            </w:rPr>
            <w:t xml:space="preserve">C. No sabe/no quiere decir → </w:t>
          </w:r>
          <w:r w:rsidRPr="00A70067">
            <w:rPr>
              <w:i/>
              <w:lang w:val="es-GT"/>
            </w:rPr>
            <w:t>(Termina la entrevista y busca otra madre)</w:t>
          </w:r>
        </w:p>
        <w:p w:rsidR="001F26D2" w:rsidRPr="00A70067" w:rsidRDefault="001F26D2" w:rsidP="001F26D2">
          <w:pPr>
            <w:rPr>
              <w:lang w:val="es-GT"/>
            </w:rPr>
          </w:pPr>
          <w:r w:rsidRPr="00A70067">
            <w:rPr>
              <w:lang w:val="es-GT"/>
            </w:rPr>
            <w:t>6. ¿Si dice sí, qué utilizó?</w:t>
          </w:r>
        </w:p>
        <w:p w:rsidR="001F26D2" w:rsidRPr="00A70067" w:rsidRDefault="001F26D2" w:rsidP="001F26D2">
          <w:pPr>
            <w:numPr>
              <w:ilvl w:val="0"/>
              <w:numId w:val="105"/>
            </w:numPr>
            <w:spacing w:line="276" w:lineRule="auto"/>
            <w:contextualSpacing/>
            <w:rPr>
              <w:lang w:val="es-GT"/>
            </w:rPr>
          </w:pPr>
          <w:r w:rsidRPr="00A70067">
            <w:rPr>
              <w:lang w:val="es-GT"/>
            </w:rPr>
            <w:t>A. Jab</w:t>
          </w:r>
          <w:r w:rsidRPr="00A70067">
            <w:rPr>
              <w:rFonts w:ascii="Cambria" w:hAnsi="Cambria" w:cs="Cambria"/>
              <w:lang w:val="es-GT"/>
            </w:rPr>
            <w:t>ó</w:t>
          </w:r>
          <w:r w:rsidRPr="00A70067">
            <w:rPr>
              <w:lang w:val="es-GT"/>
            </w:rPr>
            <w:t>n</w:t>
          </w:r>
        </w:p>
        <w:p w:rsidR="001F26D2" w:rsidRPr="00A70067" w:rsidRDefault="001F26D2" w:rsidP="001F26D2">
          <w:pPr>
            <w:numPr>
              <w:ilvl w:val="0"/>
              <w:numId w:val="105"/>
            </w:numPr>
            <w:spacing w:line="276" w:lineRule="auto"/>
            <w:contextualSpacing/>
            <w:rPr>
              <w:lang w:val="es-GT"/>
            </w:rPr>
          </w:pPr>
          <w:r w:rsidRPr="00A70067">
            <w:rPr>
              <w:lang w:val="es-GT"/>
            </w:rPr>
            <w:t>B. Ceniza, arena, algo m</w:t>
          </w:r>
          <w:r w:rsidRPr="00A70067">
            <w:rPr>
              <w:rFonts w:ascii="Cambria" w:hAnsi="Cambria" w:cs="Cambria"/>
              <w:lang w:val="es-GT"/>
            </w:rPr>
            <w:t>á</w:t>
          </w:r>
          <w:r w:rsidRPr="00A70067">
            <w:rPr>
              <w:lang w:val="es-GT"/>
            </w:rPr>
            <w:t xml:space="preserve">s </w:t>
          </w:r>
          <w:r w:rsidRPr="00A70067">
            <w:rPr>
              <w:rFonts w:ascii="Cambria" w:hAnsi="Cambria" w:cs="Cambria"/>
              <w:lang w:val="es-GT"/>
            </w:rPr>
            <w:t>→</w:t>
          </w:r>
          <w:r w:rsidRPr="00A70067">
            <w:rPr>
              <w:lang w:val="es-GT"/>
            </w:rPr>
            <w:t xml:space="preserve"> </w:t>
          </w:r>
          <w:r w:rsidRPr="00A70067">
            <w:rPr>
              <w:i/>
              <w:lang w:val="es-GT"/>
            </w:rPr>
            <w:t>(Marca como  No-hacedor y pasa a Sección B)</w:t>
          </w:r>
        </w:p>
        <w:p w:rsidR="001F26D2" w:rsidRPr="00A70067" w:rsidRDefault="001F26D2" w:rsidP="001F26D2">
          <w:pPr>
            <w:numPr>
              <w:ilvl w:val="0"/>
              <w:numId w:val="105"/>
            </w:numPr>
            <w:spacing w:line="276" w:lineRule="auto"/>
            <w:contextualSpacing/>
            <w:rPr>
              <w:i/>
              <w:lang w:val="es-GT"/>
            </w:rPr>
          </w:pPr>
          <w:r w:rsidRPr="00A70067">
            <w:rPr>
              <w:lang w:val="es-GT"/>
            </w:rPr>
            <w:t xml:space="preserve">C. No sabe/no quiere decir → </w:t>
          </w:r>
          <w:r w:rsidRPr="00A70067">
            <w:rPr>
              <w:i/>
              <w:lang w:val="es-GT"/>
            </w:rPr>
            <w:t>(Termina la entrevista y busca otra madre)</w:t>
          </w:r>
        </w:p>
        <w:p w:rsidR="001F26D2" w:rsidRPr="00A70067" w:rsidRDefault="001F26D2" w:rsidP="001F26D2">
          <w:pPr>
            <w:tabs>
              <w:tab w:val="left" w:pos="142"/>
            </w:tabs>
            <w:spacing w:after="0"/>
            <w:rPr>
              <w:rFonts w:ascii="Arial" w:hAnsi="Arial" w:cs="Arial"/>
              <w:b/>
              <w:lang w:val="es-GT"/>
            </w:rPr>
          </w:pPr>
        </w:p>
        <w:p w:rsidR="001F26D2" w:rsidRPr="00A70067" w:rsidRDefault="001F26D2" w:rsidP="001F26D2">
          <w:pPr>
            <w:keepNext/>
            <w:keepLines/>
            <w:tabs>
              <w:tab w:val="left" w:pos="142"/>
            </w:tabs>
            <w:outlineLvl w:val="2"/>
            <w:rPr>
              <w:rFonts w:eastAsiaTheme="majorEastAsia" w:cstheme="majorBidi"/>
              <w:b/>
              <w:bCs/>
              <w:color w:val="4F81BD"/>
              <w:sz w:val="30"/>
              <w:lang w:val="es-GT"/>
            </w:rPr>
          </w:pPr>
          <w:r w:rsidRPr="00A70067">
            <w:rPr>
              <w:rFonts w:eastAsiaTheme="majorEastAsia" w:cstheme="majorBidi"/>
              <w:b/>
              <w:bCs/>
              <w:color w:val="4F81BD"/>
              <w:sz w:val="30"/>
              <w:lang w:val="es-GT"/>
            </w:rPr>
            <w:t>Tabla de clasificación de Hacedor/No hacedor</w:t>
          </w:r>
        </w:p>
        <w:tbl>
          <w:tblPr>
            <w:tblW w:w="9504" w:type="dxa"/>
            <w:jc w:val="center"/>
            <w:tblInd w:w="-623" w:type="dxa"/>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1F26D2" w:rsidRPr="00A95147" w:rsidTr="001F26D2">
            <w:trPr>
              <w:jc w:val="center"/>
            </w:trPr>
            <w:tc>
              <w:tcPr>
                <w:tcW w:w="3168" w:type="dxa"/>
                <w:tcBorders>
                  <w:top w:val="nil"/>
                  <w:right w:val="single" w:sz="4" w:space="0" w:color="FFFFFF" w:themeColor="background1"/>
                </w:tcBorders>
                <w:shd w:val="clear" w:color="auto" w:fill="1B356F"/>
              </w:tcPr>
              <w:p w:rsidR="001F26D2" w:rsidRPr="00A70067" w:rsidRDefault="001F26D2" w:rsidP="001F26D2">
                <w:pPr>
                  <w:jc w:val="center"/>
                  <w:rPr>
                    <w:lang w:val="es-GT"/>
                  </w:rPr>
                </w:pPr>
                <w:r w:rsidRPr="00A70067">
                  <w:rPr>
                    <w:lang w:val="es-GT"/>
                  </w:rPr>
                  <w:t>Hacedor</w:t>
                </w:r>
              </w:p>
              <w:p w:rsidR="001F26D2" w:rsidRPr="00A70067" w:rsidRDefault="001F26D2" w:rsidP="001F26D2">
                <w:pPr>
                  <w:jc w:val="center"/>
                  <w:rPr>
                    <w:lang w:val="es-GT"/>
                  </w:rPr>
                </w:pPr>
                <w:r w:rsidRPr="00A70067">
                  <w:rPr>
                    <w:lang w:val="es-GT"/>
                  </w:rPr>
                  <w:t>(todo de lo siguiente)</w:t>
                </w:r>
              </w:p>
            </w:tc>
            <w:tc>
              <w:tcPr>
                <w:tcW w:w="3168" w:type="dxa"/>
                <w:tcBorders>
                  <w:top w:val="nil"/>
                  <w:left w:val="single" w:sz="4" w:space="0" w:color="FFFFFF" w:themeColor="background1"/>
                  <w:right w:val="single" w:sz="4" w:space="0" w:color="FFFFFF" w:themeColor="background1"/>
                </w:tcBorders>
                <w:shd w:val="clear" w:color="auto" w:fill="1B356F"/>
              </w:tcPr>
              <w:p w:rsidR="001F26D2" w:rsidRPr="00A70067" w:rsidRDefault="001F26D2" w:rsidP="001F26D2">
                <w:pPr>
                  <w:jc w:val="center"/>
                  <w:rPr>
                    <w:lang w:val="es-GT"/>
                  </w:rPr>
                </w:pPr>
                <w:r w:rsidRPr="00A70067">
                  <w:rPr>
                    <w:lang w:val="es-GT"/>
                  </w:rPr>
                  <w:t>No-hacedor</w:t>
                </w:r>
              </w:p>
              <w:p w:rsidR="001F26D2" w:rsidRPr="00A70067" w:rsidRDefault="001F26D2" w:rsidP="001F26D2">
                <w:pPr>
                  <w:jc w:val="center"/>
                  <w:rPr>
                    <w:lang w:val="es-GT"/>
                  </w:rPr>
                </w:pPr>
                <w:r w:rsidRPr="00A70067">
                  <w:rPr>
                    <w:lang w:val="es-GT"/>
                  </w:rPr>
                  <w:t>(cualquiera de lo siguiente)</w:t>
                </w:r>
              </w:p>
            </w:tc>
            <w:tc>
              <w:tcPr>
                <w:tcW w:w="3168" w:type="dxa"/>
                <w:tcBorders>
                  <w:top w:val="nil"/>
                  <w:left w:val="single" w:sz="4" w:space="0" w:color="FFFFFF" w:themeColor="background1"/>
                </w:tcBorders>
                <w:shd w:val="clear" w:color="auto" w:fill="1B356F"/>
              </w:tcPr>
              <w:p w:rsidR="001F26D2" w:rsidRPr="00A70067" w:rsidRDefault="001F26D2" w:rsidP="001F26D2">
                <w:pPr>
                  <w:jc w:val="center"/>
                  <w:rPr>
                    <w:lang w:val="es-GT"/>
                  </w:rPr>
                </w:pPr>
                <w:r w:rsidRPr="00A70067">
                  <w:rPr>
                    <w:lang w:val="es-GT"/>
                  </w:rPr>
                  <w:t>No Entrevistar</w:t>
                </w:r>
              </w:p>
              <w:p w:rsidR="001F26D2" w:rsidRPr="00A70067" w:rsidRDefault="001F26D2" w:rsidP="001F26D2">
                <w:pPr>
                  <w:jc w:val="center"/>
                  <w:rPr>
                    <w:lang w:val="es-GT"/>
                  </w:rPr>
                </w:pPr>
                <w:r w:rsidRPr="00A70067">
                  <w:rPr>
                    <w:lang w:val="es-GT"/>
                  </w:rPr>
                  <w:t>(cualquiera de lo siguiente)</w:t>
                </w:r>
              </w:p>
            </w:tc>
          </w:tr>
          <w:tr w:rsidR="001F26D2" w:rsidRPr="00A70067" w:rsidTr="001F26D2">
            <w:trPr>
              <w:jc w:val="center"/>
            </w:trPr>
            <w:tc>
              <w:tcPr>
                <w:tcW w:w="3168" w:type="dxa"/>
                <w:shd w:val="clear" w:color="auto" w:fill="auto"/>
              </w:tcPr>
              <w:p w:rsidR="001F26D2" w:rsidRPr="00A70067" w:rsidRDefault="001F26D2" w:rsidP="001F26D2">
                <w:pPr>
                  <w:rPr>
                    <w:lang w:val="es-GT"/>
                  </w:rPr>
                </w:pPr>
                <w:r w:rsidRPr="00A70067">
                  <w:rPr>
                    <w:lang w:val="es-GT"/>
                  </w:rPr>
                  <w:t>Pregunta 1 = A</w:t>
                </w:r>
              </w:p>
            </w:tc>
            <w:tc>
              <w:tcPr>
                <w:tcW w:w="3168" w:type="dxa"/>
                <w:shd w:val="clear" w:color="auto" w:fill="auto"/>
              </w:tcPr>
              <w:p w:rsidR="001F26D2" w:rsidRPr="00A70067" w:rsidRDefault="001F26D2" w:rsidP="001F26D2">
                <w:pPr>
                  <w:rPr>
                    <w:lang w:val="es-GT"/>
                  </w:rPr>
                </w:pPr>
                <w:r w:rsidRPr="00A70067">
                  <w:rPr>
                    <w:lang w:val="es-GT"/>
                  </w:rPr>
                  <w:t>Pregunta 1 = ----------</w:t>
                </w:r>
              </w:p>
            </w:tc>
            <w:tc>
              <w:tcPr>
                <w:tcW w:w="3168" w:type="dxa"/>
              </w:tcPr>
              <w:p w:rsidR="001F26D2" w:rsidRPr="00A70067" w:rsidRDefault="001F26D2" w:rsidP="001F26D2">
                <w:pPr>
                  <w:rPr>
                    <w:lang w:val="es-GT"/>
                  </w:rPr>
                </w:pPr>
                <w:r w:rsidRPr="00A70067">
                  <w:rPr>
                    <w:lang w:val="es-GT"/>
                  </w:rPr>
                  <w:t>Pregunta 1 = B o C</w:t>
                </w:r>
              </w:p>
            </w:tc>
          </w:tr>
          <w:tr w:rsidR="001F26D2" w:rsidRPr="00A70067" w:rsidTr="001F26D2">
            <w:trPr>
              <w:jc w:val="center"/>
            </w:trPr>
            <w:tc>
              <w:tcPr>
                <w:tcW w:w="3168" w:type="dxa"/>
                <w:shd w:val="clear" w:color="auto" w:fill="auto"/>
              </w:tcPr>
              <w:p w:rsidR="001F26D2" w:rsidRPr="00A70067" w:rsidRDefault="001F26D2" w:rsidP="001F26D2">
                <w:pPr>
                  <w:rPr>
                    <w:lang w:val="es-GT"/>
                  </w:rPr>
                </w:pPr>
                <w:r w:rsidRPr="00A70067">
                  <w:rPr>
                    <w:lang w:val="es-GT"/>
                  </w:rPr>
                  <w:t>Pregunta 2 = A</w:t>
                </w:r>
              </w:p>
            </w:tc>
            <w:tc>
              <w:tcPr>
                <w:tcW w:w="3168" w:type="dxa"/>
                <w:shd w:val="clear" w:color="auto" w:fill="auto"/>
              </w:tcPr>
              <w:p w:rsidR="001F26D2" w:rsidRPr="00A70067" w:rsidRDefault="001F26D2" w:rsidP="001F26D2">
                <w:pPr>
                  <w:rPr>
                    <w:lang w:val="es-GT"/>
                  </w:rPr>
                </w:pPr>
                <w:r w:rsidRPr="00A70067">
                  <w:rPr>
                    <w:lang w:val="es-GT"/>
                  </w:rPr>
                  <w:t>Pregunta 2 = B</w:t>
                </w:r>
              </w:p>
            </w:tc>
            <w:tc>
              <w:tcPr>
                <w:tcW w:w="3168" w:type="dxa"/>
              </w:tcPr>
              <w:p w:rsidR="001F26D2" w:rsidRPr="00A70067" w:rsidRDefault="001F26D2" w:rsidP="001F26D2">
                <w:pPr>
                  <w:rPr>
                    <w:lang w:val="es-GT"/>
                  </w:rPr>
                </w:pPr>
                <w:r w:rsidRPr="00A70067">
                  <w:rPr>
                    <w:lang w:val="es-GT"/>
                  </w:rPr>
                  <w:t>Pregunta 2 = C</w:t>
                </w:r>
              </w:p>
            </w:tc>
          </w:tr>
          <w:tr w:rsidR="001F26D2" w:rsidRPr="00A70067" w:rsidTr="001F26D2">
            <w:trPr>
              <w:jc w:val="center"/>
            </w:trPr>
            <w:tc>
              <w:tcPr>
                <w:tcW w:w="3168" w:type="dxa"/>
                <w:shd w:val="clear" w:color="auto" w:fill="auto"/>
              </w:tcPr>
              <w:p w:rsidR="001F26D2" w:rsidRPr="00A70067" w:rsidRDefault="001F26D2" w:rsidP="001F26D2">
                <w:pPr>
                  <w:rPr>
                    <w:lang w:val="es-GT"/>
                  </w:rPr>
                </w:pPr>
                <w:r w:rsidRPr="00A70067">
                  <w:rPr>
                    <w:lang w:val="es-GT"/>
                  </w:rPr>
                  <w:t>Pregunta 4 = Cualquier 3 respuesta entre B y E</w:t>
                </w:r>
              </w:p>
            </w:tc>
            <w:tc>
              <w:tcPr>
                <w:tcW w:w="3168" w:type="dxa"/>
                <w:shd w:val="clear" w:color="auto" w:fill="auto"/>
              </w:tcPr>
              <w:p w:rsidR="001F26D2" w:rsidRPr="00A70067" w:rsidRDefault="001F26D2" w:rsidP="001F26D2">
                <w:pPr>
                  <w:rPr>
                    <w:lang w:val="es-GT"/>
                  </w:rPr>
                </w:pPr>
                <w:r w:rsidRPr="00A70067">
                  <w:rPr>
                    <w:lang w:val="es-GT"/>
                  </w:rPr>
                  <w:t>Pregunta 4 = Cualquier 2 respuesta entre B y E</w:t>
                </w:r>
              </w:p>
            </w:tc>
            <w:tc>
              <w:tcPr>
                <w:tcW w:w="3168" w:type="dxa"/>
              </w:tcPr>
              <w:p w:rsidR="001F26D2" w:rsidRPr="00A70067" w:rsidRDefault="001F26D2" w:rsidP="001F26D2">
                <w:pPr>
                  <w:rPr>
                    <w:lang w:val="es-GT"/>
                  </w:rPr>
                </w:pPr>
                <w:r w:rsidRPr="00A70067">
                  <w:rPr>
                    <w:lang w:val="es-GT"/>
                  </w:rPr>
                  <w:t>Pregunta 4 = A</w:t>
                </w:r>
              </w:p>
            </w:tc>
          </w:tr>
          <w:tr w:rsidR="001F26D2" w:rsidRPr="00A70067" w:rsidTr="001F26D2">
            <w:trPr>
              <w:jc w:val="center"/>
            </w:trPr>
            <w:tc>
              <w:tcPr>
                <w:tcW w:w="3168" w:type="dxa"/>
                <w:shd w:val="clear" w:color="auto" w:fill="auto"/>
              </w:tcPr>
              <w:p w:rsidR="001F26D2" w:rsidRPr="00A70067" w:rsidRDefault="001F26D2" w:rsidP="001F26D2">
                <w:pPr>
                  <w:rPr>
                    <w:lang w:val="es-GT"/>
                  </w:rPr>
                </w:pPr>
                <w:r w:rsidRPr="00A70067">
                  <w:rPr>
                    <w:lang w:val="es-GT"/>
                  </w:rPr>
                  <w:t>Pregunta 5 = A</w:t>
                </w:r>
              </w:p>
            </w:tc>
            <w:tc>
              <w:tcPr>
                <w:tcW w:w="3168" w:type="dxa"/>
                <w:shd w:val="clear" w:color="auto" w:fill="auto"/>
              </w:tcPr>
              <w:p w:rsidR="001F26D2" w:rsidRPr="00A70067" w:rsidRDefault="001F26D2" w:rsidP="001F26D2">
                <w:pPr>
                  <w:rPr>
                    <w:lang w:val="es-GT"/>
                  </w:rPr>
                </w:pPr>
                <w:r w:rsidRPr="00A70067">
                  <w:rPr>
                    <w:lang w:val="es-GT"/>
                  </w:rPr>
                  <w:t>Pregunta 5 = B</w:t>
                </w:r>
              </w:p>
            </w:tc>
            <w:tc>
              <w:tcPr>
                <w:tcW w:w="3168" w:type="dxa"/>
              </w:tcPr>
              <w:p w:rsidR="001F26D2" w:rsidRPr="00A70067" w:rsidRDefault="001F26D2" w:rsidP="001F26D2">
                <w:pPr>
                  <w:rPr>
                    <w:lang w:val="es-GT"/>
                  </w:rPr>
                </w:pPr>
                <w:r w:rsidRPr="00A70067">
                  <w:rPr>
                    <w:lang w:val="es-GT"/>
                  </w:rPr>
                  <w:t>Pregunta 5 = C</w:t>
                </w:r>
              </w:p>
            </w:tc>
          </w:tr>
          <w:tr w:rsidR="001F26D2" w:rsidRPr="00A70067" w:rsidTr="001F26D2">
            <w:trPr>
              <w:jc w:val="center"/>
            </w:trPr>
            <w:tc>
              <w:tcPr>
                <w:tcW w:w="3168" w:type="dxa"/>
                <w:shd w:val="clear" w:color="auto" w:fill="auto"/>
              </w:tcPr>
              <w:p w:rsidR="001F26D2" w:rsidRPr="00A70067" w:rsidRDefault="001F26D2" w:rsidP="001F26D2">
                <w:pPr>
                  <w:rPr>
                    <w:lang w:val="es-GT"/>
                  </w:rPr>
                </w:pPr>
                <w:r w:rsidRPr="00A70067">
                  <w:rPr>
                    <w:lang w:val="es-GT"/>
                  </w:rPr>
                  <w:t>Pregunta 6 = A</w:t>
                </w:r>
              </w:p>
            </w:tc>
            <w:tc>
              <w:tcPr>
                <w:tcW w:w="3168" w:type="dxa"/>
                <w:shd w:val="clear" w:color="auto" w:fill="auto"/>
              </w:tcPr>
              <w:p w:rsidR="001F26D2" w:rsidRPr="00A70067" w:rsidRDefault="001F26D2" w:rsidP="001F26D2">
                <w:pPr>
                  <w:rPr>
                    <w:lang w:val="es-GT"/>
                  </w:rPr>
                </w:pPr>
                <w:r w:rsidRPr="00A70067">
                  <w:rPr>
                    <w:lang w:val="es-GT"/>
                  </w:rPr>
                  <w:t>Pregunta 6 = B</w:t>
                </w:r>
              </w:p>
            </w:tc>
            <w:tc>
              <w:tcPr>
                <w:tcW w:w="3168" w:type="dxa"/>
              </w:tcPr>
              <w:p w:rsidR="001F26D2" w:rsidRPr="00A70067" w:rsidRDefault="001F26D2" w:rsidP="001F26D2">
                <w:pPr>
                  <w:rPr>
                    <w:lang w:val="es-GT"/>
                  </w:rPr>
                </w:pPr>
                <w:r w:rsidRPr="00A70067">
                  <w:rPr>
                    <w:lang w:val="es-GT"/>
                  </w:rPr>
                  <w:t>Pregunta 6 = ----------</w:t>
                </w:r>
              </w:p>
            </w:tc>
          </w:tr>
        </w:tbl>
        <w:p w:rsidR="000B1DA9" w:rsidRPr="00A70067" w:rsidRDefault="000B1DA9" w:rsidP="001F26D2">
          <w:pPr>
            <w:keepNext/>
            <w:keepLines/>
            <w:tabs>
              <w:tab w:val="left" w:pos="1346"/>
            </w:tabs>
            <w:spacing w:before="60" w:after="240"/>
            <w:outlineLvl w:val="1"/>
            <w:rPr>
              <w:rFonts w:eastAsiaTheme="majorEastAsia" w:cstheme="majorBidi"/>
              <w:b/>
              <w:bCs/>
              <w:color w:val="3C58A6"/>
              <w:sz w:val="32"/>
              <w:szCs w:val="26"/>
              <w:lang w:val="es-GT"/>
            </w:rPr>
          </w:pPr>
        </w:p>
        <w:p w:rsidR="001F26D2" w:rsidRPr="00A70067" w:rsidRDefault="001F26D2" w:rsidP="001F26D2">
          <w:pPr>
            <w:keepNext/>
            <w:keepLines/>
            <w:tabs>
              <w:tab w:val="left" w:pos="1346"/>
            </w:tabs>
            <w:spacing w:before="60" w:after="240"/>
            <w:outlineLvl w:val="1"/>
            <w:rPr>
              <w:rFonts w:eastAsiaTheme="majorEastAsia" w:cstheme="majorBidi"/>
              <w:b/>
              <w:bCs/>
              <w:color w:val="3C58A6"/>
              <w:sz w:val="32"/>
              <w:szCs w:val="26"/>
              <w:lang w:val="es-GT"/>
            </w:rPr>
          </w:pPr>
          <w:bookmarkStart w:id="139" w:name="_Toc393106502"/>
          <w:r w:rsidRPr="00A70067">
            <w:rPr>
              <w:rFonts w:eastAsiaTheme="majorEastAsia" w:cstheme="majorBidi"/>
              <w:b/>
              <w:bCs/>
              <w:color w:val="3C58A6"/>
              <w:sz w:val="32"/>
              <w:szCs w:val="26"/>
              <w:lang w:val="es-GT"/>
            </w:rPr>
            <w:t>Instrucciones del ejercicio de clasificación</w:t>
          </w:r>
          <w:bookmarkEnd w:id="139"/>
        </w:p>
        <w:p w:rsidR="001F26D2" w:rsidRPr="00A70067" w:rsidRDefault="001F26D2" w:rsidP="001F26D2">
          <w:pPr>
            <w:rPr>
              <w:lang w:val="es-GT"/>
            </w:rPr>
          </w:pPr>
          <w:r w:rsidRPr="00A70067">
            <w:rPr>
              <w:lang w:val="es-GT"/>
            </w:rPr>
            <w:t>En referencia a la tabla de clasificación de Hacedores/ No-hacedores que se encuentra arriba, a continuación, clasificar correctamente a las personas entrevistadas  como Hacedores,  No-hacedores, o personas que no deben entrevistar.</w:t>
          </w:r>
        </w:p>
        <w:p w:rsidR="001F26D2" w:rsidRPr="00A70067" w:rsidRDefault="001F26D2" w:rsidP="001F26D2">
          <w:pPr>
            <w:rPr>
              <w:lang w:val="es-GT"/>
            </w:rPr>
          </w:pPr>
        </w:p>
        <w:p w:rsidR="000B1DA9" w:rsidRPr="00A70067" w:rsidRDefault="000B1DA9" w:rsidP="001F26D2">
          <w:pPr>
            <w:rPr>
              <w:lang w:val="es-GT"/>
            </w:rPr>
          </w:pPr>
        </w:p>
        <w:p w:rsidR="000B1DA9" w:rsidRPr="00A70067" w:rsidRDefault="000B1DA9" w:rsidP="001F26D2">
          <w:pPr>
            <w:rPr>
              <w:lang w:val="es-GT"/>
            </w:rPr>
          </w:pPr>
        </w:p>
        <w:p w:rsidR="000B1DA9" w:rsidRPr="00A70067" w:rsidRDefault="000B1DA9" w:rsidP="001F26D2">
          <w:pPr>
            <w:rPr>
              <w:lang w:val="es-GT"/>
            </w:rPr>
          </w:pPr>
        </w:p>
        <w:p w:rsidR="000B1DA9" w:rsidRPr="00A70067" w:rsidRDefault="000B1DA9" w:rsidP="001F26D2">
          <w:pPr>
            <w:rPr>
              <w:lang w:val="es-GT"/>
            </w:rPr>
          </w:pPr>
        </w:p>
        <w:tbl>
          <w:tblPr>
            <w:tblStyle w:val="TableGrid13"/>
            <w:tblW w:w="9504" w:type="dxa"/>
            <w:jc w:val="center"/>
            <w:tblBorders>
              <w:top w:val="none" w:sz="0" w:space="0" w:color="auto"/>
              <w:left w:val="none" w:sz="0" w:space="0" w:color="auto"/>
              <w:bottom w:val="single" w:sz="4" w:space="0" w:color="1B356F"/>
              <w:right w:val="none" w:sz="0" w:space="0" w:color="auto"/>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2880"/>
            <w:gridCol w:w="3744"/>
            <w:gridCol w:w="2880"/>
          </w:tblGrid>
          <w:tr w:rsidR="001F26D2" w:rsidRPr="00A70067" w:rsidTr="001F26D2">
            <w:trPr>
              <w:tblHeader/>
              <w:jc w:val="center"/>
            </w:trPr>
            <w:tc>
              <w:tcPr>
                <w:tcW w:w="2880" w:type="dxa"/>
                <w:tcBorders>
                  <w:top w:val="nil"/>
                  <w:right w:val="single" w:sz="4" w:space="0" w:color="FFFFFF" w:themeColor="background1"/>
                </w:tcBorders>
                <w:shd w:val="clear" w:color="auto" w:fill="1B356F"/>
              </w:tcPr>
              <w:p w:rsidR="001F26D2" w:rsidRPr="00A70067" w:rsidRDefault="001F26D2" w:rsidP="001F26D2">
                <w:pPr>
                  <w:tabs>
                    <w:tab w:val="left" w:pos="142"/>
                  </w:tabs>
                  <w:spacing w:before="60" w:after="60"/>
                  <w:ind w:left="-126" w:right="-90"/>
                  <w:jc w:val="center"/>
                  <w:rPr>
                    <w:rFonts w:ascii="Times New Roman" w:hAnsi="Times New Roman"/>
                    <w:b/>
                    <w:lang w:val="es-GT"/>
                  </w:rPr>
                </w:pPr>
                <w:r w:rsidRPr="00A70067">
                  <w:rPr>
                    <w:rFonts w:ascii="Times New Roman" w:hAnsi="Times New Roman"/>
                    <w:b/>
                    <w:lang w:val="es-GT"/>
                  </w:rPr>
                  <w:lastRenderedPageBreak/>
                  <w:t>Entrevistada</w:t>
                </w:r>
              </w:p>
            </w:tc>
            <w:tc>
              <w:tcPr>
                <w:tcW w:w="3744" w:type="dxa"/>
                <w:tcBorders>
                  <w:top w:val="nil"/>
                  <w:left w:val="single" w:sz="4" w:space="0" w:color="FFFFFF" w:themeColor="background1"/>
                  <w:right w:val="single" w:sz="4" w:space="0" w:color="FFFFFF" w:themeColor="background1"/>
                </w:tcBorders>
                <w:shd w:val="clear" w:color="auto" w:fill="1B356F"/>
              </w:tcPr>
              <w:p w:rsidR="001F26D2" w:rsidRPr="00A70067" w:rsidRDefault="001F26D2" w:rsidP="001F26D2">
                <w:pPr>
                  <w:tabs>
                    <w:tab w:val="left" w:pos="142"/>
                  </w:tabs>
                  <w:spacing w:before="60" w:after="60"/>
                  <w:jc w:val="center"/>
                  <w:rPr>
                    <w:rFonts w:ascii="Times New Roman" w:hAnsi="Times New Roman"/>
                    <w:b/>
                    <w:lang w:val="es-GT"/>
                  </w:rPr>
                </w:pPr>
                <w:r w:rsidRPr="00A70067">
                  <w:rPr>
                    <w:rFonts w:ascii="Times New Roman" w:hAnsi="Times New Roman"/>
                    <w:b/>
                    <w:lang w:val="es-GT"/>
                  </w:rPr>
                  <w:t>Respuestas</w:t>
                </w:r>
              </w:p>
            </w:tc>
            <w:tc>
              <w:tcPr>
                <w:tcW w:w="2880" w:type="dxa"/>
                <w:tcBorders>
                  <w:top w:val="nil"/>
                  <w:left w:val="single" w:sz="4" w:space="0" w:color="FFFFFF" w:themeColor="background1"/>
                </w:tcBorders>
                <w:shd w:val="clear" w:color="auto" w:fill="1B356F"/>
              </w:tcPr>
              <w:p w:rsidR="001F26D2" w:rsidRPr="00A70067" w:rsidRDefault="001F26D2" w:rsidP="001F26D2">
                <w:pPr>
                  <w:tabs>
                    <w:tab w:val="left" w:pos="142"/>
                  </w:tabs>
                  <w:spacing w:before="60" w:after="60"/>
                  <w:jc w:val="center"/>
                  <w:rPr>
                    <w:rFonts w:ascii="Times New Roman" w:hAnsi="Times New Roman"/>
                    <w:b/>
                    <w:lang w:val="es-GT"/>
                  </w:rPr>
                </w:pPr>
                <w:r w:rsidRPr="00A70067">
                  <w:rPr>
                    <w:rFonts w:ascii="Times New Roman" w:hAnsi="Times New Roman"/>
                    <w:b/>
                    <w:lang w:val="es-GT"/>
                  </w:rPr>
                  <w:t>Decisión</w:t>
                </w:r>
              </w:p>
            </w:tc>
          </w:tr>
          <w:tr w:rsidR="001F26D2" w:rsidRPr="00A70067" w:rsidTr="001F26D2">
            <w:trPr>
              <w:jc w:val="center"/>
            </w:trPr>
            <w:tc>
              <w:tcPr>
                <w:tcW w:w="2880"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Entrevistada 1</w:t>
                </w:r>
              </w:p>
            </w:tc>
            <w:tc>
              <w:tcPr>
                <w:tcW w:w="3744"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1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2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4 = B, D, E</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5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6 = B</w:t>
                </w:r>
              </w:p>
            </w:tc>
            <w:tc>
              <w:tcPr>
                <w:tcW w:w="2880" w:type="dxa"/>
              </w:tcPr>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 Entrevistar</w:t>
                </w:r>
              </w:p>
            </w:tc>
          </w:tr>
          <w:tr w:rsidR="001F26D2" w:rsidRPr="00A70067" w:rsidTr="001F26D2">
            <w:trPr>
              <w:jc w:val="center"/>
            </w:trPr>
            <w:tc>
              <w:tcPr>
                <w:tcW w:w="2880"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Entrevistada 2</w:t>
                </w:r>
              </w:p>
            </w:tc>
            <w:tc>
              <w:tcPr>
                <w:tcW w:w="3744"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1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2 = B</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 xml:space="preserve">Pregunta 4 = B, D </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5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6 = B</w:t>
                </w:r>
              </w:p>
            </w:tc>
            <w:tc>
              <w:tcPr>
                <w:tcW w:w="2880" w:type="dxa"/>
              </w:tcPr>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 Entrevistar</w:t>
                </w:r>
              </w:p>
            </w:tc>
          </w:tr>
          <w:tr w:rsidR="001F26D2" w:rsidRPr="00A70067" w:rsidTr="001F26D2">
            <w:trPr>
              <w:jc w:val="center"/>
            </w:trPr>
            <w:tc>
              <w:tcPr>
                <w:tcW w:w="2880"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Entrevistada 3</w:t>
                </w:r>
              </w:p>
            </w:tc>
            <w:tc>
              <w:tcPr>
                <w:tcW w:w="3744"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1 = B</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2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4 = B, C, D</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5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6 = A</w:t>
                </w:r>
              </w:p>
            </w:tc>
            <w:tc>
              <w:tcPr>
                <w:tcW w:w="2880" w:type="dxa"/>
              </w:tcPr>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 Entrevistar</w:t>
                </w:r>
              </w:p>
            </w:tc>
          </w:tr>
          <w:tr w:rsidR="001F26D2" w:rsidRPr="00A70067" w:rsidTr="001F26D2">
            <w:trPr>
              <w:jc w:val="center"/>
            </w:trPr>
            <w:tc>
              <w:tcPr>
                <w:tcW w:w="2880"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Entrevistada 4</w:t>
                </w:r>
              </w:p>
            </w:tc>
            <w:tc>
              <w:tcPr>
                <w:tcW w:w="3744"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1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2 = B</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4 = B, E</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5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6 = A</w:t>
                </w:r>
              </w:p>
            </w:tc>
            <w:tc>
              <w:tcPr>
                <w:tcW w:w="2880" w:type="dxa"/>
              </w:tcPr>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 Entrevistar</w:t>
                </w:r>
              </w:p>
            </w:tc>
          </w:tr>
          <w:tr w:rsidR="001F26D2" w:rsidRPr="00A70067" w:rsidTr="001F26D2">
            <w:trPr>
              <w:jc w:val="center"/>
            </w:trPr>
            <w:tc>
              <w:tcPr>
                <w:tcW w:w="2880"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Entrevistada 5</w:t>
                </w:r>
              </w:p>
            </w:tc>
            <w:tc>
              <w:tcPr>
                <w:tcW w:w="3744"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1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2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4 = B,D</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 xml:space="preserve">Pregunta 5 = A </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6 = B</w:t>
                </w:r>
              </w:p>
            </w:tc>
            <w:tc>
              <w:tcPr>
                <w:tcW w:w="2880" w:type="dxa"/>
              </w:tcPr>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 Entrevistar</w:t>
                </w:r>
              </w:p>
            </w:tc>
          </w:tr>
          <w:tr w:rsidR="001F26D2" w:rsidRPr="00A70067" w:rsidTr="001F26D2">
            <w:trPr>
              <w:jc w:val="center"/>
            </w:trPr>
            <w:tc>
              <w:tcPr>
                <w:tcW w:w="2880"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Entrevistada 6</w:t>
                </w:r>
              </w:p>
            </w:tc>
            <w:tc>
              <w:tcPr>
                <w:tcW w:w="3744" w:type="dxa"/>
              </w:tcPr>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1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2 = B</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4 = B, C, D</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5 = A</w:t>
                </w:r>
              </w:p>
              <w:p w:rsidR="001F26D2" w:rsidRPr="00A70067" w:rsidRDefault="001F26D2" w:rsidP="001F26D2">
                <w:pPr>
                  <w:spacing w:after="0" w:line="240" w:lineRule="auto"/>
                  <w:rPr>
                    <w:rFonts w:ascii="Times New Roman" w:hAnsi="Times New Roman"/>
                    <w:lang w:val="es-GT"/>
                  </w:rPr>
                </w:pPr>
                <w:r w:rsidRPr="00A70067">
                  <w:rPr>
                    <w:rFonts w:ascii="Times New Roman" w:hAnsi="Times New Roman"/>
                    <w:lang w:val="es-GT"/>
                  </w:rPr>
                  <w:t>Pregunta 6 = C</w:t>
                </w:r>
              </w:p>
            </w:tc>
            <w:tc>
              <w:tcPr>
                <w:tcW w:w="2880" w:type="dxa"/>
              </w:tcPr>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 Entrevistar</w:t>
                </w:r>
              </w:p>
            </w:tc>
          </w:tr>
          <w:tr w:rsidR="001F26D2" w:rsidRPr="00A70067" w:rsidTr="001F26D2">
            <w:trPr>
              <w:jc w:val="center"/>
            </w:trPr>
            <w:tc>
              <w:tcPr>
                <w:tcW w:w="2880" w:type="dxa"/>
              </w:tcPr>
              <w:p w:rsidR="001F26D2" w:rsidRPr="00A70067" w:rsidRDefault="001F26D2" w:rsidP="001F26D2">
                <w:pPr>
                  <w:spacing w:after="0"/>
                  <w:rPr>
                    <w:rFonts w:ascii="Times New Roman" w:hAnsi="Times New Roman"/>
                    <w:lang w:val="es-GT"/>
                  </w:rPr>
                </w:pPr>
                <w:r w:rsidRPr="00A70067">
                  <w:rPr>
                    <w:rFonts w:ascii="Times New Roman" w:hAnsi="Times New Roman"/>
                    <w:lang w:val="es-GT"/>
                  </w:rPr>
                  <w:t>Entrevistada 7</w:t>
                </w:r>
              </w:p>
            </w:tc>
            <w:tc>
              <w:tcPr>
                <w:tcW w:w="3744" w:type="dxa"/>
              </w:tcPr>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1 = A</w:t>
                </w:r>
              </w:p>
              <w:p w:rsidR="001F26D2" w:rsidRPr="00A70067" w:rsidRDefault="001F26D2" w:rsidP="001F26D2">
                <w:pPr>
                  <w:spacing w:after="0"/>
                  <w:rPr>
                    <w:rFonts w:ascii="Times New Roman" w:hAnsi="Times New Roman"/>
                    <w:lang w:val="es-GT"/>
                  </w:rPr>
                </w:pPr>
                <w:r w:rsidRPr="00A70067">
                  <w:rPr>
                    <w:rFonts w:ascii="Times New Roman" w:hAnsi="Times New Roman"/>
                    <w:lang w:val="es-GT"/>
                  </w:rPr>
                  <w:t xml:space="preserve">Pregunta 2 = A </w:t>
                </w:r>
              </w:p>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4 = B, C, E</w:t>
                </w:r>
              </w:p>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5 = B</w:t>
                </w:r>
              </w:p>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6 = A</w:t>
                </w:r>
              </w:p>
            </w:tc>
            <w:tc>
              <w:tcPr>
                <w:tcW w:w="2880" w:type="dxa"/>
              </w:tcPr>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 Entrevistar</w:t>
                </w:r>
              </w:p>
            </w:tc>
          </w:tr>
          <w:tr w:rsidR="001F26D2" w:rsidRPr="00A70067" w:rsidTr="001F26D2">
            <w:trPr>
              <w:jc w:val="center"/>
            </w:trPr>
            <w:tc>
              <w:tcPr>
                <w:tcW w:w="2880" w:type="dxa"/>
              </w:tcPr>
              <w:p w:rsidR="001F26D2" w:rsidRPr="00A70067" w:rsidRDefault="001F26D2" w:rsidP="001F26D2">
                <w:pPr>
                  <w:spacing w:after="0"/>
                  <w:rPr>
                    <w:rFonts w:ascii="Times New Roman" w:hAnsi="Times New Roman"/>
                    <w:lang w:val="es-GT"/>
                  </w:rPr>
                </w:pPr>
                <w:r w:rsidRPr="00A70067">
                  <w:rPr>
                    <w:rFonts w:ascii="Times New Roman" w:hAnsi="Times New Roman"/>
                    <w:lang w:val="es-GT"/>
                  </w:rPr>
                  <w:t>Entrevistada 8</w:t>
                </w:r>
              </w:p>
            </w:tc>
            <w:tc>
              <w:tcPr>
                <w:tcW w:w="3744" w:type="dxa"/>
              </w:tcPr>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1 = A</w:t>
                </w:r>
              </w:p>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2 = A</w:t>
                </w:r>
              </w:p>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4 = B, C, E</w:t>
                </w:r>
              </w:p>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5 = A</w:t>
                </w:r>
              </w:p>
              <w:p w:rsidR="001F26D2" w:rsidRPr="00A70067" w:rsidRDefault="001F26D2" w:rsidP="001F26D2">
                <w:pPr>
                  <w:spacing w:after="0"/>
                  <w:rPr>
                    <w:rFonts w:ascii="Times New Roman" w:hAnsi="Times New Roman"/>
                    <w:lang w:val="es-GT"/>
                  </w:rPr>
                </w:pPr>
                <w:r w:rsidRPr="00A70067">
                  <w:rPr>
                    <w:rFonts w:ascii="Times New Roman" w:hAnsi="Times New Roman"/>
                    <w:lang w:val="es-GT"/>
                  </w:rPr>
                  <w:t>Pregunta 6 = B</w:t>
                </w:r>
              </w:p>
            </w:tc>
            <w:tc>
              <w:tcPr>
                <w:tcW w:w="2880" w:type="dxa"/>
              </w:tcPr>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No-Hacedora</w:t>
                </w:r>
              </w:p>
              <w:p w:rsidR="001F26D2" w:rsidRPr="00A70067" w:rsidRDefault="001F26D2" w:rsidP="001F26D2">
                <w:pPr>
                  <w:numPr>
                    <w:ilvl w:val="0"/>
                    <w:numId w:val="106"/>
                  </w:numPr>
                  <w:spacing w:after="0" w:line="240" w:lineRule="auto"/>
                  <w:contextualSpacing/>
                  <w:rPr>
                    <w:rFonts w:ascii="Times New Roman" w:hAnsi="Times New Roman"/>
                    <w:lang w:val="es-GT"/>
                  </w:rPr>
                </w:pPr>
                <w:r w:rsidRPr="00A70067">
                  <w:rPr>
                    <w:rFonts w:ascii="Times New Roman" w:hAnsi="Times New Roman"/>
                    <w:lang w:val="es-GT"/>
                  </w:rPr>
                  <w:t>No Entrevistar</w:t>
                </w:r>
              </w:p>
            </w:tc>
          </w:tr>
        </w:tbl>
        <w:p w:rsidR="00CC2C35" w:rsidRPr="00A70067" w:rsidRDefault="00CC2C35" w:rsidP="00CC2C35">
          <w:pPr>
            <w:keepNext/>
            <w:keepLines/>
            <w:pBdr>
              <w:bottom w:val="single" w:sz="4" w:space="1" w:color="auto"/>
            </w:pBdr>
            <w:tabs>
              <w:tab w:val="left" w:pos="142"/>
            </w:tabs>
            <w:spacing w:before="120" w:after="360"/>
            <w:outlineLvl w:val="0"/>
            <w:rPr>
              <w:rFonts w:eastAsia="Times New Roman" w:cstheme="majorBidi"/>
              <w:b/>
              <w:bCs/>
              <w:color w:val="1B356F"/>
              <w:sz w:val="40"/>
              <w:szCs w:val="28"/>
              <w:lang w:val="es-GT"/>
            </w:rPr>
            <w:sectPr w:rsidR="00CC2C35" w:rsidRPr="00A70067" w:rsidSect="001F26D2">
              <w:type w:val="continuous"/>
              <w:pgSz w:w="12240" w:h="15840"/>
              <w:pgMar w:top="1440" w:right="1440" w:bottom="1440" w:left="1440" w:header="720" w:footer="720" w:gutter="0"/>
              <w:cols w:space="720"/>
              <w:docGrid w:linePitch="360"/>
            </w:sectPr>
          </w:pPr>
        </w:p>
        <w:p w:rsidR="001F26D2" w:rsidRPr="00A70067" w:rsidRDefault="001F26D2" w:rsidP="00CC2C35">
          <w:pPr>
            <w:keepNext/>
            <w:keepLines/>
            <w:pBdr>
              <w:bottom w:val="single" w:sz="4" w:space="1" w:color="auto"/>
            </w:pBdr>
            <w:tabs>
              <w:tab w:val="left" w:pos="142"/>
            </w:tabs>
            <w:spacing w:before="120" w:after="360"/>
            <w:jc w:val="center"/>
            <w:outlineLvl w:val="0"/>
            <w:rPr>
              <w:rFonts w:eastAsia="Times New Roman" w:cstheme="majorBidi"/>
              <w:b/>
              <w:bCs/>
              <w:color w:val="1B356F"/>
              <w:sz w:val="40"/>
              <w:szCs w:val="28"/>
              <w:lang w:val="es-GT"/>
            </w:rPr>
          </w:pPr>
          <w:bookmarkStart w:id="140" w:name="_Toc393106503"/>
          <w:r w:rsidRPr="00A70067">
            <w:rPr>
              <w:rFonts w:eastAsia="Times New Roman" w:cstheme="majorBidi"/>
              <w:b/>
              <w:bCs/>
              <w:color w:val="1B356F"/>
              <w:sz w:val="40"/>
              <w:szCs w:val="28"/>
              <w:lang w:val="es-GT"/>
            </w:rPr>
            <w:lastRenderedPageBreak/>
            <w:t>Lección 11: Paso 4: Organizar el trabajo de campo (incluyendo el muestreo)</w:t>
          </w:r>
          <w:bookmarkEnd w:id="140"/>
        </w:p>
        <w:tbl>
          <w:tblPr>
            <w:tblW w:w="0" w:type="auto"/>
            <w:jc w:val="center"/>
            <w:tblLook w:val="04A0" w:firstRow="1" w:lastRow="0" w:firstColumn="1" w:lastColumn="0" w:noHBand="0" w:noVBand="1"/>
          </w:tblPr>
          <w:tblGrid>
            <w:gridCol w:w="9504"/>
          </w:tblGrid>
          <w:tr w:rsidR="001F26D2" w:rsidRPr="00A95147" w:rsidTr="001F26D2">
            <w:trPr>
              <w:jc w:val="center"/>
            </w:trPr>
            <w:tc>
              <w:tcPr>
                <w:tcW w:w="9504" w:type="dxa"/>
                <w:shd w:val="clear" w:color="auto" w:fill="95B3D7"/>
              </w:tcPr>
              <w:p w:rsidR="001F26D2" w:rsidRPr="00A70067" w:rsidRDefault="001F26D2" w:rsidP="001F26D2">
                <w:pPr>
                  <w:tabs>
                    <w:tab w:val="left" w:pos="142"/>
                  </w:tabs>
                  <w:spacing w:before="60" w:after="60"/>
                  <w:rPr>
                    <w:b/>
                    <w:lang w:val="es-GT"/>
                  </w:rPr>
                </w:pPr>
                <w:r w:rsidRPr="00A70067">
                  <w:rPr>
                    <w:b/>
                    <w:lang w:val="es-GT"/>
                  </w:rPr>
                  <w:t>Objetivos basados en logros</w:t>
                </w:r>
              </w:p>
              <w:p w:rsidR="001F26D2" w:rsidRPr="00A70067" w:rsidRDefault="001F26D2" w:rsidP="001F26D2">
                <w:pPr>
                  <w:tabs>
                    <w:tab w:val="left" w:pos="142"/>
                  </w:tabs>
                  <w:spacing w:before="60" w:after="60"/>
                  <w:rPr>
                    <w:lang w:val="es-GT"/>
                  </w:rPr>
                </w:pPr>
                <w:r w:rsidRPr="00A70067">
                  <w:rPr>
                    <w:lang w:val="es-GT"/>
                  </w:rPr>
                  <w:t>Al finalizar esta lección los/as participantes habrán:</w:t>
                </w:r>
              </w:p>
              <w:p w:rsidR="001F26D2" w:rsidRPr="00A70067" w:rsidRDefault="001F26D2" w:rsidP="00D308D6">
                <w:pPr>
                  <w:numPr>
                    <w:ilvl w:val="0"/>
                    <w:numId w:val="109"/>
                  </w:numPr>
                  <w:tabs>
                    <w:tab w:val="left" w:pos="142"/>
                  </w:tabs>
                  <w:spacing w:before="60" w:after="60" w:line="276" w:lineRule="auto"/>
                  <w:rPr>
                    <w:lang w:val="es-GT"/>
                  </w:rPr>
                </w:pPr>
                <w:r w:rsidRPr="00A70067">
                  <w:rPr>
                    <w:lang w:val="es-GT"/>
                  </w:rPr>
                  <w:t xml:space="preserve">Compartido historias de errores ocasionados por no haber puesto atención a asuntos de logística </w:t>
                </w:r>
              </w:p>
              <w:p w:rsidR="001F26D2" w:rsidRPr="00A70067" w:rsidRDefault="001F26D2" w:rsidP="00D308D6">
                <w:pPr>
                  <w:numPr>
                    <w:ilvl w:val="0"/>
                    <w:numId w:val="109"/>
                  </w:numPr>
                  <w:tabs>
                    <w:tab w:val="left" w:pos="142"/>
                  </w:tabs>
                  <w:spacing w:before="60" w:after="60" w:line="276" w:lineRule="auto"/>
                  <w:rPr>
                    <w:lang w:val="es-GT"/>
                  </w:rPr>
                </w:pPr>
                <w:r w:rsidRPr="00A70067">
                  <w:rPr>
                    <w:lang w:val="es-GT"/>
                  </w:rPr>
                  <w:t>Pensado en una lista de preguntas acerca de la logística relacionada a implementar una encuesta para el estudio de Hacedor/No hacedor o un Análisis de Barreras</w:t>
                </w:r>
              </w:p>
              <w:p w:rsidR="001F26D2" w:rsidRPr="00A70067" w:rsidRDefault="001F26D2" w:rsidP="00D308D6">
                <w:pPr>
                  <w:numPr>
                    <w:ilvl w:val="0"/>
                    <w:numId w:val="109"/>
                  </w:numPr>
                  <w:tabs>
                    <w:tab w:val="left" w:pos="142"/>
                  </w:tabs>
                  <w:spacing w:before="60" w:after="60" w:line="276" w:lineRule="auto"/>
                  <w:rPr>
                    <w:u w:val="single"/>
                    <w:lang w:val="es-GT"/>
                  </w:rPr>
                </w:pPr>
                <w:r w:rsidRPr="00A70067">
                  <w:rPr>
                    <w:lang w:val="es-GT"/>
                  </w:rPr>
                  <w:t>Comparado y contrarrestado la lista con la lista maestra que se les proporciona</w:t>
                </w:r>
              </w:p>
              <w:p w:rsidR="001F26D2" w:rsidRPr="00A70067" w:rsidRDefault="001F26D2" w:rsidP="00D308D6">
                <w:pPr>
                  <w:numPr>
                    <w:ilvl w:val="0"/>
                    <w:numId w:val="109"/>
                  </w:numPr>
                  <w:tabs>
                    <w:tab w:val="left" w:pos="142"/>
                  </w:tabs>
                  <w:spacing w:before="60" w:after="60" w:line="276" w:lineRule="auto"/>
                  <w:rPr>
                    <w:u w:val="single"/>
                    <w:lang w:val="es-GT"/>
                  </w:rPr>
                </w:pPr>
                <w:r w:rsidRPr="00A70067">
                  <w:rPr>
                    <w:lang w:val="es-GT"/>
                  </w:rPr>
                  <w:t xml:space="preserve">Escuchado una presentación acerca de cómo escoger la muestra para la encuesta </w:t>
                </w:r>
              </w:p>
              <w:p w:rsidR="001F26D2" w:rsidRPr="00A70067" w:rsidRDefault="001F26D2" w:rsidP="00D308D6">
                <w:pPr>
                  <w:numPr>
                    <w:ilvl w:val="0"/>
                    <w:numId w:val="109"/>
                  </w:numPr>
                  <w:tabs>
                    <w:tab w:val="left" w:pos="142"/>
                  </w:tabs>
                  <w:spacing w:before="60" w:after="60" w:line="276" w:lineRule="auto"/>
                  <w:rPr>
                    <w:lang w:val="es-GT"/>
                  </w:rPr>
                </w:pPr>
                <w:r w:rsidRPr="00A70067">
                  <w:rPr>
                    <w:lang w:val="es-GT"/>
                  </w:rPr>
                  <w:t xml:space="preserve">Discutido y respondido las preguntas sobre logística dando un contexto hipotético </w:t>
                </w:r>
              </w:p>
              <w:p w:rsidR="001F26D2" w:rsidRPr="00A70067" w:rsidRDefault="001F26D2" w:rsidP="001F26D2">
                <w:pPr>
                  <w:tabs>
                    <w:tab w:val="left" w:pos="142"/>
                  </w:tabs>
                  <w:spacing w:before="60" w:after="60"/>
                  <w:rPr>
                    <w:b/>
                    <w:lang w:val="es-GT"/>
                  </w:rPr>
                </w:pPr>
                <w:r w:rsidRPr="00A70067">
                  <w:rPr>
                    <w:b/>
                    <w:lang w:val="es-GT"/>
                  </w:rPr>
                  <w:t>Tiempo</w:t>
                </w:r>
              </w:p>
              <w:p w:rsidR="001F26D2" w:rsidRPr="00A70067" w:rsidRDefault="001F26D2" w:rsidP="001F26D2">
                <w:pPr>
                  <w:tabs>
                    <w:tab w:val="left" w:pos="142"/>
                  </w:tabs>
                  <w:spacing w:before="60" w:after="60"/>
                  <w:rPr>
                    <w:lang w:val="es-GT"/>
                  </w:rPr>
                </w:pPr>
                <w:r w:rsidRPr="00A70067">
                  <w:rPr>
                    <w:lang w:val="es-GT"/>
                  </w:rPr>
                  <w:t>1 hora</w:t>
                </w:r>
              </w:p>
              <w:p w:rsidR="001F26D2" w:rsidRPr="00A70067" w:rsidRDefault="001F26D2" w:rsidP="001F26D2">
                <w:pPr>
                  <w:tabs>
                    <w:tab w:val="left" w:pos="142"/>
                  </w:tabs>
                  <w:spacing w:before="60" w:after="60"/>
                  <w:rPr>
                    <w:b/>
                    <w:lang w:val="es-GT"/>
                  </w:rPr>
                </w:pPr>
                <w:r w:rsidRPr="00A70067">
                  <w:rPr>
                    <w:b/>
                    <w:lang w:val="es-GT"/>
                  </w:rPr>
                  <w:t>Materiales</w:t>
                </w:r>
              </w:p>
              <w:p w:rsidR="001F26D2" w:rsidRPr="00A70067" w:rsidRDefault="001F26D2" w:rsidP="00D308D6">
                <w:pPr>
                  <w:numPr>
                    <w:ilvl w:val="0"/>
                    <w:numId w:val="112"/>
                  </w:numPr>
                  <w:tabs>
                    <w:tab w:val="left" w:pos="142"/>
                  </w:tabs>
                  <w:spacing w:before="60" w:after="60" w:line="276" w:lineRule="auto"/>
                  <w:rPr>
                    <w:lang w:val="es-GT"/>
                  </w:rPr>
                </w:pPr>
                <w:r w:rsidRPr="00A70067">
                  <w:rPr>
                    <w:lang w:val="es-GT"/>
                  </w:rPr>
                  <w:t xml:space="preserve">Lección 11, Hoja de trabajo 1:  Detalles logísticos para ser tratados </w:t>
                </w:r>
              </w:p>
              <w:p w:rsidR="001F26D2" w:rsidRPr="00A70067" w:rsidRDefault="001F26D2" w:rsidP="00D308D6">
                <w:pPr>
                  <w:numPr>
                    <w:ilvl w:val="0"/>
                    <w:numId w:val="112"/>
                  </w:numPr>
                  <w:tabs>
                    <w:tab w:val="left" w:pos="142"/>
                  </w:tabs>
                  <w:spacing w:before="60" w:after="60" w:line="276" w:lineRule="auto"/>
                  <w:rPr>
                    <w:lang w:val="es-GT"/>
                  </w:rPr>
                </w:pPr>
                <w:r w:rsidRPr="00A70067">
                  <w:rPr>
                    <w:lang w:val="es-GT"/>
                  </w:rPr>
                  <w:t xml:space="preserve">Lección 11, Hoja de trabajo 2:  Lista de chequeo del supervisor para el Análisis de Barreras </w:t>
                </w:r>
              </w:p>
            </w:tc>
          </w:tr>
        </w:tbl>
        <w:p w:rsidR="001F26D2" w:rsidRPr="00A70067" w:rsidRDefault="001F26D2" w:rsidP="001F26D2">
          <w:pPr>
            <w:tabs>
              <w:tab w:val="left" w:pos="142"/>
            </w:tabs>
            <w:rPr>
              <w:lang w:val="es-GT"/>
            </w:rPr>
          </w:pPr>
        </w:p>
        <w:p w:rsidR="001F26D2" w:rsidRPr="00A70067" w:rsidRDefault="001F26D2" w:rsidP="001F26D2">
          <w:pPr>
            <w:keepNext/>
            <w:keepLines/>
            <w:tabs>
              <w:tab w:val="left" w:pos="142"/>
            </w:tabs>
            <w:spacing w:before="60" w:after="240"/>
            <w:outlineLvl w:val="1"/>
            <w:rPr>
              <w:rFonts w:eastAsia="Times New Roman" w:cstheme="majorBidi"/>
              <w:b/>
              <w:bCs/>
              <w:color w:val="3C58A6"/>
              <w:sz w:val="32"/>
              <w:szCs w:val="26"/>
              <w:lang w:val="es-GT"/>
            </w:rPr>
          </w:pPr>
          <w:bookmarkStart w:id="141" w:name="_Toc393106504"/>
          <w:r w:rsidRPr="00A70067">
            <w:rPr>
              <w:rFonts w:eastAsia="Times New Roman" w:cstheme="majorBidi"/>
              <w:b/>
              <w:bCs/>
              <w:color w:val="3C58A6"/>
              <w:sz w:val="32"/>
              <w:szCs w:val="26"/>
              <w:lang w:val="es-GT"/>
            </w:rPr>
            <w:t>Pasos</w:t>
          </w:r>
          <w:bookmarkEnd w:id="141"/>
        </w:p>
        <w:p w:rsidR="001F26D2" w:rsidRPr="00A70067" w:rsidRDefault="001F26D2" w:rsidP="001F26D2">
          <w:pPr>
            <w:tabs>
              <w:tab w:val="left" w:pos="142"/>
            </w:tabs>
            <w:ind w:left="360" w:hanging="360"/>
            <w:rPr>
              <w:lang w:val="es-GT"/>
            </w:rPr>
          </w:pPr>
          <w:r w:rsidRPr="00A70067">
            <w:rPr>
              <w:lang w:val="es-GT"/>
            </w:rPr>
            <w:t xml:space="preserve">1. </w:t>
          </w:r>
          <w:r w:rsidRPr="00A70067">
            <w:rPr>
              <w:lang w:val="es-GT"/>
            </w:rPr>
            <w:tab/>
            <w:t>Introducción</w:t>
          </w:r>
        </w:p>
        <w:p w:rsidR="001F26D2" w:rsidRPr="00A70067" w:rsidRDefault="001F26D2" w:rsidP="001F26D2">
          <w:pPr>
            <w:tabs>
              <w:tab w:val="left" w:pos="142"/>
            </w:tabs>
            <w:ind w:left="900" w:hanging="540"/>
            <w:rPr>
              <w:lang w:val="es-GT"/>
            </w:rPr>
          </w:pPr>
          <w:r w:rsidRPr="00A70067">
            <w:rPr>
              <w:lang w:val="es-GT"/>
            </w:rPr>
            <w:t xml:space="preserve">1a. </w:t>
          </w:r>
          <w:r w:rsidRPr="00A70067">
            <w:rPr>
              <w:lang w:val="es-GT"/>
            </w:rPr>
            <w:tab/>
            <w:t>Preguntar a los/</w:t>
          </w:r>
          <w:proofErr w:type="gramStart"/>
          <w:r w:rsidRPr="00A70067">
            <w:rPr>
              <w:lang w:val="es-GT"/>
            </w:rPr>
            <w:t>as participantes</w:t>
          </w:r>
          <w:proofErr w:type="gramEnd"/>
          <w:r w:rsidRPr="00A70067">
            <w:rPr>
              <w:lang w:val="es-GT"/>
            </w:rPr>
            <w:t>: ¿En qué paso del proceso de llevar a cabo un análisis de barrera estamos? Las r</w:t>
          </w:r>
          <w:r w:rsidR="00265DF2">
            <w:rPr>
              <w:lang w:val="es-GT"/>
            </w:rPr>
            <w:t>espuestas deben ser: P</w:t>
          </w:r>
          <w:r w:rsidRPr="00A70067">
            <w:rPr>
              <w:lang w:val="es-GT"/>
            </w:rPr>
            <w:t>aso 4: organizar el trabajo de campo.</w:t>
          </w:r>
        </w:p>
        <w:p w:rsidR="001F26D2" w:rsidRPr="00A70067" w:rsidRDefault="001F26D2" w:rsidP="001F26D2">
          <w:pPr>
            <w:tabs>
              <w:tab w:val="left" w:pos="142"/>
            </w:tabs>
            <w:ind w:left="900" w:hanging="540"/>
            <w:rPr>
              <w:b/>
              <w:lang w:val="es-GT"/>
            </w:rPr>
          </w:pPr>
          <w:r w:rsidRPr="00A70067">
            <w:rPr>
              <w:lang w:val="es-GT"/>
            </w:rPr>
            <w:t>1b.</w:t>
          </w:r>
          <w:r w:rsidRPr="00A70067">
            <w:rPr>
              <w:lang w:val="es-GT"/>
            </w:rPr>
            <w:tab/>
            <w:t>Preguntar a los participantes: Si en este momento les pregunto qué es  lo que significa la frase "el diablo está en los detalles" relacionado a la realización de un estudio de Hacedor/No hacedor  o a un Análisis de Barreras, ¿qué responderían? Las respuestas deben incluir: cuando no se pone atención a los detalles de implementación, específicamente las cuestiones logísticas, las cosas son propensas a salir mal.</w:t>
          </w:r>
        </w:p>
        <w:p w:rsidR="001F26D2" w:rsidRPr="00A70067" w:rsidRDefault="001F26D2" w:rsidP="001F26D2">
          <w:pPr>
            <w:tabs>
              <w:tab w:val="left" w:pos="142"/>
            </w:tabs>
            <w:ind w:left="900" w:hanging="540"/>
            <w:rPr>
              <w:lang w:val="es-GT"/>
            </w:rPr>
          </w:pPr>
          <w:r w:rsidRPr="00A70067">
            <w:rPr>
              <w:lang w:val="es-GT"/>
            </w:rPr>
            <w:t xml:space="preserve">1c. </w:t>
          </w:r>
          <w:r w:rsidRPr="00A70067">
            <w:rPr>
              <w:lang w:val="es-GT"/>
            </w:rPr>
            <w:tab/>
            <w:t>Explicar que cualquier persona con una cantidad razonable de experiencia se ha topado con contratiempos logísticos. Solicitar a los participantes a reflexionar un minuto sobre sus experiencias al organizar alguna actividad y pedirles que compartan historias acerca de contratiempos que hayan experimentado personalmente o escuchado, acerca de temas relacionados con la logística.</w:t>
          </w:r>
        </w:p>
        <w:p w:rsidR="001F26D2" w:rsidRPr="00A70067" w:rsidRDefault="001F26D2" w:rsidP="001F26D2">
          <w:pPr>
            <w:tabs>
              <w:tab w:val="left" w:pos="142"/>
            </w:tabs>
            <w:ind w:left="900" w:hanging="540"/>
            <w:rPr>
              <w:lang w:val="es-GT"/>
            </w:rPr>
          </w:pPr>
          <w:r w:rsidRPr="00A70067">
            <w:rPr>
              <w:lang w:val="es-GT"/>
            </w:rPr>
            <w:lastRenderedPageBreak/>
            <w:t xml:space="preserve">1d. </w:t>
          </w:r>
          <w:r w:rsidRPr="00A70067">
            <w:rPr>
              <w:lang w:val="es-GT"/>
            </w:rPr>
            <w:tab/>
            <w:t>Si lo considera apropiado, compartir la siguiente historia:</w:t>
          </w:r>
        </w:p>
        <w:p w:rsidR="001F26D2" w:rsidRPr="00A70067" w:rsidRDefault="001F26D2" w:rsidP="001F26D2">
          <w:pPr>
            <w:tabs>
              <w:tab w:val="left" w:pos="142"/>
            </w:tabs>
            <w:ind w:left="900"/>
            <w:rPr>
              <w:lang w:val="es-GT"/>
            </w:rPr>
          </w:pPr>
          <w:r w:rsidRPr="00A70067">
            <w:rPr>
              <w:lang w:val="es-GT"/>
            </w:rPr>
            <w:t>Mientras organizábamos la implementación de un Análisis de Barreras, enviamos a alguien del proyecto para que fuera antes que el resto del grupo a la comunidad designada para consultar con las autoridades comunitarias y solicitar su colaboración. La persona que enviamos dijo a las autoridades comunitarias que necesitaríamos reunirnos con las mujeres que habían dado a luz en el último año porque estábamos investigando el tema de "parto con ayuda". La figura de autoridad fue muy cooperativa y acordaron permitir el estudio.</w:t>
          </w:r>
        </w:p>
        <w:p w:rsidR="001F26D2" w:rsidRPr="00A70067" w:rsidRDefault="001F26D2" w:rsidP="001F26D2">
          <w:pPr>
            <w:tabs>
              <w:tab w:val="left" w:pos="142"/>
            </w:tabs>
            <w:ind w:left="900"/>
            <w:rPr>
              <w:lang w:val="es-GT"/>
            </w:rPr>
          </w:pPr>
          <w:r w:rsidRPr="00A70067">
            <w:rPr>
              <w:lang w:val="es-GT"/>
            </w:rPr>
            <w:t>Después de que el equipo regresó de las entrevistas, explicaron fue difícil encontrar No-hacedoras, o sea  mujeres que habían dado a luz en casa. Mientras discutían este tema, la persona que visitó las comunidades antes que el resto del grupo explicó que esta comunidad en particular tenía un líder muy inteligente que había escrito un decreto hace algunos años que cualquier mujer que diera a luz en casa podría ser multada. Por lo tanto, casi todas las mujeres dieron a luz en el centro de salud local.</w:t>
          </w:r>
        </w:p>
        <w:p w:rsidR="001F26D2" w:rsidRPr="00A70067" w:rsidRDefault="001F26D2" w:rsidP="001F26D2">
          <w:pPr>
            <w:tabs>
              <w:tab w:val="left" w:pos="142"/>
            </w:tabs>
            <w:ind w:left="900" w:hanging="540"/>
            <w:rPr>
              <w:b/>
              <w:lang w:val="es-GT"/>
            </w:rPr>
          </w:pPr>
          <w:r w:rsidRPr="00A70067">
            <w:rPr>
              <w:lang w:val="es-GT"/>
            </w:rPr>
            <w:tab/>
            <w:t>Preguntar a los participantes: ¿Cuál fue el detalle de logística que no fue tomado en cuenta? ¿Cómo se pudo haber evitado este problema?</w:t>
          </w:r>
        </w:p>
        <w:p w:rsidR="001F26D2" w:rsidRPr="00A70067" w:rsidRDefault="001F26D2" w:rsidP="001F26D2">
          <w:pPr>
            <w:tabs>
              <w:tab w:val="left" w:pos="142"/>
            </w:tabs>
            <w:ind w:left="360" w:hanging="360"/>
            <w:rPr>
              <w:lang w:val="es-GT"/>
            </w:rPr>
          </w:pPr>
          <w:r w:rsidRPr="00A70067">
            <w:rPr>
              <w:lang w:val="es-GT"/>
            </w:rPr>
            <w:t>2.</w:t>
          </w:r>
          <w:r w:rsidRPr="00A70067">
            <w:rPr>
              <w:lang w:val="es-GT"/>
            </w:rPr>
            <w:tab/>
            <w:t>Anticipando problemas de logística</w:t>
          </w:r>
        </w:p>
        <w:p w:rsidR="001F26D2" w:rsidRPr="00A70067" w:rsidRDefault="001F26D2" w:rsidP="001F26D2">
          <w:pPr>
            <w:tabs>
              <w:tab w:val="left" w:pos="142"/>
            </w:tabs>
            <w:ind w:left="900" w:hanging="540"/>
            <w:rPr>
              <w:b/>
              <w:lang w:val="es-GT"/>
            </w:rPr>
          </w:pPr>
          <w:r w:rsidRPr="00A70067">
            <w:rPr>
              <w:lang w:val="es-GT"/>
            </w:rPr>
            <w:t xml:space="preserve">2a. </w:t>
          </w:r>
          <w:r w:rsidRPr="00A70067">
            <w:rPr>
              <w:lang w:val="es-GT"/>
            </w:rPr>
            <w:tab/>
            <w:t xml:space="preserve">Explicar que es esencial prever cuestiones logísticas que puedan causar inconvenientes al tratar las situaciones específicas de este Análisis de Barreras, ya que no todos las situaciones son iguales. Algunos proyectos podrían no necesitar preocuparse acerca de las diferencias lingüísticas o grupos étnicos, en cuanto que otros podrían tener varios retos para superar. Ser capaz de enumerar las cuestiones logísticas ayuda a anticipar y planificar, lo que reduce las sorpresas no deseadas. </w:t>
          </w:r>
        </w:p>
        <w:p w:rsidR="001F26D2" w:rsidRPr="00A70067" w:rsidRDefault="001F26D2" w:rsidP="001F26D2">
          <w:pPr>
            <w:tabs>
              <w:tab w:val="left" w:pos="142"/>
            </w:tabs>
            <w:ind w:left="900" w:hanging="540"/>
            <w:rPr>
              <w:b/>
              <w:lang w:val="es-GT"/>
            </w:rPr>
          </w:pPr>
          <w:r w:rsidRPr="00A70067">
            <w:rPr>
              <w:lang w:val="es-GT"/>
            </w:rPr>
            <w:t xml:space="preserve">2b. </w:t>
          </w:r>
          <w:r w:rsidRPr="00A70067">
            <w:rPr>
              <w:lang w:val="es-GT"/>
            </w:rPr>
            <w:tab/>
            <w:t>Trabajar en pequeños grupos, solicitar a los participantes que realicen una lista de todas las cuestiones logísticas a las que tendrían que responder para organizar el trabajo de campo de un Análisis de Barreras. Solicitar a los participantes que traten de hacer una la lista tan larga y detallada como les sea posible para evitar sorpresas.</w:t>
          </w:r>
        </w:p>
        <w:p w:rsidR="001F26D2" w:rsidRPr="00A70067" w:rsidRDefault="001F26D2" w:rsidP="001F26D2">
          <w:pPr>
            <w:tabs>
              <w:tab w:val="left" w:pos="142"/>
            </w:tabs>
            <w:ind w:left="900" w:hanging="540"/>
            <w:rPr>
              <w:lang w:val="es-GT"/>
            </w:rPr>
          </w:pPr>
          <w:r w:rsidRPr="00A70067">
            <w:rPr>
              <w:lang w:val="es-GT"/>
            </w:rPr>
            <w:t xml:space="preserve">2c. </w:t>
          </w:r>
          <w:r w:rsidRPr="00A70067">
            <w:rPr>
              <w:lang w:val="es-GT"/>
            </w:rPr>
            <w:tab/>
            <w:t xml:space="preserve">Una vez que los participantes hayan finalizado sus listas, repartir la </w:t>
          </w:r>
          <w:r w:rsidRPr="00A70067">
            <w:rPr>
              <w:b/>
              <w:color w:val="365F91" w:themeColor="accent1" w:themeShade="BF"/>
              <w:lang w:val="es-GT"/>
            </w:rPr>
            <w:t>L</w:t>
          </w:r>
          <w:r w:rsidRPr="00A70067">
            <w:rPr>
              <w:b/>
              <w:color w:val="3C58A6"/>
              <w:lang w:val="es-GT"/>
            </w:rPr>
            <w:t xml:space="preserve">ección 11, Hoja de trabajo 1: Detalles logísticos para ser tratados  </w:t>
          </w:r>
          <w:r w:rsidRPr="00A70067">
            <w:rPr>
              <w:lang w:val="es-GT"/>
            </w:rPr>
            <w:t xml:space="preserve">y solicitar a los grupos pequeños que  comparen sus listas con la que se les está entregando, contar el número de preguntas que son iguales o similares, así como el número de preguntas que están en sus listas que no están incluidos en la hoja de trabajo. Solicitar a grupos que compartan las preguntas "nuevas" que tienen y, con estas, hacer una  lista  en un </w:t>
          </w:r>
          <w:proofErr w:type="spellStart"/>
          <w:r w:rsidRPr="00A70067">
            <w:rPr>
              <w:lang w:val="es-GT"/>
            </w:rPr>
            <w:t>rotafolio</w:t>
          </w:r>
          <w:proofErr w:type="spellEnd"/>
          <w:r w:rsidRPr="00A70067">
            <w:rPr>
              <w:lang w:val="es-GT"/>
            </w:rPr>
            <w:t>.</w:t>
          </w:r>
        </w:p>
        <w:p w:rsidR="001F26D2" w:rsidRPr="00A70067" w:rsidRDefault="001F26D2" w:rsidP="001F26D2">
          <w:pPr>
            <w:tabs>
              <w:tab w:val="left" w:pos="142"/>
            </w:tabs>
            <w:ind w:left="900" w:hanging="540"/>
            <w:rPr>
              <w:lang w:val="es-GT"/>
            </w:rPr>
          </w:pPr>
          <w:r w:rsidRPr="00A70067">
            <w:rPr>
              <w:lang w:val="es-GT"/>
            </w:rPr>
            <w:t>2d.</w:t>
          </w:r>
          <w:r w:rsidRPr="00A70067">
            <w:rPr>
              <w:lang w:val="es-GT"/>
            </w:rPr>
            <w:tab/>
            <w:t xml:space="preserve">Solicitar a los grupos que discutan y respondan entre sí tantas preguntas referentes a logística  como les sea posible, imaginando que se realizará el Análisis de Barrera en </w:t>
          </w:r>
          <w:r w:rsidRPr="00A70067">
            <w:rPr>
              <w:lang w:val="es-GT"/>
            </w:rPr>
            <w:lastRenderedPageBreak/>
            <w:t>condiciones que la mayoría del grupo conocen.  Solicitar a un grupo que responda las preguntas para el Análisis de Barreras de prueba que los participantes llevarán a cabo al día siguiente.</w:t>
          </w:r>
        </w:p>
        <w:p w:rsidR="001F26D2" w:rsidRPr="00A70067" w:rsidRDefault="001F26D2" w:rsidP="001F26D2">
          <w:pPr>
            <w:tabs>
              <w:tab w:val="left" w:pos="142"/>
            </w:tabs>
            <w:ind w:left="900" w:hanging="540"/>
            <w:rPr>
              <w:lang w:val="es-GT"/>
            </w:rPr>
          </w:pPr>
          <w:r w:rsidRPr="00A70067">
            <w:rPr>
              <w:lang w:val="es-GT"/>
            </w:rPr>
            <w:t>2e.</w:t>
          </w:r>
          <w:r w:rsidRPr="00A70067">
            <w:rPr>
              <w:lang w:val="es-GT"/>
            </w:rPr>
            <w:tab/>
            <w:t>Caminar alrededor del salón, de mesa en mesa, solicitando a los grupos pequeños que compartan algunas respuestas que hayan identificado. Discutir según sea necesario. Luego, discutir las respuestas del grupo que está planificando la encuesta que se llevará a cabo al día siguiente y asegúrese de que todos tengan claros los detalles.</w:t>
          </w:r>
        </w:p>
        <w:p w:rsidR="001F26D2" w:rsidRPr="00A70067" w:rsidRDefault="00265DF2" w:rsidP="001F26D2">
          <w:pPr>
            <w:tabs>
              <w:tab w:val="left" w:pos="142"/>
            </w:tabs>
            <w:spacing w:after="0" w:line="276" w:lineRule="auto"/>
            <w:rPr>
              <w:lang w:val="es-GT"/>
            </w:rPr>
          </w:pPr>
          <w:r>
            <w:rPr>
              <w:lang w:val="es-GT"/>
            </w:rPr>
            <w:t xml:space="preserve">3.   </w:t>
          </w:r>
          <w:r w:rsidR="001F26D2" w:rsidRPr="00A70067">
            <w:rPr>
              <w:lang w:val="es-GT"/>
            </w:rPr>
            <w:t>Rol del supervisor</w:t>
          </w:r>
        </w:p>
        <w:p w:rsidR="001F26D2" w:rsidRPr="00A70067" w:rsidRDefault="001F26D2" w:rsidP="001F26D2">
          <w:pPr>
            <w:tabs>
              <w:tab w:val="left" w:pos="142"/>
            </w:tabs>
            <w:ind w:left="900" w:hanging="540"/>
            <w:rPr>
              <w:lang w:val="es-GT"/>
            </w:rPr>
          </w:pPr>
          <w:r w:rsidRPr="00A70067">
            <w:rPr>
              <w:lang w:val="es-GT"/>
            </w:rPr>
            <w:t>3a.</w:t>
          </w:r>
          <w:r w:rsidRPr="00A70067">
            <w:rPr>
              <w:lang w:val="es-GT"/>
            </w:rPr>
            <w:tab/>
            <w:t xml:space="preserve">Compartir con los/as participantes que siempre es una buena idea que haya un supervisor por cada cinco entrevistadores. Pregunte a los/as participantes si están acostumbrados a tener un supervisor durante una actividad de investigación. </w:t>
          </w:r>
        </w:p>
        <w:p w:rsidR="001F26D2" w:rsidRPr="00A70067" w:rsidRDefault="001F26D2" w:rsidP="001F26D2">
          <w:pPr>
            <w:tabs>
              <w:tab w:val="left" w:pos="142"/>
            </w:tabs>
            <w:ind w:left="900" w:hanging="540"/>
            <w:rPr>
              <w:lang w:val="es-GT"/>
            </w:rPr>
          </w:pPr>
          <w:r w:rsidRPr="00A70067">
            <w:rPr>
              <w:lang w:val="es-GT"/>
            </w:rPr>
            <w:t>3b.</w:t>
          </w:r>
          <w:r w:rsidRPr="00A70067">
            <w:rPr>
              <w:lang w:val="es-GT"/>
            </w:rPr>
            <w:tab/>
            <w:t xml:space="preserve">Solicitar a los participantes que piensen en cuales son los roles y responsabilidades del supervisor. </w:t>
          </w:r>
        </w:p>
        <w:p w:rsidR="001F26D2" w:rsidRPr="00A70067" w:rsidRDefault="001F26D2" w:rsidP="001F26D2">
          <w:pPr>
            <w:tabs>
              <w:tab w:val="left" w:pos="142"/>
            </w:tabs>
            <w:ind w:left="900" w:hanging="540"/>
            <w:rPr>
              <w:lang w:val="es-GT"/>
            </w:rPr>
          </w:pPr>
          <w:r w:rsidRPr="00A70067">
            <w:rPr>
              <w:lang w:val="es-GT"/>
            </w:rPr>
            <w:t>3c.</w:t>
          </w:r>
          <w:r w:rsidRPr="00A70067">
            <w:rPr>
              <w:lang w:val="es-GT"/>
            </w:rPr>
            <w:tab/>
            <w:t xml:space="preserve">Distribuir la </w:t>
          </w:r>
          <w:r w:rsidRPr="00A70067">
            <w:rPr>
              <w:b/>
              <w:color w:val="3C58A6"/>
              <w:lang w:val="es-GT"/>
            </w:rPr>
            <w:t>Lección 11, Hoja de trabajo 2: Lista de verificación del supervisor del Análisis de Barreras.</w:t>
          </w:r>
          <w:r w:rsidRPr="00A70067">
            <w:rPr>
              <w:lang w:val="es-GT"/>
            </w:rPr>
            <w:t xml:space="preserve"> Solicitar a los participantes que revisen y dibujen una estrella junto a las tres o cuatro responsabilidades que ellos piensan que son más importantes. Discutir las elecciones</w:t>
          </w:r>
        </w:p>
        <w:p w:rsidR="001F26D2" w:rsidRPr="00A70067" w:rsidRDefault="001F26D2" w:rsidP="001F26D2">
          <w:pPr>
            <w:tabs>
              <w:tab w:val="left" w:pos="142"/>
            </w:tabs>
            <w:ind w:left="360" w:hanging="360"/>
            <w:rPr>
              <w:lang w:val="es-GT"/>
            </w:rPr>
          </w:pPr>
          <w:r w:rsidRPr="00A70067">
            <w:rPr>
              <w:lang w:val="es-GT"/>
            </w:rPr>
            <w:t>4.</w:t>
          </w:r>
          <w:r w:rsidRPr="00A70067">
            <w:rPr>
              <w:lang w:val="es-GT"/>
            </w:rPr>
            <w:tab/>
            <w:t>Seleccionando las comunidades</w:t>
          </w:r>
        </w:p>
        <w:p w:rsidR="001F26D2" w:rsidRPr="00A70067" w:rsidRDefault="001F26D2" w:rsidP="001F26D2">
          <w:pPr>
            <w:tabs>
              <w:tab w:val="left" w:pos="142"/>
            </w:tabs>
            <w:ind w:left="900" w:hanging="540"/>
            <w:rPr>
              <w:lang w:val="es-GT"/>
            </w:rPr>
          </w:pPr>
          <w:r w:rsidRPr="00A70067">
            <w:rPr>
              <w:lang w:val="es-GT"/>
            </w:rPr>
            <w:t>4a.</w:t>
          </w:r>
          <w:r w:rsidRPr="00A70067">
            <w:rPr>
              <w:lang w:val="es-GT"/>
            </w:rPr>
            <w:tab/>
            <w:t>Explicar que elegir las comunidades a visitar o averiguar cómo encontrar  los grupos a quienes los investigadores deben entrevistar es también parte de los problemas logísticos que deben ser resueltos.</w:t>
          </w:r>
        </w:p>
        <w:p w:rsidR="001F26D2" w:rsidRPr="00A70067" w:rsidRDefault="001F26D2" w:rsidP="001F26D2">
          <w:pPr>
            <w:tabs>
              <w:tab w:val="left" w:pos="142"/>
            </w:tabs>
            <w:ind w:left="900" w:hanging="540"/>
            <w:rPr>
              <w:lang w:val="es-GT"/>
            </w:rPr>
          </w:pPr>
          <w:r w:rsidRPr="00A70067">
            <w:rPr>
              <w:lang w:val="es-GT"/>
            </w:rPr>
            <w:t>4b.</w:t>
          </w:r>
          <w:r w:rsidRPr="00A70067">
            <w:rPr>
              <w:lang w:val="es-GT"/>
            </w:rPr>
            <w:tab/>
            <w:t>Explicar que, porque se trata de investigación formativa, la muestra no necesita ser seleccionada con el mismo rigor que se  hace para muestras poblacionales. Aun así, hay varias cosas que necesitan ser consideradas. Entre ellas, se encuentran las distintas variables que pueden influir en la práctica del comportamiento que se está estudiando, incluyendo los grupos étnicos, religiosos y lingüísticos,  así como el área geográfica (para las prácticas agrícolas) y acceso a los servicios. Al seleccionar las comunidades a visitar, tener en mente estas variables para así poder seleccionar las comunidades que representan con más precisión la población meta. Por ejemplo, si la mitad de la población es de un grupo étnico y la otra mitad es de otro grupo étnico, seleccione igual número de comunidades (y los entrevistados) de cada grupo étnico.</w:t>
          </w:r>
        </w:p>
        <w:p w:rsidR="001F26D2" w:rsidRPr="00A70067" w:rsidRDefault="001F26D2" w:rsidP="001F26D2">
          <w:pPr>
            <w:tabs>
              <w:tab w:val="left" w:pos="142"/>
            </w:tabs>
            <w:ind w:left="900" w:hanging="540"/>
            <w:rPr>
              <w:lang w:val="es-GT"/>
            </w:rPr>
          </w:pPr>
          <w:r w:rsidRPr="00A70067">
            <w:rPr>
              <w:lang w:val="es-GT"/>
            </w:rPr>
            <w:t>4c.</w:t>
          </w:r>
          <w:r w:rsidRPr="00A70067">
            <w:rPr>
              <w:lang w:val="es-GT"/>
            </w:rPr>
            <w:tab/>
            <w:t xml:space="preserve">También es posible pedir al Grupo Prioritario que se reúna en asamblea para ser entrevistado o puede solicitar a los trabajadores comunitarios de salud que consulten records oficiales para poder alcanzar a  grupos difíciles de encontrar (por ejemplo, madres que dieron a luz en un centro de salud, mujeres que practican  planificación familiar). </w:t>
          </w:r>
        </w:p>
        <w:p w:rsidR="001F26D2" w:rsidRPr="00A70067" w:rsidRDefault="001F26D2" w:rsidP="001F26D2">
          <w:pPr>
            <w:tabs>
              <w:tab w:val="left" w:pos="142"/>
            </w:tabs>
            <w:ind w:left="900" w:hanging="540"/>
            <w:rPr>
              <w:lang w:val="es-GT"/>
            </w:rPr>
          </w:pPr>
          <w:r w:rsidRPr="00A70067">
            <w:rPr>
              <w:lang w:val="es-GT"/>
            </w:rPr>
            <w:lastRenderedPageBreak/>
            <w:t>4d.</w:t>
          </w:r>
          <w:r w:rsidRPr="00A70067">
            <w:rPr>
              <w:lang w:val="es-GT"/>
            </w:rPr>
            <w:tab/>
            <w:t>El desafío se presenta cuando las personas que necesita para entrevistar están tan lejos de la base de operaciones donde la codificación y tabulación de datos se llevará a cabo, de tal forma que los equipos de entrevistadores no puedan reunirse de nuevo con facilidad para llevar a cabo ese trabajo en el espacio de uno o dos días</w:t>
          </w:r>
        </w:p>
        <w:p w:rsidR="001F26D2" w:rsidRPr="00A70067" w:rsidRDefault="001F26D2" w:rsidP="001F26D2">
          <w:pPr>
            <w:ind w:left="1276" w:hanging="360"/>
            <w:rPr>
              <w:lang w:val="es-GT"/>
            </w:rPr>
          </w:pPr>
          <w:r w:rsidRPr="00A70067">
            <w:rPr>
              <w:lang w:val="es-GT"/>
            </w:rPr>
            <w:t xml:space="preserve">En este caso, si es posible, el supervisor del primer equipo codifica y tabula los datos, para luego comunicar los códigos que se desarrollaron con los otros equipos antes de que los otros equipos </w:t>
          </w:r>
          <w:r w:rsidR="005443D8" w:rsidRPr="00A70067">
            <w:rPr>
              <w:lang w:val="es-GT"/>
            </w:rPr>
            <w:t>comiencen</w:t>
          </w:r>
          <w:r w:rsidRPr="00A70067">
            <w:rPr>
              <w:lang w:val="es-GT"/>
            </w:rPr>
            <w:t xml:space="preserve"> con la codificación. </w:t>
          </w:r>
        </w:p>
        <w:p w:rsidR="001F26D2" w:rsidRPr="00A70067" w:rsidRDefault="001F26D2" w:rsidP="001F26D2">
          <w:pPr>
            <w:tabs>
              <w:tab w:val="left" w:pos="142"/>
            </w:tabs>
            <w:ind w:left="1260" w:hanging="360"/>
            <w:rPr>
              <w:lang w:val="es-GT"/>
            </w:rPr>
          </w:pPr>
          <w:r w:rsidRPr="00A70067">
            <w:rPr>
              <w:lang w:val="es-GT"/>
            </w:rPr>
            <w:t>Los equipos deben entonces ver si sus respuestas corresponden a los códigos creados por el primer equipo. Si lo hacen, los mismos códigos deben ser utilizados de manera que todas las respuestas puedan, al final, ser combinadas y analizadas para toda la muestra.</w:t>
          </w:r>
        </w:p>
        <w:p w:rsidR="001F26D2" w:rsidRPr="00A70067" w:rsidRDefault="001F26D2" w:rsidP="001F26D2">
          <w:pPr>
            <w:tabs>
              <w:tab w:val="left" w:pos="142"/>
            </w:tabs>
            <w:ind w:left="1260" w:hanging="360"/>
            <w:rPr>
              <w:lang w:val="es-GT"/>
            </w:rPr>
          </w:pPr>
          <w:r w:rsidRPr="00A70067">
            <w:rPr>
              <w:lang w:val="es-GT"/>
            </w:rPr>
            <w:t xml:space="preserve">Si hay muchas respuestas que no  corresponden con los códigos creados por el primer equipo, nuevos códigos deben ser desarrollados para las respuestas de ese equipo. </w:t>
          </w:r>
        </w:p>
        <w:p w:rsidR="001F26D2" w:rsidRPr="00A70067" w:rsidRDefault="001F26D2" w:rsidP="001F26D2">
          <w:pPr>
            <w:tabs>
              <w:tab w:val="left" w:pos="142"/>
            </w:tabs>
            <w:ind w:left="1260" w:hanging="360"/>
            <w:rPr>
              <w:lang w:val="es-GT"/>
            </w:rPr>
          </w:pPr>
          <w:r w:rsidRPr="00A70067">
            <w:rPr>
              <w:lang w:val="es-GT"/>
            </w:rPr>
            <w:t xml:space="preserve">Sin embargo es bueno tener en cuenta que no es muy probable que un programa pueda tener varias  Estrategias de Cambio de Comportamiento para los mismos Comportamientos. </w:t>
          </w:r>
        </w:p>
        <w:p w:rsidR="001F26D2" w:rsidRPr="00A70067" w:rsidRDefault="00265DF2" w:rsidP="001F26D2">
          <w:pPr>
            <w:tabs>
              <w:tab w:val="left" w:pos="142"/>
            </w:tabs>
            <w:rPr>
              <w:lang w:val="es-GT"/>
            </w:rPr>
          </w:pPr>
          <w:r>
            <w:rPr>
              <w:lang w:val="es-GT"/>
            </w:rPr>
            <w:t xml:space="preserve">5.   </w:t>
          </w:r>
          <w:r w:rsidR="001F26D2" w:rsidRPr="00A70067">
            <w:rPr>
              <w:lang w:val="es-GT"/>
            </w:rPr>
            <w:t>Cierre</w:t>
          </w:r>
        </w:p>
        <w:p w:rsidR="00CC2C35" w:rsidRPr="00A70067" w:rsidRDefault="001F26D2" w:rsidP="001F26D2">
          <w:pPr>
            <w:tabs>
              <w:tab w:val="left" w:pos="142"/>
            </w:tabs>
            <w:ind w:left="900" w:hanging="540"/>
            <w:rPr>
              <w:lang w:val="es-GT"/>
            </w:rPr>
          </w:pPr>
          <w:r w:rsidRPr="00A70067">
            <w:rPr>
              <w:lang w:val="es-GT"/>
            </w:rPr>
            <w:t>5a.</w:t>
          </w:r>
          <w:r w:rsidRPr="00A70067">
            <w:rPr>
              <w:lang w:val="es-GT"/>
            </w:rPr>
            <w:tab/>
            <w:t xml:space="preserve">Cierre la sesión enfatizando la importancia de hacer los arreglos logísticos. </w:t>
          </w:r>
          <w:r w:rsidR="00CC2C35" w:rsidRPr="00A70067">
            <w:rPr>
              <w:lang w:val="es-GT"/>
            </w:rPr>
            <w:br w:type="page"/>
          </w: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42" w:name="_Toc393106505"/>
          <w:r w:rsidRPr="00A70067">
            <w:rPr>
              <w:rFonts w:eastAsiaTheme="majorEastAsia" w:cstheme="majorBidi"/>
              <w:b/>
              <w:bCs/>
              <w:color w:val="3C58A6"/>
              <w:sz w:val="32"/>
              <w:szCs w:val="26"/>
              <w:lang w:val="es-GT"/>
            </w:rPr>
            <w:lastRenderedPageBreak/>
            <w:t>Lección 11, Hoja de trabajo 1: Lista de detalles logísticos para atender durante el Análisis de Barreras</w:t>
          </w:r>
          <w:bookmarkEnd w:id="142"/>
          <w:r w:rsidRPr="00A70067">
            <w:rPr>
              <w:rFonts w:eastAsiaTheme="majorEastAsia" w:cstheme="majorBidi"/>
              <w:b/>
              <w:bCs/>
              <w:color w:val="3C58A6"/>
              <w:sz w:val="32"/>
              <w:szCs w:val="26"/>
              <w:lang w:val="es-GT"/>
            </w:rPr>
            <w:t xml:space="preserve"> </w:t>
          </w:r>
        </w:p>
        <w:p w:rsidR="001F26D2" w:rsidRPr="00A70067" w:rsidRDefault="001F26D2" w:rsidP="00265DF2">
          <w:pPr>
            <w:numPr>
              <w:ilvl w:val="0"/>
              <w:numId w:val="10"/>
            </w:numPr>
            <w:tabs>
              <w:tab w:val="left" w:pos="142"/>
            </w:tabs>
            <w:spacing w:line="276" w:lineRule="auto"/>
            <w:ind w:left="426"/>
            <w:rPr>
              <w:lang w:val="es-GT"/>
            </w:rPr>
          </w:pPr>
          <w:r w:rsidRPr="00A70067">
            <w:rPr>
              <w:lang w:val="es-GT"/>
            </w:rPr>
            <w:t xml:space="preserve">¿En qué comunidades será realizado el Análisis de Barreras? </w:t>
          </w:r>
        </w:p>
        <w:p w:rsidR="001F26D2" w:rsidRPr="00A70067" w:rsidRDefault="001F26D2" w:rsidP="00265DF2">
          <w:pPr>
            <w:numPr>
              <w:ilvl w:val="0"/>
              <w:numId w:val="10"/>
            </w:numPr>
            <w:tabs>
              <w:tab w:val="left" w:pos="142"/>
            </w:tabs>
            <w:spacing w:line="276" w:lineRule="auto"/>
            <w:ind w:left="426"/>
            <w:rPr>
              <w:lang w:val="es-GT"/>
            </w:rPr>
          </w:pPr>
          <w:r w:rsidRPr="00A70067">
            <w:rPr>
              <w:lang w:val="es-GT"/>
            </w:rPr>
            <w:t xml:space="preserve">(Si hay más de un comportamiento para estudiar) ¿Qué comportamientos serán estudiados en cada comunidad? </w:t>
          </w:r>
        </w:p>
        <w:p w:rsidR="001F26D2" w:rsidRPr="00A70067" w:rsidRDefault="001F26D2" w:rsidP="00265DF2">
          <w:pPr>
            <w:numPr>
              <w:ilvl w:val="0"/>
              <w:numId w:val="10"/>
            </w:numPr>
            <w:tabs>
              <w:tab w:val="left" w:pos="142"/>
            </w:tabs>
            <w:spacing w:line="276" w:lineRule="auto"/>
            <w:ind w:left="426"/>
            <w:rPr>
              <w:lang w:val="es-GT"/>
            </w:rPr>
          </w:pPr>
          <w:r w:rsidRPr="00A70067">
            <w:rPr>
              <w:lang w:val="es-GT"/>
            </w:rPr>
            <w:t xml:space="preserve">(Si hay más de un comportamiento para estudiar) ¿En qué orden se estudiarán los comportamientos? (Por ejemplo, en el día uno, dos, tres) ¿Realmente importa el orden? </w:t>
          </w:r>
        </w:p>
        <w:p w:rsidR="001F26D2" w:rsidRPr="00A70067" w:rsidRDefault="001F26D2" w:rsidP="00265DF2">
          <w:pPr>
            <w:numPr>
              <w:ilvl w:val="0"/>
              <w:numId w:val="10"/>
            </w:numPr>
            <w:tabs>
              <w:tab w:val="left" w:pos="142"/>
            </w:tabs>
            <w:spacing w:line="276" w:lineRule="auto"/>
            <w:ind w:left="426"/>
            <w:rPr>
              <w:lang w:val="es-GT"/>
            </w:rPr>
          </w:pPr>
          <w:r w:rsidRPr="00A70067">
            <w:rPr>
              <w:lang w:val="es-GT"/>
            </w:rPr>
            <w:t>¿A qué distancia se encuentran las comunidades desde el lugar de salida? (tiempo que llevará el traslado) ¿Cuánto tiempo toma llegar hasta la comunidad?</w:t>
          </w:r>
        </w:p>
        <w:p w:rsidR="001F26D2" w:rsidRPr="00A70067" w:rsidRDefault="001F26D2" w:rsidP="00265DF2">
          <w:pPr>
            <w:numPr>
              <w:ilvl w:val="0"/>
              <w:numId w:val="10"/>
            </w:numPr>
            <w:tabs>
              <w:tab w:val="left" w:pos="142"/>
            </w:tabs>
            <w:spacing w:line="276" w:lineRule="auto"/>
            <w:ind w:left="426"/>
            <w:rPr>
              <w:lang w:val="es-GT"/>
            </w:rPr>
          </w:pPr>
          <w:r w:rsidRPr="00A70067">
            <w:rPr>
              <w:lang w:val="es-GT"/>
            </w:rPr>
            <w:t xml:space="preserve">¿A qué hora necesitan salir? </w:t>
          </w:r>
        </w:p>
        <w:p w:rsidR="001F26D2" w:rsidRPr="00A70067" w:rsidRDefault="001F26D2" w:rsidP="00265DF2">
          <w:pPr>
            <w:numPr>
              <w:ilvl w:val="0"/>
              <w:numId w:val="10"/>
            </w:numPr>
            <w:tabs>
              <w:tab w:val="left" w:pos="142"/>
            </w:tabs>
            <w:spacing w:line="276" w:lineRule="auto"/>
            <w:ind w:left="426" w:hanging="426"/>
            <w:rPr>
              <w:lang w:val="es-GT"/>
            </w:rPr>
          </w:pPr>
          <w:r w:rsidRPr="00A70067">
            <w:rPr>
              <w:lang w:val="es-GT"/>
            </w:rPr>
            <w:t xml:space="preserve">¿Dónde será el punto de salida? </w:t>
          </w:r>
        </w:p>
        <w:p w:rsidR="001F26D2" w:rsidRPr="00A70067" w:rsidRDefault="001F26D2" w:rsidP="00265DF2">
          <w:pPr>
            <w:numPr>
              <w:ilvl w:val="0"/>
              <w:numId w:val="10"/>
            </w:numPr>
            <w:tabs>
              <w:tab w:val="left" w:pos="142"/>
            </w:tabs>
            <w:spacing w:line="276" w:lineRule="auto"/>
            <w:ind w:left="426" w:hanging="426"/>
            <w:rPr>
              <w:lang w:val="es-GT"/>
            </w:rPr>
          </w:pPr>
          <w:r w:rsidRPr="00A70067">
            <w:rPr>
              <w:lang w:val="es-GT"/>
            </w:rPr>
            <w:t xml:space="preserve">¿Cómo distribuirá a todos los entrevistadores en el vehículo adecuado? </w:t>
          </w:r>
        </w:p>
        <w:p w:rsidR="001F26D2" w:rsidRPr="00A70067" w:rsidRDefault="001F26D2" w:rsidP="00265DF2">
          <w:pPr>
            <w:numPr>
              <w:ilvl w:val="0"/>
              <w:numId w:val="10"/>
            </w:numPr>
            <w:tabs>
              <w:tab w:val="left" w:pos="142"/>
            </w:tabs>
            <w:spacing w:line="276" w:lineRule="auto"/>
            <w:ind w:left="426" w:hanging="426"/>
            <w:rPr>
              <w:lang w:val="es-GT"/>
            </w:rPr>
          </w:pPr>
          <w:r w:rsidRPr="00A70067">
            <w:rPr>
              <w:lang w:val="es-GT"/>
            </w:rPr>
            <w:t xml:space="preserve">¿Cómo van a encontrar a las personas que van a entrevistar (Hacedores y No-hacedores) sin que sepan exactamente el propósito del estudio (para evitar sesgarlos)? </w:t>
          </w:r>
        </w:p>
        <w:p w:rsidR="001F26D2" w:rsidRPr="00A70067" w:rsidRDefault="001F26D2" w:rsidP="00265DF2">
          <w:pPr>
            <w:numPr>
              <w:ilvl w:val="0"/>
              <w:numId w:val="10"/>
            </w:numPr>
            <w:tabs>
              <w:tab w:val="left" w:pos="142"/>
            </w:tabs>
            <w:spacing w:line="276" w:lineRule="auto"/>
            <w:ind w:left="426" w:hanging="426"/>
            <w:rPr>
              <w:lang w:val="es-GT"/>
            </w:rPr>
          </w:pPr>
          <w:r w:rsidRPr="00A70067">
            <w:rPr>
              <w:lang w:val="es-GT"/>
            </w:rPr>
            <w:t xml:space="preserve">¿Qué recursos necesitan los equipos? </w:t>
          </w:r>
        </w:p>
        <w:p w:rsidR="001F26D2" w:rsidRPr="00A70067" w:rsidRDefault="001F26D2" w:rsidP="00265DF2">
          <w:pPr>
            <w:numPr>
              <w:ilvl w:val="0"/>
              <w:numId w:val="10"/>
            </w:numPr>
            <w:tabs>
              <w:tab w:val="left" w:pos="142"/>
              <w:tab w:val="left" w:pos="284"/>
            </w:tabs>
            <w:spacing w:line="276" w:lineRule="auto"/>
            <w:ind w:left="426" w:hanging="426"/>
            <w:rPr>
              <w:lang w:val="es-GT"/>
            </w:rPr>
          </w:pPr>
          <w:r w:rsidRPr="00A70067">
            <w:rPr>
              <w:lang w:val="es-GT"/>
            </w:rPr>
            <w:t xml:space="preserve">¿Quién proveerá los recursos necesarios? </w:t>
          </w:r>
        </w:p>
        <w:p w:rsidR="001F26D2" w:rsidRPr="00A70067" w:rsidRDefault="001F26D2" w:rsidP="00265DF2">
          <w:pPr>
            <w:numPr>
              <w:ilvl w:val="0"/>
              <w:numId w:val="10"/>
            </w:numPr>
            <w:spacing w:line="276" w:lineRule="auto"/>
            <w:ind w:left="426" w:hanging="426"/>
            <w:rPr>
              <w:lang w:val="es-GT"/>
            </w:rPr>
          </w:pPr>
          <w:r w:rsidRPr="00A70067">
            <w:rPr>
              <w:lang w:val="es-GT"/>
            </w:rPr>
            <w:t xml:space="preserve">¿Cómo se distribuirán los equipos? ¿Qué variables deben tenerse en consideración al integrar a las personas en los equipos?  </w:t>
          </w:r>
        </w:p>
        <w:p w:rsidR="001F26D2" w:rsidRPr="00A70067" w:rsidRDefault="001F26D2" w:rsidP="00265DF2">
          <w:pPr>
            <w:numPr>
              <w:ilvl w:val="0"/>
              <w:numId w:val="10"/>
            </w:numPr>
            <w:spacing w:line="276" w:lineRule="auto"/>
            <w:ind w:left="426" w:hanging="426"/>
            <w:rPr>
              <w:lang w:val="es-GT"/>
            </w:rPr>
          </w:pPr>
          <w:r w:rsidRPr="00A70067">
            <w:rPr>
              <w:lang w:val="es-GT"/>
            </w:rPr>
            <w:t xml:space="preserve">¿Las entrevistas se harán individualmente o en pares?  </w:t>
          </w:r>
        </w:p>
        <w:p w:rsidR="001F26D2" w:rsidRPr="00A70067" w:rsidRDefault="001F26D2" w:rsidP="00265DF2">
          <w:pPr>
            <w:numPr>
              <w:ilvl w:val="0"/>
              <w:numId w:val="10"/>
            </w:numPr>
            <w:spacing w:line="276" w:lineRule="auto"/>
            <w:ind w:left="426" w:hanging="426"/>
            <w:rPr>
              <w:lang w:val="es-GT"/>
            </w:rPr>
          </w:pPr>
          <w:r w:rsidRPr="00A70067">
            <w:rPr>
              <w:lang w:val="es-GT"/>
            </w:rPr>
            <w:t xml:space="preserve">¿Si lo hacen  en pares, quienes trabajarán con quién? </w:t>
          </w:r>
        </w:p>
        <w:p w:rsidR="001F26D2" w:rsidRPr="00A70067" w:rsidRDefault="001F26D2" w:rsidP="00265DF2">
          <w:pPr>
            <w:numPr>
              <w:ilvl w:val="0"/>
              <w:numId w:val="10"/>
            </w:numPr>
            <w:spacing w:line="276" w:lineRule="auto"/>
            <w:ind w:left="426" w:hanging="426"/>
            <w:rPr>
              <w:lang w:val="es-GT"/>
            </w:rPr>
          </w:pPr>
          <w:r w:rsidRPr="00A70067">
            <w:rPr>
              <w:lang w:val="es-GT"/>
            </w:rPr>
            <w:t xml:space="preserve">¿Necesitamos permiso por escrito de las autoridades? </w:t>
          </w:r>
        </w:p>
        <w:p w:rsidR="001F26D2" w:rsidRPr="00A70067" w:rsidRDefault="001F26D2" w:rsidP="00265DF2">
          <w:pPr>
            <w:numPr>
              <w:ilvl w:val="0"/>
              <w:numId w:val="10"/>
            </w:numPr>
            <w:spacing w:line="276" w:lineRule="auto"/>
            <w:ind w:left="426" w:hanging="426"/>
            <w:rPr>
              <w:lang w:val="es-GT"/>
            </w:rPr>
          </w:pPr>
          <w:r w:rsidRPr="00A70067">
            <w:rPr>
              <w:lang w:val="es-GT"/>
            </w:rPr>
            <w:t xml:space="preserve">¿Tenemos el número de teléfono celular de las autoridades de la comunidad? </w:t>
          </w:r>
        </w:p>
        <w:p w:rsidR="001F26D2" w:rsidRPr="00A70067" w:rsidRDefault="001F26D2" w:rsidP="00265DF2">
          <w:pPr>
            <w:numPr>
              <w:ilvl w:val="0"/>
              <w:numId w:val="10"/>
            </w:numPr>
            <w:spacing w:line="276" w:lineRule="auto"/>
            <w:ind w:left="426" w:hanging="426"/>
            <w:rPr>
              <w:lang w:val="es-GT"/>
            </w:rPr>
          </w:pPr>
          <w:r w:rsidRPr="00A70067">
            <w:rPr>
              <w:lang w:val="es-GT"/>
            </w:rPr>
            <w:t xml:space="preserve"> Teniendo en cuenta la cantidad de entrevistadores que tenemos, ¿cuánto tiempo llevará  entrevistar a 45 Hacedores y 45 No -hacedores?</w:t>
          </w:r>
        </w:p>
        <w:p w:rsidR="001F26D2" w:rsidRPr="00A70067" w:rsidRDefault="001F26D2" w:rsidP="00265DF2">
          <w:pPr>
            <w:numPr>
              <w:ilvl w:val="0"/>
              <w:numId w:val="10"/>
            </w:numPr>
            <w:spacing w:line="276" w:lineRule="auto"/>
            <w:ind w:left="426" w:hanging="426"/>
            <w:rPr>
              <w:lang w:val="es-GT"/>
            </w:rPr>
          </w:pPr>
          <w:r w:rsidRPr="00A70067">
            <w:rPr>
              <w:lang w:val="es-GT"/>
            </w:rPr>
            <w:t xml:space="preserve"> ¿Los equipos necesitan algo de beber? ¿Algo de comer? De ser así, ¿Cómo lo obtendrán? ¿Cuánto costará? ¿Quién obtendrá la comida/bebidas? </w:t>
          </w:r>
        </w:p>
        <w:p w:rsidR="001F26D2" w:rsidRPr="00A70067" w:rsidRDefault="001F26D2" w:rsidP="001F26D2">
          <w:pPr>
            <w:numPr>
              <w:ilvl w:val="0"/>
              <w:numId w:val="10"/>
            </w:numPr>
            <w:spacing w:line="276" w:lineRule="auto"/>
            <w:ind w:left="426" w:hanging="426"/>
            <w:rPr>
              <w:lang w:val="es-GT"/>
            </w:rPr>
          </w:pPr>
          <w:r w:rsidRPr="00A70067">
            <w:rPr>
              <w:lang w:val="es-GT"/>
            </w:rPr>
            <w:lastRenderedPageBreak/>
            <w:t xml:space="preserve">¿Cuánta gasolina necesitamos? ¿Dónde se abastecerá de gasolina a los </w:t>
          </w:r>
          <w:r w:rsidR="005443D8" w:rsidRPr="00A70067">
            <w:rPr>
              <w:lang w:val="es-GT"/>
            </w:rPr>
            <w:t>vehículos</w:t>
          </w:r>
          <w:r w:rsidRPr="00A70067">
            <w:rPr>
              <w:lang w:val="es-GT"/>
            </w:rPr>
            <w:t xml:space="preserve">? ¿Quién lo hará y en qué momento?  </w:t>
          </w:r>
        </w:p>
        <w:p w:rsidR="001F26D2" w:rsidRPr="00A70067" w:rsidRDefault="001F26D2" w:rsidP="001F26D2">
          <w:pPr>
            <w:numPr>
              <w:ilvl w:val="0"/>
              <w:numId w:val="10"/>
            </w:numPr>
            <w:spacing w:line="276" w:lineRule="auto"/>
            <w:ind w:left="426" w:hanging="426"/>
            <w:rPr>
              <w:lang w:val="es-GT"/>
            </w:rPr>
          </w:pPr>
          <w:r w:rsidRPr="00A70067">
            <w:rPr>
              <w:lang w:val="es-GT"/>
            </w:rPr>
            <w:t xml:space="preserve">¿Cuántos vehículos necesitamos dada la cantidad de encuestadores y supervisores? ¿A qué distancia se encuentran las comunidades (tiempo de manejo) desde el lugar de salida? ¿Cuánto tiempo se tarda en llegar de la base hasta el lugar?  </w:t>
          </w:r>
        </w:p>
        <w:p w:rsidR="001F26D2" w:rsidRPr="00A70067" w:rsidRDefault="001F26D2" w:rsidP="001F26D2">
          <w:pPr>
            <w:numPr>
              <w:ilvl w:val="0"/>
              <w:numId w:val="10"/>
            </w:numPr>
            <w:spacing w:line="276" w:lineRule="auto"/>
            <w:ind w:left="426" w:hanging="426"/>
            <w:rPr>
              <w:lang w:val="es-GT"/>
            </w:rPr>
          </w:pPr>
          <w:r w:rsidRPr="00A70067">
            <w:rPr>
              <w:lang w:val="es-GT"/>
            </w:rPr>
            <w:t xml:space="preserve">¿Tomando en cuenta la cantidad de vehículos que tenemos, cuántas personas podrán ir en cada vehículo?  </w:t>
          </w:r>
        </w:p>
        <w:p w:rsidR="001F26D2" w:rsidRPr="00A70067" w:rsidRDefault="001F26D2" w:rsidP="001F26D2">
          <w:pPr>
            <w:numPr>
              <w:ilvl w:val="0"/>
              <w:numId w:val="10"/>
            </w:numPr>
            <w:spacing w:line="276" w:lineRule="auto"/>
            <w:ind w:left="426" w:hanging="426"/>
            <w:rPr>
              <w:lang w:val="es-GT"/>
            </w:rPr>
          </w:pPr>
          <w:r w:rsidRPr="00A70067">
            <w:rPr>
              <w:lang w:val="es-GT"/>
            </w:rPr>
            <w:t xml:space="preserve">¿Cuál vehículo irá a qué  comunidad? </w:t>
          </w:r>
        </w:p>
        <w:p w:rsidR="001F26D2" w:rsidRPr="00A70067" w:rsidRDefault="001F26D2" w:rsidP="001F26D2">
          <w:pPr>
            <w:numPr>
              <w:ilvl w:val="0"/>
              <w:numId w:val="10"/>
            </w:numPr>
            <w:spacing w:line="276" w:lineRule="auto"/>
            <w:ind w:left="426" w:hanging="426"/>
            <w:rPr>
              <w:lang w:val="es-GT"/>
            </w:rPr>
          </w:pPr>
          <w:r w:rsidRPr="00A70067">
            <w:rPr>
              <w:lang w:val="es-GT"/>
            </w:rPr>
            <w:t xml:space="preserve">¿Saben los conductores hacia dónde ir? Si no, ¿quién sabe?  </w:t>
          </w:r>
        </w:p>
        <w:p w:rsidR="001F26D2" w:rsidRPr="00A70067" w:rsidRDefault="001F26D2" w:rsidP="001F26D2">
          <w:pPr>
            <w:numPr>
              <w:ilvl w:val="0"/>
              <w:numId w:val="10"/>
            </w:numPr>
            <w:spacing w:line="276" w:lineRule="auto"/>
            <w:ind w:left="426" w:hanging="426"/>
            <w:rPr>
              <w:lang w:val="es-GT"/>
            </w:rPr>
          </w:pPr>
          <w:r w:rsidRPr="00A70067">
            <w:rPr>
              <w:lang w:val="es-GT"/>
            </w:rPr>
            <w:t xml:space="preserve">¿Cuántos cuestionarios necesita cada equipo? </w:t>
          </w:r>
        </w:p>
        <w:p w:rsidR="001F26D2" w:rsidRPr="00A70067" w:rsidRDefault="001F26D2" w:rsidP="001F26D2">
          <w:pPr>
            <w:numPr>
              <w:ilvl w:val="0"/>
              <w:numId w:val="10"/>
            </w:numPr>
            <w:spacing w:line="276" w:lineRule="auto"/>
            <w:ind w:left="426" w:hanging="426"/>
            <w:rPr>
              <w:lang w:val="es-GT"/>
            </w:rPr>
          </w:pPr>
          <w:proofErr w:type="gramStart"/>
          <w:r w:rsidRPr="00A70067">
            <w:rPr>
              <w:lang w:val="es-GT"/>
            </w:rPr>
            <w:t>¿ Necesitan</w:t>
          </w:r>
          <w:proofErr w:type="gramEnd"/>
          <w:r w:rsidRPr="00A70067">
            <w:rPr>
              <w:lang w:val="es-GT"/>
            </w:rPr>
            <w:t xml:space="preserve"> los grupos cuestionarios en idiomas específicos? </w:t>
          </w:r>
        </w:p>
        <w:p w:rsidR="001F26D2" w:rsidRPr="00A70067" w:rsidRDefault="001F26D2" w:rsidP="001F26D2">
          <w:pPr>
            <w:numPr>
              <w:ilvl w:val="0"/>
              <w:numId w:val="10"/>
            </w:numPr>
            <w:spacing w:line="276" w:lineRule="auto"/>
            <w:ind w:left="426" w:hanging="426"/>
            <w:rPr>
              <w:lang w:val="es-GT"/>
            </w:rPr>
          </w:pPr>
          <w:r w:rsidRPr="00A70067">
            <w:rPr>
              <w:lang w:val="es-GT"/>
            </w:rPr>
            <w:t xml:space="preserve">¿Cuántas personas entrevistará  cada entrevistador o pareja de entrevistadores? ¿Cuántos hacedores/No-hacedores? </w:t>
          </w:r>
        </w:p>
        <w:p w:rsidR="001F26D2" w:rsidRPr="00A70067" w:rsidRDefault="001F26D2" w:rsidP="001F26D2">
          <w:pPr>
            <w:numPr>
              <w:ilvl w:val="0"/>
              <w:numId w:val="10"/>
            </w:numPr>
            <w:spacing w:line="276" w:lineRule="auto"/>
            <w:ind w:left="426" w:hanging="426"/>
            <w:rPr>
              <w:lang w:val="es-GT"/>
            </w:rPr>
          </w:pPr>
          <w:r w:rsidRPr="00A70067">
            <w:rPr>
              <w:lang w:val="es-GT"/>
            </w:rPr>
            <w:t xml:space="preserve">¿Cuál es el plazo de tiempo para la encuesta (número de días, el número de horas al día)? </w:t>
          </w:r>
        </w:p>
        <w:p w:rsidR="001F26D2" w:rsidRPr="00A70067" w:rsidRDefault="001F26D2" w:rsidP="001F26D2">
          <w:pPr>
            <w:numPr>
              <w:ilvl w:val="0"/>
              <w:numId w:val="10"/>
            </w:numPr>
            <w:spacing w:line="276" w:lineRule="auto"/>
            <w:ind w:left="426" w:hanging="426"/>
            <w:rPr>
              <w:lang w:val="es-GT"/>
            </w:rPr>
          </w:pPr>
          <w:r w:rsidRPr="00A70067">
            <w:rPr>
              <w:lang w:val="es-GT"/>
            </w:rPr>
            <w:t xml:space="preserve">Específicamente ¿qué pasará cuando todo el equipo llegue al sitio/comunidad?  </w:t>
          </w:r>
        </w:p>
        <w:p w:rsidR="001F26D2" w:rsidRPr="00A70067" w:rsidRDefault="001F26D2" w:rsidP="001F26D2">
          <w:pPr>
            <w:numPr>
              <w:ilvl w:val="0"/>
              <w:numId w:val="10"/>
            </w:numPr>
            <w:spacing w:line="276" w:lineRule="auto"/>
            <w:ind w:left="426" w:hanging="426"/>
            <w:rPr>
              <w:lang w:val="es-GT"/>
            </w:rPr>
          </w:pPr>
          <w:r w:rsidRPr="00A70067">
            <w:rPr>
              <w:lang w:val="es-GT"/>
            </w:rPr>
            <w:t xml:space="preserve">¿Quiénes son los supervisores? ¿Cuáles son sus responsabilidades?  </w:t>
          </w:r>
        </w:p>
        <w:p w:rsidR="001F26D2" w:rsidRPr="00A70067" w:rsidRDefault="001F26D2" w:rsidP="001F26D2">
          <w:pPr>
            <w:numPr>
              <w:ilvl w:val="0"/>
              <w:numId w:val="10"/>
            </w:numPr>
            <w:spacing w:line="276" w:lineRule="auto"/>
            <w:ind w:left="426" w:hanging="426"/>
            <w:rPr>
              <w:lang w:val="es-GT"/>
            </w:rPr>
          </w:pPr>
          <w:r w:rsidRPr="00A70067">
            <w:rPr>
              <w:lang w:val="es-GT"/>
            </w:rPr>
            <w:t xml:space="preserve">¿Hay problemas de seguridad que debemos tomar en consideración? ¿Cuáles son? ¿Cómo tratamos con ellos?  </w:t>
          </w:r>
        </w:p>
        <w:p w:rsidR="001F26D2" w:rsidRPr="00A70067" w:rsidRDefault="001F26D2" w:rsidP="001F26D2">
          <w:pPr>
            <w:numPr>
              <w:ilvl w:val="0"/>
              <w:numId w:val="10"/>
            </w:numPr>
            <w:spacing w:line="276" w:lineRule="auto"/>
            <w:ind w:left="426" w:hanging="426"/>
            <w:rPr>
              <w:lang w:val="es-GT"/>
            </w:rPr>
          </w:pPr>
          <w:r w:rsidRPr="00A70067">
            <w:rPr>
              <w:lang w:val="es-GT"/>
            </w:rPr>
            <w:t xml:space="preserve">¿Cómo se asegurarán los supervisores de que haya suficientes hacedores y No-hacedores? </w:t>
          </w:r>
        </w:p>
        <w:p w:rsidR="001F26D2" w:rsidRPr="00A70067" w:rsidRDefault="001F26D2" w:rsidP="001F26D2">
          <w:pPr>
            <w:numPr>
              <w:ilvl w:val="0"/>
              <w:numId w:val="10"/>
            </w:numPr>
            <w:spacing w:line="276" w:lineRule="auto"/>
            <w:ind w:left="426" w:hanging="426"/>
            <w:rPr>
              <w:lang w:val="es-GT"/>
            </w:rPr>
          </w:pPr>
          <w:r w:rsidRPr="00A70067">
            <w:rPr>
              <w:lang w:val="es-GT"/>
            </w:rPr>
            <w:t xml:space="preserve">¿Cómo llevarán la cuenta los supervisores acerca del número de cuestionarios que cada entrevistador ha completado?  </w:t>
          </w:r>
        </w:p>
        <w:p w:rsidR="001F26D2" w:rsidRPr="00A70067" w:rsidRDefault="001F26D2" w:rsidP="001F26D2">
          <w:pPr>
            <w:numPr>
              <w:ilvl w:val="0"/>
              <w:numId w:val="10"/>
            </w:numPr>
            <w:spacing w:line="276" w:lineRule="auto"/>
            <w:ind w:left="426" w:hanging="426"/>
            <w:rPr>
              <w:lang w:val="es-GT"/>
            </w:rPr>
          </w:pPr>
          <w:r w:rsidRPr="00A70067">
            <w:rPr>
              <w:lang w:val="es-GT"/>
            </w:rPr>
            <w:t>¿Cómo se asegurarán de que no se pierda ningún cuestionario que haya sido completado?</w:t>
          </w:r>
        </w:p>
        <w:p w:rsidR="001F26D2" w:rsidRPr="00A70067" w:rsidRDefault="001F26D2" w:rsidP="001F26D2">
          <w:pPr>
            <w:numPr>
              <w:ilvl w:val="0"/>
              <w:numId w:val="10"/>
            </w:numPr>
            <w:spacing w:line="276" w:lineRule="auto"/>
            <w:ind w:left="426" w:hanging="426"/>
            <w:rPr>
              <w:lang w:val="es-GT"/>
            </w:rPr>
          </w:pPr>
          <w:r w:rsidRPr="00A70067">
            <w:rPr>
              <w:lang w:val="es-GT"/>
            </w:rPr>
            <w:t>¿Qué harán para asegurarse de que ningún cuestionario que haya sido completado con errores se queden sin corregir antes de regresar a la base central?</w:t>
          </w:r>
          <w:r w:rsidRPr="00A70067">
            <w:rPr>
              <w:rFonts w:ascii="Tahoma" w:hAnsi="Tahoma" w:cs="Tahoma"/>
              <w:lang w:val="es-GT"/>
            </w:rPr>
            <w:br w:type="page"/>
          </w: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43" w:name="_Toc393106506"/>
          <w:r w:rsidRPr="00A70067">
            <w:rPr>
              <w:rFonts w:eastAsiaTheme="majorEastAsia" w:cstheme="majorBidi"/>
              <w:b/>
              <w:bCs/>
              <w:color w:val="3C58A6"/>
              <w:sz w:val="32"/>
              <w:szCs w:val="26"/>
              <w:lang w:val="es-GT"/>
            </w:rPr>
            <w:lastRenderedPageBreak/>
            <w:t>Lección 11, Hoja de trabajo 2</w:t>
          </w:r>
          <w:r w:rsidR="005443D8" w:rsidRPr="00A70067">
            <w:rPr>
              <w:rFonts w:eastAsiaTheme="majorEastAsia" w:cstheme="majorBidi"/>
              <w:b/>
              <w:bCs/>
              <w:color w:val="3C58A6"/>
              <w:sz w:val="32"/>
              <w:szCs w:val="26"/>
              <w:lang w:val="es-GT"/>
            </w:rPr>
            <w:t>: Lista</w:t>
          </w:r>
          <w:r w:rsidRPr="00A70067">
            <w:rPr>
              <w:rFonts w:eastAsiaTheme="majorEastAsia" w:cstheme="majorBidi"/>
              <w:b/>
              <w:bCs/>
              <w:color w:val="3C58A6"/>
              <w:sz w:val="32"/>
              <w:szCs w:val="26"/>
              <w:lang w:val="es-GT"/>
            </w:rPr>
            <w:t xml:space="preserve"> de chequeo del supervisor</w:t>
          </w:r>
          <w:bookmarkEnd w:id="143"/>
          <w:r w:rsidRPr="00A70067">
            <w:rPr>
              <w:rFonts w:eastAsiaTheme="majorEastAsia" w:cstheme="majorBidi"/>
              <w:b/>
              <w:bCs/>
              <w:color w:val="3C58A6"/>
              <w:sz w:val="32"/>
              <w:szCs w:val="26"/>
              <w:lang w:val="es-GT"/>
            </w:rPr>
            <w:t xml:space="preserve">  </w:t>
          </w:r>
        </w:p>
        <w:p w:rsidR="001F26D2" w:rsidRPr="00A70067" w:rsidRDefault="001F26D2" w:rsidP="001F26D2">
          <w:pPr>
            <w:keepNext/>
            <w:keepLines/>
            <w:tabs>
              <w:tab w:val="left" w:pos="142"/>
            </w:tabs>
            <w:outlineLvl w:val="2"/>
            <w:rPr>
              <w:rFonts w:eastAsiaTheme="majorEastAsia" w:cstheme="majorBidi"/>
              <w:b/>
              <w:bCs/>
              <w:color w:val="4F81BD"/>
              <w:sz w:val="30"/>
              <w:lang w:val="es-GT"/>
            </w:rPr>
          </w:pPr>
          <w:r w:rsidRPr="00A70067">
            <w:rPr>
              <w:rFonts w:eastAsiaTheme="majorEastAsia" w:cstheme="majorBidi"/>
              <w:b/>
              <w:bCs/>
              <w:color w:val="4F81BD"/>
              <w:sz w:val="30"/>
              <w:lang w:val="es-GT"/>
            </w:rPr>
            <w:t>Antes de la salida</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Asegurarse de tener suficiente tiempo de aire tanto en el celular del supervisor como en del de los contactos claves  (por ejemplo: contacto en la oficina base, coordinador de la encuesta, pilotos).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Llevar suministros adicionales de agua, refrigerio, lápices, borradores, sacapuntas, implementos para salvaguardarse de la lluvia, etc.).</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Saber en dónde (comunidad) se espera que vaya a efectuar el Análisis de Barreras</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Asegurarse de que el vehículo tenga suficiente combustible.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Conocer quiénes son los miembros de su equipo y conseguir su número de teléfono celular (si está disponible).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Saber cuántos cuestionarios de Análisis de Barreras debe tener para llevar al campo.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Colocar  los cuestionarios de Análisis de Barrera en un contenedor seguro (</w:t>
          </w:r>
          <w:proofErr w:type="spellStart"/>
          <w:r w:rsidRPr="00A70067">
            <w:rPr>
              <w:lang w:val="es-GT"/>
            </w:rPr>
            <w:t>sellable</w:t>
          </w:r>
          <w:proofErr w:type="spellEnd"/>
          <w:r w:rsidRPr="00A70067">
            <w:rPr>
              <w:lang w:val="es-GT"/>
            </w:rPr>
            <w:t>, carpeta prueba de agua/polvo).</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Obtener el número de teléfono celular de la persona de contacto en el campo.</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Saber cuándo y dónde se encontrarán con la persona de contacto en el campo.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Coordinar los arreglos de salida (tiempo, lugar) con el conductor y con el coordinador de encuestas.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Asegurar  que su equipo salga a tiempo.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Verificar la seguridad de la ruta y el destino.</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Comunicar al coordinador de las encuestas o contacto en la oficina acerca de los tiempos de salida, llegada o posibles retrasos, si fuera necesario. </w:t>
          </w:r>
        </w:p>
        <w:p w:rsidR="001F26D2" w:rsidRPr="00A70067" w:rsidRDefault="001F26D2" w:rsidP="001F26D2">
          <w:pPr>
            <w:keepNext/>
            <w:keepLines/>
            <w:tabs>
              <w:tab w:val="left" w:pos="142"/>
            </w:tabs>
            <w:outlineLvl w:val="2"/>
            <w:rPr>
              <w:rFonts w:eastAsiaTheme="majorEastAsia" w:cstheme="majorBidi"/>
              <w:b/>
              <w:bCs/>
              <w:color w:val="4F81BD"/>
              <w:sz w:val="30"/>
              <w:lang w:val="es-GT"/>
            </w:rPr>
          </w:pPr>
          <w:r w:rsidRPr="00A70067">
            <w:rPr>
              <w:rFonts w:eastAsiaTheme="majorEastAsia" w:cstheme="majorBidi"/>
              <w:b/>
              <w:bCs/>
              <w:color w:val="4F81BD"/>
              <w:sz w:val="30"/>
              <w:lang w:val="es-GT"/>
            </w:rPr>
            <w:t>Al llegar a la comunidad</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Encontrarse con la persona de contacto en el campo.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Si es necesario, saludar a las autoridades y explicar el propósito del estudio.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lastRenderedPageBreak/>
            <w:t xml:space="preserve">Si ya está reunido el Grupo Prioritario, saludarlos y darles las gracias por su asistencia. Explicar que cada persona será entrevistado una a la vez si encajan en el perfil del Grupo Prioritario.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Identificar lugares donde cada entrevistador puede llevar a cabo las entrevistas.</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 Distribuir los cuestionarios a cada entrevistador e indicar cuántos hacedores y No-hacedores debe entrevistar cada uno. I</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Identificar a una persona a ser entrevistada (miembro del Grupo de Prioritario) para cada entrevistador y guiarlos hacia los entrevistadores.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Mientras se están realizando las primeras entrevistas, circular entre los miembros del Grupo Prioritario y comprobar  si encajan el perfil. Si no, darles las gracias por llegar y decirles que se pueden marchar.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 xml:space="preserve">A medida que vayan terminando las entrevistas, guiar otros miembros del Grupo de Prioritario  a cada entrevistador. </w:t>
          </w:r>
        </w:p>
        <w:p w:rsidR="001F26D2" w:rsidRPr="00A70067" w:rsidRDefault="001F26D2" w:rsidP="001F26D2">
          <w:pPr>
            <w:numPr>
              <w:ilvl w:val="0"/>
              <w:numId w:val="11"/>
            </w:numPr>
            <w:tabs>
              <w:tab w:val="left" w:pos="142"/>
            </w:tabs>
            <w:spacing w:line="276" w:lineRule="auto"/>
            <w:ind w:left="360"/>
            <w:rPr>
              <w:lang w:val="es-GT"/>
            </w:rPr>
          </w:pPr>
          <w:r w:rsidRPr="00A70067">
            <w:rPr>
              <w:lang w:val="es-GT"/>
            </w:rPr>
            <w:t>Recoger los cuestionarios y revisarlos. Asegurarse de lo siguiente:</w:t>
          </w:r>
        </w:p>
        <w:p w:rsidR="001F26D2" w:rsidRPr="00A70067" w:rsidRDefault="001F26D2" w:rsidP="001F26D2">
          <w:pPr>
            <w:numPr>
              <w:ilvl w:val="0"/>
              <w:numId w:val="12"/>
            </w:numPr>
            <w:tabs>
              <w:tab w:val="left" w:pos="142"/>
            </w:tabs>
            <w:spacing w:line="276" w:lineRule="auto"/>
            <w:rPr>
              <w:lang w:val="es-GT"/>
            </w:rPr>
          </w:pPr>
          <w:r w:rsidRPr="00A70067">
            <w:rPr>
              <w:lang w:val="es-GT"/>
            </w:rPr>
            <w:t>El nombre del entrevistador está claramente escrito en el cuestionario</w:t>
          </w:r>
        </w:p>
        <w:p w:rsidR="001F26D2" w:rsidRPr="00A70067" w:rsidRDefault="001F26D2" w:rsidP="001F26D2">
          <w:pPr>
            <w:numPr>
              <w:ilvl w:val="0"/>
              <w:numId w:val="12"/>
            </w:numPr>
            <w:tabs>
              <w:tab w:val="left" w:pos="142"/>
            </w:tabs>
            <w:spacing w:line="276" w:lineRule="auto"/>
            <w:rPr>
              <w:lang w:val="es-GT"/>
            </w:rPr>
          </w:pPr>
          <w:r w:rsidRPr="00A70067">
            <w:rPr>
              <w:lang w:val="es-GT"/>
            </w:rPr>
            <w:t xml:space="preserve">La clasificación del entrevistado es correcta </w:t>
          </w:r>
        </w:p>
        <w:p w:rsidR="001F26D2" w:rsidRPr="00A70067" w:rsidRDefault="001F26D2" w:rsidP="001F26D2">
          <w:pPr>
            <w:numPr>
              <w:ilvl w:val="0"/>
              <w:numId w:val="12"/>
            </w:numPr>
            <w:tabs>
              <w:tab w:val="left" w:pos="142"/>
            </w:tabs>
            <w:spacing w:line="276" w:lineRule="auto"/>
            <w:rPr>
              <w:lang w:val="es-GT"/>
            </w:rPr>
          </w:pPr>
          <w:r w:rsidRPr="00A70067">
            <w:rPr>
              <w:lang w:val="es-GT"/>
            </w:rPr>
            <w:t xml:space="preserve">Todas las preguntas han sido respondidas </w:t>
          </w:r>
        </w:p>
        <w:p w:rsidR="001F26D2" w:rsidRPr="00A70067" w:rsidRDefault="001F26D2" w:rsidP="001F26D2">
          <w:pPr>
            <w:numPr>
              <w:ilvl w:val="0"/>
              <w:numId w:val="12"/>
            </w:numPr>
            <w:tabs>
              <w:tab w:val="left" w:pos="142"/>
            </w:tabs>
            <w:spacing w:line="276" w:lineRule="auto"/>
            <w:rPr>
              <w:lang w:val="es-GT"/>
            </w:rPr>
          </w:pPr>
          <w:r w:rsidRPr="00A70067">
            <w:rPr>
              <w:lang w:val="es-GT"/>
            </w:rPr>
            <w:t xml:space="preserve">Las preguntas abiertas tienen varias respuestas </w:t>
          </w:r>
        </w:p>
        <w:p w:rsidR="001F26D2" w:rsidRPr="00A70067" w:rsidRDefault="001F26D2" w:rsidP="001F26D2">
          <w:pPr>
            <w:numPr>
              <w:ilvl w:val="0"/>
              <w:numId w:val="12"/>
            </w:numPr>
            <w:tabs>
              <w:tab w:val="left" w:pos="142"/>
            </w:tabs>
            <w:spacing w:line="276" w:lineRule="auto"/>
            <w:rPr>
              <w:lang w:val="es-GT"/>
            </w:rPr>
          </w:pPr>
          <w:r w:rsidRPr="00A70067">
            <w:rPr>
              <w:lang w:val="es-GT"/>
            </w:rPr>
            <w:t xml:space="preserve">La escritura puede leerse fácilmente </w:t>
          </w:r>
        </w:p>
        <w:p w:rsidR="001F26D2" w:rsidRPr="00A70067" w:rsidRDefault="001F26D2" w:rsidP="001F26D2">
          <w:pPr>
            <w:numPr>
              <w:ilvl w:val="0"/>
              <w:numId w:val="12"/>
            </w:numPr>
            <w:tabs>
              <w:tab w:val="left" w:pos="142"/>
            </w:tabs>
            <w:spacing w:line="276" w:lineRule="auto"/>
            <w:rPr>
              <w:lang w:val="es-GT"/>
            </w:rPr>
          </w:pPr>
          <w:r w:rsidRPr="00A70067">
            <w:rPr>
              <w:lang w:val="es-GT"/>
            </w:rPr>
            <w:t>Las respuestas tienen "sentido"</w:t>
          </w:r>
        </w:p>
        <w:p w:rsidR="001F26D2" w:rsidRPr="00A70067" w:rsidRDefault="001F26D2" w:rsidP="001F26D2">
          <w:pPr>
            <w:numPr>
              <w:ilvl w:val="0"/>
              <w:numId w:val="13"/>
            </w:numPr>
            <w:tabs>
              <w:tab w:val="left" w:pos="142"/>
            </w:tabs>
            <w:spacing w:line="276" w:lineRule="auto"/>
            <w:ind w:left="360"/>
            <w:rPr>
              <w:lang w:val="es-GT"/>
            </w:rPr>
          </w:pPr>
          <w:r w:rsidRPr="00A70067">
            <w:rPr>
              <w:lang w:val="es-GT"/>
            </w:rPr>
            <w:t xml:space="preserve">Dar seguimiento al número de Hacedores y No-hacedores contra el número esperado para el sitio. </w:t>
          </w:r>
        </w:p>
        <w:p w:rsidR="001F26D2" w:rsidRPr="00A70067" w:rsidRDefault="001F26D2" w:rsidP="001F26D2">
          <w:pPr>
            <w:numPr>
              <w:ilvl w:val="0"/>
              <w:numId w:val="13"/>
            </w:numPr>
            <w:tabs>
              <w:tab w:val="left" w:pos="142"/>
            </w:tabs>
            <w:spacing w:line="276" w:lineRule="auto"/>
            <w:ind w:left="360"/>
            <w:rPr>
              <w:lang w:val="es-GT"/>
            </w:rPr>
          </w:pPr>
          <w:r w:rsidRPr="00A70067">
            <w:rPr>
              <w:lang w:val="es-GT"/>
            </w:rPr>
            <w:t xml:space="preserve">Si es necesario, informar a los recopiladores de datos qué tipo de entrevistado (Hacedores o No-hacedor) debe buscar en particular. </w:t>
          </w:r>
        </w:p>
        <w:p w:rsidR="001F26D2" w:rsidRPr="00A70067" w:rsidRDefault="001F26D2" w:rsidP="001F26D2">
          <w:pPr>
            <w:numPr>
              <w:ilvl w:val="0"/>
              <w:numId w:val="13"/>
            </w:numPr>
            <w:tabs>
              <w:tab w:val="left" w:pos="142"/>
            </w:tabs>
            <w:spacing w:line="276" w:lineRule="auto"/>
            <w:ind w:left="360"/>
            <w:rPr>
              <w:lang w:val="es-GT"/>
            </w:rPr>
          </w:pPr>
          <w:r w:rsidRPr="00A70067">
            <w:rPr>
              <w:lang w:val="es-GT"/>
            </w:rPr>
            <w:t>Mantener el contacto (teléfono celular) con los otros equipos de colección de datos para llevar la cuenta del número total de Hacedores y No-hacedores.</w:t>
          </w:r>
        </w:p>
        <w:p w:rsidR="001F26D2" w:rsidRPr="00A70067" w:rsidRDefault="001F26D2" w:rsidP="001F26D2">
          <w:pPr>
            <w:numPr>
              <w:ilvl w:val="0"/>
              <w:numId w:val="13"/>
            </w:numPr>
            <w:tabs>
              <w:tab w:val="left" w:pos="142"/>
            </w:tabs>
            <w:spacing w:line="276" w:lineRule="auto"/>
            <w:ind w:left="360"/>
            <w:rPr>
              <w:lang w:val="es-GT"/>
            </w:rPr>
          </w:pPr>
          <w:r w:rsidRPr="00A70067">
            <w:rPr>
              <w:lang w:val="es-GT"/>
            </w:rPr>
            <w:t>Llevar la cuenta del número total de personas entrevistadas.</w:t>
          </w:r>
        </w:p>
        <w:p w:rsidR="001F26D2" w:rsidRPr="00A70067" w:rsidRDefault="001F26D2" w:rsidP="001F26D2">
          <w:pPr>
            <w:numPr>
              <w:ilvl w:val="0"/>
              <w:numId w:val="13"/>
            </w:numPr>
            <w:tabs>
              <w:tab w:val="left" w:pos="142"/>
            </w:tabs>
            <w:spacing w:line="276" w:lineRule="auto"/>
            <w:ind w:left="360"/>
            <w:rPr>
              <w:lang w:val="es-GT"/>
            </w:rPr>
          </w:pPr>
          <w:r w:rsidRPr="00A70067">
            <w:rPr>
              <w:lang w:val="es-GT"/>
            </w:rPr>
            <w:t xml:space="preserve"> Llevar control del tiempo. </w:t>
          </w:r>
        </w:p>
        <w:p w:rsidR="001F26D2" w:rsidRPr="00A70067" w:rsidRDefault="001F26D2" w:rsidP="001F26D2">
          <w:pPr>
            <w:numPr>
              <w:ilvl w:val="0"/>
              <w:numId w:val="13"/>
            </w:numPr>
            <w:tabs>
              <w:tab w:val="left" w:pos="142"/>
            </w:tabs>
            <w:spacing w:line="276" w:lineRule="auto"/>
            <w:ind w:left="360"/>
            <w:rPr>
              <w:lang w:val="es-GT"/>
            </w:rPr>
          </w:pPr>
          <w:r w:rsidRPr="00A70067">
            <w:rPr>
              <w:lang w:val="es-GT"/>
            </w:rPr>
            <w:lastRenderedPageBreak/>
            <w:t xml:space="preserve">Responder a cualquier pregunta que tengan los recopiladores de datos. </w:t>
          </w:r>
        </w:p>
        <w:p w:rsidR="001F26D2" w:rsidRPr="00A70067" w:rsidRDefault="001F26D2" w:rsidP="001F26D2">
          <w:pPr>
            <w:numPr>
              <w:ilvl w:val="0"/>
              <w:numId w:val="13"/>
            </w:numPr>
            <w:tabs>
              <w:tab w:val="left" w:pos="142"/>
            </w:tabs>
            <w:spacing w:line="276" w:lineRule="auto"/>
            <w:ind w:left="360"/>
            <w:rPr>
              <w:lang w:val="es-GT"/>
            </w:rPr>
          </w:pPr>
          <w:r w:rsidRPr="00A70067">
            <w:rPr>
              <w:lang w:val="es-GT"/>
            </w:rPr>
            <w:t xml:space="preserve">Ayudar a resolver problemas.   </w:t>
          </w:r>
        </w:p>
        <w:p w:rsidR="001F26D2" w:rsidRPr="00A70067" w:rsidRDefault="001F26D2" w:rsidP="001F26D2">
          <w:pPr>
            <w:numPr>
              <w:ilvl w:val="0"/>
              <w:numId w:val="13"/>
            </w:numPr>
            <w:tabs>
              <w:tab w:val="left" w:pos="142"/>
            </w:tabs>
            <w:spacing w:line="276" w:lineRule="auto"/>
            <w:ind w:left="360"/>
            <w:rPr>
              <w:lang w:val="es-GT"/>
            </w:rPr>
          </w:pPr>
          <w:r w:rsidRPr="00A70067">
            <w:rPr>
              <w:lang w:val="es-GT"/>
            </w:rPr>
            <w:t>Asegurar que las personas que han sido entrevistadas no hablen con las personas que están esperando.</w:t>
          </w:r>
        </w:p>
        <w:p w:rsidR="001F26D2" w:rsidRPr="00A70067" w:rsidRDefault="001F26D2" w:rsidP="001F26D2">
          <w:pPr>
            <w:keepNext/>
            <w:keepLines/>
            <w:tabs>
              <w:tab w:val="left" w:pos="142"/>
            </w:tabs>
            <w:outlineLvl w:val="2"/>
            <w:rPr>
              <w:rFonts w:eastAsiaTheme="majorEastAsia" w:cstheme="majorBidi"/>
              <w:b/>
              <w:bCs/>
              <w:color w:val="4F81BD"/>
              <w:sz w:val="30"/>
              <w:lang w:val="es-GT"/>
            </w:rPr>
          </w:pPr>
          <w:r w:rsidRPr="00A70067">
            <w:rPr>
              <w:rFonts w:eastAsiaTheme="majorEastAsia" w:cstheme="majorBidi"/>
              <w:b/>
              <w:bCs/>
              <w:color w:val="4F81BD"/>
              <w:sz w:val="30"/>
              <w:lang w:val="es-GT"/>
            </w:rPr>
            <w:t xml:space="preserve">Antes de salir de la comunidad </w:t>
          </w:r>
        </w:p>
        <w:p w:rsidR="001F26D2" w:rsidRPr="00A70067" w:rsidRDefault="001F26D2" w:rsidP="001F26D2">
          <w:pPr>
            <w:numPr>
              <w:ilvl w:val="0"/>
              <w:numId w:val="14"/>
            </w:numPr>
            <w:tabs>
              <w:tab w:val="left" w:pos="142"/>
            </w:tabs>
            <w:spacing w:line="276" w:lineRule="auto"/>
            <w:rPr>
              <w:lang w:val="es-GT"/>
            </w:rPr>
          </w:pPr>
          <w:r w:rsidRPr="00A70067">
            <w:rPr>
              <w:lang w:val="es-GT"/>
            </w:rPr>
            <w:t xml:space="preserve">Contar los cuestionarios, hacer la cuenta del número de Hacedores y No-hacedores.  Guardar los cuestionarios en un lugar a prueba de agua. </w:t>
          </w:r>
        </w:p>
        <w:p w:rsidR="001F26D2" w:rsidRPr="00A70067" w:rsidRDefault="001F26D2" w:rsidP="001F26D2">
          <w:pPr>
            <w:numPr>
              <w:ilvl w:val="0"/>
              <w:numId w:val="14"/>
            </w:numPr>
            <w:tabs>
              <w:tab w:val="left" w:pos="142"/>
            </w:tabs>
            <w:spacing w:line="276" w:lineRule="auto"/>
            <w:rPr>
              <w:lang w:val="es-GT"/>
            </w:rPr>
          </w:pPr>
          <w:r w:rsidRPr="00A70067">
            <w:rPr>
              <w:lang w:val="es-GT"/>
            </w:rPr>
            <w:t xml:space="preserve">Asegurar que se tenga el número necesario de Hacedores y de No-hacedores </w:t>
          </w:r>
        </w:p>
        <w:p w:rsidR="001F26D2" w:rsidRPr="00A70067" w:rsidRDefault="001F26D2" w:rsidP="001F26D2">
          <w:pPr>
            <w:numPr>
              <w:ilvl w:val="0"/>
              <w:numId w:val="14"/>
            </w:numPr>
            <w:tabs>
              <w:tab w:val="left" w:pos="142"/>
            </w:tabs>
            <w:spacing w:line="276" w:lineRule="auto"/>
            <w:rPr>
              <w:lang w:val="es-GT"/>
            </w:rPr>
          </w:pPr>
          <w:r w:rsidRPr="00A70067">
            <w:rPr>
              <w:lang w:val="es-GT"/>
            </w:rPr>
            <w:t xml:space="preserve">Agradecer a las autoridades locales por su cooperación. </w:t>
          </w:r>
        </w:p>
        <w:p w:rsidR="001F26D2" w:rsidRPr="00A70067" w:rsidRDefault="001F26D2" w:rsidP="001F26D2">
          <w:pPr>
            <w:numPr>
              <w:ilvl w:val="0"/>
              <w:numId w:val="14"/>
            </w:numPr>
            <w:tabs>
              <w:tab w:val="left" w:pos="142"/>
            </w:tabs>
            <w:spacing w:line="276" w:lineRule="auto"/>
            <w:rPr>
              <w:lang w:val="es-GT"/>
            </w:rPr>
          </w:pPr>
          <w:r w:rsidRPr="00A70067">
            <w:rPr>
              <w:lang w:val="es-GT"/>
            </w:rPr>
            <w:t xml:space="preserve">Informar al contacto en la oficina o coordinador de encuestas la hora estimada de llegada. </w:t>
          </w:r>
          <w:r w:rsidRPr="00A70067">
            <w:rPr>
              <w:rFonts w:eastAsia="Times New Roman"/>
              <w:b/>
              <w:lang w:val="es-GT"/>
            </w:rPr>
            <w:br w:type="page"/>
          </w:r>
        </w:p>
        <w:p w:rsidR="001F26D2" w:rsidRPr="00A70067" w:rsidRDefault="001F26D2" w:rsidP="001F26D2">
          <w:pPr>
            <w:keepNext/>
            <w:keepLines/>
            <w:pBdr>
              <w:bottom w:val="dotDotDash" w:sz="8" w:space="1" w:color="1B356F"/>
            </w:pBdr>
            <w:tabs>
              <w:tab w:val="left" w:pos="142"/>
            </w:tabs>
            <w:spacing w:before="120" w:after="360"/>
            <w:jc w:val="center"/>
            <w:outlineLvl w:val="0"/>
            <w:rPr>
              <w:rFonts w:eastAsiaTheme="majorEastAsia" w:cstheme="majorBidi"/>
              <w:b/>
              <w:bCs/>
              <w:color w:val="1B356F"/>
              <w:sz w:val="40"/>
              <w:szCs w:val="28"/>
              <w:lang w:val="es-GT"/>
            </w:rPr>
            <w:sectPr w:rsidR="001F26D2" w:rsidRPr="00A70067" w:rsidSect="001F26D2">
              <w:type w:val="continuous"/>
              <w:pgSz w:w="12240" w:h="15840"/>
              <w:pgMar w:top="1440" w:right="1440" w:bottom="1440" w:left="1440" w:header="720" w:footer="720" w:gutter="0"/>
              <w:cols w:space="720"/>
              <w:docGrid w:linePitch="360"/>
            </w:sectPr>
          </w:pPr>
        </w:p>
        <w:p w:rsidR="001F26D2" w:rsidRPr="00A70067" w:rsidRDefault="001F26D2" w:rsidP="001F26D2">
          <w:pPr>
            <w:keepNext/>
            <w:keepLines/>
            <w:pBdr>
              <w:bottom w:val="single" w:sz="4" w:space="1" w:color="auto"/>
            </w:pBdr>
            <w:tabs>
              <w:tab w:val="left" w:pos="142"/>
            </w:tabs>
            <w:spacing w:before="120" w:after="360"/>
            <w:jc w:val="center"/>
            <w:outlineLvl w:val="0"/>
            <w:rPr>
              <w:rFonts w:eastAsiaTheme="majorEastAsia" w:cstheme="majorBidi"/>
              <w:b/>
              <w:bCs/>
              <w:color w:val="1B356F"/>
              <w:sz w:val="40"/>
              <w:szCs w:val="28"/>
              <w:lang w:val="es-GT"/>
            </w:rPr>
          </w:pPr>
          <w:bookmarkStart w:id="144" w:name="_Toc393106507"/>
          <w:r w:rsidRPr="00A70067">
            <w:rPr>
              <w:rFonts w:eastAsiaTheme="majorEastAsia" w:cstheme="majorBidi"/>
              <w:b/>
              <w:bCs/>
              <w:color w:val="1B356F"/>
              <w:sz w:val="40"/>
              <w:szCs w:val="28"/>
              <w:lang w:val="es-GT"/>
            </w:rPr>
            <w:lastRenderedPageBreak/>
            <w:t>Paso 5: Realizando el estudio</w:t>
          </w:r>
          <w:bookmarkEnd w:id="144"/>
        </w:p>
        <w:tbl>
          <w:tblPr>
            <w:tblStyle w:val="TableGrid14"/>
            <w:tblW w:w="0" w:type="auto"/>
            <w:jc w:val="center"/>
            <w:tblLook w:val="04A0" w:firstRow="1" w:lastRow="0" w:firstColumn="1" w:lastColumn="0" w:noHBand="0" w:noVBand="1"/>
          </w:tblPr>
          <w:tblGrid>
            <w:gridCol w:w="9504"/>
          </w:tblGrid>
          <w:tr w:rsidR="001F26D2" w:rsidRPr="00A95147" w:rsidTr="001F26D2">
            <w:trPr>
              <w:jc w:val="center"/>
            </w:trPr>
            <w:tc>
              <w:tcPr>
                <w:tcW w:w="9504" w:type="dxa"/>
                <w:tcBorders>
                  <w:top w:val="nil"/>
                  <w:left w:val="nil"/>
                  <w:bottom w:val="nil"/>
                  <w:right w:val="nil"/>
                </w:tcBorders>
                <w:shd w:val="clear" w:color="auto" w:fill="95B3D7"/>
              </w:tcPr>
              <w:p w:rsidR="001F26D2" w:rsidRPr="005443D8" w:rsidRDefault="001F26D2" w:rsidP="001F26D2">
                <w:pPr>
                  <w:tabs>
                    <w:tab w:val="left" w:pos="142"/>
                  </w:tabs>
                  <w:spacing w:before="60" w:after="60"/>
                  <w:rPr>
                    <w:b/>
                    <w:lang w:val="es-GT"/>
                  </w:rPr>
                </w:pPr>
                <w:r w:rsidRPr="005443D8">
                  <w:rPr>
                    <w:b/>
                    <w:lang w:val="es-GT"/>
                  </w:rPr>
                  <w:t>Objetivos basados en logros</w:t>
                </w:r>
              </w:p>
              <w:p w:rsidR="001F26D2" w:rsidRPr="005443D8" w:rsidRDefault="001F26D2" w:rsidP="001F26D2">
                <w:pPr>
                  <w:tabs>
                    <w:tab w:val="left" w:pos="142"/>
                  </w:tabs>
                  <w:spacing w:before="60" w:after="60"/>
                  <w:rPr>
                    <w:lang w:val="es-GT"/>
                  </w:rPr>
                </w:pPr>
                <w:r w:rsidRPr="005443D8">
                  <w:rPr>
                    <w:lang w:val="es-GT"/>
                  </w:rPr>
                  <w:t xml:space="preserve">Al finalizar el trabajo de campo, los participantes habrán: </w:t>
                </w:r>
              </w:p>
              <w:p w:rsidR="001F26D2" w:rsidRPr="005443D8" w:rsidRDefault="001F26D2" w:rsidP="001F26D2">
                <w:pPr>
                  <w:numPr>
                    <w:ilvl w:val="0"/>
                    <w:numId w:val="51"/>
                  </w:numPr>
                  <w:tabs>
                    <w:tab w:val="left" w:pos="142"/>
                  </w:tabs>
                  <w:spacing w:before="60" w:after="60" w:line="240" w:lineRule="auto"/>
                  <w:rPr>
                    <w:lang w:val="es-GT"/>
                  </w:rPr>
                </w:pPr>
                <w:r w:rsidRPr="005443D8">
                  <w:rPr>
                    <w:lang w:val="es-GT"/>
                  </w:rPr>
                  <w:t xml:space="preserve">Realizado entrevistas utilizando el cuestionario de Análisis de Barreras </w:t>
                </w:r>
              </w:p>
              <w:p w:rsidR="001F26D2" w:rsidRPr="005443D8" w:rsidRDefault="001F26D2" w:rsidP="001F26D2">
                <w:pPr>
                  <w:tabs>
                    <w:tab w:val="left" w:pos="142"/>
                  </w:tabs>
                  <w:spacing w:before="60" w:after="60"/>
                  <w:rPr>
                    <w:b/>
                    <w:lang w:val="es-GT"/>
                  </w:rPr>
                </w:pPr>
                <w:r w:rsidRPr="005443D8">
                  <w:rPr>
                    <w:b/>
                    <w:lang w:val="es-GT"/>
                  </w:rPr>
                  <w:t>Tiempo</w:t>
                </w:r>
              </w:p>
              <w:p w:rsidR="001F26D2" w:rsidRPr="005443D8" w:rsidRDefault="001F26D2" w:rsidP="00CC2C35">
                <w:pPr>
                  <w:pStyle w:val="ListParagraph"/>
                  <w:numPr>
                    <w:ilvl w:val="0"/>
                    <w:numId w:val="51"/>
                  </w:numPr>
                  <w:tabs>
                    <w:tab w:val="left" w:pos="142"/>
                  </w:tabs>
                  <w:spacing w:before="60" w:after="60"/>
                  <w:rPr>
                    <w:lang w:val="es-GT"/>
                  </w:rPr>
                </w:pPr>
                <w:r w:rsidRPr="005443D8">
                  <w:rPr>
                    <w:lang w:val="es-GT"/>
                  </w:rPr>
                  <w:t xml:space="preserve">Entrenamiento para un país específico: Trabajo en campo – toda la mañana  </w:t>
                </w:r>
              </w:p>
              <w:p w:rsidR="001F26D2" w:rsidRPr="005443D8" w:rsidRDefault="001F26D2" w:rsidP="00CC2C35">
                <w:pPr>
                  <w:pStyle w:val="ListParagraph"/>
                  <w:numPr>
                    <w:ilvl w:val="0"/>
                    <w:numId w:val="51"/>
                  </w:numPr>
                  <w:tabs>
                    <w:tab w:val="left" w:pos="142"/>
                  </w:tabs>
                  <w:spacing w:before="60" w:after="60"/>
                  <w:rPr>
                    <w:lang w:val="es-GT"/>
                  </w:rPr>
                </w:pPr>
                <w:r w:rsidRPr="005443D8">
                  <w:rPr>
                    <w:lang w:val="es-GT"/>
                  </w:rPr>
                  <w:t xml:space="preserve">Taller regional:  Encuesta de prueba – parte de la mañana </w:t>
                </w:r>
              </w:p>
              <w:p w:rsidR="001F26D2" w:rsidRPr="005443D8" w:rsidRDefault="001F26D2" w:rsidP="001F26D2">
                <w:pPr>
                  <w:tabs>
                    <w:tab w:val="left" w:pos="142"/>
                  </w:tabs>
                  <w:spacing w:before="60" w:after="60"/>
                  <w:rPr>
                    <w:b/>
                    <w:lang w:val="es-GT"/>
                  </w:rPr>
                </w:pPr>
                <w:r w:rsidRPr="005443D8">
                  <w:rPr>
                    <w:b/>
                    <w:lang w:val="es-GT"/>
                  </w:rPr>
                  <w:t>Materiales</w:t>
                </w:r>
              </w:p>
              <w:p w:rsidR="001F26D2" w:rsidRPr="005443D8" w:rsidRDefault="001F26D2" w:rsidP="00D308D6">
                <w:pPr>
                  <w:pStyle w:val="ListParagraph"/>
                  <w:numPr>
                    <w:ilvl w:val="0"/>
                    <w:numId w:val="124"/>
                  </w:numPr>
                  <w:tabs>
                    <w:tab w:val="left" w:pos="142"/>
                  </w:tabs>
                  <w:spacing w:before="60" w:after="60"/>
                  <w:rPr>
                    <w:lang w:val="es-GT"/>
                  </w:rPr>
                </w:pPr>
                <w:r w:rsidRPr="005443D8">
                  <w:rPr>
                    <w:lang w:val="es-GT"/>
                  </w:rPr>
                  <w:t>2–4 cuestionarios en blanco de Hacedor/No hacedore</w:t>
                </w:r>
                <w:r w:rsidR="00CC2C35" w:rsidRPr="005443D8">
                  <w:rPr>
                    <w:lang w:val="es-GT"/>
                  </w:rPr>
                  <w:t>s</w:t>
                </w:r>
                <w:r w:rsidRPr="005443D8">
                  <w:rPr>
                    <w:lang w:val="es-GT"/>
                  </w:rPr>
                  <w:t xml:space="preserve"> por participante (o 90+ si está realizando una encuesta verdadera)</w:t>
                </w:r>
              </w:p>
              <w:p w:rsidR="001F26D2" w:rsidRPr="005443D8" w:rsidRDefault="001F26D2" w:rsidP="00D308D6">
                <w:pPr>
                  <w:pStyle w:val="ListParagraph"/>
                  <w:numPr>
                    <w:ilvl w:val="0"/>
                    <w:numId w:val="124"/>
                  </w:numPr>
                  <w:tabs>
                    <w:tab w:val="left" w:pos="142"/>
                  </w:tabs>
                  <w:spacing w:before="60" w:after="60"/>
                  <w:rPr>
                    <w:lang w:val="es-GT"/>
                  </w:rPr>
                </w:pPr>
                <w:r w:rsidRPr="005443D8">
                  <w:rPr>
                    <w:lang w:val="es-GT"/>
                  </w:rPr>
                  <w:t>Lápices, borradores, sacapuntas para cada participantes</w:t>
                </w:r>
              </w:p>
              <w:p w:rsidR="001F26D2" w:rsidRPr="005443D8" w:rsidRDefault="001F26D2" w:rsidP="00D308D6">
                <w:pPr>
                  <w:pStyle w:val="ListParagraph"/>
                  <w:numPr>
                    <w:ilvl w:val="0"/>
                    <w:numId w:val="124"/>
                  </w:numPr>
                  <w:tabs>
                    <w:tab w:val="left" w:pos="142"/>
                  </w:tabs>
                  <w:spacing w:before="60" w:after="60"/>
                  <w:rPr>
                    <w:lang w:val="es-GT"/>
                  </w:rPr>
                </w:pPr>
                <w:r w:rsidRPr="005443D8">
                  <w:rPr>
                    <w:lang w:val="es-GT"/>
                  </w:rPr>
                  <w:t>Folders para que los supervisor</w:t>
                </w:r>
                <w:r w:rsidR="00CC2C35" w:rsidRPr="005443D8">
                  <w:rPr>
                    <w:lang w:val="es-GT"/>
                  </w:rPr>
                  <w:t>e</w:t>
                </w:r>
                <w:r w:rsidRPr="005443D8">
                  <w:rPr>
                    <w:lang w:val="es-GT"/>
                  </w:rPr>
                  <w:t xml:space="preserve">s guarden los cuestionarios </w:t>
                </w:r>
              </w:p>
              <w:p w:rsidR="001F26D2" w:rsidRPr="00A70067" w:rsidRDefault="001F26D2" w:rsidP="001F26D2">
                <w:pPr>
                  <w:tabs>
                    <w:tab w:val="left" w:pos="142"/>
                  </w:tabs>
                  <w:spacing w:before="60" w:after="60"/>
                  <w:ind w:left="288" w:hanging="288"/>
                  <w:rPr>
                    <w:rFonts w:ascii="Times New Roman" w:hAnsi="Times New Roman"/>
                    <w:lang w:val="es-GT"/>
                  </w:rPr>
                </w:pPr>
                <w:r w:rsidRPr="005443D8">
                  <w:rPr>
                    <w:lang w:val="es-GT"/>
                  </w:rPr>
                  <w:t>Celulares y lista de números de contacto de entrevistadores y personas en el campo</w:t>
                </w:r>
              </w:p>
            </w:tc>
          </w:tr>
        </w:tbl>
        <w:p w:rsidR="001F26D2" w:rsidRPr="00A70067" w:rsidRDefault="001F26D2" w:rsidP="001F26D2">
          <w:pPr>
            <w:spacing w:line="276" w:lineRule="auto"/>
            <w:rPr>
              <w:rFonts w:cstheme="minorBidi"/>
              <w:sz w:val="22"/>
              <w:szCs w:val="22"/>
              <w:lang w:val="es-GT"/>
            </w:rPr>
          </w:pPr>
        </w:p>
        <w:p w:rsidR="001F26D2" w:rsidRPr="00A70067" w:rsidRDefault="001F26D2" w:rsidP="001F26D2">
          <w:pPr>
            <w:spacing w:line="276" w:lineRule="auto"/>
            <w:rPr>
              <w:rFonts w:cstheme="minorBidi"/>
              <w:sz w:val="22"/>
              <w:szCs w:val="22"/>
              <w:lang w:val="es-GT"/>
            </w:rPr>
          </w:pPr>
        </w:p>
        <w:p w:rsidR="00CC0FA2" w:rsidRPr="00A70067" w:rsidRDefault="00CC0FA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1F26D2" w:rsidRPr="00A70067" w:rsidRDefault="001F26D2" w:rsidP="00CC0FA2">
          <w:pPr>
            <w:spacing w:line="276" w:lineRule="auto"/>
            <w:rPr>
              <w:rFonts w:cstheme="minorBidi"/>
              <w:sz w:val="22"/>
              <w:szCs w:val="22"/>
              <w:lang w:val="es-GT"/>
            </w:rPr>
          </w:pPr>
        </w:p>
        <w:p w:rsidR="00CC2C35" w:rsidRPr="00A70067" w:rsidRDefault="00CC2C35" w:rsidP="00CC0FA2">
          <w:pPr>
            <w:spacing w:line="276" w:lineRule="auto"/>
            <w:rPr>
              <w:rFonts w:cstheme="minorBidi"/>
              <w:sz w:val="22"/>
              <w:szCs w:val="22"/>
              <w:lang w:val="es-GT"/>
            </w:rPr>
            <w:sectPr w:rsidR="00CC2C35" w:rsidRPr="00A70067" w:rsidSect="001F26D2">
              <w:headerReference w:type="even" r:id="rId46"/>
              <w:headerReference w:type="default" r:id="rId47"/>
              <w:type w:val="continuous"/>
              <w:pgSz w:w="12240" w:h="15840"/>
              <w:pgMar w:top="1440" w:right="1440" w:bottom="1440" w:left="1440" w:header="720" w:footer="720" w:gutter="0"/>
              <w:cols w:space="720"/>
              <w:docGrid w:linePitch="360"/>
            </w:sectPr>
          </w:pPr>
        </w:p>
        <w:p w:rsidR="001F26D2" w:rsidRPr="00A70067" w:rsidRDefault="001F26D2" w:rsidP="001F26D2">
          <w:pPr>
            <w:keepNext/>
            <w:keepLines/>
            <w:pBdr>
              <w:bottom w:val="single" w:sz="4" w:space="1" w:color="auto"/>
            </w:pBdr>
            <w:tabs>
              <w:tab w:val="left" w:pos="142"/>
            </w:tabs>
            <w:spacing w:before="120" w:after="360"/>
            <w:jc w:val="center"/>
            <w:outlineLvl w:val="0"/>
            <w:rPr>
              <w:rFonts w:eastAsia="Times New Roman" w:cstheme="majorBidi"/>
              <w:b/>
              <w:bCs/>
              <w:color w:val="1B356F"/>
              <w:sz w:val="40"/>
              <w:szCs w:val="28"/>
              <w:lang w:val="es-GT"/>
            </w:rPr>
          </w:pPr>
          <w:bookmarkStart w:id="145" w:name="_Toc393106508"/>
          <w:r w:rsidRPr="00A70067">
            <w:rPr>
              <w:rFonts w:eastAsia="Times New Roman" w:cstheme="majorBidi"/>
              <w:b/>
              <w:bCs/>
              <w:color w:val="1B356F"/>
              <w:sz w:val="40"/>
              <w:szCs w:val="28"/>
              <w:lang w:val="es-GT"/>
            </w:rPr>
            <w:lastRenderedPageBreak/>
            <w:t xml:space="preserve">Lección 12: </w:t>
          </w:r>
          <w:proofErr w:type="gramStart"/>
          <w:r w:rsidRPr="00A70067">
            <w:rPr>
              <w:rFonts w:eastAsia="Times New Roman" w:cstheme="majorBidi"/>
              <w:b/>
              <w:bCs/>
              <w:color w:val="1B356F"/>
              <w:sz w:val="40"/>
              <w:szCs w:val="28"/>
              <w:lang w:val="es-GT"/>
            </w:rPr>
            <w:t>Paso</w:t>
          </w:r>
          <w:proofErr w:type="gramEnd"/>
          <w:r w:rsidRPr="00A70067">
            <w:rPr>
              <w:rFonts w:eastAsia="Times New Roman" w:cstheme="majorBidi"/>
              <w:b/>
              <w:bCs/>
              <w:color w:val="1B356F"/>
              <w:sz w:val="40"/>
              <w:szCs w:val="28"/>
              <w:lang w:val="es-GT"/>
            </w:rPr>
            <w:t xml:space="preserve"> 6: Codificar, tabular y analizar los datos</w:t>
          </w:r>
          <w:bookmarkEnd w:id="145"/>
          <w:r w:rsidRPr="00A70067">
            <w:rPr>
              <w:rFonts w:eastAsia="Times New Roman" w:cstheme="majorBidi"/>
              <w:b/>
              <w:bCs/>
              <w:color w:val="1B356F"/>
              <w:sz w:val="40"/>
              <w:szCs w:val="28"/>
              <w:lang w:val="es-GT"/>
            </w:rPr>
            <w:t xml:space="preserve"> </w:t>
          </w:r>
        </w:p>
        <w:tbl>
          <w:tblPr>
            <w:tblW w:w="0" w:type="auto"/>
            <w:jc w:val="center"/>
            <w:shd w:val="clear" w:color="auto" w:fill="B8CCE4" w:themeFill="accent1" w:themeFillTint="66"/>
            <w:tblLook w:val="04A0" w:firstRow="1" w:lastRow="0" w:firstColumn="1" w:lastColumn="0" w:noHBand="0" w:noVBand="1"/>
          </w:tblPr>
          <w:tblGrid>
            <w:gridCol w:w="9504"/>
          </w:tblGrid>
          <w:tr w:rsidR="001F26D2" w:rsidRPr="00A95147" w:rsidTr="001F26D2">
            <w:trPr>
              <w:jc w:val="center"/>
            </w:trPr>
            <w:tc>
              <w:tcPr>
                <w:tcW w:w="9504" w:type="dxa"/>
                <w:shd w:val="clear" w:color="auto" w:fill="B8CCE4" w:themeFill="accent1" w:themeFillTint="66"/>
              </w:tcPr>
              <w:p w:rsidR="001F26D2" w:rsidRPr="00A70067" w:rsidRDefault="001F26D2" w:rsidP="001F26D2">
                <w:pPr>
                  <w:tabs>
                    <w:tab w:val="left" w:pos="142"/>
                  </w:tabs>
                  <w:spacing w:before="60" w:after="60"/>
                  <w:rPr>
                    <w:b/>
                    <w:lang w:val="es-GT"/>
                  </w:rPr>
                </w:pPr>
                <w:r w:rsidRPr="00A70067">
                  <w:rPr>
                    <w:b/>
                    <w:lang w:val="es-GT"/>
                  </w:rPr>
                  <w:t xml:space="preserve">Objetivos basados en logros: </w:t>
                </w:r>
              </w:p>
              <w:p w:rsidR="001F26D2" w:rsidRPr="00A70067" w:rsidRDefault="001F26D2" w:rsidP="001F26D2">
                <w:pPr>
                  <w:tabs>
                    <w:tab w:val="left" w:pos="142"/>
                  </w:tabs>
                  <w:spacing w:before="60" w:after="60"/>
                  <w:rPr>
                    <w:lang w:val="es-GT"/>
                  </w:rPr>
                </w:pPr>
                <w:r w:rsidRPr="00A70067">
                  <w:rPr>
                    <w:lang w:val="es-GT"/>
                  </w:rPr>
                  <w:t xml:space="preserve">Al finalizar esta lección, los participantes habrán: </w:t>
                </w:r>
              </w:p>
              <w:p w:rsidR="001F26D2" w:rsidRPr="00A70067" w:rsidRDefault="001F26D2" w:rsidP="00D308D6">
                <w:pPr>
                  <w:numPr>
                    <w:ilvl w:val="0"/>
                    <w:numId w:val="113"/>
                  </w:numPr>
                  <w:tabs>
                    <w:tab w:val="left" w:pos="142"/>
                  </w:tabs>
                  <w:spacing w:before="60" w:after="60" w:line="276" w:lineRule="auto"/>
                  <w:rPr>
                    <w:lang w:val="es-GT"/>
                  </w:rPr>
                </w:pPr>
                <w:r w:rsidRPr="00A70067">
                  <w:rPr>
                    <w:lang w:val="es-GT"/>
                  </w:rPr>
                  <w:t xml:space="preserve">Revisado y organizado los resultados del trabajo de campo </w:t>
                </w:r>
              </w:p>
              <w:p w:rsidR="001F26D2" w:rsidRPr="00A70067" w:rsidRDefault="001F26D2" w:rsidP="00D308D6">
                <w:pPr>
                  <w:numPr>
                    <w:ilvl w:val="0"/>
                    <w:numId w:val="113"/>
                  </w:numPr>
                  <w:tabs>
                    <w:tab w:val="left" w:pos="142"/>
                  </w:tabs>
                  <w:spacing w:before="60" w:after="60" w:line="276" w:lineRule="auto"/>
                  <w:rPr>
                    <w:lang w:val="es-GT"/>
                  </w:rPr>
                </w:pPr>
                <w:r w:rsidRPr="00A70067">
                  <w:rPr>
                    <w:lang w:val="es-GT"/>
                  </w:rPr>
                  <w:t xml:space="preserve">Desarrollado una guía de codificación con base en las respuestas dadas durante el trabajo de campo </w:t>
                </w:r>
              </w:p>
              <w:p w:rsidR="001F26D2" w:rsidRPr="00A70067" w:rsidRDefault="001F26D2" w:rsidP="00D308D6">
                <w:pPr>
                  <w:numPr>
                    <w:ilvl w:val="0"/>
                    <w:numId w:val="113"/>
                  </w:numPr>
                  <w:tabs>
                    <w:tab w:val="left" w:pos="142"/>
                  </w:tabs>
                  <w:spacing w:before="60" w:after="60" w:line="276" w:lineRule="auto"/>
                  <w:rPr>
                    <w:lang w:val="es-GT"/>
                  </w:rPr>
                </w:pPr>
                <w:r w:rsidRPr="00A70067">
                  <w:rPr>
                    <w:lang w:val="es-GT"/>
                  </w:rPr>
                  <w:t xml:space="preserve">Recopilado las respuestas en una hoja de resumen </w:t>
                </w:r>
              </w:p>
              <w:p w:rsidR="001F26D2" w:rsidRPr="00A70067" w:rsidRDefault="001F26D2" w:rsidP="00D308D6">
                <w:pPr>
                  <w:numPr>
                    <w:ilvl w:val="0"/>
                    <w:numId w:val="113"/>
                  </w:numPr>
                  <w:tabs>
                    <w:tab w:val="left" w:pos="142"/>
                  </w:tabs>
                  <w:spacing w:before="60" w:after="60" w:line="276" w:lineRule="auto"/>
                  <w:rPr>
                    <w:lang w:val="es-GT"/>
                  </w:rPr>
                </w:pPr>
                <w:r w:rsidRPr="00A70067">
                  <w:rPr>
                    <w:lang w:val="es-GT"/>
                  </w:rPr>
                  <w:t xml:space="preserve">Ingresado los datos recopilados en la Hoja de tabulación para el Análisis de Barreras en Excel </w:t>
                </w:r>
              </w:p>
              <w:p w:rsidR="001F26D2" w:rsidRPr="00A70067" w:rsidRDefault="001F26D2" w:rsidP="00D308D6">
                <w:pPr>
                  <w:numPr>
                    <w:ilvl w:val="0"/>
                    <w:numId w:val="113"/>
                  </w:numPr>
                  <w:tabs>
                    <w:tab w:val="left" w:pos="142"/>
                  </w:tabs>
                  <w:spacing w:before="60" w:after="60" w:line="276" w:lineRule="auto"/>
                  <w:rPr>
                    <w:lang w:val="es-GT"/>
                  </w:rPr>
                </w:pPr>
                <w:r w:rsidRPr="00A70067">
                  <w:rPr>
                    <w:lang w:val="es-GT"/>
                  </w:rPr>
                  <w:t xml:space="preserve">Analizado las diferencias más grandes entre Hacedores y No-hacedores usando la Hoja de tabulación para el Análisis de Barreras </w:t>
                </w:r>
              </w:p>
              <w:p w:rsidR="001F26D2" w:rsidRPr="00A70067" w:rsidRDefault="001F26D2" w:rsidP="001F26D2">
                <w:pPr>
                  <w:tabs>
                    <w:tab w:val="left" w:pos="142"/>
                  </w:tabs>
                  <w:spacing w:before="60" w:after="60"/>
                  <w:rPr>
                    <w:b/>
                    <w:lang w:val="es-GT"/>
                  </w:rPr>
                </w:pPr>
                <w:r w:rsidRPr="00A70067">
                  <w:rPr>
                    <w:b/>
                    <w:lang w:val="es-GT"/>
                  </w:rPr>
                  <w:t>Tiempo</w:t>
                </w:r>
              </w:p>
              <w:p w:rsidR="001F26D2" w:rsidRPr="00A70067" w:rsidRDefault="001F26D2" w:rsidP="001F26D2">
                <w:pPr>
                  <w:tabs>
                    <w:tab w:val="left" w:pos="142"/>
                  </w:tabs>
                  <w:spacing w:before="60" w:after="60"/>
                  <w:ind w:left="426"/>
                  <w:rPr>
                    <w:lang w:val="es-GT"/>
                  </w:rPr>
                </w:pPr>
                <w:r w:rsidRPr="00A70067">
                  <w:rPr>
                    <w:lang w:val="es-GT"/>
                  </w:rPr>
                  <w:t>3 horas (si toda la encuesta es codificada, tabulada y  analizada)</w:t>
                </w:r>
              </w:p>
              <w:p w:rsidR="001F26D2" w:rsidRPr="00A70067" w:rsidRDefault="001F26D2" w:rsidP="001F26D2">
                <w:pPr>
                  <w:tabs>
                    <w:tab w:val="left" w:pos="142"/>
                  </w:tabs>
                  <w:spacing w:before="60" w:after="60"/>
                  <w:rPr>
                    <w:b/>
                    <w:lang w:val="es-GT"/>
                  </w:rPr>
                </w:pPr>
                <w:r w:rsidRPr="00A70067">
                  <w:rPr>
                    <w:b/>
                    <w:lang w:val="es-GT"/>
                  </w:rPr>
                  <w:t>Materiales</w:t>
                </w:r>
              </w:p>
              <w:p w:rsidR="001F26D2" w:rsidRPr="00A70067" w:rsidRDefault="001F26D2" w:rsidP="00D308D6">
                <w:pPr>
                  <w:numPr>
                    <w:ilvl w:val="0"/>
                    <w:numId w:val="114"/>
                  </w:numPr>
                  <w:tabs>
                    <w:tab w:val="left" w:pos="142"/>
                  </w:tabs>
                  <w:spacing w:before="60" w:after="60" w:line="276" w:lineRule="auto"/>
                  <w:rPr>
                    <w:lang w:val="es-GT"/>
                  </w:rPr>
                </w:pPr>
                <w:r w:rsidRPr="00A70067">
                  <w:rPr>
                    <w:lang w:val="es-GT"/>
                  </w:rPr>
                  <w:t xml:space="preserve">Lección 12, Hoja de trabajo 1: Definición de Codificación </w:t>
                </w:r>
              </w:p>
              <w:p w:rsidR="001F26D2" w:rsidRPr="00A70067" w:rsidRDefault="001F26D2" w:rsidP="00D308D6">
                <w:pPr>
                  <w:numPr>
                    <w:ilvl w:val="0"/>
                    <w:numId w:val="114"/>
                  </w:numPr>
                  <w:tabs>
                    <w:tab w:val="left" w:pos="142"/>
                  </w:tabs>
                  <w:spacing w:before="60" w:after="60" w:line="276" w:lineRule="auto"/>
                  <w:rPr>
                    <w:lang w:val="es-GT"/>
                  </w:rPr>
                </w:pPr>
                <w:r w:rsidRPr="00A70067">
                  <w:rPr>
                    <w:lang w:val="es-GT"/>
                  </w:rPr>
                  <w:t xml:space="preserve">Lección 12, Hoja de trabajo 1: Juego de Codificación parte 1 </w:t>
                </w:r>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 xml:space="preserve">Lección 12, Hoja de trabajo 2: Juego de Codificación parte 2 </w:t>
                </w:r>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 xml:space="preserve">Cuestionarios completos del trabajo de campo </w:t>
                </w:r>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 xml:space="preserve">Papel de </w:t>
                </w:r>
                <w:proofErr w:type="spellStart"/>
                <w:r w:rsidRPr="00A70067">
                  <w:rPr>
                    <w:lang w:val="es-GT"/>
                  </w:rPr>
                  <w:t>rotafolio</w:t>
                </w:r>
                <w:proofErr w:type="spellEnd"/>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 xml:space="preserve">Lección 12, </w:t>
                </w:r>
                <w:proofErr w:type="spellStart"/>
                <w:r w:rsidRPr="00A70067">
                  <w:rPr>
                    <w:lang w:val="es-GT"/>
                  </w:rPr>
                  <w:t>Rotafolio</w:t>
                </w:r>
                <w:proofErr w:type="spellEnd"/>
                <w:r w:rsidRPr="00A70067">
                  <w:rPr>
                    <w:lang w:val="es-GT"/>
                  </w:rPr>
                  <w:t xml:space="preserve"> 2: Ejemplo de la guía de codificación, hoja de contero de los resultados del estudio Hacedor/No hacedor </w:t>
                </w:r>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 xml:space="preserve">Lección 12, Hoja de trabajo 3: Ejemplo de la guía de codificación y hoja de tabulación para el análisis. </w:t>
                </w:r>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1 calculadora</w:t>
                </w:r>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Computadora (opcional para usarla con la hoja de tabulación del Análisis de Barreras)</w:t>
                </w:r>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Hoja de tabulación para el Análisis de Barreras en Excel descargada del</w:t>
                </w:r>
              </w:p>
              <w:p w:rsidR="001F26D2" w:rsidRPr="00A70067" w:rsidRDefault="00EA6C30" w:rsidP="00D308D6">
                <w:pPr>
                  <w:numPr>
                    <w:ilvl w:val="0"/>
                    <w:numId w:val="115"/>
                  </w:numPr>
                  <w:tabs>
                    <w:tab w:val="left" w:pos="142"/>
                  </w:tabs>
                  <w:spacing w:before="60" w:after="60" w:line="276" w:lineRule="auto"/>
                  <w:rPr>
                    <w:lang w:val="es-GT"/>
                  </w:rPr>
                </w:pPr>
                <w:hyperlink r:id="rId48" w:history="1">
                  <w:r w:rsidR="001F26D2" w:rsidRPr="00A70067">
                    <w:rPr>
                      <w:color w:val="0000FF" w:themeColor="hyperlink"/>
                      <w:u w:val="single"/>
                      <w:lang w:val="es-GT"/>
                    </w:rPr>
                    <w:t>www.caregroupinfo.org/docs/BA_Tab_Table_Latest.xlsx</w:t>
                  </w:r>
                </w:hyperlink>
                <w:r w:rsidR="001F26D2" w:rsidRPr="00A70067">
                  <w:rPr>
                    <w:lang w:val="es-GT"/>
                  </w:rPr>
                  <w:t xml:space="preserve">,  o grabada en un USB </w:t>
                </w:r>
              </w:p>
              <w:p w:rsidR="001F26D2" w:rsidRPr="00A70067" w:rsidRDefault="001F26D2" w:rsidP="00D308D6">
                <w:pPr>
                  <w:numPr>
                    <w:ilvl w:val="0"/>
                    <w:numId w:val="115"/>
                  </w:numPr>
                  <w:tabs>
                    <w:tab w:val="left" w:pos="142"/>
                  </w:tabs>
                  <w:spacing w:before="60" w:after="60" w:line="276" w:lineRule="auto"/>
                  <w:rPr>
                    <w:lang w:val="es-GT"/>
                  </w:rPr>
                </w:pPr>
                <w:r w:rsidRPr="00A70067">
                  <w:rPr>
                    <w:lang w:val="es-GT"/>
                  </w:rPr>
                  <w:t>Anexo 4: Explicación para la utilización de la hoja de tabulación de Análisis de Barreras en MS Excel</w:t>
                </w:r>
              </w:p>
            </w:tc>
          </w:tr>
        </w:tbl>
        <w:p w:rsidR="001F26D2" w:rsidRPr="00A70067" w:rsidRDefault="001F26D2" w:rsidP="001F26D2">
          <w:pPr>
            <w:tabs>
              <w:tab w:val="left" w:pos="142"/>
            </w:tabs>
            <w:rPr>
              <w:lang w:val="es-GT"/>
            </w:rPr>
          </w:pPr>
        </w:p>
        <w:p w:rsidR="001F26D2" w:rsidRPr="00A70067" w:rsidRDefault="001F26D2" w:rsidP="001F26D2">
          <w:pPr>
            <w:keepNext/>
            <w:keepLines/>
            <w:tabs>
              <w:tab w:val="left" w:pos="142"/>
            </w:tabs>
            <w:spacing w:before="60" w:after="240"/>
            <w:outlineLvl w:val="1"/>
            <w:rPr>
              <w:rFonts w:eastAsia="Times New Roman" w:cstheme="majorBidi"/>
              <w:b/>
              <w:bCs/>
              <w:color w:val="3C58A6"/>
              <w:sz w:val="32"/>
              <w:szCs w:val="26"/>
              <w:lang w:val="es-GT"/>
            </w:rPr>
          </w:pPr>
          <w:bookmarkStart w:id="146" w:name="_Toc393106509"/>
          <w:r w:rsidRPr="00A70067">
            <w:rPr>
              <w:rFonts w:eastAsia="Times New Roman" w:cstheme="majorBidi"/>
              <w:b/>
              <w:bCs/>
              <w:color w:val="3C58A6"/>
              <w:sz w:val="32"/>
              <w:szCs w:val="26"/>
              <w:lang w:val="es-GT"/>
            </w:rPr>
            <w:lastRenderedPageBreak/>
            <w:t>Notas para el facilitador</w:t>
          </w:r>
          <w:bookmarkEnd w:id="146"/>
        </w:p>
        <w:p w:rsidR="001F26D2" w:rsidRPr="00A70067" w:rsidRDefault="001F26D2" w:rsidP="001F26D2">
          <w:pPr>
            <w:tabs>
              <w:tab w:val="left" w:pos="142"/>
            </w:tabs>
            <w:rPr>
              <w:lang w:val="es-GT"/>
            </w:rPr>
          </w:pPr>
          <w:r w:rsidRPr="00A70067">
            <w:rPr>
              <w:lang w:val="es-GT"/>
            </w:rPr>
            <w:t>Del 3er paso en adelante, explicar a los participantes que van a codificar  y tabular los cuestionarios ya finalizados. Solicitar a los/as participantes que reorganicen  las mesas y sillas y las coloquen en forma de "U". Todos deben sentarse en el exterior de la "U" para que puedan verse entre sí  y que el facilitador pueda ser visto fácilmente por todos. Colocar una pequeña mesa en el extremo abierto de la "U" donde se sentará el facilitador.   Solicitar a los/as participantes que despejen todo lo que tengan sobre las mesas  (incluyendo las bebidas que podrían derramar) y poner sólo los cuestionarios completados delante de ellos.</w:t>
          </w:r>
        </w:p>
        <w:p w:rsidR="001F26D2" w:rsidRPr="00A70067" w:rsidRDefault="001F26D2" w:rsidP="001F26D2">
          <w:pPr>
            <w:keepNext/>
            <w:keepLines/>
            <w:tabs>
              <w:tab w:val="left" w:pos="142"/>
            </w:tabs>
            <w:spacing w:before="60" w:after="240"/>
            <w:outlineLvl w:val="1"/>
            <w:rPr>
              <w:rFonts w:eastAsia="Times New Roman" w:cstheme="majorBidi"/>
              <w:b/>
              <w:bCs/>
              <w:color w:val="3C58A6"/>
              <w:sz w:val="32"/>
              <w:szCs w:val="26"/>
              <w:lang w:val="es-GT"/>
            </w:rPr>
          </w:pPr>
          <w:bookmarkStart w:id="147" w:name="_Toc393106510"/>
          <w:r w:rsidRPr="00A70067">
            <w:rPr>
              <w:rFonts w:eastAsia="Times New Roman" w:cstheme="majorBidi"/>
              <w:b/>
              <w:bCs/>
              <w:color w:val="3C58A6"/>
              <w:sz w:val="32"/>
              <w:szCs w:val="26"/>
              <w:lang w:val="es-GT"/>
            </w:rPr>
            <w:t>Pasos</w:t>
          </w:r>
          <w:bookmarkEnd w:id="147"/>
        </w:p>
        <w:p w:rsidR="001F26D2" w:rsidRPr="00A70067" w:rsidRDefault="001F26D2" w:rsidP="001F26D2">
          <w:pPr>
            <w:numPr>
              <w:ilvl w:val="0"/>
              <w:numId w:val="3"/>
            </w:numPr>
            <w:tabs>
              <w:tab w:val="left" w:pos="142"/>
            </w:tabs>
            <w:spacing w:line="276" w:lineRule="auto"/>
            <w:rPr>
              <w:sz w:val="28"/>
              <w:szCs w:val="28"/>
              <w:lang w:val="es-GT"/>
            </w:rPr>
          </w:pPr>
          <w:r w:rsidRPr="00A70067">
            <w:rPr>
              <w:lang w:val="es-GT"/>
            </w:rPr>
            <w:t>Practica de codificación: Parte 1</w:t>
          </w:r>
        </w:p>
        <w:p w:rsidR="001F26D2" w:rsidRPr="00A70067" w:rsidRDefault="001F26D2" w:rsidP="001F26D2">
          <w:pPr>
            <w:tabs>
              <w:tab w:val="left" w:pos="142"/>
            </w:tabs>
            <w:ind w:left="900" w:hanging="540"/>
            <w:rPr>
              <w:lang w:val="es-GT"/>
            </w:rPr>
          </w:pPr>
          <w:r w:rsidRPr="00A70067">
            <w:rPr>
              <w:lang w:val="es-GT"/>
            </w:rPr>
            <w:t>1a.</w:t>
          </w:r>
          <w:r w:rsidRPr="00A70067">
            <w:rPr>
              <w:lang w:val="es-GT"/>
            </w:rPr>
            <w:tab/>
            <w:t>Recordar a los/</w:t>
          </w:r>
          <w:proofErr w:type="gramStart"/>
          <w:r w:rsidRPr="00A70067">
            <w:rPr>
              <w:lang w:val="es-GT"/>
            </w:rPr>
            <w:t>as participantes</w:t>
          </w:r>
          <w:proofErr w:type="gramEnd"/>
          <w:r w:rsidRPr="00A70067">
            <w:rPr>
              <w:lang w:val="es-GT"/>
            </w:rPr>
            <w:t xml:space="preserve"> en que parte de los siete pasos del Análisis de Barreras se encuentran (Paso 6: Organizar y analizar los resultados del Análisis de Barreras).</w:t>
          </w:r>
        </w:p>
        <w:p w:rsidR="001F26D2" w:rsidRPr="00A70067" w:rsidRDefault="001F26D2" w:rsidP="001F26D2">
          <w:pPr>
            <w:tabs>
              <w:tab w:val="left" w:pos="142"/>
            </w:tabs>
            <w:ind w:left="900" w:hanging="540"/>
            <w:rPr>
              <w:lang w:val="es-GT"/>
            </w:rPr>
          </w:pPr>
          <w:r w:rsidRPr="00A70067">
            <w:rPr>
              <w:lang w:val="es-GT"/>
            </w:rPr>
            <w:t xml:space="preserve">1b.    Decir a los participantes: antes de codificar y tabular los cuestionarios, procederán a aprender acerca de la codificación de respuestas en general. </w:t>
          </w:r>
        </w:p>
        <w:p w:rsidR="001F26D2" w:rsidRPr="00A70067" w:rsidRDefault="001F26D2" w:rsidP="001F26D2">
          <w:pPr>
            <w:tabs>
              <w:tab w:val="left" w:pos="142"/>
            </w:tabs>
            <w:ind w:left="900" w:hanging="540"/>
            <w:rPr>
              <w:lang w:val="es-GT"/>
            </w:rPr>
          </w:pPr>
          <w:r w:rsidRPr="00A70067">
            <w:rPr>
              <w:lang w:val="es-GT"/>
            </w:rPr>
            <w:t xml:space="preserve">1c.    Solicitar a los participantes que guarden cuidadosamente los cuestionarios que completaron (alternativamente, el facilitador podría recogerlos y redistribuirlos más adelante). Integrar el grupo grande en grupos pequeños de aproximadamente  cinco o seis participantes cada uno. </w:t>
          </w:r>
        </w:p>
        <w:p w:rsidR="001F26D2" w:rsidRPr="00A70067" w:rsidRDefault="001F26D2" w:rsidP="001F26D2">
          <w:pPr>
            <w:tabs>
              <w:tab w:val="left" w:pos="142"/>
            </w:tabs>
            <w:ind w:left="900" w:hanging="540"/>
            <w:rPr>
              <w:lang w:val="es-GT"/>
            </w:rPr>
          </w:pPr>
          <w:r w:rsidRPr="00A70067">
            <w:rPr>
              <w:lang w:val="es-GT"/>
            </w:rPr>
            <w:t xml:space="preserve">1d.    Mostrar la </w:t>
          </w:r>
          <w:r w:rsidRPr="00A70067">
            <w:rPr>
              <w:b/>
              <w:color w:val="3C58A6"/>
              <w:lang w:val="es-GT"/>
            </w:rPr>
            <w:t xml:space="preserve">Lección 12, </w:t>
          </w:r>
          <w:proofErr w:type="spellStart"/>
          <w:r w:rsidRPr="00A70067">
            <w:rPr>
              <w:b/>
              <w:color w:val="3C58A6"/>
              <w:lang w:val="es-GT"/>
            </w:rPr>
            <w:t>Rotafolio</w:t>
          </w:r>
          <w:proofErr w:type="spellEnd"/>
          <w:r w:rsidRPr="00A70067">
            <w:rPr>
              <w:b/>
              <w:color w:val="3C58A6"/>
              <w:lang w:val="es-GT"/>
            </w:rPr>
            <w:t xml:space="preserve"> 1: definición de codificación</w:t>
          </w:r>
          <w:r w:rsidRPr="00A70067">
            <w:rPr>
              <w:lang w:val="es-GT"/>
            </w:rPr>
            <w:t xml:space="preserve"> y responda cualquier pregunta que pueda surgir. </w:t>
          </w:r>
        </w:p>
        <w:p w:rsidR="001F26D2" w:rsidRPr="00A70067" w:rsidRDefault="001F26D2" w:rsidP="001F26D2">
          <w:pPr>
            <w:tabs>
              <w:tab w:val="left" w:pos="142"/>
            </w:tabs>
            <w:ind w:left="900" w:hanging="540"/>
            <w:rPr>
              <w:lang w:val="es-GT"/>
            </w:rPr>
          </w:pPr>
          <w:r w:rsidRPr="00A70067">
            <w:rPr>
              <w:lang w:val="es-GT"/>
            </w:rPr>
            <w:t xml:space="preserve">1e.    Distribuir la </w:t>
          </w:r>
          <w:r w:rsidRPr="00A70067">
            <w:rPr>
              <w:b/>
              <w:color w:val="3C58A6"/>
              <w:lang w:val="es-GT"/>
            </w:rPr>
            <w:t>Lección 12,  Hoja de trabajo 1: juego de codificación parte 1</w:t>
          </w:r>
          <w:r w:rsidRPr="00A70067">
            <w:rPr>
              <w:lang w:val="es-GT"/>
            </w:rPr>
            <w:t xml:space="preserve"> a cada participante y explicar que van a hacer un juego para comenzar a entender cómo codificar las respuestas de los cuestionarios. Recordar a los participantes que al examinar las respuestas deben no sólo mirar la redacción, sino también algún significado que pueda ser similar. Tener en cuenta que la gente usa diferentes palabras a veces para expresar la misma idea. Solicitar a los/as participantes que lean las instrucciones de la Lección 12, Hoja de trabajo 1 y que unan las respuestas a las categorías proporcionadas.  </w:t>
          </w:r>
        </w:p>
        <w:p w:rsidR="001F26D2" w:rsidRPr="00A70067" w:rsidRDefault="001F26D2" w:rsidP="001F26D2">
          <w:pPr>
            <w:tabs>
              <w:tab w:val="left" w:pos="142"/>
            </w:tabs>
            <w:ind w:left="900" w:hanging="540"/>
            <w:rPr>
              <w:lang w:val="es-GT"/>
            </w:rPr>
          </w:pPr>
          <w:r w:rsidRPr="00A70067">
            <w:rPr>
              <w:lang w:val="es-GT"/>
            </w:rPr>
            <w:t>1f.</w:t>
          </w:r>
          <w:r w:rsidRPr="00A70067">
            <w:rPr>
              <w:lang w:val="es-GT"/>
            </w:rPr>
            <w:tab/>
            <w:t xml:space="preserve">En sus grupos pequeños, solicitar a los participantes que comparen las respuestas y que lleguen a un consenso. </w:t>
          </w:r>
        </w:p>
        <w:p w:rsidR="001F26D2" w:rsidRPr="00A70067" w:rsidRDefault="0027515C" w:rsidP="001F26D2">
          <w:pPr>
            <w:numPr>
              <w:ilvl w:val="0"/>
              <w:numId w:val="3"/>
            </w:numPr>
            <w:tabs>
              <w:tab w:val="left" w:pos="142"/>
            </w:tabs>
            <w:spacing w:line="276" w:lineRule="auto"/>
            <w:rPr>
              <w:lang w:val="es-GT"/>
            </w:rPr>
          </w:pPr>
          <w:r>
            <w:rPr>
              <w:lang w:val="es-GT"/>
            </w:rPr>
            <w:t>Prá</w:t>
          </w:r>
          <w:r w:rsidR="001F26D2" w:rsidRPr="00A70067">
            <w:rPr>
              <w:lang w:val="es-GT"/>
            </w:rPr>
            <w:t xml:space="preserve">ctica de codificación: Parte 2 </w:t>
          </w:r>
        </w:p>
        <w:p w:rsidR="001F26D2" w:rsidRPr="00A70067" w:rsidRDefault="001F26D2" w:rsidP="001F26D2">
          <w:pPr>
            <w:tabs>
              <w:tab w:val="left" w:pos="142"/>
            </w:tabs>
            <w:ind w:left="900" w:hanging="540"/>
            <w:rPr>
              <w:lang w:val="es-GT"/>
            </w:rPr>
          </w:pPr>
          <w:r w:rsidRPr="00A70067">
            <w:rPr>
              <w:lang w:val="es-GT"/>
            </w:rPr>
            <w:t>2a.</w:t>
          </w:r>
          <w:r w:rsidRPr="00A70067">
            <w:rPr>
              <w:lang w:val="es-GT"/>
            </w:rPr>
            <w:tab/>
            <w:t xml:space="preserve">Entregar la  </w:t>
          </w:r>
          <w:r w:rsidRPr="00A70067">
            <w:rPr>
              <w:b/>
              <w:color w:val="3C58A6"/>
              <w:lang w:val="es-GT"/>
            </w:rPr>
            <w:t>Lección 12, Hoja de trabajo 2: Juego de codificación parte 2</w:t>
          </w:r>
          <w:r w:rsidRPr="00A70067">
            <w:rPr>
              <w:lang w:val="es-GT"/>
            </w:rPr>
            <w:t xml:space="preserve"> y explicar que este juego es similar al  anterior, excepto que ahora tienen que crear sus propias </w:t>
          </w:r>
          <w:r w:rsidRPr="00A70067">
            <w:rPr>
              <w:lang w:val="es-GT"/>
            </w:rPr>
            <w:lastRenderedPageBreak/>
            <w:t xml:space="preserve">categorías de las respuestas dadas. </w:t>
          </w:r>
          <w:r w:rsidR="00767279">
            <w:rPr>
              <w:lang w:val="es-GT"/>
            </w:rPr>
            <w:t>Asimismo</w:t>
          </w:r>
          <w:r w:rsidRPr="00A70067">
            <w:rPr>
              <w:lang w:val="es-GT"/>
            </w:rPr>
            <w:t xml:space="preserve">, deben hacerlo en grupo, por lo que requerirá que escuchen comentarios de sus compañeros de equipo y llegar a un consenso. </w:t>
          </w:r>
        </w:p>
        <w:p w:rsidR="001F26D2" w:rsidRPr="00A70067" w:rsidRDefault="001F26D2" w:rsidP="001F26D2">
          <w:pPr>
            <w:tabs>
              <w:tab w:val="left" w:pos="142"/>
            </w:tabs>
            <w:ind w:left="900" w:hanging="540"/>
            <w:rPr>
              <w:lang w:val="es-GT"/>
            </w:rPr>
          </w:pPr>
          <w:r w:rsidRPr="00A70067">
            <w:rPr>
              <w:lang w:val="es-GT"/>
            </w:rPr>
            <w:t xml:space="preserve">2b.    Cuando todos los equipos hayan categorizado y codificado las respuestas, solicitarles que las peguen en la pared. Solicitarles a todos los/as participantes que hagan un paseo tipo  galería para ver si los demás eligieron códigos similares o diferentes para las respuestas. </w:t>
          </w:r>
        </w:p>
        <w:p w:rsidR="001F26D2" w:rsidRPr="00A70067" w:rsidRDefault="001F26D2" w:rsidP="001F26D2">
          <w:pPr>
            <w:tabs>
              <w:tab w:val="left" w:pos="142"/>
            </w:tabs>
            <w:ind w:left="900" w:hanging="540"/>
            <w:rPr>
              <w:lang w:val="es-GT"/>
            </w:rPr>
          </w:pPr>
          <w:r w:rsidRPr="00A70067">
            <w:rPr>
              <w:lang w:val="es-GT"/>
            </w:rPr>
            <w:t xml:space="preserve">2c.    Decirle al grupo que la redacción de los códigos no importa siempre y cuando la mayoría de las mismas respuestas se agruparon y el significado de los códigos agrupados sean similares.  </w:t>
          </w:r>
        </w:p>
        <w:p w:rsidR="001F26D2" w:rsidRPr="00A70067" w:rsidRDefault="001F26D2" w:rsidP="001F26D2">
          <w:pPr>
            <w:tabs>
              <w:tab w:val="left" w:pos="142"/>
            </w:tabs>
            <w:ind w:left="900" w:hanging="540"/>
            <w:rPr>
              <w:lang w:val="es-GT"/>
            </w:rPr>
          </w:pPr>
          <w:r w:rsidRPr="00A70067">
            <w:rPr>
              <w:lang w:val="es-GT"/>
            </w:rPr>
            <w:t>2d.    Explicar que el código se utilizará más adelante en el diseño del marco de trabajo para el Cambio de Comportamiento (DCC) para escribir los Puentes a las Actividades.</w:t>
          </w:r>
        </w:p>
        <w:p w:rsidR="001F26D2" w:rsidRPr="00A70067" w:rsidRDefault="001F26D2" w:rsidP="001F26D2">
          <w:pPr>
            <w:tabs>
              <w:tab w:val="left" w:pos="142"/>
            </w:tabs>
            <w:ind w:left="567" w:hanging="567"/>
            <w:rPr>
              <w:lang w:val="es-GT"/>
            </w:rPr>
          </w:pPr>
          <w:r w:rsidRPr="00A70067">
            <w:rPr>
              <w:lang w:val="es-GT"/>
            </w:rPr>
            <w:t xml:space="preserve">3.  Organizar los cuestionarios para la tabulación </w:t>
          </w:r>
        </w:p>
        <w:p w:rsidR="001F26D2" w:rsidRPr="00A70067" w:rsidRDefault="001F26D2" w:rsidP="001F26D2">
          <w:pPr>
            <w:tabs>
              <w:tab w:val="left" w:pos="142"/>
            </w:tabs>
            <w:ind w:left="900" w:hanging="540"/>
            <w:rPr>
              <w:lang w:val="es-GT"/>
            </w:rPr>
          </w:pPr>
          <w:r w:rsidRPr="00A70067">
            <w:rPr>
              <w:lang w:val="es-GT"/>
            </w:rPr>
            <w:t>3a.</w:t>
          </w:r>
          <w:r w:rsidRPr="00A70067">
            <w:rPr>
              <w:lang w:val="es-GT"/>
            </w:rPr>
            <w:tab/>
            <w:t xml:space="preserve">Reorganizar el salón para que los participantes estén sentados en forma de "U", como se describe en las notas del facilitador. </w:t>
          </w:r>
        </w:p>
        <w:p w:rsidR="001F26D2" w:rsidRPr="00A70067" w:rsidRDefault="001F26D2" w:rsidP="001F26D2">
          <w:pPr>
            <w:tabs>
              <w:tab w:val="left" w:pos="142"/>
            </w:tabs>
            <w:ind w:left="900" w:hanging="540"/>
            <w:rPr>
              <w:lang w:val="es-GT"/>
            </w:rPr>
          </w:pPr>
          <w:r w:rsidRPr="00A70067">
            <w:rPr>
              <w:lang w:val="es-GT"/>
            </w:rPr>
            <w:t xml:space="preserve">3b.    Solicitar a los participantes que separen los cuestionarios de Hacedores de los cuestionarios de los No-Hacedores mirando la clasificación que se encuentra en la parte superior de cada cuestionario y colocarlos en pilas separadas. Solicitar a los participantes que coloquen los cuestionarios de Hacedores con la cara hacia arriba y hacia afuera  en dirección al  centro de la "U".  </w:t>
          </w:r>
        </w:p>
        <w:p w:rsidR="001F26D2" w:rsidRPr="00A70067" w:rsidRDefault="001F26D2" w:rsidP="001F26D2">
          <w:pPr>
            <w:tabs>
              <w:tab w:val="left" w:pos="142"/>
            </w:tabs>
            <w:ind w:left="900" w:hanging="540"/>
            <w:rPr>
              <w:lang w:val="es-GT"/>
            </w:rPr>
          </w:pPr>
          <w:r w:rsidRPr="00A70067">
            <w:rPr>
              <w:lang w:val="es-GT"/>
            </w:rPr>
            <w:t xml:space="preserve">3c.     Con la ayuda de los/as participantes, el facilitador cuenta todos los cuestionarios de Hacedor (asegurándose que todos sean realmente de Hacedores) y marcar el número del total en un </w:t>
          </w:r>
          <w:proofErr w:type="spellStart"/>
          <w:r w:rsidRPr="00A70067">
            <w:rPr>
              <w:lang w:val="es-GT"/>
            </w:rPr>
            <w:t>rotafolio</w:t>
          </w:r>
          <w:proofErr w:type="spellEnd"/>
          <w:r w:rsidRPr="00A70067">
            <w:rPr>
              <w:lang w:val="es-GT"/>
            </w:rPr>
            <w:t xml:space="preserve"> donde todos pueden verlo (por ejemplo, Hacedores = 47). </w:t>
          </w:r>
        </w:p>
        <w:p w:rsidR="001F26D2" w:rsidRPr="00A70067" w:rsidRDefault="001F26D2" w:rsidP="001F26D2">
          <w:pPr>
            <w:tabs>
              <w:tab w:val="left" w:pos="142"/>
            </w:tabs>
            <w:ind w:left="900" w:hanging="540"/>
            <w:rPr>
              <w:lang w:val="es-GT"/>
            </w:rPr>
          </w:pPr>
          <w:r w:rsidRPr="00A70067">
            <w:rPr>
              <w:lang w:val="es-GT"/>
            </w:rPr>
            <w:t xml:space="preserve">3d.    Repetir este proceso para los cuestionarios de No-hacedor. Estos números se convertirán en el denominador utilizado para calcular los porcentajes. </w:t>
          </w:r>
        </w:p>
        <w:p w:rsidR="001F26D2" w:rsidRPr="00A70067" w:rsidRDefault="001F26D2" w:rsidP="001F26D2">
          <w:pPr>
            <w:tabs>
              <w:tab w:val="left" w:pos="142"/>
            </w:tabs>
            <w:ind w:left="900" w:hanging="540"/>
            <w:rPr>
              <w:lang w:val="es-GT"/>
            </w:rPr>
          </w:pPr>
          <w:r w:rsidRPr="00A70067">
            <w:rPr>
              <w:lang w:val="es-GT"/>
            </w:rPr>
            <w:t xml:space="preserve">3e.    Recoger los cuestionarios de los No-hacedores. Codificar  los cuestionarios de los Hacedores primero, aunque no es relevante cuales sean codificados primero. </w:t>
          </w:r>
        </w:p>
        <w:p w:rsidR="001F26D2" w:rsidRPr="00A70067" w:rsidRDefault="001F26D2" w:rsidP="001F26D2">
          <w:pPr>
            <w:tabs>
              <w:tab w:val="left" w:pos="142"/>
            </w:tabs>
            <w:ind w:left="900" w:hanging="540"/>
            <w:rPr>
              <w:lang w:val="es-GT"/>
            </w:rPr>
          </w:pPr>
          <w:r w:rsidRPr="00A70067">
            <w:rPr>
              <w:lang w:val="es-GT"/>
            </w:rPr>
            <w:t>3f.     Cada participante codificará y tabulará sus propios cuestionarios (los que llenaron durante el trabajo de campo). Esto es para asegurar de que el codificador pueda leer la letra y que potencialmente recuerde la conversación. Habrán varios cuestionarios de Hacedores por participante, quienes deben de colocar los cuestionarios en frente de ellos de forma que no se tapen unos con otros, para que se pueda leer las mismas respuestas de todos al mismo tiempo (por ejemplo: leer la respuesta número uno de todos los cuestionarios al mismo tiempo).</w:t>
          </w:r>
        </w:p>
        <w:p w:rsidR="001F26D2" w:rsidRPr="00A70067" w:rsidRDefault="001F26D2" w:rsidP="001F26D2">
          <w:pPr>
            <w:tabs>
              <w:tab w:val="left" w:pos="142"/>
            </w:tabs>
            <w:ind w:left="900" w:hanging="540"/>
            <w:rPr>
              <w:lang w:val="es-GT"/>
            </w:rPr>
          </w:pPr>
          <w:r w:rsidRPr="00A70067">
            <w:rPr>
              <w:lang w:val="es-GT"/>
            </w:rPr>
            <w:lastRenderedPageBreak/>
            <w:tab/>
          </w:r>
          <w:r w:rsidRPr="00A70067">
            <w:rPr>
              <w:b/>
              <w:lang w:val="es-GT"/>
            </w:rPr>
            <w:t>Nota:</w:t>
          </w:r>
          <w:r w:rsidRPr="00A70067">
            <w:rPr>
              <w:lang w:val="es-GT"/>
            </w:rPr>
            <w:t xml:space="preserve"> Una palabra de advertencia, ya que puede ser difícil de que un participante trabaje con más de tres o cuatro preguntas al mismo tiempo, los facilitadores pueden escoger hacer la codificación en dos tandas (dos para los Hacedores y dos para los No-hacedores, dependiendo del total de personas codificando y tabulando). </w:t>
          </w:r>
        </w:p>
        <w:p w:rsidR="001F26D2" w:rsidRPr="00A70067" w:rsidRDefault="001F26D2" w:rsidP="001F26D2">
          <w:pPr>
            <w:tabs>
              <w:tab w:val="left" w:pos="142"/>
            </w:tabs>
            <w:ind w:left="900" w:hanging="540"/>
            <w:rPr>
              <w:lang w:val="es-GT"/>
            </w:rPr>
          </w:pPr>
          <w:r w:rsidRPr="00A70067">
            <w:rPr>
              <w:lang w:val="es-GT"/>
            </w:rPr>
            <w:t xml:space="preserve">3g.    A estas alturas, el grupo está casi listo para iniciar a codificar. </w:t>
          </w:r>
        </w:p>
        <w:p w:rsidR="001F26D2" w:rsidRPr="00A70067" w:rsidRDefault="001F26D2" w:rsidP="001F26D2">
          <w:pPr>
            <w:tabs>
              <w:tab w:val="left" w:pos="142"/>
            </w:tabs>
            <w:ind w:left="360" w:hanging="360"/>
            <w:rPr>
              <w:lang w:val="es-GT"/>
            </w:rPr>
          </w:pPr>
          <w:r w:rsidRPr="00A70067">
            <w:rPr>
              <w:lang w:val="es-GT"/>
            </w:rPr>
            <w:t>4.</w:t>
          </w:r>
          <w:r w:rsidRPr="00A70067">
            <w:rPr>
              <w:lang w:val="es-GT"/>
            </w:rPr>
            <w:tab/>
            <w:t xml:space="preserve">Construir la guía de codificación y tabular los resultados del estudio </w:t>
          </w:r>
        </w:p>
        <w:p w:rsidR="001F26D2" w:rsidRPr="00A70067" w:rsidRDefault="001F26D2" w:rsidP="001F26D2">
          <w:pPr>
            <w:tabs>
              <w:tab w:val="left" w:pos="142"/>
            </w:tabs>
            <w:ind w:left="900" w:hanging="540"/>
            <w:rPr>
              <w:lang w:val="es-GT"/>
            </w:rPr>
          </w:pPr>
          <w:r w:rsidRPr="00A70067">
            <w:rPr>
              <w:lang w:val="es-GT"/>
            </w:rPr>
            <w:t>4a.</w:t>
          </w:r>
          <w:r w:rsidRPr="00A70067">
            <w:rPr>
              <w:lang w:val="es-GT"/>
            </w:rPr>
            <w:tab/>
            <w:t xml:space="preserve">Mostrar la primera página de la  </w:t>
          </w:r>
          <w:r w:rsidRPr="00A70067">
            <w:rPr>
              <w:b/>
              <w:color w:val="3C58A6"/>
              <w:lang w:val="es-GT"/>
            </w:rPr>
            <w:t xml:space="preserve">Lección 12, </w:t>
          </w:r>
          <w:proofErr w:type="spellStart"/>
          <w:r w:rsidRPr="00A70067">
            <w:rPr>
              <w:b/>
              <w:color w:val="3C58A6"/>
              <w:lang w:val="es-GT"/>
            </w:rPr>
            <w:t>Rotafolio</w:t>
          </w:r>
          <w:proofErr w:type="spellEnd"/>
          <w:r w:rsidRPr="00A70067">
            <w:rPr>
              <w:b/>
              <w:color w:val="3C58A6"/>
              <w:lang w:val="es-GT"/>
            </w:rPr>
            <w:t xml:space="preserve"> 2: Ejemplo de la guía de codificación y hojas de conteo de los resultados del estudio de Hacedor/No-hacedor </w:t>
          </w:r>
          <w:r w:rsidRPr="00A70067">
            <w:rPr>
              <w:lang w:val="es-GT"/>
            </w:rPr>
            <w:t xml:space="preserve">y explicar a los participantes lo siguiente: Existe una hoja de conteo para cada pregunta que será analizada en el cuestionario. Si usted ha formulado preguntas demográficas que deban analizarse además de las preguntas en la sección B, se deben crear hojas de cuenteo separadas para esas preguntas, asegurándose de separar los cuestionarios de Hacedores y No-hacedores. En la hoja de conteo verá espacio para el determinante y la pregunta. A la izquierda de la tabla hay una columna para escribir los códigos de las respuestas dadas, una columna para escribir el número de encuestados que respondieron de manera similar y una columna para escribir el porcentaje. </w:t>
          </w:r>
          <w:r w:rsidR="00767279">
            <w:rPr>
              <w:lang w:val="es-GT"/>
            </w:rPr>
            <w:t>Asimismo</w:t>
          </w:r>
          <w:r w:rsidRPr="00A70067">
            <w:rPr>
              <w:lang w:val="es-GT"/>
            </w:rPr>
            <w:t>, hay columnas similares para los cuestionarios de los  No-hacedores.</w:t>
          </w:r>
        </w:p>
        <w:p w:rsidR="001F26D2" w:rsidRPr="00A70067" w:rsidRDefault="001F26D2" w:rsidP="001F26D2">
          <w:pPr>
            <w:tabs>
              <w:tab w:val="left" w:pos="142"/>
            </w:tabs>
            <w:ind w:left="900" w:hanging="540"/>
            <w:rPr>
              <w:lang w:val="es-GT"/>
            </w:rPr>
          </w:pPr>
          <w:r w:rsidRPr="00A70067">
            <w:rPr>
              <w:lang w:val="es-GT"/>
            </w:rPr>
            <w:t>4b.</w:t>
          </w:r>
          <w:r w:rsidRPr="00A70067">
            <w:rPr>
              <w:lang w:val="es-GT"/>
            </w:rPr>
            <w:tab/>
            <w:t xml:space="preserve">Explicar que todos juntos codificarán y tabularán los cuestionarios a mano, primero para un grupo de encuestados (Hacedores), luego por el otro grupo de encuestados (No-hacedores). </w:t>
          </w:r>
        </w:p>
        <w:p w:rsidR="001F26D2" w:rsidRPr="00A70067" w:rsidRDefault="001F26D2" w:rsidP="001F26D2">
          <w:pPr>
            <w:tabs>
              <w:tab w:val="left" w:pos="142"/>
            </w:tabs>
            <w:ind w:left="900" w:hanging="540"/>
            <w:rPr>
              <w:lang w:val="es-GT"/>
            </w:rPr>
          </w:pPr>
          <w:r w:rsidRPr="00A70067">
            <w:rPr>
              <w:lang w:val="es-GT"/>
            </w:rPr>
            <w:t>4c.    Comenzar con la primera pregunta en la sección B del cuestionario. Solicitar a los participantes que vean los cuestionarios delante de ellos y lean (en silencio) las respuestas, buscando respuestas con significado similar entre los diferentes participantes. También solicitar a todos los/as participantes que escuchen con atención cuando alguien esté compartiendo las respuestas de sus cuestionarios. Esto ayudará a evitar repeticiones y hacer que el proceso vaya más rápido.</w:t>
          </w:r>
        </w:p>
        <w:p w:rsidR="001F26D2" w:rsidRPr="00A70067" w:rsidRDefault="001F26D2" w:rsidP="001F26D2">
          <w:pPr>
            <w:tabs>
              <w:tab w:val="left" w:pos="142"/>
              <w:tab w:val="left" w:pos="851"/>
            </w:tabs>
            <w:ind w:left="851"/>
            <w:rPr>
              <w:lang w:val="es-GT"/>
            </w:rPr>
          </w:pPr>
          <w:r w:rsidRPr="00A70067">
            <w:rPr>
              <w:lang w:val="es-GT"/>
            </w:rPr>
            <w:t xml:space="preserve">Comience con la primera persona en la "U", solicitándole que diga en voz alta todas las respuestas los encuestados mencionaron para esa pregunta, asegurándose de agrupar  las respuestas con significado similar.  Escriba algunas palabras que representan el significado de la respuesta. Este es el código. Preguntar al segundo participante si puede mencionar alguna respuesta diferente de sus cuestionarios que  no están en la lista y  así crear  códigos para esas respuestas </w:t>
          </w:r>
          <w:r w:rsidR="00E3523F" w:rsidRPr="00A70067">
            <w:rPr>
              <w:lang w:val="es-GT"/>
            </w:rPr>
            <w:t>también</w:t>
          </w:r>
          <w:r w:rsidRPr="00A70067">
            <w:rPr>
              <w:lang w:val="es-GT"/>
            </w:rPr>
            <w:t xml:space="preserve">. Repetir este </w:t>
          </w:r>
          <w:proofErr w:type="gramStart"/>
          <w:r w:rsidRPr="00A70067">
            <w:rPr>
              <w:lang w:val="es-GT"/>
            </w:rPr>
            <w:t>paso</w:t>
          </w:r>
          <w:proofErr w:type="gramEnd"/>
          <w:r w:rsidRPr="00A70067">
            <w:rPr>
              <w:lang w:val="es-GT"/>
            </w:rPr>
            <w:t xml:space="preserve"> con cada participante hasta que se enumeren todas las respuestas para esa pregunta en particular.  </w:t>
          </w:r>
        </w:p>
        <w:p w:rsidR="001F26D2" w:rsidRPr="00A70067" w:rsidRDefault="001F26D2" w:rsidP="001F26D2">
          <w:pPr>
            <w:tabs>
              <w:tab w:val="left" w:pos="142"/>
              <w:tab w:val="left" w:pos="851"/>
            </w:tabs>
            <w:ind w:left="851"/>
            <w:rPr>
              <w:lang w:val="es-GT"/>
            </w:rPr>
          </w:pPr>
          <w:r w:rsidRPr="00A70067">
            <w:rPr>
              <w:lang w:val="es-GT"/>
            </w:rPr>
            <w:t xml:space="preserve">Las respuestas con significados muy similares se deben incluir en el mismo código que  las otras respuestas similares. (Por ejemplo: para la pregunta "¿Cuáles son las ventajas </w:t>
          </w:r>
          <w:r w:rsidRPr="00A70067">
            <w:rPr>
              <w:lang w:val="es-GT"/>
            </w:rPr>
            <w:lastRenderedPageBreak/>
            <w:t xml:space="preserve">del ejercicio?",  las respuestas podrían ser "estar en forma" y "mantenerse en forma". Estos son dos respuestas diferentes, pero tienen el mismo significado, así que encajan en un código). Sólo hacerlo por respuestas donde usted está razonablemente seguro de que los entrevistaron </w:t>
          </w:r>
          <w:proofErr w:type="gramStart"/>
          <w:r w:rsidRPr="00A70067">
            <w:rPr>
              <w:lang w:val="es-GT"/>
            </w:rPr>
            <w:t>quisieron</w:t>
          </w:r>
          <w:proofErr w:type="gramEnd"/>
          <w:r w:rsidRPr="00A70067">
            <w:rPr>
              <w:lang w:val="es-GT"/>
            </w:rPr>
            <w:t xml:space="preserve"> decir lo mismo. Al final de este proceso, tundra un </w:t>
          </w:r>
          <w:proofErr w:type="spellStart"/>
          <w:r w:rsidRPr="00A70067">
            <w:rPr>
              <w:lang w:val="es-GT"/>
            </w:rPr>
            <w:t>rotafolios</w:t>
          </w:r>
          <w:proofErr w:type="spellEnd"/>
          <w:r w:rsidRPr="00A70067">
            <w:rPr>
              <w:lang w:val="es-GT"/>
            </w:rPr>
            <w:t xml:space="preserve"> con la pregunta en la parte superior, códigos para las respuestas en la primera columna, otra columna para colocar el número de Hacedores que dieron la respuesta, una columna para el porcentaje y dos más para los No-Hacedores.</w:t>
          </w:r>
        </w:p>
        <w:p w:rsidR="001F26D2" w:rsidRPr="00A70067" w:rsidRDefault="001F26D2" w:rsidP="001F26D2">
          <w:pPr>
            <w:tabs>
              <w:tab w:val="left" w:pos="142"/>
              <w:tab w:val="left" w:pos="851"/>
            </w:tabs>
            <w:ind w:left="851"/>
            <w:rPr>
              <w:lang w:val="es-GT"/>
            </w:rPr>
          </w:pPr>
          <w:r w:rsidRPr="00A70067">
            <w:rPr>
              <w:lang w:val="es-GT"/>
            </w:rPr>
            <w:t xml:space="preserve">Por ejemplo, para el comportamiento “mujeres embarazadas asisten a por lo menos cuatro visitas prenatales durante la gestación”, al formular la pregunta: “¿Qué factor les hace difícil practicar este comportamiento?”, las posibles respuestas podrían ser: </w:t>
          </w:r>
        </w:p>
        <w:p w:rsidR="001F26D2" w:rsidRPr="00A70067" w:rsidRDefault="001F26D2" w:rsidP="001F26D2">
          <w:pPr>
            <w:numPr>
              <w:ilvl w:val="0"/>
              <w:numId w:val="15"/>
            </w:numPr>
            <w:tabs>
              <w:tab w:val="left" w:pos="142"/>
              <w:tab w:val="left" w:pos="1276"/>
            </w:tabs>
            <w:spacing w:line="276" w:lineRule="auto"/>
            <w:ind w:left="1134" w:hanging="283"/>
            <w:rPr>
              <w:lang w:val="es-GT"/>
            </w:rPr>
          </w:pPr>
          <w:r w:rsidRPr="00A70067">
            <w:rPr>
              <w:lang w:val="es-GT"/>
            </w:rPr>
            <w:t xml:space="preserve">Centro de salud muy lejano/distancia a la clínica/muy lejos </w:t>
          </w:r>
        </w:p>
        <w:p w:rsidR="001F26D2" w:rsidRPr="00A70067" w:rsidRDefault="001F26D2" w:rsidP="001F26D2">
          <w:pPr>
            <w:numPr>
              <w:ilvl w:val="0"/>
              <w:numId w:val="15"/>
            </w:numPr>
            <w:tabs>
              <w:tab w:val="left" w:pos="142"/>
              <w:tab w:val="left" w:pos="1276"/>
            </w:tabs>
            <w:spacing w:line="276" w:lineRule="auto"/>
            <w:ind w:left="1134" w:hanging="283"/>
            <w:rPr>
              <w:lang w:val="es-GT"/>
            </w:rPr>
          </w:pPr>
          <w:r w:rsidRPr="00A70067">
            <w:rPr>
              <w:lang w:val="es-GT"/>
            </w:rPr>
            <w:t xml:space="preserve">Mi esposo me pegaría si yo fuera/mi esposo cree que me van a hacer pruebas sin mi consentimiento. </w:t>
          </w:r>
        </w:p>
        <w:p w:rsidR="001F26D2" w:rsidRPr="00A70067" w:rsidRDefault="001F26D2" w:rsidP="001F26D2">
          <w:pPr>
            <w:numPr>
              <w:ilvl w:val="0"/>
              <w:numId w:val="15"/>
            </w:numPr>
            <w:tabs>
              <w:tab w:val="left" w:pos="142"/>
              <w:tab w:val="left" w:pos="1276"/>
            </w:tabs>
            <w:spacing w:line="276" w:lineRule="auto"/>
            <w:ind w:left="1134" w:hanging="283"/>
            <w:rPr>
              <w:lang w:val="es-GT"/>
            </w:rPr>
          </w:pPr>
          <w:r w:rsidRPr="00A70067">
            <w:rPr>
              <w:lang w:val="es-GT"/>
            </w:rPr>
            <w:t>No hay dinero para ir/costos/muy caro</w:t>
          </w:r>
        </w:p>
        <w:p w:rsidR="001F26D2" w:rsidRPr="00A70067" w:rsidRDefault="001F26D2" w:rsidP="001F26D2">
          <w:pPr>
            <w:tabs>
              <w:tab w:val="left" w:pos="142"/>
            </w:tabs>
            <w:ind w:left="900" w:hanging="474"/>
            <w:rPr>
              <w:lang w:val="es-GT"/>
            </w:rPr>
          </w:pPr>
          <w:r w:rsidRPr="00A70067">
            <w:rPr>
              <w:lang w:val="es-GT"/>
            </w:rPr>
            <w:t>4d.</w:t>
          </w:r>
          <w:r w:rsidRPr="00A70067">
            <w:rPr>
              <w:lang w:val="es-GT"/>
            </w:rPr>
            <w:tab/>
            <w:t xml:space="preserve">Ahora que tienen los códigos registrados, están listos para tabular (contar) las respuestas a la primera pregunta. Consultar el primer código en el </w:t>
          </w:r>
          <w:proofErr w:type="spellStart"/>
          <w:r w:rsidRPr="00A70067">
            <w:rPr>
              <w:lang w:val="es-GT"/>
            </w:rPr>
            <w:t>rotafolio</w:t>
          </w:r>
          <w:proofErr w:type="spellEnd"/>
          <w:r w:rsidRPr="00A70067">
            <w:rPr>
              <w:lang w:val="es-GT"/>
            </w:rPr>
            <w:t xml:space="preserve"> (para la primera pregunta) y pedir a cada participante que lea las respuestas en los cuestionarios delante de él/ella y con los dedos alzados muestren cuántos Hacedores respondieron de forma similar o igual  (sólo puede haber un dedo por cada cuestionario).</w:t>
          </w:r>
        </w:p>
        <w:p w:rsidR="001F26D2" w:rsidRPr="00A70067" w:rsidRDefault="001F26D2" w:rsidP="001F26D2">
          <w:pPr>
            <w:tabs>
              <w:tab w:val="left" w:pos="142"/>
            </w:tabs>
            <w:ind w:left="900" w:hanging="474"/>
            <w:rPr>
              <w:lang w:val="es-GT"/>
            </w:rPr>
          </w:pPr>
          <w:r w:rsidRPr="00A70067">
            <w:rPr>
              <w:lang w:val="es-GT"/>
            </w:rPr>
            <w:tab/>
            <w:t xml:space="preserve">Si un participante tiene cuatro cuestionarios, por ejemplo, él o ella pueden subir hasta un máximo de cuatro dedos para cada código/respuesta. En otras palabras, solo contar una vez cada código o respuesta por </w:t>
          </w:r>
          <w:proofErr w:type="gramStart"/>
          <w:r w:rsidRPr="00A70067">
            <w:rPr>
              <w:lang w:val="es-GT"/>
            </w:rPr>
            <w:t>la</w:t>
          </w:r>
          <w:proofErr w:type="gramEnd"/>
          <w:r w:rsidRPr="00A70067">
            <w:rPr>
              <w:lang w:val="es-GT"/>
            </w:rPr>
            <w:t xml:space="preserve"> entrevistado. Cada entrevistado pudo haber dado varias respuestas diferentes (códigos) a la misma pregunta abierta, resultando en un número total de respuestas para todos los códigos mayor que el número de entrevistados.   </w:t>
          </w:r>
        </w:p>
        <w:p w:rsidR="001F26D2" w:rsidRPr="00A70067" w:rsidRDefault="001F26D2" w:rsidP="001F26D2">
          <w:pPr>
            <w:tabs>
              <w:tab w:val="left" w:pos="142"/>
            </w:tabs>
            <w:ind w:left="900" w:hanging="474"/>
            <w:rPr>
              <w:lang w:val="es-GT"/>
            </w:rPr>
          </w:pPr>
          <w:r w:rsidRPr="00A70067">
            <w:rPr>
              <w:lang w:val="es-GT"/>
            </w:rPr>
            <w:tab/>
            <w:t xml:space="preserve">Para representar las respuestas "0" con un código, los participantes deben levantar el puño cerrado (para confirmar que hay cero respuestas). Solicitar a los/as participantes que miren mientras se está  contando, así se aseguran de haber sido incluidos en la cuenta.  Una vez que todos están mirando y  con una mano levantada, contar los dedos y anotar el total en el </w:t>
          </w:r>
          <w:proofErr w:type="spellStart"/>
          <w:r w:rsidRPr="00A70067">
            <w:rPr>
              <w:lang w:val="es-GT"/>
            </w:rPr>
            <w:t>rotafolio</w:t>
          </w:r>
          <w:proofErr w:type="spellEnd"/>
          <w:r w:rsidRPr="00A70067">
            <w:rPr>
              <w:lang w:val="es-GT"/>
            </w:rPr>
            <w:t xml:space="preserve"> bajo la columna Hacedores. (Resulta útil tener dos personas contando para evitar errores).</w:t>
          </w:r>
        </w:p>
        <w:p w:rsidR="001F26D2" w:rsidRPr="00A70067" w:rsidRDefault="001F26D2" w:rsidP="001F26D2">
          <w:pPr>
            <w:tabs>
              <w:tab w:val="left" w:pos="142"/>
            </w:tabs>
            <w:ind w:left="900" w:hanging="540"/>
            <w:rPr>
              <w:lang w:val="es-GT"/>
            </w:rPr>
          </w:pPr>
          <w:r w:rsidRPr="00A70067">
            <w:rPr>
              <w:lang w:val="es-GT"/>
            </w:rPr>
            <w:t>4e.</w:t>
          </w:r>
          <w:r w:rsidRPr="00A70067">
            <w:rPr>
              <w:lang w:val="es-GT"/>
            </w:rPr>
            <w:tab/>
            <w:t xml:space="preserve">Leer el segundo código para la misma pregunta y que los/as participantes indiquen cuántos de sus encuestados dieron respuestas que encajan en ese código manteniendo los dedos alzados (o un puño cerrado para cero). Repetir este proceso </w:t>
          </w:r>
          <w:r w:rsidRPr="00A70067">
            <w:rPr>
              <w:lang w:val="es-GT"/>
            </w:rPr>
            <w:lastRenderedPageBreak/>
            <w:t xml:space="preserve">para cada respuesta en la hoja de conteo hasta que todas las respuestas (códigos) se tabulen para la pregunta 1.  </w:t>
          </w:r>
        </w:p>
        <w:p w:rsidR="001F26D2" w:rsidRPr="00A70067" w:rsidRDefault="001F26D2" w:rsidP="001F26D2">
          <w:pPr>
            <w:tabs>
              <w:tab w:val="left" w:pos="142"/>
            </w:tabs>
            <w:ind w:left="900" w:hanging="540"/>
            <w:rPr>
              <w:lang w:val="es-GT"/>
            </w:rPr>
          </w:pPr>
          <w:r w:rsidRPr="00A70067">
            <w:rPr>
              <w:lang w:val="es-GT"/>
            </w:rPr>
            <w:t xml:space="preserve">4f.     Usando el denominador para Hacedores (el número total de Hacedores) que se identificó al principio de la sesión, calcular los porcentajes de cada una de las respuestas dadas en el </w:t>
          </w:r>
          <w:proofErr w:type="spellStart"/>
          <w:r w:rsidRPr="00A70067">
            <w:rPr>
              <w:lang w:val="es-GT"/>
            </w:rPr>
            <w:t>rotafolio</w:t>
          </w:r>
          <w:proofErr w:type="spellEnd"/>
          <w:r w:rsidRPr="00A70067">
            <w:rPr>
              <w:lang w:val="es-GT"/>
            </w:rPr>
            <w:t xml:space="preserve">. Anotarlo en el </w:t>
          </w:r>
          <w:proofErr w:type="spellStart"/>
          <w:r w:rsidRPr="00A70067">
            <w:rPr>
              <w:lang w:val="es-GT"/>
            </w:rPr>
            <w:t>rotafolio</w:t>
          </w:r>
          <w:proofErr w:type="spellEnd"/>
          <w:r w:rsidRPr="00A70067">
            <w:rPr>
              <w:lang w:val="es-GT"/>
            </w:rPr>
            <w:t xml:space="preserve">. (Como alternativa, se pueden calcular los porcentajes cuando todas las respuestas para los hacedores y No-hacedores hayan sido tabuladas.) </w:t>
          </w:r>
        </w:p>
        <w:p w:rsidR="001F26D2" w:rsidRPr="00A70067" w:rsidRDefault="001F26D2" w:rsidP="001F26D2">
          <w:pPr>
            <w:tabs>
              <w:tab w:val="left" w:pos="142"/>
            </w:tabs>
            <w:ind w:left="900" w:hanging="540"/>
            <w:rPr>
              <w:lang w:val="es-GT"/>
            </w:rPr>
          </w:pPr>
          <w:r w:rsidRPr="00A70067">
            <w:rPr>
              <w:lang w:val="es-GT"/>
            </w:rPr>
            <w:t xml:space="preserve">4g.    Repetir los pasos 4c, 4d, 4e y 4f con las preguntas  subsiguientes. Utilizar una nueva hoja de </w:t>
          </w:r>
          <w:proofErr w:type="spellStart"/>
          <w:r w:rsidRPr="00A70067">
            <w:rPr>
              <w:lang w:val="es-GT"/>
            </w:rPr>
            <w:t>rotafolio</w:t>
          </w:r>
          <w:proofErr w:type="spellEnd"/>
          <w:r w:rsidRPr="00A70067">
            <w:rPr>
              <w:lang w:val="es-GT"/>
            </w:rPr>
            <w:t xml:space="preserve"> para cada pregunta. (Si usted está haciendo un Análisis de Barreras completo, habrá algunas preguntas cerradas. Para éstas, puede simplemente copiar de las categorías de respuesta en el cuestionario para la codificación manual u hoja de conteo, luego contar los dedos.)</w:t>
          </w:r>
        </w:p>
        <w:p w:rsidR="001F26D2" w:rsidRPr="00A70067" w:rsidRDefault="001F26D2" w:rsidP="001F26D2">
          <w:pPr>
            <w:tabs>
              <w:tab w:val="left" w:pos="142"/>
            </w:tabs>
            <w:ind w:left="900" w:hanging="540"/>
            <w:rPr>
              <w:lang w:val="es-GT"/>
            </w:rPr>
          </w:pPr>
          <w:r w:rsidRPr="00A70067">
            <w:rPr>
              <w:noProof/>
            </w:rPr>
            <w:drawing>
              <wp:anchor distT="0" distB="0" distL="114300" distR="114300" simplePos="0" relativeHeight="251767808" behindDoc="1" locked="0" layoutInCell="1" allowOverlap="1">
                <wp:simplePos x="0" y="0"/>
                <wp:positionH relativeFrom="column">
                  <wp:posOffset>5434965</wp:posOffset>
                </wp:positionH>
                <wp:positionV relativeFrom="paragraph">
                  <wp:posOffset>189230</wp:posOffset>
                </wp:positionV>
                <wp:extent cx="162000" cy="162000"/>
                <wp:effectExtent l="0" t="0" r="9525" b="9525"/>
                <wp:wrapNone/>
                <wp:docPr id="295" name="Picture 295" descr="http://www.iconsdb.com/icons/download/black/check-mark-7-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onsdb.com/icons/download/black/check-mark-7-51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anchor>
            </w:drawing>
          </w:r>
          <w:r w:rsidRPr="00A70067">
            <w:rPr>
              <w:lang w:val="es-GT"/>
            </w:rPr>
            <w:t>4h.</w:t>
          </w:r>
          <w:r w:rsidRPr="00A70067">
            <w:rPr>
              <w:lang w:val="es-GT"/>
            </w:rPr>
            <w:tab/>
            <w:t xml:space="preserve">Una vez que todas las preguntas de los cuestionarios de Hacedores han sido codificadas y tabuladas, solicitar a los/as participantes que dibujen un cheque (    ) en la esquina superior derecha de los cuestionarios de los Hacedores que han sido tabulados, luego recogerlos. Si no ha terminado la codificación y tabulación de los cuestionarios de Hacedor, repetir los pasos 4c – 4g para los cuestionarios restantes. Esta vez, sin embargo, empezar con los códigos que ya se han escrito y sólo agregar códigos para las respuestas que son realmente diferentes a las ya escritas. </w:t>
          </w:r>
        </w:p>
        <w:p w:rsidR="001F26D2" w:rsidRPr="00A70067" w:rsidRDefault="001F26D2" w:rsidP="001F26D2">
          <w:pPr>
            <w:tabs>
              <w:tab w:val="left" w:pos="142"/>
            </w:tabs>
            <w:ind w:left="900" w:hanging="540"/>
            <w:rPr>
              <w:lang w:val="es-GT"/>
            </w:rPr>
          </w:pPr>
          <w:r w:rsidRPr="00A70067">
            <w:rPr>
              <w:lang w:val="es-GT"/>
            </w:rPr>
            <w:t xml:space="preserve"> 4i.    Una vez que todos los cuestionarios de Hacedores han sido codificados y tabulados, distribuir los cuestionarios de No-hacedores y colocarlos delante de cada codificador como se hizo anteriormente. </w:t>
          </w:r>
        </w:p>
        <w:p w:rsidR="001F26D2" w:rsidRPr="00A70067" w:rsidRDefault="001F26D2" w:rsidP="001F26D2">
          <w:pPr>
            <w:tabs>
              <w:tab w:val="left" w:pos="142"/>
            </w:tabs>
            <w:ind w:left="900" w:hanging="540"/>
            <w:rPr>
              <w:lang w:val="es-GT"/>
            </w:rPr>
          </w:pPr>
          <w:r w:rsidRPr="00A70067">
            <w:rPr>
              <w:lang w:val="es-GT"/>
            </w:rPr>
            <w:t xml:space="preserve">4J.     Para el cuestionario de Non-hacedores, el proceso es más fácil. Usar la misma codificación u hojas de conteo que ya se han creado. Preguntar al primer participante (en la "U")  que agregue las respuestas a la guía de codificación que no se hayan incluido en la lista anterior. Hacer esto para todos los participantes hasta que se enumeran todas las respuestas. </w:t>
          </w:r>
        </w:p>
        <w:p w:rsidR="001F26D2" w:rsidRPr="00A70067" w:rsidRDefault="001F26D2" w:rsidP="001F26D2">
          <w:pPr>
            <w:tabs>
              <w:tab w:val="left" w:pos="142"/>
            </w:tabs>
            <w:ind w:left="900" w:hanging="540"/>
            <w:rPr>
              <w:lang w:val="es-GT"/>
            </w:rPr>
          </w:pPr>
          <w:r w:rsidRPr="00A70067">
            <w:rPr>
              <w:lang w:val="es-GT"/>
            </w:rPr>
            <w:t xml:space="preserve">4 k.   Tabular las respuestas para la primera pregunta para los No-hacedores, solicitar  a las personas que sostengan sus dedos o puño levantados para indicar las respuestas y escribirlas en la columna de No-hacedores.  Repetir este proceso hasta que hayan visto todas las preguntas. </w:t>
          </w:r>
        </w:p>
        <w:p w:rsidR="001F26D2" w:rsidRPr="00A70067" w:rsidRDefault="001F26D2" w:rsidP="001F26D2">
          <w:pPr>
            <w:tabs>
              <w:tab w:val="left" w:pos="142"/>
            </w:tabs>
            <w:ind w:left="851"/>
            <w:rPr>
              <w:lang w:val="es-GT"/>
            </w:rPr>
          </w:pPr>
          <w:r w:rsidRPr="00A70067">
            <w:rPr>
              <w:b/>
              <w:bCs/>
              <w:lang w:val="es-GT"/>
            </w:rPr>
            <w:t>Nota:</w:t>
          </w:r>
          <w:r w:rsidRPr="00A70067">
            <w:rPr>
              <w:lang w:val="es-GT"/>
            </w:rPr>
            <w:t xml:space="preserve"> Debido a que  los errores en el recuento son comunes, especialmente al principio, los facilitadores también pueden hacer el recuento en un cuaderno (donde las correcciones son más fáciles) en lugar de hacerlo en el </w:t>
          </w:r>
          <w:proofErr w:type="spellStart"/>
          <w:r w:rsidRPr="00A70067">
            <w:rPr>
              <w:lang w:val="es-GT"/>
            </w:rPr>
            <w:t>rotafolio</w:t>
          </w:r>
          <w:proofErr w:type="spellEnd"/>
          <w:r w:rsidRPr="00A70067">
            <w:rPr>
              <w:lang w:val="es-GT"/>
            </w:rPr>
            <w:t xml:space="preserve">. El recuento final para cada respuesta entonces puede escribirse en el </w:t>
          </w:r>
          <w:proofErr w:type="spellStart"/>
          <w:r w:rsidRPr="00A70067">
            <w:rPr>
              <w:lang w:val="es-GT"/>
            </w:rPr>
            <w:t>rotafolio</w:t>
          </w:r>
          <w:proofErr w:type="spellEnd"/>
          <w:r w:rsidRPr="00A70067">
            <w:rPr>
              <w:lang w:val="es-GT"/>
            </w:rPr>
            <w:t xml:space="preserve"> para que todos puedan ver y  calcular juntos el porcentaje.</w:t>
          </w:r>
        </w:p>
        <w:p w:rsidR="001F26D2" w:rsidRPr="00A70067" w:rsidRDefault="001F26D2" w:rsidP="001F26D2">
          <w:pPr>
            <w:tabs>
              <w:tab w:val="left" w:pos="142"/>
            </w:tabs>
            <w:ind w:left="360" w:hanging="360"/>
            <w:rPr>
              <w:lang w:val="es-GT"/>
            </w:rPr>
          </w:pPr>
          <w:r w:rsidRPr="00A70067">
            <w:rPr>
              <w:lang w:val="es-GT"/>
            </w:rPr>
            <w:lastRenderedPageBreak/>
            <w:t xml:space="preserve">5. </w:t>
          </w:r>
          <w:r w:rsidRPr="00A70067">
            <w:rPr>
              <w:lang w:val="es-GT"/>
            </w:rPr>
            <w:tab/>
            <w:t xml:space="preserve">Rápido análisis manual de los resultados </w:t>
          </w:r>
        </w:p>
        <w:p w:rsidR="001F26D2" w:rsidRPr="00A70067" w:rsidRDefault="001F26D2" w:rsidP="001F26D2">
          <w:pPr>
            <w:tabs>
              <w:tab w:val="left" w:pos="142"/>
            </w:tabs>
            <w:ind w:left="900" w:hanging="540"/>
            <w:rPr>
              <w:lang w:val="es-GT"/>
            </w:rPr>
          </w:pPr>
          <w:r w:rsidRPr="00A70067">
            <w:rPr>
              <w:lang w:val="es-GT"/>
            </w:rPr>
            <w:t>5a.</w:t>
          </w:r>
          <w:r w:rsidRPr="00A70067">
            <w:rPr>
              <w:lang w:val="es-GT"/>
            </w:rPr>
            <w:tab/>
            <w:t xml:space="preserve">Una vez que finalice la guía de codificación, hoja de conteo y los porcentajes se hayan calculado, explicar que las respuestas que muestran las mayores brechas entre el porcentaje de Hacedores y el porcentaje de No-hacedores revelan las áreas donde el proyecto probablemente necesita trabajar. Estos son considerados los más importantes determinantes. Explicar que las respuestas más importantes también pueden ser identificadas mediante la tabla de tabulación del Análisis de Barreras (hoja de cálculo de Microsoft Excel). Para este punto, sin embargo, podemos buscar respuestas donde la diferencia del porcentaje de Hacedores y de No-Hacedores que dieron la misma respuesta fue 15 puntos o más. </w:t>
          </w:r>
        </w:p>
        <w:p w:rsidR="001F26D2" w:rsidRPr="00A70067" w:rsidRDefault="001F26D2" w:rsidP="001F26D2">
          <w:pPr>
            <w:tabs>
              <w:tab w:val="left" w:pos="142"/>
            </w:tabs>
            <w:ind w:left="900" w:hanging="540"/>
            <w:rPr>
              <w:lang w:val="es-GT"/>
            </w:rPr>
          </w:pPr>
          <w:r w:rsidRPr="00A70067">
            <w:rPr>
              <w:lang w:val="es-GT"/>
            </w:rPr>
            <w:t xml:space="preserve">5b.    Solicitar a los/as participantes que identifiquen las brechas entre las respuestas Hacedor y No-hacedor que tienen 15 puntos o más. Si los resultados muestran muchas respuestas con un porcentaje de 15 puntos de diferencia o más, los participantes deberían escribir puentes a las actividades que se centran en las respuestas con las brechas más significativas. </w:t>
          </w:r>
        </w:p>
        <w:p w:rsidR="001F26D2" w:rsidRPr="00A70067" w:rsidRDefault="001F26D2" w:rsidP="001F26D2">
          <w:pPr>
            <w:tabs>
              <w:tab w:val="left" w:pos="142"/>
            </w:tabs>
            <w:ind w:left="900" w:hanging="540"/>
            <w:rPr>
              <w:lang w:val="es-GT"/>
            </w:rPr>
          </w:pPr>
          <w:r w:rsidRPr="00A70067">
            <w:rPr>
              <w:lang w:val="es-GT"/>
            </w:rPr>
            <w:t xml:space="preserve">5c.    Explicar que, aunque parezca ilógico, las respuestas que fueron dadas por un número elevado de  hacedores y de No-hacedores no son significativas. Esto es porque de alguna manera los Hacedores han sido capaces de superar el obstáculo.  </w:t>
          </w:r>
        </w:p>
        <w:p w:rsidR="001F26D2" w:rsidRPr="00A70067" w:rsidRDefault="001F26D2" w:rsidP="001F26D2">
          <w:pPr>
            <w:tabs>
              <w:tab w:val="left" w:pos="142"/>
            </w:tabs>
            <w:ind w:left="900" w:hanging="540"/>
            <w:rPr>
              <w:lang w:val="es-GT"/>
            </w:rPr>
          </w:pPr>
          <w:r w:rsidRPr="00A70067">
            <w:rPr>
              <w:lang w:val="es-GT"/>
            </w:rPr>
            <w:t xml:space="preserve">          Por ejemplo, para el comportamiento "las mujeres embarazadas toman tabletas de hierro" y la pregunta "¿Cuáles son las desventajas?", altos números de Hacedores y No-hacedores podrían decir estreñimiento. Esto no es algo que deba ser abordado porque, por alguna razón, esto no es una barrera para el grupo Hacedor. </w:t>
          </w:r>
          <w:r w:rsidR="00E3523F" w:rsidRPr="00A70067">
            <w:rPr>
              <w:lang w:val="es-GT"/>
            </w:rPr>
            <w:t>Únicamente</w:t>
          </w:r>
          <w:r w:rsidRPr="00A70067">
            <w:rPr>
              <w:lang w:val="es-GT"/>
            </w:rPr>
            <w:t xml:space="preserve"> deben ser consideradas las respuestas que tienen grandes brechas (15 puntos o más) entre Hacedores y No-hacedores.</w:t>
          </w:r>
        </w:p>
        <w:p w:rsidR="001F26D2" w:rsidRPr="00A70067" w:rsidRDefault="001F26D2" w:rsidP="001F26D2">
          <w:pPr>
            <w:tabs>
              <w:tab w:val="left" w:pos="142"/>
            </w:tabs>
            <w:ind w:left="900" w:hanging="540"/>
            <w:rPr>
              <w:lang w:val="es-GT"/>
            </w:rPr>
          </w:pPr>
          <w:r w:rsidRPr="00A70067">
            <w:rPr>
              <w:lang w:val="es-GT"/>
            </w:rPr>
            <w:t>5d.</w:t>
          </w:r>
          <w:r w:rsidRPr="00A70067">
            <w:rPr>
              <w:lang w:val="es-GT"/>
            </w:rPr>
            <w:tab/>
            <w:t xml:space="preserve">Distribuir la </w:t>
          </w:r>
          <w:r w:rsidRPr="00A70067">
            <w:rPr>
              <w:b/>
              <w:color w:val="3C58A6"/>
              <w:lang w:val="es-GT"/>
            </w:rPr>
            <w:t xml:space="preserve">Lección 12, Hoja de trabajo 3: Ejemplo de codificación y hoja de tabulación para análisis </w:t>
          </w:r>
          <w:r w:rsidRPr="00A70067">
            <w:rPr>
              <w:lang w:val="es-GT"/>
            </w:rPr>
            <w:t xml:space="preserve">y solicitar a los participantes que analicen los datos mediante el cálculo de la diferencia del punto porcentual entre Hacedores y No-hacedores.  </w:t>
          </w:r>
          <w:r w:rsidR="00767279">
            <w:rPr>
              <w:lang w:val="es-GT"/>
            </w:rPr>
            <w:t>Asimismo</w:t>
          </w:r>
          <w:r w:rsidRPr="00A70067">
            <w:rPr>
              <w:lang w:val="es-GT"/>
            </w:rPr>
            <w:t xml:space="preserve">, solicitarles que identifiquen los códigos o  respuestas que sean significativos. Deben identificar qué respuestas son útiles y cuáles no (donde los Hacedores identifican las barreras, pero los No-hacedores no lo hacen).  </w:t>
          </w:r>
        </w:p>
        <w:p w:rsidR="001F26D2" w:rsidRPr="00A70067" w:rsidRDefault="001F26D2" w:rsidP="001F26D2">
          <w:pPr>
            <w:tabs>
              <w:tab w:val="left" w:pos="142"/>
            </w:tabs>
            <w:ind w:left="900" w:hanging="540"/>
            <w:rPr>
              <w:lang w:val="es-GT"/>
            </w:rPr>
          </w:pPr>
          <w:r w:rsidRPr="00A70067">
            <w:rPr>
              <w:lang w:val="es-GT"/>
            </w:rPr>
            <w:t xml:space="preserve">5e.    Iniciar a cerrar la sesión explicando que no siempre los 15 puntos porcentuales de diferencia entre Hacedores y No-hacedores  (algunas son casualidad) y que existen algunas diferencias de menos de 15 puntos que son verdaderas diferencias. Hay una forma más válida de identificación de las respuestas que sean más significativas. Esto se hace mediante el uso de una hoja de cálculo de Microsoft Excel que permite buscar diferencias estadísticamente significativas entre los Hacedores y No-hacedores e indica cuánto es más probable que un Hacedor o No-hacedor dé una respuesta en </w:t>
          </w:r>
          <w:r w:rsidRPr="00A70067">
            <w:rPr>
              <w:lang w:val="es-GT"/>
            </w:rPr>
            <w:lastRenderedPageBreak/>
            <w:t xml:space="preserve">particular. Sabiendo eso, será más fácil decidir cuál es el determinante que requiere más atención. Se hablará de ese proceso en el próximo paso. </w:t>
          </w:r>
        </w:p>
        <w:p w:rsidR="001F26D2" w:rsidRPr="00A70067" w:rsidRDefault="001F26D2" w:rsidP="001F26D2">
          <w:pPr>
            <w:tabs>
              <w:tab w:val="left" w:pos="142"/>
            </w:tabs>
            <w:ind w:left="900"/>
            <w:rPr>
              <w:lang w:val="es-GT"/>
            </w:rPr>
          </w:pPr>
          <w:r w:rsidRPr="00A70067">
            <w:rPr>
              <w:b/>
              <w:lang w:val="es-GT"/>
            </w:rPr>
            <w:t>Nota</w:t>
          </w:r>
          <w:proofErr w:type="gramStart"/>
          <w:r w:rsidRPr="00A70067">
            <w:rPr>
              <w:b/>
              <w:lang w:val="es-GT"/>
            </w:rPr>
            <w:t>:</w:t>
          </w:r>
          <w:r w:rsidRPr="00A70067">
            <w:rPr>
              <w:lang w:val="es-GT"/>
            </w:rPr>
            <w:t xml:space="preserve"> </w:t>
          </w:r>
          <w:r w:rsidRPr="00A70067">
            <w:rPr>
              <w:bCs/>
              <w:lang w:val="es-GT"/>
            </w:rPr>
            <w:t xml:space="preserve"> Si</w:t>
          </w:r>
          <w:proofErr w:type="gramEnd"/>
          <w:r w:rsidRPr="00A70067">
            <w:rPr>
              <w:bCs/>
              <w:lang w:val="es-GT"/>
            </w:rPr>
            <w:t xml:space="preserve"> es imposible encontrar 45 Hacedores y 45 No-hacedores, todavía se pueden encontrar algunos resultados significativos. Si usted no puede encontrar 45 de un grupo (por ejemplo, Hacedores) puede ser útil hacer más entrevistas del otro grupo (por ejemplo, No-hacedores) para encontrar diferencias estadísticamente significativas entre los dos grupos (por ejemplo, entrevistando a 30 hacedores y  60 No-hacedores). Si utiliza este enfoque, los datos deben introducirse en la hoja de tabulación de Análisis de Barreras en MS Excel, la cual se localiza en la siguiente dirección electrónica: </w:t>
          </w:r>
          <w:hyperlink r:id="rId50" w:history="1">
            <w:r w:rsidRPr="00A70067">
              <w:rPr>
                <w:color w:val="3C58A6"/>
                <w:lang w:val="es-GT"/>
              </w:rPr>
              <w:t>http://www.caregroupinfo.org/docs/BA_Tab_Table_Latest.xlsx</w:t>
            </w:r>
          </w:hyperlink>
          <w:r w:rsidRPr="00A70067">
            <w:rPr>
              <w:lang w:val="es-GT"/>
            </w:rPr>
            <w:t>.</w:t>
          </w:r>
        </w:p>
        <w:p w:rsidR="001F26D2" w:rsidRPr="00A70067" w:rsidRDefault="001F26D2" w:rsidP="001F26D2">
          <w:pPr>
            <w:tabs>
              <w:tab w:val="left" w:pos="142"/>
            </w:tabs>
            <w:ind w:left="360" w:hanging="360"/>
            <w:rPr>
              <w:lang w:val="es-GT"/>
            </w:rPr>
          </w:pPr>
          <w:r w:rsidRPr="00A70067">
            <w:rPr>
              <w:lang w:val="es-GT"/>
            </w:rPr>
            <w:t xml:space="preserve">6. </w:t>
          </w:r>
          <w:r w:rsidRPr="00A70067">
            <w:rPr>
              <w:lang w:val="es-GT"/>
            </w:rPr>
            <w:tab/>
            <w:t xml:space="preserve">Análisis de datos utilizando la hoja electrónica de tabulación del Análisis de Barreras </w:t>
          </w:r>
        </w:p>
        <w:p w:rsidR="001F26D2" w:rsidRPr="00A70067" w:rsidRDefault="001F26D2" w:rsidP="001F26D2">
          <w:pPr>
            <w:tabs>
              <w:tab w:val="left" w:pos="142"/>
            </w:tabs>
            <w:ind w:left="900" w:hanging="540"/>
            <w:rPr>
              <w:lang w:val="es-GT"/>
            </w:rPr>
          </w:pPr>
          <w:r w:rsidRPr="00A70067">
            <w:rPr>
              <w:lang w:val="es-GT"/>
            </w:rPr>
            <w:t>6ª.     Decir  a los/</w:t>
          </w:r>
          <w:proofErr w:type="gramStart"/>
          <w:r w:rsidRPr="00A70067">
            <w:rPr>
              <w:lang w:val="es-GT"/>
            </w:rPr>
            <w:t>as participantes</w:t>
          </w:r>
          <w:proofErr w:type="gramEnd"/>
          <w:r w:rsidRPr="00A70067">
            <w:rPr>
              <w:lang w:val="es-GT"/>
            </w:rPr>
            <w:t xml:space="preserve"> lo siguiente: “Me gustaría que recuerde el juego que hicimos al inicio de esta lección sobre el estudio de AB/Hacedor/No-hacedor.  Los datos del Análisis de Barreras, ¿pueden solamente analizarse manualmente?” Las respuestas deben incluir: No, ya que existe una manera más precisa para el análisis de los datos, mediante el uso de una hoja de MS Excel, desarrollada por Tom Davis de </w:t>
          </w:r>
          <w:proofErr w:type="spellStart"/>
          <w:r w:rsidRPr="005443D8">
            <w:rPr>
              <w:i/>
              <w:lang w:val="es-GT"/>
            </w:rPr>
            <w:t>Food</w:t>
          </w:r>
          <w:proofErr w:type="spellEnd"/>
          <w:r w:rsidRPr="005443D8">
            <w:rPr>
              <w:i/>
              <w:lang w:val="es-GT"/>
            </w:rPr>
            <w:t xml:space="preserve"> </w:t>
          </w:r>
          <w:proofErr w:type="spellStart"/>
          <w:r w:rsidRPr="005443D8">
            <w:rPr>
              <w:i/>
              <w:lang w:val="es-GT"/>
            </w:rPr>
            <w:t>for</w:t>
          </w:r>
          <w:proofErr w:type="spellEnd"/>
          <w:r w:rsidRPr="005443D8">
            <w:rPr>
              <w:i/>
              <w:lang w:val="es-GT"/>
            </w:rPr>
            <w:t xml:space="preserve"> </w:t>
          </w:r>
          <w:proofErr w:type="spellStart"/>
          <w:r w:rsidRPr="005443D8">
            <w:rPr>
              <w:i/>
              <w:lang w:val="es-GT"/>
            </w:rPr>
            <w:t>the</w:t>
          </w:r>
          <w:proofErr w:type="spellEnd"/>
          <w:r w:rsidRPr="005443D8">
            <w:rPr>
              <w:i/>
              <w:lang w:val="es-GT"/>
            </w:rPr>
            <w:t xml:space="preserve"> </w:t>
          </w:r>
          <w:proofErr w:type="spellStart"/>
          <w:r w:rsidRPr="005443D8">
            <w:rPr>
              <w:i/>
              <w:lang w:val="es-GT"/>
            </w:rPr>
            <w:t>Hungry</w:t>
          </w:r>
          <w:proofErr w:type="spellEnd"/>
          <w:r w:rsidRPr="005443D8">
            <w:rPr>
              <w:i/>
              <w:lang w:val="es-GT"/>
            </w:rPr>
            <w:t>.</w:t>
          </w:r>
          <w:r w:rsidRPr="00A70067">
            <w:rPr>
              <w:lang w:val="es-GT"/>
            </w:rPr>
            <w:t xml:space="preserve"> </w:t>
          </w:r>
        </w:p>
        <w:p w:rsidR="001F26D2" w:rsidRPr="00A70067" w:rsidRDefault="001F26D2" w:rsidP="001F26D2">
          <w:pPr>
            <w:tabs>
              <w:tab w:val="left" w:pos="142"/>
            </w:tabs>
            <w:ind w:left="900" w:hanging="540"/>
            <w:rPr>
              <w:lang w:val="es-GT"/>
            </w:rPr>
          </w:pPr>
          <w:r w:rsidRPr="00A70067">
            <w:rPr>
              <w:lang w:val="es-GT"/>
            </w:rPr>
            <w:t>6b.   Pedir a  los participantes: ¿Cuántos de ustedes o su organizaciones podrían probablemente utilizar la hoja de cálculo de MS Excel? (Esto debería pedirse en la Evaluación de necesidades de aprendizaje y</w:t>
          </w:r>
          <w:r w:rsidR="0027515C">
            <w:rPr>
              <w:lang w:val="es-GT"/>
            </w:rPr>
            <w:t xml:space="preserve"> de </w:t>
          </w:r>
          <w:r w:rsidRPr="00A70067">
            <w:rPr>
              <w:lang w:val="es-GT"/>
            </w:rPr>
            <w:t xml:space="preserve">recursos [ENAR]). </w:t>
          </w:r>
        </w:p>
        <w:p w:rsidR="001F26D2" w:rsidRPr="00A70067" w:rsidRDefault="001F26D2" w:rsidP="001F26D2">
          <w:pPr>
            <w:tabs>
              <w:tab w:val="left" w:pos="142"/>
            </w:tabs>
            <w:ind w:left="900" w:hanging="540"/>
            <w:rPr>
              <w:lang w:val="es-GT"/>
            </w:rPr>
          </w:pPr>
          <w:r w:rsidRPr="00A70067">
            <w:rPr>
              <w:lang w:val="es-GT"/>
            </w:rPr>
            <w:t xml:space="preserve">6c. </w:t>
          </w:r>
          <w:r w:rsidRPr="00A70067">
            <w:rPr>
              <w:lang w:val="es-GT"/>
            </w:rPr>
            <w:tab/>
            <w:t>Si no son muchos quienes creen que utilizar la hoja de cálculo MS Excel porque sienten que el método manual es lo suficientemente exacto o alguien más en la organización se encargará de introducir los datos electrónicamente, dejar</w:t>
          </w:r>
          <w:r w:rsidR="0027515C">
            <w:rPr>
              <w:lang w:val="es-GT"/>
            </w:rPr>
            <w:t>les saber a todos lo siguiente:</w:t>
          </w:r>
          <w:r w:rsidRPr="00A70067">
            <w:rPr>
              <w:lang w:val="es-GT"/>
            </w:rPr>
            <w:t xml:space="preserve"> “En el </w:t>
          </w:r>
          <w:r w:rsidRPr="00A70067">
            <w:rPr>
              <w:b/>
              <w:color w:val="3C58A6"/>
              <w:lang w:val="es-GT"/>
            </w:rPr>
            <w:t>Anexo 4: explicación para el uso de la hoja de tabulación para el Análisis de Barreras en MS Excel</w:t>
          </w:r>
          <w:r w:rsidRPr="00A70067">
            <w:rPr>
              <w:lang w:val="es-GT"/>
            </w:rPr>
            <w:t xml:space="preserve"> puede encontrar instrucciones sobre dónde descargar la hoja de cálculo electrónica y cómo usarla. Es suficientemente simple de usar, de manera que personas que no tengan orientación tecnológica también puede usarla. </w:t>
          </w:r>
        </w:p>
        <w:p w:rsidR="001F26D2" w:rsidRPr="00A70067" w:rsidRDefault="001F26D2" w:rsidP="001F26D2">
          <w:pPr>
            <w:tabs>
              <w:tab w:val="left" w:pos="142"/>
            </w:tabs>
            <w:ind w:left="900" w:hanging="540"/>
            <w:rPr>
              <w:lang w:val="es-GT"/>
            </w:rPr>
          </w:pPr>
          <w:r w:rsidRPr="00A70067">
            <w:rPr>
              <w:lang w:val="es-GT"/>
            </w:rPr>
            <w:t>6d.</w:t>
          </w:r>
          <w:r w:rsidRPr="00A70067">
            <w:rPr>
              <w:lang w:val="es-GT"/>
            </w:rPr>
            <w:tab/>
            <w:t xml:space="preserve">Si varios participantes piensan que estarán usando o quieren aprender a usar la hoja de cálculo, entonces solicitarles a todos que saquen sus laptops y que descarguen la hoja desde el siguiente link: </w:t>
          </w:r>
          <w:hyperlink r:id="rId51" w:history="1">
            <w:r w:rsidRPr="00A70067">
              <w:rPr>
                <w:color w:val="3C58A6"/>
                <w:lang w:val="es-GT"/>
              </w:rPr>
              <w:t>www.caregroupinfo.org/docs/BA_Tab_Table_Latest.xlsx</w:t>
            </w:r>
          </w:hyperlink>
          <w:r w:rsidRPr="00A70067">
            <w:rPr>
              <w:color w:val="3C58A6"/>
              <w:lang w:val="es-GT"/>
            </w:rPr>
            <w:t xml:space="preserve"> </w:t>
          </w:r>
          <w:r w:rsidRPr="00A70067">
            <w:rPr>
              <w:lang w:val="es-GT"/>
            </w:rPr>
            <w:t>o que la instalen desde una memoria externa.</w:t>
          </w:r>
        </w:p>
        <w:p w:rsidR="001F26D2" w:rsidRPr="00A70067" w:rsidRDefault="001F26D2" w:rsidP="001F26D2">
          <w:pPr>
            <w:numPr>
              <w:ilvl w:val="0"/>
              <w:numId w:val="16"/>
            </w:numPr>
            <w:tabs>
              <w:tab w:val="left" w:pos="142"/>
            </w:tabs>
            <w:spacing w:line="276" w:lineRule="auto"/>
            <w:ind w:left="1260"/>
            <w:rPr>
              <w:lang w:val="es-GT"/>
            </w:rPr>
          </w:pPr>
          <w:r w:rsidRPr="00A70067">
            <w:rPr>
              <w:lang w:val="es-GT"/>
            </w:rPr>
            <w:t xml:space="preserve">Invitar a los/as participantes a leer las instrucciones en el Anexo 4 y, usando los conjuntos de datos proporcionados en los anexos o los datos de su trabajo de campo, introduzcan la información requerida según lo indicado en las instrucciones (primero los denominadores, luego los códigos para cada uno de los </w:t>
          </w:r>
          <w:r w:rsidRPr="00A70067">
            <w:rPr>
              <w:lang w:val="es-GT"/>
            </w:rPr>
            <w:lastRenderedPageBreak/>
            <w:t xml:space="preserve">tipos de respuestas a cada pregunta, seguidos por el número de Hacedores y No-hacedores que respondieron). </w:t>
          </w:r>
        </w:p>
        <w:p w:rsidR="001F26D2" w:rsidRPr="00A70067" w:rsidRDefault="001F26D2" w:rsidP="001F26D2">
          <w:pPr>
            <w:numPr>
              <w:ilvl w:val="0"/>
              <w:numId w:val="16"/>
            </w:numPr>
            <w:tabs>
              <w:tab w:val="left" w:pos="142"/>
            </w:tabs>
            <w:spacing w:line="276" w:lineRule="auto"/>
            <w:ind w:left="1260"/>
            <w:rPr>
              <w:lang w:val="es-GT"/>
            </w:rPr>
          </w:pPr>
          <w:r w:rsidRPr="00A70067">
            <w:rPr>
              <w:lang w:val="es-GT"/>
            </w:rPr>
            <w:t xml:space="preserve">Caminar alrededor del salón, ayudando a cada participante y respondiendo a preguntas que puedan. Esté preparado para explicar cómo agregar y eliminar filas, añadir más preguntas y copiar fórmulas en celdas diferentes.  </w:t>
          </w:r>
        </w:p>
        <w:p w:rsidR="001F26D2" w:rsidRPr="00A70067" w:rsidRDefault="001F26D2" w:rsidP="001F26D2">
          <w:pPr>
            <w:numPr>
              <w:ilvl w:val="0"/>
              <w:numId w:val="16"/>
            </w:numPr>
            <w:tabs>
              <w:tab w:val="left" w:pos="142"/>
            </w:tabs>
            <w:spacing w:line="276" w:lineRule="auto"/>
            <w:ind w:left="1260"/>
            <w:rPr>
              <w:lang w:val="es-GT"/>
            </w:rPr>
          </w:pPr>
          <w:r w:rsidRPr="00A70067">
            <w:rPr>
              <w:lang w:val="es-GT"/>
            </w:rPr>
            <w:t>Cuando todos los/</w:t>
          </w:r>
          <w:proofErr w:type="gramStart"/>
          <w:r w:rsidRPr="00A70067">
            <w:rPr>
              <w:lang w:val="es-GT"/>
            </w:rPr>
            <w:t>as</w:t>
          </w:r>
          <w:proofErr w:type="gramEnd"/>
          <w:r w:rsidRPr="00A70067">
            <w:rPr>
              <w:lang w:val="es-GT"/>
            </w:rPr>
            <w:t xml:space="preserve"> participantes hayan terminado de ingresar los datos, preguntar: “¿Qué similitudes con los resultados del análisis de datos manual pueden encontrar? ¿Qué diferencias?”  Explicar que cuando existen diferencias entre el análisis manual y los resultados de datos electrónicos,  se debe atribuir más confianza a los resultados electrónicos ya que son más sensibles.</w:t>
          </w:r>
        </w:p>
        <w:p w:rsidR="001F26D2" w:rsidRPr="00A70067" w:rsidRDefault="001F26D2" w:rsidP="001F26D2">
          <w:pPr>
            <w:tabs>
              <w:tab w:val="left" w:pos="142"/>
            </w:tabs>
            <w:ind w:left="360" w:hanging="360"/>
            <w:rPr>
              <w:lang w:val="es-GT"/>
            </w:rPr>
          </w:pPr>
          <w:r w:rsidRPr="00A70067">
            <w:rPr>
              <w:lang w:val="es-GT"/>
            </w:rPr>
            <w:t xml:space="preserve">7. </w:t>
          </w:r>
          <w:r w:rsidRPr="00A70067">
            <w:rPr>
              <w:lang w:val="es-GT"/>
            </w:rPr>
            <w:tab/>
            <w:t>Cierre de lección</w:t>
          </w:r>
        </w:p>
        <w:p w:rsidR="001F26D2" w:rsidRPr="00A70067" w:rsidRDefault="001F26D2" w:rsidP="001F26D2">
          <w:pPr>
            <w:tabs>
              <w:tab w:val="left" w:pos="142"/>
            </w:tabs>
            <w:ind w:left="900" w:hanging="540"/>
            <w:rPr>
              <w:lang w:val="es-GT"/>
            </w:rPr>
          </w:pPr>
          <w:r w:rsidRPr="00A70067">
            <w:rPr>
              <w:lang w:val="es-GT"/>
            </w:rPr>
            <w:t>7a.</w:t>
          </w:r>
          <w:r w:rsidRPr="00A70067">
            <w:rPr>
              <w:lang w:val="es-GT"/>
            </w:rPr>
            <w:tab/>
            <w:t>Cerrar esta sesión reiterando que una de las razones por las qué es tan poderoso el marco de trabajo DCC, es porque ha sido diseñado con los datos recogidos entre el Grupo Prioritario, el cual se utiliza para elegir las actividades más impactantes. Se trata de un enfoque basado en la evidencia y no toma mucho tiempo o muchos recursos cuando se utiliza la encuesta del estudio de Hacedor/No-hacedor  o  el Análisis de Barreras como el método de recolección de datos.</w:t>
          </w:r>
        </w:p>
        <w:p w:rsidR="001F26D2" w:rsidRPr="00A70067" w:rsidRDefault="001F26D2" w:rsidP="001F26D2">
          <w:pPr>
            <w:tabs>
              <w:tab w:val="left" w:pos="142"/>
            </w:tabs>
            <w:ind w:left="900" w:hanging="540"/>
            <w:rPr>
              <w:lang w:val="es-GT"/>
            </w:rPr>
          </w:pPr>
          <w:r w:rsidRPr="00A70067">
            <w:rPr>
              <w:lang w:val="es-GT"/>
            </w:rPr>
            <w:br w:type="page"/>
          </w:r>
        </w:p>
        <w:p w:rsidR="001F26D2" w:rsidRPr="00A70067" w:rsidRDefault="001F26D2" w:rsidP="001F26D2">
          <w:pPr>
            <w:keepNext/>
            <w:keepLines/>
            <w:tabs>
              <w:tab w:val="left" w:pos="142"/>
            </w:tabs>
            <w:spacing w:before="60" w:after="240"/>
            <w:outlineLvl w:val="1"/>
            <w:rPr>
              <w:rFonts w:eastAsia="Times New Roman" w:cstheme="majorBidi"/>
              <w:b/>
              <w:bCs/>
              <w:color w:val="3C58A6"/>
              <w:sz w:val="32"/>
              <w:szCs w:val="26"/>
              <w:lang w:val="es-GT"/>
            </w:rPr>
          </w:pPr>
          <w:bookmarkStart w:id="148" w:name="_Toc393106511"/>
          <w:r w:rsidRPr="00A70067">
            <w:rPr>
              <w:rFonts w:eastAsia="Times New Roman" w:cstheme="majorBidi"/>
              <w:b/>
              <w:bCs/>
              <w:color w:val="3C58A6"/>
              <w:sz w:val="32"/>
              <w:szCs w:val="26"/>
              <w:lang w:val="es-GT"/>
            </w:rPr>
            <w:lastRenderedPageBreak/>
            <w:t xml:space="preserve">Lección 12, </w:t>
          </w:r>
          <w:proofErr w:type="spellStart"/>
          <w:r w:rsidRPr="00A70067">
            <w:rPr>
              <w:rFonts w:eastAsia="Times New Roman" w:cstheme="majorBidi"/>
              <w:b/>
              <w:bCs/>
              <w:color w:val="3C58A6"/>
              <w:sz w:val="32"/>
              <w:szCs w:val="26"/>
              <w:lang w:val="es-GT"/>
            </w:rPr>
            <w:t>Rotafolio</w:t>
          </w:r>
          <w:proofErr w:type="spellEnd"/>
          <w:r w:rsidRPr="00A70067">
            <w:rPr>
              <w:rFonts w:eastAsia="Times New Roman" w:cstheme="majorBidi"/>
              <w:b/>
              <w:bCs/>
              <w:color w:val="3C58A6"/>
              <w:sz w:val="32"/>
              <w:szCs w:val="26"/>
              <w:lang w:val="es-GT"/>
            </w:rPr>
            <w:t xml:space="preserve"> 1: Definición de codificación</w:t>
          </w:r>
          <w:bookmarkEnd w:id="148"/>
        </w:p>
        <w:p w:rsidR="001F26D2" w:rsidRPr="00A70067" w:rsidRDefault="001F26D2" w:rsidP="001F26D2">
          <w:pPr>
            <w:tabs>
              <w:tab w:val="left" w:pos="142"/>
            </w:tabs>
            <w:rPr>
              <w:b/>
              <w:lang w:val="es-GT"/>
            </w:rPr>
          </w:pPr>
          <w:r w:rsidRPr="00A70067">
            <w:rPr>
              <w:lang w:val="es-GT"/>
            </w:rPr>
            <w:t xml:space="preserve">La codificación es el proceso de examinar las respuestas a una pregunta dada, buscando maneras de categorizarlas según su significado similar, y luego asignar palabras que representen esa categorización. </w:t>
          </w:r>
        </w:p>
        <w:p w:rsidR="001F26D2" w:rsidRPr="00A70067" w:rsidRDefault="001F26D2" w:rsidP="001F26D2">
          <w:pPr>
            <w:tabs>
              <w:tab w:val="left" w:pos="142"/>
            </w:tabs>
            <w:rPr>
              <w:b/>
              <w:lang w:val="es-GT"/>
            </w:rPr>
          </w:pPr>
          <w:r w:rsidRPr="00A70067">
            <w:rPr>
              <w:b/>
              <w:lang w:val="es-GT"/>
            </w:rPr>
            <w:br w:type="page"/>
          </w: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49" w:name="_Toc393106512"/>
          <w:r w:rsidRPr="00A70067">
            <w:rPr>
              <w:rFonts w:eastAsiaTheme="majorEastAsia" w:cstheme="majorBidi"/>
              <w:b/>
              <w:bCs/>
              <w:color w:val="3C58A6"/>
              <w:sz w:val="32"/>
              <w:szCs w:val="26"/>
              <w:lang w:val="es-GT"/>
            </w:rPr>
            <w:lastRenderedPageBreak/>
            <w:t>Lección 12, Hoja de trabajo 1: Juego de codificación, parte 1</w:t>
          </w:r>
          <w:bookmarkEnd w:id="149"/>
          <w:r w:rsidRPr="00A70067">
            <w:rPr>
              <w:rFonts w:eastAsiaTheme="majorEastAsia" w:cstheme="majorBidi"/>
              <w:b/>
              <w:bCs/>
              <w:color w:val="3C58A6"/>
              <w:sz w:val="32"/>
              <w:szCs w:val="26"/>
              <w:lang w:val="es-GT"/>
            </w:rPr>
            <w:t xml:space="preserve"> </w:t>
          </w:r>
        </w:p>
        <w:p w:rsidR="001F26D2" w:rsidRPr="00A70067" w:rsidRDefault="001F26D2" w:rsidP="001F26D2">
          <w:pPr>
            <w:tabs>
              <w:tab w:val="left" w:pos="142"/>
            </w:tabs>
            <w:rPr>
              <w:szCs w:val="26"/>
              <w:lang w:val="es-GT"/>
            </w:rPr>
          </w:pPr>
          <w:r w:rsidRPr="00A70067">
            <w:rPr>
              <w:b/>
              <w:szCs w:val="26"/>
              <w:lang w:val="es-GT"/>
            </w:rPr>
            <w:t>Instrucciones:</w:t>
          </w:r>
          <w:r w:rsidRPr="00A70067">
            <w:rPr>
              <w:szCs w:val="26"/>
              <w:lang w:val="es-GT"/>
            </w:rPr>
            <w:t xml:space="preserve"> Leer las respuestas que figuran en la columna 1 de la pregunta a continuación. Leer los nombres de las categorías en la columna 2. Trazar una línea entre la respuesta y la categoría a la que piense que mejor pertenece. </w:t>
          </w:r>
        </w:p>
        <w:p w:rsidR="001F26D2" w:rsidRPr="00A70067" w:rsidRDefault="001F26D2" w:rsidP="001F26D2">
          <w:pPr>
            <w:tabs>
              <w:tab w:val="left" w:pos="142"/>
            </w:tabs>
            <w:rPr>
              <w:szCs w:val="26"/>
              <w:lang w:val="es-GT"/>
            </w:rPr>
          </w:pPr>
          <w:r w:rsidRPr="00A70067">
            <w:rPr>
              <w:b/>
              <w:szCs w:val="26"/>
              <w:lang w:val="es-GT"/>
            </w:rPr>
            <w:t>Pregunta:</w:t>
          </w:r>
          <w:r w:rsidRPr="00A70067">
            <w:rPr>
              <w:szCs w:val="26"/>
              <w:lang w:val="es-GT"/>
            </w:rPr>
            <w:t xml:space="preserve"> ¿Cuáles son las ventajas de cepillarse los dientes con dentífrico tres veces al día?</w:t>
          </w:r>
        </w:p>
        <w:tbl>
          <w:tblPr>
            <w:tblW w:w="9504" w:type="dxa"/>
            <w:jc w:val="center"/>
            <w:tblBorders>
              <w:bottom w:val="single" w:sz="4" w:space="0" w:color="1B356F"/>
              <w:insideH w:val="single" w:sz="4" w:space="0" w:color="1B356F"/>
            </w:tblBorders>
            <w:tblLook w:val="04A0" w:firstRow="1" w:lastRow="0" w:firstColumn="1" w:lastColumn="0" w:noHBand="0" w:noVBand="1"/>
          </w:tblPr>
          <w:tblGrid>
            <w:gridCol w:w="4896"/>
            <w:gridCol w:w="2160"/>
            <w:gridCol w:w="2448"/>
          </w:tblGrid>
          <w:tr w:rsidR="001F26D2" w:rsidRPr="00A70067" w:rsidTr="001F26D2">
            <w:trPr>
              <w:jc w:val="center"/>
            </w:trPr>
            <w:tc>
              <w:tcPr>
                <w:tcW w:w="4896" w:type="dxa"/>
                <w:shd w:val="clear" w:color="auto" w:fill="1B356F"/>
              </w:tcPr>
              <w:p w:rsidR="001F26D2" w:rsidRPr="00A70067" w:rsidRDefault="001F26D2" w:rsidP="001F26D2">
                <w:pPr>
                  <w:tabs>
                    <w:tab w:val="left" w:pos="142"/>
                  </w:tabs>
                  <w:spacing w:before="60" w:after="60"/>
                  <w:rPr>
                    <w:b/>
                    <w:color w:val="FFFFFF" w:themeColor="background1"/>
                    <w:sz w:val="22"/>
                    <w:szCs w:val="22"/>
                    <w:lang w:val="es-GT"/>
                  </w:rPr>
                </w:pPr>
                <w:r w:rsidRPr="00A70067">
                  <w:rPr>
                    <w:b/>
                    <w:color w:val="FFFFFF" w:themeColor="background1"/>
                    <w:sz w:val="22"/>
                    <w:szCs w:val="22"/>
                    <w:lang w:val="es-GT"/>
                  </w:rPr>
                  <w:t>Columna 1: Respuestas</w:t>
                </w:r>
              </w:p>
            </w:tc>
            <w:tc>
              <w:tcPr>
                <w:tcW w:w="2160" w:type="dxa"/>
                <w:tcBorders>
                  <w:top w:val="nil"/>
                  <w:bottom w:val="nil"/>
                </w:tcBorders>
              </w:tcPr>
              <w:p w:rsidR="001F26D2" w:rsidRPr="00A70067" w:rsidRDefault="001F26D2" w:rsidP="001F26D2">
                <w:pPr>
                  <w:tabs>
                    <w:tab w:val="left" w:pos="142"/>
                  </w:tabs>
                  <w:spacing w:before="60" w:after="60"/>
                  <w:rPr>
                    <w:sz w:val="22"/>
                    <w:szCs w:val="22"/>
                    <w:lang w:val="es-GT"/>
                  </w:rPr>
                </w:pPr>
              </w:p>
            </w:tc>
            <w:tc>
              <w:tcPr>
                <w:tcW w:w="2448" w:type="dxa"/>
                <w:shd w:val="clear" w:color="auto" w:fill="1B356F"/>
              </w:tcPr>
              <w:p w:rsidR="001F26D2" w:rsidRPr="00A70067" w:rsidRDefault="001F26D2" w:rsidP="001F26D2">
                <w:pPr>
                  <w:tabs>
                    <w:tab w:val="left" w:pos="142"/>
                  </w:tabs>
                  <w:spacing w:before="60" w:after="60"/>
                  <w:rPr>
                    <w:b/>
                    <w:sz w:val="22"/>
                    <w:szCs w:val="22"/>
                    <w:lang w:val="es-GT"/>
                  </w:rPr>
                </w:pPr>
                <w:r w:rsidRPr="00A70067">
                  <w:rPr>
                    <w:b/>
                    <w:color w:val="FFFFFF" w:themeColor="background1"/>
                    <w:sz w:val="22"/>
                    <w:szCs w:val="22"/>
                    <w:lang w:val="es-GT"/>
                  </w:rPr>
                  <w:t xml:space="preserve">Columna 2: Categorías </w:t>
                </w: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 xml:space="preserve">Mis dientes no se verán amarillos cuando envejezca. </w:t>
                </w:r>
              </w:p>
            </w:tc>
            <w:tc>
              <w:tcPr>
                <w:tcW w:w="2160" w:type="dxa"/>
                <w:vMerge w:val="restart"/>
                <w:tcBorders>
                  <w:top w:val="nil"/>
                  <w:bottom w:val="nil"/>
                </w:tcBorders>
              </w:tcPr>
              <w:p w:rsidR="001F26D2" w:rsidRPr="00A70067" w:rsidRDefault="001F26D2" w:rsidP="001F26D2">
                <w:pPr>
                  <w:tabs>
                    <w:tab w:val="left" w:pos="142"/>
                  </w:tabs>
                  <w:spacing w:before="60" w:after="60"/>
                  <w:rPr>
                    <w:sz w:val="22"/>
                    <w:szCs w:val="22"/>
                    <w:lang w:val="es-GT"/>
                  </w:rPr>
                </w:pPr>
              </w:p>
            </w:tc>
            <w:tc>
              <w:tcPr>
                <w:tcW w:w="2448" w:type="dxa"/>
                <w:vMerge w:val="restart"/>
                <w:vAlign w:val="center"/>
              </w:tcPr>
              <w:p w:rsidR="001F26D2" w:rsidRPr="00A70067" w:rsidRDefault="001F26D2" w:rsidP="001F26D2">
                <w:pPr>
                  <w:tabs>
                    <w:tab w:val="left" w:pos="142"/>
                  </w:tabs>
                  <w:spacing w:before="60" w:after="60"/>
                  <w:rPr>
                    <w:sz w:val="22"/>
                    <w:szCs w:val="22"/>
                    <w:lang w:val="es-GT"/>
                  </w:rPr>
                </w:pPr>
                <w:r w:rsidRPr="00A70067">
                  <w:rPr>
                    <w:sz w:val="22"/>
                    <w:szCs w:val="22"/>
                    <w:lang w:val="es-GT"/>
                  </w:rPr>
                  <w:t>Mejor apariencia</w:t>
                </w: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Cepillarlos previene gingivitis.</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Tendré aliento más fresco.</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936086"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Me evito cuentas altas del dentista</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 xml:space="preserve">Mi novia querrá besarme </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val="restart"/>
                <w:vAlign w:val="center"/>
              </w:tcPr>
              <w:p w:rsidR="001F26D2" w:rsidRPr="00A70067" w:rsidRDefault="001F26D2" w:rsidP="001F26D2">
                <w:pPr>
                  <w:tabs>
                    <w:tab w:val="left" w:pos="142"/>
                  </w:tabs>
                  <w:spacing w:before="60" w:after="60"/>
                  <w:rPr>
                    <w:sz w:val="22"/>
                    <w:szCs w:val="22"/>
                    <w:lang w:val="es-GT"/>
                  </w:rPr>
                </w:pPr>
                <w:r w:rsidRPr="00A70067">
                  <w:rPr>
                    <w:sz w:val="22"/>
                    <w:szCs w:val="22"/>
                    <w:lang w:val="es-GT"/>
                  </w:rPr>
                  <w:t>Dientes más sanos</w:t>
                </w:r>
              </w:p>
            </w:tc>
          </w:tr>
          <w:tr w:rsidR="001F26D2" w:rsidRPr="00A9514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 xml:space="preserve">No voy a darles asco a mis colegas después que almuerce </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 tendré mucha carie</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936086"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 se me van a caer los dientes</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9514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 me tendrán que hacer un tratamiento de canales</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9514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Podré tener dientes más brillantes</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95147" w:rsidTr="001F26D2">
            <w:trPr>
              <w:trHeight w:val="708"/>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 xml:space="preserve">Me evita caries, tratamientos de canales y otros procedimientos caros y dolorosos. </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Tendré dientes más blancos y seré más atractivo</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val="restart"/>
                <w:vAlign w:val="center"/>
              </w:tcPr>
              <w:p w:rsidR="001F26D2" w:rsidRPr="00A70067" w:rsidRDefault="001F26D2" w:rsidP="001F26D2">
                <w:pPr>
                  <w:tabs>
                    <w:tab w:val="left" w:pos="142"/>
                  </w:tabs>
                  <w:spacing w:before="60" w:after="60"/>
                  <w:rPr>
                    <w:sz w:val="22"/>
                    <w:szCs w:val="22"/>
                    <w:lang w:val="es-GT"/>
                  </w:rPr>
                </w:pPr>
                <w:r w:rsidRPr="00A70067">
                  <w:rPr>
                    <w:sz w:val="22"/>
                    <w:szCs w:val="22"/>
                    <w:lang w:val="es-GT"/>
                  </w:rPr>
                  <w:t>Encillas sanas</w:t>
                </w: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Mi aliento olerá mejor</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9514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 tender tantos rellenos en los dientes</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9514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Tendré aliento fresco y oleré rico</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9514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 tender encillas que sangran ni enfermedades en mis encillas</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 xml:space="preserve">Tendré mejor </w:t>
                </w:r>
                <w:r w:rsidR="005443D8" w:rsidRPr="00A70067">
                  <w:rPr>
                    <w:sz w:val="22"/>
                    <w:szCs w:val="22"/>
                    <w:lang w:val="es-GT"/>
                  </w:rPr>
                  <w:t>higiene</w:t>
                </w:r>
                <w:r w:rsidRPr="00A70067">
                  <w:rPr>
                    <w:sz w:val="22"/>
                    <w:szCs w:val="22"/>
                    <w:lang w:val="es-GT"/>
                  </w:rPr>
                  <w:t xml:space="preserve"> dental</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val="restart"/>
                <w:vAlign w:val="center"/>
              </w:tcPr>
              <w:p w:rsidR="001F26D2" w:rsidRPr="00A70067" w:rsidRDefault="001F26D2" w:rsidP="001F26D2">
                <w:pPr>
                  <w:tabs>
                    <w:tab w:val="left" w:pos="142"/>
                  </w:tabs>
                  <w:spacing w:before="60" w:after="60"/>
                  <w:rPr>
                    <w:sz w:val="22"/>
                    <w:szCs w:val="22"/>
                    <w:lang w:val="es-GT"/>
                  </w:rPr>
                </w:pPr>
                <w:r w:rsidRPr="00A70067">
                  <w:rPr>
                    <w:sz w:val="22"/>
                    <w:szCs w:val="22"/>
                    <w:lang w:val="es-GT"/>
                  </w:rPr>
                  <w:t>Buen aliento</w:t>
                </w:r>
              </w:p>
            </w:tc>
          </w:tr>
          <w:tr w:rsidR="001F26D2" w:rsidRPr="00A70067"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 xml:space="preserve">Ayuda a </w:t>
                </w:r>
                <w:r w:rsidR="005443D8" w:rsidRPr="00A70067">
                  <w:rPr>
                    <w:sz w:val="22"/>
                    <w:szCs w:val="22"/>
                    <w:lang w:val="es-GT"/>
                  </w:rPr>
                  <w:t>prevenir</w:t>
                </w:r>
                <w:r w:rsidRPr="00A70067">
                  <w:rPr>
                    <w:sz w:val="22"/>
                    <w:szCs w:val="22"/>
                    <w:lang w:val="es-GT"/>
                  </w:rPr>
                  <w:t xml:space="preserve"> caries</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r w:rsidR="001F26D2" w:rsidRPr="00936086" w:rsidTr="001F26D2">
            <w:trPr>
              <w:jc w:val="center"/>
            </w:trPr>
            <w:tc>
              <w:tcPr>
                <w:tcW w:w="4896"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Reduce los costos e incomodidad asociado con las visitas al dentista</w:t>
                </w:r>
              </w:p>
            </w:tc>
            <w:tc>
              <w:tcPr>
                <w:tcW w:w="2160" w:type="dxa"/>
                <w:vMerge/>
                <w:tcBorders>
                  <w:top w:val="single" w:sz="4" w:space="0" w:color="1B356F"/>
                  <w:bottom w:val="nil"/>
                </w:tcBorders>
              </w:tcPr>
              <w:p w:rsidR="001F26D2" w:rsidRPr="00A70067" w:rsidRDefault="001F26D2" w:rsidP="001F26D2">
                <w:pPr>
                  <w:tabs>
                    <w:tab w:val="left" w:pos="142"/>
                  </w:tabs>
                  <w:spacing w:before="60" w:after="60"/>
                  <w:rPr>
                    <w:sz w:val="22"/>
                    <w:szCs w:val="22"/>
                    <w:lang w:val="es-GT"/>
                  </w:rPr>
                </w:pPr>
              </w:p>
            </w:tc>
            <w:tc>
              <w:tcPr>
                <w:tcW w:w="2448" w:type="dxa"/>
                <w:vMerge/>
              </w:tcPr>
              <w:p w:rsidR="001F26D2" w:rsidRPr="00A70067" w:rsidRDefault="001F26D2" w:rsidP="001F26D2">
                <w:pPr>
                  <w:tabs>
                    <w:tab w:val="left" w:pos="142"/>
                  </w:tabs>
                  <w:spacing w:before="60" w:after="60"/>
                  <w:rPr>
                    <w:sz w:val="22"/>
                    <w:szCs w:val="22"/>
                    <w:lang w:val="es-GT"/>
                  </w:rPr>
                </w:pPr>
              </w:p>
            </w:tc>
          </w:tr>
        </w:tbl>
        <w:p w:rsidR="001F26D2" w:rsidRPr="00A70067" w:rsidRDefault="001F26D2" w:rsidP="001F26D2">
          <w:pPr>
            <w:keepNext/>
            <w:keepLines/>
            <w:tabs>
              <w:tab w:val="left" w:pos="142"/>
            </w:tabs>
            <w:spacing w:before="60" w:after="240"/>
            <w:outlineLvl w:val="1"/>
            <w:rPr>
              <w:rFonts w:eastAsia="Times New Roman" w:cstheme="majorBidi"/>
              <w:b/>
              <w:bCs/>
              <w:color w:val="3C58A6"/>
              <w:sz w:val="32"/>
              <w:szCs w:val="26"/>
              <w:lang w:val="es-GT"/>
            </w:rPr>
          </w:pPr>
          <w:bookmarkStart w:id="150" w:name="_Toc393106513"/>
          <w:r w:rsidRPr="00A70067">
            <w:rPr>
              <w:rFonts w:eastAsia="Times New Roman" w:cstheme="majorBidi"/>
              <w:b/>
              <w:bCs/>
              <w:color w:val="3C58A6"/>
              <w:sz w:val="32"/>
              <w:szCs w:val="26"/>
              <w:lang w:val="es-GT"/>
            </w:rPr>
            <w:lastRenderedPageBreak/>
            <w:t>Lección 12, Hoja de trabajo 2: Juego de codificación, parte 2</w:t>
          </w:r>
          <w:bookmarkEnd w:id="150"/>
          <w:r w:rsidRPr="00A70067">
            <w:rPr>
              <w:rFonts w:eastAsia="Times New Roman" w:cstheme="majorBidi"/>
              <w:b/>
              <w:bCs/>
              <w:color w:val="3C58A6"/>
              <w:sz w:val="32"/>
              <w:szCs w:val="26"/>
              <w:lang w:val="es-GT"/>
            </w:rPr>
            <w:t xml:space="preserve"> </w:t>
          </w:r>
        </w:p>
        <w:p w:rsidR="001F26D2" w:rsidRPr="00A70067" w:rsidRDefault="001F26D2" w:rsidP="001F26D2">
          <w:pPr>
            <w:tabs>
              <w:tab w:val="left" w:pos="142"/>
            </w:tabs>
            <w:rPr>
              <w:lang w:val="es-GT"/>
            </w:rPr>
          </w:pPr>
          <w:r w:rsidRPr="00A70067">
            <w:rPr>
              <w:b/>
              <w:lang w:val="es-GT"/>
            </w:rPr>
            <w:t>Instrucciones:</w:t>
          </w:r>
          <w:r w:rsidRPr="00A70067">
            <w:rPr>
              <w:lang w:val="es-GT"/>
            </w:rPr>
            <w:t xml:space="preserve"> Leer las respuestas a las preguntas de abajo. Con sus compañeros de equipo, decida qué respuestas son similares y agruparlas. Para identificar la categoría y  distinguirlas de las otras categorías, asignar un código a las respuestas similares. En un </w:t>
          </w:r>
          <w:proofErr w:type="spellStart"/>
          <w:r w:rsidRPr="00A70067">
            <w:rPr>
              <w:lang w:val="es-GT"/>
            </w:rPr>
            <w:t>rotafolio</w:t>
          </w:r>
          <w:proofErr w:type="spellEnd"/>
          <w:r w:rsidRPr="00A70067">
            <w:rPr>
              <w:lang w:val="es-GT"/>
            </w:rPr>
            <w:t xml:space="preserve">, escribir las categorías que escogieron y escriban las respuestas debajo de cada código de categoría. </w:t>
          </w:r>
        </w:p>
        <w:p w:rsidR="001F26D2" w:rsidRPr="00A70067" w:rsidRDefault="001F26D2" w:rsidP="001F26D2">
          <w:pPr>
            <w:tabs>
              <w:tab w:val="left" w:pos="142"/>
            </w:tabs>
            <w:rPr>
              <w:lang w:val="es-GT"/>
            </w:rPr>
            <w:sectPr w:rsidR="001F26D2" w:rsidRPr="00A70067" w:rsidSect="00CC2C35">
              <w:pgSz w:w="12240" w:h="15840"/>
              <w:pgMar w:top="1440" w:right="1440" w:bottom="1440" w:left="1440" w:header="720" w:footer="720" w:gutter="0"/>
              <w:cols w:space="720"/>
              <w:docGrid w:linePitch="360"/>
            </w:sectPr>
          </w:pPr>
          <w:r w:rsidRPr="00A70067">
            <w:rPr>
              <w:b/>
              <w:lang w:val="es-GT"/>
            </w:rPr>
            <w:t>Pregunta:</w:t>
          </w:r>
          <w:r w:rsidRPr="00A70067">
            <w:rPr>
              <w:lang w:val="es-GT"/>
            </w:rPr>
            <w:t xml:space="preserve"> ¿Qué hace difícil lavarse los dientes con dentífrico tres veces al día todos los días?</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lastRenderedPageBreak/>
            <w:t xml:space="preserve">A veces cuando viajo, no tengo acceso regular a  agua limpia, por lo  que no puedo cepillarme los dientes.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Estoy demasiado ocupado cuando estoy en el trabajo.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Es asqueroso cepillarte los dientes en un lugar público donde la gente puede verlo.</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 No tengo tiempo para cepillar cuando estoy en el trabajo.</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No tengo un cepillo de dientes en el trabajo.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La calidad del agua en el trabajo es cuestionable.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Voy  a la cama tarde y estoy demasiado cansado para cepillarme los dientes antes de acostarme.</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 Es difícil cepillarme los dientes a medio día porque estoy trabajando.</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Usualmente estoy muy ocupado en las mañanas y no me queda tiempo extra para cepillarme los dientes.</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 A veces simplemente me olvido de cepillarme los dientes.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Es difícil cepillar tres veces al día porque si llevas un cepillo de dientes en el bolso, se cubre de pelusa y la pasta de dientes puede reventar en la bolsa.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Tendría que llevar mi cepillo de dientes y dentífrico a todos lados conmigo durante el día.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No creo que sería capaz de recordarme de hacerlo, dado que estoy ocupada durante el día.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No dispongo de tiempo durante el horario de trabajo  para cepillarme los dientes. </w:t>
          </w:r>
        </w:p>
        <w:p w:rsidR="001F26D2" w:rsidRPr="00A70067" w:rsidRDefault="001F26D2" w:rsidP="001F26D2">
          <w:pPr>
            <w:numPr>
              <w:ilvl w:val="0"/>
              <w:numId w:val="17"/>
            </w:numPr>
            <w:tabs>
              <w:tab w:val="left" w:pos="142"/>
            </w:tabs>
            <w:spacing w:line="276" w:lineRule="auto"/>
            <w:rPr>
              <w:sz w:val="22"/>
              <w:szCs w:val="22"/>
              <w:lang w:val="es-GT"/>
            </w:rPr>
          </w:pPr>
          <w:r w:rsidRPr="00A70067">
            <w:rPr>
              <w:sz w:val="22"/>
              <w:szCs w:val="22"/>
              <w:lang w:val="es-GT"/>
            </w:rPr>
            <w:t xml:space="preserve">No creo que sería capaz de recordar a hacerlo al medio día. </w:t>
          </w:r>
        </w:p>
        <w:p w:rsidR="001F26D2" w:rsidRPr="00A70067" w:rsidRDefault="001F26D2" w:rsidP="001F26D2">
          <w:pPr>
            <w:numPr>
              <w:ilvl w:val="0"/>
              <w:numId w:val="17"/>
            </w:numPr>
            <w:tabs>
              <w:tab w:val="left" w:pos="142"/>
            </w:tabs>
            <w:spacing w:line="276" w:lineRule="auto"/>
            <w:rPr>
              <w:rFonts w:cs="Arial"/>
              <w:sz w:val="22"/>
              <w:szCs w:val="22"/>
              <w:lang w:val="es-GT"/>
            </w:rPr>
          </w:pPr>
          <w:r w:rsidRPr="00A70067">
            <w:rPr>
              <w:rFonts w:cs="Arial"/>
              <w:sz w:val="22"/>
              <w:szCs w:val="22"/>
              <w:lang w:val="es-GT"/>
            </w:rPr>
            <w:t xml:space="preserve">Se necesitaría cepillarse los dientes durante el trabajo y eso conlleva a otras inconveniencias asociadas (llevar cepillo y dentífrico al trabajo, cepillarme delante de colegas en el baño, etc.) </w:t>
          </w:r>
        </w:p>
        <w:p w:rsidR="001F26D2" w:rsidRPr="00A70067" w:rsidRDefault="001F26D2" w:rsidP="001F26D2">
          <w:pPr>
            <w:numPr>
              <w:ilvl w:val="0"/>
              <w:numId w:val="17"/>
            </w:numPr>
            <w:tabs>
              <w:tab w:val="left" w:pos="142"/>
            </w:tabs>
            <w:spacing w:line="276" w:lineRule="auto"/>
            <w:rPr>
              <w:rFonts w:cs="Arial"/>
              <w:sz w:val="22"/>
              <w:szCs w:val="22"/>
              <w:lang w:val="es-GT"/>
            </w:rPr>
            <w:sectPr w:rsidR="001F26D2" w:rsidRPr="00A70067" w:rsidSect="009676EC">
              <w:type w:val="continuous"/>
              <w:pgSz w:w="12240" w:h="15840"/>
              <w:pgMar w:top="1440" w:right="1440" w:bottom="1440" w:left="1440" w:header="720" w:footer="720" w:gutter="0"/>
              <w:cols w:space="720"/>
              <w:docGrid w:linePitch="360"/>
            </w:sectPr>
          </w:pPr>
          <w:r w:rsidRPr="00A70067">
            <w:rPr>
              <w:rFonts w:cs="Arial"/>
              <w:sz w:val="22"/>
              <w:szCs w:val="22"/>
              <w:lang w:val="es-GT"/>
            </w:rPr>
            <w:t xml:space="preserve"> No tener un lavamanos personal hace que sea difícil cepillarme los dientes con pasta tres veces al día.</w:t>
          </w:r>
          <w:r w:rsidR="00F01AC0" w:rsidRPr="00A70067">
            <w:rPr>
              <w:rFonts w:cs="Arial"/>
              <w:sz w:val="22"/>
              <w:szCs w:val="22"/>
              <w:lang w:val="es-GT"/>
            </w:rPr>
            <w:t xml:space="preserve">   </w:t>
          </w: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51" w:name="_Toc393106514"/>
          <w:r w:rsidRPr="00A70067">
            <w:rPr>
              <w:rFonts w:eastAsiaTheme="majorEastAsia" w:cstheme="majorBidi"/>
              <w:b/>
              <w:bCs/>
              <w:color w:val="3C58A6"/>
              <w:sz w:val="32"/>
              <w:szCs w:val="26"/>
              <w:lang w:val="es-GT"/>
            </w:rPr>
            <w:lastRenderedPageBreak/>
            <w:t xml:space="preserve">Lección 12, </w:t>
          </w:r>
          <w:proofErr w:type="spellStart"/>
          <w:r w:rsidRPr="00A70067">
            <w:rPr>
              <w:rFonts w:eastAsiaTheme="majorEastAsia" w:cstheme="majorBidi"/>
              <w:b/>
              <w:bCs/>
              <w:color w:val="3C58A6"/>
              <w:sz w:val="32"/>
              <w:szCs w:val="26"/>
              <w:lang w:val="es-GT"/>
            </w:rPr>
            <w:t>Rotafolio</w:t>
          </w:r>
          <w:proofErr w:type="spellEnd"/>
          <w:r w:rsidRPr="00A70067">
            <w:rPr>
              <w:rFonts w:eastAsiaTheme="majorEastAsia" w:cstheme="majorBidi"/>
              <w:b/>
              <w:bCs/>
              <w:color w:val="3C58A6"/>
              <w:sz w:val="32"/>
              <w:szCs w:val="26"/>
              <w:lang w:val="es-GT"/>
            </w:rPr>
            <w:t xml:space="preserve"> 2: Ejemplo de guía de codificación y hojas de conteo de los resultados del estudio de Hacedor/No-hacedor</w:t>
          </w:r>
          <w:bookmarkEnd w:id="151"/>
          <w:r w:rsidRPr="00A70067">
            <w:rPr>
              <w:rFonts w:eastAsiaTheme="majorEastAsia" w:cstheme="majorBidi"/>
              <w:b/>
              <w:bCs/>
              <w:color w:val="3C58A6"/>
              <w:sz w:val="32"/>
              <w:szCs w:val="26"/>
              <w:lang w:val="es-GT"/>
            </w:rPr>
            <w:t xml:space="preserve"> </w:t>
          </w:r>
        </w:p>
        <w:tbl>
          <w:tblPr>
            <w:tblW w:w="9534" w:type="dxa"/>
            <w:jc w:val="center"/>
            <w:tblInd w:w="99" w:type="dxa"/>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5139"/>
            <w:gridCol w:w="1134"/>
            <w:gridCol w:w="1134"/>
            <w:gridCol w:w="1035"/>
            <w:gridCol w:w="1092"/>
          </w:tblGrid>
          <w:tr w:rsidR="001F26D2" w:rsidRPr="00A70067" w:rsidTr="001F26D2">
            <w:trPr>
              <w:trHeight w:val="576"/>
              <w:tblHeader/>
              <w:jc w:val="center"/>
            </w:trPr>
            <w:tc>
              <w:tcPr>
                <w:tcW w:w="5139" w:type="dxa"/>
                <w:tcBorders>
                  <w:top w:val="nil"/>
                  <w:bottom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
                    <w:bCs/>
                    <w:color w:val="FFFFFF" w:themeColor="background1"/>
                    <w:sz w:val="20"/>
                    <w:szCs w:val="20"/>
                    <w:lang w:val="es-GT"/>
                  </w:rPr>
                </w:pPr>
                <w:r w:rsidRPr="00A70067">
                  <w:rPr>
                    <w:rFonts w:eastAsiaTheme="minorEastAsia" w:cs="Comic Sans MS"/>
                    <w:b/>
                    <w:bCs/>
                    <w:color w:val="FFFFFF" w:themeColor="background1"/>
                    <w:sz w:val="20"/>
                    <w:szCs w:val="20"/>
                    <w:lang w:val="es-GT"/>
                  </w:rPr>
                  <w:t>Respuestas</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widowControl w:val="0"/>
                  <w:tabs>
                    <w:tab w:val="left" w:pos="142"/>
                  </w:tabs>
                  <w:autoSpaceDE w:val="0"/>
                  <w:autoSpaceDN w:val="0"/>
                  <w:adjustRightInd w:val="0"/>
                  <w:spacing w:before="40" w:after="40"/>
                  <w:ind w:left="72" w:right="72"/>
                  <w:jc w:val="center"/>
                  <w:rPr>
                    <w:rFonts w:eastAsiaTheme="minorEastAsia" w:cs="Comic Sans MS"/>
                    <w:b/>
                    <w:bCs/>
                    <w:color w:val="FFFFFF" w:themeColor="background1"/>
                    <w:sz w:val="20"/>
                    <w:szCs w:val="20"/>
                    <w:lang w:val="es-GT"/>
                  </w:rPr>
                </w:pPr>
                <w:r w:rsidRPr="00A70067">
                  <w:rPr>
                    <w:rFonts w:eastAsiaTheme="minorEastAsia" w:cs="Comic Sans MS"/>
                    <w:b/>
                    <w:bCs/>
                    <w:color w:val="FFFFFF" w:themeColor="background1"/>
                    <w:sz w:val="20"/>
                    <w:szCs w:val="20"/>
                    <w:lang w:val="es-GT"/>
                  </w:rPr>
                  <w:t># hacedores</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widowControl w:val="0"/>
                  <w:tabs>
                    <w:tab w:val="left" w:pos="142"/>
                  </w:tabs>
                  <w:autoSpaceDE w:val="0"/>
                  <w:autoSpaceDN w:val="0"/>
                  <w:adjustRightInd w:val="0"/>
                  <w:spacing w:before="40" w:after="40"/>
                  <w:ind w:left="72" w:right="72"/>
                  <w:jc w:val="center"/>
                  <w:rPr>
                    <w:rFonts w:eastAsiaTheme="minorEastAsia" w:cs="Comic Sans MS"/>
                    <w:b/>
                    <w:bCs/>
                    <w:color w:val="FFFFFF" w:themeColor="background1"/>
                    <w:sz w:val="20"/>
                    <w:szCs w:val="20"/>
                    <w:lang w:val="es-GT"/>
                  </w:rPr>
                </w:pPr>
                <w:r w:rsidRPr="00A70067">
                  <w:rPr>
                    <w:rFonts w:eastAsiaTheme="minorEastAsia" w:cs="Comic Sans MS"/>
                    <w:b/>
                    <w:bCs/>
                    <w:color w:val="FFFFFF" w:themeColor="background1"/>
                    <w:sz w:val="20"/>
                    <w:szCs w:val="20"/>
                    <w:lang w:val="es-GT"/>
                  </w:rPr>
                  <w:t>% hacedores</w:t>
                </w:r>
              </w:p>
            </w:tc>
            <w:tc>
              <w:tcPr>
                <w:tcW w:w="1035"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widowControl w:val="0"/>
                  <w:tabs>
                    <w:tab w:val="left" w:pos="142"/>
                  </w:tabs>
                  <w:autoSpaceDE w:val="0"/>
                  <w:autoSpaceDN w:val="0"/>
                  <w:adjustRightInd w:val="0"/>
                  <w:spacing w:before="40" w:after="40"/>
                  <w:ind w:left="72" w:right="72"/>
                  <w:jc w:val="center"/>
                  <w:rPr>
                    <w:rFonts w:eastAsiaTheme="minorEastAsia" w:cs="Comic Sans MS"/>
                    <w:b/>
                    <w:bCs/>
                    <w:color w:val="FFFFFF" w:themeColor="background1"/>
                    <w:sz w:val="20"/>
                    <w:szCs w:val="20"/>
                    <w:lang w:val="es-GT"/>
                  </w:rPr>
                </w:pPr>
                <w:r w:rsidRPr="00A70067">
                  <w:rPr>
                    <w:rFonts w:eastAsiaTheme="minorEastAsia" w:cs="Comic Sans MS"/>
                    <w:b/>
                    <w:bCs/>
                    <w:color w:val="FFFFFF" w:themeColor="background1"/>
                    <w:sz w:val="20"/>
                    <w:szCs w:val="20"/>
                    <w:lang w:val="es-GT"/>
                  </w:rPr>
                  <w:t># No-hacedores</w:t>
                </w:r>
              </w:p>
            </w:tc>
            <w:tc>
              <w:tcPr>
                <w:tcW w:w="1092" w:type="dxa"/>
                <w:tcBorders>
                  <w:top w:val="nil"/>
                  <w:left w:val="single" w:sz="4" w:space="0" w:color="FFFFFF" w:themeColor="background1"/>
                  <w:bottom w:val="single" w:sz="4" w:space="0" w:color="FFFFFF" w:themeColor="background1"/>
                </w:tcBorders>
                <w:shd w:val="clear" w:color="auto" w:fill="1B356F"/>
                <w:vAlign w:val="bottom"/>
              </w:tcPr>
              <w:p w:rsidR="001F26D2" w:rsidRPr="00A70067" w:rsidRDefault="001F26D2" w:rsidP="001F26D2">
                <w:pPr>
                  <w:widowControl w:val="0"/>
                  <w:tabs>
                    <w:tab w:val="left" w:pos="142"/>
                  </w:tabs>
                  <w:autoSpaceDE w:val="0"/>
                  <w:autoSpaceDN w:val="0"/>
                  <w:adjustRightInd w:val="0"/>
                  <w:spacing w:before="40" w:after="40"/>
                  <w:ind w:left="72" w:right="72"/>
                  <w:jc w:val="center"/>
                  <w:rPr>
                    <w:rFonts w:eastAsiaTheme="minorEastAsia" w:cs="Comic Sans MS"/>
                    <w:b/>
                    <w:bCs/>
                    <w:color w:val="FFFFFF" w:themeColor="background1"/>
                    <w:sz w:val="20"/>
                    <w:szCs w:val="20"/>
                    <w:lang w:val="es-GT"/>
                  </w:rPr>
                </w:pPr>
                <w:r w:rsidRPr="00A70067">
                  <w:rPr>
                    <w:rFonts w:eastAsiaTheme="minorEastAsia" w:cs="Comic Sans MS"/>
                    <w:b/>
                    <w:bCs/>
                    <w:color w:val="FFFFFF" w:themeColor="background1"/>
                    <w:sz w:val="20"/>
                    <w:szCs w:val="20"/>
                    <w:lang w:val="es-GT"/>
                  </w:rPr>
                  <w:t>% No-hacedores</w:t>
                </w:r>
              </w:p>
            </w:tc>
          </w:tr>
          <w:tr w:rsidR="001F26D2" w:rsidRPr="00A95147" w:rsidTr="001F26D2">
            <w:trPr>
              <w:trHeight w:val="233"/>
              <w:jc w:val="center"/>
            </w:trPr>
            <w:tc>
              <w:tcPr>
                <w:tcW w:w="9534" w:type="dxa"/>
                <w:gridSpan w:val="5"/>
                <w:tcBorders>
                  <w:top w:val="single" w:sz="4" w:space="0" w:color="FFFFFF" w:themeColor="background1"/>
                </w:tcBorders>
                <w:shd w:val="clear" w:color="auto" w:fill="95B3D7"/>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
                    <w:bCs/>
                    <w:sz w:val="22"/>
                    <w:szCs w:val="22"/>
                    <w:lang w:val="es-GT"/>
                  </w:rPr>
                </w:pPr>
                <w:r w:rsidRPr="00A70067">
                  <w:rPr>
                    <w:rFonts w:eastAsiaTheme="minorEastAsia" w:cs="Comic Sans MS"/>
                    <w:b/>
                    <w:bCs/>
                    <w:sz w:val="22"/>
                    <w:szCs w:val="22"/>
                    <w:lang w:val="es-GT"/>
                  </w:rPr>
                  <w:t xml:space="preserve">Consecuencias positivas percibidas: ¿Cuáles son las ventajas de escoger este comportamiento?  </w:t>
                </w: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r w:rsidRPr="00A70067">
                  <w:rPr>
                    <w:rFonts w:eastAsiaTheme="minorEastAsia" w:cs="Comic Sans MS"/>
                    <w:bCs/>
                    <w:sz w:val="22"/>
                    <w:szCs w:val="22"/>
                    <w:lang w:val="es-GT"/>
                  </w:rPr>
                  <w:t xml:space="preserve"> </w:t>
                </w: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9534" w:type="dxa"/>
                <w:gridSpan w:val="5"/>
                <w:shd w:val="clear" w:color="auto" w:fill="95B3D7"/>
                <w:vAlign w:val="bottom"/>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
                    <w:bCs/>
                    <w:sz w:val="22"/>
                    <w:szCs w:val="22"/>
                    <w:lang w:val="es-GT"/>
                  </w:rPr>
                </w:pPr>
                <w:r w:rsidRPr="00A70067">
                  <w:rPr>
                    <w:rFonts w:eastAsiaTheme="minorEastAsia" w:cs="Comic Sans MS"/>
                    <w:b/>
                    <w:bCs/>
                    <w:sz w:val="22"/>
                    <w:szCs w:val="22"/>
                    <w:lang w:val="es-GT"/>
                  </w:rPr>
                  <w:t>Consecuencias negativas percibidas: ¿Qué desventajas hay en hacer este comportamiento?</w:t>
                </w: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9534" w:type="dxa"/>
                <w:gridSpan w:val="5"/>
                <w:shd w:val="clear" w:color="auto" w:fill="95B3D7"/>
                <w:vAlign w:val="bottom"/>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
                    <w:bCs/>
                    <w:sz w:val="22"/>
                    <w:szCs w:val="22"/>
                    <w:lang w:val="es-GT"/>
                  </w:rPr>
                </w:pPr>
                <w:r w:rsidRPr="00A70067">
                  <w:rPr>
                    <w:rFonts w:eastAsiaTheme="minorEastAsia" w:cs="Comic Sans MS"/>
                    <w:b/>
                    <w:bCs/>
                    <w:sz w:val="22"/>
                    <w:szCs w:val="22"/>
                    <w:lang w:val="es-GT"/>
                  </w:rPr>
                  <w:t xml:space="preserve">Autoeficacia percibida: ¿Qué le facilita practicar este comportamiento? </w:t>
                </w: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9534" w:type="dxa"/>
                <w:gridSpan w:val="5"/>
                <w:shd w:val="clear" w:color="auto" w:fill="95B3D7"/>
                <w:vAlign w:val="bottom"/>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
                    <w:bCs/>
                    <w:sz w:val="22"/>
                    <w:szCs w:val="22"/>
                    <w:lang w:val="es-GT"/>
                  </w:rPr>
                </w:pPr>
                <w:r w:rsidRPr="00A70067">
                  <w:rPr>
                    <w:rFonts w:eastAsiaTheme="minorEastAsia" w:cs="Comic Sans MS"/>
                    <w:b/>
                    <w:bCs/>
                    <w:sz w:val="22"/>
                    <w:szCs w:val="22"/>
                    <w:lang w:val="es-GT"/>
                  </w:rPr>
                  <w:lastRenderedPageBreak/>
                  <w:t>Autoefi</w:t>
                </w:r>
                <w:r w:rsidR="00606699" w:rsidRPr="00A70067">
                  <w:rPr>
                    <w:rFonts w:eastAsiaTheme="minorEastAsia" w:cs="Comic Sans MS"/>
                    <w:b/>
                    <w:bCs/>
                    <w:sz w:val="22"/>
                    <w:szCs w:val="22"/>
                    <w:lang w:val="es-GT"/>
                  </w:rPr>
                  <w:t>c</w:t>
                </w:r>
                <w:r w:rsidRPr="00A70067">
                  <w:rPr>
                    <w:rFonts w:eastAsiaTheme="minorEastAsia" w:cs="Comic Sans MS"/>
                    <w:b/>
                    <w:bCs/>
                    <w:sz w:val="22"/>
                    <w:szCs w:val="22"/>
                    <w:lang w:val="es-GT"/>
                  </w:rPr>
                  <w:t>acia percibida</w:t>
                </w:r>
                <w:proofErr w:type="gramStart"/>
                <w:r w:rsidRPr="00A70067">
                  <w:rPr>
                    <w:rFonts w:eastAsiaTheme="minorEastAsia" w:cs="Comic Sans MS"/>
                    <w:b/>
                    <w:bCs/>
                    <w:sz w:val="22"/>
                    <w:szCs w:val="22"/>
                    <w:lang w:val="es-GT"/>
                  </w:rPr>
                  <w:t>:  ¿</w:t>
                </w:r>
                <w:proofErr w:type="gramEnd"/>
                <w:r w:rsidRPr="00A70067">
                  <w:rPr>
                    <w:rFonts w:eastAsiaTheme="minorEastAsia" w:cs="Comic Sans MS"/>
                    <w:b/>
                    <w:bCs/>
                    <w:sz w:val="22"/>
                    <w:szCs w:val="22"/>
                    <w:lang w:val="es-GT"/>
                  </w:rPr>
                  <w:t>Que le dificulta practicar este comportamiento?</w:t>
                </w: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9534" w:type="dxa"/>
                <w:gridSpan w:val="5"/>
                <w:shd w:val="clear" w:color="auto" w:fill="95B3D7"/>
                <w:vAlign w:val="bottom"/>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
                    <w:bCs/>
                    <w:sz w:val="22"/>
                    <w:szCs w:val="22"/>
                    <w:lang w:val="es-GT"/>
                  </w:rPr>
                </w:pPr>
                <w:r w:rsidRPr="00A70067">
                  <w:rPr>
                    <w:rFonts w:eastAsiaTheme="minorEastAsia" w:cs="Comic Sans MS"/>
                    <w:b/>
                    <w:bCs/>
                    <w:sz w:val="22"/>
                    <w:szCs w:val="22"/>
                    <w:lang w:val="es-GT"/>
                  </w:rPr>
                  <w:t xml:space="preserve">Normas sociales percibidas: ¿Quién aprueba o apoya que usted practique este comportamiento? </w:t>
                </w: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9534" w:type="dxa"/>
                <w:gridSpan w:val="5"/>
                <w:shd w:val="clear" w:color="auto" w:fill="95B3D7"/>
              </w:tcPr>
              <w:p w:rsidR="001F26D2" w:rsidRPr="00A70067" w:rsidRDefault="001F26D2" w:rsidP="001F26D2">
                <w:pPr>
                  <w:rPr>
                    <w:lang w:val="es-GT"/>
                  </w:rPr>
                </w:pPr>
                <w:r w:rsidRPr="00A70067">
                  <w:rPr>
                    <w:lang w:val="es-GT"/>
                  </w:rPr>
                  <w:t xml:space="preserve">Normas sociales percibidas: ¿Quién desaprueba que usted practique este comportamiento? </w:t>
                </w: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r>
          <w:tr w:rsidR="001F26D2" w:rsidRPr="00A95147" w:rsidTr="001F26D2">
            <w:trPr>
              <w:trHeight w:val="288"/>
              <w:jc w:val="center"/>
            </w:trPr>
            <w:tc>
              <w:tcPr>
                <w:tcW w:w="5139"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134"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035"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c>
              <w:tcPr>
                <w:tcW w:w="1092" w:type="dxa"/>
              </w:tcPr>
              <w:p w:rsidR="001F26D2" w:rsidRPr="00A70067" w:rsidRDefault="001F26D2" w:rsidP="001F26D2">
                <w:pPr>
                  <w:widowControl w:val="0"/>
                  <w:tabs>
                    <w:tab w:val="left" w:pos="142"/>
                  </w:tabs>
                  <w:autoSpaceDE w:val="0"/>
                  <w:autoSpaceDN w:val="0"/>
                  <w:adjustRightInd w:val="0"/>
                  <w:spacing w:before="40" w:after="40"/>
                  <w:ind w:left="720" w:right="72"/>
                  <w:rPr>
                    <w:rFonts w:eastAsiaTheme="minorEastAsia" w:cs="Comic Sans MS"/>
                    <w:bCs/>
                    <w:sz w:val="22"/>
                    <w:szCs w:val="22"/>
                    <w:lang w:val="es-GT"/>
                  </w:rPr>
                </w:pPr>
              </w:p>
            </w:tc>
          </w:tr>
        </w:tbl>
        <w:p w:rsidR="001F26D2" w:rsidRPr="00A70067" w:rsidRDefault="001F26D2" w:rsidP="001F26D2">
          <w:pPr>
            <w:tabs>
              <w:tab w:val="left" w:pos="142"/>
            </w:tabs>
            <w:rPr>
              <w:noProof/>
              <w:lang w:val="es-GT"/>
            </w:rPr>
          </w:pPr>
          <w:r w:rsidRPr="00A70067">
            <w:rPr>
              <w:noProof/>
              <w:lang w:val="es-GT"/>
            </w:rPr>
            <w:br w:type="page"/>
          </w: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52" w:name="_Toc393106515"/>
          <w:r w:rsidRPr="00A70067">
            <w:rPr>
              <w:rFonts w:eastAsiaTheme="majorEastAsia" w:cstheme="majorBidi"/>
              <w:b/>
              <w:bCs/>
              <w:color w:val="3C58A6"/>
              <w:sz w:val="32"/>
              <w:szCs w:val="26"/>
              <w:lang w:val="es-GT"/>
            </w:rPr>
            <w:lastRenderedPageBreak/>
            <w:t>Lección 12, Hoja de trabajo 3: Ejemplo de la guía de codificación y hoja de tabulación para análisis</w:t>
          </w:r>
          <w:bookmarkEnd w:id="152"/>
          <w:r w:rsidRPr="00A70067">
            <w:rPr>
              <w:rFonts w:eastAsiaTheme="majorEastAsia" w:cstheme="majorBidi"/>
              <w:b/>
              <w:bCs/>
              <w:color w:val="3C58A6"/>
              <w:sz w:val="32"/>
              <w:szCs w:val="26"/>
              <w:lang w:val="es-GT"/>
            </w:rPr>
            <w:t xml:space="preserve"> </w:t>
          </w:r>
        </w:p>
        <w:p w:rsidR="001F26D2" w:rsidRPr="00A70067" w:rsidRDefault="001F26D2" w:rsidP="001F26D2">
          <w:pPr>
            <w:tabs>
              <w:tab w:val="left" w:pos="142"/>
            </w:tabs>
            <w:rPr>
              <w:lang w:val="es-GT"/>
            </w:rPr>
          </w:pPr>
          <w:r w:rsidRPr="00A70067">
            <w:rPr>
              <w:b/>
              <w:lang w:val="es-GT"/>
            </w:rPr>
            <w:t>Instrucciones:</w:t>
          </w:r>
          <w:r w:rsidRPr="00A70067">
            <w:rPr>
              <w:lang w:val="es-GT"/>
            </w:rPr>
            <w:t xml:space="preserve"> Analizar los siguientes datos calculando la diferencia entre las respuestas dadas  por Hacedores y No-Hacedores. Respuestas significativas son aquellas con un porcentaje de 15 puntos de diferencia o más. </w:t>
          </w:r>
        </w:p>
        <w:p w:rsidR="001F26D2" w:rsidRPr="00A70067" w:rsidRDefault="001F26D2" w:rsidP="001F26D2">
          <w:pPr>
            <w:tabs>
              <w:tab w:val="left" w:pos="142"/>
            </w:tabs>
            <w:rPr>
              <w:lang w:val="es-GT"/>
            </w:rPr>
          </w:pPr>
          <w:r w:rsidRPr="00A70067">
            <w:rPr>
              <w:b/>
              <w:lang w:val="es-GT"/>
            </w:rPr>
            <w:t>Comportamiento:</w:t>
          </w:r>
          <w:r w:rsidRPr="00A70067">
            <w:rPr>
              <w:lang w:val="es-GT"/>
            </w:rPr>
            <w:t xml:space="preserve"> Las madres de niños 0-23 meses lavan las manos con jabón o ceniza en los  5 momentos críticos cada día.</w:t>
          </w:r>
        </w:p>
        <w:tbl>
          <w:tblPr>
            <w:tblW w:w="9729"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6300"/>
            <w:gridCol w:w="1584"/>
            <w:gridCol w:w="1845"/>
          </w:tblGrid>
          <w:tr w:rsidR="001F26D2" w:rsidRPr="00A70067" w:rsidTr="001F26D2">
            <w:trPr>
              <w:tblHeader/>
              <w:jc w:val="center"/>
            </w:trPr>
            <w:tc>
              <w:tcPr>
                <w:tcW w:w="6300" w:type="dxa"/>
                <w:tcBorders>
                  <w:top w:val="nil"/>
                  <w:bottom w:val="single" w:sz="4" w:space="0" w:color="FFFFFF" w:themeColor="background1"/>
                  <w:right w:val="single" w:sz="4" w:space="0" w:color="FFFFFF" w:themeColor="background1"/>
                </w:tcBorders>
                <w:shd w:val="clear" w:color="auto" w:fill="1B356F"/>
              </w:tcPr>
              <w:p w:rsidR="001F26D2" w:rsidRPr="00A70067" w:rsidRDefault="001F26D2" w:rsidP="001F26D2">
                <w:pPr>
                  <w:tabs>
                    <w:tab w:val="left" w:pos="142"/>
                  </w:tabs>
                  <w:spacing w:before="60" w:after="60"/>
                  <w:rPr>
                    <w:b/>
                    <w:color w:val="FFFFFF" w:themeColor="background1"/>
                    <w:sz w:val="22"/>
                    <w:szCs w:val="22"/>
                    <w:lang w:val="es-GT"/>
                  </w:rPr>
                </w:pPr>
                <w:r w:rsidRPr="00A70067">
                  <w:rPr>
                    <w:b/>
                    <w:color w:val="FFFFFF" w:themeColor="background1"/>
                    <w:sz w:val="22"/>
                    <w:szCs w:val="22"/>
                    <w:lang w:val="es-GT"/>
                  </w:rPr>
                  <w:t>Respuestas</w:t>
                </w:r>
              </w:p>
            </w:tc>
            <w:tc>
              <w:tcPr>
                <w:tcW w:w="158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tcPr>
              <w:p w:rsidR="001F26D2" w:rsidRPr="00A70067" w:rsidRDefault="001F26D2" w:rsidP="001F26D2">
                <w:pPr>
                  <w:tabs>
                    <w:tab w:val="left" w:pos="142"/>
                  </w:tabs>
                  <w:spacing w:before="60" w:after="60"/>
                  <w:rPr>
                    <w:b/>
                    <w:color w:val="FFFFFF" w:themeColor="background1"/>
                    <w:sz w:val="22"/>
                    <w:szCs w:val="22"/>
                    <w:lang w:val="es-GT"/>
                  </w:rPr>
                </w:pPr>
                <w:r w:rsidRPr="00A70067">
                  <w:rPr>
                    <w:b/>
                    <w:color w:val="FFFFFF" w:themeColor="background1"/>
                    <w:sz w:val="22"/>
                    <w:szCs w:val="22"/>
                    <w:lang w:val="es-GT"/>
                  </w:rPr>
                  <w:t xml:space="preserve">(%)Hacedores </w:t>
                </w:r>
              </w:p>
            </w:tc>
            <w:tc>
              <w:tcPr>
                <w:tcW w:w="1845" w:type="dxa"/>
                <w:tcBorders>
                  <w:top w:val="nil"/>
                  <w:left w:val="single" w:sz="4" w:space="0" w:color="FFFFFF" w:themeColor="background1"/>
                  <w:bottom w:val="single" w:sz="4" w:space="0" w:color="FFFFFF" w:themeColor="background1"/>
                </w:tcBorders>
                <w:shd w:val="clear" w:color="auto" w:fill="1B356F"/>
              </w:tcPr>
              <w:p w:rsidR="001F26D2" w:rsidRPr="00A70067" w:rsidRDefault="001F26D2" w:rsidP="001F26D2">
                <w:pPr>
                  <w:tabs>
                    <w:tab w:val="left" w:pos="142"/>
                  </w:tabs>
                  <w:spacing w:before="60" w:after="60"/>
                  <w:ind w:right="-126"/>
                  <w:rPr>
                    <w:b/>
                    <w:color w:val="FFFFFF" w:themeColor="background1"/>
                    <w:sz w:val="22"/>
                    <w:szCs w:val="22"/>
                    <w:lang w:val="es-GT"/>
                  </w:rPr>
                </w:pPr>
                <w:r w:rsidRPr="00A70067">
                  <w:rPr>
                    <w:b/>
                    <w:color w:val="FFFFFF" w:themeColor="background1"/>
                    <w:sz w:val="22"/>
                    <w:szCs w:val="22"/>
                    <w:lang w:val="es-GT"/>
                  </w:rPr>
                  <w:t xml:space="preserve">(%)  No-Hacedores </w:t>
                </w:r>
              </w:p>
            </w:tc>
          </w:tr>
          <w:tr w:rsidR="001F26D2" w:rsidRPr="00A95147" w:rsidTr="001F26D2">
            <w:trPr>
              <w:jc w:val="center"/>
            </w:trPr>
            <w:tc>
              <w:tcPr>
                <w:tcW w:w="9729" w:type="dxa"/>
                <w:gridSpan w:val="3"/>
                <w:tcBorders>
                  <w:top w:val="single" w:sz="4" w:space="0" w:color="FFFFFF" w:themeColor="background1"/>
                </w:tcBorders>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Consecuencias positivas percibidas</w:t>
                </w:r>
                <w:proofErr w:type="gramStart"/>
                <w:r w:rsidRPr="00A70067">
                  <w:rPr>
                    <w:b/>
                    <w:sz w:val="22"/>
                    <w:szCs w:val="22"/>
                    <w:lang w:val="es-GT"/>
                  </w:rPr>
                  <w:t>:  ¿</w:t>
                </w:r>
                <w:proofErr w:type="gramEnd"/>
                <w:r w:rsidRPr="00A70067">
                  <w:rPr>
                    <w:b/>
                    <w:sz w:val="22"/>
                    <w:szCs w:val="22"/>
                    <w:lang w:val="es-GT"/>
                  </w:rPr>
                  <w:t>Cuáles son las ventajas de hacer el comportamiento?</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Evitar enfermedades</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90</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84</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Estar limpio/higiene</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76</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67</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Sentirse cómodo con otros</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20</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12</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Ser atractiva</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Remover el mal olor</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w:t>
                </w:r>
              </w:p>
            </w:tc>
          </w:tr>
          <w:tr w:rsidR="001F26D2" w:rsidRPr="00A95147" w:rsidTr="001F26D2">
            <w:trPr>
              <w:trHeight w:val="350"/>
              <w:jc w:val="center"/>
            </w:trPr>
            <w:tc>
              <w:tcPr>
                <w:tcW w:w="9729" w:type="dxa"/>
                <w:gridSpan w:val="3"/>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Consecuencias negativas percibidas: ¿Cuáles son las desventajas de hacer el comportamiento?</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Ninguna</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71</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84</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Requiere dinero</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16</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Toma mucho tiempo</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 xml:space="preserve">Gente cree que soy perezosa y que no trabajo </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4</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Hace que la comida tenga un sabor extraño/feo</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10</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30</w:t>
                </w:r>
              </w:p>
            </w:tc>
          </w:tr>
          <w:tr w:rsidR="001F26D2" w:rsidRPr="00A95147" w:rsidTr="001F26D2">
            <w:trPr>
              <w:jc w:val="center"/>
            </w:trPr>
            <w:tc>
              <w:tcPr>
                <w:tcW w:w="9729" w:type="dxa"/>
                <w:gridSpan w:val="3"/>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Autoeficacia percibida: ¿Qué hace más fácil hacer el comportamiento?</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Acceso a agua</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82</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69</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Acceso a jabón/dinero para jabón</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73</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78</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Acceso a cenizas</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33</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16</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Recipiente para agua</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0</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 xml:space="preserve">Tener señales para las letrinas/alimentos  </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12</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12</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 xml:space="preserve">Habito/deseo/motivación </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18</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Saber cómo hacerlo</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22</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14</w:t>
                </w:r>
              </w:p>
            </w:tc>
          </w:tr>
          <w:tr w:rsidR="001F26D2" w:rsidRPr="00A95147" w:rsidTr="001F26D2">
            <w:trPr>
              <w:jc w:val="center"/>
            </w:trPr>
            <w:tc>
              <w:tcPr>
                <w:tcW w:w="9729" w:type="dxa"/>
                <w:gridSpan w:val="3"/>
                <w:tcBorders>
                  <w:top w:val="single" w:sz="4" w:space="0" w:color="FFFFFF" w:themeColor="background1"/>
                </w:tcBorders>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Autoeficacia percibida: ¿Qué  que hace más difícil hacer el comportamiento?</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No hay dinero para comprar agua</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51</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35</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No hay dinero para comprar jabón</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73</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78</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lastRenderedPageBreak/>
                  <w:t>No hay cenizas</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4</w:t>
                </w:r>
              </w:p>
            </w:tc>
          </w:tr>
          <w:tr w:rsidR="001F26D2" w:rsidRPr="00A70067" w:rsidTr="001F26D2">
            <w:trPr>
              <w:jc w:val="center"/>
            </w:trPr>
            <w:tc>
              <w:tcPr>
                <w:tcW w:w="6300" w:type="dxa"/>
                <w:vAlign w:val="bottom"/>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No tengo tiempo/muy ocupada</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39</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16</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Estar borracho</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4</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w:t>
                </w:r>
              </w:p>
            </w:tc>
          </w:tr>
          <w:tr w:rsidR="001F26D2" w:rsidRPr="00A95147" w:rsidTr="001F26D2">
            <w:trPr>
              <w:jc w:val="center"/>
            </w:trPr>
            <w:tc>
              <w:tcPr>
                <w:tcW w:w="9729" w:type="dxa"/>
                <w:gridSpan w:val="3"/>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Normas sociales percibidas: ¿Quién aprobaría/apoyaría que usted hiciera el comportamiento?</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Trabajadores de salud</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63</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51</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Mi esposo</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35</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33</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Vecinos</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25</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28</w:t>
                </w:r>
              </w:p>
            </w:tc>
          </w:tr>
          <w:tr w:rsidR="001F26D2" w:rsidRPr="00A95147" w:rsidTr="001F26D2">
            <w:trPr>
              <w:jc w:val="center"/>
            </w:trPr>
            <w:tc>
              <w:tcPr>
                <w:tcW w:w="9729" w:type="dxa"/>
                <w:gridSpan w:val="3"/>
                <w:shd w:val="clear" w:color="auto" w:fill="95B3D7"/>
                <w:vAlign w:val="center"/>
              </w:tcPr>
              <w:p w:rsidR="001F26D2" w:rsidRPr="00A70067" w:rsidRDefault="001F26D2" w:rsidP="001F26D2">
                <w:pPr>
                  <w:tabs>
                    <w:tab w:val="left" w:pos="142"/>
                  </w:tabs>
                  <w:spacing w:before="40" w:after="40"/>
                  <w:rPr>
                    <w:b/>
                    <w:sz w:val="22"/>
                    <w:szCs w:val="22"/>
                    <w:lang w:val="es-GT"/>
                  </w:rPr>
                </w:pPr>
                <w:r w:rsidRPr="00A70067">
                  <w:rPr>
                    <w:b/>
                    <w:sz w:val="22"/>
                    <w:szCs w:val="22"/>
                    <w:lang w:val="es-GT"/>
                  </w:rPr>
                  <w:t>Normas sociales percibidas: ¿Quién no aprobaría/apoyaría que usted hiciera el comportamiento?</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Nadie</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63</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63</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Autoridades de la iglesia/comunidad</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25</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34</w:t>
                </w:r>
              </w:p>
            </w:tc>
          </w:tr>
          <w:tr w:rsidR="001F26D2" w:rsidRPr="00A70067" w:rsidTr="001F26D2">
            <w:trPr>
              <w:jc w:val="center"/>
            </w:trPr>
            <w:tc>
              <w:tcPr>
                <w:tcW w:w="6300" w:type="dxa"/>
                <w:vAlign w:val="center"/>
              </w:tcPr>
              <w:p w:rsidR="001F26D2" w:rsidRPr="00A70067" w:rsidRDefault="001F26D2" w:rsidP="001F26D2">
                <w:pPr>
                  <w:tabs>
                    <w:tab w:val="left" w:pos="142"/>
                  </w:tabs>
                  <w:spacing w:before="60" w:after="60"/>
                  <w:rPr>
                    <w:iCs/>
                    <w:sz w:val="22"/>
                    <w:szCs w:val="22"/>
                    <w:lang w:val="es-GT"/>
                  </w:rPr>
                </w:pPr>
                <w:r w:rsidRPr="00A70067">
                  <w:rPr>
                    <w:iCs/>
                    <w:sz w:val="22"/>
                    <w:szCs w:val="22"/>
                    <w:lang w:val="es-GT"/>
                  </w:rPr>
                  <w:t>Mi esposo</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33</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55</w:t>
                </w:r>
              </w:p>
            </w:tc>
          </w:tr>
          <w:tr w:rsidR="001F26D2" w:rsidRPr="00936086" w:rsidTr="001F26D2">
            <w:trPr>
              <w:jc w:val="center"/>
            </w:trPr>
            <w:tc>
              <w:tcPr>
                <w:tcW w:w="9729" w:type="dxa"/>
                <w:gridSpan w:val="3"/>
                <w:shd w:val="clear" w:color="auto" w:fill="95B3D7"/>
                <w:vAlign w:val="center"/>
              </w:tcPr>
              <w:p w:rsidR="001F26D2" w:rsidRPr="00A70067" w:rsidRDefault="001F26D2" w:rsidP="001F26D2">
                <w:pPr>
                  <w:tabs>
                    <w:tab w:val="left" w:pos="142"/>
                  </w:tabs>
                  <w:spacing w:before="40" w:after="40"/>
                  <w:rPr>
                    <w:b/>
                    <w:sz w:val="22"/>
                    <w:szCs w:val="22"/>
                    <w:lang w:val="es-GT"/>
                  </w:rPr>
                </w:pPr>
                <w:r w:rsidRPr="00A70067">
                  <w:rPr>
                    <w:b/>
                    <w:iCs/>
                    <w:sz w:val="22"/>
                    <w:szCs w:val="22"/>
                    <w:lang w:val="es-GT"/>
                  </w:rPr>
                  <w:t xml:space="preserve">Severidad percibida: ¿Qué tan grave es la enfermedad </w:t>
                </w:r>
                <w:r w:rsidR="005443D8" w:rsidRPr="00A70067">
                  <w:rPr>
                    <w:b/>
                    <w:iCs/>
                    <w:sz w:val="22"/>
                    <w:szCs w:val="22"/>
                    <w:lang w:val="es-GT"/>
                  </w:rPr>
                  <w:t>diarreica</w:t>
                </w:r>
                <w:r w:rsidRPr="00A70067">
                  <w:rPr>
                    <w:b/>
                    <w:iCs/>
                    <w:sz w:val="22"/>
                    <w:szCs w:val="22"/>
                    <w:lang w:val="es-GT"/>
                  </w:rPr>
                  <w:t>?</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Muy grave</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88</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88</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Algo grave</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10</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14</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Nada grave</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0</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w:t>
                </w:r>
              </w:p>
            </w:tc>
          </w:tr>
          <w:tr w:rsidR="001F26D2" w:rsidRPr="00936086" w:rsidTr="001F26D2">
            <w:trPr>
              <w:jc w:val="center"/>
            </w:trPr>
            <w:tc>
              <w:tcPr>
                <w:tcW w:w="9729" w:type="dxa"/>
                <w:gridSpan w:val="3"/>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 xml:space="preserve">Susceptibilidad/riesgos percibidos: ¿Puedo padecer yo de enfermedad </w:t>
                </w:r>
                <w:r w:rsidR="005443D8" w:rsidRPr="00A70067">
                  <w:rPr>
                    <w:b/>
                    <w:sz w:val="22"/>
                    <w:szCs w:val="22"/>
                    <w:lang w:val="es-GT"/>
                  </w:rPr>
                  <w:t>diarreica</w:t>
                </w:r>
                <w:r w:rsidRPr="00A70067">
                  <w:rPr>
                    <w:b/>
                    <w:sz w:val="22"/>
                    <w:szCs w:val="22"/>
                    <w:lang w:val="es-GT"/>
                  </w:rPr>
                  <w:t>?</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Muy posible</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78</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59</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Algo posible</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14</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37</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 es posible</w:t>
                </w:r>
              </w:p>
            </w:tc>
            <w:tc>
              <w:tcPr>
                <w:tcW w:w="1584" w:type="dxa"/>
              </w:tcPr>
              <w:p w:rsidR="001F26D2" w:rsidRPr="00A70067" w:rsidRDefault="001F26D2" w:rsidP="001F26D2">
                <w:pPr>
                  <w:tabs>
                    <w:tab w:val="left" w:pos="142"/>
                  </w:tabs>
                  <w:spacing w:before="60" w:after="60"/>
                  <w:rPr>
                    <w:sz w:val="22"/>
                    <w:szCs w:val="22"/>
                    <w:lang w:val="es-GT"/>
                  </w:rPr>
                </w:pPr>
              </w:p>
            </w:tc>
            <w:tc>
              <w:tcPr>
                <w:tcW w:w="1845" w:type="dxa"/>
              </w:tcPr>
              <w:p w:rsidR="001F26D2" w:rsidRPr="00A70067" w:rsidRDefault="001F26D2" w:rsidP="001F26D2">
                <w:pPr>
                  <w:tabs>
                    <w:tab w:val="left" w:pos="142"/>
                  </w:tabs>
                  <w:spacing w:before="60" w:after="60"/>
                  <w:rPr>
                    <w:sz w:val="22"/>
                    <w:szCs w:val="22"/>
                    <w:lang w:val="es-GT"/>
                  </w:rPr>
                </w:pPr>
              </w:p>
            </w:tc>
          </w:tr>
          <w:tr w:rsidR="001F26D2" w:rsidRPr="00A95147" w:rsidTr="001F26D2">
            <w:trPr>
              <w:jc w:val="center"/>
            </w:trPr>
            <w:tc>
              <w:tcPr>
                <w:tcW w:w="9729" w:type="dxa"/>
                <w:gridSpan w:val="3"/>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Eficacia de la acción percibida: Lavarse las manos con jabón o ceniza, ¿previene la diarrea?</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Si</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63</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49</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Tal vez</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10</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24</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27</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27</w:t>
                </w:r>
              </w:p>
            </w:tc>
          </w:tr>
          <w:tr w:rsidR="001F26D2" w:rsidRPr="00936086" w:rsidTr="001F26D2">
            <w:trPr>
              <w:jc w:val="center"/>
            </w:trPr>
            <w:tc>
              <w:tcPr>
                <w:tcW w:w="9729" w:type="dxa"/>
                <w:gridSpan w:val="3"/>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Acceso: Es muy difícil tener acceso a los materiales necesarios para...</w:t>
                </w:r>
                <w:proofErr w:type="gramStart"/>
                <w:r w:rsidRPr="00A70067">
                  <w:rPr>
                    <w:b/>
                    <w:sz w:val="22"/>
                    <w:szCs w:val="22"/>
                    <w:lang w:val="es-GT"/>
                  </w:rPr>
                  <w:t>?</w:t>
                </w:r>
                <w:proofErr w:type="gramEnd"/>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Muy difícil</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33</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71</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 xml:space="preserve">Algo difícil </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49</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24</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 es difícil</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18</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6</w:t>
                </w:r>
              </w:p>
            </w:tc>
          </w:tr>
          <w:tr w:rsidR="001F26D2" w:rsidRPr="00A95147" w:rsidTr="001F26D2">
            <w:trPr>
              <w:jc w:val="center"/>
            </w:trPr>
            <w:tc>
              <w:tcPr>
                <w:tcW w:w="9729" w:type="dxa"/>
                <w:gridSpan w:val="3"/>
                <w:shd w:val="clear" w:color="auto" w:fill="95B3D7"/>
              </w:tcPr>
              <w:p w:rsidR="001F26D2" w:rsidRPr="00A70067" w:rsidRDefault="001F26D2" w:rsidP="001F26D2">
                <w:pPr>
                  <w:tabs>
                    <w:tab w:val="left" w:pos="142"/>
                  </w:tabs>
                  <w:spacing w:before="40" w:after="40"/>
                  <w:rPr>
                    <w:b/>
                    <w:sz w:val="22"/>
                    <w:szCs w:val="22"/>
                    <w:lang w:val="es-GT"/>
                  </w:rPr>
                </w:pPr>
                <w:r w:rsidRPr="00A70067">
                  <w:rPr>
                    <w:b/>
                    <w:sz w:val="22"/>
                    <w:szCs w:val="22"/>
                    <w:lang w:val="es-GT"/>
                  </w:rPr>
                  <w:t>Claves para la acción/recordatorios: ¿Qué tan difícil es recordarse de…?</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Muy difícil</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14</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14</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Poco difícil</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39</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47</w:t>
                </w:r>
              </w:p>
            </w:tc>
          </w:tr>
          <w:tr w:rsidR="001F26D2" w:rsidRPr="00A70067" w:rsidTr="001F26D2">
            <w:trPr>
              <w:jc w:val="center"/>
            </w:trPr>
            <w:tc>
              <w:tcPr>
                <w:tcW w:w="6300"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No es difícil</w:t>
                </w:r>
              </w:p>
            </w:tc>
            <w:tc>
              <w:tcPr>
                <w:tcW w:w="1584"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47</w:t>
                </w:r>
              </w:p>
            </w:tc>
            <w:tc>
              <w:tcPr>
                <w:tcW w:w="1845" w:type="dxa"/>
              </w:tcPr>
              <w:p w:rsidR="001F26D2" w:rsidRPr="00A70067" w:rsidRDefault="001F26D2" w:rsidP="001F26D2">
                <w:pPr>
                  <w:tabs>
                    <w:tab w:val="left" w:pos="142"/>
                  </w:tabs>
                  <w:spacing w:before="60" w:after="60"/>
                  <w:rPr>
                    <w:sz w:val="22"/>
                    <w:szCs w:val="22"/>
                    <w:lang w:val="es-GT"/>
                  </w:rPr>
                </w:pPr>
                <w:r w:rsidRPr="00A70067">
                  <w:rPr>
                    <w:sz w:val="22"/>
                    <w:szCs w:val="22"/>
                    <w:lang w:val="es-GT"/>
                  </w:rPr>
                  <w:t>39</w:t>
                </w:r>
              </w:p>
            </w:tc>
          </w:tr>
        </w:tbl>
        <w:p w:rsidR="001F26D2" w:rsidRPr="00A70067" w:rsidRDefault="001F26D2" w:rsidP="001F26D2">
          <w:pPr>
            <w:keepNext/>
            <w:keepLines/>
            <w:pBdr>
              <w:bottom w:val="dotDotDash" w:sz="8" w:space="1" w:color="1B356F"/>
            </w:pBdr>
            <w:tabs>
              <w:tab w:val="left" w:pos="142"/>
            </w:tabs>
            <w:spacing w:before="120" w:after="360"/>
            <w:outlineLvl w:val="0"/>
            <w:rPr>
              <w:rFonts w:eastAsiaTheme="majorEastAsia" w:cstheme="majorBidi"/>
              <w:b/>
              <w:bCs/>
              <w:color w:val="1B356F"/>
              <w:sz w:val="40"/>
              <w:szCs w:val="28"/>
              <w:lang w:val="es-GT"/>
            </w:rPr>
            <w:sectPr w:rsidR="001F26D2" w:rsidRPr="00A70067" w:rsidSect="001F26D2">
              <w:pgSz w:w="12240" w:h="15840"/>
              <w:pgMar w:top="1440" w:right="1440" w:bottom="1440" w:left="1440" w:header="720" w:footer="720" w:gutter="0"/>
              <w:cols w:space="720"/>
              <w:docGrid w:linePitch="360"/>
            </w:sectPr>
          </w:pPr>
        </w:p>
        <w:p w:rsidR="001F26D2" w:rsidRPr="00A70067" w:rsidRDefault="001F26D2" w:rsidP="001F26D2">
          <w:pPr>
            <w:keepNext/>
            <w:keepLines/>
            <w:pBdr>
              <w:bottom w:val="single" w:sz="4" w:space="1" w:color="auto"/>
            </w:pBdr>
            <w:tabs>
              <w:tab w:val="left" w:pos="142"/>
            </w:tabs>
            <w:spacing w:before="120" w:after="360"/>
            <w:jc w:val="center"/>
            <w:outlineLvl w:val="0"/>
            <w:rPr>
              <w:rFonts w:eastAsiaTheme="majorEastAsia" w:cstheme="majorBidi"/>
              <w:b/>
              <w:bCs/>
              <w:color w:val="1B356F"/>
              <w:sz w:val="40"/>
              <w:szCs w:val="28"/>
              <w:lang w:val="es-GT"/>
            </w:rPr>
          </w:pPr>
          <w:bookmarkStart w:id="153" w:name="_Toc393106516"/>
          <w:r w:rsidRPr="00A70067">
            <w:rPr>
              <w:rFonts w:eastAsiaTheme="majorEastAsia" w:cstheme="majorBidi"/>
              <w:b/>
              <w:bCs/>
              <w:color w:val="1B356F"/>
              <w:sz w:val="40"/>
              <w:szCs w:val="28"/>
              <w:lang w:val="es-GT"/>
            </w:rPr>
            <w:lastRenderedPageBreak/>
            <w:t>Lección 13: Paso 7: Usar los resultados para tomar decisiones</w:t>
          </w:r>
          <w:bookmarkEnd w:id="153"/>
        </w:p>
        <w:tbl>
          <w:tblPr>
            <w:tblW w:w="0" w:type="auto"/>
            <w:jc w:val="center"/>
            <w:shd w:val="clear" w:color="auto" w:fill="95B3D7"/>
            <w:tblLook w:val="04A0" w:firstRow="1" w:lastRow="0" w:firstColumn="1" w:lastColumn="0" w:noHBand="0" w:noVBand="1"/>
          </w:tblPr>
          <w:tblGrid>
            <w:gridCol w:w="9504"/>
          </w:tblGrid>
          <w:tr w:rsidR="001F26D2" w:rsidRPr="00A95147" w:rsidTr="001F26D2">
            <w:trPr>
              <w:jc w:val="center"/>
            </w:trPr>
            <w:tc>
              <w:tcPr>
                <w:tcW w:w="9504" w:type="dxa"/>
                <w:shd w:val="clear" w:color="auto" w:fill="95B3D7"/>
              </w:tcPr>
              <w:p w:rsidR="001F26D2" w:rsidRPr="00A70067" w:rsidRDefault="001F26D2" w:rsidP="001F26D2">
                <w:pPr>
                  <w:tabs>
                    <w:tab w:val="left" w:pos="142"/>
                  </w:tabs>
                  <w:spacing w:before="60" w:after="60"/>
                  <w:rPr>
                    <w:b/>
                    <w:lang w:val="es-GT"/>
                  </w:rPr>
                </w:pPr>
                <w:r w:rsidRPr="00A70067">
                  <w:rPr>
                    <w:b/>
                    <w:lang w:val="es-GT"/>
                  </w:rPr>
                  <w:t>Objetivos basados en logros:</w:t>
                </w:r>
              </w:p>
              <w:p w:rsidR="001F26D2" w:rsidRPr="00A70067" w:rsidRDefault="001F26D2" w:rsidP="001F26D2">
                <w:pPr>
                  <w:tabs>
                    <w:tab w:val="left" w:pos="142"/>
                  </w:tabs>
                  <w:spacing w:before="60" w:after="60"/>
                  <w:rPr>
                    <w:lang w:val="es-GT"/>
                  </w:rPr>
                </w:pPr>
                <w:r w:rsidRPr="00A70067">
                  <w:rPr>
                    <w:lang w:val="es-GT"/>
                  </w:rPr>
                  <w:t>Al finalizar esta lección los/as participantes habrán:</w:t>
                </w:r>
              </w:p>
              <w:p w:rsidR="001F26D2" w:rsidRPr="00A70067" w:rsidRDefault="001F26D2" w:rsidP="00D308D6">
                <w:pPr>
                  <w:numPr>
                    <w:ilvl w:val="0"/>
                    <w:numId w:val="116"/>
                  </w:numPr>
                  <w:tabs>
                    <w:tab w:val="left" w:pos="142"/>
                  </w:tabs>
                  <w:spacing w:before="60" w:after="60" w:line="276" w:lineRule="auto"/>
                  <w:rPr>
                    <w:lang w:val="es-GT"/>
                  </w:rPr>
                </w:pPr>
                <w:r w:rsidRPr="00A70067">
                  <w:rPr>
                    <w:lang w:val="es-GT"/>
                  </w:rPr>
                  <w:t xml:space="preserve">Escrito Puentes  a las Actividades basados en las interpretaciones que hicieron de los datos </w:t>
                </w:r>
              </w:p>
              <w:p w:rsidR="001F26D2" w:rsidRPr="00A70067" w:rsidRDefault="001F26D2" w:rsidP="00D308D6">
                <w:pPr>
                  <w:numPr>
                    <w:ilvl w:val="0"/>
                    <w:numId w:val="116"/>
                  </w:numPr>
                  <w:tabs>
                    <w:tab w:val="left" w:pos="142"/>
                  </w:tabs>
                  <w:spacing w:before="60" w:after="60" w:line="276" w:lineRule="auto"/>
                  <w:rPr>
                    <w:lang w:val="es-GT"/>
                  </w:rPr>
                </w:pPr>
                <w:r w:rsidRPr="00A70067">
                  <w:rPr>
                    <w:lang w:val="es-GT"/>
                  </w:rPr>
                  <w:t>Propuesto actividades para abordar los Puentes a las Actividades s</w:t>
                </w:r>
              </w:p>
              <w:p w:rsidR="001F26D2" w:rsidRPr="00A70067" w:rsidRDefault="001F26D2" w:rsidP="00D308D6">
                <w:pPr>
                  <w:numPr>
                    <w:ilvl w:val="0"/>
                    <w:numId w:val="116"/>
                  </w:numPr>
                  <w:tabs>
                    <w:tab w:val="left" w:pos="142"/>
                  </w:tabs>
                  <w:spacing w:before="60" w:after="60" w:line="276" w:lineRule="auto"/>
                  <w:rPr>
                    <w:lang w:val="es-GT"/>
                  </w:rPr>
                </w:pPr>
                <w:r w:rsidRPr="00A70067">
                  <w:rPr>
                    <w:lang w:val="es-GT"/>
                  </w:rPr>
                  <w:t>Sugerido otras decisiones que podrían ser tomadas con base en los datos (suponiendo que el proyecto ya estaba en marcha)</w:t>
                </w:r>
              </w:p>
              <w:p w:rsidR="001F26D2" w:rsidRPr="00A70067" w:rsidRDefault="001F26D2" w:rsidP="001F26D2">
                <w:pPr>
                  <w:tabs>
                    <w:tab w:val="left" w:pos="142"/>
                  </w:tabs>
                  <w:spacing w:before="60" w:after="60"/>
                  <w:rPr>
                    <w:b/>
                    <w:lang w:val="es-GT"/>
                  </w:rPr>
                </w:pPr>
                <w:r w:rsidRPr="00A70067">
                  <w:rPr>
                    <w:b/>
                    <w:lang w:val="es-GT"/>
                  </w:rPr>
                  <w:t>Tiempo</w:t>
                </w:r>
              </w:p>
              <w:p w:rsidR="001F26D2" w:rsidRPr="00A70067" w:rsidRDefault="001F26D2" w:rsidP="001F26D2">
                <w:pPr>
                  <w:tabs>
                    <w:tab w:val="left" w:pos="142"/>
                  </w:tabs>
                  <w:spacing w:before="60" w:after="60"/>
                  <w:rPr>
                    <w:lang w:val="es-GT"/>
                  </w:rPr>
                </w:pPr>
                <w:r w:rsidRPr="00A70067">
                  <w:rPr>
                    <w:lang w:val="es-GT"/>
                  </w:rPr>
                  <w:t>2 horas</w:t>
                </w:r>
              </w:p>
              <w:p w:rsidR="001F26D2" w:rsidRPr="00A70067" w:rsidRDefault="001F26D2" w:rsidP="001F26D2">
                <w:pPr>
                  <w:tabs>
                    <w:tab w:val="left" w:pos="142"/>
                  </w:tabs>
                  <w:spacing w:before="60" w:after="60"/>
                  <w:rPr>
                    <w:b/>
                    <w:lang w:val="es-GT"/>
                  </w:rPr>
                </w:pPr>
                <w:r w:rsidRPr="00A70067">
                  <w:rPr>
                    <w:b/>
                    <w:lang w:val="es-GT"/>
                  </w:rPr>
                  <w:t>Materiales</w:t>
                </w:r>
              </w:p>
              <w:p w:rsidR="001F26D2" w:rsidRPr="00A70067" w:rsidRDefault="001F26D2" w:rsidP="00D308D6">
                <w:pPr>
                  <w:numPr>
                    <w:ilvl w:val="0"/>
                    <w:numId w:val="117"/>
                  </w:numPr>
                  <w:tabs>
                    <w:tab w:val="left" w:pos="142"/>
                  </w:tabs>
                  <w:spacing w:before="60" w:after="60" w:line="276" w:lineRule="auto"/>
                  <w:rPr>
                    <w:lang w:val="es-GT"/>
                  </w:rPr>
                </w:pPr>
                <w:r w:rsidRPr="00A70067">
                  <w:rPr>
                    <w:lang w:val="es-GT"/>
                  </w:rPr>
                  <w:t xml:space="preserve">Lección 2, Hoja de trabajo 1: Marco de trabajo de Diseñando para Cambio de Comportamiento en blanco </w:t>
                </w:r>
              </w:p>
              <w:p w:rsidR="001F26D2" w:rsidRPr="00A70067" w:rsidRDefault="001F26D2" w:rsidP="00D308D6">
                <w:pPr>
                  <w:numPr>
                    <w:ilvl w:val="0"/>
                    <w:numId w:val="117"/>
                  </w:numPr>
                  <w:tabs>
                    <w:tab w:val="left" w:pos="142"/>
                  </w:tabs>
                  <w:spacing w:before="60" w:after="60" w:line="276" w:lineRule="auto"/>
                  <w:rPr>
                    <w:lang w:val="es-GT"/>
                  </w:rPr>
                </w:pPr>
                <w:r w:rsidRPr="00A70067">
                  <w:rPr>
                    <w:lang w:val="es-GT"/>
                  </w:rPr>
                  <w:t xml:space="preserve">Lección 2, Hoja de trabajo 2: Definiciones de términos utilizados en el marco de trabajo de DCC </w:t>
                </w:r>
              </w:p>
              <w:p w:rsidR="001F26D2" w:rsidRPr="00A70067" w:rsidRDefault="001F26D2" w:rsidP="00D308D6">
                <w:pPr>
                  <w:numPr>
                    <w:ilvl w:val="0"/>
                    <w:numId w:val="117"/>
                  </w:numPr>
                  <w:tabs>
                    <w:tab w:val="left" w:pos="142"/>
                  </w:tabs>
                  <w:spacing w:before="60" w:after="60" w:line="276" w:lineRule="auto"/>
                  <w:rPr>
                    <w:lang w:val="es-GT"/>
                  </w:rPr>
                </w:pPr>
                <w:r w:rsidRPr="00A70067">
                  <w:rPr>
                    <w:lang w:val="es-GT"/>
                  </w:rPr>
                  <w:t>Lección 2, Hoja de trabajo 3: Ejemplos de marcos de trabajo DCC completos</w:t>
                </w:r>
                <w:r w:rsidRPr="00A70067" w:rsidDel="00D51F3A">
                  <w:rPr>
                    <w:lang w:val="es-GT"/>
                  </w:rPr>
                  <w:t xml:space="preserve"> </w:t>
                </w:r>
              </w:p>
              <w:p w:rsidR="001F26D2" w:rsidRPr="00A70067" w:rsidRDefault="001F26D2" w:rsidP="00D308D6">
                <w:pPr>
                  <w:numPr>
                    <w:ilvl w:val="0"/>
                    <w:numId w:val="117"/>
                  </w:numPr>
                  <w:tabs>
                    <w:tab w:val="left" w:pos="142"/>
                  </w:tabs>
                  <w:spacing w:before="60" w:after="60" w:line="276" w:lineRule="auto"/>
                  <w:rPr>
                    <w:lang w:val="es-GT"/>
                  </w:rPr>
                </w:pPr>
                <w:r w:rsidRPr="00A70067">
                  <w:rPr>
                    <w:lang w:val="es-GT"/>
                  </w:rPr>
                  <w:t>Lección 13, Hoja de trabajo 1: Escribir Puentes a las Actividades (las respuestas se encuentran en el Anexo 1: Clave de respuestas)</w:t>
                </w:r>
              </w:p>
              <w:p w:rsidR="001F26D2" w:rsidRPr="00A70067" w:rsidRDefault="001F26D2" w:rsidP="00D308D6">
                <w:pPr>
                  <w:numPr>
                    <w:ilvl w:val="0"/>
                    <w:numId w:val="117"/>
                  </w:numPr>
                  <w:tabs>
                    <w:tab w:val="left" w:pos="142"/>
                  </w:tabs>
                  <w:spacing w:before="60" w:after="60" w:line="276" w:lineRule="auto"/>
                  <w:rPr>
                    <w:lang w:val="es-GT"/>
                  </w:rPr>
                </w:pPr>
                <w:r w:rsidRPr="00A70067">
                  <w:rPr>
                    <w:lang w:val="es-GT"/>
                  </w:rPr>
                  <w:t xml:space="preserve">Lección 13, Hoja de trabajo 2: Unir los Determinantes a las Actividades </w:t>
                </w:r>
              </w:p>
            </w:tc>
          </w:tr>
        </w:tbl>
        <w:p w:rsidR="001F26D2" w:rsidRPr="00A70067" w:rsidRDefault="001F26D2" w:rsidP="001F26D2">
          <w:pPr>
            <w:tabs>
              <w:tab w:val="left" w:pos="142"/>
            </w:tabs>
            <w:rPr>
              <w:lang w:val="es-GT"/>
            </w:rPr>
          </w:pP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54" w:name="_Toc393106517"/>
          <w:r w:rsidRPr="00A70067">
            <w:rPr>
              <w:rFonts w:eastAsiaTheme="majorEastAsia" w:cstheme="majorBidi"/>
              <w:b/>
              <w:bCs/>
              <w:color w:val="3C58A6"/>
              <w:sz w:val="32"/>
              <w:szCs w:val="26"/>
              <w:lang w:val="es-GT"/>
            </w:rPr>
            <w:t>Pasos</w:t>
          </w:r>
          <w:bookmarkEnd w:id="154"/>
        </w:p>
        <w:p w:rsidR="001F26D2" w:rsidRPr="00A70067" w:rsidRDefault="001F26D2" w:rsidP="001F26D2">
          <w:pPr>
            <w:tabs>
              <w:tab w:val="left" w:pos="142"/>
            </w:tabs>
            <w:rPr>
              <w:lang w:val="es-GT"/>
            </w:rPr>
          </w:pPr>
          <w:r w:rsidRPr="00A70067">
            <w:rPr>
              <w:lang w:val="es-GT"/>
            </w:rPr>
            <w:t>1.    Introducción</w:t>
          </w:r>
        </w:p>
        <w:p w:rsidR="001F26D2" w:rsidRPr="00A70067" w:rsidRDefault="001F26D2" w:rsidP="001F26D2">
          <w:pPr>
            <w:tabs>
              <w:tab w:val="left" w:pos="142"/>
            </w:tabs>
            <w:ind w:left="851" w:hanging="425"/>
            <w:rPr>
              <w:lang w:val="es-GT"/>
            </w:rPr>
          </w:pPr>
          <w:r w:rsidRPr="00A70067">
            <w:rPr>
              <w:lang w:val="es-GT"/>
            </w:rPr>
            <w:t>1a.  Solicitar a los participantes que identifiquen dónde estamos en los siete pasos para llevar a cabo del Análisis de Barreras (</w:t>
          </w:r>
          <w:proofErr w:type="gramStart"/>
          <w:r w:rsidRPr="00A70067">
            <w:rPr>
              <w:lang w:val="es-GT"/>
            </w:rPr>
            <w:t>paso</w:t>
          </w:r>
          <w:proofErr w:type="gramEnd"/>
          <w:r w:rsidRPr="00A70067">
            <w:rPr>
              <w:lang w:val="es-GT"/>
            </w:rPr>
            <w:t xml:space="preserve"> 7: utilizando los resultados para tomar decisiones). Explicar que una vez que han llevado a cabo la investigación e interpretado los datos, estos les servirán para  tomar decisiones.  </w:t>
          </w:r>
        </w:p>
        <w:p w:rsidR="001F26D2" w:rsidRPr="00A70067" w:rsidRDefault="001F26D2" w:rsidP="001F26D2">
          <w:pPr>
            <w:tabs>
              <w:tab w:val="left" w:pos="142"/>
            </w:tabs>
            <w:ind w:left="851" w:hanging="425"/>
            <w:rPr>
              <w:lang w:val="es-GT"/>
            </w:rPr>
          </w:pPr>
          <w:r w:rsidRPr="00A70067">
            <w:rPr>
              <w:lang w:val="es-GT"/>
            </w:rPr>
            <w:t xml:space="preserve">1b. </w:t>
          </w:r>
          <w:r w:rsidRPr="00A70067">
            <w:rPr>
              <w:lang w:val="es-GT"/>
            </w:rPr>
            <w:tab/>
            <w:t xml:space="preserve">Explica que en este momento existen un par de opciones diferentes.  </w:t>
          </w:r>
        </w:p>
        <w:p w:rsidR="001F26D2" w:rsidRPr="00A70067" w:rsidRDefault="001F26D2" w:rsidP="001F26D2">
          <w:pPr>
            <w:tabs>
              <w:tab w:val="left" w:pos="142"/>
            </w:tabs>
            <w:ind w:left="851" w:hanging="425"/>
            <w:rPr>
              <w:lang w:val="es-GT"/>
            </w:rPr>
          </w:pPr>
          <w:r w:rsidRPr="00A70067">
            <w:rPr>
              <w:lang w:val="es-GT"/>
            </w:rPr>
            <w:tab/>
            <w:t xml:space="preserve">Si están desarrollando una nueva estrategia para Cambio de Comportamiento y usando el marco de trabajo para DCC,  se utilizarán los datos para escribir Puentes a las Actividades que  sirven como insumos para seleccionar actividades. (Mostrar  donde se </w:t>
          </w:r>
          <w:r w:rsidRPr="00A70067">
            <w:rPr>
              <w:lang w:val="es-GT"/>
            </w:rPr>
            <w:lastRenderedPageBreak/>
            <w:t xml:space="preserve">encuentran estas dos columnas en la </w:t>
          </w:r>
          <w:r w:rsidRPr="00A70067">
            <w:rPr>
              <w:b/>
              <w:color w:val="3C58A6"/>
              <w:lang w:val="es-GT"/>
            </w:rPr>
            <w:t>Lección 2, Hoja de trabajo 1: Diseño del marco de trabajo DCC en blanco</w:t>
          </w:r>
          <w:r w:rsidRPr="00A70067">
            <w:rPr>
              <w:lang w:val="es-GT"/>
            </w:rPr>
            <w:t xml:space="preserve">. En ese caso, es importante mirar cómo escribir un Puente a la Actividad y cómo utilizarlo para seleccionar y diseñar  una Actividad para promover el Cambio de Comportamiento. </w:t>
          </w:r>
        </w:p>
        <w:p w:rsidR="001F26D2" w:rsidRPr="00A70067" w:rsidRDefault="001F26D2" w:rsidP="001F26D2">
          <w:pPr>
            <w:tabs>
              <w:tab w:val="left" w:pos="142"/>
            </w:tabs>
            <w:ind w:left="851" w:hanging="425"/>
            <w:rPr>
              <w:lang w:val="es-GT"/>
            </w:rPr>
          </w:pPr>
          <w:r w:rsidRPr="00A70067">
            <w:rPr>
              <w:b/>
              <w:lang w:val="es-GT"/>
            </w:rPr>
            <w:tab/>
            <w:t>Nota:</w:t>
          </w:r>
          <w:r w:rsidRPr="00A70067">
            <w:rPr>
              <w:lang w:val="es-GT"/>
            </w:rPr>
            <w:t xml:space="preserve"> Si la mayoría de los participantes ya ha asistido al curso de 5 días DBC, hacer un repaso de cómo escribir Puentes a las Actividades.</w:t>
          </w:r>
        </w:p>
        <w:p w:rsidR="001F26D2" w:rsidRPr="00A70067" w:rsidRDefault="001F26D2" w:rsidP="001F26D2">
          <w:pPr>
            <w:tabs>
              <w:tab w:val="left" w:pos="142"/>
            </w:tabs>
            <w:rPr>
              <w:lang w:val="es-GT"/>
            </w:rPr>
          </w:pPr>
          <w:r w:rsidRPr="00A70067">
            <w:rPr>
              <w:lang w:val="es-GT"/>
            </w:rPr>
            <w:t>2.  ¿Qué es un Puente a la Actividad?</w:t>
          </w:r>
        </w:p>
        <w:p w:rsidR="001F26D2" w:rsidRPr="00A70067" w:rsidRDefault="001F26D2" w:rsidP="001F26D2">
          <w:pPr>
            <w:tabs>
              <w:tab w:val="left" w:pos="142"/>
            </w:tabs>
            <w:ind w:left="851" w:hanging="425"/>
            <w:rPr>
              <w:lang w:val="es-GT"/>
            </w:rPr>
          </w:pPr>
          <w:r w:rsidRPr="00A70067">
            <w:rPr>
              <w:lang w:val="es-GT"/>
            </w:rPr>
            <w:t>2a.</w:t>
          </w:r>
          <w:r w:rsidRPr="00A70067">
            <w:rPr>
              <w:lang w:val="es-GT"/>
            </w:rPr>
            <w:tab/>
            <w:t xml:space="preserve">Referir a los/as participantes  a la </w:t>
          </w:r>
          <w:r w:rsidRPr="00A70067">
            <w:rPr>
              <w:b/>
              <w:color w:val="3C58A6"/>
              <w:lang w:val="es-GT"/>
            </w:rPr>
            <w:t>Lección 2, hoja de trabajo 2: Definiciones de términos utilizados en el marco de trabajo Diseñando para Cambio de Comportamiento</w:t>
          </w:r>
          <w:r w:rsidRPr="00A70067">
            <w:rPr>
              <w:lang w:val="es-GT"/>
            </w:rPr>
            <w:t xml:space="preserve"> y a la definición de un Puente a la Actividad y cómo formularlo. Explicar que un puente a la actividad es una descripción más específica de la dirección en que va a ir un determinante. Los detalles necesarios para escribir un Puente a la Actividad provienen de los resultados de la investigación formativa. Los Puentes a las Actividades no se pueden escribir sin investigación formativa porque el Puente a la Actividad es tanto un vínculo entre el determinante y una actividad así como  un cambio planificado para un Determinante. Siempre hay al menos un Puente a la Actividad para cada Determinante que se considere importante para el comportamiento elegido, a veces habrá más de uno.  </w:t>
          </w:r>
        </w:p>
        <w:p w:rsidR="001F26D2" w:rsidRPr="00A70067" w:rsidRDefault="001F26D2" w:rsidP="001F26D2">
          <w:pPr>
            <w:tabs>
              <w:tab w:val="left" w:pos="142"/>
            </w:tabs>
            <w:ind w:left="851" w:hanging="425"/>
            <w:rPr>
              <w:lang w:val="es-GT"/>
            </w:rPr>
          </w:pPr>
          <w:r w:rsidRPr="00A70067">
            <w:rPr>
              <w:lang w:val="es-GT"/>
            </w:rPr>
            <w:t>2b.    Preguntar  a los participantes: “¿Por qué no es posible escribir actividades basadas sólo en el conocimiento de los Determinantes y saltarse la escritura de los Puentes a las Actividades? Las respuestas deben incluir: porque no saben qué hacer con los Determinantes o cual aspecto de los Determinantes se necesita para Desarrollar Actividades. Por ejemplo, si la investigación formativa encontró que el acceso era un  Determinante, sin profundizar en los resultados usted puede desarrollar una actividad para el tipo errado de acceso. Una vez completada la encuesta, el foco cambia de los determinantes hacia las respuestas que dio el Grupo de Prioridad.</w:t>
          </w:r>
        </w:p>
        <w:p w:rsidR="001F26D2" w:rsidRPr="00A70067" w:rsidRDefault="001F26D2" w:rsidP="001F26D2">
          <w:pPr>
            <w:tabs>
              <w:tab w:val="left" w:pos="142"/>
            </w:tabs>
            <w:ind w:left="851" w:hanging="425"/>
            <w:rPr>
              <w:lang w:val="es-GT"/>
            </w:rPr>
          </w:pPr>
          <w:r w:rsidRPr="00A70067">
            <w:rPr>
              <w:lang w:val="es-GT"/>
            </w:rPr>
            <w:t>2c.</w:t>
          </w:r>
          <w:r w:rsidRPr="00A70067">
            <w:rPr>
              <w:lang w:val="es-GT"/>
            </w:rPr>
            <w:tab/>
            <w:t>Solicitar a los/</w:t>
          </w:r>
          <w:proofErr w:type="gramStart"/>
          <w:r w:rsidRPr="00A70067">
            <w:rPr>
              <w:lang w:val="es-GT"/>
            </w:rPr>
            <w:t>as participantes</w:t>
          </w:r>
          <w:proofErr w:type="gramEnd"/>
          <w:r w:rsidRPr="00A70067">
            <w:rPr>
              <w:lang w:val="es-GT"/>
            </w:rPr>
            <w:t xml:space="preserve"> que consulten la </w:t>
          </w:r>
          <w:r w:rsidRPr="00A70067">
            <w:rPr>
              <w:b/>
              <w:color w:val="3C58A6"/>
              <w:lang w:val="es-GT"/>
            </w:rPr>
            <w:t xml:space="preserve">Lección 2, Hoja de trabajo 3: Ejemplos del marco de trabajo  DCC completo </w:t>
          </w:r>
          <w:r w:rsidRPr="00A70067">
            <w:rPr>
              <w:lang w:val="es-GT"/>
            </w:rPr>
            <w:t xml:space="preserve">y que lean  los puentes correspondientes a las actividades y determinantes. Haga énfasis que los Puentes a las Actividades con frecuencia nos dicen: “incrementamos, mejoramos, reducimos, o reforzamos. Nos dice  qué dirección debemos tomar si queremos afectar el Determinante. </w:t>
          </w:r>
        </w:p>
        <w:p w:rsidR="001F26D2" w:rsidRPr="00A70067" w:rsidRDefault="001F26D2" w:rsidP="001F26D2">
          <w:pPr>
            <w:tabs>
              <w:tab w:val="left" w:pos="142"/>
            </w:tabs>
            <w:ind w:left="851" w:hanging="425"/>
            <w:rPr>
              <w:lang w:val="es-GT"/>
            </w:rPr>
          </w:pPr>
          <w:r w:rsidRPr="00A70067">
            <w:rPr>
              <w:lang w:val="es-GT"/>
            </w:rPr>
            <w:t xml:space="preserve">2d.  Explicar que los Puentes a las Actividades con frecuencia se escriben utilizando la palabra “percepción” ya que todas las Determinantes son la percepción del Grupo Prioritario. Una excepción es cuando se escribe sobre la percepción de la auto–eficacia, en cuyo caso el Puente a la Actividad se escribirá: “aumentar la habilidad para…”  Explicar que algunas personas tienen la tentación de escribir Actividades en vez de Puentes a las Actividades, pero no son la misma cosa. Las Actividades por lo general comienzan con un verbo de acción.  Los Puentes a las Actividades  son más generales y </w:t>
          </w:r>
          <w:r w:rsidRPr="00A70067">
            <w:rPr>
              <w:lang w:val="es-GT"/>
            </w:rPr>
            <w:lastRenderedPageBreak/>
            <w:t>permiten al diseñador seleccionar entre muchas actividades posibles.  Los Puentes no se deben escribir con una actividad particular en la mente, ya que hacerlo limita el número de opciones que tiene para abordar estos temas.</w:t>
          </w:r>
        </w:p>
        <w:p w:rsidR="001F26D2" w:rsidRPr="00A70067" w:rsidRDefault="001F26D2" w:rsidP="001F26D2">
          <w:pPr>
            <w:tabs>
              <w:tab w:val="left" w:pos="142"/>
            </w:tabs>
            <w:ind w:left="851" w:hanging="425"/>
            <w:rPr>
              <w:rFonts w:eastAsia="PMingLiU"/>
              <w:lang w:val="es-GT"/>
            </w:rPr>
          </w:pPr>
          <w:r w:rsidRPr="00A70067">
            <w:rPr>
              <w:lang w:val="es-GT"/>
            </w:rPr>
            <w:t>2e.</w:t>
          </w:r>
          <w:r w:rsidRPr="00A70067">
            <w:rPr>
              <w:lang w:val="es-GT"/>
            </w:rPr>
            <w:tab/>
          </w:r>
          <w:r w:rsidRPr="00A70067">
            <w:rPr>
              <w:rFonts w:eastAsia="PMingLiU"/>
              <w:lang w:val="es-GT"/>
            </w:rPr>
            <w:t xml:space="preserve">Integrar a los participantes en grupos pequeños y pedirles que lean la </w:t>
          </w:r>
          <w:r w:rsidRPr="00A70067">
            <w:rPr>
              <w:b/>
              <w:color w:val="3C58A6"/>
              <w:lang w:val="es-GT"/>
            </w:rPr>
            <w:t>lección 13, Hoja de trabajo 1: Escribiendo Puentes a las Actividades.</w:t>
          </w:r>
          <w:r w:rsidRPr="00A70067">
            <w:rPr>
              <w:rFonts w:eastAsia="PMingLiU"/>
              <w:lang w:val="es-GT"/>
            </w:rPr>
            <w:t xml:space="preserve"> Explicar que las descripciones en la columna de la izquierda son el resultado de la investigación formativa, para las cuales es necesario escribir Puentes a las Actividades. La columna del centro es sobre la Determinante asociada con la descripción. Asignar una descripción específica o código a cada grupo y pedirles que escriban un Puente a la Actividad para cada código asignado. Una vez que todos los grupos han escrito sus Puentes a las Actividades, revisar las respuestas con el resto de los/as participantes. Revisar y corregir las respuestas .Responder preguntas. </w:t>
          </w:r>
          <w:r w:rsidRPr="00A70067">
            <w:rPr>
              <w:b/>
              <w:color w:val="3C58A6"/>
              <w:lang w:val="es-GT"/>
            </w:rPr>
            <w:t>(Anexo 1: Clave de respuestas).</w:t>
          </w:r>
        </w:p>
        <w:p w:rsidR="001F26D2" w:rsidRPr="00A70067" w:rsidRDefault="001F26D2" w:rsidP="001F26D2">
          <w:pPr>
            <w:tabs>
              <w:tab w:val="left" w:pos="142"/>
            </w:tabs>
            <w:ind w:left="851" w:hanging="425"/>
            <w:rPr>
              <w:lang w:val="es-GT"/>
            </w:rPr>
          </w:pPr>
          <w:r w:rsidRPr="00A70067">
            <w:rPr>
              <w:lang w:val="es-GT"/>
            </w:rPr>
            <w:t>2f.</w:t>
          </w:r>
          <w:r w:rsidRPr="00A70067">
            <w:rPr>
              <w:lang w:val="es-GT"/>
            </w:rPr>
            <w:tab/>
            <w:t xml:space="preserve">Explicar a los participantes: después de haber escrito los Puentes a las Actividades, el siguiente paso es seleccionar o diseñar las Actividades que abordarán a  los mismos. Este es el momento cuando usted necesita reunir todas sus habilidades creativas ya que a veces se necesitan diferentes actividades. En el entrenamiento DCC existe una lección separada para estudiar las Actividades, pero no tenemos el tiempo aquí a entrar en eso mucho detalle. Para darle más énfasis al concepto de seleccionar las Actividades para unir los Puentes a las Actividades con los Determinantes, procederemos a realizar un juego.  </w:t>
          </w:r>
        </w:p>
        <w:p w:rsidR="001F26D2" w:rsidRPr="00A70067" w:rsidRDefault="001F26D2" w:rsidP="001F26D2">
          <w:pPr>
            <w:tabs>
              <w:tab w:val="left" w:pos="142"/>
            </w:tabs>
            <w:ind w:left="851" w:hanging="425"/>
            <w:rPr>
              <w:lang w:val="es-GT"/>
            </w:rPr>
          </w:pPr>
          <w:r w:rsidRPr="00A70067">
            <w:rPr>
              <w:lang w:val="es-GT"/>
            </w:rPr>
            <w:t xml:space="preserve">2g.  Solicitar a los/as participantes que trabajen individualmente, y  distribuir a cada uno la </w:t>
          </w:r>
          <w:r w:rsidRPr="00A70067">
            <w:rPr>
              <w:b/>
              <w:color w:val="3C58A6"/>
              <w:lang w:val="es-GT"/>
            </w:rPr>
            <w:t xml:space="preserve">Lección 13, Hoja de trabajo 2: Unir los Determinantes a las Actividades </w:t>
          </w:r>
          <w:r w:rsidRPr="00A70067">
            <w:rPr>
              <w:lang w:val="es-GT"/>
            </w:rPr>
            <w:t xml:space="preserve"> Los/as participantes tienen que unir las actividades con los determinantes que mejor correspondan (Los puentes se sobre entienden).  </w:t>
          </w:r>
        </w:p>
        <w:p w:rsidR="001F26D2" w:rsidRPr="00A70067" w:rsidRDefault="001F26D2" w:rsidP="001F26D2">
          <w:pPr>
            <w:tabs>
              <w:tab w:val="left" w:pos="142"/>
            </w:tabs>
            <w:ind w:left="1134" w:hanging="283"/>
            <w:rPr>
              <w:lang w:val="es-GT"/>
            </w:rPr>
          </w:pPr>
          <w:r w:rsidRPr="00A70067">
            <w:rPr>
              <w:lang w:val="es-GT"/>
            </w:rPr>
            <w:t>-    Una vez que todos  hayan terminado el ejercicio, instrúyalos para compartir con su vecino. Revisar respuestas usando el Anexo 1 y contestar cualquier duda.</w:t>
          </w:r>
          <w:r w:rsidRPr="00A70067">
            <w:rPr>
              <w:b/>
              <w:color w:val="3C58A6"/>
              <w:lang w:val="es-GT"/>
            </w:rPr>
            <w:t xml:space="preserve"> </w:t>
          </w:r>
        </w:p>
        <w:p w:rsidR="001F26D2" w:rsidRPr="00A70067" w:rsidRDefault="001F26D2" w:rsidP="001F26D2">
          <w:pPr>
            <w:tabs>
              <w:tab w:val="left" w:pos="142"/>
            </w:tabs>
            <w:ind w:left="851" w:hanging="425"/>
            <w:rPr>
              <w:lang w:val="es-GT"/>
            </w:rPr>
          </w:pPr>
          <w:r w:rsidRPr="00A70067">
            <w:rPr>
              <w:lang w:val="es-GT"/>
            </w:rPr>
            <w:t>2h.</w:t>
          </w:r>
          <w:r w:rsidRPr="00A70067">
            <w:rPr>
              <w:lang w:val="es-GT"/>
            </w:rPr>
            <w:tab/>
            <w:t>Discutir con los participantes: además de utilizar los datos de investigación formativa para completar el marco DCC, hay otras decisiones que pueden ser tomadas con base en esos datos. ¿Cómo cuáles? Las respuestas podrían incluir: un taller que aborde las necesidades específicas o barreras del Grupo Prioritario, la creación de ayudas visuales con base en los/as datos o Puentes a las Actividades, creando mensajes específicos basados en el determinante y otras ideas.</w:t>
          </w:r>
        </w:p>
        <w:p w:rsidR="001F26D2" w:rsidRPr="00A70067" w:rsidRDefault="001F26D2" w:rsidP="001F26D2">
          <w:pPr>
            <w:tabs>
              <w:tab w:val="left" w:pos="142"/>
            </w:tabs>
            <w:rPr>
              <w:lang w:val="es-GT"/>
            </w:rPr>
          </w:pPr>
          <w:r w:rsidRPr="00A70067">
            <w:rPr>
              <w:lang w:val="es-GT"/>
            </w:rPr>
            <w:t>3.  Cierre de lección</w:t>
          </w:r>
        </w:p>
        <w:p w:rsidR="001F26D2" w:rsidRPr="00A70067" w:rsidRDefault="001F26D2" w:rsidP="001F26D2">
          <w:pPr>
            <w:tabs>
              <w:tab w:val="left" w:pos="142"/>
            </w:tabs>
            <w:ind w:left="851" w:hanging="425"/>
            <w:rPr>
              <w:lang w:val="es-GT"/>
            </w:rPr>
          </w:pPr>
          <w:r w:rsidRPr="00A70067">
            <w:rPr>
              <w:lang w:val="es-GT"/>
            </w:rPr>
            <w:t>3a.</w:t>
          </w:r>
          <w:r w:rsidRPr="00A70067">
            <w:rPr>
              <w:lang w:val="es-GT"/>
            </w:rPr>
            <w:tab/>
            <w:t xml:space="preserve">Cerrar la sesión haciendo énfasis en que  el aplicar los hallazgos de los datos levantados para que sirva de insumo para la estrategia para Cambio de Comportamiento es un paso muy importante. Existen muchas formas de usar los datos para la investigación formativa, pero deben de utilizarse de la manera adecuada. </w:t>
          </w:r>
        </w:p>
        <w:p w:rsidR="001F26D2" w:rsidRPr="00A70067" w:rsidRDefault="001F26D2" w:rsidP="001F26D2">
          <w:pPr>
            <w:keepNext/>
            <w:keepLines/>
            <w:tabs>
              <w:tab w:val="left" w:pos="142"/>
            </w:tabs>
            <w:spacing w:before="60" w:after="240"/>
            <w:ind w:left="851" w:hanging="425"/>
            <w:outlineLvl w:val="1"/>
            <w:rPr>
              <w:b/>
              <w:bCs/>
              <w:color w:val="3C58A6"/>
              <w:sz w:val="26"/>
              <w:lang w:val="es-GT"/>
            </w:rPr>
          </w:pPr>
          <w:r w:rsidRPr="00A70067">
            <w:rPr>
              <w:rFonts w:eastAsiaTheme="majorEastAsia" w:cstheme="majorBidi"/>
              <w:b/>
              <w:bCs/>
              <w:color w:val="3C58A6"/>
              <w:sz w:val="32"/>
              <w:szCs w:val="26"/>
              <w:lang w:val="es-GT"/>
            </w:rPr>
            <w:br w:type="page"/>
          </w:r>
          <w:bookmarkStart w:id="155" w:name="_Toc393106518"/>
          <w:r w:rsidRPr="00A70067">
            <w:rPr>
              <w:rFonts w:eastAsiaTheme="majorEastAsia" w:cstheme="majorBidi"/>
              <w:b/>
              <w:bCs/>
              <w:color w:val="3C58A6"/>
              <w:sz w:val="32"/>
              <w:szCs w:val="26"/>
              <w:lang w:val="es-GT"/>
            </w:rPr>
            <w:lastRenderedPageBreak/>
            <w:t>Lección 13, Hoja de trabajo 1: Escribir los puentes a las actividades</w:t>
          </w:r>
          <w:bookmarkEnd w:id="155"/>
        </w:p>
        <w:p w:rsidR="001F26D2" w:rsidRPr="00A70067" w:rsidRDefault="001F26D2" w:rsidP="001F26D2">
          <w:pPr>
            <w:tabs>
              <w:tab w:val="left" w:pos="142"/>
            </w:tabs>
            <w:rPr>
              <w:lang w:val="es-GT"/>
            </w:rPr>
          </w:pPr>
          <w:r w:rsidRPr="00A70067">
            <w:rPr>
              <w:b/>
              <w:lang w:val="es-GT"/>
            </w:rPr>
            <w:t xml:space="preserve">Instrucciones: </w:t>
          </w:r>
          <w:r w:rsidRPr="00A70067">
            <w:rPr>
              <w:lang w:val="es-GT"/>
            </w:rPr>
            <w:t>Para cada Determinante, escriba por lo menos un Puente a la Actividad relacionado al Comportamiento.</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1F26D2" w:rsidRPr="00A70067" w:rsidTr="001F26D2">
            <w:trPr>
              <w:cantSplit/>
              <w:tblHeader/>
              <w:jc w:val="center"/>
            </w:trPr>
            <w:tc>
              <w:tcPr>
                <w:tcW w:w="3888" w:type="dxa"/>
                <w:tcBorders>
                  <w:top w:val="nil"/>
                  <w:right w:val="single" w:sz="4" w:space="0" w:color="FFFFFF" w:themeColor="background1"/>
                </w:tcBorders>
                <w:shd w:val="clear" w:color="auto" w:fill="1B356F"/>
                <w:vAlign w:val="bottom"/>
              </w:tcPr>
              <w:p w:rsidR="001F26D2" w:rsidRPr="00A70067" w:rsidRDefault="001F26D2" w:rsidP="001F26D2">
                <w:pPr>
                  <w:tabs>
                    <w:tab w:val="left" w:pos="142"/>
                  </w:tabs>
                  <w:spacing w:before="60" w:after="60" w:line="240" w:lineRule="auto"/>
                  <w:jc w:val="center"/>
                  <w:rPr>
                    <w:rFonts w:eastAsia="Calibri" w:cs="Calibri"/>
                    <w:b/>
                    <w:sz w:val="22"/>
                    <w:szCs w:val="22"/>
                    <w:lang w:val="es-GT"/>
                  </w:rPr>
                </w:pPr>
                <w:r w:rsidRPr="00A70067">
                  <w:rPr>
                    <w:rFonts w:eastAsia="Calibri" w:cs="Calibri"/>
                    <w:b/>
                    <w:sz w:val="22"/>
                    <w:szCs w:val="22"/>
                    <w:lang w:val="es-GT"/>
                  </w:rPr>
                  <w:t xml:space="preserve">Respuestas/Códigos de la Investigación Formativa </w:t>
                </w:r>
              </w:p>
            </w:tc>
            <w:tc>
              <w:tcPr>
                <w:tcW w:w="1728" w:type="dxa"/>
                <w:tcBorders>
                  <w:top w:val="nil"/>
                  <w:left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tabs>
                    <w:tab w:val="left" w:pos="142"/>
                  </w:tabs>
                  <w:spacing w:before="60" w:after="60" w:line="240" w:lineRule="auto"/>
                  <w:jc w:val="center"/>
                  <w:rPr>
                    <w:rFonts w:eastAsia="Calibri" w:cs="Calibri"/>
                    <w:b/>
                    <w:sz w:val="22"/>
                    <w:szCs w:val="22"/>
                    <w:lang w:val="es-GT"/>
                  </w:rPr>
                </w:pPr>
                <w:r w:rsidRPr="00A70067">
                  <w:rPr>
                    <w:rFonts w:eastAsia="Calibri" w:cs="Calibri"/>
                    <w:b/>
                    <w:sz w:val="22"/>
                    <w:szCs w:val="22"/>
                    <w:lang w:val="es-GT"/>
                  </w:rPr>
                  <w:t>Determinante</w:t>
                </w:r>
              </w:p>
            </w:tc>
            <w:tc>
              <w:tcPr>
                <w:tcW w:w="3888" w:type="dxa"/>
                <w:tcBorders>
                  <w:top w:val="nil"/>
                  <w:left w:val="single" w:sz="4" w:space="0" w:color="FFFFFF" w:themeColor="background1"/>
                </w:tcBorders>
                <w:shd w:val="clear" w:color="auto" w:fill="1B356F"/>
                <w:vAlign w:val="bottom"/>
              </w:tcPr>
              <w:p w:rsidR="001F26D2" w:rsidRPr="00A70067" w:rsidRDefault="001F26D2" w:rsidP="001F26D2">
                <w:pPr>
                  <w:tabs>
                    <w:tab w:val="left" w:pos="142"/>
                  </w:tabs>
                  <w:spacing w:before="60" w:after="60" w:line="240" w:lineRule="auto"/>
                  <w:jc w:val="center"/>
                  <w:rPr>
                    <w:rFonts w:eastAsia="Calibri" w:cs="Calibri"/>
                    <w:b/>
                    <w:sz w:val="22"/>
                    <w:szCs w:val="22"/>
                    <w:lang w:val="es-GT"/>
                  </w:rPr>
                </w:pPr>
                <w:r w:rsidRPr="00A70067">
                  <w:rPr>
                    <w:rFonts w:eastAsia="Calibri" w:cs="Calibri"/>
                    <w:b/>
                    <w:sz w:val="22"/>
                    <w:szCs w:val="22"/>
                    <w:lang w:val="es-GT"/>
                  </w:rPr>
                  <w:t>Puentes a las Actividades</w:t>
                </w: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 xml:space="preserve">No sabe cómo  plantar en el contorno </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Auto eficacia percibida</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 xml:space="preserve">El agricultor piensa que a su suegro no le gusta ese tipo de fertilizante y que no vale la pena ni el trabajo ni el esfuerzo </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Normas sociales percibidas</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Hay más insectos si los campos no se queman</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Consecuencias negativas percibidas</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El personal de la clínica es muy grosero (búsqueda de atención de salud)</w:t>
                </w:r>
              </w:p>
            </w:tc>
            <w:tc>
              <w:tcPr>
                <w:tcW w:w="1728" w:type="dxa"/>
                <w:shd w:val="clear" w:color="auto" w:fill="auto"/>
              </w:tcPr>
              <w:p w:rsidR="001F26D2" w:rsidRPr="00A70067" w:rsidRDefault="001F26D2" w:rsidP="001F26D2">
                <w:pPr>
                  <w:tabs>
                    <w:tab w:val="left" w:pos="142"/>
                  </w:tabs>
                  <w:spacing w:before="60" w:after="60"/>
                  <w:rPr>
                    <w:rFonts w:eastAsia="Times New Roman"/>
                    <w:sz w:val="22"/>
                    <w:szCs w:val="22"/>
                    <w:lang w:val="es-GT"/>
                  </w:rPr>
                </w:pPr>
                <w:r w:rsidRPr="00A70067">
                  <w:rPr>
                    <w:rFonts w:eastAsia="Times New Roman"/>
                    <w:sz w:val="22"/>
                    <w:szCs w:val="22"/>
                    <w:lang w:val="es-GT"/>
                  </w:rPr>
                  <w:t xml:space="preserve">Access </w:t>
                </w:r>
              </w:p>
              <w:p w:rsidR="001F26D2" w:rsidRPr="00A70067" w:rsidRDefault="001F26D2" w:rsidP="001F26D2">
                <w:pPr>
                  <w:tabs>
                    <w:tab w:val="left" w:pos="142"/>
                  </w:tabs>
                  <w:spacing w:before="60" w:after="60"/>
                  <w:rPr>
                    <w:rFonts w:eastAsia="Times New Roman"/>
                    <w:sz w:val="22"/>
                    <w:szCs w:val="22"/>
                    <w:lang w:val="es-GT"/>
                  </w:rPr>
                </w:pPr>
                <w:r w:rsidRPr="00A70067">
                  <w:rPr>
                    <w:rFonts w:eastAsia="Times New Roman"/>
                    <w:sz w:val="22"/>
                    <w:szCs w:val="22"/>
                    <w:lang w:val="es-GT"/>
                  </w:rPr>
                  <w:t xml:space="preserve">Consecuencias negativas percibidas </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No puedo dar de mamar cuando trabajo fuera de casa</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Auto eficacia percibida</w:t>
                </w:r>
              </w:p>
            </w:tc>
            <w:tc>
              <w:tcPr>
                <w:tcW w:w="3888" w:type="dxa"/>
              </w:tcPr>
              <w:p w:rsidR="001F26D2" w:rsidRPr="00A70067" w:rsidRDefault="001F26D2" w:rsidP="001F26D2">
                <w:pPr>
                  <w:tabs>
                    <w:tab w:val="left" w:pos="142"/>
                  </w:tabs>
                  <w:spacing w:before="60" w:after="60"/>
                  <w:rPr>
                    <w:rFonts w:eastAsia="Times New Roman"/>
                    <w:sz w:val="22"/>
                    <w:szCs w:val="22"/>
                    <w:lang w:val="es-GT"/>
                  </w:rPr>
                </w:pPr>
                <w:r w:rsidRPr="00A70067">
                  <w:rPr>
                    <w:rFonts w:eastAsia="Times New Roman"/>
                    <w:sz w:val="22"/>
                    <w:szCs w:val="22"/>
                    <w:lang w:val="es-GT"/>
                  </w:rPr>
                  <w:t xml:space="preserve"> </w:t>
                </w: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No reconozco la mala hierba</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Auto eficacia percibida</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p w:rsidR="001F26D2" w:rsidRPr="00A70067" w:rsidRDefault="001F26D2" w:rsidP="001F26D2">
                <w:pPr>
                  <w:tabs>
                    <w:tab w:val="left" w:pos="142"/>
                  </w:tabs>
                  <w:spacing w:before="60" w:after="60"/>
                  <w:rPr>
                    <w:rFonts w:eastAsia="Times New Roman"/>
                    <w:sz w:val="22"/>
                    <w:szCs w:val="22"/>
                    <w:lang w:val="es-GT"/>
                  </w:rPr>
                </w:pPr>
              </w:p>
            </w:tc>
          </w:tr>
          <w:tr w:rsidR="001F26D2" w:rsidRPr="00A9514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 xml:space="preserve">Se me olvida la fecha de distribución </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 xml:space="preserve">Claves para la acción/ recordatorios </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El peso al predice buenos resultados (buen peso al nacer = no tiene riesgo de desnutrirse</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 xml:space="preserve">Susceptibilidad percibida </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 xml:space="preserve">La biblia aprueba que tapemos las letrinas y las heces.  </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 xml:space="preserve">Voluntad divina percibida </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lastRenderedPageBreak/>
                  <w:t>Llevé al niño a  vacunar la semana pasada, pero dijeron que no pueden abrir  un frasco de vacunas solo para un niño (la política dice que se necesitan 10 niños  para abrir una vacuna)</w:t>
                </w:r>
              </w:p>
            </w:tc>
            <w:tc>
              <w:tcPr>
                <w:tcW w:w="1728" w:type="dxa"/>
                <w:shd w:val="clear" w:color="auto" w:fill="auto"/>
              </w:tcPr>
              <w:p w:rsidR="001F26D2" w:rsidRPr="00A70067" w:rsidRDefault="001F26D2" w:rsidP="001F26D2">
                <w:pPr>
                  <w:tabs>
                    <w:tab w:val="left" w:pos="142"/>
                  </w:tabs>
                  <w:spacing w:before="60" w:after="60"/>
                  <w:rPr>
                    <w:rFonts w:eastAsia="Times New Roman"/>
                    <w:sz w:val="22"/>
                    <w:szCs w:val="22"/>
                    <w:lang w:val="es-GT"/>
                  </w:rPr>
                </w:pPr>
                <w:r w:rsidRPr="00A70067">
                  <w:rPr>
                    <w:rFonts w:eastAsia="Times New Roman"/>
                    <w:sz w:val="22"/>
                    <w:szCs w:val="22"/>
                    <w:lang w:val="es-GT"/>
                  </w:rPr>
                  <w:t xml:space="preserve">Políticas </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Los hombres y las mujeres no hablan sobre planificación familiar en esta área</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Cultura</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Es muy difícil ser fiel</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Auto eficacia percibida</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Mi esposo quiere sembrar más productos que se puedan vender (no vegetales para consumo propio)</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Normas sociales percibidas</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 xml:space="preserve">No hay  de mis anticonceptivos preferidos </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Acceso</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 xml:space="preserve">Los silos previenen infestaciones de ratas </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 xml:space="preserve">Consecuencias positivas percibidas </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 xml:space="preserve">Hay un veterinario cerca </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Acceso</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9514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No puedo recordar cómo chequear la respiración de mi niño (infección respiratoria aguda [IRA /búsqueda de servicios de salud)</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Claves para la acción/ recordatorios</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La alimentación alimentaria toma mucho tiempo</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Consecuencias negativas percibidas</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Estar con bajo peso no es serio (yo tenía bajo peso y estoy bien)</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Severidad percibida</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A70067"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t>Dios está en control de la cosecha</w:t>
                </w:r>
              </w:p>
            </w:tc>
            <w:tc>
              <w:tcPr>
                <w:tcW w:w="1728" w:type="dxa"/>
                <w:shd w:val="clear" w:color="auto" w:fill="auto"/>
              </w:tcPr>
              <w:p w:rsidR="001F26D2" w:rsidRPr="00A70067" w:rsidRDefault="001F26D2" w:rsidP="001F26D2">
                <w:pPr>
                  <w:tabs>
                    <w:tab w:val="left" w:pos="142"/>
                  </w:tabs>
                  <w:spacing w:before="60" w:after="60"/>
                  <w:rPr>
                    <w:sz w:val="22"/>
                    <w:szCs w:val="22"/>
                    <w:lang w:val="es-GT"/>
                  </w:rPr>
                </w:pPr>
                <w:r w:rsidRPr="00A70067">
                  <w:rPr>
                    <w:rFonts w:eastAsia="Times New Roman"/>
                    <w:sz w:val="22"/>
                    <w:szCs w:val="22"/>
                    <w:lang w:val="es-GT"/>
                  </w:rPr>
                  <w:t>Voluntad divina percibida</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r w:rsidR="001F26D2" w:rsidRPr="00936086" w:rsidTr="001F26D2">
            <w:trPr>
              <w:cantSplit/>
              <w:trHeight w:val="864"/>
              <w:jc w:val="center"/>
            </w:trPr>
            <w:tc>
              <w:tcPr>
                <w:tcW w:w="3888" w:type="dxa"/>
                <w:shd w:val="clear" w:color="auto" w:fill="auto"/>
              </w:tcPr>
              <w:p w:rsidR="001F26D2" w:rsidRPr="00A70067" w:rsidRDefault="001F26D2" w:rsidP="001F26D2">
                <w:pPr>
                  <w:numPr>
                    <w:ilvl w:val="0"/>
                    <w:numId w:val="25"/>
                  </w:numPr>
                  <w:tabs>
                    <w:tab w:val="left" w:pos="142"/>
                  </w:tabs>
                  <w:spacing w:before="60" w:after="60" w:line="276" w:lineRule="auto"/>
                  <w:ind w:left="288" w:hanging="288"/>
                  <w:rPr>
                    <w:sz w:val="22"/>
                    <w:szCs w:val="22"/>
                    <w:lang w:val="es-GT"/>
                  </w:rPr>
                </w:pPr>
                <w:r w:rsidRPr="00A70067">
                  <w:rPr>
                    <w:sz w:val="22"/>
                    <w:szCs w:val="22"/>
                    <w:lang w:val="es-GT"/>
                  </w:rPr>
                  <w:lastRenderedPageBreak/>
                  <w:t>Dejaré de dar de mamar para calificar par a recibir alimentos (solo los niños desnutridos reciben alimentos)</w:t>
                </w:r>
              </w:p>
            </w:tc>
            <w:tc>
              <w:tcPr>
                <w:tcW w:w="1728" w:type="dxa"/>
                <w:shd w:val="clear" w:color="auto" w:fill="auto"/>
              </w:tcPr>
              <w:p w:rsidR="001F26D2" w:rsidRPr="00A70067" w:rsidRDefault="001F26D2" w:rsidP="001F26D2">
                <w:pPr>
                  <w:tabs>
                    <w:tab w:val="left" w:pos="142"/>
                  </w:tabs>
                  <w:spacing w:before="60" w:after="60"/>
                  <w:rPr>
                    <w:rFonts w:eastAsia="Times New Roman"/>
                    <w:sz w:val="22"/>
                    <w:szCs w:val="22"/>
                    <w:lang w:val="es-GT"/>
                  </w:rPr>
                </w:pPr>
                <w:r w:rsidRPr="00A70067">
                  <w:rPr>
                    <w:rFonts w:eastAsia="Times New Roman"/>
                    <w:sz w:val="22"/>
                    <w:szCs w:val="22"/>
                    <w:lang w:val="es-GT"/>
                  </w:rPr>
                  <w:t>Políticas o Consecuencias negativas percibidas</w:t>
                </w:r>
              </w:p>
            </w:tc>
            <w:tc>
              <w:tcPr>
                <w:tcW w:w="3888" w:type="dxa"/>
              </w:tcPr>
              <w:p w:rsidR="001F26D2" w:rsidRPr="00A70067" w:rsidRDefault="001F26D2" w:rsidP="001F26D2">
                <w:pPr>
                  <w:tabs>
                    <w:tab w:val="left" w:pos="142"/>
                  </w:tabs>
                  <w:spacing w:before="60" w:after="60"/>
                  <w:rPr>
                    <w:rFonts w:eastAsia="Times New Roman"/>
                    <w:sz w:val="22"/>
                    <w:szCs w:val="22"/>
                    <w:lang w:val="es-GT"/>
                  </w:rPr>
                </w:pPr>
              </w:p>
            </w:tc>
          </w:tr>
        </w:tbl>
        <w:p w:rsidR="001F26D2" w:rsidRPr="00A70067" w:rsidRDefault="001F26D2" w:rsidP="001F26D2">
          <w:pPr>
            <w:tabs>
              <w:tab w:val="left" w:pos="142"/>
            </w:tabs>
            <w:rPr>
              <w:rFonts w:ascii="Calibri" w:eastAsia="Calibri" w:hAnsi="Calibri" w:cs="Calibri"/>
              <w:lang w:val="es-GT"/>
            </w:rPr>
          </w:pPr>
        </w:p>
        <w:p w:rsidR="00D51CC5" w:rsidRPr="00A70067" w:rsidRDefault="00D51CC5" w:rsidP="001F26D2">
          <w:pPr>
            <w:tabs>
              <w:tab w:val="left" w:pos="142"/>
            </w:tabs>
            <w:spacing w:after="0" w:line="276" w:lineRule="auto"/>
            <w:rPr>
              <w:rFonts w:eastAsiaTheme="majorEastAsia" w:cstheme="majorBidi"/>
              <w:b/>
              <w:bCs/>
              <w:color w:val="3C58A6"/>
              <w:sz w:val="32"/>
              <w:szCs w:val="26"/>
              <w:lang w:val="es-GT"/>
            </w:rPr>
          </w:pPr>
          <w:r w:rsidRPr="00A70067">
            <w:rPr>
              <w:rFonts w:eastAsiaTheme="majorEastAsia" w:cstheme="majorBidi"/>
              <w:b/>
              <w:bCs/>
              <w:color w:val="3C58A6"/>
              <w:sz w:val="32"/>
              <w:szCs w:val="26"/>
              <w:lang w:val="es-GT"/>
            </w:rPr>
            <w:br w:type="page"/>
          </w:r>
        </w:p>
        <w:p w:rsidR="001F26D2" w:rsidRPr="00A70067" w:rsidRDefault="001F26D2" w:rsidP="001F26D2">
          <w:pPr>
            <w:keepNext/>
            <w:keepLines/>
            <w:tabs>
              <w:tab w:val="left" w:pos="142"/>
            </w:tabs>
            <w:spacing w:before="60" w:after="240"/>
            <w:outlineLvl w:val="1"/>
            <w:rPr>
              <w:rFonts w:eastAsiaTheme="majorEastAsia" w:cstheme="majorBidi"/>
              <w:b/>
              <w:bCs/>
              <w:color w:val="3C58A6"/>
              <w:sz w:val="32"/>
              <w:szCs w:val="26"/>
              <w:lang w:val="es-GT"/>
            </w:rPr>
          </w:pPr>
          <w:bookmarkStart w:id="156" w:name="_Toc393106519"/>
          <w:r w:rsidRPr="00A70067">
            <w:rPr>
              <w:rFonts w:eastAsiaTheme="majorEastAsia" w:cstheme="majorBidi"/>
              <w:b/>
              <w:bCs/>
              <w:color w:val="3C58A6"/>
              <w:sz w:val="32"/>
              <w:szCs w:val="26"/>
              <w:lang w:val="es-GT"/>
            </w:rPr>
            <w:lastRenderedPageBreak/>
            <w:t>Lección 13, Hoja de trabajo 2: Unir los determinantes a las actividades</w:t>
          </w:r>
          <w:bookmarkEnd w:id="156"/>
          <w:r w:rsidRPr="00A70067">
            <w:rPr>
              <w:rFonts w:eastAsiaTheme="majorEastAsia" w:cstheme="majorBidi"/>
              <w:b/>
              <w:bCs/>
              <w:color w:val="3C58A6"/>
              <w:sz w:val="32"/>
              <w:szCs w:val="26"/>
              <w:lang w:val="es-GT"/>
            </w:rPr>
            <w:t xml:space="preserve"> </w:t>
          </w:r>
        </w:p>
        <w:p w:rsidR="001F26D2" w:rsidRPr="00A70067" w:rsidRDefault="001F26D2" w:rsidP="001F26D2">
          <w:pPr>
            <w:tabs>
              <w:tab w:val="left" w:pos="142"/>
            </w:tabs>
            <w:rPr>
              <w:b/>
              <w:lang w:val="es-GT"/>
            </w:rPr>
          </w:pPr>
          <w:r w:rsidRPr="00A70067">
            <w:rPr>
              <w:b/>
              <w:lang w:val="es-GT"/>
            </w:rPr>
            <w:t xml:space="preserve">Instrucciones: </w:t>
          </w:r>
          <w:r w:rsidRPr="00A70067">
            <w:rPr>
              <w:lang w:val="es-GT"/>
            </w:rPr>
            <w:t>Unir los Determinantes con las Actividades correspondientes</w:t>
          </w:r>
        </w:p>
        <w:p w:rsidR="001F26D2" w:rsidRPr="00A70067" w:rsidRDefault="001F26D2" w:rsidP="00D51CC5">
          <w:pPr>
            <w:keepNext/>
            <w:keepLines/>
            <w:tabs>
              <w:tab w:val="left" w:pos="142"/>
            </w:tabs>
            <w:spacing w:after="0"/>
            <w:outlineLvl w:val="2"/>
            <w:rPr>
              <w:rFonts w:eastAsiaTheme="majorEastAsia" w:cstheme="majorBidi"/>
              <w:b/>
              <w:bCs/>
              <w:color w:val="4F81BD"/>
              <w:sz w:val="30"/>
              <w:lang w:val="es-GT"/>
            </w:rPr>
          </w:pPr>
          <w:r w:rsidRPr="00A70067">
            <w:rPr>
              <w:rFonts w:eastAsiaTheme="majorEastAsia" w:cstheme="majorBidi"/>
              <w:b/>
              <w:bCs/>
              <w:color w:val="4F81BD"/>
              <w:sz w:val="30"/>
              <w:lang w:val="es-GT"/>
            </w:rPr>
            <w:t>Actividades nutricionales</w:t>
          </w:r>
        </w:p>
        <w:tbl>
          <w:tblPr>
            <w:tblW w:w="9819" w:type="dxa"/>
            <w:jc w:val="center"/>
            <w:tblBorders>
              <w:bottom w:val="single" w:sz="4" w:space="0" w:color="1B356F"/>
              <w:insideH w:val="single" w:sz="4" w:space="0" w:color="1B356F"/>
            </w:tblBorders>
            <w:tblLook w:val="04A0" w:firstRow="1" w:lastRow="0" w:firstColumn="1" w:lastColumn="0" w:noHBand="0" w:noVBand="1"/>
          </w:tblPr>
          <w:tblGrid>
            <w:gridCol w:w="5139"/>
            <w:gridCol w:w="2160"/>
            <w:gridCol w:w="2520"/>
          </w:tblGrid>
          <w:tr w:rsidR="001F26D2" w:rsidRPr="00A70067" w:rsidTr="001F26D2">
            <w:trPr>
              <w:jc w:val="center"/>
            </w:trPr>
            <w:tc>
              <w:tcPr>
                <w:tcW w:w="5139" w:type="dxa"/>
                <w:shd w:val="clear" w:color="auto" w:fill="1B356F"/>
                <w:vAlign w:val="center"/>
              </w:tcPr>
              <w:p w:rsidR="001F26D2" w:rsidRPr="00A70067" w:rsidRDefault="001F26D2" w:rsidP="001F26D2">
                <w:pPr>
                  <w:tabs>
                    <w:tab w:val="left" w:pos="142"/>
                  </w:tabs>
                  <w:spacing w:before="40" w:after="40"/>
                  <w:jc w:val="center"/>
                  <w:rPr>
                    <w:b/>
                    <w:color w:val="FFFFFF" w:themeColor="background1"/>
                    <w:sz w:val="22"/>
                    <w:szCs w:val="22"/>
                    <w:lang w:val="es-GT"/>
                  </w:rPr>
                </w:pPr>
                <w:r w:rsidRPr="00A70067">
                  <w:rPr>
                    <w:b/>
                    <w:color w:val="FFFFFF" w:themeColor="background1"/>
                    <w:sz w:val="22"/>
                    <w:szCs w:val="22"/>
                    <w:lang w:val="es-GT"/>
                  </w:rPr>
                  <w:t>Actividad</w:t>
                </w:r>
              </w:p>
            </w:tc>
            <w:tc>
              <w:tcPr>
                <w:tcW w:w="2160" w:type="dxa"/>
                <w:tcBorders>
                  <w:top w:val="nil"/>
                  <w:bottom w:val="nil"/>
                </w:tcBorders>
                <w:shd w:val="clear" w:color="auto" w:fill="auto"/>
              </w:tcPr>
              <w:p w:rsidR="001F26D2" w:rsidRPr="00A70067" w:rsidRDefault="001F26D2" w:rsidP="001F26D2">
                <w:pPr>
                  <w:tabs>
                    <w:tab w:val="left" w:pos="142"/>
                  </w:tabs>
                  <w:spacing w:before="40" w:after="40"/>
                  <w:jc w:val="center"/>
                  <w:rPr>
                    <w:b/>
                    <w:color w:val="FFFFFF" w:themeColor="background1"/>
                    <w:sz w:val="22"/>
                    <w:szCs w:val="22"/>
                    <w:lang w:val="es-GT"/>
                  </w:rPr>
                </w:pPr>
              </w:p>
            </w:tc>
            <w:tc>
              <w:tcPr>
                <w:tcW w:w="2520" w:type="dxa"/>
                <w:shd w:val="clear" w:color="auto" w:fill="1B356F"/>
                <w:vAlign w:val="center"/>
              </w:tcPr>
              <w:p w:rsidR="001F26D2" w:rsidRPr="00A70067" w:rsidRDefault="001F26D2" w:rsidP="001F26D2">
                <w:pPr>
                  <w:tabs>
                    <w:tab w:val="left" w:pos="142"/>
                  </w:tabs>
                  <w:spacing w:before="40" w:after="40"/>
                  <w:jc w:val="center"/>
                  <w:rPr>
                    <w:b/>
                    <w:color w:val="FFFFFF" w:themeColor="background1"/>
                    <w:sz w:val="22"/>
                    <w:szCs w:val="22"/>
                    <w:lang w:val="es-GT"/>
                  </w:rPr>
                </w:pPr>
                <w:r w:rsidRPr="00A70067">
                  <w:rPr>
                    <w:b/>
                    <w:color w:val="FFFFFF" w:themeColor="background1"/>
                    <w:sz w:val="22"/>
                    <w:szCs w:val="22"/>
                    <w:lang w:val="es-GT"/>
                  </w:rPr>
                  <w:t>Determinante</w:t>
                </w:r>
              </w:p>
            </w:tc>
          </w:tr>
          <w:tr w:rsidR="001F26D2" w:rsidRPr="00A70067" w:rsidTr="001F26D2">
            <w:trPr>
              <w:trHeight w:val="728"/>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 xml:space="preserve">Demostrar qué pasa cuando se deja comida descubierta cerca del popó </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Auto eficacia percibida</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 xml:space="preserve"> Fotografías antes y después de la implementación de metodología “Olla Común”</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Normas sociales percibidas</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 xml:space="preserve">Trabajar con los ministerios de industrias para que hagan regulaciones que requieran la fortificación de vitamina A al aceite para cocinar </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Consecuencias positivas percibidas</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 xml:space="preserve">Amarrar el jabón con una pita a la par del </w:t>
                </w:r>
                <w:proofErr w:type="spellStart"/>
                <w:r w:rsidRPr="00A70067">
                  <w:rPr>
                    <w:i/>
                    <w:sz w:val="22"/>
                    <w:szCs w:val="22"/>
                    <w:lang w:val="es-GT"/>
                  </w:rPr>
                  <w:t>tippy-tap</w:t>
                </w:r>
                <w:proofErr w:type="spellEnd"/>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Consecuencias negativas percibidas</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Encuesta sobre el número de niños que tuvo que ser llevado a la clínica para recibir tratamiento para la diarrea.</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Acceso</w:t>
                </w:r>
              </w:p>
            </w:tc>
          </w:tr>
          <w:tr w:rsidR="001F26D2" w:rsidRPr="00A9514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 xml:space="preserve">El monitoreo comunitario de crecimiento muestra el alto porcentaje de niños que están desnutridos  </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 xml:space="preserve">Claves para la acción/recordatorios </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rFonts w:eastAsia="Calibri"/>
                    <w:sz w:val="22"/>
                    <w:szCs w:val="22"/>
                    <w:lang w:val="es-GT"/>
                  </w:rPr>
                </w:pPr>
                <w:r w:rsidRPr="00A70067">
                  <w:rPr>
                    <w:rFonts w:eastAsia="Calibri"/>
                    <w:sz w:val="22"/>
                    <w:szCs w:val="22"/>
                    <w:lang w:val="es-GT"/>
                  </w:rPr>
                  <w:t>Actividades de distribución de herramientas de jardinería, control y promoción de crecimiento</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Susceptibilidad percibida</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Pesar a los niños al finalizar las dos semanas de metodología “Olla Común”</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Severidad percibida</w:t>
                </w:r>
              </w:p>
            </w:tc>
          </w:tr>
          <w:tr w:rsidR="001F26D2" w:rsidRPr="00A9514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 xml:space="preserve">  Invitar a padres de familia a la sesión final de la metodología “Olla Común” para mostrarles los resultados de la buena alimentación, así lograr que apoyen la continuidad de la alimentación adecuada</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Eficacia de la acción percibida</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 xml:space="preserve">   Grupos de apoyo de lactancia maternal donde las madres se ayudan a superar dificultades de la lactancia materna</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Voluntad divina percibida</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Convocar reuniones con mujeres mayores acerca de cómo las madres acostumbraban  llevar a sus bebés con ellos a todas partes para recordar a las madres actuales de las "viejas costumbres"</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Políticas</w:t>
                </w:r>
              </w:p>
            </w:tc>
          </w:tr>
          <w:tr w:rsidR="001F26D2" w:rsidRPr="00A70067" w:rsidTr="001F26D2">
            <w:trPr>
              <w:jc w:val="center"/>
            </w:trPr>
            <w:tc>
              <w:tcPr>
                <w:tcW w:w="5139" w:type="dxa"/>
                <w:vAlign w:val="center"/>
              </w:tcPr>
              <w:p w:rsidR="001F26D2" w:rsidRPr="00A70067" w:rsidRDefault="001F26D2" w:rsidP="001F26D2">
                <w:pPr>
                  <w:numPr>
                    <w:ilvl w:val="0"/>
                    <w:numId w:val="26"/>
                  </w:numPr>
                  <w:tabs>
                    <w:tab w:val="left" w:pos="142"/>
                  </w:tabs>
                  <w:spacing w:before="40" w:after="40" w:line="276" w:lineRule="auto"/>
                  <w:ind w:left="288" w:hanging="288"/>
                  <w:rPr>
                    <w:sz w:val="22"/>
                    <w:szCs w:val="22"/>
                    <w:lang w:val="es-GT"/>
                  </w:rPr>
                </w:pPr>
                <w:r w:rsidRPr="00A70067">
                  <w:rPr>
                    <w:sz w:val="22"/>
                    <w:szCs w:val="22"/>
                    <w:lang w:val="es-GT"/>
                  </w:rPr>
                  <w:t>Trabajar con líderes religiosos para obtener su apoyo en temas de prácticas de alimentación equitativa sin importar género.</w:t>
                </w:r>
              </w:p>
            </w:tc>
            <w:tc>
              <w:tcPr>
                <w:tcW w:w="2160" w:type="dxa"/>
                <w:tcBorders>
                  <w:top w:val="nil"/>
                  <w:bottom w:val="nil"/>
                </w:tcBorders>
                <w:shd w:val="clear" w:color="auto" w:fill="auto"/>
              </w:tcPr>
              <w:p w:rsidR="001F26D2" w:rsidRPr="00A70067" w:rsidRDefault="001F26D2" w:rsidP="001F26D2">
                <w:pPr>
                  <w:tabs>
                    <w:tab w:val="left" w:pos="142"/>
                  </w:tabs>
                  <w:spacing w:before="40" w:after="40"/>
                  <w:rPr>
                    <w:sz w:val="22"/>
                    <w:szCs w:val="22"/>
                    <w:lang w:val="es-GT"/>
                  </w:rPr>
                </w:pPr>
              </w:p>
            </w:tc>
            <w:tc>
              <w:tcPr>
                <w:tcW w:w="2520" w:type="dxa"/>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Cultura</w:t>
                </w:r>
              </w:p>
            </w:tc>
          </w:tr>
        </w:tbl>
        <w:p w:rsidR="001F26D2" w:rsidRPr="00A70067" w:rsidRDefault="001F26D2" w:rsidP="00D51CC5">
          <w:pPr>
            <w:keepNext/>
            <w:keepLines/>
            <w:tabs>
              <w:tab w:val="left" w:pos="142"/>
            </w:tabs>
            <w:spacing w:after="0"/>
            <w:outlineLvl w:val="2"/>
            <w:rPr>
              <w:rFonts w:eastAsiaTheme="majorEastAsia" w:cstheme="majorBidi"/>
              <w:b/>
              <w:bCs/>
              <w:color w:val="4F81BD"/>
              <w:sz w:val="30"/>
              <w:lang w:val="es-GT"/>
            </w:rPr>
          </w:pPr>
          <w:r w:rsidRPr="00A70067">
            <w:rPr>
              <w:rFonts w:eastAsiaTheme="majorEastAsia" w:cstheme="majorBidi"/>
              <w:b/>
              <w:bCs/>
              <w:color w:val="4F81BD"/>
              <w:sz w:val="30"/>
              <w:lang w:val="es-GT"/>
            </w:rPr>
            <w:lastRenderedPageBreak/>
            <w:t xml:space="preserve">Actividades de Agricultura y Manejo de Recursos Naturales </w:t>
          </w:r>
        </w:p>
        <w:tbl>
          <w:tblPr>
            <w:tblW w:w="9652"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5617"/>
            <w:gridCol w:w="1515"/>
            <w:gridCol w:w="2520"/>
          </w:tblGrid>
          <w:tr w:rsidR="001F26D2" w:rsidRPr="00A70067" w:rsidTr="001F26D2">
            <w:trPr>
              <w:jc w:val="center"/>
            </w:trPr>
            <w:tc>
              <w:tcPr>
                <w:tcW w:w="5617" w:type="dxa"/>
                <w:tcBorders>
                  <w:right w:val="nil"/>
                </w:tcBorders>
                <w:shd w:val="clear" w:color="auto" w:fill="1B356F"/>
              </w:tcPr>
              <w:p w:rsidR="001F26D2" w:rsidRPr="00A70067" w:rsidRDefault="001F26D2" w:rsidP="001F26D2">
                <w:pPr>
                  <w:tabs>
                    <w:tab w:val="left" w:pos="142"/>
                  </w:tabs>
                  <w:spacing w:before="40" w:after="40"/>
                  <w:jc w:val="center"/>
                  <w:rPr>
                    <w:b/>
                    <w:color w:val="FFFFFF" w:themeColor="background1"/>
                    <w:sz w:val="22"/>
                    <w:szCs w:val="22"/>
                    <w:lang w:val="es-GT"/>
                  </w:rPr>
                </w:pPr>
                <w:r w:rsidRPr="00A70067">
                  <w:rPr>
                    <w:b/>
                    <w:color w:val="FFFFFF" w:themeColor="background1"/>
                    <w:sz w:val="22"/>
                    <w:szCs w:val="22"/>
                    <w:lang w:val="es-GT"/>
                  </w:rPr>
                  <w:t>Actividad</w:t>
                </w:r>
              </w:p>
            </w:tc>
            <w:tc>
              <w:tcPr>
                <w:tcW w:w="1515" w:type="dxa"/>
                <w:tcBorders>
                  <w:top w:val="nil"/>
                  <w:left w:val="nil"/>
                  <w:bottom w:val="nil"/>
                  <w:right w:val="nil"/>
                </w:tcBorders>
                <w:shd w:val="clear" w:color="auto" w:fill="auto"/>
              </w:tcPr>
              <w:p w:rsidR="001F26D2" w:rsidRPr="00A70067" w:rsidRDefault="001F26D2" w:rsidP="001F26D2">
                <w:pPr>
                  <w:tabs>
                    <w:tab w:val="left" w:pos="142"/>
                  </w:tabs>
                  <w:spacing w:before="40" w:after="40"/>
                  <w:rPr>
                    <w:b/>
                    <w:color w:val="FFFFFF" w:themeColor="background1"/>
                    <w:sz w:val="22"/>
                    <w:szCs w:val="22"/>
                    <w:lang w:val="es-GT"/>
                  </w:rPr>
                </w:pPr>
              </w:p>
            </w:tc>
            <w:tc>
              <w:tcPr>
                <w:tcW w:w="2520" w:type="dxa"/>
                <w:tcBorders>
                  <w:left w:val="nil"/>
                </w:tcBorders>
                <w:shd w:val="clear" w:color="auto" w:fill="1B356F"/>
                <w:vAlign w:val="center"/>
              </w:tcPr>
              <w:p w:rsidR="001F26D2" w:rsidRPr="00A70067" w:rsidRDefault="001F26D2" w:rsidP="001F26D2">
                <w:pPr>
                  <w:tabs>
                    <w:tab w:val="left" w:pos="142"/>
                  </w:tabs>
                  <w:spacing w:before="40" w:after="40"/>
                  <w:jc w:val="center"/>
                  <w:rPr>
                    <w:b/>
                    <w:color w:val="FFFFFF" w:themeColor="background1"/>
                    <w:sz w:val="22"/>
                    <w:szCs w:val="22"/>
                    <w:lang w:val="es-GT"/>
                  </w:rPr>
                </w:pPr>
                <w:r w:rsidRPr="00A70067">
                  <w:rPr>
                    <w:b/>
                    <w:color w:val="FFFFFF" w:themeColor="background1"/>
                    <w:sz w:val="22"/>
                    <w:szCs w:val="22"/>
                    <w:lang w:val="es-GT"/>
                  </w:rPr>
                  <w:t>Determinante</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 xml:space="preserve">Camine alrededor para ver lo que ocurre con el suelo cuando se cortan todos los árboles. </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Auto eficacia percibida</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Hacer incidencia acerca de controles y reglamentaciones sobre pesticidas que limiten la importación de productos ilegales</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Normas sociales percibidas</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70"/>
                  </w:tabs>
                  <w:spacing w:before="40" w:after="40" w:line="276" w:lineRule="auto"/>
                  <w:ind w:left="354"/>
                  <w:rPr>
                    <w:rFonts w:eastAsia="Times New Roman"/>
                    <w:sz w:val="22"/>
                    <w:szCs w:val="22"/>
                    <w:lang w:val="es-GT"/>
                  </w:rPr>
                </w:pPr>
                <w:r w:rsidRPr="00A70067">
                  <w:rPr>
                    <w:rFonts w:eastAsia="Times New Roman"/>
                    <w:sz w:val="22"/>
                    <w:szCs w:val="22"/>
                    <w:lang w:val="es-GT"/>
                  </w:rPr>
                  <w:t xml:space="preserve">Persuadir  a las tiendas locales para vender semillas y suministros. </w:t>
                </w:r>
              </w:p>
              <w:p w:rsidR="001F26D2" w:rsidRPr="00A70067" w:rsidRDefault="001F26D2" w:rsidP="001F26D2">
                <w:pPr>
                  <w:tabs>
                    <w:tab w:val="left" w:pos="322"/>
                  </w:tabs>
                  <w:spacing w:before="40" w:after="40"/>
                  <w:ind w:left="322"/>
                  <w:rPr>
                    <w:rFonts w:eastAsia="Times New Roman"/>
                    <w:sz w:val="22"/>
                    <w:szCs w:val="22"/>
                    <w:lang w:val="es-GT"/>
                  </w:rPr>
                </w:pPr>
                <w:r w:rsidRPr="00A70067">
                  <w:rPr>
                    <w:rFonts w:eastAsia="Times New Roman"/>
                    <w:sz w:val="22"/>
                    <w:szCs w:val="22"/>
                    <w:lang w:val="es-GT"/>
                  </w:rPr>
                  <w:t>Agricultores voluntarios  compran semillas de calidad en grandes cantidades para volver a empaquetar y vender a los agricultores a precios  razonables.</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Consecuencias positivas percibidas</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 xml:space="preserve">Orientar a las autoridades de la comunidad y a las esposas de los  agricultores acerca de los beneficios de la adopción de las nuevas prácticas </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Consecuencias negativas percibidas</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 xml:space="preserve">Trabajar con los líderes religiosos para ayudar a los agricultores a darse cuenta de que la rotación de cultivos y el "reposo de la tierra" está en línea con las recomendaciones de sus sagradas escrituras. </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Acceso</w:t>
                </w:r>
              </w:p>
            </w:tc>
          </w:tr>
          <w:tr w:rsidR="001F26D2" w:rsidRPr="00A9514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 xml:space="preserve">Encuesta de los agricultores acerca de cuántos de ellos perdieron tierras de cultivo causadas por la erosión. </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 xml:space="preserve">Claves para la acción/recordatorios </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 xml:space="preserve">Comparación de cultivos: uno con nuevas semillas y otro sin ellas </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Susceptibilidad percibida</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Demostración y práctica para aplicar nuevas habilidades,  tales como la plantación de árboles, la instalación de riego por goteo, etc.</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Severidad percibida</w:t>
                </w:r>
              </w:p>
            </w:tc>
          </w:tr>
          <w:tr w:rsidR="001F26D2" w:rsidRPr="00A9514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 xml:space="preserve">    Estudio de los agricultores a cerca de la extensión de la erosión (% de los agricultores que sufren problemas de erosión del suelo) </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Eficacia de la acción percibida</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 xml:space="preserve">    Convocar una discusión con los antiguos agricultores de la comunidad para identificar  los cambios que han experimentado a lo largo de los años y cómo se han adaptado a los mismos. </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Voluntad divina percibida</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rFonts w:eastAsia="Calibri"/>
                    <w:sz w:val="22"/>
                    <w:szCs w:val="22"/>
                    <w:lang w:val="es-GT"/>
                  </w:rPr>
                </w:pPr>
                <w:r w:rsidRPr="00A70067">
                  <w:rPr>
                    <w:rFonts w:eastAsia="Calibri"/>
                    <w:sz w:val="22"/>
                    <w:szCs w:val="22"/>
                    <w:lang w:val="es-GT"/>
                  </w:rPr>
                  <w:t>Recordatorios que muestren la distancia entre hileras plantadas.</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Políticas</w:t>
                </w:r>
              </w:p>
            </w:tc>
          </w:tr>
          <w:tr w:rsidR="001F26D2" w:rsidRPr="00A70067" w:rsidTr="001F26D2">
            <w:trPr>
              <w:jc w:val="center"/>
            </w:trPr>
            <w:tc>
              <w:tcPr>
                <w:tcW w:w="5617" w:type="dxa"/>
                <w:tcBorders>
                  <w:right w:val="nil"/>
                </w:tcBorders>
              </w:tcPr>
              <w:p w:rsidR="001F26D2" w:rsidRPr="00A70067" w:rsidRDefault="001F26D2" w:rsidP="001F26D2">
                <w:pPr>
                  <w:numPr>
                    <w:ilvl w:val="0"/>
                    <w:numId w:val="107"/>
                  </w:numPr>
                  <w:tabs>
                    <w:tab w:val="left" w:pos="142"/>
                  </w:tabs>
                  <w:spacing w:before="40" w:after="40" w:line="276" w:lineRule="auto"/>
                  <w:ind w:left="354"/>
                  <w:rPr>
                    <w:sz w:val="22"/>
                    <w:szCs w:val="22"/>
                    <w:lang w:val="es-GT"/>
                  </w:rPr>
                </w:pPr>
                <w:r w:rsidRPr="00A70067">
                  <w:rPr>
                    <w:sz w:val="22"/>
                    <w:szCs w:val="22"/>
                    <w:lang w:val="es-GT"/>
                  </w:rPr>
                  <w:t>Estudio de caso de las familias que plantaron un huerto familiar que no sólo tenía muchas verduras para comer, sino también para generar  ingresos por la venta</w:t>
                </w:r>
              </w:p>
            </w:tc>
            <w:tc>
              <w:tcPr>
                <w:tcW w:w="1515" w:type="dxa"/>
                <w:tcBorders>
                  <w:top w:val="nil"/>
                  <w:left w:val="nil"/>
                  <w:bottom w:val="nil"/>
                  <w:right w:val="nil"/>
                </w:tcBorders>
              </w:tcPr>
              <w:p w:rsidR="001F26D2" w:rsidRPr="00A70067" w:rsidRDefault="001F26D2" w:rsidP="001F26D2">
                <w:pPr>
                  <w:tabs>
                    <w:tab w:val="left" w:pos="142"/>
                  </w:tabs>
                  <w:spacing w:before="40" w:after="40"/>
                  <w:rPr>
                    <w:sz w:val="22"/>
                    <w:szCs w:val="22"/>
                    <w:lang w:val="es-GT"/>
                  </w:rPr>
                </w:pPr>
              </w:p>
            </w:tc>
            <w:tc>
              <w:tcPr>
                <w:tcW w:w="2520" w:type="dxa"/>
                <w:tcBorders>
                  <w:left w:val="nil"/>
                </w:tcBorders>
                <w:vAlign w:val="center"/>
              </w:tcPr>
              <w:p w:rsidR="001F26D2" w:rsidRPr="00A70067" w:rsidRDefault="001F26D2" w:rsidP="001F26D2">
                <w:pPr>
                  <w:numPr>
                    <w:ilvl w:val="0"/>
                    <w:numId w:val="59"/>
                  </w:numPr>
                  <w:tabs>
                    <w:tab w:val="left" w:pos="142"/>
                  </w:tabs>
                  <w:spacing w:before="40" w:after="40" w:line="276" w:lineRule="auto"/>
                  <w:ind w:left="288" w:hanging="288"/>
                  <w:rPr>
                    <w:sz w:val="22"/>
                    <w:szCs w:val="22"/>
                    <w:lang w:val="es-GT"/>
                  </w:rPr>
                </w:pPr>
                <w:r w:rsidRPr="00A70067">
                  <w:rPr>
                    <w:sz w:val="22"/>
                    <w:szCs w:val="22"/>
                    <w:lang w:val="es-GT"/>
                  </w:rPr>
                  <w:t>Cultura</w:t>
                </w:r>
              </w:p>
            </w:tc>
          </w:tr>
        </w:tbl>
        <w:p w:rsidR="001F26D2" w:rsidRPr="00A70067" w:rsidRDefault="001F26D2" w:rsidP="001F26D2">
          <w:pPr>
            <w:keepNext/>
            <w:keepLines/>
            <w:pBdr>
              <w:bottom w:val="dotDotDash" w:sz="8" w:space="1" w:color="1B356F"/>
            </w:pBdr>
            <w:tabs>
              <w:tab w:val="left" w:pos="142"/>
            </w:tabs>
            <w:spacing w:before="120" w:after="360"/>
            <w:jc w:val="center"/>
            <w:outlineLvl w:val="0"/>
            <w:rPr>
              <w:rFonts w:eastAsia="Times New Roman" w:cstheme="majorBidi"/>
              <w:b/>
              <w:bCs/>
              <w:color w:val="1B356F"/>
              <w:sz w:val="40"/>
              <w:szCs w:val="28"/>
              <w:lang w:val="es-GT"/>
            </w:rPr>
            <w:sectPr w:rsidR="001F26D2" w:rsidRPr="00A70067" w:rsidSect="001F26D2">
              <w:headerReference w:type="even" r:id="rId52"/>
              <w:headerReference w:type="default" r:id="rId53"/>
              <w:type w:val="continuous"/>
              <w:pgSz w:w="12240" w:h="15840"/>
              <w:pgMar w:top="1440" w:right="1440" w:bottom="1440" w:left="1440" w:header="720" w:footer="720" w:gutter="0"/>
              <w:cols w:space="720"/>
              <w:docGrid w:linePitch="360"/>
            </w:sectPr>
          </w:pPr>
        </w:p>
        <w:p w:rsidR="001F26D2" w:rsidRPr="00A70067" w:rsidRDefault="001F26D2" w:rsidP="001F26D2">
          <w:pPr>
            <w:keepNext/>
            <w:keepLines/>
            <w:pBdr>
              <w:bottom w:val="single" w:sz="4" w:space="1" w:color="auto"/>
            </w:pBdr>
            <w:tabs>
              <w:tab w:val="left" w:pos="142"/>
            </w:tabs>
            <w:spacing w:before="120" w:after="360"/>
            <w:jc w:val="center"/>
            <w:outlineLvl w:val="0"/>
            <w:rPr>
              <w:rFonts w:eastAsia="Times New Roman" w:cstheme="majorBidi"/>
              <w:b/>
              <w:bCs/>
              <w:color w:val="1B356F"/>
              <w:sz w:val="40"/>
              <w:szCs w:val="28"/>
              <w:lang w:val="es-GT"/>
            </w:rPr>
          </w:pPr>
          <w:bookmarkStart w:id="157" w:name="_Toc393106520"/>
          <w:r w:rsidRPr="00A70067">
            <w:rPr>
              <w:rFonts w:eastAsia="Times New Roman" w:cstheme="majorBidi"/>
              <w:b/>
              <w:bCs/>
              <w:color w:val="1B356F"/>
              <w:sz w:val="40"/>
              <w:szCs w:val="28"/>
              <w:lang w:val="es-GT"/>
            </w:rPr>
            <w:lastRenderedPageBreak/>
            <w:t>Lección 14: Sesión de cierre</w:t>
          </w:r>
          <w:bookmarkEnd w:id="157"/>
        </w:p>
        <w:tbl>
          <w:tblPr>
            <w:tblW w:w="0" w:type="auto"/>
            <w:jc w:val="center"/>
            <w:shd w:val="clear" w:color="auto" w:fill="95B3D7"/>
            <w:tblLook w:val="04A0" w:firstRow="1" w:lastRow="0" w:firstColumn="1" w:lastColumn="0" w:noHBand="0" w:noVBand="1"/>
          </w:tblPr>
          <w:tblGrid>
            <w:gridCol w:w="9504"/>
          </w:tblGrid>
          <w:tr w:rsidR="001F26D2" w:rsidRPr="00A70067" w:rsidTr="001F26D2">
            <w:trPr>
              <w:jc w:val="center"/>
            </w:trPr>
            <w:tc>
              <w:tcPr>
                <w:tcW w:w="9504" w:type="dxa"/>
                <w:shd w:val="clear" w:color="auto" w:fill="95B3D7"/>
              </w:tcPr>
              <w:p w:rsidR="001F26D2" w:rsidRPr="00A70067" w:rsidRDefault="001F26D2" w:rsidP="001F26D2">
                <w:pPr>
                  <w:tabs>
                    <w:tab w:val="left" w:pos="142"/>
                  </w:tabs>
                  <w:spacing w:before="60" w:after="60"/>
                  <w:rPr>
                    <w:b/>
                    <w:lang w:val="es-GT"/>
                  </w:rPr>
                </w:pPr>
                <w:r w:rsidRPr="00A70067">
                  <w:rPr>
                    <w:b/>
                    <w:lang w:val="es-GT"/>
                  </w:rPr>
                  <w:t>Objetivos basados en logros:</w:t>
                </w:r>
              </w:p>
              <w:p w:rsidR="001F26D2" w:rsidRPr="00A70067" w:rsidRDefault="001F26D2" w:rsidP="001F26D2">
                <w:pPr>
                  <w:tabs>
                    <w:tab w:val="left" w:pos="142"/>
                  </w:tabs>
                  <w:spacing w:before="60" w:after="60"/>
                  <w:rPr>
                    <w:lang w:val="es-GT"/>
                  </w:rPr>
                </w:pPr>
                <w:r w:rsidRPr="00A70067">
                  <w:rPr>
                    <w:lang w:val="es-GT"/>
                  </w:rPr>
                  <w:t>Al finalizar esta lección, los participantes habrán:</w:t>
                </w:r>
              </w:p>
              <w:p w:rsidR="001F26D2" w:rsidRPr="00A70067" w:rsidRDefault="001F26D2" w:rsidP="00D308D6">
                <w:pPr>
                  <w:pStyle w:val="ListParagraph"/>
                  <w:numPr>
                    <w:ilvl w:val="0"/>
                    <w:numId w:val="125"/>
                  </w:numPr>
                  <w:tabs>
                    <w:tab w:val="left" w:pos="142"/>
                    <w:tab w:val="left" w:pos="4217"/>
                  </w:tabs>
                  <w:spacing w:before="60" w:after="60"/>
                  <w:rPr>
                    <w:lang w:val="es-GT"/>
                  </w:rPr>
                </w:pPr>
                <w:r w:rsidRPr="00A70067">
                  <w:rPr>
                    <w:lang w:val="es-GT"/>
                  </w:rPr>
                  <w:t xml:space="preserve">Evaluado lo aprendido </w:t>
                </w:r>
              </w:p>
              <w:p w:rsidR="001F26D2" w:rsidRPr="00A70067" w:rsidRDefault="001F26D2" w:rsidP="00D308D6">
                <w:pPr>
                  <w:pStyle w:val="ListParagraph"/>
                  <w:numPr>
                    <w:ilvl w:val="0"/>
                    <w:numId w:val="125"/>
                  </w:numPr>
                  <w:tabs>
                    <w:tab w:val="left" w:pos="142"/>
                    <w:tab w:val="left" w:pos="4217"/>
                  </w:tabs>
                  <w:spacing w:before="60" w:after="60"/>
                  <w:rPr>
                    <w:lang w:val="es-GT"/>
                  </w:rPr>
                </w:pPr>
                <w:r w:rsidRPr="00A70067">
                  <w:rPr>
                    <w:lang w:val="es-GT"/>
                  </w:rPr>
                  <w:t>Evaluado el entrenamiento</w:t>
                </w:r>
              </w:p>
              <w:p w:rsidR="001F26D2" w:rsidRPr="00A70067" w:rsidRDefault="001F26D2" w:rsidP="00D308D6">
                <w:pPr>
                  <w:pStyle w:val="ListParagraph"/>
                  <w:numPr>
                    <w:ilvl w:val="0"/>
                    <w:numId w:val="125"/>
                  </w:numPr>
                  <w:tabs>
                    <w:tab w:val="left" w:pos="142"/>
                    <w:tab w:val="left" w:pos="4217"/>
                  </w:tabs>
                  <w:spacing w:before="60" w:after="60"/>
                  <w:rPr>
                    <w:lang w:val="es-GT"/>
                  </w:rPr>
                </w:pPr>
                <w:r w:rsidRPr="00A70067">
                  <w:rPr>
                    <w:lang w:val="es-GT"/>
                  </w:rPr>
                  <w:t>Recibido un reconocimiento por completar el curso</w:t>
                </w:r>
              </w:p>
              <w:p w:rsidR="001F26D2" w:rsidRPr="00A70067" w:rsidRDefault="001F26D2" w:rsidP="001F26D2">
                <w:pPr>
                  <w:tabs>
                    <w:tab w:val="left" w:pos="142"/>
                    <w:tab w:val="left" w:pos="4217"/>
                  </w:tabs>
                  <w:spacing w:before="60" w:after="60"/>
                  <w:rPr>
                    <w:b/>
                    <w:lang w:val="es-GT"/>
                  </w:rPr>
                </w:pPr>
                <w:r w:rsidRPr="00A70067">
                  <w:rPr>
                    <w:b/>
                    <w:lang w:val="es-GT"/>
                  </w:rPr>
                  <w:t>Tiempo</w:t>
                </w:r>
              </w:p>
              <w:p w:rsidR="001F26D2" w:rsidRPr="00A70067" w:rsidRDefault="001F26D2" w:rsidP="001F26D2">
                <w:pPr>
                  <w:tabs>
                    <w:tab w:val="left" w:pos="142"/>
                    <w:tab w:val="left" w:pos="4217"/>
                  </w:tabs>
                  <w:spacing w:before="60" w:after="60"/>
                  <w:rPr>
                    <w:lang w:val="es-GT"/>
                  </w:rPr>
                </w:pPr>
                <w:r w:rsidRPr="00A70067">
                  <w:rPr>
                    <w:lang w:val="es-GT"/>
                  </w:rPr>
                  <w:t>1.5 hora</w:t>
                </w:r>
              </w:p>
              <w:p w:rsidR="001F26D2" w:rsidRPr="00A70067" w:rsidRDefault="001F26D2" w:rsidP="001F26D2">
                <w:pPr>
                  <w:tabs>
                    <w:tab w:val="left" w:pos="142"/>
                    <w:tab w:val="left" w:pos="4217"/>
                  </w:tabs>
                  <w:spacing w:before="60" w:after="60"/>
                  <w:rPr>
                    <w:b/>
                    <w:lang w:val="es-GT"/>
                  </w:rPr>
                </w:pPr>
                <w:r w:rsidRPr="00A70067">
                  <w:rPr>
                    <w:b/>
                    <w:lang w:val="es-GT"/>
                  </w:rPr>
                  <w:t>Materiales</w:t>
                </w:r>
              </w:p>
              <w:p w:rsidR="001F26D2" w:rsidRPr="00A70067" w:rsidRDefault="001F26D2" w:rsidP="00D308D6">
                <w:pPr>
                  <w:pStyle w:val="ListParagraph"/>
                  <w:numPr>
                    <w:ilvl w:val="0"/>
                    <w:numId w:val="126"/>
                  </w:numPr>
                  <w:tabs>
                    <w:tab w:val="left" w:pos="142"/>
                    <w:tab w:val="left" w:pos="4217"/>
                  </w:tabs>
                  <w:spacing w:before="60" w:after="60"/>
                  <w:rPr>
                    <w:lang w:val="es-GT"/>
                  </w:rPr>
                </w:pPr>
                <w:r w:rsidRPr="00A70067">
                  <w:rPr>
                    <w:lang w:val="es-GT"/>
                  </w:rPr>
                  <w:t xml:space="preserve">Lección 14, </w:t>
                </w:r>
                <w:proofErr w:type="spellStart"/>
                <w:r w:rsidRPr="00A70067">
                  <w:rPr>
                    <w:lang w:val="es-GT"/>
                  </w:rPr>
                  <w:t>Rotafolio</w:t>
                </w:r>
                <w:proofErr w:type="spellEnd"/>
                <w:r w:rsidRPr="00A70067">
                  <w:rPr>
                    <w:lang w:val="es-GT"/>
                  </w:rPr>
                  <w:t xml:space="preserve"> 1: Evaluación de expectativas</w:t>
                </w:r>
              </w:p>
              <w:p w:rsidR="001F26D2" w:rsidRPr="00A70067" w:rsidRDefault="001F26D2" w:rsidP="00D308D6">
                <w:pPr>
                  <w:pStyle w:val="ListParagraph"/>
                  <w:numPr>
                    <w:ilvl w:val="0"/>
                    <w:numId w:val="126"/>
                  </w:numPr>
                  <w:tabs>
                    <w:tab w:val="left" w:pos="142"/>
                    <w:tab w:val="left" w:pos="4217"/>
                  </w:tabs>
                  <w:spacing w:before="60" w:after="60"/>
                  <w:rPr>
                    <w:lang w:val="es-GT"/>
                  </w:rPr>
                </w:pPr>
                <w:r w:rsidRPr="00A70067">
                  <w:rPr>
                    <w:lang w:val="es-GT"/>
                  </w:rPr>
                  <w:t xml:space="preserve">Encuesta de proceso para después de la capacitación </w:t>
                </w:r>
              </w:p>
              <w:p w:rsidR="001F26D2" w:rsidRPr="00A70067" w:rsidRDefault="001F26D2" w:rsidP="00D308D6">
                <w:pPr>
                  <w:pStyle w:val="ListParagraph"/>
                  <w:numPr>
                    <w:ilvl w:val="0"/>
                    <w:numId w:val="126"/>
                  </w:numPr>
                  <w:tabs>
                    <w:tab w:val="left" w:pos="142"/>
                    <w:tab w:val="left" w:pos="4217"/>
                  </w:tabs>
                  <w:spacing w:before="60" w:after="60"/>
                  <w:rPr>
                    <w:lang w:val="es-GT"/>
                  </w:rPr>
                </w:pPr>
                <w:r w:rsidRPr="00A70067">
                  <w:rPr>
                    <w:lang w:val="es-GT"/>
                  </w:rPr>
                  <w:t xml:space="preserve">Evaluaciones para antes y después del taller (pruebas completadas antes del entrenamiento y pruebas para después del taller en blanco, las cuales se llenarán durante esta lección)  </w:t>
                </w:r>
              </w:p>
              <w:p w:rsidR="001F26D2" w:rsidRPr="00A70067" w:rsidRDefault="001F26D2" w:rsidP="00D308D6">
                <w:pPr>
                  <w:pStyle w:val="ListParagraph"/>
                  <w:numPr>
                    <w:ilvl w:val="0"/>
                    <w:numId w:val="126"/>
                  </w:numPr>
                  <w:tabs>
                    <w:tab w:val="left" w:pos="142"/>
                    <w:tab w:val="left" w:pos="4217"/>
                  </w:tabs>
                  <w:spacing w:before="60" w:after="60"/>
                  <w:rPr>
                    <w:lang w:val="es-GT"/>
                  </w:rPr>
                </w:pPr>
                <w:r w:rsidRPr="00A70067">
                  <w:rPr>
                    <w:lang w:val="es-GT"/>
                  </w:rPr>
                  <w:t xml:space="preserve">Lección 14, </w:t>
                </w:r>
                <w:proofErr w:type="spellStart"/>
                <w:r w:rsidRPr="00A70067">
                  <w:rPr>
                    <w:lang w:val="es-GT"/>
                  </w:rPr>
                  <w:t>Rotafolio</w:t>
                </w:r>
                <w:proofErr w:type="spellEnd"/>
                <w:r w:rsidRPr="00A70067">
                  <w:rPr>
                    <w:lang w:val="es-GT"/>
                  </w:rPr>
                  <w:t xml:space="preserve"> 2: Seguimiento de respuestas correctas para las evaluaciones de antes y después del taller</w:t>
                </w:r>
              </w:p>
              <w:p w:rsidR="001F26D2" w:rsidRPr="00A70067" w:rsidRDefault="001F26D2" w:rsidP="00D308D6">
                <w:pPr>
                  <w:pStyle w:val="ListParagraph"/>
                  <w:numPr>
                    <w:ilvl w:val="0"/>
                    <w:numId w:val="126"/>
                  </w:numPr>
                  <w:tabs>
                    <w:tab w:val="left" w:pos="142"/>
                  </w:tabs>
                  <w:spacing w:before="60" w:after="60"/>
                  <w:rPr>
                    <w:lang w:val="es-GT"/>
                  </w:rPr>
                </w:pPr>
                <w:r w:rsidRPr="00A70067">
                  <w:rPr>
                    <w:lang w:val="es-GT"/>
                  </w:rPr>
                  <w:t>Entrega de diplomas (opcional)</w:t>
                </w:r>
              </w:p>
            </w:tc>
          </w:tr>
        </w:tbl>
        <w:p w:rsidR="001F26D2" w:rsidRPr="00A70067" w:rsidRDefault="001F26D2" w:rsidP="001F26D2">
          <w:pPr>
            <w:rPr>
              <w:lang w:val="es-GT"/>
            </w:rPr>
          </w:pPr>
        </w:p>
        <w:p w:rsidR="001F26D2" w:rsidRPr="00A70067" w:rsidRDefault="001F26D2" w:rsidP="001F26D2">
          <w:pPr>
            <w:keepNext/>
            <w:keepLines/>
            <w:spacing w:before="60" w:after="240"/>
            <w:outlineLvl w:val="1"/>
            <w:rPr>
              <w:rFonts w:eastAsiaTheme="majorEastAsia" w:cstheme="majorBidi"/>
              <w:b/>
              <w:bCs/>
              <w:color w:val="3C58A6"/>
              <w:sz w:val="32"/>
              <w:szCs w:val="26"/>
              <w:lang w:val="es-GT"/>
            </w:rPr>
          </w:pPr>
          <w:bookmarkStart w:id="158" w:name="_Toc393106521"/>
          <w:r w:rsidRPr="00A70067">
            <w:rPr>
              <w:rFonts w:eastAsiaTheme="majorEastAsia" w:cstheme="majorBidi"/>
              <w:b/>
              <w:bCs/>
              <w:color w:val="3C58A6"/>
              <w:sz w:val="32"/>
              <w:szCs w:val="26"/>
              <w:lang w:val="es-GT"/>
            </w:rPr>
            <w:t>Pasos</w:t>
          </w:r>
          <w:bookmarkEnd w:id="158"/>
        </w:p>
        <w:p w:rsidR="001F26D2" w:rsidRPr="00A70067" w:rsidRDefault="001F26D2" w:rsidP="001F26D2">
          <w:pPr>
            <w:ind w:left="567" w:hanging="283"/>
            <w:rPr>
              <w:lang w:val="es-GT"/>
            </w:rPr>
          </w:pPr>
          <w:r w:rsidRPr="00A70067">
            <w:rPr>
              <w:lang w:val="es-GT"/>
            </w:rPr>
            <w:t xml:space="preserve">1. </w:t>
          </w:r>
          <w:r w:rsidRPr="00A70067">
            <w:rPr>
              <w:lang w:val="es-GT"/>
            </w:rPr>
            <w:tab/>
            <w:t xml:space="preserve">Mostrar el </w:t>
          </w:r>
          <w:proofErr w:type="spellStart"/>
          <w:r w:rsidRPr="00A70067">
            <w:rPr>
              <w:lang w:val="es-GT"/>
            </w:rPr>
            <w:t>rotafolio</w:t>
          </w:r>
          <w:proofErr w:type="spellEnd"/>
          <w:r w:rsidRPr="00A70067">
            <w:rPr>
              <w:lang w:val="es-GT"/>
            </w:rPr>
            <w:t xml:space="preserve"> "Nuestras expectativas" de la lección 1, así como la </w:t>
          </w:r>
          <w:r w:rsidRPr="00A70067">
            <w:rPr>
              <w:b/>
              <w:color w:val="3C58A6"/>
              <w:lang w:val="es-GT"/>
            </w:rPr>
            <w:t xml:space="preserve">Lección 14, </w:t>
          </w:r>
          <w:proofErr w:type="spellStart"/>
          <w:r w:rsidRPr="00A70067">
            <w:rPr>
              <w:b/>
              <w:color w:val="3C58A6"/>
              <w:lang w:val="es-GT"/>
            </w:rPr>
            <w:t>Rotafolio</w:t>
          </w:r>
          <w:proofErr w:type="spellEnd"/>
          <w:r w:rsidRPr="00A70067">
            <w:rPr>
              <w:b/>
              <w:color w:val="3C58A6"/>
              <w:lang w:val="es-GT"/>
            </w:rPr>
            <w:t xml:space="preserve"> 1: Evaluación de expectativas.</w:t>
          </w:r>
          <w:r w:rsidRPr="00A70067">
            <w:rPr>
              <w:lang w:val="es-GT"/>
            </w:rPr>
            <w:t xml:space="preserve">  Explique que después de tomar la evaluación para después del entrenamiento; cada participante debe llegar hasta el </w:t>
          </w:r>
          <w:proofErr w:type="spellStart"/>
          <w:r w:rsidRPr="00A70067">
            <w:rPr>
              <w:lang w:val="es-GT"/>
            </w:rPr>
            <w:t>rotafolio</w:t>
          </w:r>
          <w:proofErr w:type="spellEnd"/>
          <w:r w:rsidRPr="00A70067">
            <w:rPr>
              <w:lang w:val="es-GT"/>
            </w:rPr>
            <w:t>, encontrar su propia expectativa (en el post-</w:t>
          </w:r>
          <w:proofErr w:type="spellStart"/>
          <w:r w:rsidRPr="00A70067">
            <w:rPr>
              <w:lang w:val="es-GT"/>
            </w:rPr>
            <w:t>it</w:t>
          </w:r>
          <w:proofErr w:type="spellEnd"/>
          <w:r w:rsidRPr="00A70067">
            <w:rPr>
              <w:lang w:val="es-GT"/>
            </w:rPr>
            <w:t>); decidir si su expectativa se cumplió plenamente, parcialmente, o no se cumplió en lo absoluto; y colocar el Post-</w:t>
          </w:r>
          <w:proofErr w:type="spellStart"/>
          <w:r w:rsidRPr="00A70067">
            <w:rPr>
              <w:lang w:val="es-GT"/>
            </w:rPr>
            <w:t>it</w:t>
          </w:r>
          <w:proofErr w:type="spellEnd"/>
          <w:r w:rsidRPr="00A70067">
            <w:rPr>
              <w:lang w:val="es-GT"/>
            </w:rPr>
            <w:t xml:space="preserve"> en la columna correspondiente en la Lección 14, </w:t>
          </w:r>
          <w:proofErr w:type="spellStart"/>
          <w:r w:rsidRPr="00A70067">
            <w:rPr>
              <w:lang w:val="es-GT"/>
            </w:rPr>
            <w:t>Rotafolio</w:t>
          </w:r>
          <w:proofErr w:type="spellEnd"/>
          <w:r w:rsidRPr="00A70067">
            <w:rPr>
              <w:lang w:val="es-GT"/>
            </w:rPr>
            <w:t xml:space="preserve"> 1 (dar vuelta al stand del </w:t>
          </w:r>
          <w:proofErr w:type="spellStart"/>
          <w:r w:rsidRPr="00A70067">
            <w:rPr>
              <w:lang w:val="es-GT"/>
            </w:rPr>
            <w:t>rotafolio</w:t>
          </w:r>
          <w:proofErr w:type="spellEnd"/>
          <w:r w:rsidRPr="00A70067">
            <w:rPr>
              <w:lang w:val="es-GT"/>
            </w:rPr>
            <w:t xml:space="preserve"> de manera que las personas no puedan ver lo que se está poniendo, para que esta actividad sea anónima). </w:t>
          </w:r>
        </w:p>
        <w:p w:rsidR="001F26D2" w:rsidRPr="00A70067" w:rsidRDefault="001F26D2" w:rsidP="001F26D2">
          <w:pPr>
            <w:ind w:left="567" w:hanging="283"/>
            <w:rPr>
              <w:lang w:val="es-GT"/>
            </w:rPr>
          </w:pPr>
          <w:r w:rsidRPr="00A70067">
            <w:rPr>
              <w:lang w:val="es-GT"/>
            </w:rPr>
            <w:t xml:space="preserve">2. Distribuir el post-test y la </w:t>
          </w:r>
          <w:r w:rsidRPr="00A70067">
            <w:rPr>
              <w:b/>
              <w:color w:val="3C58A6"/>
              <w:lang w:val="es-GT"/>
            </w:rPr>
            <w:t>Encuesta Post-Entrenamiento de proceso</w:t>
          </w:r>
          <w:r w:rsidRPr="00A70067">
            <w:rPr>
              <w:lang w:val="es-GT"/>
            </w:rPr>
            <w:t>. Solicitar a los participantes que circulen la palabra "post" en la prueba, para distinguirla del Pre-prueba. Solicitar a los participantes que completen la post-prueba primero y la identifican con el mismo símbolo que colocaron en la pre-prueba para que el facilitador pueda devolver las dos juntas a cada participante.</w:t>
          </w:r>
        </w:p>
        <w:p w:rsidR="001F26D2" w:rsidRPr="00A70067" w:rsidRDefault="001F26D2" w:rsidP="001F26D2">
          <w:pPr>
            <w:ind w:left="567" w:hanging="283"/>
            <w:rPr>
              <w:lang w:val="es-GT"/>
            </w:rPr>
          </w:pPr>
          <w:r w:rsidRPr="00A70067">
            <w:rPr>
              <w:lang w:val="es-GT"/>
            </w:rPr>
            <w:t xml:space="preserve">3. Cuando los participantes completen su Post-prueba, categorizar sus expectativas, y comenzar a completar la evaluación del taller, corregir la post-prueba. Tener en cuenta el </w:t>
          </w:r>
          <w:r w:rsidRPr="00A70067">
            <w:rPr>
              <w:lang w:val="es-GT"/>
            </w:rPr>
            <w:lastRenderedPageBreak/>
            <w:t xml:space="preserve">número de participantes que recibieron el mismo número de respuestas correctas y poner esto en la </w:t>
          </w:r>
          <w:r w:rsidRPr="00A70067">
            <w:rPr>
              <w:b/>
              <w:color w:val="3C58A6"/>
              <w:lang w:val="es-GT"/>
            </w:rPr>
            <w:t xml:space="preserve">Lección 14, </w:t>
          </w:r>
          <w:proofErr w:type="spellStart"/>
          <w:r w:rsidRPr="00A70067">
            <w:rPr>
              <w:b/>
              <w:color w:val="3C58A6"/>
              <w:lang w:val="es-GT"/>
            </w:rPr>
            <w:t>Rotafolio</w:t>
          </w:r>
          <w:proofErr w:type="spellEnd"/>
          <w:r w:rsidRPr="00A70067">
            <w:rPr>
              <w:b/>
              <w:color w:val="3C58A6"/>
              <w:lang w:val="es-GT"/>
            </w:rPr>
            <w:t xml:space="preserve"> 2: Seguimiento de respuestas correctas de </w:t>
          </w:r>
          <w:proofErr w:type="gramStart"/>
          <w:r w:rsidRPr="00A70067">
            <w:rPr>
              <w:b/>
              <w:color w:val="3C58A6"/>
              <w:lang w:val="es-GT"/>
            </w:rPr>
            <w:t>la</w:t>
          </w:r>
          <w:proofErr w:type="gramEnd"/>
          <w:r w:rsidRPr="00A70067">
            <w:rPr>
              <w:b/>
              <w:color w:val="3C58A6"/>
              <w:lang w:val="es-GT"/>
            </w:rPr>
            <w:t xml:space="preserve"> pre-y post-prueba</w:t>
          </w:r>
          <w:r w:rsidRPr="00A70067">
            <w:rPr>
              <w:lang w:val="es-GT"/>
            </w:rPr>
            <w:t xml:space="preserve"> para que el grupo pueda ver su progreso. Devolver las dos pruebas a cada participante. </w:t>
          </w:r>
        </w:p>
        <w:p w:rsidR="001F26D2" w:rsidRPr="00A70067" w:rsidRDefault="001F26D2" w:rsidP="001F26D2">
          <w:pPr>
            <w:ind w:left="567" w:hanging="283"/>
            <w:rPr>
              <w:lang w:val="es-GT"/>
            </w:rPr>
          </w:pPr>
          <w:r w:rsidRPr="00A70067">
            <w:rPr>
              <w:lang w:val="es-GT"/>
            </w:rPr>
            <w:t>3.   Mostrar a los participantes los resultados de las Evaluaciones de Expectativas y las post-pruebas.</w:t>
          </w:r>
        </w:p>
        <w:p w:rsidR="001F26D2" w:rsidRPr="00A70067" w:rsidRDefault="001F26D2" w:rsidP="001F26D2">
          <w:pPr>
            <w:ind w:left="567" w:hanging="283"/>
            <w:rPr>
              <w:lang w:val="es-GT"/>
            </w:rPr>
          </w:pPr>
          <w:r w:rsidRPr="00A70067">
            <w:rPr>
              <w:lang w:val="es-GT"/>
            </w:rPr>
            <w:t xml:space="preserve">4.  Pedir a los participantes que compartan sus planes para llevar a cabo la investigación formativa. Preguntar a los participantes: Al pensar en su propio proyecto y de disponibilidad de personal, tiempo y recursos, ¿cuándo cree que usted y sus colegas puedan realizar el Análisis de Barreras? Animar a los/as participantes a ser específicos, por ejemplo que no solamente digan que durante el desarrollo de la propuesta, de la línea  base, desarrollo detallado plan de implementación, evaluación intermedia o evaluación final. </w:t>
          </w:r>
        </w:p>
        <w:p w:rsidR="001F26D2" w:rsidRPr="00A70067" w:rsidRDefault="001F26D2" w:rsidP="001F26D2">
          <w:pPr>
            <w:ind w:left="567" w:hanging="283"/>
            <w:rPr>
              <w:lang w:val="es-GT"/>
            </w:rPr>
          </w:pPr>
          <w:r w:rsidRPr="00A70067">
            <w:rPr>
              <w:lang w:val="es-GT"/>
            </w:rPr>
            <w:t xml:space="preserve">5.  Solicitar a los participantes que escriban una lista de tres acciones en relación a esta capacitación,  que piensen llevar a cabo en los próximos 2 meses. </w:t>
          </w:r>
        </w:p>
        <w:p w:rsidR="001F26D2" w:rsidRPr="00A70067" w:rsidRDefault="001F26D2" w:rsidP="001F26D2">
          <w:pPr>
            <w:ind w:left="567" w:hanging="283"/>
            <w:rPr>
              <w:lang w:val="es-GT"/>
            </w:rPr>
          </w:pPr>
          <w:r w:rsidRPr="00A70067">
            <w:rPr>
              <w:lang w:val="es-GT"/>
            </w:rPr>
            <w:t xml:space="preserve">6.   Preguntar a los participantes: ¿Quién estaría dispuesto a ser mentor de alguien más en el grupo? ¿A quién le gustaría tener un mentor? Mientras los participantes   levantan la mano, les solicitamos que formen parejas y tomen nota de los nombres de cada uno y la información de contacto. </w:t>
          </w:r>
        </w:p>
        <w:p w:rsidR="001F26D2" w:rsidRPr="00A70067" w:rsidRDefault="001F26D2" w:rsidP="001F26D2">
          <w:pPr>
            <w:ind w:left="567" w:hanging="283"/>
            <w:rPr>
              <w:lang w:val="es-GT"/>
            </w:rPr>
          </w:pPr>
          <w:r w:rsidRPr="00A70067">
            <w:rPr>
              <w:lang w:val="es-GT"/>
            </w:rPr>
            <w:t xml:space="preserve">7.   Entregar los certificados (opcional) y felicitar a los participantes. Distribuir listas de contactos y cualquier material final que sea necesario entregar. </w:t>
          </w:r>
        </w:p>
        <w:p w:rsidR="001F26D2" w:rsidRPr="00A70067" w:rsidRDefault="001F26D2" w:rsidP="001F26D2">
          <w:pPr>
            <w:rPr>
              <w:lang w:val="es-GT"/>
            </w:rPr>
          </w:pPr>
          <w:r w:rsidRPr="00A70067">
            <w:rPr>
              <w:lang w:val="es-GT"/>
            </w:rPr>
            <w:br w:type="page"/>
          </w:r>
        </w:p>
        <w:p w:rsidR="001F26D2" w:rsidRPr="00A70067" w:rsidRDefault="001F26D2" w:rsidP="001F26D2">
          <w:pPr>
            <w:keepNext/>
            <w:keepLines/>
            <w:spacing w:before="60" w:after="240"/>
            <w:outlineLvl w:val="1"/>
            <w:rPr>
              <w:rFonts w:ascii="Tahoma" w:eastAsia="Times New Roman" w:hAnsi="Tahoma" w:cs="Tahoma"/>
              <w:b/>
              <w:bCs/>
              <w:color w:val="3C58A6"/>
              <w:sz w:val="32"/>
              <w:szCs w:val="26"/>
              <w:lang w:val="es-GT"/>
            </w:rPr>
          </w:pPr>
          <w:bookmarkStart w:id="159" w:name="_Toc393106522"/>
          <w:r w:rsidRPr="00A70067">
            <w:rPr>
              <w:rFonts w:eastAsiaTheme="majorEastAsia" w:cstheme="majorBidi"/>
              <w:b/>
              <w:bCs/>
              <w:color w:val="3C58A6"/>
              <w:sz w:val="32"/>
              <w:szCs w:val="26"/>
              <w:lang w:val="es-GT"/>
            </w:rPr>
            <w:lastRenderedPageBreak/>
            <w:t xml:space="preserve">Lección 14, </w:t>
          </w:r>
          <w:proofErr w:type="spellStart"/>
          <w:r w:rsidRPr="00A70067">
            <w:rPr>
              <w:rFonts w:eastAsiaTheme="majorEastAsia" w:cstheme="majorBidi"/>
              <w:b/>
              <w:bCs/>
              <w:color w:val="3C58A6"/>
              <w:sz w:val="32"/>
              <w:szCs w:val="26"/>
              <w:lang w:val="es-GT"/>
            </w:rPr>
            <w:t>Rotafolio</w:t>
          </w:r>
          <w:proofErr w:type="spellEnd"/>
          <w:r w:rsidRPr="00A70067">
            <w:rPr>
              <w:rFonts w:eastAsiaTheme="majorEastAsia" w:cstheme="majorBidi"/>
              <w:b/>
              <w:bCs/>
              <w:color w:val="3C58A6"/>
              <w:sz w:val="32"/>
              <w:szCs w:val="26"/>
              <w:lang w:val="es-GT"/>
            </w:rPr>
            <w:t xml:space="preserve"> 1: </w:t>
          </w:r>
          <w:r w:rsidRPr="00A70067">
            <w:rPr>
              <w:rFonts w:eastAsia="Times New Roman" w:cstheme="majorBidi"/>
              <w:b/>
              <w:bCs/>
              <w:color w:val="3C58A6"/>
              <w:sz w:val="32"/>
              <w:szCs w:val="26"/>
              <w:lang w:val="es-GT"/>
            </w:rPr>
            <w:t>Evaluación de las expectativas</w:t>
          </w:r>
          <w:bookmarkEnd w:id="159"/>
          <w:r w:rsidRPr="00A70067">
            <w:rPr>
              <w:rFonts w:eastAsia="Times New Roman" w:cstheme="majorBidi"/>
              <w:b/>
              <w:bCs/>
              <w:color w:val="3C58A6"/>
              <w:sz w:val="32"/>
              <w:szCs w:val="26"/>
              <w:lang w:val="es-GT"/>
            </w:rPr>
            <w:t xml:space="preserve"> </w:t>
          </w:r>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1F26D2" w:rsidRPr="00A70067" w:rsidTr="001F26D2">
            <w:trPr>
              <w:jc w:val="center"/>
            </w:trPr>
            <w:tc>
              <w:tcPr>
                <w:tcW w:w="3168" w:type="dxa"/>
                <w:tcBorders>
                  <w:top w:val="nil"/>
                  <w:right w:val="single" w:sz="4" w:space="0" w:color="FFFFFF" w:themeColor="background1"/>
                </w:tcBorders>
                <w:shd w:val="clear" w:color="auto" w:fill="1B356F"/>
              </w:tcPr>
              <w:p w:rsidR="001F26D2" w:rsidRPr="00A70067" w:rsidRDefault="001F26D2" w:rsidP="001F26D2">
                <w:pPr>
                  <w:spacing w:before="60" w:after="60"/>
                  <w:jc w:val="center"/>
                  <w:rPr>
                    <w:b/>
                    <w:color w:val="FFFFFF" w:themeColor="background1"/>
                    <w:lang w:val="es-GT"/>
                  </w:rPr>
                </w:pPr>
                <w:r w:rsidRPr="00A70067">
                  <w:rPr>
                    <w:b/>
                    <w:color w:val="FFFFFF" w:themeColor="background1"/>
                    <w:lang w:val="es-GT"/>
                  </w:rPr>
                  <w:t>Completamente satisfechas</w:t>
                </w:r>
              </w:p>
            </w:tc>
            <w:tc>
              <w:tcPr>
                <w:tcW w:w="3168" w:type="dxa"/>
                <w:tcBorders>
                  <w:top w:val="nil"/>
                  <w:left w:val="single" w:sz="4" w:space="0" w:color="FFFFFF" w:themeColor="background1"/>
                  <w:right w:val="single" w:sz="4" w:space="0" w:color="FFFFFF" w:themeColor="background1"/>
                </w:tcBorders>
                <w:shd w:val="clear" w:color="auto" w:fill="1B356F"/>
              </w:tcPr>
              <w:p w:rsidR="001F26D2" w:rsidRPr="00A70067" w:rsidRDefault="001F26D2" w:rsidP="001F26D2">
                <w:pPr>
                  <w:spacing w:before="60" w:after="60"/>
                  <w:jc w:val="center"/>
                  <w:rPr>
                    <w:b/>
                    <w:color w:val="FFFFFF" w:themeColor="background1"/>
                    <w:lang w:val="es-GT"/>
                  </w:rPr>
                </w:pPr>
                <w:r w:rsidRPr="00A70067">
                  <w:rPr>
                    <w:b/>
                    <w:color w:val="FFFFFF" w:themeColor="background1"/>
                    <w:lang w:val="es-GT"/>
                  </w:rPr>
                  <w:t>Parcialmente satisfechas</w:t>
                </w:r>
              </w:p>
            </w:tc>
            <w:tc>
              <w:tcPr>
                <w:tcW w:w="3168" w:type="dxa"/>
                <w:tcBorders>
                  <w:top w:val="nil"/>
                  <w:left w:val="single" w:sz="4" w:space="0" w:color="FFFFFF" w:themeColor="background1"/>
                </w:tcBorders>
                <w:shd w:val="clear" w:color="auto" w:fill="1B356F"/>
              </w:tcPr>
              <w:p w:rsidR="001F26D2" w:rsidRPr="00A70067" w:rsidRDefault="001F26D2" w:rsidP="001F26D2">
                <w:pPr>
                  <w:spacing w:before="60" w:after="60"/>
                  <w:jc w:val="center"/>
                  <w:rPr>
                    <w:b/>
                    <w:color w:val="FFFFFF" w:themeColor="background1"/>
                    <w:lang w:val="es-GT"/>
                  </w:rPr>
                </w:pPr>
                <w:r w:rsidRPr="00A70067">
                  <w:rPr>
                    <w:b/>
                    <w:color w:val="FFFFFF" w:themeColor="background1"/>
                    <w:lang w:val="es-GT"/>
                  </w:rPr>
                  <w:t>No fueron satisfechas</w:t>
                </w:r>
              </w:p>
            </w:tc>
          </w:tr>
          <w:tr w:rsidR="001F26D2" w:rsidRPr="00A70067" w:rsidTr="001F26D2">
            <w:trPr>
              <w:jc w:val="center"/>
            </w:trPr>
            <w:tc>
              <w:tcPr>
                <w:tcW w:w="3168" w:type="dxa"/>
              </w:tcPr>
              <w:p w:rsidR="001F26D2" w:rsidRPr="00A70067" w:rsidRDefault="001F26D2" w:rsidP="001F26D2">
                <w:pPr>
                  <w:spacing w:before="60" w:after="60"/>
                  <w:rPr>
                    <w:lang w:val="es-GT"/>
                  </w:rPr>
                </w:pPr>
              </w:p>
              <w:p w:rsidR="001F26D2" w:rsidRPr="00A70067" w:rsidRDefault="001F26D2" w:rsidP="001F26D2">
                <w:pPr>
                  <w:spacing w:before="60" w:after="60"/>
                  <w:rPr>
                    <w:lang w:val="es-GT"/>
                  </w:rPr>
                </w:pPr>
              </w:p>
              <w:p w:rsidR="001F26D2" w:rsidRPr="00A70067" w:rsidRDefault="001F26D2" w:rsidP="001F26D2">
                <w:pPr>
                  <w:spacing w:before="60" w:after="60"/>
                  <w:rPr>
                    <w:lang w:val="es-GT"/>
                  </w:rPr>
                </w:pPr>
              </w:p>
              <w:p w:rsidR="001F26D2" w:rsidRPr="00A70067" w:rsidRDefault="001F26D2" w:rsidP="001F26D2">
                <w:pPr>
                  <w:spacing w:before="60" w:after="60"/>
                  <w:rPr>
                    <w:lang w:val="es-GT"/>
                  </w:rPr>
                </w:pPr>
              </w:p>
              <w:p w:rsidR="001F26D2" w:rsidRPr="00A70067" w:rsidRDefault="001F26D2" w:rsidP="001F26D2">
                <w:pPr>
                  <w:spacing w:before="60" w:after="60"/>
                  <w:rPr>
                    <w:lang w:val="es-GT"/>
                  </w:rPr>
                </w:pPr>
              </w:p>
              <w:p w:rsidR="001F26D2" w:rsidRPr="00A70067" w:rsidRDefault="001F26D2" w:rsidP="001F26D2">
                <w:pPr>
                  <w:spacing w:before="60" w:after="60"/>
                  <w:rPr>
                    <w:lang w:val="es-GT"/>
                  </w:rPr>
                </w:pPr>
              </w:p>
              <w:p w:rsidR="001F26D2" w:rsidRPr="00A70067" w:rsidRDefault="001F26D2" w:rsidP="001F26D2">
                <w:pPr>
                  <w:spacing w:before="60" w:after="60"/>
                  <w:rPr>
                    <w:lang w:val="es-GT"/>
                  </w:rPr>
                </w:pPr>
              </w:p>
              <w:p w:rsidR="001F26D2" w:rsidRPr="00A70067" w:rsidRDefault="001F26D2" w:rsidP="001F26D2">
                <w:pPr>
                  <w:spacing w:before="60" w:after="60"/>
                  <w:rPr>
                    <w:lang w:val="es-GT"/>
                  </w:rPr>
                </w:pPr>
              </w:p>
              <w:p w:rsidR="001F26D2" w:rsidRPr="00A70067" w:rsidRDefault="001F26D2" w:rsidP="001F26D2">
                <w:pPr>
                  <w:spacing w:before="60" w:after="60"/>
                  <w:rPr>
                    <w:lang w:val="es-GT"/>
                  </w:rPr>
                </w:pPr>
              </w:p>
              <w:p w:rsidR="001F26D2" w:rsidRPr="00A70067" w:rsidRDefault="001F26D2" w:rsidP="001F26D2">
                <w:pPr>
                  <w:spacing w:before="60" w:after="60"/>
                  <w:rPr>
                    <w:lang w:val="es-GT"/>
                  </w:rPr>
                </w:pPr>
              </w:p>
            </w:tc>
            <w:tc>
              <w:tcPr>
                <w:tcW w:w="3168" w:type="dxa"/>
              </w:tcPr>
              <w:p w:rsidR="001F26D2" w:rsidRPr="00A70067" w:rsidRDefault="001F26D2" w:rsidP="001F26D2">
                <w:pPr>
                  <w:spacing w:before="60" w:after="60"/>
                  <w:rPr>
                    <w:lang w:val="es-GT"/>
                  </w:rPr>
                </w:pPr>
              </w:p>
            </w:tc>
            <w:tc>
              <w:tcPr>
                <w:tcW w:w="3168" w:type="dxa"/>
              </w:tcPr>
              <w:p w:rsidR="001F26D2" w:rsidRPr="00A70067" w:rsidRDefault="001F26D2" w:rsidP="001F26D2">
                <w:pPr>
                  <w:spacing w:before="60" w:after="60"/>
                  <w:rPr>
                    <w:lang w:val="es-GT"/>
                  </w:rPr>
                </w:pPr>
              </w:p>
            </w:tc>
          </w:tr>
        </w:tbl>
        <w:p w:rsidR="001F26D2" w:rsidRPr="00A70067" w:rsidRDefault="001F26D2" w:rsidP="001F26D2">
          <w:pPr>
            <w:rPr>
              <w:rFonts w:ascii="Tahoma" w:eastAsia="Times New Roman" w:hAnsi="Tahoma" w:cs="Tahoma"/>
              <w:lang w:val="es-GT"/>
            </w:rPr>
          </w:pPr>
        </w:p>
        <w:p w:rsidR="001F26D2" w:rsidRPr="00A70067" w:rsidRDefault="001F26D2" w:rsidP="001F26D2">
          <w:pPr>
            <w:spacing w:after="0" w:line="276" w:lineRule="auto"/>
            <w:rPr>
              <w:b/>
              <w:bCs/>
              <w:sz w:val="28"/>
              <w:szCs w:val="28"/>
              <w:lang w:val="es-GT"/>
            </w:rPr>
          </w:pPr>
          <w:r w:rsidRPr="00A70067">
            <w:rPr>
              <w:b/>
              <w:bCs/>
              <w:sz w:val="28"/>
              <w:szCs w:val="28"/>
              <w:lang w:val="es-GT"/>
            </w:rPr>
            <w:br w:type="page"/>
          </w:r>
        </w:p>
        <w:p w:rsidR="001F26D2" w:rsidRPr="00A70067" w:rsidRDefault="001F26D2" w:rsidP="001F26D2">
          <w:pPr>
            <w:keepNext/>
            <w:keepLines/>
            <w:spacing w:before="60" w:after="240"/>
            <w:outlineLvl w:val="1"/>
            <w:rPr>
              <w:rFonts w:ascii="Tahoma" w:eastAsia="Times New Roman" w:hAnsi="Tahoma" w:cs="Tahoma"/>
              <w:b/>
              <w:bCs/>
              <w:color w:val="3C58A6"/>
              <w:sz w:val="32"/>
              <w:szCs w:val="26"/>
              <w:lang w:val="es-GT"/>
            </w:rPr>
          </w:pPr>
          <w:bookmarkStart w:id="160" w:name="_Toc393106523"/>
          <w:r w:rsidRPr="00A70067">
            <w:rPr>
              <w:rFonts w:eastAsiaTheme="majorEastAsia" w:cstheme="majorBidi"/>
              <w:b/>
              <w:bCs/>
              <w:color w:val="3C58A6"/>
              <w:sz w:val="32"/>
              <w:szCs w:val="26"/>
              <w:lang w:val="es-GT"/>
            </w:rPr>
            <w:lastRenderedPageBreak/>
            <w:t>Encuesta de procesos para después del entrenamiento</w:t>
          </w:r>
          <w:bookmarkEnd w:id="160"/>
        </w:p>
        <w:p w:rsidR="001F26D2" w:rsidRPr="00A70067" w:rsidRDefault="001F26D2" w:rsidP="001F26D2">
          <w:pPr>
            <w:rPr>
              <w:rFonts w:cstheme="minorHAnsi"/>
              <w:lang w:val="es-GT"/>
            </w:rPr>
          </w:pPr>
          <w:r w:rsidRPr="00A70067">
            <w:rPr>
              <w:rFonts w:cstheme="minorHAnsi"/>
              <w:lang w:val="es-GT"/>
            </w:rPr>
            <w:t xml:space="preserve">1. Favor marque la casilla que refleja su opinión. </w:t>
          </w:r>
          <w:r w:rsidRPr="00A70067">
            <w:rPr>
              <w:rFonts w:cstheme="minorHAnsi"/>
              <w:lang w:val="es-GT"/>
            </w:rPr>
            <w:tab/>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674"/>
            <w:gridCol w:w="1827"/>
            <w:gridCol w:w="1063"/>
            <w:gridCol w:w="1185"/>
            <w:gridCol w:w="1827"/>
          </w:tblGrid>
          <w:tr w:rsidR="001F26D2" w:rsidRPr="00A70067" w:rsidTr="001F26D2">
            <w:trPr>
              <w:jc w:val="center"/>
            </w:trPr>
            <w:tc>
              <w:tcPr>
                <w:tcW w:w="4608" w:type="dxa"/>
                <w:tcBorders>
                  <w:top w:val="nil"/>
                  <w:right w:val="single" w:sz="4" w:space="0" w:color="FFFFFF" w:themeColor="background1"/>
                </w:tcBorders>
                <w:shd w:val="clear" w:color="auto" w:fill="1B356F"/>
                <w:vAlign w:val="bottom"/>
              </w:tcPr>
              <w:p w:rsidR="001F26D2" w:rsidRPr="00A70067" w:rsidRDefault="001F26D2" w:rsidP="001F26D2">
                <w:pPr>
                  <w:spacing w:before="60" w:after="60"/>
                  <w:jc w:val="center"/>
                  <w:rPr>
                    <w:b/>
                    <w:lang w:val="es-GT"/>
                  </w:rPr>
                </w:pPr>
                <w:r w:rsidRPr="00A70067">
                  <w:rPr>
                    <w:b/>
                    <w:lang w:val="es-GT"/>
                  </w:rPr>
                  <w:t xml:space="preserve">Proceso de entrenamiento y facilitación  </w:t>
                </w:r>
              </w:p>
            </w:tc>
            <w:tc>
              <w:tcPr>
                <w:tcW w:w="1350" w:type="dxa"/>
                <w:tcBorders>
                  <w:top w:val="nil"/>
                  <w:left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spacing w:before="60" w:after="60"/>
                  <w:jc w:val="center"/>
                  <w:rPr>
                    <w:b/>
                    <w:lang w:val="es-GT"/>
                  </w:rPr>
                </w:pPr>
                <w:r w:rsidRPr="00A70067">
                  <w:rPr>
                    <w:b/>
                    <w:lang w:val="es-GT"/>
                  </w:rPr>
                  <w:t>Completamente de acuerdo</w:t>
                </w:r>
              </w:p>
            </w:tc>
            <w:tc>
              <w:tcPr>
                <w:tcW w:w="1080" w:type="dxa"/>
                <w:tcBorders>
                  <w:top w:val="nil"/>
                  <w:left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spacing w:before="60" w:after="60"/>
                  <w:jc w:val="center"/>
                  <w:rPr>
                    <w:b/>
                    <w:lang w:val="es-GT"/>
                  </w:rPr>
                </w:pPr>
                <w:r w:rsidRPr="00A70067">
                  <w:rPr>
                    <w:b/>
                    <w:lang w:val="es-GT"/>
                  </w:rPr>
                  <w:t>De acuerdo</w:t>
                </w:r>
              </w:p>
            </w:tc>
            <w:tc>
              <w:tcPr>
                <w:tcW w:w="1260" w:type="dxa"/>
                <w:tcBorders>
                  <w:top w:val="nil"/>
                  <w:left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spacing w:before="60" w:after="60"/>
                  <w:jc w:val="center"/>
                  <w:rPr>
                    <w:b/>
                    <w:lang w:val="es-GT"/>
                  </w:rPr>
                </w:pPr>
                <w:r w:rsidRPr="00A70067">
                  <w:rPr>
                    <w:b/>
                    <w:lang w:val="es-GT"/>
                  </w:rPr>
                  <w:t>No estoy de acuerdo</w:t>
                </w:r>
              </w:p>
            </w:tc>
            <w:tc>
              <w:tcPr>
                <w:tcW w:w="1188" w:type="dxa"/>
                <w:tcBorders>
                  <w:top w:val="nil"/>
                  <w:left w:val="single" w:sz="4" w:space="0" w:color="FFFFFF" w:themeColor="background1"/>
                </w:tcBorders>
                <w:shd w:val="clear" w:color="auto" w:fill="1B356F"/>
                <w:vAlign w:val="bottom"/>
              </w:tcPr>
              <w:p w:rsidR="001F26D2" w:rsidRPr="00A70067" w:rsidRDefault="001F26D2" w:rsidP="001F26D2">
                <w:pPr>
                  <w:spacing w:before="60" w:after="60"/>
                  <w:jc w:val="center"/>
                  <w:rPr>
                    <w:b/>
                    <w:lang w:val="es-GT"/>
                  </w:rPr>
                </w:pPr>
                <w:r w:rsidRPr="00A70067">
                  <w:rPr>
                    <w:b/>
                    <w:lang w:val="es-GT"/>
                  </w:rPr>
                  <w:t>Completamente en desacuerdo</w:t>
                </w:r>
              </w:p>
            </w:tc>
          </w:tr>
          <w:tr w:rsidR="001F26D2" w:rsidRPr="00936086" w:rsidTr="001F26D2">
            <w:trPr>
              <w:trHeight w:val="744"/>
              <w:jc w:val="center"/>
            </w:trPr>
            <w:tc>
              <w:tcPr>
                <w:tcW w:w="4608" w:type="dxa"/>
              </w:tcPr>
              <w:p w:rsidR="001F26D2" w:rsidRPr="00A70067" w:rsidRDefault="001F26D2" w:rsidP="001F26D2">
                <w:pPr>
                  <w:spacing w:before="60" w:after="60"/>
                  <w:rPr>
                    <w:lang w:val="es-GT"/>
                  </w:rPr>
                </w:pPr>
                <w:r w:rsidRPr="00A70067">
                  <w:rPr>
                    <w:lang w:val="es-GT"/>
                  </w:rPr>
                  <w:t xml:space="preserve"> El entrenamiento fue presentado de manera organizada e interesante.</w:t>
                </w:r>
              </w:p>
            </w:tc>
            <w:tc>
              <w:tcPr>
                <w:tcW w:w="1350" w:type="dxa"/>
              </w:tcPr>
              <w:p w:rsidR="001F26D2" w:rsidRPr="00A70067" w:rsidRDefault="001F26D2" w:rsidP="001F26D2">
                <w:pPr>
                  <w:spacing w:before="60" w:after="60"/>
                  <w:rPr>
                    <w:lang w:val="es-GT"/>
                  </w:rPr>
                </w:pPr>
              </w:p>
            </w:tc>
            <w:tc>
              <w:tcPr>
                <w:tcW w:w="1080" w:type="dxa"/>
              </w:tcPr>
              <w:p w:rsidR="001F26D2" w:rsidRPr="00A70067" w:rsidRDefault="001F26D2" w:rsidP="001F26D2">
                <w:pPr>
                  <w:spacing w:before="60" w:after="60"/>
                  <w:rPr>
                    <w:lang w:val="es-GT"/>
                  </w:rPr>
                </w:pPr>
              </w:p>
            </w:tc>
            <w:tc>
              <w:tcPr>
                <w:tcW w:w="1260" w:type="dxa"/>
              </w:tcPr>
              <w:p w:rsidR="001F26D2" w:rsidRPr="00A70067" w:rsidRDefault="001F26D2" w:rsidP="001F26D2">
                <w:pPr>
                  <w:spacing w:before="60" w:after="60"/>
                  <w:rPr>
                    <w:lang w:val="es-GT"/>
                  </w:rPr>
                </w:pPr>
              </w:p>
            </w:tc>
            <w:tc>
              <w:tcPr>
                <w:tcW w:w="1188" w:type="dxa"/>
              </w:tcPr>
              <w:p w:rsidR="001F26D2" w:rsidRPr="00A70067" w:rsidRDefault="001F26D2" w:rsidP="001F26D2">
                <w:pPr>
                  <w:spacing w:before="60" w:after="60"/>
                  <w:rPr>
                    <w:lang w:val="es-GT"/>
                  </w:rPr>
                </w:pPr>
              </w:p>
            </w:tc>
          </w:tr>
          <w:tr w:rsidR="001F26D2" w:rsidRPr="00A95147" w:rsidTr="001F26D2">
            <w:trPr>
              <w:trHeight w:val="744"/>
              <w:jc w:val="center"/>
            </w:trPr>
            <w:tc>
              <w:tcPr>
                <w:tcW w:w="4608" w:type="dxa"/>
              </w:tcPr>
              <w:p w:rsidR="001F26D2" w:rsidRPr="00A70067" w:rsidRDefault="001F26D2" w:rsidP="001F26D2">
                <w:pPr>
                  <w:spacing w:before="60" w:after="60"/>
                  <w:rPr>
                    <w:lang w:val="es-GT"/>
                  </w:rPr>
                </w:pPr>
                <w:r w:rsidRPr="00A70067">
                  <w:rPr>
                    <w:lang w:val="es-GT"/>
                  </w:rPr>
                  <w:t>El entrenamiento fue relevante para mi trabajo.</w:t>
                </w:r>
              </w:p>
            </w:tc>
            <w:tc>
              <w:tcPr>
                <w:tcW w:w="1350" w:type="dxa"/>
              </w:tcPr>
              <w:p w:rsidR="001F26D2" w:rsidRPr="00A70067" w:rsidRDefault="001F26D2" w:rsidP="001F26D2">
                <w:pPr>
                  <w:spacing w:before="60" w:after="60"/>
                  <w:rPr>
                    <w:lang w:val="es-GT"/>
                  </w:rPr>
                </w:pPr>
              </w:p>
              <w:p w:rsidR="001F26D2" w:rsidRPr="00A70067" w:rsidRDefault="001F26D2" w:rsidP="001F26D2">
                <w:pPr>
                  <w:spacing w:before="60" w:after="60"/>
                  <w:rPr>
                    <w:lang w:val="es-GT"/>
                  </w:rPr>
                </w:pPr>
              </w:p>
            </w:tc>
            <w:tc>
              <w:tcPr>
                <w:tcW w:w="1080" w:type="dxa"/>
              </w:tcPr>
              <w:p w:rsidR="001F26D2" w:rsidRPr="00A70067" w:rsidRDefault="001F26D2" w:rsidP="001F26D2">
                <w:pPr>
                  <w:spacing w:before="60" w:after="60"/>
                  <w:rPr>
                    <w:lang w:val="es-GT"/>
                  </w:rPr>
                </w:pPr>
              </w:p>
            </w:tc>
            <w:tc>
              <w:tcPr>
                <w:tcW w:w="1260" w:type="dxa"/>
              </w:tcPr>
              <w:p w:rsidR="001F26D2" w:rsidRPr="00A70067" w:rsidRDefault="001F26D2" w:rsidP="001F26D2">
                <w:pPr>
                  <w:spacing w:before="60" w:after="60"/>
                  <w:rPr>
                    <w:lang w:val="es-GT"/>
                  </w:rPr>
                </w:pPr>
              </w:p>
            </w:tc>
            <w:tc>
              <w:tcPr>
                <w:tcW w:w="1188" w:type="dxa"/>
              </w:tcPr>
              <w:p w:rsidR="001F26D2" w:rsidRPr="00A70067" w:rsidRDefault="001F26D2" w:rsidP="001F26D2">
                <w:pPr>
                  <w:spacing w:before="60" w:after="60"/>
                  <w:rPr>
                    <w:lang w:val="es-GT"/>
                  </w:rPr>
                </w:pPr>
              </w:p>
            </w:tc>
          </w:tr>
          <w:tr w:rsidR="001F26D2" w:rsidRPr="00936086" w:rsidTr="001F26D2">
            <w:trPr>
              <w:trHeight w:val="744"/>
              <w:jc w:val="center"/>
            </w:trPr>
            <w:tc>
              <w:tcPr>
                <w:tcW w:w="4608" w:type="dxa"/>
              </w:tcPr>
              <w:p w:rsidR="001F26D2" w:rsidRPr="00A70067" w:rsidRDefault="001F26D2" w:rsidP="001F26D2">
                <w:pPr>
                  <w:spacing w:before="60" w:after="60"/>
                  <w:rPr>
                    <w:lang w:val="es-GT"/>
                  </w:rPr>
                </w:pPr>
                <w:r w:rsidRPr="00A70067">
                  <w:rPr>
                    <w:lang w:val="es-GT"/>
                  </w:rPr>
                  <w:t>El facilitador me ayudó a aprender a lo mejor de mi capacidad.</w:t>
                </w:r>
              </w:p>
            </w:tc>
            <w:tc>
              <w:tcPr>
                <w:tcW w:w="1350" w:type="dxa"/>
              </w:tcPr>
              <w:p w:rsidR="001F26D2" w:rsidRPr="00A70067" w:rsidRDefault="001F26D2" w:rsidP="001F26D2">
                <w:pPr>
                  <w:spacing w:before="60" w:after="60"/>
                  <w:rPr>
                    <w:lang w:val="es-GT"/>
                  </w:rPr>
                </w:pPr>
              </w:p>
            </w:tc>
            <w:tc>
              <w:tcPr>
                <w:tcW w:w="1080" w:type="dxa"/>
              </w:tcPr>
              <w:p w:rsidR="001F26D2" w:rsidRPr="00A70067" w:rsidRDefault="001F26D2" w:rsidP="001F26D2">
                <w:pPr>
                  <w:spacing w:before="60" w:after="60"/>
                  <w:rPr>
                    <w:lang w:val="es-GT"/>
                  </w:rPr>
                </w:pPr>
              </w:p>
            </w:tc>
            <w:tc>
              <w:tcPr>
                <w:tcW w:w="1260" w:type="dxa"/>
              </w:tcPr>
              <w:p w:rsidR="001F26D2" w:rsidRPr="00A70067" w:rsidRDefault="001F26D2" w:rsidP="001F26D2">
                <w:pPr>
                  <w:spacing w:before="60" w:after="60"/>
                  <w:rPr>
                    <w:lang w:val="es-GT"/>
                  </w:rPr>
                </w:pPr>
              </w:p>
            </w:tc>
            <w:tc>
              <w:tcPr>
                <w:tcW w:w="1188" w:type="dxa"/>
              </w:tcPr>
              <w:p w:rsidR="001F26D2" w:rsidRPr="00A70067" w:rsidRDefault="001F26D2" w:rsidP="001F26D2">
                <w:pPr>
                  <w:spacing w:before="60" w:after="60"/>
                  <w:rPr>
                    <w:lang w:val="es-GT"/>
                  </w:rPr>
                </w:pPr>
              </w:p>
            </w:tc>
          </w:tr>
          <w:tr w:rsidR="001F26D2" w:rsidRPr="00A95147" w:rsidTr="001F26D2">
            <w:trPr>
              <w:trHeight w:val="744"/>
              <w:jc w:val="center"/>
            </w:trPr>
            <w:tc>
              <w:tcPr>
                <w:tcW w:w="4608" w:type="dxa"/>
              </w:tcPr>
              <w:p w:rsidR="001F26D2" w:rsidRPr="00A70067" w:rsidRDefault="001F26D2" w:rsidP="001F26D2">
                <w:pPr>
                  <w:spacing w:before="60" w:after="60"/>
                  <w:rPr>
                    <w:lang w:val="es-GT"/>
                  </w:rPr>
                </w:pPr>
                <w:r w:rsidRPr="00A70067">
                  <w:rPr>
                    <w:lang w:val="es-GT"/>
                  </w:rPr>
                  <w:t>Todos los miembros del grupo fueron animados a participar.</w:t>
                </w:r>
              </w:p>
            </w:tc>
            <w:tc>
              <w:tcPr>
                <w:tcW w:w="1350" w:type="dxa"/>
              </w:tcPr>
              <w:p w:rsidR="001F26D2" w:rsidRPr="00A70067" w:rsidRDefault="001F26D2" w:rsidP="001F26D2">
                <w:pPr>
                  <w:spacing w:before="60" w:after="60"/>
                  <w:rPr>
                    <w:lang w:val="es-GT"/>
                  </w:rPr>
                </w:pPr>
              </w:p>
            </w:tc>
            <w:tc>
              <w:tcPr>
                <w:tcW w:w="1080" w:type="dxa"/>
              </w:tcPr>
              <w:p w:rsidR="001F26D2" w:rsidRPr="00A70067" w:rsidRDefault="001F26D2" w:rsidP="001F26D2">
                <w:pPr>
                  <w:spacing w:before="60" w:after="60"/>
                  <w:rPr>
                    <w:lang w:val="es-GT"/>
                  </w:rPr>
                </w:pPr>
              </w:p>
            </w:tc>
            <w:tc>
              <w:tcPr>
                <w:tcW w:w="1260" w:type="dxa"/>
              </w:tcPr>
              <w:p w:rsidR="001F26D2" w:rsidRPr="00A70067" w:rsidRDefault="001F26D2" w:rsidP="001F26D2">
                <w:pPr>
                  <w:spacing w:before="60" w:after="60"/>
                  <w:rPr>
                    <w:lang w:val="es-GT"/>
                  </w:rPr>
                </w:pPr>
              </w:p>
            </w:tc>
            <w:tc>
              <w:tcPr>
                <w:tcW w:w="1188" w:type="dxa"/>
              </w:tcPr>
              <w:p w:rsidR="001F26D2" w:rsidRPr="00A70067" w:rsidRDefault="001F26D2" w:rsidP="001F26D2">
                <w:pPr>
                  <w:spacing w:before="60" w:after="60"/>
                  <w:rPr>
                    <w:lang w:val="es-GT"/>
                  </w:rPr>
                </w:pPr>
              </w:p>
            </w:tc>
          </w:tr>
          <w:tr w:rsidR="001F26D2" w:rsidRPr="00A95147" w:rsidTr="001F26D2">
            <w:trPr>
              <w:trHeight w:val="744"/>
              <w:jc w:val="center"/>
            </w:trPr>
            <w:tc>
              <w:tcPr>
                <w:tcW w:w="4608" w:type="dxa"/>
              </w:tcPr>
              <w:p w:rsidR="001F26D2" w:rsidRPr="00A70067" w:rsidRDefault="001F26D2" w:rsidP="001F26D2">
                <w:pPr>
                  <w:spacing w:before="60" w:after="60"/>
                  <w:rPr>
                    <w:lang w:val="es-GT"/>
                  </w:rPr>
                </w:pPr>
                <w:r w:rsidRPr="00A70067">
                  <w:rPr>
                    <w:lang w:val="es-GT"/>
                  </w:rPr>
                  <w:t>He adquirido nuevas habilidades en este entrenamiento que puedo aplicar directamente a mi trabajo.</w:t>
                </w:r>
              </w:p>
            </w:tc>
            <w:tc>
              <w:tcPr>
                <w:tcW w:w="1350" w:type="dxa"/>
              </w:tcPr>
              <w:p w:rsidR="001F26D2" w:rsidRPr="00A70067" w:rsidRDefault="001F26D2" w:rsidP="001F26D2">
                <w:pPr>
                  <w:spacing w:before="60" w:after="60"/>
                  <w:rPr>
                    <w:lang w:val="es-GT"/>
                  </w:rPr>
                </w:pPr>
              </w:p>
            </w:tc>
            <w:tc>
              <w:tcPr>
                <w:tcW w:w="1080" w:type="dxa"/>
              </w:tcPr>
              <w:p w:rsidR="001F26D2" w:rsidRPr="00A70067" w:rsidRDefault="001F26D2" w:rsidP="001F26D2">
                <w:pPr>
                  <w:spacing w:before="60" w:after="60"/>
                  <w:rPr>
                    <w:lang w:val="es-GT"/>
                  </w:rPr>
                </w:pPr>
              </w:p>
            </w:tc>
            <w:tc>
              <w:tcPr>
                <w:tcW w:w="1260" w:type="dxa"/>
              </w:tcPr>
              <w:p w:rsidR="001F26D2" w:rsidRPr="00A70067" w:rsidRDefault="001F26D2" w:rsidP="001F26D2">
                <w:pPr>
                  <w:spacing w:before="60" w:after="60"/>
                  <w:rPr>
                    <w:lang w:val="es-GT"/>
                  </w:rPr>
                </w:pPr>
              </w:p>
            </w:tc>
            <w:tc>
              <w:tcPr>
                <w:tcW w:w="1188" w:type="dxa"/>
              </w:tcPr>
              <w:p w:rsidR="001F26D2" w:rsidRPr="00A70067" w:rsidRDefault="001F26D2" w:rsidP="001F26D2">
                <w:pPr>
                  <w:spacing w:before="60" w:after="60"/>
                  <w:rPr>
                    <w:lang w:val="es-GT"/>
                  </w:rPr>
                </w:pPr>
              </w:p>
            </w:tc>
          </w:tr>
          <w:tr w:rsidR="001F26D2" w:rsidRPr="00A95147" w:rsidTr="001F26D2">
            <w:trPr>
              <w:trHeight w:val="744"/>
              <w:jc w:val="center"/>
            </w:trPr>
            <w:tc>
              <w:tcPr>
                <w:tcW w:w="4608" w:type="dxa"/>
              </w:tcPr>
              <w:p w:rsidR="001F26D2" w:rsidRPr="00A70067" w:rsidRDefault="001F26D2" w:rsidP="001F26D2">
                <w:pPr>
                  <w:spacing w:before="60" w:after="60"/>
                  <w:rPr>
                    <w:lang w:val="es-GT"/>
                  </w:rPr>
                </w:pPr>
                <w:r w:rsidRPr="00A70067">
                  <w:rPr>
                    <w:lang w:val="es-GT"/>
                  </w:rPr>
                  <w:t>Estuve satisfecho con la calidad de los materiales distribuidos en esta formación.</w:t>
                </w:r>
              </w:p>
            </w:tc>
            <w:tc>
              <w:tcPr>
                <w:tcW w:w="1350" w:type="dxa"/>
              </w:tcPr>
              <w:p w:rsidR="001F26D2" w:rsidRPr="00A70067" w:rsidRDefault="001F26D2" w:rsidP="001F26D2">
                <w:pPr>
                  <w:spacing w:before="60" w:after="60"/>
                  <w:rPr>
                    <w:lang w:val="es-GT"/>
                  </w:rPr>
                </w:pPr>
              </w:p>
            </w:tc>
            <w:tc>
              <w:tcPr>
                <w:tcW w:w="1080" w:type="dxa"/>
              </w:tcPr>
              <w:p w:rsidR="001F26D2" w:rsidRPr="00A70067" w:rsidRDefault="001F26D2" w:rsidP="001F26D2">
                <w:pPr>
                  <w:spacing w:before="60" w:after="60"/>
                  <w:rPr>
                    <w:lang w:val="es-GT"/>
                  </w:rPr>
                </w:pPr>
              </w:p>
            </w:tc>
            <w:tc>
              <w:tcPr>
                <w:tcW w:w="1260" w:type="dxa"/>
              </w:tcPr>
              <w:p w:rsidR="001F26D2" w:rsidRPr="00A70067" w:rsidRDefault="001F26D2" w:rsidP="001F26D2">
                <w:pPr>
                  <w:spacing w:before="60" w:after="60"/>
                  <w:rPr>
                    <w:lang w:val="es-GT"/>
                  </w:rPr>
                </w:pPr>
              </w:p>
            </w:tc>
            <w:tc>
              <w:tcPr>
                <w:tcW w:w="1188" w:type="dxa"/>
              </w:tcPr>
              <w:p w:rsidR="001F26D2" w:rsidRPr="00A70067" w:rsidRDefault="001F26D2" w:rsidP="001F26D2">
                <w:pPr>
                  <w:spacing w:before="60" w:after="60"/>
                  <w:rPr>
                    <w:lang w:val="es-GT"/>
                  </w:rPr>
                </w:pPr>
              </w:p>
            </w:tc>
          </w:tr>
        </w:tbl>
        <w:p w:rsidR="001F26D2" w:rsidRPr="00A70067" w:rsidRDefault="001F26D2" w:rsidP="001F26D2">
          <w:pPr>
            <w:spacing w:after="0"/>
            <w:rPr>
              <w:lang w:val="es-GT"/>
            </w:rPr>
          </w:pPr>
        </w:p>
        <w:p w:rsidR="001F26D2" w:rsidRPr="00A70067" w:rsidRDefault="001F26D2" w:rsidP="001F26D2">
          <w:pPr>
            <w:rPr>
              <w:rFonts w:eastAsiaTheme="minorEastAsia" w:cstheme="minorBidi"/>
              <w:bCs/>
              <w:sz w:val="28"/>
              <w:lang w:val="es-GT"/>
            </w:rPr>
          </w:pPr>
          <w:r w:rsidRPr="00A70067">
            <w:rPr>
              <w:lang w:val="es-GT"/>
            </w:rPr>
            <w:t xml:space="preserve">2.    </w:t>
          </w:r>
          <w:r w:rsidRPr="00A70067">
            <w:rPr>
              <w:rFonts w:eastAsiaTheme="minorEastAsia" w:cstheme="minorBidi"/>
              <w:bCs/>
              <w:lang w:val="es-GT"/>
            </w:rPr>
            <w:t xml:space="preserve">En </w:t>
          </w:r>
          <w:r w:rsidRPr="00A70067">
            <w:rPr>
              <w:rFonts w:eastAsiaTheme="minorEastAsia" w:cstheme="minorBidi"/>
              <w:bCs/>
              <w:sz w:val="28"/>
              <w:lang w:val="es-GT"/>
            </w:rPr>
            <w:t>general, ¿qué tan satisfecho estuvo con el taller?</w:t>
          </w:r>
        </w:p>
        <w:p w:rsidR="001F26D2" w:rsidRPr="00A70067" w:rsidRDefault="001F26D2" w:rsidP="001F26D2">
          <w:pPr>
            <w:ind w:left="426"/>
            <w:rPr>
              <w:rFonts w:eastAsiaTheme="minorEastAsia" w:cstheme="minorBidi"/>
              <w:lang w:val="es-GT"/>
            </w:rPr>
          </w:pPr>
          <w:r w:rsidRPr="00A70067">
            <w:rPr>
              <w:rFonts w:eastAsiaTheme="minorEastAsia" w:cs="PMingLiU"/>
              <w:lang w:val="es-GT"/>
            </w:rPr>
            <w:sym w:font="Wingdings" w:char="F071"/>
          </w:r>
          <w:r w:rsidRPr="00A70067">
            <w:rPr>
              <w:rFonts w:eastAsiaTheme="minorEastAsia" w:cstheme="minorBidi"/>
              <w:lang w:val="es-GT"/>
            </w:rPr>
            <w:t>Muy satisfecho/a</w:t>
          </w:r>
        </w:p>
        <w:p w:rsidR="001F26D2" w:rsidRPr="00A70067" w:rsidRDefault="001F26D2" w:rsidP="001F26D2">
          <w:pPr>
            <w:ind w:left="426"/>
            <w:rPr>
              <w:rFonts w:eastAsiaTheme="minorEastAsia" w:cstheme="minorBidi"/>
              <w:lang w:val="es-GT"/>
            </w:rPr>
          </w:pPr>
          <w:r w:rsidRPr="00A70067">
            <w:rPr>
              <w:rFonts w:eastAsiaTheme="minorEastAsia" w:cs="PMingLiU"/>
              <w:lang w:val="es-GT"/>
            </w:rPr>
            <w:sym w:font="Wingdings" w:char="F071"/>
          </w:r>
          <w:r w:rsidRPr="00A70067">
            <w:rPr>
              <w:rFonts w:eastAsiaTheme="minorEastAsia" w:cstheme="minorBidi"/>
              <w:lang w:val="es-GT"/>
            </w:rPr>
            <w:t>Algo satisfecho/a</w:t>
          </w:r>
        </w:p>
        <w:p w:rsidR="001F26D2" w:rsidRPr="00A70067" w:rsidRDefault="001F26D2" w:rsidP="001F26D2">
          <w:pPr>
            <w:ind w:left="426"/>
            <w:rPr>
              <w:rFonts w:eastAsiaTheme="minorEastAsia" w:cstheme="minorBidi"/>
              <w:lang w:val="es-GT"/>
            </w:rPr>
          </w:pPr>
          <w:r w:rsidRPr="00A70067">
            <w:rPr>
              <w:rFonts w:eastAsiaTheme="minorEastAsia" w:cs="PMingLiU"/>
              <w:lang w:val="es-GT"/>
            </w:rPr>
            <w:sym w:font="Wingdings" w:char="F071"/>
          </w:r>
          <w:r w:rsidRPr="00A70067">
            <w:rPr>
              <w:rFonts w:eastAsiaTheme="minorEastAsia" w:cstheme="minorBidi"/>
              <w:lang w:val="es-GT"/>
            </w:rPr>
            <w:t>Algo insatisfecho/a</w:t>
          </w:r>
        </w:p>
        <w:p w:rsidR="001F26D2" w:rsidRPr="00A70067" w:rsidRDefault="001F26D2" w:rsidP="00D51CC5">
          <w:pPr>
            <w:spacing w:after="0"/>
            <w:ind w:left="426"/>
            <w:rPr>
              <w:rFonts w:eastAsiaTheme="minorEastAsia" w:cstheme="minorBidi"/>
              <w:lang w:val="es-GT"/>
            </w:rPr>
          </w:pPr>
          <w:r w:rsidRPr="00A70067">
            <w:rPr>
              <w:rFonts w:eastAsiaTheme="minorEastAsia" w:cs="PMingLiU"/>
              <w:lang w:val="es-GT"/>
            </w:rPr>
            <w:sym w:font="Wingdings" w:char="F071"/>
          </w:r>
          <w:r w:rsidRPr="00A70067">
            <w:rPr>
              <w:rFonts w:eastAsiaTheme="minorEastAsia" w:cstheme="minorBidi"/>
              <w:lang w:val="es-GT"/>
            </w:rPr>
            <w:t>Muy insatisfecho/a</w:t>
          </w:r>
        </w:p>
        <w:p w:rsidR="001F26D2" w:rsidRPr="00A70067" w:rsidRDefault="001F26D2" w:rsidP="00D51CC5">
          <w:pPr>
            <w:spacing w:after="0"/>
            <w:rPr>
              <w:rFonts w:cstheme="minorHAnsi"/>
              <w:color w:val="000000"/>
              <w:sz w:val="28"/>
              <w:lang w:val="es-GT"/>
            </w:rPr>
          </w:pPr>
        </w:p>
        <w:p w:rsidR="001F26D2" w:rsidRPr="00A70067" w:rsidRDefault="001F26D2" w:rsidP="001F26D2">
          <w:pPr>
            <w:spacing w:after="120"/>
            <w:ind w:left="284" w:hanging="284"/>
            <w:rPr>
              <w:rFonts w:eastAsiaTheme="minorEastAsia" w:cstheme="minorBidi"/>
              <w:lang w:val="es-GT"/>
            </w:rPr>
          </w:pPr>
          <w:r w:rsidRPr="00A70067">
            <w:rPr>
              <w:lang w:val="es-GT"/>
            </w:rPr>
            <w:t xml:space="preserve">3. </w:t>
          </w:r>
          <w:r w:rsidRPr="00A70067">
            <w:rPr>
              <w:rFonts w:eastAsiaTheme="minorEastAsia" w:cstheme="minorBidi"/>
              <w:lang w:val="es-GT"/>
            </w:rPr>
            <w:t>¿</w:t>
          </w:r>
          <w:r w:rsidRPr="00A70067">
            <w:rPr>
              <w:rFonts w:eastAsiaTheme="minorEastAsia" w:cstheme="minorBidi"/>
              <w:bCs/>
              <w:lang w:val="es-GT"/>
            </w:rPr>
            <w:t>Hasta qué  punto espera usted que el taller haga una diferencia en la forma en que diseña, organiza y conduce un Análisis de Barreras?</w:t>
          </w:r>
        </w:p>
        <w:p w:rsidR="001F26D2" w:rsidRPr="00A70067" w:rsidRDefault="001F26D2" w:rsidP="001F26D2">
          <w:pPr>
            <w:ind w:left="426"/>
            <w:rPr>
              <w:rFonts w:eastAsiaTheme="minorEastAsia" w:cstheme="minorBidi"/>
              <w:lang w:val="es-GT"/>
            </w:rPr>
          </w:pPr>
          <w:r w:rsidRPr="00A70067">
            <w:rPr>
              <w:rFonts w:eastAsiaTheme="minorEastAsia" w:cstheme="minorBidi"/>
              <w:lang w:val="es-GT"/>
            </w:rPr>
            <w:sym w:font="Wingdings" w:char="F071"/>
          </w:r>
          <w:r w:rsidRPr="00A70067">
            <w:rPr>
              <w:rFonts w:eastAsiaTheme="minorEastAsia" w:cstheme="minorBidi"/>
              <w:lang w:val="es-GT"/>
            </w:rPr>
            <w:t xml:space="preserve"> Sin diferencia</w:t>
          </w:r>
        </w:p>
        <w:p w:rsidR="001F26D2" w:rsidRPr="00A70067" w:rsidRDefault="001F26D2" w:rsidP="001F26D2">
          <w:pPr>
            <w:ind w:left="426"/>
            <w:rPr>
              <w:rFonts w:eastAsiaTheme="minorEastAsia" w:cstheme="minorBidi"/>
              <w:lang w:val="es-GT"/>
            </w:rPr>
          </w:pPr>
          <w:r w:rsidRPr="00A70067">
            <w:rPr>
              <w:rFonts w:eastAsiaTheme="minorEastAsia" w:cstheme="minorBidi"/>
              <w:lang w:val="es-GT"/>
            </w:rPr>
            <w:sym w:font="Wingdings" w:char="F071"/>
          </w:r>
          <w:r w:rsidRPr="00A70067">
            <w:rPr>
              <w:rFonts w:eastAsiaTheme="minorEastAsia" w:cstheme="minorBidi"/>
              <w:lang w:val="es-GT"/>
            </w:rPr>
            <w:t>Alguna diferencia</w:t>
          </w:r>
        </w:p>
        <w:p w:rsidR="001F26D2" w:rsidRPr="00A70067" w:rsidRDefault="001F26D2" w:rsidP="001F26D2">
          <w:pPr>
            <w:ind w:left="426"/>
            <w:rPr>
              <w:rFonts w:eastAsiaTheme="minorEastAsia" w:cstheme="minorBidi"/>
              <w:lang w:val="es-GT"/>
            </w:rPr>
          </w:pPr>
          <w:r w:rsidRPr="00A70067">
            <w:rPr>
              <w:rFonts w:eastAsiaTheme="minorEastAsia" w:cstheme="minorBidi"/>
              <w:lang w:val="es-GT"/>
            </w:rPr>
            <w:sym w:font="Wingdings" w:char="F071"/>
          </w:r>
          <w:r w:rsidRPr="00A70067">
            <w:rPr>
              <w:rFonts w:eastAsiaTheme="minorEastAsia" w:cstheme="minorBidi"/>
              <w:lang w:val="es-GT"/>
            </w:rPr>
            <w:t xml:space="preserve">Diferencia sustancial </w:t>
          </w:r>
        </w:p>
        <w:p w:rsidR="001F26D2" w:rsidRPr="00A70067" w:rsidRDefault="001F26D2" w:rsidP="001F26D2">
          <w:pPr>
            <w:ind w:left="284" w:hanging="284"/>
            <w:rPr>
              <w:rFonts w:eastAsiaTheme="minorEastAsia" w:cstheme="minorBidi"/>
              <w:lang w:val="es-GT"/>
            </w:rPr>
          </w:pPr>
          <w:r w:rsidRPr="00A70067">
            <w:rPr>
              <w:rFonts w:eastAsiaTheme="minorEastAsia" w:cstheme="minorBidi"/>
              <w:lang w:val="es-GT"/>
            </w:rPr>
            <w:lastRenderedPageBreak/>
            <w:t xml:space="preserve">4.  </w:t>
          </w:r>
          <w:r w:rsidRPr="00A70067">
            <w:rPr>
              <w:rFonts w:eastAsiaTheme="minorEastAsia" w:cstheme="minorBidi"/>
              <w:bCs/>
              <w:lang w:val="es-GT"/>
            </w:rPr>
            <w:t>¿En qué medida piensa usted que podrá aplicar en su trabajo las ideas y estrategias que aprendió en este taller?</w:t>
          </w:r>
        </w:p>
        <w:p w:rsidR="001F26D2" w:rsidRPr="00A70067" w:rsidRDefault="001F26D2" w:rsidP="001F26D2">
          <w:pPr>
            <w:ind w:left="426"/>
            <w:rPr>
              <w:rFonts w:eastAsiaTheme="minorEastAsia" w:cstheme="minorBidi"/>
              <w:lang w:val="es-GT"/>
            </w:rPr>
          </w:pPr>
          <w:r w:rsidRPr="00A70067">
            <w:rPr>
              <w:rFonts w:eastAsiaTheme="minorEastAsia" w:cstheme="minorBidi"/>
              <w:lang w:val="es-GT"/>
            </w:rPr>
            <w:sym w:font="Wingdings" w:char="F071"/>
          </w:r>
          <w:r w:rsidRPr="00A70067">
            <w:rPr>
              <w:rFonts w:eastAsiaTheme="minorEastAsia" w:cstheme="minorBidi"/>
              <w:lang w:val="es-GT"/>
            </w:rPr>
            <w:t xml:space="preserve"> Para nada</w:t>
          </w:r>
        </w:p>
        <w:p w:rsidR="001F26D2" w:rsidRPr="00A70067" w:rsidRDefault="001F26D2" w:rsidP="001F26D2">
          <w:pPr>
            <w:ind w:left="426"/>
            <w:rPr>
              <w:rFonts w:eastAsiaTheme="minorEastAsia" w:cstheme="minorBidi"/>
              <w:lang w:val="es-GT"/>
            </w:rPr>
          </w:pPr>
          <w:r w:rsidRPr="00A70067">
            <w:rPr>
              <w:rFonts w:eastAsiaTheme="minorEastAsia" w:cstheme="minorBidi"/>
              <w:lang w:val="es-GT"/>
            </w:rPr>
            <w:sym w:font="Wingdings" w:char="F071"/>
          </w:r>
          <w:r w:rsidRPr="00A70067">
            <w:rPr>
              <w:rFonts w:eastAsiaTheme="minorEastAsia" w:cstheme="minorBidi"/>
              <w:lang w:val="es-GT"/>
            </w:rPr>
            <w:t xml:space="preserve"> Algo</w:t>
          </w:r>
        </w:p>
        <w:p w:rsidR="001F26D2" w:rsidRPr="00A70067" w:rsidRDefault="001F26D2" w:rsidP="001F26D2">
          <w:pPr>
            <w:ind w:left="426"/>
            <w:rPr>
              <w:rFonts w:eastAsiaTheme="minorEastAsia" w:cstheme="minorBidi"/>
              <w:lang w:val="es-GT"/>
            </w:rPr>
          </w:pPr>
          <w:r w:rsidRPr="00A70067">
            <w:rPr>
              <w:rFonts w:eastAsiaTheme="minorEastAsia" w:cstheme="minorBidi"/>
              <w:lang w:val="es-GT"/>
            </w:rPr>
            <w:sym w:font="Wingdings" w:char="F071"/>
          </w:r>
          <w:r w:rsidRPr="00A70067">
            <w:rPr>
              <w:rFonts w:eastAsiaTheme="minorEastAsia" w:cstheme="minorBidi"/>
              <w:lang w:val="es-GT"/>
            </w:rPr>
            <w:t xml:space="preserve"> Completamente</w:t>
          </w:r>
        </w:p>
        <w:p w:rsidR="001F26D2" w:rsidRPr="00A70067" w:rsidRDefault="001F26D2" w:rsidP="001F26D2">
          <w:pPr>
            <w:ind w:left="426"/>
            <w:rPr>
              <w:rFonts w:eastAsiaTheme="minorEastAsia" w:cstheme="minorBidi"/>
              <w:lang w:val="es-GT"/>
            </w:rPr>
          </w:pPr>
          <w:r w:rsidRPr="00A70067">
            <w:rPr>
              <w:rFonts w:eastAsiaTheme="minorEastAsia" w:cstheme="minorBidi"/>
              <w:lang w:val="es-GT"/>
            </w:rPr>
            <w:sym w:font="Wingdings" w:char="F071"/>
          </w:r>
          <w:r w:rsidRPr="00A70067">
            <w:rPr>
              <w:rFonts w:eastAsiaTheme="minorEastAsia" w:cstheme="minorBidi"/>
              <w:lang w:val="es-GT"/>
            </w:rPr>
            <w:t xml:space="preserve"> No lo sé</w:t>
          </w:r>
        </w:p>
        <w:p w:rsidR="001F26D2" w:rsidRPr="00A70067" w:rsidRDefault="001F26D2" w:rsidP="001F26D2">
          <w:pPr>
            <w:rPr>
              <w:rFonts w:eastAsiaTheme="minorEastAsia" w:cstheme="minorBidi"/>
              <w:lang w:val="es-GT"/>
            </w:rPr>
          </w:pPr>
          <w:r w:rsidRPr="00A70067">
            <w:rPr>
              <w:rFonts w:eastAsiaTheme="minorEastAsia" w:cstheme="minorBidi"/>
              <w:lang w:val="es-GT"/>
            </w:rPr>
            <w:t>5. ¿Qué fue lo que más le gusto del taller?</w:t>
          </w:r>
        </w:p>
        <w:p w:rsidR="001F26D2" w:rsidRPr="00A70067" w:rsidRDefault="001F26D2" w:rsidP="001F26D2">
          <w:pPr>
            <w:spacing w:after="0" w:line="276" w:lineRule="auto"/>
            <w:rPr>
              <w:rFonts w:cstheme="minorHAnsi"/>
              <w:color w:val="000000"/>
              <w:lang w:val="es-GT"/>
            </w:rPr>
          </w:pPr>
        </w:p>
        <w:p w:rsidR="001F26D2" w:rsidRPr="00A70067" w:rsidRDefault="001F26D2" w:rsidP="001F26D2">
          <w:pPr>
            <w:rPr>
              <w:rFonts w:cstheme="minorHAnsi"/>
              <w:color w:val="000000"/>
              <w:lang w:val="es-GT"/>
            </w:rPr>
          </w:pPr>
        </w:p>
        <w:p w:rsidR="001F26D2" w:rsidRPr="00A70067" w:rsidRDefault="001F26D2" w:rsidP="001F26D2">
          <w:pPr>
            <w:rPr>
              <w:rFonts w:cstheme="minorHAnsi"/>
              <w:color w:val="000000"/>
              <w:lang w:val="es-GT"/>
            </w:rPr>
          </w:pPr>
        </w:p>
        <w:p w:rsidR="001F26D2" w:rsidRPr="00A70067" w:rsidRDefault="001F26D2" w:rsidP="001F26D2">
          <w:pPr>
            <w:rPr>
              <w:rFonts w:cstheme="minorHAnsi"/>
              <w:color w:val="000000"/>
              <w:lang w:val="es-GT"/>
            </w:rPr>
          </w:pPr>
        </w:p>
        <w:p w:rsidR="001F26D2" w:rsidRPr="00A70067" w:rsidRDefault="001F26D2" w:rsidP="001F26D2">
          <w:pPr>
            <w:rPr>
              <w:rFonts w:cstheme="minorHAnsi"/>
              <w:color w:val="000000"/>
              <w:lang w:val="es-GT"/>
            </w:rPr>
          </w:pPr>
          <w:r w:rsidRPr="00A70067">
            <w:rPr>
              <w:rFonts w:cstheme="minorHAnsi"/>
              <w:color w:val="000000"/>
              <w:lang w:val="es-GT"/>
            </w:rPr>
            <w:t xml:space="preserve">6. Comentarios adicionales </w:t>
          </w:r>
        </w:p>
        <w:p w:rsidR="001F26D2" w:rsidRPr="00A70067" w:rsidRDefault="001F26D2" w:rsidP="001F26D2">
          <w:pPr>
            <w:rPr>
              <w:rFonts w:cstheme="minorHAnsi"/>
              <w:color w:val="000000"/>
              <w:lang w:val="es-GT"/>
            </w:rPr>
          </w:pPr>
          <w:r w:rsidRPr="00A70067">
            <w:rPr>
              <w:rFonts w:cstheme="minorHAnsi"/>
              <w:color w:val="000000"/>
              <w:lang w:val="es-GT"/>
            </w:rPr>
            <w:br w:type="page"/>
          </w:r>
        </w:p>
        <w:p w:rsidR="001F26D2" w:rsidRPr="00A70067" w:rsidRDefault="001F26D2" w:rsidP="001F26D2">
          <w:pPr>
            <w:keepNext/>
            <w:keepLines/>
            <w:spacing w:before="60" w:after="240"/>
            <w:outlineLvl w:val="1"/>
            <w:rPr>
              <w:rFonts w:eastAsiaTheme="majorEastAsia" w:cstheme="majorBidi"/>
              <w:b/>
              <w:bCs/>
              <w:color w:val="3C58A6"/>
              <w:sz w:val="32"/>
              <w:szCs w:val="26"/>
              <w:lang w:val="es-GT"/>
            </w:rPr>
          </w:pPr>
          <w:bookmarkStart w:id="161" w:name="_Toc393106524"/>
          <w:r w:rsidRPr="00A70067">
            <w:rPr>
              <w:rFonts w:eastAsiaTheme="majorEastAsia" w:cstheme="majorBidi"/>
              <w:b/>
              <w:bCs/>
              <w:color w:val="3C58A6"/>
              <w:sz w:val="32"/>
              <w:szCs w:val="26"/>
              <w:lang w:val="es-GT"/>
            </w:rPr>
            <w:lastRenderedPageBreak/>
            <w:t xml:space="preserve">Lección 14, </w:t>
          </w:r>
          <w:proofErr w:type="spellStart"/>
          <w:r w:rsidRPr="00A70067">
            <w:rPr>
              <w:rFonts w:eastAsiaTheme="majorEastAsia" w:cstheme="majorBidi"/>
              <w:b/>
              <w:bCs/>
              <w:color w:val="3C58A6"/>
              <w:sz w:val="32"/>
              <w:szCs w:val="26"/>
              <w:lang w:val="es-GT"/>
            </w:rPr>
            <w:t>Rotafolio</w:t>
          </w:r>
          <w:proofErr w:type="spellEnd"/>
          <w:r w:rsidRPr="00A70067">
            <w:rPr>
              <w:rFonts w:eastAsiaTheme="majorEastAsia" w:cstheme="majorBidi"/>
              <w:b/>
              <w:bCs/>
              <w:color w:val="3C58A6"/>
              <w:sz w:val="32"/>
              <w:szCs w:val="26"/>
              <w:lang w:val="es-GT"/>
            </w:rPr>
            <w:t xml:space="preserve"> 2: Seguimiento de las respuestas correctas para las pruebas de antes y después del entrenamiento.</w:t>
          </w:r>
          <w:bookmarkEnd w:id="161"/>
        </w:p>
        <w:tbl>
          <w:tblPr>
            <w:tblW w:w="7560"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2520"/>
            <w:gridCol w:w="2520"/>
            <w:gridCol w:w="2520"/>
          </w:tblGrid>
          <w:tr w:rsidR="001F26D2" w:rsidRPr="00A95147" w:rsidTr="001F26D2">
            <w:trPr>
              <w:trHeight w:val="576"/>
              <w:jc w:val="center"/>
            </w:trPr>
            <w:tc>
              <w:tcPr>
                <w:tcW w:w="2520" w:type="dxa"/>
                <w:tcBorders>
                  <w:top w:val="nil"/>
                  <w:right w:val="single" w:sz="4" w:space="0" w:color="FFFFFF" w:themeColor="background1"/>
                </w:tcBorders>
                <w:shd w:val="clear" w:color="auto" w:fill="1B356F"/>
                <w:vAlign w:val="bottom"/>
              </w:tcPr>
              <w:p w:rsidR="001F26D2" w:rsidRPr="00A70067" w:rsidRDefault="001F26D2" w:rsidP="001F26D2">
                <w:pPr>
                  <w:spacing w:before="60" w:after="60"/>
                  <w:jc w:val="center"/>
                  <w:rPr>
                    <w:b/>
                    <w:color w:val="FFFFFF" w:themeColor="background1"/>
                    <w:lang w:val="es-GT"/>
                  </w:rPr>
                </w:pPr>
                <w:r w:rsidRPr="00A70067">
                  <w:rPr>
                    <w:b/>
                    <w:color w:val="FFFFFF" w:themeColor="background1"/>
                    <w:lang w:val="es-GT"/>
                  </w:rPr>
                  <w:t>Número de respuestas correctas</w:t>
                </w:r>
              </w:p>
            </w:tc>
            <w:tc>
              <w:tcPr>
                <w:tcW w:w="2520" w:type="dxa"/>
                <w:tcBorders>
                  <w:top w:val="nil"/>
                  <w:left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spacing w:before="60" w:after="60"/>
                  <w:jc w:val="center"/>
                  <w:rPr>
                    <w:b/>
                    <w:color w:val="FFFFFF" w:themeColor="background1"/>
                    <w:lang w:val="es-GT"/>
                  </w:rPr>
                </w:pPr>
                <w:r w:rsidRPr="00A70067">
                  <w:rPr>
                    <w:b/>
                    <w:color w:val="FFFFFF" w:themeColor="background1"/>
                    <w:lang w:val="es-GT"/>
                  </w:rPr>
                  <w:t>Resultados de la pre-prueba</w:t>
                </w:r>
              </w:p>
            </w:tc>
            <w:tc>
              <w:tcPr>
                <w:tcW w:w="2520" w:type="dxa"/>
                <w:tcBorders>
                  <w:top w:val="nil"/>
                  <w:left w:val="single" w:sz="4" w:space="0" w:color="FFFFFF" w:themeColor="background1"/>
                </w:tcBorders>
                <w:shd w:val="clear" w:color="auto" w:fill="1B356F"/>
                <w:vAlign w:val="bottom"/>
              </w:tcPr>
              <w:p w:rsidR="001F26D2" w:rsidRPr="00A70067" w:rsidRDefault="001F26D2" w:rsidP="001F26D2">
                <w:pPr>
                  <w:spacing w:before="60" w:after="60"/>
                  <w:jc w:val="center"/>
                  <w:rPr>
                    <w:b/>
                    <w:color w:val="FFFFFF" w:themeColor="background1"/>
                    <w:lang w:val="es-GT"/>
                  </w:rPr>
                </w:pPr>
                <w:r w:rsidRPr="00A70067">
                  <w:rPr>
                    <w:b/>
                    <w:color w:val="FFFFFF" w:themeColor="background1"/>
                    <w:lang w:val="es-GT"/>
                  </w:rPr>
                  <w:t>Resultados de la post-prueba</w:t>
                </w: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10</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9</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8</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7</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6</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5</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4</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3</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2</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r w:rsidRPr="00A70067">
                  <w:rPr>
                    <w:lang w:val="es-GT"/>
                  </w:rPr>
                  <w:t xml:space="preserve">  </w:t>
                </w:r>
              </w:p>
            </w:tc>
          </w:tr>
          <w:tr w:rsidR="001F26D2" w:rsidRPr="00A70067" w:rsidTr="001F26D2">
            <w:trPr>
              <w:trHeight w:val="576"/>
              <w:jc w:val="center"/>
            </w:trPr>
            <w:tc>
              <w:tcPr>
                <w:tcW w:w="2520" w:type="dxa"/>
                <w:vAlign w:val="center"/>
              </w:tcPr>
              <w:p w:rsidR="001F26D2" w:rsidRPr="00A70067" w:rsidRDefault="001F26D2" w:rsidP="001F26D2">
                <w:pPr>
                  <w:spacing w:before="60" w:after="60"/>
                  <w:jc w:val="center"/>
                  <w:rPr>
                    <w:lang w:val="es-GT"/>
                  </w:rPr>
                </w:pPr>
                <w:r w:rsidRPr="00A70067">
                  <w:rPr>
                    <w:lang w:val="es-GT"/>
                  </w:rPr>
                  <w:t>1</w:t>
                </w:r>
              </w:p>
            </w:tc>
            <w:tc>
              <w:tcPr>
                <w:tcW w:w="2520" w:type="dxa"/>
              </w:tcPr>
              <w:p w:rsidR="001F26D2" w:rsidRPr="00A70067" w:rsidRDefault="001F26D2" w:rsidP="001F26D2">
                <w:pPr>
                  <w:spacing w:before="60" w:after="60"/>
                  <w:jc w:val="center"/>
                  <w:rPr>
                    <w:lang w:val="es-GT"/>
                  </w:rPr>
                </w:pPr>
              </w:p>
            </w:tc>
            <w:tc>
              <w:tcPr>
                <w:tcW w:w="2520" w:type="dxa"/>
              </w:tcPr>
              <w:p w:rsidR="001F26D2" w:rsidRPr="00A70067" w:rsidRDefault="001F26D2" w:rsidP="001F26D2">
                <w:pPr>
                  <w:spacing w:before="60" w:after="60"/>
                  <w:jc w:val="center"/>
                  <w:rPr>
                    <w:lang w:val="es-GT"/>
                  </w:rPr>
                </w:pPr>
              </w:p>
            </w:tc>
          </w:tr>
        </w:tbl>
        <w:p w:rsidR="001F26D2" w:rsidRPr="00A70067" w:rsidRDefault="001F26D2" w:rsidP="001F26D2">
          <w:pPr>
            <w:keepNext/>
            <w:keepLines/>
            <w:pBdr>
              <w:bottom w:val="dotDotDash" w:sz="8" w:space="1" w:color="1B356F"/>
            </w:pBdr>
            <w:spacing w:before="120" w:after="360"/>
            <w:jc w:val="center"/>
            <w:outlineLvl w:val="0"/>
            <w:rPr>
              <w:rFonts w:eastAsia="Times New Roman" w:cstheme="majorBidi"/>
              <w:b/>
              <w:bCs/>
              <w:color w:val="1B356F"/>
              <w:sz w:val="40"/>
              <w:szCs w:val="28"/>
              <w:lang w:val="es-GT"/>
            </w:rPr>
            <w:sectPr w:rsidR="001F26D2" w:rsidRPr="00A70067" w:rsidSect="001F26D2">
              <w:headerReference w:type="default" r:id="rId54"/>
              <w:pgSz w:w="12240" w:h="15840"/>
              <w:pgMar w:top="1440" w:right="1440" w:bottom="1440" w:left="1440" w:header="720" w:footer="720" w:gutter="0"/>
              <w:cols w:space="720"/>
              <w:docGrid w:linePitch="360"/>
            </w:sectPr>
          </w:pPr>
        </w:p>
        <w:p w:rsidR="001F26D2" w:rsidRPr="00A70067" w:rsidRDefault="001F26D2" w:rsidP="001F26D2">
          <w:pPr>
            <w:keepNext/>
            <w:keepLines/>
            <w:pBdr>
              <w:bottom w:val="single" w:sz="4" w:space="1" w:color="auto"/>
            </w:pBdr>
            <w:spacing w:before="120" w:after="360"/>
            <w:jc w:val="center"/>
            <w:outlineLvl w:val="0"/>
            <w:rPr>
              <w:rFonts w:eastAsia="Times New Roman" w:cstheme="majorBidi"/>
              <w:b/>
              <w:bCs/>
              <w:color w:val="1B356F"/>
              <w:sz w:val="40"/>
              <w:szCs w:val="28"/>
              <w:lang w:val="es-GT"/>
            </w:rPr>
          </w:pPr>
          <w:bookmarkStart w:id="162" w:name="_Toc393106525"/>
          <w:r w:rsidRPr="00A70067">
            <w:rPr>
              <w:rFonts w:eastAsia="Times New Roman" w:cstheme="majorBidi"/>
              <w:b/>
              <w:bCs/>
              <w:color w:val="1B356F"/>
              <w:sz w:val="40"/>
              <w:szCs w:val="28"/>
              <w:lang w:val="es-GT"/>
            </w:rPr>
            <w:lastRenderedPageBreak/>
            <w:t>Anexo 1: Clave de respuestas</w:t>
          </w:r>
          <w:bookmarkEnd w:id="162"/>
        </w:p>
        <w:p w:rsidR="001F26D2" w:rsidRPr="00A70067" w:rsidRDefault="001F26D2" w:rsidP="001F26D2">
          <w:pPr>
            <w:keepNext/>
            <w:keepLines/>
            <w:spacing w:before="60" w:after="240"/>
            <w:outlineLvl w:val="1"/>
            <w:rPr>
              <w:rFonts w:eastAsiaTheme="majorEastAsia" w:cstheme="majorBidi"/>
              <w:b/>
              <w:bCs/>
              <w:color w:val="3C58A6"/>
              <w:sz w:val="32"/>
              <w:szCs w:val="26"/>
              <w:lang w:val="es-GT"/>
            </w:rPr>
          </w:pPr>
          <w:bookmarkStart w:id="163" w:name="_Toc393106526"/>
          <w:r w:rsidRPr="00A70067">
            <w:rPr>
              <w:rFonts w:eastAsiaTheme="majorEastAsia" w:cstheme="majorBidi"/>
              <w:b/>
              <w:bCs/>
              <w:color w:val="3C58A6"/>
              <w:sz w:val="32"/>
              <w:szCs w:val="26"/>
              <w:lang w:val="es-GT"/>
            </w:rPr>
            <w:t>Pre-/Post-prueba</w:t>
          </w:r>
          <w:bookmarkEnd w:id="163"/>
        </w:p>
        <w:p w:rsidR="001F26D2" w:rsidRPr="00A70067" w:rsidRDefault="001F26D2" w:rsidP="001F26D2">
          <w:pPr>
            <w:rPr>
              <w:lang w:val="es-GT"/>
            </w:rPr>
            <w:sectPr w:rsidR="001F26D2" w:rsidRPr="00A70067" w:rsidSect="001F26D2">
              <w:headerReference w:type="default" r:id="rId55"/>
              <w:pgSz w:w="12240" w:h="15840"/>
              <w:pgMar w:top="1440" w:right="1440" w:bottom="1440" w:left="1440" w:header="720" w:footer="720" w:gutter="0"/>
              <w:cols w:space="720"/>
              <w:docGrid w:linePitch="360"/>
            </w:sectPr>
          </w:pPr>
        </w:p>
        <w:p w:rsidR="001F26D2" w:rsidRPr="00A70067" w:rsidRDefault="001F26D2" w:rsidP="001F26D2">
          <w:pPr>
            <w:rPr>
              <w:lang w:val="es-GT"/>
            </w:rPr>
          </w:pPr>
          <w:r w:rsidRPr="00A70067">
            <w:rPr>
              <w:lang w:val="es-GT"/>
            </w:rPr>
            <w:lastRenderedPageBreak/>
            <w:t>1 – c</w:t>
          </w:r>
        </w:p>
        <w:p w:rsidR="001F26D2" w:rsidRPr="00A70067" w:rsidRDefault="001F26D2" w:rsidP="001F26D2">
          <w:pPr>
            <w:rPr>
              <w:lang w:val="es-GT"/>
            </w:rPr>
          </w:pPr>
          <w:r w:rsidRPr="00A70067">
            <w:rPr>
              <w:lang w:val="es-GT"/>
            </w:rPr>
            <w:t>2 – a</w:t>
          </w:r>
        </w:p>
        <w:p w:rsidR="001F26D2" w:rsidRPr="00A70067" w:rsidRDefault="001F26D2" w:rsidP="001F26D2">
          <w:pPr>
            <w:rPr>
              <w:lang w:val="es-GT"/>
            </w:rPr>
          </w:pPr>
          <w:r w:rsidRPr="00A70067">
            <w:rPr>
              <w:lang w:val="es-GT"/>
            </w:rPr>
            <w:t>3 – b</w:t>
          </w:r>
        </w:p>
        <w:p w:rsidR="001F26D2" w:rsidRPr="00A70067" w:rsidRDefault="001F26D2" w:rsidP="001F26D2">
          <w:pPr>
            <w:rPr>
              <w:lang w:val="es-GT"/>
            </w:rPr>
          </w:pPr>
          <w:r w:rsidRPr="00A70067">
            <w:rPr>
              <w:lang w:val="es-GT"/>
            </w:rPr>
            <w:t>4 – a</w:t>
          </w:r>
        </w:p>
        <w:p w:rsidR="001F26D2" w:rsidRPr="00A70067" w:rsidRDefault="001F26D2" w:rsidP="001F26D2">
          <w:pPr>
            <w:rPr>
              <w:lang w:val="es-GT"/>
            </w:rPr>
          </w:pPr>
          <w:r w:rsidRPr="00A70067">
            <w:rPr>
              <w:lang w:val="es-GT"/>
            </w:rPr>
            <w:t>5 – b</w:t>
          </w:r>
        </w:p>
        <w:p w:rsidR="001F26D2" w:rsidRPr="00A70067" w:rsidRDefault="001F26D2" w:rsidP="001F26D2">
          <w:pPr>
            <w:rPr>
              <w:lang w:val="es-GT"/>
            </w:rPr>
          </w:pPr>
          <w:r w:rsidRPr="00A70067">
            <w:rPr>
              <w:lang w:val="es-GT"/>
            </w:rPr>
            <w:lastRenderedPageBreak/>
            <w:t>6 – a</w:t>
          </w:r>
        </w:p>
        <w:p w:rsidR="001F26D2" w:rsidRPr="00A70067" w:rsidRDefault="001F26D2" w:rsidP="001F26D2">
          <w:pPr>
            <w:rPr>
              <w:lang w:val="es-GT"/>
            </w:rPr>
          </w:pPr>
          <w:r w:rsidRPr="00A70067">
            <w:rPr>
              <w:lang w:val="es-GT"/>
            </w:rPr>
            <w:t>7 – c</w:t>
          </w:r>
        </w:p>
        <w:p w:rsidR="001F26D2" w:rsidRPr="00A70067" w:rsidRDefault="001F26D2" w:rsidP="001F26D2">
          <w:pPr>
            <w:rPr>
              <w:lang w:val="es-GT"/>
            </w:rPr>
          </w:pPr>
          <w:r w:rsidRPr="00A70067">
            <w:rPr>
              <w:lang w:val="es-GT"/>
            </w:rPr>
            <w:t>8 – b</w:t>
          </w:r>
        </w:p>
        <w:p w:rsidR="001F26D2" w:rsidRPr="00A70067" w:rsidRDefault="001F26D2" w:rsidP="001F26D2">
          <w:pPr>
            <w:rPr>
              <w:lang w:val="es-GT"/>
            </w:rPr>
          </w:pPr>
          <w:r w:rsidRPr="00A70067">
            <w:rPr>
              <w:lang w:val="es-GT"/>
            </w:rPr>
            <w:t>9 – c</w:t>
          </w:r>
        </w:p>
        <w:p w:rsidR="001F26D2" w:rsidRPr="00A70067" w:rsidRDefault="001F26D2" w:rsidP="001F26D2">
          <w:pPr>
            <w:rPr>
              <w:lang w:val="es-GT"/>
            </w:rPr>
          </w:pPr>
          <w:r w:rsidRPr="00A70067">
            <w:rPr>
              <w:lang w:val="es-GT"/>
            </w:rPr>
            <w:t>10 – a</w:t>
          </w:r>
        </w:p>
        <w:p w:rsidR="001F26D2" w:rsidRPr="00A70067" w:rsidRDefault="001F26D2" w:rsidP="001F26D2">
          <w:pPr>
            <w:keepNext/>
            <w:keepLines/>
            <w:spacing w:before="60" w:after="240"/>
            <w:outlineLvl w:val="1"/>
            <w:rPr>
              <w:rFonts w:eastAsia="Times New Roman" w:cstheme="majorBidi"/>
              <w:b/>
              <w:bCs/>
              <w:color w:val="3C58A6"/>
              <w:sz w:val="32"/>
              <w:szCs w:val="26"/>
              <w:lang w:val="es-GT"/>
            </w:rPr>
            <w:sectPr w:rsidR="001F26D2" w:rsidRPr="00A70067" w:rsidSect="00D51CC5">
              <w:type w:val="continuous"/>
              <w:pgSz w:w="12240" w:h="15840"/>
              <w:pgMar w:top="1440" w:right="1440" w:bottom="1440" w:left="1440" w:header="720" w:footer="720" w:gutter="0"/>
              <w:cols w:num="2" w:space="720"/>
              <w:docGrid w:linePitch="360"/>
            </w:sectPr>
          </w:pPr>
        </w:p>
        <w:p w:rsidR="001F26D2" w:rsidRPr="00A70067" w:rsidRDefault="001F26D2" w:rsidP="001F26D2">
          <w:pPr>
            <w:rPr>
              <w:lang w:val="es-GT"/>
            </w:rPr>
          </w:pPr>
        </w:p>
        <w:p w:rsidR="001F26D2" w:rsidRPr="00A70067" w:rsidRDefault="001F26D2" w:rsidP="001F26D2">
          <w:pPr>
            <w:keepNext/>
            <w:keepLines/>
            <w:spacing w:before="60" w:after="240"/>
            <w:outlineLvl w:val="1"/>
            <w:rPr>
              <w:rFonts w:eastAsia="Times New Roman" w:cstheme="majorBidi"/>
              <w:b/>
              <w:bCs/>
              <w:color w:val="3C58A6"/>
              <w:sz w:val="32"/>
              <w:szCs w:val="26"/>
              <w:lang w:val="es-GT"/>
            </w:rPr>
          </w:pPr>
          <w:bookmarkStart w:id="164" w:name="_Toc393106527"/>
          <w:r w:rsidRPr="00A70067">
            <w:rPr>
              <w:rFonts w:eastAsia="Times New Roman" w:cstheme="majorBidi"/>
              <w:b/>
              <w:bCs/>
              <w:color w:val="3C58A6"/>
              <w:sz w:val="32"/>
              <w:szCs w:val="26"/>
              <w:lang w:val="es-GT"/>
            </w:rPr>
            <w:t>Lección 9, Hoja de trabajo 2: ¡Encontrar los errores!</w:t>
          </w:r>
          <w:bookmarkEnd w:id="164"/>
        </w:p>
        <w:p w:rsidR="001F26D2" w:rsidRPr="00A70067" w:rsidRDefault="001F26D2" w:rsidP="001F26D2">
          <w:pPr>
            <w:numPr>
              <w:ilvl w:val="0"/>
              <w:numId w:val="9"/>
            </w:numPr>
            <w:spacing w:line="276" w:lineRule="auto"/>
            <w:ind w:left="360"/>
            <w:rPr>
              <w:lang w:val="es-GT"/>
            </w:rPr>
          </w:pPr>
          <w:r w:rsidRPr="00A70067">
            <w:rPr>
              <w:lang w:val="es-GT"/>
            </w:rPr>
            <w:t xml:space="preserve">Contenido cuestionable en la sección demográfica. ¿Por qué la edad o el lenguaje de la entrevista sería importante?  </w:t>
          </w:r>
        </w:p>
        <w:p w:rsidR="001F26D2" w:rsidRPr="00A70067" w:rsidRDefault="001F26D2" w:rsidP="001F26D2">
          <w:pPr>
            <w:numPr>
              <w:ilvl w:val="0"/>
              <w:numId w:val="9"/>
            </w:numPr>
            <w:spacing w:line="276" w:lineRule="auto"/>
            <w:ind w:left="360"/>
            <w:rPr>
              <w:lang w:val="es-GT"/>
            </w:rPr>
          </w:pPr>
          <w:r w:rsidRPr="00A70067">
            <w:rPr>
              <w:lang w:val="es-GT"/>
            </w:rPr>
            <w:t xml:space="preserve">La clasificación debe estar en la parte superior de la página. </w:t>
          </w:r>
        </w:p>
        <w:p w:rsidR="001F26D2" w:rsidRPr="00A70067" w:rsidRDefault="001F26D2" w:rsidP="001F26D2">
          <w:pPr>
            <w:numPr>
              <w:ilvl w:val="0"/>
              <w:numId w:val="9"/>
            </w:numPr>
            <w:spacing w:line="276" w:lineRule="auto"/>
            <w:ind w:left="360"/>
            <w:rPr>
              <w:lang w:val="es-GT"/>
            </w:rPr>
          </w:pPr>
          <w:r w:rsidRPr="00A70067">
            <w:rPr>
              <w:lang w:val="es-GT"/>
            </w:rPr>
            <w:t xml:space="preserve">La sección de introducción debe estar escrita para asegurar que sea estándar. </w:t>
          </w:r>
        </w:p>
        <w:p w:rsidR="001F26D2" w:rsidRPr="00A70067" w:rsidRDefault="001F26D2" w:rsidP="001F26D2">
          <w:pPr>
            <w:numPr>
              <w:ilvl w:val="0"/>
              <w:numId w:val="9"/>
            </w:numPr>
            <w:spacing w:line="276" w:lineRule="auto"/>
            <w:ind w:left="360"/>
            <w:rPr>
              <w:lang w:val="es-GT"/>
            </w:rPr>
          </w:pPr>
          <w:r w:rsidRPr="00A70067">
            <w:rPr>
              <w:lang w:val="es-GT"/>
            </w:rPr>
            <w:t xml:space="preserve">La   sección de preguntas de sondeo debe ser identificada como sección A. </w:t>
          </w:r>
        </w:p>
        <w:p w:rsidR="001F26D2" w:rsidRPr="00A70067" w:rsidRDefault="001F26D2" w:rsidP="001F26D2">
          <w:pPr>
            <w:numPr>
              <w:ilvl w:val="0"/>
              <w:numId w:val="9"/>
            </w:numPr>
            <w:spacing w:line="276" w:lineRule="auto"/>
            <w:ind w:left="360"/>
            <w:rPr>
              <w:lang w:val="es-GT"/>
            </w:rPr>
          </w:pPr>
          <w:r w:rsidRPr="00A70067">
            <w:rPr>
              <w:lang w:val="es-GT"/>
            </w:rPr>
            <w:t xml:space="preserve"> Las preguntas de sondeo son demasiado teóricas y subjetivas. Deben estar vinculadas a un plazo específico. </w:t>
          </w:r>
        </w:p>
        <w:p w:rsidR="001F26D2" w:rsidRPr="00A70067" w:rsidRDefault="001F26D2" w:rsidP="001F26D2">
          <w:pPr>
            <w:numPr>
              <w:ilvl w:val="0"/>
              <w:numId w:val="9"/>
            </w:numPr>
            <w:spacing w:line="276" w:lineRule="auto"/>
            <w:ind w:left="360"/>
            <w:rPr>
              <w:lang w:val="es-GT"/>
            </w:rPr>
          </w:pPr>
          <w:r w:rsidRPr="00A70067">
            <w:rPr>
              <w:lang w:val="es-GT"/>
            </w:rPr>
            <w:t>Diferentes aspectos del comportamiento necesitan ser investigados  por separado (por ejemplo, lavamanos, inodoros, paredes).</w:t>
          </w:r>
        </w:p>
        <w:p w:rsidR="001F26D2" w:rsidRPr="00A70067" w:rsidRDefault="001F26D2" w:rsidP="001F26D2">
          <w:pPr>
            <w:numPr>
              <w:ilvl w:val="0"/>
              <w:numId w:val="9"/>
            </w:numPr>
            <w:spacing w:line="276" w:lineRule="auto"/>
            <w:ind w:left="360"/>
            <w:rPr>
              <w:lang w:val="es-GT"/>
            </w:rPr>
          </w:pPr>
          <w:r w:rsidRPr="00A70067">
            <w:rPr>
              <w:lang w:val="es-GT"/>
            </w:rPr>
            <w:t xml:space="preserve">La tabla de clasificación es demasiado complicada. Cada pregunta debe contribuir a definir un Hacedor o No-Hacedor.  </w:t>
          </w:r>
        </w:p>
        <w:p w:rsidR="001F26D2" w:rsidRPr="00A70067" w:rsidRDefault="001F26D2" w:rsidP="001F26D2">
          <w:pPr>
            <w:numPr>
              <w:ilvl w:val="0"/>
              <w:numId w:val="9"/>
            </w:numPr>
            <w:spacing w:line="276" w:lineRule="auto"/>
            <w:ind w:left="360"/>
            <w:rPr>
              <w:lang w:val="es-GT"/>
            </w:rPr>
          </w:pPr>
          <w:r w:rsidRPr="00A70067">
            <w:rPr>
              <w:lang w:val="es-GT"/>
            </w:rPr>
            <w:t xml:space="preserve">La tabla de clasificación también debe definir a quién no entrevistar.  </w:t>
          </w:r>
        </w:p>
        <w:p w:rsidR="001F26D2" w:rsidRPr="00A70067" w:rsidRDefault="001F26D2" w:rsidP="001F26D2">
          <w:pPr>
            <w:numPr>
              <w:ilvl w:val="0"/>
              <w:numId w:val="9"/>
            </w:numPr>
            <w:spacing w:line="276" w:lineRule="auto"/>
            <w:ind w:left="360"/>
            <w:rPr>
              <w:lang w:val="es-GT"/>
            </w:rPr>
          </w:pPr>
          <w:r w:rsidRPr="00A70067">
            <w:rPr>
              <w:lang w:val="es-GT"/>
            </w:rPr>
            <w:t>Después de la tabla de clasificación es necesario que haya un lugar para que el entrevistador indique la clasificación (Hacedor o No-hacedor)</w:t>
          </w:r>
        </w:p>
        <w:p w:rsidR="001F26D2" w:rsidRPr="00A70067" w:rsidRDefault="001F26D2" w:rsidP="001F26D2">
          <w:pPr>
            <w:numPr>
              <w:ilvl w:val="0"/>
              <w:numId w:val="9"/>
            </w:numPr>
            <w:spacing w:line="276" w:lineRule="auto"/>
            <w:ind w:left="360"/>
            <w:rPr>
              <w:lang w:val="es-GT"/>
            </w:rPr>
          </w:pPr>
          <w:r w:rsidRPr="00A70067">
            <w:rPr>
              <w:lang w:val="es-GT"/>
            </w:rPr>
            <w:t xml:space="preserve">Sección B debe ser etiquetada y las preguntas numeradas a partir de 1, 2, 3, etc. </w:t>
          </w:r>
        </w:p>
        <w:p w:rsidR="001F26D2" w:rsidRPr="00A70067" w:rsidRDefault="001F26D2" w:rsidP="001F26D2">
          <w:pPr>
            <w:numPr>
              <w:ilvl w:val="0"/>
              <w:numId w:val="9"/>
            </w:numPr>
            <w:spacing w:line="276" w:lineRule="auto"/>
            <w:ind w:left="360"/>
            <w:rPr>
              <w:lang w:val="es-GT"/>
            </w:rPr>
          </w:pPr>
          <w:r w:rsidRPr="00A70067">
            <w:rPr>
              <w:lang w:val="es-GT"/>
            </w:rPr>
            <w:t xml:space="preserve">Algunas personas podrían sugerir que se hagan preguntas específicas sobre las diferentes cosas que necesitan ser lavadas (lavamanos, inodoros, paredes).  </w:t>
          </w:r>
        </w:p>
        <w:p w:rsidR="001F26D2" w:rsidRPr="00A70067" w:rsidRDefault="001F26D2" w:rsidP="001F26D2">
          <w:pPr>
            <w:numPr>
              <w:ilvl w:val="0"/>
              <w:numId w:val="9"/>
            </w:numPr>
            <w:spacing w:line="276" w:lineRule="auto"/>
            <w:ind w:left="360"/>
            <w:rPr>
              <w:lang w:val="es-GT"/>
            </w:rPr>
          </w:pPr>
          <w:r w:rsidRPr="00A70067">
            <w:rPr>
              <w:lang w:val="es-GT"/>
            </w:rPr>
            <w:lastRenderedPageBreak/>
            <w:t xml:space="preserve">La pregunta 8 no es sobre lo que piensan los miembros del grupo comunitario; debe ser sobre la población en  general. </w:t>
          </w:r>
        </w:p>
        <w:p w:rsidR="001F26D2" w:rsidRPr="00A70067" w:rsidRDefault="001F26D2" w:rsidP="001F26D2">
          <w:pPr>
            <w:numPr>
              <w:ilvl w:val="0"/>
              <w:numId w:val="9"/>
            </w:numPr>
            <w:spacing w:line="276" w:lineRule="auto"/>
            <w:ind w:left="360"/>
            <w:rPr>
              <w:lang w:val="es-GT"/>
            </w:rPr>
          </w:pPr>
          <w:r w:rsidRPr="00A70067">
            <w:rPr>
              <w:lang w:val="es-GT"/>
            </w:rPr>
            <w:t xml:space="preserve">En la pregunta 9, algunas personas podrían preferir la palabra  “apreciar” en lugar de “aprobar”. </w:t>
          </w:r>
        </w:p>
        <w:p w:rsidR="001F26D2" w:rsidRPr="00A70067" w:rsidRDefault="001F26D2" w:rsidP="001F26D2">
          <w:pPr>
            <w:numPr>
              <w:ilvl w:val="0"/>
              <w:numId w:val="9"/>
            </w:numPr>
            <w:spacing w:line="276" w:lineRule="auto"/>
            <w:ind w:left="360"/>
            <w:rPr>
              <w:lang w:val="es-GT"/>
            </w:rPr>
          </w:pPr>
          <w:r w:rsidRPr="00A70067">
            <w:rPr>
              <w:lang w:val="es-GT"/>
            </w:rPr>
            <w:t xml:space="preserve">Pregunta 11 se plantea como una pregunta cerrada, pero tiene varias opciones de respuesta.  </w:t>
          </w:r>
        </w:p>
        <w:p w:rsidR="001F26D2" w:rsidRPr="00A70067" w:rsidRDefault="001F26D2" w:rsidP="001F26D2">
          <w:pPr>
            <w:numPr>
              <w:ilvl w:val="0"/>
              <w:numId w:val="9"/>
            </w:numPr>
            <w:spacing w:line="276" w:lineRule="auto"/>
            <w:ind w:left="360"/>
            <w:rPr>
              <w:lang w:val="es-GT"/>
            </w:rPr>
          </w:pPr>
          <w:r w:rsidRPr="00A70067">
            <w:rPr>
              <w:lang w:val="es-GT"/>
            </w:rPr>
            <w:t xml:space="preserve">En este caso, pregunta 13 menciona el comportamiento, lo que hace que el Determinante sea Eficacia de la acción percibida,  en lugar de Susceptibilidad percibida. Además, la pregunta no debe ser sólo sobre su propio riesgo a la enfermedad, sino también la de la familia.  </w:t>
          </w:r>
        </w:p>
        <w:p w:rsidR="001F26D2" w:rsidRPr="00A70067" w:rsidRDefault="001F26D2" w:rsidP="001F26D2">
          <w:pPr>
            <w:numPr>
              <w:ilvl w:val="0"/>
              <w:numId w:val="9"/>
            </w:numPr>
            <w:spacing w:line="276" w:lineRule="auto"/>
            <w:ind w:left="360"/>
            <w:rPr>
              <w:lang w:val="es-GT"/>
            </w:rPr>
          </w:pPr>
          <w:r w:rsidRPr="00A70067">
            <w:rPr>
              <w:lang w:val="es-GT"/>
            </w:rPr>
            <w:t xml:space="preserve">En la pregunta 16, "más posible" necesita ser escrito diferente.  </w:t>
          </w:r>
        </w:p>
        <w:p w:rsidR="001F26D2" w:rsidRPr="00A70067" w:rsidRDefault="001F26D2" w:rsidP="001F26D2">
          <w:pPr>
            <w:numPr>
              <w:ilvl w:val="0"/>
              <w:numId w:val="9"/>
            </w:numPr>
            <w:spacing w:line="276" w:lineRule="auto"/>
            <w:ind w:left="360"/>
            <w:rPr>
              <w:lang w:val="es-GT"/>
            </w:rPr>
          </w:pPr>
          <w:r w:rsidRPr="00A70067">
            <w:rPr>
              <w:lang w:val="es-GT"/>
            </w:rPr>
            <w:t xml:space="preserve">La pregunta 18 no se trata de las instalaciones, sino se refiere a lo que los trabajadores comunitarios desean. </w:t>
          </w:r>
        </w:p>
        <w:p w:rsidR="001F26D2" w:rsidRPr="00A70067" w:rsidRDefault="001F26D2" w:rsidP="001F26D2">
          <w:pPr>
            <w:numPr>
              <w:ilvl w:val="0"/>
              <w:numId w:val="9"/>
            </w:numPr>
            <w:spacing w:line="276" w:lineRule="auto"/>
            <w:ind w:left="360"/>
            <w:rPr>
              <w:lang w:val="es-GT"/>
            </w:rPr>
          </w:pPr>
          <w:r w:rsidRPr="00A70067">
            <w:rPr>
              <w:lang w:val="es-GT"/>
            </w:rPr>
            <w:t>No hay ninguna pregunta acerca de la Eficacia de acción percibida.</w:t>
          </w:r>
        </w:p>
        <w:p w:rsidR="001F26D2" w:rsidRPr="00A70067" w:rsidRDefault="001F26D2" w:rsidP="001F26D2">
          <w:pPr>
            <w:rPr>
              <w:lang w:val="es-GT"/>
            </w:rPr>
          </w:pPr>
        </w:p>
        <w:p w:rsidR="001F26D2" w:rsidRPr="00A70067" w:rsidRDefault="001F26D2" w:rsidP="001F26D2">
          <w:pPr>
            <w:keepNext/>
            <w:keepLines/>
            <w:spacing w:before="60" w:after="240"/>
            <w:outlineLvl w:val="1"/>
            <w:rPr>
              <w:rFonts w:eastAsiaTheme="majorEastAsia" w:cs="Tahoma"/>
              <w:b/>
              <w:bCs/>
              <w:color w:val="3C58A6"/>
              <w:sz w:val="32"/>
              <w:szCs w:val="26"/>
              <w:lang w:val="es-GT"/>
            </w:rPr>
          </w:pPr>
          <w:bookmarkStart w:id="165" w:name="_Toc393106528"/>
          <w:r w:rsidRPr="00A70067">
            <w:rPr>
              <w:rFonts w:eastAsiaTheme="majorEastAsia" w:cs="Tahoma"/>
              <w:b/>
              <w:bCs/>
              <w:color w:val="3C58A6"/>
              <w:sz w:val="32"/>
              <w:szCs w:val="26"/>
              <w:lang w:val="es-GT"/>
            </w:rPr>
            <w:t>Ejercicio de clasificación en la Lección 10, Hoja de trabajo 6: Práctica de clasificación de Hacedores y No-hacedores</w:t>
          </w:r>
          <w:bookmarkEnd w:id="165"/>
          <w:r w:rsidRPr="00A70067">
            <w:rPr>
              <w:rFonts w:eastAsiaTheme="majorEastAsia" w:cs="Tahoma"/>
              <w:b/>
              <w:bCs/>
              <w:color w:val="3C58A6"/>
              <w:sz w:val="32"/>
              <w:szCs w:val="26"/>
              <w:lang w:val="es-GT"/>
            </w:rPr>
            <w:t xml:space="preserve">  </w:t>
          </w:r>
        </w:p>
        <w:p w:rsidR="001F26D2" w:rsidRPr="00A70067" w:rsidRDefault="001F26D2" w:rsidP="001F26D2">
          <w:pPr>
            <w:rPr>
              <w:rFonts w:cs="Tahoma"/>
              <w:lang w:val="es-GT"/>
            </w:rPr>
            <w:sectPr w:rsidR="001F26D2" w:rsidRPr="00A70067" w:rsidSect="001F26D2">
              <w:headerReference w:type="default" r:id="rId56"/>
              <w:type w:val="continuous"/>
              <w:pgSz w:w="12240" w:h="15840"/>
              <w:pgMar w:top="1440" w:right="1440" w:bottom="1440" w:left="1440" w:header="720" w:footer="720" w:gutter="0"/>
              <w:cols w:space="720"/>
              <w:docGrid w:linePitch="360"/>
            </w:sectPr>
          </w:pPr>
        </w:p>
        <w:p w:rsidR="001F26D2" w:rsidRPr="00A70067" w:rsidRDefault="001F26D2" w:rsidP="001F26D2">
          <w:pPr>
            <w:rPr>
              <w:rFonts w:cs="Tahoma"/>
              <w:lang w:val="es-GT"/>
            </w:rPr>
          </w:pPr>
          <w:r w:rsidRPr="00A70067">
            <w:rPr>
              <w:rFonts w:cs="Tahoma"/>
              <w:lang w:val="es-GT"/>
            </w:rPr>
            <w:lastRenderedPageBreak/>
            <w:t>1 – Hacedor</w:t>
          </w:r>
        </w:p>
        <w:p w:rsidR="001F26D2" w:rsidRPr="00A70067" w:rsidRDefault="001F26D2" w:rsidP="001F26D2">
          <w:pPr>
            <w:rPr>
              <w:rFonts w:cs="Tahoma"/>
              <w:lang w:val="es-GT"/>
            </w:rPr>
          </w:pPr>
          <w:r w:rsidRPr="00A70067">
            <w:rPr>
              <w:rFonts w:cs="Tahoma"/>
              <w:lang w:val="es-GT"/>
            </w:rPr>
            <w:t>2 – No-hacedor</w:t>
          </w:r>
        </w:p>
        <w:p w:rsidR="001F26D2" w:rsidRPr="00A70067" w:rsidRDefault="001F26D2" w:rsidP="001F26D2">
          <w:pPr>
            <w:rPr>
              <w:rFonts w:cs="Tahoma"/>
              <w:lang w:val="es-GT"/>
            </w:rPr>
          </w:pPr>
          <w:r w:rsidRPr="00A70067">
            <w:rPr>
              <w:rFonts w:cs="Tahoma"/>
              <w:lang w:val="es-GT"/>
            </w:rPr>
            <w:t>3 – No entrevistar</w:t>
          </w:r>
        </w:p>
        <w:p w:rsidR="001F26D2" w:rsidRPr="00A70067" w:rsidRDefault="001F26D2" w:rsidP="001F26D2">
          <w:pPr>
            <w:rPr>
              <w:lang w:val="es-GT"/>
            </w:rPr>
          </w:pPr>
          <w:r w:rsidRPr="00A70067">
            <w:rPr>
              <w:lang w:val="es-GT"/>
            </w:rPr>
            <w:t xml:space="preserve">4 – </w:t>
          </w:r>
          <w:r w:rsidRPr="00A70067">
            <w:rPr>
              <w:rFonts w:cs="Tahoma"/>
              <w:lang w:val="es-GT"/>
            </w:rPr>
            <w:t>No-hacedor</w:t>
          </w:r>
        </w:p>
        <w:p w:rsidR="001F26D2" w:rsidRPr="00A70067" w:rsidRDefault="001F26D2" w:rsidP="001F26D2">
          <w:pPr>
            <w:rPr>
              <w:lang w:val="es-GT"/>
            </w:rPr>
          </w:pPr>
          <w:r w:rsidRPr="00A70067">
            <w:rPr>
              <w:lang w:val="es-GT"/>
            </w:rPr>
            <w:t xml:space="preserve">5 – </w:t>
          </w:r>
          <w:r w:rsidRPr="00A70067">
            <w:rPr>
              <w:rFonts w:cs="Tahoma"/>
              <w:lang w:val="es-GT"/>
            </w:rPr>
            <w:t>No-hacedor</w:t>
          </w:r>
        </w:p>
        <w:p w:rsidR="001F26D2" w:rsidRPr="00A70067" w:rsidRDefault="001F26D2" w:rsidP="001F26D2">
          <w:pPr>
            <w:rPr>
              <w:lang w:val="es-GT"/>
            </w:rPr>
          </w:pPr>
          <w:r w:rsidRPr="00A70067">
            <w:rPr>
              <w:lang w:val="es-GT"/>
            </w:rPr>
            <w:t xml:space="preserve">6 – </w:t>
          </w:r>
          <w:r w:rsidRPr="00A70067">
            <w:rPr>
              <w:rFonts w:cs="Tahoma"/>
              <w:lang w:val="es-GT"/>
            </w:rPr>
            <w:t>No-hacedor</w:t>
          </w:r>
        </w:p>
        <w:p w:rsidR="001F26D2" w:rsidRPr="00A70067" w:rsidRDefault="001F26D2" w:rsidP="001F26D2">
          <w:pPr>
            <w:rPr>
              <w:rFonts w:cs="Tahoma"/>
              <w:lang w:val="es-GT"/>
            </w:rPr>
          </w:pPr>
          <w:r w:rsidRPr="00A70067">
            <w:rPr>
              <w:rFonts w:cs="Tahoma"/>
              <w:lang w:val="es-GT"/>
            </w:rPr>
            <w:t>7 – No-hacedor</w:t>
          </w:r>
        </w:p>
        <w:p w:rsidR="001F26D2" w:rsidRPr="00A70067" w:rsidRDefault="001F26D2" w:rsidP="001F26D2">
          <w:pPr>
            <w:rPr>
              <w:rFonts w:cs="Tahoma"/>
              <w:lang w:val="es-GT"/>
            </w:rPr>
            <w:sectPr w:rsidR="001F26D2" w:rsidRPr="00A70067" w:rsidSect="001F26D2">
              <w:type w:val="continuous"/>
              <w:pgSz w:w="12240" w:h="15840"/>
              <w:pgMar w:top="1440" w:right="1440" w:bottom="1440" w:left="1440" w:header="720" w:footer="720" w:gutter="0"/>
              <w:cols w:space="720"/>
              <w:docGrid w:linePitch="360"/>
            </w:sectPr>
          </w:pPr>
          <w:r w:rsidRPr="00A70067">
            <w:rPr>
              <w:rFonts w:cs="Tahoma"/>
              <w:lang w:val="es-GT"/>
            </w:rPr>
            <w:t>8 – Hacedor</w:t>
          </w:r>
        </w:p>
        <w:p w:rsidR="001F26D2" w:rsidRPr="00A70067" w:rsidRDefault="001F26D2" w:rsidP="001F26D2">
          <w:pPr>
            <w:rPr>
              <w:rFonts w:cs="Tahoma"/>
              <w:lang w:val="es-GT"/>
            </w:rPr>
            <w:sectPr w:rsidR="001F26D2" w:rsidRPr="00A70067" w:rsidSect="001F26D2">
              <w:type w:val="continuous"/>
              <w:pgSz w:w="12240" w:h="15840"/>
              <w:pgMar w:top="1440" w:right="1440" w:bottom="1440" w:left="1440" w:header="720" w:footer="720" w:gutter="0"/>
              <w:cols w:space="720"/>
              <w:docGrid w:linePitch="360"/>
            </w:sectPr>
          </w:pPr>
        </w:p>
        <w:p w:rsidR="001F26D2" w:rsidRPr="00A70067" w:rsidRDefault="001F26D2" w:rsidP="001F26D2">
          <w:pPr>
            <w:rPr>
              <w:rFonts w:cs="Tahoma"/>
              <w:lang w:val="es-GT"/>
            </w:rPr>
          </w:pPr>
        </w:p>
        <w:p w:rsidR="001F26D2" w:rsidRPr="00A70067" w:rsidRDefault="001F26D2" w:rsidP="001F26D2">
          <w:pPr>
            <w:keepNext/>
            <w:keepLines/>
            <w:spacing w:before="60" w:after="240"/>
            <w:outlineLvl w:val="1"/>
            <w:rPr>
              <w:rFonts w:ascii="Calibri" w:eastAsia="Calibri" w:hAnsi="Calibri" w:cs="Calibri"/>
              <w:b/>
              <w:bCs/>
              <w:color w:val="3C58A6"/>
              <w:sz w:val="32"/>
              <w:szCs w:val="26"/>
              <w:lang w:val="es-GT"/>
            </w:rPr>
          </w:pPr>
          <w:bookmarkStart w:id="166" w:name="_Toc393106529"/>
          <w:r w:rsidRPr="00A70067">
            <w:rPr>
              <w:rFonts w:eastAsiaTheme="majorEastAsia" w:cstheme="majorBidi"/>
              <w:b/>
              <w:bCs/>
              <w:color w:val="3C58A6"/>
              <w:sz w:val="32"/>
              <w:szCs w:val="26"/>
              <w:lang w:val="es-GT"/>
            </w:rPr>
            <w:lastRenderedPageBreak/>
            <w:t>Lección 13, Hoja de trabajo 1: Escribir Puentes a las Actividades</w:t>
          </w:r>
          <w:bookmarkEnd w:id="166"/>
          <w:r w:rsidRPr="00A70067">
            <w:rPr>
              <w:rFonts w:eastAsiaTheme="majorEastAsia" w:cstheme="majorBidi"/>
              <w:b/>
              <w:bCs/>
              <w:color w:val="3C58A6"/>
              <w:sz w:val="32"/>
              <w:szCs w:val="26"/>
              <w:lang w:val="es-GT"/>
            </w:rPr>
            <w:t xml:space="preserve">   </w:t>
          </w:r>
        </w:p>
        <w:tbl>
          <w:tblPr>
            <w:tblW w:w="9516"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900"/>
            <w:gridCol w:w="1728"/>
            <w:gridCol w:w="3888"/>
          </w:tblGrid>
          <w:tr w:rsidR="001F26D2" w:rsidRPr="00A70067" w:rsidTr="001F26D2">
            <w:trPr>
              <w:cantSplit/>
              <w:tblHeader/>
              <w:jc w:val="center"/>
            </w:trPr>
            <w:tc>
              <w:tcPr>
                <w:tcW w:w="3900" w:type="dxa"/>
                <w:tcBorders>
                  <w:top w:val="nil"/>
                  <w:right w:val="single" w:sz="4" w:space="0" w:color="FFFFFF" w:themeColor="background1"/>
                </w:tcBorders>
                <w:shd w:val="clear" w:color="auto" w:fill="1B356F"/>
              </w:tcPr>
              <w:p w:rsidR="001F26D2" w:rsidRPr="00A70067" w:rsidRDefault="001F26D2" w:rsidP="001F26D2">
                <w:pPr>
                  <w:rPr>
                    <w:sz w:val="21"/>
                    <w:szCs w:val="21"/>
                    <w:lang w:val="es-GT"/>
                  </w:rPr>
                </w:pPr>
                <w:r w:rsidRPr="00A70067">
                  <w:rPr>
                    <w:sz w:val="21"/>
                    <w:szCs w:val="21"/>
                    <w:lang w:val="es-GT"/>
                  </w:rPr>
                  <w:t xml:space="preserve">Respuestas/Códigos de la Investigación Formativa </w:t>
                </w:r>
              </w:p>
            </w:tc>
            <w:tc>
              <w:tcPr>
                <w:tcW w:w="1728" w:type="dxa"/>
                <w:tcBorders>
                  <w:top w:val="nil"/>
                  <w:left w:val="single" w:sz="4" w:space="0" w:color="FFFFFF" w:themeColor="background1"/>
                  <w:right w:val="single" w:sz="4" w:space="0" w:color="FFFFFF" w:themeColor="background1"/>
                </w:tcBorders>
                <w:shd w:val="clear" w:color="auto" w:fill="1B356F"/>
                <w:vAlign w:val="bottom"/>
              </w:tcPr>
              <w:p w:rsidR="001F26D2" w:rsidRPr="00A70067" w:rsidRDefault="001F26D2" w:rsidP="001F26D2">
                <w:pPr>
                  <w:tabs>
                    <w:tab w:val="left" w:pos="142"/>
                  </w:tabs>
                  <w:spacing w:before="60" w:after="60" w:line="240" w:lineRule="auto"/>
                  <w:jc w:val="center"/>
                  <w:rPr>
                    <w:rFonts w:eastAsia="Calibri" w:cs="Calibri"/>
                    <w:b/>
                    <w:sz w:val="21"/>
                    <w:szCs w:val="21"/>
                    <w:lang w:val="es-GT"/>
                  </w:rPr>
                </w:pPr>
                <w:r w:rsidRPr="00A70067">
                  <w:rPr>
                    <w:rFonts w:eastAsia="Calibri" w:cs="Calibri"/>
                    <w:b/>
                    <w:sz w:val="21"/>
                    <w:szCs w:val="21"/>
                    <w:lang w:val="es-GT"/>
                  </w:rPr>
                  <w:t>Determinante</w:t>
                </w:r>
              </w:p>
            </w:tc>
            <w:tc>
              <w:tcPr>
                <w:tcW w:w="3888" w:type="dxa"/>
                <w:tcBorders>
                  <w:top w:val="nil"/>
                  <w:left w:val="single" w:sz="4" w:space="0" w:color="FFFFFF" w:themeColor="background1"/>
                  <w:right w:val="single" w:sz="4" w:space="0" w:color="FFFFFF" w:themeColor="background1"/>
                </w:tcBorders>
                <w:shd w:val="clear" w:color="auto" w:fill="1B356F"/>
              </w:tcPr>
              <w:p w:rsidR="001F26D2" w:rsidRPr="00A70067" w:rsidRDefault="001F26D2" w:rsidP="001F26D2">
                <w:pPr>
                  <w:spacing w:before="60" w:after="60" w:line="240" w:lineRule="auto"/>
                  <w:jc w:val="center"/>
                  <w:rPr>
                    <w:rFonts w:eastAsia="Calibri" w:cs="Calibri"/>
                    <w:b/>
                    <w:sz w:val="21"/>
                    <w:szCs w:val="21"/>
                    <w:lang w:val="es-GT"/>
                  </w:rPr>
                </w:pPr>
              </w:p>
              <w:p w:rsidR="001F26D2" w:rsidRPr="00A70067" w:rsidRDefault="001F26D2" w:rsidP="001F26D2">
                <w:pPr>
                  <w:spacing w:before="60" w:after="60" w:line="240" w:lineRule="auto"/>
                  <w:jc w:val="center"/>
                  <w:rPr>
                    <w:rFonts w:eastAsia="Calibri" w:cs="Calibri"/>
                    <w:b/>
                    <w:sz w:val="21"/>
                    <w:szCs w:val="21"/>
                    <w:lang w:val="es-GT"/>
                  </w:rPr>
                </w:pPr>
                <w:r w:rsidRPr="00A70067">
                  <w:rPr>
                    <w:rFonts w:eastAsia="Calibri" w:cs="Calibri"/>
                    <w:b/>
                    <w:sz w:val="21"/>
                    <w:szCs w:val="21"/>
                    <w:lang w:val="es-GT"/>
                  </w:rPr>
                  <w:t>Puente a la Actividad</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 xml:space="preserve">No sabe cómo  plantar en el contorno </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Auto eficacia percibida</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habilidad para sembrar en el contorno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 xml:space="preserve">El agricultor piensa que a su suegro no le gusta ese tipo de fertilizante y que no vale la pena ni el trabajo ni el esfuerzo </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Normas sociales percibidas</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percepción de que a su suegro aprueba ese tipo de fertilizante y que si vale la pena el trabajo y el esfuerzo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Hay más insectos si los campos no se queman</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Consecuencias negativas percibidas</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Disminuir la percepción de que hay más insectos si los campos no se queman</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El personal de la clínica es muy grosero (búsqueda de atención de salud)</w:t>
                </w:r>
              </w:p>
            </w:tc>
            <w:tc>
              <w:tcPr>
                <w:tcW w:w="1728" w:type="dxa"/>
                <w:shd w:val="clear" w:color="auto" w:fill="auto"/>
              </w:tcPr>
              <w:p w:rsidR="001F26D2" w:rsidRPr="00A70067" w:rsidRDefault="001F26D2" w:rsidP="001F26D2">
                <w:pPr>
                  <w:tabs>
                    <w:tab w:val="left" w:pos="142"/>
                  </w:tabs>
                  <w:spacing w:before="60" w:after="60"/>
                  <w:rPr>
                    <w:rFonts w:eastAsia="Times New Roman"/>
                    <w:sz w:val="21"/>
                    <w:szCs w:val="21"/>
                    <w:lang w:val="es-GT"/>
                  </w:rPr>
                </w:pPr>
                <w:r w:rsidRPr="00A70067">
                  <w:rPr>
                    <w:rFonts w:eastAsia="Times New Roman"/>
                    <w:sz w:val="21"/>
                    <w:szCs w:val="21"/>
                    <w:lang w:val="es-GT"/>
                  </w:rPr>
                  <w:t xml:space="preserve">Access </w:t>
                </w:r>
              </w:p>
              <w:p w:rsidR="001F26D2" w:rsidRPr="00A70067" w:rsidRDefault="001F26D2" w:rsidP="001F26D2">
                <w:pPr>
                  <w:tabs>
                    <w:tab w:val="left" w:pos="142"/>
                  </w:tabs>
                  <w:spacing w:before="60" w:after="60"/>
                  <w:rPr>
                    <w:rFonts w:eastAsia="Times New Roman"/>
                    <w:sz w:val="21"/>
                    <w:szCs w:val="21"/>
                    <w:lang w:val="es-GT"/>
                  </w:rPr>
                </w:pPr>
                <w:r w:rsidRPr="00A70067">
                  <w:rPr>
                    <w:rFonts w:eastAsia="Times New Roman"/>
                    <w:sz w:val="21"/>
                    <w:szCs w:val="21"/>
                    <w:lang w:val="es-GT"/>
                  </w:rPr>
                  <w:t xml:space="preserve">Consecuencias negativas percibidas </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Disminuir la percepción de que el personal de la clínica es muy grosero (búsqueda de atención de salud)</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No puedo dar de mamar cuando trabajo fuera de casa</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Auto eficacia percibida</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Aumentar la habilidad de continuar dando de mamar, aun cuando trabaja  fuera de casa</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No reconozco la mala hierba</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Auto eficacia percibida</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Incrementar la habilidad de reconocer  la mala hierba</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 xml:space="preserve">Se me olvida la fecha de distribución </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 xml:space="preserve">Claves para la acción/ recordatorios </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habilidad de recordarse de  la fecha de distribución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El peso al predice buenos resultados (buen peso al nacer = no tiene riesgo de desnutrirse</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 xml:space="preserve">Susceptibilidad percibida </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percepción de que aun los bebes con buen peso al nacer </w:t>
                </w:r>
                <w:proofErr w:type="gramStart"/>
                <w:r w:rsidRPr="00A70067">
                  <w:rPr>
                    <w:sz w:val="21"/>
                    <w:szCs w:val="21"/>
                    <w:lang w:val="es-GT"/>
                  </w:rPr>
                  <w:t>pueden</w:t>
                </w:r>
                <w:proofErr w:type="gramEnd"/>
                <w:r w:rsidRPr="00A70067">
                  <w:rPr>
                    <w:sz w:val="21"/>
                    <w:szCs w:val="21"/>
                    <w:lang w:val="es-GT"/>
                  </w:rPr>
                  <w:t xml:space="preserve"> llegar a tener desnutrición.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 xml:space="preserve">La biblia aprueba que tapemos las letrinas y las heces.  </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 xml:space="preserve">Voluntad divina percibida </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Reforzar la percepción de que a biblia aprueba el uso de letrinas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Llevé al niño a  vacunar la semana pasada, pero dijeron que no pueden abrir  un frasco de vacunas solo para un niño (la política dice que se necesitan 10 niños  para abrir una vacuna)</w:t>
                </w:r>
              </w:p>
            </w:tc>
            <w:tc>
              <w:tcPr>
                <w:tcW w:w="1728" w:type="dxa"/>
                <w:shd w:val="clear" w:color="auto" w:fill="auto"/>
              </w:tcPr>
              <w:p w:rsidR="001F26D2" w:rsidRPr="00A70067" w:rsidRDefault="001F26D2" w:rsidP="001F26D2">
                <w:pPr>
                  <w:tabs>
                    <w:tab w:val="left" w:pos="142"/>
                  </w:tabs>
                  <w:spacing w:before="60" w:after="60"/>
                  <w:rPr>
                    <w:rFonts w:eastAsia="Times New Roman"/>
                    <w:sz w:val="21"/>
                    <w:szCs w:val="21"/>
                    <w:lang w:val="es-GT"/>
                  </w:rPr>
                </w:pPr>
                <w:r w:rsidRPr="00A70067">
                  <w:rPr>
                    <w:rFonts w:eastAsia="Times New Roman"/>
                    <w:sz w:val="21"/>
                    <w:szCs w:val="21"/>
                    <w:lang w:val="es-GT"/>
                  </w:rPr>
                  <w:t xml:space="preserve">Políticas </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Aumentar la percepción de que existen maneras para que las madres lleven a sus hijos a vacunar, al mismo tiempo que siguen las políticas de vacunación.</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Los hombres y las mujeres no hablan sobre planificación familiar en esta área</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Cultura</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percepción de que en esta cultura también los hombres y las mujeres </w:t>
                </w:r>
                <w:proofErr w:type="gramStart"/>
                <w:r w:rsidRPr="00A70067">
                  <w:rPr>
                    <w:sz w:val="21"/>
                    <w:szCs w:val="21"/>
                    <w:lang w:val="es-GT"/>
                  </w:rPr>
                  <w:t>pueden</w:t>
                </w:r>
                <w:proofErr w:type="gramEnd"/>
                <w:r w:rsidRPr="00A70067">
                  <w:rPr>
                    <w:sz w:val="21"/>
                    <w:szCs w:val="21"/>
                    <w:lang w:val="es-GT"/>
                  </w:rPr>
                  <w:t xml:space="preserve"> hablar sobre cosas íntimas.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lastRenderedPageBreak/>
                  <w:t>Es muy difícil ser fiel</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Auto eficacia percibida</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habilidad de tener relaciones sexuales solamente con su cónyuge.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Mi esposo quiere sembrar más productos que se puedan vender (no vegetales para consumo propio)</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Normas sociales percibidas</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percepción de que el esposo aprobará la siembra de cultivos para consumo propio.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 xml:space="preserve">No hay  de mis anticonceptivos preferidos </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Acceso</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percepción de que existen otras formas aceptables para planificación familiar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 xml:space="preserve">Los silos previenen infestaciones de ratas </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 xml:space="preserve">Consecuencias positivas percibidas </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Reforzar la percepción de que almacenar la cosecha previene infestaciones de ratas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 xml:space="preserve">Hay un veterinario cerca </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Acceso</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percepción de que tener un veterinario cerca ayuda a tener vacas más sanas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No puedo recordar cómo chequear la respiración de mi niño (infección respiratoria aguda [IRA /búsqueda de servicios de salud)</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Claves para la acción/ recordatorios</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Incrementar la habilidad de las madres para recordar cómo chequear la respiración de sus hijos enfermos</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La alimentación alimentaria toma mucho tiempo</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Consecuencias negativas percibidas</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percepción de que preparar a alimentación alimentaria para los bebés no  toma mucho tiempo extra, y que el tiempo invertido merece la pena. </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Estar con bajo peso no es serio (yo tenía bajo peso y estoy bien)</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Severidad percibida</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Incrementar la percepción de que la desnutrición en niños es una condición que amenaza en contra de la vida de cualquier niño.</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Dios está en control de la cosecha</w:t>
                </w:r>
              </w:p>
            </w:tc>
            <w:tc>
              <w:tcPr>
                <w:tcW w:w="1728" w:type="dxa"/>
                <w:shd w:val="clear" w:color="auto" w:fill="auto"/>
              </w:tcPr>
              <w:p w:rsidR="001F26D2" w:rsidRPr="00A70067" w:rsidRDefault="001F26D2" w:rsidP="001F26D2">
                <w:pPr>
                  <w:tabs>
                    <w:tab w:val="left" w:pos="142"/>
                  </w:tabs>
                  <w:spacing w:before="60" w:after="60"/>
                  <w:rPr>
                    <w:sz w:val="21"/>
                    <w:szCs w:val="21"/>
                    <w:lang w:val="es-GT"/>
                  </w:rPr>
                </w:pPr>
                <w:r w:rsidRPr="00A70067">
                  <w:rPr>
                    <w:rFonts w:eastAsia="Times New Roman"/>
                    <w:sz w:val="21"/>
                    <w:szCs w:val="21"/>
                    <w:lang w:val="es-GT"/>
                  </w:rPr>
                  <w:t>Voluntad divina percibida</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Incrementar la percepción de que Dios nos confió la tierra y que espera que la usemos efectivamente para darle de comer a nuestra familia.</w:t>
                </w:r>
              </w:p>
            </w:tc>
          </w:tr>
          <w:tr w:rsidR="001F26D2" w:rsidRPr="00A95147" w:rsidTr="001F26D2">
            <w:trPr>
              <w:cantSplit/>
              <w:trHeight w:val="864"/>
              <w:jc w:val="center"/>
            </w:trPr>
            <w:tc>
              <w:tcPr>
                <w:tcW w:w="3900" w:type="dxa"/>
                <w:shd w:val="clear" w:color="auto" w:fill="auto"/>
              </w:tcPr>
              <w:p w:rsidR="001F26D2" w:rsidRPr="00A70067" w:rsidRDefault="001F26D2" w:rsidP="001F26D2">
                <w:pPr>
                  <w:rPr>
                    <w:sz w:val="21"/>
                    <w:szCs w:val="21"/>
                    <w:lang w:val="es-GT"/>
                  </w:rPr>
                </w:pPr>
                <w:r w:rsidRPr="00A70067">
                  <w:rPr>
                    <w:sz w:val="21"/>
                    <w:szCs w:val="21"/>
                    <w:lang w:val="es-GT"/>
                  </w:rPr>
                  <w:t>Dejaré de dar de mamar para calificar par a recibir alimentos (solo los niños desnutridos reciben alimentos)</w:t>
                </w:r>
              </w:p>
            </w:tc>
            <w:tc>
              <w:tcPr>
                <w:tcW w:w="1728" w:type="dxa"/>
                <w:shd w:val="clear" w:color="auto" w:fill="auto"/>
              </w:tcPr>
              <w:p w:rsidR="001F26D2" w:rsidRPr="00A70067" w:rsidRDefault="001F26D2" w:rsidP="001F26D2">
                <w:pPr>
                  <w:tabs>
                    <w:tab w:val="left" w:pos="142"/>
                  </w:tabs>
                  <w:spacing w:before="60" w:after="60"/>
                  <w:rPr>
                    <w:rFonts w:eastAsia="Times New Roman"/>
                    <w:sz w:val="21"/>
                    <w:szCs w:val="21"/>
                    <w:lang w:val="es-GT"/>
                  </w:rPr>
                </w:pPr>
                <w:r w:rsidRPr="00A70067">
                  <w:rPr>
                    <w:rFonts w:eastAsia="Times New Roman"/>
                    <w:sz w:val="21"/>
                    <w:szCs w:val="21"/>
                    <w:lang w:val="es-GT"/>
                  </w:rPr>
                  <w:t>Políticas o Consecuencias negativas percibidas</w:t>
                </w:r>
              </w:p>
            </w:tc>
            <w:tc>
              <w:tcPr>
                <w:tcW w:w="3888" w:type="dxa"/>
              </w:tcPr>
              <w:p w:rsidR="001F26D2" w:rsidRPr="00A70067" w:rsidRDefault="001F26D2" w:rsidP="001F26D2">
                <w:pPr>
                  <w:tabs>
                    <w:tab w:val="left" w:pos="142"/>
                  </w:tabs>
                  <w:spacing w:before="60" w:after="60"/>
                  <w:rPr>
                    <w:sz w:val="21"/>
                    <w:szCs w:val="21"/>
                    <w:lang w:val="es-GT"/>
                  </w:rPr>
                </w:pPr>
                <w:r w:rsidRPr="00A70067">
                  <w:rPr>
                    <w:sz w:val="21"/>
                    <w:szCs w:val="21"/>
                    <w:lang w:val="es-GT"/>
                  </w:rPr>
                  <w:t xml:space="preserve">Incrementar la percepción de quienes hacen las reglas que las normas actuales </w:t>
                </w:r>
                <w:proofErr w:type="gramStart"/>
                <w:r w:rsidRPr="00A70067">
                  <w:rPr>
                    <w:sz w:val="21"/>
                    <w:szCs w:val="21"/>
                    <w:lang w:val="es-GT"/>
                  </w:rPr>
                  <w:t>tienen</w:t>
                </w:r>
                <w:proofErr w:type="gramEnd"/>
                <w:r w:rsidRPr="00A70067">
                  <w:rPr>
                    <w:sz w:val="21"/>
                    <w:szCs w:val="21"/>
                    <w:lang w:val="es-GT"/>
                  </w:rPr>
                  <w:t xml:space="preserve"> un impacto negativo y que deben haber cambios. </w:t>
                </w:r>
              </w:p>
            </w:tc>
          </w:tr>
        </w:tbl>
        <w:p w:rsidR="001F26D2" w:rsidRPr="00A70067" w:rsidRDefault="001F26D2" w:rsidP="001F26D2">
          <w:pPr>
            <w:rPr>
              <w:rFonts w:eastAsia="Calibri"/>
              <w:lang w:val="es-GT"/>
            </w:rPr>
            <w:sectPr w:rsidR="001F26D2" w:rsidRPr="00A70067" w:rsidSect="001F26D2">
              <w:type w:val="continuous"/>
              <w:pgSz w:w="12240" w:h="15840"/>
              <w:pgMar w:top="1440" w:right="1440" w:bottom="1440" w:left="1440" w:header="720" w:footer="720" w:gutter="0"/>
              <w:cols w:space="720"/>
              <w:docGrid w:linePitch="360"/>
            </w:sectPr>
          </w:pPr>
        </w:p>
        <w:p w:rsidR="001F26D2" w:rsidRPr="00A70067" w:rsidRDefault="001F26D2" w:rsidP="001F26D2">
          <w:pPr>
            <w:spacing w:after="0" w:line="276" w:lineRule="auto"/>
            <w:rPr>
              <w:rFonts w:eastAsiaTheme="majorEastAsia" w:cstheme="majorBidi"/>
              <w:b/>
              <w:bCs/>
              <w:color w:val="3C58A6"/>
              <w:sz w:val="32"/>
              <w:szCs w:val="26"/>
              <w:lang w:val="es-GT"/>
            </w:rPr>
          </w:pPr>
          <w:r w:rsidRPr="00A70067">
            <w:rPr>
              <w:lang w:val="es-GT"/>
            </w:rPr>
            <w:lastRenderedPageBreak/>
            <w:br w:type="page"/>
          </w:r>
        </w:p>
        <w:p w:rsidR="001F26D2" w:rsidRPr="00A70067" w:rsidRDefault="001F26D2" w:rsidP="001F26D2">
          <w:pPr>
            <w:keepNext/>
            <w:keepLines/>
            <w:spacing w:before="60" w:after="240"/>
            <w:outlineLvl w:val="1"/>
            <w:rPr>
              <w:rFonts w:eastAsiaTheme="majorEastAsia" w:cstheme="majorBidi"/>
              <w:b/>
              <w:bCs/>
              <w:color w:val="3C58A6"/>
              <w:sz w:val="32"/>
              <w:szCs w:val="26"/>
              <w:lang w:val="es-GT"/>
            </w:rPr>
          </w:pPr>
          <w:bookmarkStart w:id="167" w:name="_Toc393106530"/>
          <w:r w:rsidRPr="00A70067">
            <w:rPr>
              <w:rFonts w:eastAsiaTheme="majorEastAsia" w:cstheme="majorBidi"/>
              <w:b/>
              <w:bCs/>
              <w:color w:val="3C58A6"/>
              <w:sz w:val="32"/>
              <w:szCs w:val="26"/>
              <w:lang w:val="es-GT"/>
            </w:rPr>
            <w:lastRenderedPageBreak/>
            <w:t>Lección 13, Hoja de trabajo 2: Unir los determinantes a las Actividades</w:t>
          </w:r>
          <w:bookmarkEnd w:id="167"/>
          <w:r w:rsidRPr="00A70067">
            <w:rPr>
              <w:rFonts w:eastAsiaTheme="majorEastAsia" w:cstheme="majorBidi"/>
              <w:b/>
              <w:bCs/>
              <w:color w:val="3C58A6"/>
              <w:sz w:val="32"/>
              <w:szCs w:val="26"/>
              <w:lang w:val="es-GT"/>
            </w:rPr>
            <w:t xml:space="preserve">  </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600"/>
            <w:gridCol w:w="1800"/>
            <w:gridCol w:w="1800"/>
          </w:tblGrid>
          <w:tr w:rsidR="001F26D2" w:rsidRPr="00A70067" w:rsidTr="001F26D2">
            <w:trPr>
              <w:jc w:val="center"/>
            </w:trPr>
            <w:tc>
              <w:tcPr>
                <w:tcW w:w="3600" w:type="dxa"/>
                <w:tcBorders>
                  <w:top w:val="nil"/>
                  <w:bottom w:val="nil"/>
                  <w:right w:val="single" w:sz="4" w:space="0" w:color="FFFFFF" w:themeColor="background1"/>
                </w:tcBorders>
                <w:shd w:val="clear" w:color="auto" w:fill="1B356F"/>
                <w:vAlign w:val="bottom"/>
              </w:tcPr>
              <w:p w:rsidR="001F26D2" w:rsidRPr="00A70067" w:rsidRDefault="001F26D2" w:rsidP="001F26D2">
                <w:pPr>
                  <w:spacing w:before="60" w:after="60"/>
                  <w:jc w:val="center"/>
                  <w:rPr>
                    <w:b/>
                    <w:sz w:val="22"/>
                    <w:szCs w:val="22"/>
                    <w:lang w:val="es-GT"/>
                  </w:rPr>
                </w:pPr>
                <w:r w:rsidRPr="00A70067">
                  <w:rPr>
                    <w:b/>
                    <w:sz w:val="22"/>
                    <w:szCs w:val="22"/>
                    <w:lang w:val="es-GT"/>
                  </w:rPr>
                  <w:t>Determinante</w:t>
                </w:r>
              </w:p>
            </w:tc>
            <w:tc>
              <w:tcPr>
                <w:tcW w:w="1800" w:type="dxa"/>
                <w:tcBorders>
                  <w:top w:val="nil"/>
                  <w:left w:val="single" w:sz="4" w:space="0" w:color="FFFFFF" w:themeColor="background1"/>
                  <w:bottom w:val="nil"/>
                  <w:right w:val="single" w:sz="4" w:space="0" w:color="FFFFFF" w:themeColor="background1"/>
                </w:tcBorders>
                <w:shd w:val="clear" w:color="auto" w:fill="1B356F"/>
                <w:vAlign w:val="bottom"/>
              </w:tcPr>
              <w:p w:rsidR="001F26D2" w:rsidRPr="00A70067" w:rsidRDefault="001F26D2" w:rsidP="001F26D2">
                <w:pPr>
                  <w:spacing w:before="60" w:after="60"/>
                  <w:jc w:val="center"/>
                  <w:rPr>
                    <w:b/>
                    <w:sz w:val="22"/>
                    <w:szCs w:val="22"/>
                    <w:lang w:val="es-GT"/>
                  </w:rPr>
                </w:pPr>
                <w:r w:rsidRPr="00A70067">
                  <w:rPr>
                    <w:b/>
                    <w:sz w:val="22"/>
                    <w:szCs w:val="22"/>
                    <w:lang w:val="es-GT"/>
                  </w:rPr>
                  <w:t>Actividades de nutrición</w:t>
                </w:r>
              </w:p>
            </w:tc>
            <w:tc>
              <w:tcPr>
                <w:tcW w:w="1800" w:type="dxa"/>
                <w:tcBorders>
                  <w:top w:val="nil"/>
                  <w:left w:val="single" w:sz="4" w:space="0" w:color="FFFFFF" w:themeColor="background1"/>
                  <w:bottom w:val="nil"/>
                </w:tcBorders>
                <w:shd w:val="clear" w:color="auto" w:fill="1B356F"/>
                <w:vAlign w:val="bottom"/>
              </w:tcPr>
              <w:p w:rsidR="001F26D2" w:rsidRPr="00A70067" w:rsidRDefault="001F26D2" w:rsidP="001F26D2">
                <w:pPr>
                  <w:spacing w:before="60" w:after="60"/>
                  <w:jc w:val="center"/>
                  <w:rPr>
                    <w:b/>
                    <w:sz w:val="22"/>
                    <w:szCs w:val="22"/>
                    <w:lang w:val="es-GT"/>
                  </w:rPr>
                </w:pPr>
                <w:r w:rsidRPr="00A70067">
                  <w:rPr>
                    <w:b/>
                    <w:sz w:val="22"/>
                    <w:szCs w:val="22"/>
                    <w:lang w:val="es-GT"/>
                  </w:rPr>
                  <w:t xml:space="preserve">Actividades de agricultura </w:t>
                </w:r>
              </w:p>
            </w:tc>
          </w:tr>
          <w:tr w:rsidR="001F26D2" w:rsidRPr="00A70067" w:rsidTr="001F26D2">
            <w:trPr>
              <w:jc w:val="center"/>
            </w:trPr>
            <w:tc>
              <w:tcPr>
                <w:tcW w:w="3600" w:type="dxa"/>
                <w:tcBorders>
                  <w:top w:val="nil"/>
                </w:tcBorders>
              </w:tcPr>
              <w:p w:rsidR="001F26D2" w:rsidRPr="00A70067" w:rsidRDefault="001F26D2" w:rsidP="001F26D2">
                <w:pPr>
                  <w:spacing w:before="60" w:after="60"/>
                  <w:rPr>
                    <w:sz w:val="22"/>
                    <w:szCs w:val="22"/>
                    <w:lang w:val="es-GT"/>
                  </w:rPr>
                </w:pPr>
                <w:r w:rsidRPr="00A70067">
                  <w:rPr>
                    <w:sz w:val="22"/>
                    <w:szCs w:val="22"/>
                    <w:lang w:val="es-GT"/>
                  </w:rPr>
                  <w:t>Auto eficacia percibida</w:t>
                </w:r>
              </w:p>
            </w:tc>
            <w:tc>
              <w:tcPr>
                <w:tcW w:w="1800" w:type="dxa"/>
                <w:tcBorders>
                  <w:top w:val="nil"/>
                </w:tcBorders>
              </w:tcPr>
              <w:p w:rsidR="001F26D2" w:rsidRPr="00A70067" w:rsidRDefault="001F26D2" w:rsidP="001F26D2">
                <w:pPr>
                  <w:spacing w:before="60" w:after="60"/>
                  <w:jc w:val="center"/>
                  <w:rPr>
                    <w:sz w:val="22"/>
                    <w:szCs w:val="22"/>
                    <w:lang w:val="es-GT"/>
                  </w:rPr>
                </w:pPr>
                <w:r w:rsidRPr="00A70067">
                  <w:rPr>
                    <w:sz w:val="22"/>
                    <w:szCs w:val="22"/>
                    <w:lang w:val="es-GT"/>
                  </w:rPr>
                  <w:t>J</w:t>
                </w:r>
              </w:p>
            </w:tc>
            <w:tc>
              <w:tcPr>
                <w:tcW w:w="1800" w:type="dxa"/>
                <w:tcBorders>
                  <w:top w:val="nil"/>
                </w:tcBorders>
              </w:tcPr>
              <w:p w:rsidR="001F26D2" w:rsidRPr="00A70067" w:rsidRDefault="001F26D2" w:rsidP="001F26D2">
                <w:pPr>
                  <w:spacing w:before="60" w:after="60"/>
                  <w:jc w:val="center"/>
                  <w:rPr>
                    <w:sz w:val="22"/>
                    <w:szCs w:val="22"/>
                    <w:lang w:val="es-GT"/>
                  </w:rPr>
                </w:pPr>
                <w:r w:rsidRPr="00A70067">
                  <w:rPr>
                    <w:sz w:val="22"/>
                    <w:szCs w:val="22"/>
                    <w:lang w:val="es-GT"/>
                  </w:rPr>
                  <w:t>T</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Normas sociales percibidas</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I</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P</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 xml:space="preserve">Consecuencias positivas percibidas </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B</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X</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 xml:space="preserve">Consecuencias negativas percibidas  </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A</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M</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Acceso</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G</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O</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Recordatorios para la acción</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D</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W</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 xml:space="preserve">Susceptibilidad percibida / riesgo  </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F</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U</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 xml:space="preserve">Severidad percibida </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E</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R</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 xml:space="preserve">Eficacia de la acción percibida  </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H</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S</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 xml:space="preserve">Voluntad divina percibida </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L</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Q</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Políticas</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C</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N</w:t>
                </w:r>
              </w:p>
            </w:tc>
          </w:tr>
          <w:tr w:rsidR="001F26D2" w:rsidRPr="00A70067" w:rsidTr="001F26D2">
            <w:trPr>
              <w:jc w:val="center"/>
            </w:trPr>
            <w:tc>
              <w:tcPr>
                <w:tcW w:w="3600" w:type="dxa"/>
              </w:tcPr>
              <w:p w:rsidR="001F26D2" w:rsidRPr="00A70067" w:rsidRDefault="001F26D2" w:rsidP="001F26D2">
                <w:pPr>
                  <w:spacing w:before="60" w:after="60"/>
                  <w:rPr>
                    <w:sz w:val="22"/>
                    <w:szCs w:val="22"/>
                    <w:lang w:val="es-GT"/>
                  </w:rPr>
                </w:pPr>
                <w:r w:rsidRPr="00A70067">
                  <w:rPr>
                    <w:sz w:val="22"/>
                    <w:szCs w:val="22"/>
                    <w:lang w:val="es-GT"/>
                  </w:rPr>
                  <w:t>Cultura</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K</w:t>
                </w:r>
              </w:p>
            </w:tc>
            <w:tc>
              <w:tcPr>
                <w:tcW w:w="1800" w:type="dxa"/>
              </w:tcPr>
              <w:p w:rsidR="001F26D2" w:rsidRPr="00A70067" w:rsidRDefault="001F26D2" w:rsidP="001F26D2">
                <w:pPr>
                  <w:spacing w:before="60" w:after="60"/>
                  <w:jc w:val="center"/>
                  <w:rPr>
                    <w:sz w:val="22"/>
                    <w:szCs w:val="22"/>
                    <w:lang w:val="es-GT"/>
                  </w:rPr>
                </w:pPr>
                <w:r w:rsidRPr="00A70067">
                  <w:rPr>
                    <w:sz w:val="22"/>
                    <w:szCs w:val="22"/>
                    <w:lang w:val="es-GT"/>
                  </w:rPr>
                  <w:t>V</w:t>
                </w:r>
              </w:p>
            </w:tc>
          </w:tr>
        </w:tbl>
        <w:p w:rsidR="001F26D2" w:rsidRPr="00A70067" w:rsidRDefault="001F26D2"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lang w:val="es-GT"/>
            </w:rPr>
          </w:pPr>
        </w:p>
        <w:p w:rsidR="007474E9" w:rsidRPr="00A70067" w:rsidRDefault="007474E9" w:rsidP="001F26D2">
          <w:pPr>
            <w:spacing w:after="0" w:line="276" w:lineRule="auto"/>
            <w:rPr>
              <w:rFonts w:eastAsia="Times New Roman"/>
              <w:lang w:val="es-GT"/>
            </w:rPr>
            <w:sectPr w:rsidR="007474E9" w:rsidRPr="00A70067" w:rsidSect="001F26D2">
              <w:type w:val="continuous"/>
              <w:pgSz w:w="12240" w:h="15840"/>
              <w:pgMar w:top="1440" w:right="1440" w:bottom="1440" w:left="1440" w:header="720" w:footer="720" w:gutter="0"/>
              <w:cols w:space="720"/>
              <w:docGrid w:linePitch="360"/>
            </w:sectPr>
          </w:pPr>
        </w:p>
        <w:p w:rsidR="001F26D2" w:rsidRPr="00A70067" w:rsidRDefault="001F26D2" w:rsidP="007474E9">
          <w:pPr>
            <w:keepNext/>
            <w:keepLines/>
            <w:pBdr>
              <w:bottom w:val="single" w:sz="4" w:space="1" w:color="auto"/>
            </w:pBdr>
            <w:spacing w:before="120" w:after="360"/>
            <w:outlineLvl w:val="0"/>
            <w:rPr>
              <w:rFonts w:eastAsia="Times New Roman" w:cstheme="majorBidi"/>
              <w:b/>
              <w:bCs/>
              <w:color w:val="1B356F"/>
              <w:sz w:val="40"/>
              <w:szCs w:val="28"/>
              <w:lang w:val="es-GT"/>
            </w:rPr>
          </w:pPr>
          <w:bookmarkStart w:id="168" w:name="_Toc393106531"/>
          <w:r w:rsidRPr="00A70067">
            <w:rPr>
              <w:rFonts w:eastAsia="Times New Roman" w:cstheme="majorBidi"/>
              <w:b/>
              <w:bCs/>
              <w:color w:val="1B356F"/>
              <w:sz w:val="40"/>
              <w:szCs w:val="28"/>
              <w:lang w:val="es-GT"/>
            </w:rPr>
            <w:lastRenderedPageBreak/>
            <w:t>Anexo 2: Evaluación de necesidades de aprendizaje y recursos</w:t>
          </w:r>
          <w:bookmarkEnd w:id="168"/>
          <w:r w:rsidRPr="00A70067">
            <w:rPr>
              <w:rFonts w:eastAsia="Times New Roman" w:cstheme="majorBidi"/>
              <w:b/>
              <w:bCs/>
              <w:color w:val="1B356F"/>
              <w:sz w:val="40"/>
              <w:szCs w:val="28"/>
              <w:lang w:val="es-GT"/>
            </w:rPr>
            <w:t xml:space="preserve">  </w:t>
          </w:r>
        </w:p>
        <w:tbl>
          <w:tblPr>
            <w:tblW w:w="0" w:type="auto"/>
            <w:jc w:val="center"/>
            <w:shd w:val="clear" w:color="auto" w:fill="95B3D7"/>
            <w:tblLook w:val="04A0" w:firstRow="1" w:lastRow="0" w:firstColumn="1" w:lastColumn="0" w:noHBand="0" w:noVBand="1"/>
          </w:tblPr>
          <w:tblGrid>
            <w:gridCol w:w="9504"/>
          </w:tblGrid>
          <w:tr w:rsidR="001F26D2" w:rsidRPr="00A95147" w:rsidTr="001F26D2">
            <w:trPr>
              <w:jc w:val="center"/>
            </w:trPr>
            <w:tc>
              <w:tcPr>
                <w:tcW w:w="9504" w:type="dxa"/>
                <w:tcBorders>
                  <w:top w:val="nil"/>
                  <w:left w:val="nil"/>
                  <w:bottom w:val="nil"/>
                  <w:right w:val="nil"/>
                </w:tcBorders>
                <w:shd w:val="clear" w:color="auto" w:fill="95B3D7"/>
              </w:tcPr>
              <w:p w:rsidR="001F26D2" w:rsidRPr="00A70067" w:rsidRDefault="001F26D2" w:rsidP="001F26D2">
                <w:pPr>
                  <w:spacing w:before="120" w:after="120"/>
                  <w:jc w:val="center"/>
                  <w:rPr>
                    <w:b/>
                    <w:lang w:val="es-GT"/>
                  </w:rPr>
                </w:pPr>
                <w:r w:rsidRPr="00A70067">
                  <w:rPr>
                    <w:b/>
                    <w:lang w:val="es-GT"/>
                  </w:rPr>
                  <w:t xml:space="preserve">Diseñar, organizar y conducir un estudio de Hacedor/No-hacedor o Análisis de Barreras  </w:t>
                </w:r>
              </w:p>
              <w:p w:rsidR="001F26D2" w:rsidRPr="00A70067" w:rsidRDefault="001F26D2" w:rsidP="001F26D2">
                <w:pPr>
                  <w:spacing w:before="120" w:after="120"/>
                  <w:rPr>
                    <w:rFonts w:eastAsia="Times New Roman" w:cs="Tahoma"/>
                    <w:lang w:val="es-GT"/>
                  </w:rPr>
                </w:pPr>
                <w:r w:rsidRPr="00A70067">
                  <w:rPr>
                    <w:rFonts w:eastAsia="Times New Roman" w:cs="Tahoma"/>
                    <w:lang w:val="es-GT"/>
                  </w:rPr>
                  <w:t>Nombre:</w:t>
                </w:r>
              </w:p>
              <w:p w:rsidR="001F26D2" w:rsidRPr="00A70067" w:rsidRDefault="001F26D2" w:rsidP="001F26D2">
                <w:pPr>
                  <w:spacing w:before="120" w:after="120"/>
                  <w:rPr>
                    <w:rFonts w:eastAsia="Times New Roman" w:cs="Tahoma"/>
                    <w:lang w:val="es-GT"/>
                  </w:rPr>
                </w:pPr>
                <w:r w:rsidRPr="00A70067">
                  <w:rPr>
                    <w:rFonts w:eastAsia="Times New Roman" w:cs="Tahoma"/>
                    <w:lang w:val="es-GT"/>
                  </w:rPr>
                  <w:t>Organización:</w:t>
                </w:r>
              </w:p>
              <w:p w:rsidR="001F26D2" w:rsidRPr="00A70067" w:rsidRDefault="001F26D2" w:rsidP="001F26D2">
                <w:pPr>
                  <w:spacing w:before="120" w:after="120"/>
                  <w:rPr>
                    <w:rFonts w:eastAsia="Times New Roman" w:cs="Tahoma"/>
                    <w:lang w:val="es-GT"/>
                  </w:rPr>
                </w:pPr>
                <w:r w:rsidRPr="00A70067">
                  <w:rPr>
                    <w:rFonts w:eastAsia="Times New Roman" w:cs="Tahoma"/>
                    <w:lang w:val="es-GT"/>
                  </w:rPr>
                  <w:t>Título:</w:t>
                </w:r>
              </w:p>
              <w:p w:rsidR="001F26D2" w:rsidRPr="00A70067" w:rsidRDefault="001F26D2" w:rsidP="001F26D2">
                <w:pPr>
                  <w:spacing w:before="120" w:after="120"/>
                  <w:rPr>
                    <w:rFonts w:eastAsia="Times New Roman" w:cs="Tahoma"/>
                    <w:lang w:val="es-GT"/>
                  </w:rPr>
                </w:pPr>
                <w:r w:rsidRPr="00A70067">
                  <w:rPr>
                    <w:rFonts w:eastAsia="Times New Roman" w:cs="Tahoma"/>
                    <w:lang w:val="es-GT"/>
                  </w:rPr>
                  <w:t>Idioma materno:</w:t>
                </w:r>
              </w:p>
              <w:p w:rsidR="001F26D2" w:rsidRPr="00A70067" w:rsidRDefault="001F26D2" w:rsidP="001F26D2">
                <w:pPr>
                  <w:spacing w:before="120" w:after="120"/>
                  <w:rPr>
                    <w:rFonts w:eastAsia="Times New Roman" w:cs="Tahoma"/>
                    <w:lang w:val="es-GT"/>
                  </w:rPr>
                </w:pPr>
                <w:r w:rsidRPr="00A70067">
                  <w:rPr>
                    <w:rFonts w:eastAsia="Times New Roman" w:cs="Tahoma"/>
                    <w:lang w:val="es-GT"/>
                  </w:rPr>
                  <w:t xml:space="preserve">¿Cómo calificaría su fluidez en el idioma español?  </w:t>
                </w:r>
              </w:p>
              <w:p w:rsidR="001F26D2" w:rsidRPr="00A70067" w:rsidRDefault="001F26D2" w:rsidP="001F26D2">
                <w:pPr>
                  <w:spacing w:before="120" w:after="120"/>
                  <w:rPr>
                    <w:rFonts w:eastAsia="Times New Roman" w:cs="Tahoma"/>
                    <w:lang w:val="es-GT"/>
                  </w:rPr>
                </w:pPr>
                <w:r w:rsidRPr="00A70067">
                  <w:rPr>
                    <w:rFonts w:eastAsia="Times New Roman" w:cs="Tahoma"/>
                    <w:lang w:val="es-GT"/>
                  </w:rPr>
                  <w:t xml:space="preserve">¿Qué comportamientos desea promocionar su organización o proyecto? </w:t>
                </w:r>
              </w:p>
              <w:p w:rsidR="001F26D2" w:rsidRPr="00A70067" w:rsidRDefault="001F26D2" w:rsidP="001F26D2">
                <w:pPr>
                  <w:spacing w:before="120" w:after="120"/>
                  <w:rPr>
                    <w:rFonts w:eastAsia="Times New Roman" w:cs="Tahoma"/>
                    <w:lang w:val="es-GT"/>
                  </w:rPr>
                </w:pPr>
              </w:p>
              <w:p w:rsidR="001F26D2" w:rsidRPr="00A70067" w:rsidRDefault="001F26D2" w:rsidP="001F26D2">
                <w:pPr>
                  <w:spacing w:before="120" w:after="120"/>
                  <w:rPr>
                    <w:rFonts w:eastAsia="Times New Roman" w:cs="Tahoma"/>
                    <w:lang w:val="es-GT"/>
                  </w:rPr>
                </w:pPr>
              </w:p>
              <w:p w:rsidR="001F26D2" w:rsidRPr="00A70067" w:rsidRDefault="001F26D2" w:rsidP="001F26D2">
                <w:pPr>
                  <w:spacing w:before="120" w:after="120"/>
                  <w:rPr>
                    <w:rFonts w:eastAsia="Times New Roman" w:cs="Tahoma"/>
                    <w:lang w:val="es-GT"/>
                  </w:rPr>
                </w:pPr>
                <w:r w:rsidRPr="00A70067">
                  <w:rPr>
                    <w:rFonts w:eastAsia="Times New Roman" w:cs="Tahoma"/>
                    <w:lang w:val="es-GT"/>
                  </w:rPr>
                  <w:t xml:space="preserve">¿Por qué está interesado en recibir un curso a cerca de conducir un estudio de Hacedor/No hacedor o Análisis de Barreras? </w:t>
                </w:r>
              </w:p>
              <w:p w:rsidR="001F26D2" w:rsidRPr="00A70067" w:rsidRDefault="001F26D2" w:rsidP="001F26D2">
                <w:pPr>
                  <w:spacing w:before="120" w:after="120"/>
                  <w:rPr>
                    <w:rFonts w:eastAsia="Times New Roman" w:cs="Tahoma"/>
                    <w:lang w:val="es-GT"/>
                  </w:rPr>
                </w:pPr>
              </w:p>
              <w:p w:rsidR="001F26D2" w:rsidRPr="00A70067" w:rsidRDefault="001F26D2" w:rsidP="001F26D2">
                <w:pPr>
                  <w:spacing w:before="120" w:after="120"/>
                  <w:rPr>
                    <w:rFonts w:eastAsia="Times New Roman" w:cs="Tahoma"/>
                    <w:lang w:val="es-GT"/>
                  </w:rPr>
                </w:pPr>
              </w:p>
              <w:p w:rsidR="001F26D2" w:rsidRPr="00A70067" w:rsidRDefault="001F26D2" w:rsidP="001F26D2">
                <w:pPr>
                  <w:spacing w:before="120" w:after="120"/>
                  <w:rPr>
                    <w:rFonts w:eastAsia="Times New Roman" w:cs="Tahoma"/>
                    <w:lang w:val="es-GT"/>
                  </w:rPr>
                </w:pPr>
                <w:r w:rsidRPr="00A70067">
                  <w:rPr>
                    <w:rFonts w:eastAsia="Times New Roman" w:cs="Tahoma"/>
                    <w:lang w:val="es-GT"/>
                  </w:rPr>
                  <w:t xml:space="preserve">¿Qué experiencia previa tiene en llevar a cabo un estudio de Hacedor/No-hacedor  o Análisis de Barreras?    </w:t>
                </w:r>
              </w:p>
              <w:p w:rsidR="001F26D2" w:rsidRPr="00A70067" w:rsidRDefault="001F26D2" w:rsidP="001F26D2">
                <w:pPr>
                  <w:spacing w:before="120" w:after="120"/>
                  <w:rPr>
                    <w:rFonts w:eastAsia="Times New Roman" w:cs="Tahoma"/>
                    <w:lang w:val="es-GT"/>
                  </w:rPr>
                </w:pPr>
              </w:p>
              <w:p w:rsidR="001F26D2" w:rsidRPr="00A70067" w:rsidRDefault="001F26D2" w:rsidP="001F26D2">
                <w:pPr>
                  <w:spacing w:before="120" w:after="120"/>
                  <w:rPr>
                    <w:rFonts w:eastAsia="Times New Roman" w:cs="Tahoma"/>
                    <w:lang w:val="es-GT"/>
                  </w:rPr>
                </w:pPr>
              </w:p>
              <w:p w:rsidR="001F26D2" w:rsidRPr="00A70067" w:rsidRDefault="001F26D2" w:rsidP="001F26D2">
                <w:pPr>
                  <w:spacing w:before="120" w:after="120"/>
                  <w:rPr>
                    <w:rFonts w:eastAsia="Times New Roman" w:cs="Tahoma"/>
                    <w:lang w:val="es-GT"/>
                  </w:rPr>
                </w:pPr>
                <w:r w:rsidRPr="00A70067">
                  <w:rPr>
                    <w:rFonts w:eastAsia="Times New Roman" w:cs="Tahoma"/>
                    <w:lang w:val="es-GT"/>
                  </w:rPr>
                  <w:t xml:space="preserve">¿Qué desafíos enfrentó?   </w:t>
                </w:r>
              </w:p>
              <w:p w:rsidR="001F26D2" w:rsidRPr="00A70067" w:rsidRDefault="001F26D2" w:rsidP="001F26D2">
                <w:pPr>
                  <w:spacing w:before="120" w:after="120"/>
                  <w:rPr>
                    <w:rFonts w:eastAsia="Times New Roman" w:cs="Tahoma"/>
                    <w:lang w:val="es-GT"/>
                  </w:rPr>
                </w:pPr>
              </w:p>
              <w:p w:rsidR="001F26D2" w:rsidRPr="00A70067" w:rsidRDefault="001F26D2" w:rsidP="001F26D2">
                <w:pPr>
                  <w:spacing w:before="120" w:after="120"/>
                  <w:rPr>
                    <w:rFonts w:eastAsia="Times New Roman" w:cs="Tahoma"/>
                    <w:lang w:val="es-GT"/>
                  </w:rPr>
                </w:pPr>
              </w:p>
              <w:p w:rsidR="001F26D2" w:rsidRPr="00A70067" w:rsidRDefault="001F26D2" w:rsidP="001F26D2">
                <w:pPr>
                  <w:spacing w:before="120" w:after="120"/>
                  <w:rPr>
                    <w:rFonts w:eastAsia="Times New Roman" w:cs="Tahoma"/>
                    <w:lang w:val="es-GT"/>
                  </w:rPr>
                </w:pPr>
                <w:r w:rsidRPr="00A70067">
                  <w:rPr>
                    <w:rFonts w:eastAsia="Times New Roman" w:cs="Tahoma"/>
                    <w:lang w:val="es-GT"/>
                  </w:rPr>
                  <w:t>¿Estará usted analizando los datos manualmente, con la hoja de cálculo de Microsoft Excel, o con ambos?</w:t>
                </w:r>
                <w:r w:rsidRPr="00A70067">
                  <w:rPr>
                    <w:rFonts w:eastAsia="Times New Roman" w:cs="Tahoma"/>
                    <w:vertAlign w:val="superscript"/>
                    <w:lang w:val="es-GT"/>
                  </w:rPr>
                  <w:footnoteReference w:id="15"/>
                </w:r>
                <w:r w:rsidRPr="00A70067">
                  <w:rPr>
                    <w:rFonts w:eastAsia="Times New Roman" w:cs="Tahoma"/>
                    <w:lang w:val="es-GT"/>
                  </w:rPr>
                  <w:t xml:space="preserve"> </w:t>
                </w:r>
              </w:p>
              <w:p w:rsidR="001F26D2" w:rsidRPr="00A70067" w:rsidRDefault="001F26D2" w:rsidP="001F26D2">
                <w:pPr>
                  <w:spacing w:before="120" w:after="120"/>
                  <w:rPr>
                    <w:b/>
                    <w:lang w:val="es-GT"/>
                  </w:rPr>
                </w:pPr>
              </w:p>
            </w:tc>
          </w:tr>
        </w:tbl>
        <w:p w:rsidR="00983DBE" w:rsidRPr="00A70067" w:rsidRDefault="00EA6C30" w:rsidP="007474E9">
          <w:pPr>
            <w:keepNext/>
            <w:keepLines/>
            <w:pBdr>
              <w:bottom w:val="single" w:sz="4" w:space="1" w:color="auto"/>
            </w:pBdr>
            <w:spacing w:before="120" w:after="360"/>
            <w:outlineLvl w:val="0"/>
            <w:rPr>
              <w:rFonts w:ascii="Calibri" w:hAnsi="Calibri" w:cs="Calibri"/>
              <w:b/>
              <w:bCs/>
              <w:sz w:val="2"/>
              <w:szCs w:val="28"/>
              <w:lang w:val="es-GT"/>
            </w:rPr>
            <w:sectPr w:rsidR="00983DBE" w:rsidRPr="00A70067" w:rsidSect="00FC07BF">
              <w:headerReference w:type="default" r:id="rId57"/>
              <w:type w:val="continuous"/>
              <w:pgSz w:w="12240" w:h="15840"/>
              <w:pgMar w:top="1440" w:right="1440" w:bottom="1440" w:left="1440" w:header="720" w:footer="720" w:gutter="0"/>
              <w:cols w:space="720"/>
              <w:docGrid w:linePitch="360"/>
            </w:sectPr>
          </w:pPr>
        </w:p>
      </w:sdtContent>
    </w:sdt>
    <w:bookmarkEnd w:id="0" w:displacedByCustomXml="prev"/>
    <w:bookmarkEnd w:id="1" w:displacedByCustomXml="prev"/>
    <w:bookmarkEnd w:id="2" w:displacedByCustomXml="prev"/>
    <w:bookmarkEnd w:id="3" w:displacedByCustomXml="prev"/>
    <w:bookmarkStart w:id="169" w:name="_Toc361009068" w:displacedByCustomXml="prev"/>
    <w:p w:rsidR="00FF52FC" w:rsidRPr="00A70067" w:rsidRDefault="00983DBE" w:rsidP="00F969CD">
      <w:pPr>
        <w:pStyle w:val="Heading1"/>
        <w:pBdr>
          <w:bottom w:val="single" w:sz="4" w:space="1" w:color="auto"/>
        </w:pBdr>
        <w:rPr>
          <w:lang w:val="es-GT"/>
        </w:rPr>
      </w:pPr>
      <w:bookmarkStart w:id="170" w:name="_Toc393106532"/>
      <w:bookmarkStart w:id="171" w:name="_Toc361009069"/>
      <w:bookmarkEnd w:id="169"/>
      <w:r w:rsidRPr="00A70067">
        <w:rPr>
          <w:lang w:val="es-GT"/>
        </w:rPr>
        <w:lastRenderedPageBreak/>
        <w:t>A</w:t>
      </w:r>
      <w:r w:rsidR="007132D8" w:rsidRPr="00A70067">
        <w:rPr>
          <w:lang w:val="es-GT"/>
        </w:rPr>
        <w:t>nexo</w:t>
      </w:r>
      <w:r w:rsidR="00445B09" w:rsidRPr="00A70067">
        <w:rPr>
          <w:lang w:val="es-GT"/>
        </w:rPr>
        <w:t xml:space="preserve"> 3</w:t>
      </w:r>
      <w:r w:rsidR="00CB014A" w:rsidRPr="00A70067">
        <w:rPr>
          <w:lang w:val="es-GT"/>
        </w:rPr>
        <w:t>:</w:t>
      </w:r>
      <w:r w:rsidR="00364D51" w:rsidRPr="00A70067">
        <w:rPr>
          <w:lang w:val="es-GT"/>
        </w:rPr>
        <w:t xml:space="preserve"> </w:t>
      </w:r>
      <w:r w:rsidR="007132D8" w:rsidRPr="00A70067">
        <w:rPr>
          <w:lang w:val="es-GT"/>
        </w:rPr>
        <w:t>Formato alterno para el cuestionario de Análisis de Barreras</w:t>
      </w:r>
      <w:bookmarkEnd w:id="170"/>
      <w:r w:rsidR="007132D8" w:rsidRPr="00A70067">
        <w:rPr>
          <w:lang w:val="es-GT"/>
        </w:rPr>
        <w:t xml:space="preserve"> </w:t>
      </w:r>
      <w:bookmarkEnd w:id="171"/>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38"/>
        <w:gridCol w:w="4786"/>
      </w:tblGrid>
      <w:tr w:rsidR="008F7C30" w:rsidRPr="00A95147" w:rsidTr="009A2933">
        <w:trPr>
          <w:jc w:val="center"/>
        </w:trPr>
        <w:tc>
          <w:tcPr>
            <w:tcW w:w="9524" w:type="dxa"/>
            <w:gridSpan w:val="2"/>
            <w:shd w:val="clear" w:color="auto" w:fill="1B356F"/>
          </w:tcPr>
          <w:p w:rsidR="00105C97" w:rsidRPr="00A70067" w:rsidRDefault="00105C97" w:rsidP="00105C97">
            <w:pPr>
              <w:spacing w:before="60" w:after="60"/>
              <w:jc w:val="center"/>
              <w:rPr>
                <w:b/>
                <w:sz w:val="28"/>
                <w:lang w:val="es-GT"/>
              </w:rPr>
            </w:pPr>
            <w:r w:rsidRPr="00A70067">
              <w:rPr>
                <w:b/>
                <w:sz w:val="28"/>
                <w:lang w:val="es-GT"/>
              </w:rPr>
              <w:t xml:space="preserve">Cuestionario de Análisis de Barreras </w:t>
            </w:r>
          </w:p>
          <w:p w:rsidR="008F7C30" w:rsidRPr="00A70067" w:rsidRDefault="00105C97" w:rsidP="00105C97">
            <w:pPr>
              <w:spacing w:before="60" w:after="60"/>
              <w:jc w:val="center"/>
              <w:rPr>
                <w:b/>
                <w:lang w:val="es-GT"/>
              </w:rPr>
            </w:pPr>
            <w:r w:rsidRPr="00A70067">
              <w:rPr>
                <w:b/>
                <w:sz w:val="28"/>
                <w:lang w:val="es-GT"/>
              </w:rPr>
              <w:t>Uso de condón en jóvenes solteros de Kenia</w:t>
            </w:r>
          </w:p>
        </w:tc>
      </w:tr>
      <w:tr w:rsidR="008F7C30" w:rsidRPr="00A95147" w:rsidTr="009A2933">
        <w:trPr>
          <w:jc w:val="center"/>
        </w:trPr>
        <w:tc>
          <w:tcPr>
            <w:tcW w:w="9524" w:type="dxa"/>
            <w:gridSpan w:val="2"/>
          </w:tcPr>
          <w:p w:rsidR="00BC3492" w:rsidRPr="00A70067" w:rsidRDefault="00105C97" w:rsidP="00E577B8">
            <w:pPr>
              <w:spacing w:before="60" w:after="60"/>
              <w:rPr>
                <w:rFonts w:eastAsia="Times New Roman" w:cs="Arial"/>
                <w:lang w:val="es-GT"/>
              </w:rPr>
            </w:pPr>
            <w:r w:rsidRPr="00A70067">
              <w:rPr>
                <w:rFonts w:eastAsia="Times New Roman" w:cs="Arial"/>
                <w:lang w:val="es-GT"/>
              </w:rPr>
              <w:t xml:space="preserve">Nombre del entrevistador: </w:t>
            </w:r>
            <w:r w:rsidR="008C482C" w:rsidRPr="00A70067">
              <w:rPr>
                <w:rFonts w:eastAsia="Times New Roman" w:cs="Arial"/>
                <w:lang w:val="es-GT"/>
              </w:rPr>
              <w:t xml:space="preserve"> </w:t>
            </w:r>
            <w:r w:rsidR="008F7C30" w:rsidRPr="00A70067">
              <w:rPr>
                <w:rFonts w:eastAsia="Times New Roman" w:cs="Arial"/>
                <w:lang w:val="es-GT"/>
              </w:rPr>
              <w:t xml:space="preserve"> ____________________________</w:t>
            </w:r>
          </w:p>
          <w:p w:rsidR="008F7C30" w:rsidRPr="00A70067" w:rsidRDefault="00105C97" w:rsidP="00E577B8">
            <w:pPr>
              <w:spacing w:before="60" w:after="60"/>
              <w:rPr>
                <w:rFonts w:eastAsia="Times New Roman" w:cs="Arial"/>
                <w:lang w:val="es-GT"/>
              </w:rPr>
            </w:pPr>
            <w:r w:rsidRPr="00A70067">
              <w:rPr>
                <w:rFonts w:eastAsia="Times New Roman" w:cs="Arial"/>
                <w:lang w:val="es-GT"/>
              </w:rPr>
              <w:t xml:space="preserve">Número de cuestionario:      </w:t>
            </w:r>
            <w:r w:rsidR="008F7C30" w:rsidRPr="00A70067">
              <w:rPr>
                <w:rFonts w:eastAsia="Times New Roman" w:cs="Arial"/>
                <w:lang w:val="es-GT"/>
              </w:rPr>
              <w:t>______________</w:t>
            </w:r>
            <w:r w:rsidR="00BC3492" w:rsidRPr="00A70067">
              <w:rPr>
                <w:rFonts w:eastAsia="Times New Roman" w:cs="Arial"/>
                <w:lang w:val="es-GT"/>
              </w:rPr>
              <w:t>______________</w:t>
            </w:r>
          </w:p>
          <w:p w:rsidR="00BC3492" w:rsidRPr="00A70067" w:rsidRDefault="00105C97" w:rsidP="00E577B8">
            <w:pPr>
              <w:spacing w:before="60" w:after="60"/>
              <w:rPr>
                <w:rFonts w:eastAsia="Times New Roman" w:cs="Arial"/>
                <w:lang w:val="es-GT"/>
              </w:rPr>
            </w:pPr>
            <w:r w:rsidRPr="00A70067">
              <w:rPr>
                <w:rFonts w:eastAsia="Times New Roman" w:cs="Arial"/>
                <w:lang w:val="es-GT"/>
              </w:rPr>
              <w:t xml:space="preserve">Lugar:  </w:t>
            </w:r>
            <w:r w:rsidR="008F7C30" w:rsidRPr="00A70067">
              <w:rPr>
                <w:rFonts w:eastAsia="Times New Roman" w:cs="Arial"/>
                <w:lang w:val="es-GT"/>
              </w:rPr>
              <w:t>____________________________________</w:t>
            </w:r>
            <w:r w:rsidR="00BC3492" w:rsidRPr="00A70067">
              <w:rPr>
                <w:rFonts w:eastAsia="Times New Roman" w:cs="Arial"/>
                <w:lang w:val="es-GT"/>
              </w:rPr>
              <w:t>_________</w:t>
            </w:r>
          </w:p>
          <w:p w:rsidR="008F7C30" w:rsidRPr="00A70067" w:rsidRDefault="00105C97" w:rsidP="00E577B8">
            <w:pPr>
              <w:spacing w:before="60" w:after="60"/>
              <w:rPr>
                <w:rFonts w:eastAsia="Times New Roman" w:cs="Arial"/>
                <w:lang w:val="es-GT"/>
              </w:rPr>
            </w:pPr>
            <w:r w:rsidRPr="00A70067">
              <w:rPr>
                <w:rFonts w:eastAsia="Times New Roman" w:cs="Arial"/>
                <w:lang w:val="es-GT"/>
              </w:rPr>
              <w:t>Sexo del entrevistado</w:t>
            </w:r>
            <w:r w:rsidR="008F7C30" w:rsidRPr="00A70067">
              <w:rPr>
                <w:rFonts w:eastAsia="Times New Roman" w:cs="Arial"/>
                <w:lang w:val="es-GT"/>
              </w:rPr>
              <w:t>:</w:t>
            </w:r>
            <w:r w:rsidR="00BC3492" w:rsidRPr="00A70067">
              <w:rPr>
                <w:rFonts w:eastAsia="Times New Roman" w:cs="Arial"/>
                <w:lang w:val="es-GT"/>
              </w:rPr>
              <w:t xml:space="preserve"> </w:t>
            </w:r>
            <w:r w:rsidR="00BC3492" w:rsidRPr="00A70067">
              <w:rPr>
                <w:rFonts w:eastAsia="Times New Roman" w:cs="Arial"/>
                <w:lang w:val="es-GT"/>
              </w:rPr>
              <w:sym w:font="Wingdings" w:char="F071"/>
            </w:r>
            <w:r w:rsidRPr="00A70067">
              <w:rPr>
                <w:rFonts w:eastAsia="Times New Roman" w:cs="Arial"/>
                <w:lang w:val="es-GT"/>
              </w:rPr>
              <w:t xml:space="preserve"> Masculino</w:t>
            </w:r>
            <w:r w:rsidR="00BC3492" w:rsidRPr="00A70067">
              <w:rPr>
                <w:rFonts w:eastAsia="Times New Roman" w:cs="Arial"/>
                <w:lang w:val="es-GT"/>
              </w:rPr>
              <w:t xml:space="preserve"> </w:t>
            </w:r>
            <w:r w:rsidR="00BC3492" w:rsidRPr="00A70067">
              <w:rPr>
                <w:rFonts w:eastAsia="Times New Roman" w:cs="Arial"/>
                <w:lang w:val="es-GT"/>
              </w:rPr>
              <w:sym w:font="Wingdings" w:char="F071"/>
            </w:r>
            <w:r w:rsidRPr="00A70067">
              <w:rPr>
                <w:rFonts w:eastAsia="Times New Roman" w:cs="Arial"/>
                <w:lang w:val="es-GT"/>
              </w:rPr>
              <w:t xml:space="preserve"> Fem</w:t>
            </w:r>
            <w:r w:rsidR="00C66ADB" w:rsidRPr="00A70067">
              <w:rPr>
                <w:rFonts w:eastAsia="Times New Roman" w:cs="Arial"/>
                <w:lang w:val="es-GT"/>
              </w:rPr>
              <w:t>e</w:t>
            </w:r>
            <w:r w:rsidRPr="00A70067">
              <w:rPr>
                <w:rFonts w:eastAsia="Times New Roman" w:cs="Arial"/>
                <w:lang w:val="es-GT"/>
              </w:rPr>
              <w:t>ni</w:t>
            </w:r>
            <w:r w:rsidR="00C66ADB" w:rsidRPr="00A70067">
              <w:rPr>
                <w:rFonts w:eastAsia="Times New Roman" w:cs="Arial"/>
                <w:lang w:val="es-GT"/>
              </w:rPr>
              <w:t>n</w:t>
            </w:r>
            <w:r w:rsidRPr="00A70067">
              <w:rPr>
                <w:rFonts w:eastAsia="Times New Roman" w:cs="Arial"/>
                <w:lang w:val="es-GT"/>
              </w:rPr>
              <w:t>o</w:t>
            </w:r>
          </w:p>
        </w:tc>
      </w:tr>
      <w:tr w:rsidR="008F7C30" w:rsidRPr="00A95147" w:rsidTr="009A2933">
        <w:trPr>
          <w:jc w:val="center"/>
        </w:trPr>
        <w:tc>
          <w:tcPr>
            <w:tcW w:w="9524" w:type="dxa"/>
            <w:gridSpan w:val="2"/>
          </w:tcPr>
          <w:p w:rsidR="008F7C30" w:rsidRPr="00A70067" w:rsidRDefault="00105C97" w:rsidP="00C66ADB">
            <w:pPr>
              <w:spacing w:before="60" w:after="60"/>
              <w:rPr>
                <w:lang w:val="es-GT"/>
              </w:rPr>
            </w:pPr>
            <w:r w:rsidRPr="00A70067">
              <w:rPr>
                <w:rFonts w:eastAsia="Times New Roman" w:cs="Arial"/>
                <w:b/>
                <w:noProof/>
                <w:lang w:val="es-GT"/>
              </w:rPr>
              <w:t xml:space="preserve">Introducción:   </w:t>
            </w:r>
            <w:r w:rsidR="008F7C30" w:rsidRPr="00A70067">
              <w:rPr>
                <w:rFonts w:eastAsia="Times New Roman" w:cs="Arial"/>
                <w:lang w:val="es-GT"/>
              </w:rPr>
              <w:t>H</w:t>
            </w:r>
            <w:r w:rsidRPr="00A70067">
              <w:rPr>
                <w:rFonts w:eastAsia="Times New Roman" w:cs="Arial"/>
                <w:lang w:val="es-GT"/>
              </w:rPr>
              <w:t xml:space="preserve">ola.  Mi nombre </w:t>
            </w:r>
            <w:r w:rsidR="00C66ADB" w:rsidRPr="00A70067">
              <w:rPr>
                <w:rFonts w:eastAsia="Times New Roman" w:cs="Arial"/>
                <w:lang w:val="es-GT"/>
              </w:rPr>
              <w:t>es _</w:t>
            </w:r>
            <w:r w:rsidR="00FD1252" w:rsidRPr="00A70067">
              <w:rPr>
                <w:rFonts w:eastAsia="Times New Roman" w:cs="Arial"/>
                <w:lang w:val="es-GT"/>
              </w:rPr>
              <w:t xml:space="preserve">___________________. </w:t>
            </w:r>
            <w:r w:rsidR="00C66ADB" w:rsidRPr="00A70067">
              <w:rPr>
                <w:rFonts w:eastAsia="Times New Roman" w:cs="Arial"/>
                <w:lang w:val="es-GT"/>
              </w:rPr>
              <w:t xml:space="preserve">Yo soy parte de un equipo de estudio investigando lo que los jóvenes piensan en relación a protegerse contra el VIH/SIDA. Nos gustaría escuchar su opinión sobre este tema. No está obligado a participar, pero si lo hace, la entrevista sólo tomará unos 15 minutos y todas sus respuestas se mantendrán totalmente confidenciales y no se compartirán con nadie. Además, es importante que sepa que usted no recibirá  regalos o servicios por su participación, ni nada será retenido si usted decide no participar. ¿Quiere participar en el estudio? </w:t>
            </w:r>
            <w:r w:rsidR="00C66ADB" w:rsidRPr="00A70067">
              <w:rPr>
                <w:rFonts w:eastAsia="Times New Roman" w:cs="Arial"/>
                <w:i/>
                <w:lang w:val="es-GT"/>
              </w:rPr>
              <w:t>[Si no, dele las gracias por su tiempo]</w:t>
            </w:r>
            <w:r w:rsidR="008F7C30" w:rsidRPr="00A70067">
              <w:rPr>
                <w:rFonts w:eastAsia="Times New Roman" w:cs="Arial"/>
                <w:i/>
                <w:lang w:val="es-GT"/>
              </w:rPr>
              <w:t>.</w:t>
            </w:r>
            <w:r w:rsidR="008F7C30" w:rsidRPr="00A70067">
              <w:rPr>
                <w:rFonts w:eastAsia="Times New Roman" w:cs="Arial"/>
                <w:lang w:val="es-GT"/>
              </w:rPr>
              <w:t xml:space="preserve"> </w:t>
            </w:r>
          </w:p>
        </w:tc>
      </w:tr>
      <w:tr w:rsidR="008F7C30" w:rsidRPr="00936086" w:rsidTr="009A2933">
        <w:trPr>
          <w:jc w:val="center"/>
        </w:trPr>
        <w:tc>
          <w:tcPr>
            <w:tcW w:w="9524" w:type="dxa"/>
            <w:gridSpan w:val="2"/>
            <w:tcBorders>
              <w:bottom w:val="single" w:sz="4" w:space="0" w:color="1B356F"/>
            </w:tcBorders>
            <w:shd w:val="clear" w:color="auto" w:fill="3C58A6"/>
          </w:tcPr>
          <w:p w:rsidR="008F7C30" w:rsidRPr="00A70067" w:rsidRDefault="00C66ADB" w:rsidP="00DF41FB">
            <w:pPr>
              <w:spacing w:before="60" w:after="60"/>
              <w:rPr>
                <w:b/>
                <w:lang w:val="es-GT"/>
              </w:rPr>
            </w:pPr>
            <w:r w:rsidRPr="00A70067">
              <w:rPr>
                <w:b/>
                <w:color w:val="FFFFFF" w:themeColor="background1"/>
                <w:lang w:val="es-GT"/>
              </w:rPr>
              <w:t>Sección A: Preguntas de clasificación Hacedor/No hacedor</w:t>
            </w:r>
            <w:r w:rsidR="008F7C30" w:rsidRPr="00A70067">
              <w:rPr>
                <w:b/>
                <w:color w:val="FFFFFF" w:themeColor="background1"/>
                <w:lang w:val="es-GT"/>
              </w:rPr>
              <w:t xml:space="preserve"> </w:t>
            </w:r>
          </w:p>
        </w:tc>
      </w:tr>
      <w:tr w:rsidR="008F7C30" w:rsidRPr="00A70067" w:rsidTr="009A2933">
        <w:trPr>
          <w:jc w:val="center"/>
        </w:trPr>
        <w:tc>
          <w:tcPr>
            <w:tcW w:w="4738" w:type="dxa"/>
            <w:vAlign w:val="center"/>
          </w:tcPr>
          <w:p w:rsidR="008F7C30" w:rsidRPr="00A70067" w:rsidRDefault="00C66ADB" w:rsidP="00D236DA">
            <w:pPr>
              <w:numPr>
                <w:ilvl w:val="0"/>
                <w:numId w:val="4"/>
              </w:numPr>
              <w:autoSpaceDE w:val="0"/>
              <w:autoSpaceDN w:val="0"/>
              <w:adjustRightInd w:val="0"/>
              <w:spacing w:before="60" w:after="60"/>
              <w:ind w:left="288" w:hanging="288"/>
              <w:contextualSpacing/>
              <w:rPr>
                <w:rFonts w:eastAsia="Times New Roman" w:cs="Arial"/>
                <w:noProof/>
                <w:lang w:val="es-GT"/>
              </w:rPr>
            </w:pPr>
            <w:r w:rsidRPr="00A70067">
              <w:rPr>
                <w:rFonts w:eastAsia="Times New Roman" w:cs="Arial"/>
                <w:noProof/>
                <w:lang w:val="es-GT"/>
              </w:rPr>
              <w:t>¿Qué edad tiene?</w:t>
            </w:r>
          </w:p>
        </w:tc>
        <w:tc>
          <w:tcPr>
            <w:tcW w:w="4786" w:type="dxa"/>
            <w:vAlign w:val="center"/>
          </w:tcPr>
          <w:p w:rsidR="008F7C30" w:rsidRPr="00A70067" w:rsidRDefault="008F7C30" w:rsidP="00C66ADB">
            <w:pPr>
              <w:spacing w:before="60" w:after="60"/>
              <w:ind w:left="216" w:hanging="216"/>
              <w:rPr>
                <w:rFonts w:eastAsia="Times New Roman" w:cs="Arial"/>
                <w:lang w:val="es-GT"/>
              </w:rPr>
            </w:pPr>
            <w:r w:rsidRPr="00A70067">
              <w:rPr>
                <w:rFonts w:eastAsia="Times New Roman" w:cs="Arial"/>
                <w:lang w:val="es-GT"/>
              </w:rPr>
              <w:t xml:space="preserve"> _______ </w:t>
            </w:r>
            <w:r w:rsidR="00C66ADB" w:rsidRPr="00A70067">
              <w:rPr>
                <w:rFonts w:eastAsia="Times New Roman" w:cs="Arial"/>
                <w:lang w:val="es-GT"/>
              </w:rPr>
              <w:t>edad en años</w:t>
            </w:r>
          </w:p>
        </w:tc>
      </w:tr>
      <w:tr w:rsidR="008F7C30" w:rsidRPr="00936086" w:rsidTr="009A2933">
        <w:trPr>
          <w:jc w:val="center"/>
        </w:trPr>
        <w:tc>
          <w:tcPr>
            <w:tcW w:w="4738" w:type="dxa"/>
          </w:tcPr>
          <w:p w:rsidR="008F7C30" w:rsidRPr="00A70067" w:rsidRDefault="00C66ADB" w:rsidP="00D236DA">
            <w:pPr>
              <w:numPr>
                <w:ilvl w:val="0"/>
                <w:numId w:val="4"/>
              </w:numPr>
              <w:spacing w:before="60" w:after="60"/>
              <w:ind w:left="288" w:hanging="288"/>
              <w:rPr>
                <w:rFonts w:eastAsia="Times New Roman" w:cs="Arial"/>
                <w:lang w:val="es-GT"/>
              </w:rPr>
            </w:pPr>
            <w:r w:rsidRPr="00A70067">
              <w:rPr>
                <w:rFonts w:eastAsia="Times New Roman" w:cs="Arial"/>
                <w:noProof/>
                <w:lang w:val="es-GT"/>
              </w:rPr>
              <w:t>¿Es sexualmente activo?</w:t>
            </w:r>
          </w:p>
        </w:tc>
        <w:tc>
          <w:tcPr>
            <w:tcW w:w="4786" w:type="dxa"/>
            <w:vAlign w:val="center"/>
          </w:tcPr>
          <w:p w:rsidR="008F7C30" w:rsidRPr="00A70067" w:rsidRDefault="00C66ADB" w:rsidP="00DF2450">
            <w:pPr>
              <w:pStyle w:val="ListParagraph"/>
              <w:numPr>
                <w:ilvl w:val="0"/>
                <w:numId w:val="27"/>
              </w:numPr>
              <w:spacing w:before="60" w:after="60"/>
              <w:ind w:left="288" w:hanging="288"/>
              <w:rPr>
                <w:rFonts w:eastAsia="Times New Roman" w:cs="Arial"/>
                <w:lang w:val="es-GT"/>
              </w:rPr>
            </w:pPr>
            <w:r w:rsidRPr="00A70067">
              <w:rPr>
                <w:rFonts w:eastAsia="Times New Roman" w:cs="Arial"/>
                <w:lang w:val="es-GT"/>
              </w:rPr>
              <w:t>A. Sí</w:t>
            </w:r>
          </w:p>
          <w:p w:rsidR="008F7C30" w:rsidRPr="00A70067" w:rsidRDefault="008F7C30" w:rsidP="00DF2450">
            <w:pPr>
              <w:pStyle w:val="ListParagraph"/>
              <w:numPr>
                <w:ilvl w:val="0"/>
                <w:numId w:val="27"/>
              </w:numPr>
              <w:spacing w:before="60" w:after="60"/>
              <w:ind w:left="288" w:hanging="288"/>
              <w:rPr>
                <w:rFonts w:eastAsia="Times New Roman" w:cs="Arial"/>
                <w:lang w:val="es-GT"/>
              </w:rPr>
            </w:pPr>
            <w:r w:rsidRPr="00A70067">
              <w:rPr>
                <w:rFonts w:eastAsia="Times New Roman" w:cs="Arial"/>
                <w:lang w:val="es-GT"/>
              </w:rPr>
              <w:t xml:space="preserve">B. No </w:t>
            </w:r>
            <w:r w:rsidR="009F1257" w:rsidRPr="00A70067">
              <w:rPr>
                <w:lang w:val="es-GT"/>
              </w:rPr>
              <w:sym w:font="Wingdings" w:char="F0E0"/>
            </w:r>
            <w:r w:rsidRPr="00A70067">
              <w:rPr>
                <w:rFonts w:eastAsia="Times New Roman" w:cs="Arial"/>
                <w:bCs/>
                <w:lang w:val="es-GT"/>
              </w:rPr>
              <w:t xml:space="preserve"> </w:t>
            </w:r>
            <w:r w:rsidR="00731F68" w:rsidRPr="00A70067">
              <w:rPr>
                <w:rFonts w:eastAsia="Times New Roman" w:cs="Arial"/>
                <w:bCs/>
                <w:i/>
                <w:lang w:val="es-GT"/>
              </w:rPr>
              <w:t>[</w:t>
            </w:r>
            <w:r w:rsidR="00C66ADB" w:rsidRPr="00A70067">
              <w:rPr>
                <w:rFonts w:eastAsia="Times New Roman" w:cs="Arial"/>
                <w:bCs/>
                <w:i/>
                <w:lang w:val="es-GT"/>
              </w:rPr>
              <w:t>Termine la entrevista</w:t>
            </w:r>
            <w:r w:rsidR="00731F68" w:rsidRPr="00A70067">
              <w:rPr>
                <w:rFonts w:eastAsia="Times New Roman" w:cs="Arial"/>
                <w:bCs/>
                <w:i/>
                <w:lang w:val="es-GT"/>
              </w:rPr>
              <w:t>]</w:t>
            </w:r>
          </w:p>
          <w:p w:rsidR="008F7C30" w:rsidRPr="00A70067" w:rsidRDefault="00C66ADB" w:rsidP="00DF2450">
            <w:pPr>
              <w:pStyle w:val="ListParagraph"/>
              <w:numPr>
                <w:ilvl w:val="0"/>
                <w:numId w:val="27"/>
              </w:numPr>
              <w:spacing w:before="60" w:after="60"/>
              <w:ind w:left="288" w:hanging="288"/>
              <w:rPr>
                <w:rFonts w:eastAsia="Times New Roman" w:cs="Arial"/>
                <w:lang w:val="es-GT"/>
              </w:rPr>
            </w:pPr>
            <w:r w:rsidRPr="00A70067">
              <w:rPr>
                <w:rFonts w:eastAsia="Times New Roman" w:cs="Arial"/>
                <w:lang w:val="es-GT"/>
              </w:rPr>
              <w:t>C. No desea responder</w:t>
            </w:r>
            <w:r w:rsidR="009F1257" w:rsidRPr="00A70067">
              <w:rPr>
                <w:lang w:val="es-GT"/>
              </w:rPr>
              <w:sym w:font="Wingdings" w:char="F0E0"/>
            </w:r>
            <w:r w:rsidR="009F1257" w:rsidRPr="00A70067">
              <w:rPr>
                <w:rFonts w:eastAsia="Times New Roman" w:cs="Arial"/>
                <w:bCs/>
                <w:lang w:val="es-GT"/>
              </w:rPr>
              <w:t xml:space="preserve"> </w:t>
            </w:r>
            <w:r w:rsidR="00E3523F" w:rsidRPr="00A70067">
              <w:rPr>
                <w:rFonts w:eastAsia="Times New Roman" w:cs="Arial"/>
                <w:bCs/>
                <w:i/>
                <w:lang w:val="es-GT"/>
              </w:rPr>
              <w:t>[Termine la entrevista]</w:t>
            </w:r>
          </w:p>
        </w:tc>
      </w:tr>
      <w:tr w:rsidR="008F7C30" w:rsidRPr="00936086" w:rsidTr="009A2933">
        <w:trPr>
          <w:jc w:val="center"/>
        </w:trPr>
        <w:tc>
          <w:tcPr>
            <w:tcW w:w="4738" w:type="dxa"/>
          </w:tcPr>
          <w:p w:rsidR="008F7C30" w:rsidRPr="00A70067" w:rsidRDefault="00C66ADB" w:rsidP="00D236DA">
            <w:pPr>
              <w:numPr>
                <w:ilvl w:val="0"/>
                <w:numId w:val="4"/>
              </w:numPr>
              <w:spacing w:before="60" w:after="60"/>
              <w:ind w:left="288" w:hanging="288"/>
              <w:rPr>
                <w:rFonts w:eastAsia="Times New Roman" w:cs="Arial"/>
                <w:lang w:val="es-GT"/>
              </w:rPr>
            </w:pPr>
            <w:r w:rsidRPr="00A70067">
              <w:rPr>
                <w:rFonts w:eastAsia="Times New Roman" w:cs="Arial"/>
                <w:lang w:val="es-GT"/>
              </w:rPr>
              <w:t>¿Está casado o comprometido en una relación con una persona?</w:t>
            </w:r>
          </w:p>
        </w:tc>
        <w:tc>
          <w:tcPr>
            <w:tcW w:w="4786" w:type="dxa"/>
            <w:vAlign w:val="center"/>
          </w:tcPr>
          <w:p w:rsidR="00C66ADB" w:rsidRPr="00A70067" w:rsidRDefault="00C66ADB" w:rsidP="00DF2450">
            <w:pPr>
              <w:pStyle w:val="ListParagraph"/>
              <w:numPr>
                <w:ilvl w:val="0"/>
                <w:numId w:val="27"/>
              </w:numPr>
              <w:spacing w:before="60" w:after="60"/>
              <w:ind w:left="288" w:hanging="288"/>
              <w:rPr>
                <w:rFonts w:eastAsia="Times New Roman" w:cs="Arial"/>
                <w:lang w:val="es-GT"/>
              </w:rPr>
            </w:pPr>
            <w:r w:rsidRPr="00A70067">
              <w:rPr>
                <w:rFonts w:eastAsia="Times New Roman" w:cs="Arial"/>
                <w:lang w:val="es-GT"/>
              </w:rPr>
              <w:t>A. Sí</w:t>
            </w:r>
            <w:r w:rsidRPr="00A70067">
              <w:rPr>
                <w:lang w:val="es-GT"/>
              </w:rPr>
              <w:sym w:font="Wingdings" w:char="F0E0"/>
            </w:r>
            <w:r w:rsidRPr="00A70067">
              <w:rPr>
                <w:rFonts w:eastAsia="Times New Roman" w:cs="Arial"/>
                <w:bCs/>
                <w:lang w:val="es-GT"/>
              </w:rPr>
              <w:t xml:space="preserve"> </w:t>
            </w:r>
            <w:r w:rsidRPr="00A70067">
              <w:rPr>
                <w:rFonts w:eastAsia="Times New Roman" w:cs="Arial"/>
                <w:bCs/>
                <w:i/>
                <w:lang w:val="es-GT"/>
              </w:rPr>
              <w:t>[Termine la entrevista]</w:t>
            </w:r>
          </w:p>
          <w:p w:rsidR="00C66ADB" w:rsidRPr="00A70067" w:rsidRDefault="00C66ADB" w:rsidP="00DF2450">
            <w:pPr>
              <w:pStyle w:val="ListParagraph"/>
              <w:numPr>
                <w:ilvl w:val="0"/>
                <w:numId w:val="27"/>
              </w:numPr>
              <w:spacing w:before="60" w:after="60"/>
              <w:ind w:left="288" w:hanging="288"/>
              <w:rPr>
                <w:rFonts w:eastAsia="Times New Roman" w:cs="Arial"/>
                <w:lang w:val="es-GT"/>
              </w:rPr>
            </w:pPr>
            <w:r w:rsidRPr="00A70067">
              <w:rPr>
                <w:rFonts w:eastAsia="Times New Roman" w:cs="Arial"/>
                <w:lang w:val="es-GT"/>
              </w:rPr>
              <w:t xml:space="preserve">B. No </w:t>
            </w:r>
          </w:p>
          <w:p w:rsidR="008F7C30" w:rsidRPr="00A70067" w:rsidRDefault="00C66ADB" w:rsidP="00DF2450">
            <w:pPr>
              <w:pStyle w:val="ListParagraph"/>
              <w:numPr>
                <w:ilvl w:val="0"/>
                <w:numId w:val="28"/>
              </w:numPr>
              <w:spacing w:before="60" w:after="60"/>
              <w:ind w:left="288" w:hanging="288"/>
              <w:rPr>
                <w:rFonts w:eastAsia="Times New Roman" w:cs="Arial"/>
                <w:bCs/>
                <w:lang w:val="es-GT"/>
              </w:rPr>
            </w:pPr>
            <w:r w:rsidRPr="00A70067">
              <w:rPr>
                <w:rFonts w:eastAsia="Times New Roman" w:cs="Arial"/>
                <w:lang w:val="es-GT"/>
              </w:rPr>
              <w:t>C. No desea responder</w:t>
            </w:r>
            <w:r w:rsidRPr="00A70067">
              <w:rPr>
                <w:lang w:val="es-GT"/>
              </w:rPr>
              <w:sym w:font="Wingdings" w:char="F0E0"/>
            </w:r>
            <w:r w:rsidRPr="00A70067">
              <w:rPr>
                <w:rFonts w:eastAsia="Times New Roman" w:cs="Arial"/>
                <w:bCs/>
                <w:lang w:val="es-GT"/>
              </w:rPr>
              <w:t xml:space="preserve"> </w:t>
            </w:r>
            <w:r w:rsidRPr="00A70067">
              <w:rPr>
                <w:rFonts w:eastAsia="Times New Roman" w:cs="Arial"/>
                <w:bCs/>
                <w:i/>
                <w:lang w:val="es-GT"/>
              </w:rPr>
              <w:t>[Termine la entrevista]</w:t>
            </w:r>
          </w:p>
        </w:tc>
      </w:tr>
      <w:tr w:rsidR="008F7C30" w:rsidRPr="00936086" w:rsidTr="009A2933">
        <w:trPr>
          <w:jc w:val="center"/>
        </w:trPr>
        <w:tc>
          <w:tcPr>
            <w:tcW w:w="4738" w:type="dxa"/>
          </w:tcPr>
          <w:p w:rsidR="008F7C30" w:rsidRPr="00A70067" w:rsidRDefault="00C66ADB" w:rsidP="00C66ADB">
            <w:pPr>
              <w:numPr>
                <w:ilvl w:val="0"/>
                <w:numId w:val="4"/>
              </w:numPr>
              <w:spacing w:before="60" w:after="60"/>
              <w:ind w:left="288" w:hanging="288"/>
              <w:rPr>
                <w:rFonts w:eastAsia="Times New Roman" w:cs="Arial"/>
                <w:lang w:val="es-GT"/>
              </w:rPr>
            </w:pPr>
            <w:r w:rsidRPr="00A70067">
              <w:rPr>
                <w:rFonts w:eastAsia="Times New Roman" w:cs="Arial"/>
                <w:lang w:val="es-GT"/>
              </w:rPr>
              <w:t>Las últimas 3 veces que tuvo relaciones sexuales, cuantas veces utilizó condón</w:t>
            </w:r>
            <w:proofErr w:type="gramStart"/>
            <w:r w:rsidRPr="00A70067">
              <w:rPr>
                <w:rFonts w:eastAsia="Times New Roman" w:cs="Arial"/>
                <w:lang w:val="es-GT"/>
              </w:rPr>
              <w:t>?</w:t>
            </w:r>
            <w:proofErr w:type="gramEnd"/>
            <w:r w:rsidRPr="00A70067">
              <w:rPr>
                <w:rFonts w:eastAsia="Times New Roman" w:cs="Arial"/>
                <w:lang w:val="es-GT"/>
              </w:rPr>
              <w:t xml:space="preserve"> </w:t>
            </w:r>
          </w:p>
        </w:tc>
        <w:tc>
          <w:tcPr>
            <w:tcW w:w="4786" w:type="dxa"/>
            <w:vAlign w:val="center"/>
          </w:tcPr>
          <w:p w:rsidR="008F7C30" w:rsidRPr="00A70067" w:rsidRDefault="008F7C30" w:rsidP="00DF2450">
            <w:pPr>
              <w:pStyle w:val="ListParagraph"/>
              <w:numPr>
                <w:ilvl w:val="0"/>
                <w:numId w:val="29"/>
              </w:numPr>
              <w:spacing w:before="60" w:after="60"/>
              <w:ind w:left="288" w:hanging="288"/>
              <w:rPr>
                <w:rFonts w:eastAsia="Times New Roman" w:cs="Arial"/>
                <w:bCs/>
                <w:lang w:val="es-GT"/>
              </w:rPr>
            </w:pPr>
            <w:r w:rsidRPr="00A70067">
              <w:rPr>
                <w:rFonts w:eastAsia="Times New Roman" w:cs="Arial"/>
                <w:bCs/>
                <w:lang w:val="es-GT"/>
              </w:rPr>
              <w:t>A. N</w:t>
            </w:r>
            <w:r w:rsidR="00C66ADB" w:rsidRPr="00A70067">
              <w:rPr>
                <w:rFonts w:eastAsia="Times New Roman" w:cs="Arial"/>
                <w:bCs/>
                <w:lang w:val="es-GT"/>
              </w:rPr>
              <w:t>inguna</w:t>
            </w:r>
          </w:p>
          <w:p w:rsidR="008F7C30" w:rsidRPr="00A70067" w:rsidRDefault="00C66ADB" w:rsidP="00DF2450">
            <w:pPr>
              <w:pStyle w:val="ListParagraph"/>
              <w:numPr>
                <w:ilvl w:val="0"/>
                <w:numId w:val="29"/>
              </w:numPr>
              <w:spacing w:before="60" w:after="60"/>
              <w:ind w:left="288" w:hanging="288"/>
              <w:rPr>
                <w:rFonts w:eastAsia="Times New Roman" w:cs="Arial"/>
                <w:bCs/>
                <w:lang w:val="es-GT"/>
              </w:rPr>
            </w:pPr>
            <w:r w:rsidRPr="00A70067">
              <w:rPr>
                <w:rFonts w:eastAsia="Times New Roman" w:cs="Arial"/>
                <w:bCs/>
                <w:lang w:val="es-GT"/>
              </w:rPr>
              <w:t>B. Una vez</w:t>
            </w:r>
            <w:r w:rsidR="008F7C30" w:rsidRPr="00A70067">
              <w:rPr>
                <w:rFonts w:eastAsia="Times New Roman" w:cs="Arial"/>
                <w:bCs/>
                <w:lang w:val="es-GT"/>
              </w:rPr>
              <w:t xml:space="preserve"> </w:t>
            </w:r>
          </w:p>
          <w:p w:rsidR="008F7C30" w:rsidRPr="00A70067" w:rsidRDefault="00C66ADB" w:rsidP="00DF2450">
            <w:pPr>
              <w:pStyle w:val="ListParagraph"/>
              <w:numPr>
                <w:ilvl w:val="0"/>
                <w:numId w:val="29"/>
              </w:numPr>
              <w:spacing w:before="60" w:after="60"/>
              <w:ind w:left="288" w:hanging="288"/>
              <w:rPr>
                <w:rFonts w:eastAsia="Times New Roman" w:cs="Arial"/>
                <w:bCs/>
                <w:lang w:val="es-GT"/>
              </w:rPr>
            </w:pPr>
            <w:r w:rsidRPr="00A70067">
              <w:rPr>
                <w:rFonts w:eastAsia="Times New Roman" w:cs="Arial"/>
                <w:bCs/>
                <w:lang w:val="es-GT"/>
              </w:rPr>
              <w:t xml:space="preserve">C. Dos o tres veces </w:t>
            </w:r>
            <w:r w:rsidR="00BC2149" w:rsidRPr="00A70067">
              <w:rPr>
                <w:rFonts w:eastAsia="Times New Roman" w:cs="Arial"/>
                <w:bCs/>
                <w:lang w:val="es-GT"/>
              </w:rPr>
              <w:t xml:space="preserve"> </w:t>
            </w:r>
          </w:p>
          <w:p w:rsidR="008F7C30" w:rsidRPr="00A70067" w:rsidRDefault="008F7C30" w:rsidP="00DF2450">
            <w:pPr>
              <w:pStyle w:val="ListParagraph"/>
              <w:numPr>
                <w:ilvl w:val="0"/>
                <w:numId w:val="29"/>
              </w:numPr>
              <w:spacing w:before="60" w:after="60"/>
              <w:ind w:left="288" w:hanging="288"/>
              <w:rPr>
                <w:rFonts w:eastAsia="Times New Roman" w:cs="Arial"/>
                <w:bCs/>
                <w:lang w:val="es-GT"/>
              </w:rPr>
            </w:pPr>
            <w:r w:rsidRPr="00A70067">
              <w:rPr>
                <w:rFonts w:eastAsia="Times New Roman" w:cs="Arial"/>
                <w:bCs/>
                <w:lang w:val="es-GT"/>
              </w:rPr>
              <w:t xml:space="preserve">D. </w:t>
            </w:r>
            <w:r w:rsidR="00C66ADB" w:rsidRPr="00A70067">
              <w:rPr>
                <w:rFonts w:eastAsia="Times New Roman" w:cs="Arial"/>
                <w:bCs/>
                <w:lang w:val="es-GT"/>
              </w:rPr>
              <w:t xml:space="preserve">No desea responder </w:t>
            </w:r>
            <w:r w:rsidR="00BC2149" w:rsidRPr="00A70067">
              <w:rPr>
                <w:lang w:val="es-GT"/>
              </w:rPr>
              <w:sym w:font="Wingdings" w:char="F0E0"/>
            </w:r>
            <w:r w:rsidR="00BC2149" w:rsidRPr="00A70067">
              <w:rPr>
                <w:lang w:val="es-GT"/>
              </w:rPr>
              <w:t xml:space="preserve"> </w:t>
            </w:r>
            <w:r w:rsidR="00731F68" w:rsidRPr="00A70067">
              <w:rPr>
                <w:i/>
                <w:lang w:val="es-GT"/>
              </w:rPr>
              <w:t>[</w:t>
            </w:r>
            <w:r w:rsidR="00C66ADB" w:rsidRPr="00A70067">
              <w:rPr>
                <w:rFonts w:eastAsia="Times New Roman" w:cs="Arial"/>
                <w:bCs/>
                <w:i/>
                <w:lang w:val="es-GT"/>
              </w:rPr>
              <w:t>Termine la entrevista</w:t>
            </w:r>
            <w:r w:rsidR="00731F68" w:rsidRPr="00A70067">
              <w:rPr>
                <w:rFonts w:eastAsia="Times New Roman" w:cs="Arial"/>
                <w:bCs/>
                <w:i/>
                <w:lang w:val="es-GT"/>
              </w:rPr>
              <w:t>]</w:t>
            </w:r>
          </w:p>
        </w:tc>
      </w:tr>
    </w:tbl>
    <w:p w:rsidR="00731F68" w:rsidRPr="00A70067" w:rsidRDefault="00731F68">
      <w:pPr>
        <w:rPr>
          <w:lang w:val="es-GT"/>
        </w:rPr>
      </w:pPr>
      <w:r w:rsidRPr="00A70067">
        <w:rPr>
          <w:lang w:val="es-GT"/>
        </w:rP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54"/>
        <w:gridCol w:w="4754"/>
        <w:gridCol w:w="16"/>
      </w:tblGrid>
      <w:tr w:rsidR="008F7C30" w:rsidRPr="00936086" w:rsidTr="009A2933">
        <w:trPr>
          <w:jc w:val="center"/>
        </w:trPr>
        <w:tc>
          <w:tcPr>
            <w:tcW w:w="9524" w:type="dxa"/>
            <w:gridSpan w:val="3"/>
            <w:vAlign w:val="center"/>
          </w:tcPr>
          <w:p w:rsidR="008F7C30" w:rsidRPr="00A70067" w:rsidRDefault="008F7C30" w:rsidP="009A2933">
            <w:pPr>
              <w:spacing w:after="0"/>
              <w:ind w:left="342" w:hanging="360"/>
              <w:rPr>
                <w:rFonts w:eastAsia="Times New Roman" w:cs="Arial"/>
                <w:bCs/>
                <w:lang w:val="es-GT"/>
              </w:rPr>
            </w:pPr>
          </w:p>
          <w:tbl>
            <w:tblPr>
              <w:tblW w:w="8208" w:type="dxa"/>
              <w:jc w:val="center"/>
              <w:tblInd w:w="895" w:type="dxa"/>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2736"/>
              <w:gridCol w:w="2736"/>
              <w:gridCol w:w="2736"/>
            </w:tblGrid>
            <w:tr w:rsidR="008F7C30" w:rsidRPr="00936086" w:rsidTr="009A2933">
              <w:trPr>
                <w:jc w:val="center"/>
              </w:trPr>
              <w:tc>
                <w:tcPr>
                  <w:tcW w:w="2736" w:type="dxa"/>
                  <w:tcBorders>
                    <w:top w:val="nil"/>
                    <w:right w:val="single" w:sz="4" w:space="0" w:color="FFFFFF" w:themeColor="background1"/>
                  </w:tcBorders>
                  <w:shd w:val="clear" w:color="auto" w:fill="1B356F"/>
                </w:tcPr>
                <w:p w:rsidR="008F7C30" w:rsidRPr="00A70067" w:rsidRDefault="00EA6541" w:rsidP="009A2933">
                  <w:pPr>
                    <w:spacing w:before="40" w:after="40"/>
                    <w:jc w:val="center"/>
                    <w:rPr>
                      <w:rFonts w:eastAsia="Times New Roman" w:cs="Arial"/>
                      <w:b/>
                      <w:sz w:val="22"/>
                      <w:lang w:val="es-GT"/>
                    </w:rPr>
                  </w:pPr>
                  <w:r w:rsidRPr="00A70067">
                    <w:rPr>
                      <w:rFonts w:eastAsia="Times New Roman" w:cs="Arial"/>
                      <w:b/>
                      <w:sz w:val="22"/>
                      <w:lang w:val="es-GT"/>
                    </w:rPr>
                    <w:t>Hacedor</w:t>
                  </w:r>
                </w:p>
              </w:tc>
              <w:tc>
                <w:tcPr>
                  <w:tcW w:w="2736" w:type="dxa"/>
                  <w:tcBorders>
                    <w:top w:val="nil"/>
                    <w:left w:val="single" w:sz="4" w:space="0" w:color="FFFFFF" w:themeColor="background1"/>
                    <w:right w:val="single" w:sz="4" w:space="0" w:color="FFFFFF" w:themeColor="background1"/>
                  </w:tcBorders>
                  <w:shd w:val="clear" w:color="auto" w:fill="1B356F"/>
                </w:tcPr>
                <w:p w:rsidR="008F7C30" w:rsidRPr="00A70067" w:rsidRDefault="00EA6541" w:rsidP="009A2933">
                  <w:pPr>
                    <w:spacing w:before="40" w:after="40"/>
                    <w:jc w:val="center"/>
                    <w:rPr>
                      <w:rFonts w:eastAsia="Times New Roman" w:cs="Arial"/>
                      <w:b/>
                      <w:sz w:val="22"/>
                      <w:lang w:val="es-GT"/>
                    </w:rPr>
                  </w:pPr>
                  <w:r w:rsidRPr="00A70067">
                    <w:rPr>
                      <w:rFonts w:eastAsia="Times New Roman" w:cs="Arial"/>
                      <w:b/>
                      <w:sz w:val="22"/>
                      <w:lang w:val="es-GT"/>
                    </w:rPr>
                    <w:t>No-Hacedor</w:t>
                  </w:r>
                </w:p>
              </w:tc>
              <w:tc>
                <w:tcPr>
                  <w:tcW w:w="2736" w:type="dxa"/>
                  <w:tcBorders>
                    <w:top w:val="nil"/>
                    <w:left w:val="single" w:sz="4" w:space="0" w:color="FFFFFF" w:themeColor="background1"/>
                  </w:tcBorders>
                  <w:shd w:val="clear" w:color="auto" w:fill="1B356F"/>
                </w:tcPr>
                <w:p w:rsidR="008F7C30" w:rsidRPr="00A70067" w:rsidRDefault="00EA6541" w:rsidP="009A2933">
                  <w:pPr>
                    <w:spacing w:before="40" w:after="40"/>
                    <w:jc w:val="center"/>
                    <w:rPr>
                      <w:rFonts w:eastAsia="Times New Roman" w:cs="Arial"/>
                      <w:b/>
                      <w:sz w:val="22"/>
                      <w:lang w:val="es-GT"/>
                    </w:rPr>
                  </w:pPr>
                  <w:r w:rsidRPr="00A70067">
                    <w:rPr>
                      <w:rFonts w:eastAsia="Times New Roman" w:cs="Arial"/>
                      <w:b/>
                      <w:sz w:val="22"/>
                      <w:lang w:val="es-GT"/>
                    </w:rPr>
                    <w:t>No entrevistar</w:t>
                  </w:r>
                </w:p>
              </w:tc>
            </w:tr>
            <w:tr w:rsidR="008F7C30" w:rsidRPr="00936086" w:rsidTr="009A2933">
              <w:trPr>
                <w:jc w:val="center"/>
              </w:trPr>
              <w:tc>
                <w:tcPr>
                  <w:tcW w:w="2736" w:type="dxa"/>
                  <w:shd w:val="clear" w:color="auto" w:fill="auto"/>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Pregunta</w:t>
                  </w:r>
                  <w:r w:rsidR="008F7C30" w:rsidRPr="00A70067">
                    <w:rPr>
                      <w:rFonts w:eastAsia="Times New Roman" w:cs="Arial"/>
                      <w:sz w:val="22"/>
                      <w:lang w:val="es-GT"/>
                    </w:rPr>
                    <w:t xml:space="preserve"> 2</w:t>
                  </w:r>
                  <w:r w:rsidR="0093434F" w:rsidRPr="00A70067">
                    <w:rPr>
                      <w:rFonts w:eastAsia="Times New Roman" w:cs="Arial"/>
                      <w:sz w:val="22"/>
                      <w:lang w:val="es-GT"/>
                    </w:rPr>
                    <w:t xml:space="preserve"> </w:t>
                  </w:r>
                  <w:r w:rsidR="008F7C30" w:rsidRPr="00A70067">
                    <w:rPr>
                      <w:rFonts w:eastAsia="Times New Roman" w:cs="Arial"/>
                      <w:sz w:val="22"/>
                      <w:lang w:val="es-GT"/>
                    </w:rPr>
                    <w:t xml:space="preserve">= A </w:t>
                  </w:r>
                </w:p>
              </w:tc>
              <w:tc>
                <w:tcPr>
                  <w:tcW w:w="2736" w:type="dxa"/>
                  <w:shd w:val="clear" w:color="auto" w:fill="auto"/>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 xml:space="preserve">Pregunta </w:t>
                  </w:r>
                  <w:r w:rsidR="008F7C30" w:rsidRPr="00A70067">
                    <w:rPr>
                      <w:rFonts w:eastAsia="Times New Roman" w:cs="Arial"/>
                      <w:sz w:val="22"/>
                      <w:lang w:val="es-GT"/>
                    </w:rPr>
                    <w:t>2</w:t>
                  </w:r>
                  <w:r w:rsidR="0093434F" w:rsidRPr="00A70067">
                    <w:rPr>
                      <w:rFonts w:eastAsia="Times New Roman" w:cs="Arial"/>
                      <w:sz w:val="22"/>
                      <w:lang w:val="es-GT"/>
                    </w:rPr>
                    <w:t xml:space="preserve"> </w:t>
                  </w:r>
                  <w:r w:rsidR="008F7C30" w:rsidRPr="00A70067">
                    <w:rPr>
                      <w:rFonts w:eastAsia="Times New Roman" w:cs="Arial"/>
                      <w:sz w:val="22"/>
                      <w:lang w:val="es-GT"/>
                    </w:rPr>
                    <w:t>= A</w:t>
                  </w:r>
                </w:p>
              </w:tc>
              <w:tc>
                <w:tcPr>
                  <w:tcW w:w="2736" w:type="dxa"/>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Pregunta</w:t>
                  </w:r>
                  <w:r w:rsidR="008F7C30" w:rsidRPr="00A70067">
                    <w:rPr>
                      <w:rFonts w:eastAsia="Times New Roman" w:cs="Arial"/>
                      <w:sz w:val="22"/>
                      <w:lang w:val="es-GT"/>
                    </w:rPr>
                    <w:t xml:space="preserve"> 2 = C </w:t>
                  </w:r>
                </w:p>
              </w:tc>
            </w:tr>
            <w:tr w:rsidR="008F7C30" w:rsidRPr="00936086" w:rsidTr="009A2933">
              <w:trPr>
                <w:jc w:val="center"/>
              </w:trPr>
              <w:tc>
                <w:tcPr>
                  <w:tcW w:w="2736" w:type="dxa"/>
                  <w:shd w:val="clear" w:color="auto" w:fill="auto"/>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 xml:space="preserve">Pregunta </w:t>
                  </w:r>
                  <w:r w:rsidR="008F7C30" w:rsidRPr="00A70067">
                    <w:rPr>
                      <w:rFonts w:eastAsia="Times New Roman" w:cs="Arial"/>
                      <w:sz w:val="22"/>
                      <w:lang w:val="es-GT"/>
                    </w:rPr>
                    <w:t>3</w:t>
                  </w:r>
                  <w:r w:rsidR="0093434F" w:rsidRPr="00A70067">
                    <w:rPr>
                      <w:rFonts w:eastAsia="Times New Roman" w:cs="Arial"/>
                      <w:sz w:val="22"/>
                      <w:lang w:val="es-GT"/>
                    </w:rPr>
                    <w:t xml:space="preserve"> </w:t>
                  </w:r>
                  <w:r w:rsidR="008F7C30" w:rsidRPr="00A70067">
                    <w:rPr>
                      <w:rFonts w:eastAsia="Times New Roman" w:cs="Arial"/>
                      <w:sz w:val="22"/>
                      <w:lang w:val="es-GT"/>
                    </w:rPr>
                    <w:t xml:space="preserve">= B </w:t>
                  </w:r>
                </w:p>
              </w:tc>
              <w:tc>
                <w:tcPr>
                  <w:tcW w:w="2736" w:type="dxa"/>
                  <w:shd w:val="clear" w:color="auto" w:fill="auto"/>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Pregunta</w:t>
                  </w:r>
                  <w:r w:rsidR="008F7C30" w:rsidRPr="00A70067">
                    <w:rPr>
                      <w:rFonts w:eastAsia="Times New Roman" w:cs="Arial"/>
                      <w:sz w:val="22"/>
                      <w:lang w:val="es-GT"/>
                    </w:rPr>
                    <w:t xml:space="preserve"> 3 = B</w:t>
                  </w:r>
                </w:p>
              </w:tc>
              <w:tc>
                <w:tcPr>
                  <w:tcW w:w="2736" w:type="dxa"/>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Pregunta</w:t>
                  </w:r>
                  <w:r w:rsidR="008F7C30" w:rsidRPr="00A70067">
                    <w:rPr>
                      <w:rFonts w:eastAsia="Times New Roman" w:cs="Arial"/>
                      <w:sz w:val="22"/>
                      <w:lang w:val="es-GT"/>
                    </w:rPr>
                    <w:t xml:space="preserve"> 3 = C</w:t>
                  </w:r>
                </w:p>
              </w:tc>
            </w:tr>
            <w:tr w:rsidR="008F7C30" w:rsidRPr="00936086" w:rsidTr="009A2933">
              <w:trPr>
                <w:jc w:val="center"/>
              </w:trPr>
              <w:tc>
                <w:tcPr>
                  <w:tcW w:w="2736" w:type="dxa"/>
                  <w:shd w:val="clear" w:color="auto" w:fill="auto"/>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Pregunta</w:t>
                  </w:r>
                  <w:r w:rsidR="008F7C30" w:rsidRPr="00A70067">
                    <w:rPr>
                      <w:rFonts w:eastAsia="Times New Roman" w:cs="Arial"/>
                      <w:sz w:val="22"/>
                      <w:lang w:val="es-GT"/>
                    </w:rPr>
                    <w:t xml:space="preserve"> 4 = C </w:t>
                  </w:r>
                </w:p>
              </w:tc>
              <w:tc>
                <w:tcPr>
                  <w:tcW w:w="2736" w:type="dxa"/>
                  <w:shd w:val="clear" w:color="auto" w:fill="auto"/>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Pregunta</w:t>
                  </w:r>
                  <w:r w:rsidR="008F7C30" w:rsidRPr="00A70067">
                    <w:rPr>
                      <w:rFonts w:eastAsia="Times New Roman" w:cs="Arial"/>
                      <w:sz w:val="22"/>
                      <w:lang w:val="es-GT"/>
                    </w:rPr>
                    <w:t xml:space="preserve"> 4 = A </w:t>
                  </w:r>
                  <w:r w:rsidR="0093434F" w:rsidRPr="00A70067">
                    <w:rPr>
                      <w:rFonts w:eastAsia="Times New Roman" w:cs="Arial"/>
                      <w:sz w:val="22"/>
                      <w:lang w:val="es-GT"/>
                    </w:rPr>
                    <w:t>o</w:t>
                  </w:r>
                  <w:r w:rsidR="008F7C30" w:rsidRPr="00A70067">
                    <w:rPr>
                      <w:rFonts w:eastAsia="Times New Roman" w:cs="Arial"/>
                      <w:sz w:val="22"/>
                      <w:lang w:val="es-GT"/>
                    </w:rPr>
                    <w:t xml:space="preserve"> B</w:t>
                  </w:r>
                </w:p>
              </w:tc>
              <w:tc>
                <w:tcPr>
                  <w:tcW w:w="2736" w:type="dxa"/>
                </w:tcPr>
                <w:p w:rsidR="008F7C30" w:rsidRPr="00A70067" w:rsidRDefault="00EA6541" w:rsidP="009A2933">
                  <w:pPr>
                    <w:spacing w:before="40" w:after="40"/>
                    <w:rPr>
                      <w:rFonts w:eastAsia="Times New Roman" w:cs="Arial"/>
                      <w:sz w:val="22"/>
                      <w:lang w:val="es-GT"/>
                    </w:rPr>
                  </w:pPr>
                  <w:r w:rsidRPr="00A70067">
                    <w:rPr>
                      <w:rFonts w:eastAsia="Times New Roman" w:cs="Arial"/>
                      <w:sz w:val="22"/>
                      <w:lang w:val="es-GT"/>
                    </w:rPr>
                    <w:t>Pregunta</w:t>
                  </w:r>
                  <w:r w:rsidR="008F7C30" w:rsidRPr="00A70067">
                    <w:rPr>
                      <w:rFonts w:eastAsia="Times New Roman" w:cs="Arial"/>
                      <w:sz w:val="22"/>
                      <w:lang w:val="es-GT"/>
                    </w:rPr>
                    <w:t xml:space="preserve"> 4 = D</w:t>
                  </w:r>
                </w:p>
              </w:tc>
            </w:tr>
          </w:tbl>
          <w:p w:rsidR="008F7C30" w:rsidRPr="00A70067" w:rsidRDefault="00767279" w:rsidP="00731F68">
            <w:pPr>
              <w:spacing w:before="60" w:after="240"/>
              <w:ind w:left="215" w:right="720" w:hanging="215"/>
              <w:jc w:val="right"/>
              <w:rPr>
                <w:rFonts w:eastAsia="Times New Roman" w:cs="Arial"/>
                <w:lang w:val="es-GT"/>
              </w:rPr>
            </w:pPr>
            <w:r>
              <w:rPr>
                <w:rFonts w:eastAsia="Times New Roman" w:cs="Arial"/>
                <w:lang w:val="es-GT"/>
              </w:rPr>
              <w:t>Gru</w:t>
            </w:r>
            <w:r w:rsidR="008F7C30" w:rsidRPr="00A70067">
              <w:rPr>
                <w:rFonts w:eastAsia="Times New Roman" w:cs="Arial"/>
                <w:lang w:val="es-GT"/>
              </w:rPr>
              <w:t>p</w:t>
            </w:r>
            <w:r>
              <w:rPr>
                <w:rFonts w:eastAsia="Times New Roman" w:cs="Arial"/>
                <w:lang w:val="es-GT"/>
              </w:rPr>
              <w:t>o</w:t>
            </w:r>
            <w:r w:rsidR="008F7C30" w:rsidRPr="00A70067">
              <w:rPr>
                <w:rFonts w:eastAsia="Times New Roman" w:cs="Arial"/>
                <w:lang w:val="es-GT"/>
              </w:rPr>
              <w:t>:</w:t>
            </w:r>
            <w:r w:rsidR="00A818E5" w:rsidRPr="00A70067">
              <w:rPr>
                <w:rFonts w:eastAsia="Times New Roman" w:cs="Arial"/>
                <w:lang w:val="es-GT"/>
              </w:rPr>
              <w:t xml:space="preserve"> </w:t>
            </w:r>
            <w:r w:rsidR="00A818E5" w:rsidRPr="00A70067">
              <w:rPr>
                <w:rFonts w:eastAsia="Times New Roman" w:cs="Arial"/>
                <w:lang w:val="es-GT"/>
              </w:rPr>
              <w:sym w:font="Wingdings" w:char="F071"/>
            </w:r>
            <w:r>
              <w:rPr>
                <w:rFonts w:eastAsia="Times New Roman" w:cs="Arial"/>
                <w:lang w:val="es-GT"/>
              </w:rPr>
              <w:t xml:space="preserve"> Hacedor</w:t>
            </w:r>
            <w:r w:rsidR="00A818E5" w:rsidRPr="00A70067">
              <w:rPr>
                <w:rFonts w:eastAsia="Times New Roman" w:cs="Arial"/>
                <w:lang w:val="es-GT"/>
              </w:rPr>
              <w:t xml:space="preserve"> </w:t>
            </w:r>
            <w:r w:rsidR="00A818E5" w:rsidRPr="00A70067">
              <w:rPr>
                <w:rFonts w:eastAsia="Times New Roman" w:cs="Arial"/>
                <w:lang w:val="es-GT"/>
              </w:rPr>
              <w:sym w:font="Wingdings" w:char="F071"/>
            </w:r>
            <w:r>
              <w:rPr>
                <w:rFonts w:eastAsia="Times New Roman" w:cs="Arial"/>
                <w:lang w:val="es-GT"/>
              </w:rPr>
              <w:t xml:space="preserve"> No-hacedor</w:t>
            </w:r>
          </w:p>
        </w:tc>
      </w:tr>
      <w:tr w:rsidR="008F7C30" w:rsidRPr="00A95147" w:rsidTr="009A2933">
        <w:trPr>
          <w:gridAfter w:val="1"/>
          <w:wAfter w:w="16" w:type="dxa"/>
          <w:jc w:val="center"/>
        </w:trPr>
        <w:tc>
          <w:tcPr>
            <w:tcW w:w="9508" w:type="dxa"/>
            <w:gridSpan w:val="2"/>
            <w:shd w:val="clear" w:color="auto" w:fill="3C58A6"/>
            <w:vAlign w:val="center"/>
          </w:tcPr>
          <w:p w:rsidR="008F7C30" w:rsidRPr="00A70067" w:rsidRDefault="00EA6541" w:rsidP="00EA6541">
            <w:pPr>
              <w:spacing w:before="60" w:after="60"/>
              <w:ind w:left="342" w:hanging="360"/>
              <w:rPr>
                <w:rFonts w:eastAsia="Times New Roman" w:cs="Arial"/>
                <w:b/>
                <w:bCs/>
                <w:lang w:val="es-GT"/>
              </w:rPr>
            </w:pPr>
            <w:r w:rsidRPr="00A70067">
              <w:rPr>
                <w:rFonts w:eastAsia="Times New Roman" w:cs="Arial"/>
                <w:b/>
                <w:color w:val="FFFFFF" w:themeColor="background1"/>
                <w:lang w:val="es-GT"/>
              </w:rPr>
              <w:t>Sección</w:t>
            </w:r>
            <w:r w:rsidR="008F7C30" w:rsidRPr="00A70067">
              <w:rPr>
                <w:rFonts w:eastAsia="Times New Roman" w:cs="Arial"/>
                <w:b/>
                <w:color w:val="FFFFFF" w:themeColor="background1"/>
                <w:lang w:val="es-GT"/>
              </w:rPr>
              <w:t xml:space="preserve"> B</w:t>
            </w:r>
            <w:r w:rsidR="00CF207F" w:rsidRPr="00A70067">
              <w:rPr>
                <w:rFonts w:eastAsia="Times New Roman" w:cs="Arial"/>
                <w:b/>
                <w:color w:val="FFFFFF" w:themeColor="background1"/>
                <w:lang w:val="es-GT"/>
              </w:rPr>
              <w:t>:</w:t>
            </w:r>
            <w:r w:rsidRPr="00A70067">
              <w:rPr>
                <w:rFonts w:eastAsia="Times New Roman" w:cs="Arial"/>
                <w:b/>
                <w:color w:val="FFFFFF" w:themeColor="background1"/>
                <w:lang w:val="es-GT"/>
              </w:rPr>
              <w:t xml:space="preserve"> Preguntas de investigación</w:t>
            </w:r>
          </w:p>
        </w:tc>
      </w:tr>
      <w:tr w:rsidR="008F7C30" w:rsidRPr="00A70067" w:rsidTr="009A2933">
        <w:trPr>
          <w:gridAfter w:val="1"/>
          <w:wAfter w:w="16" w:type="dxa"/>
          <w:jc w:val="center"/>
        </w:trPr>
        <w:tc>
          <w:tcPr>
            <w:tcW w:w="9508" w:type="dxa"/>
            <w:gridSpan w:val="2"/>
            <w:tcBorders>
              <w:bottom w:val="single" w:sz="4" w:space="0" w:color="1B356F"/>
            </w:tcBorders>
            <w:shd w:val="clear" w:color="auto" w:fill="95B3D7"/>
            <w:vAlign w:val="center"/>
          </w:tcPr>
          <w:p w:rsidR="008F7C30" w:rsidRPr="00A70067" w:rsidRDefault="00EA6541" w:rsidP="00E577B8">
            <w:pPr>
              <w:spacing w:before="60" w:after="60"/>
              <w:ind w:left="342" w:hanging="360"/>
              <w:rPr>
                <w:rFonts w:eastAsia="Times New Roman" w:cs="Arial"/>
                <w:b/>
                <w:bCs/>
                <w:lang w:val="es-GT"/>
              </w:rPr>
            </w:pPr>
            <w:r w:rsidRPr="00A70067">
              <w:rPr>
                <w:rFonts w:eastAsia="Times New Roman" w:cs="Arial"/>
                <w:b/>
                <w:lang w:val="es-GT"/>
              </w:rPr>
              <w:t>Severidad percibida</w:t>
            </w:r>
          </w:p>
        </w:tc>
      </w:tr>
      <w:tr w:rsidR="008F7C30" w:rsidRPr="00A70067" w:rsidTr="009A2933">
        <w:trPr>
          <w:gridAfter w:val="1"/>
          <w:wAfter w:w="16" w:type="dxa"/>
          <w:jc w:val="center"/>
        </w:trPr>
        <w:tc>
          <w:tcPr>
            <w:tcW w:w="4754" w:type="dxa"/>
          </w:tcPr>
          <w:p w:rsidR="008F7C30" w:rsidRPr="00A70067" w:rsidRDefault="00EA6541" w:rsidP="00E577B8">
            <w:pPr>
              <w:spacing w:before="60" w:after="60"/>
              <w:rPr>
                <w:rFonts w:eastAsia="Times New Roman" w:cs="Arial"/>
                <w:lang w:val="es-GT"/>
              </w:rPr>
            </w:pPr>
            <w:r w:rsidRPr="00A70067">
              <w:rPr>
                <w:rFonts w:eastAsia="Times New Roman" w:cs="Arial"/>
                <w:b/>
                <w:lang w:val="es-GT"/>
              </w:rPr>
              <w:t xml:space="preserve">Hacedor: </w:t>
            </w:r>
            <w:r w:rsidR="00CF207F" w:rsidRPr="00A70067">
              <w:rPr>
                <w:rFonts w:eastAsia="Times New Roman" w:cs="Arial"/>
                <w:lang w:val="es-GT"/>
              </w:rPr>
              <w:t>C</w:t>
            </w:r>
            <w:r w:rsidRPr="00A70067">
              <w:rPr>
                <w:rFonts w:eastAsia="Times New Roman" w:cs="Arial"/>
                <w:lang w:val="es-GT"/>
              </w:rPr>
              <w:t xml:space="preserve">omparado con otras enfermedades, en su opinión, ¿qué tan serio es el VIH/SIDA? </w:t>
            </w:r>
            <w:r w:rsidR="00CF207F" w:rsidRPr="00A70067">
              <w:rPr>
                <w:rFonts w:eastAsia="Times New Roman" w:cs="Arial"/>
                <w:i/>
                <w:lang w:val="es-GT"/>
              </w:rPr>
              <w:t xml:space="preserve"> [</w:t>
            </w:r>
            <w:r w:rsidRPr="00A70067">
              <w:rPr>
                <w:rFonts w:eastAsia="Times New Roman" w:cs="Arial"/>
                <w:i/>
                <w:lang w:val="es-GT"/>
              </w:rPr>
              <w:t>leer las respuestas</w:t>
            </w:r>
            <w:r w:rsidR="00CF207F" w:rsidRPr="00A70067">
              <w:rPr>
                <w:rFonts w:eastAsia="Times New Roman" w:cs="Arial"/>
                <w:i/>
                <w:lang w:val="es-GT"/>
              </w:rPr>
              <w:t>]</w:t>
            </w:r>
          </w:p>
          <w:p w:rsidR="008F7C30" w:rsidRPr="00A70067" w:rsidRDefault="00CF207F" w:rsidP="00DF2450">
            <w:pPr>
              <w:pStyle w:val="ListParagraph"/>
              <w:numPr>
                <w:ilvl w:val="0"/>
                <w:numId w:val="31"/>
              </w:numPr>
              <w:spacing w:before="60" w:after="60"/>
              <w:ind w:left="288" w:hanging="288"/>
              <w:rPr>
                <w:rFonts w:eastAsia="Times New Roman" w:cs="Arial"/>
                <w:lang w:val="es-GT"/>
              </w:rPr>
            </w:pPr>
            <w:r w:rsidRPr="00A70067">
              <w:rPr>
                <w:rFonts w:eastAsia="Times New Roman" w:cs="Arial"/>
                <w:lang w:val="es-GT"/>
              </w:rPr>
              <w:t xml:space="preserve">A. </w:t>
            </w:r>
            <w:r w:rsidR="00DF41FB" w:rsidRPr="00A70067">
              <w:rPr>
                <w:rFonts w:eastAsia="Times New Roman" w:cs="Arial"/>
                <w:lang w:val="es-GT"/>
              </w:rPr>
              <w:t>Muy serio</w:t>
            </w:r>
            <w:r w:rsidRPr="00A70067">
              <w:rPr>
                <w:rFonts w:eastAsia="Times New Roman" w:cs="Arial"/>
                <w:lang w:val="es-GT"/>
              </w:rPr>
              <w:t xml:space="preserve"> </w:t>
            </w:r>
          </w:p>
          <w:p w:rsidR="008F7C30" w:rsidRPr="00A70067" w:rsidRDefault="00CF207F" w:rsidP="00DF2450">
            <w:pPr>
              <w:pStyle w:val="ListParagraph"/>
              <w:numPr>
                <w:ilvl w:val="0"/>
                <w:numId w:val="31"/>
              </w:numPr>
              <w:spacing w:before="60" w:after="60"/>
              <w:ind w:left="288" w:hanging="288"/>
              <w:rPr>
                <w:rFonts w:eastAsia="Times New Roman" w:cs="Arial"/>
                <w:lang w:val="es-GT"/>
              </w:rPr>
            </w:pPr>
            <w:r w:rsidRPr="00A70067">
              <w:rPr>
                <w:rFonts w:eastAsia="Times New Roman" w:cs="Arial"/>
                <w:lang w:val="es-GT"/>
              </w:rPr>
              <w:t xml:space="preserve">B. </w:t>
            </w:r>
            <w:r w:rsidR="00DF41FB" w:rsidRPr="00A70067">
              <w:rPr>
                <w:rFonts w:eastAsia="Times New Roman" w:cs="Arial"/>
                <w:lang w:val="es-GT"/>
              </w:rPr>
              <w:t>Algo serio</w:t>
            </w:r>
            <w:r w:rsidRPr="00A70067">
              <w:rPr>
                <w:rFonts w:eastAsia="Times New Roman" w:cs="Arial"/>
                <w:lang w:val="es-GT"/>
              </w:rPr>
              <w:t xml:space="preserve"> </w:t>
            </w:r>
          </w:p>
          <w:p w:rsidR="008F7C30" w:rsidRPr="00A70067" w:rsidRDefault="00DF41FB" w:rsidP="00DF2450">
            <w:pPr>
              <w:pStyle w:val="ListParagraph"/>
              <w:numPr>
                <w:ilvl w:val="0"/>
                <w:numId w:val="31"/>
              </w:numPr>
              <w:spacing w:before="60" w:after="60"/>
              <w:ind w:left="288" w:hanging="288"/>
              <w:rPr>
                <w:rFonts w:eastAsia="Times New Roman" w:cs="Arial"/>
                <w:lang w:val="es-GT"/>
              </w:rPr>
            </w:pPr>
            <w:r w:rsidRPr="00A70067">
              <w:rPr>
                <w:rFonts w:eastAsia="Times New Roman" w:cs="Arial"/>
                <w:lang w:val="es-GT"/>
              </w:rPr>
              <w:t>C. Poco serio</w:t>
            </w:r>
            <w:r w:rsidR="00CF207F" w:rsidRPr="00A70067">
              <w:rPr>
                <w:rFonts w:eastAsia="Times New Roman" w:cs="Arial"/>
                <w:lang w:val="es-GT"/>
              </w:rPr>
              <w:t xml:space="preserve"> </w:t>
            </w:r>
          </w:p>
          <w:p w:rsidR="008F7C30" w:rsidRPr="00A70067" w:rsidRDefault="00CF207F" w:rsidP="00DF41FB">
            <w:pPr>
              <w:pStyle w:val="ListParagraph"/>
              <w:numPr>
                <w:ilvl w:val="0"/>
                <w:numId w:val="31"/>
              </w:numPr>
              <w:spacing w:before="60" w:after="60"/>
              <w:ind w:left="288" w:hanging="288"/>
              <w:rPr>
                <w:rFonts w:eastAsia="Times New Roman" w:cs="Arial"/>
                <w:lang w:val="es-GT"/>
              </w:rPr>
            </w:pPr>
            <w:r w:rsidRPr="00A70067">
              <w:rPr>
                <w:rFonts w:eastAsia="Times New Roman" w:cs="Arial"/>
                <w:lang w:val="es-GT"/>
              </w:rPr>
              <w:t xml:space="preserve">D. </w:t>
            </w:r>
            <w:r w:rsidR="00EA6541" w:rsidRPr="00A70067">
              <w:rPr>
                <w:rFonts w:eastAsia="Times New Roman" w:cs="Arial"/>
                <w:lang w:val="es-GT"/>
              </w:rPr>
              <w:t>No es seri</w:t>
            </w:r>
            <w:r w:rsidR="00DF41FB" w:rsidRPr="00A70067">
              <w:rPr>
                <w:rFonts w:eastAsia="Times New Roman" w:cs="Arial"/>
                <w:lang w:val="es-GT"/>
              </w:rPr>
              <w:t>o</w:t>
            </w:r>
          </w:p>
        </w:tc>
        <w:tc>
          <w:tcPr>
            <w:tcW w:w="4754" w:type="dxa"/>
          </w:tcPr>
          <w:p w:rsidR="008F7C30" w:rsidRPr="00A70067" w:rsidRDefault="00EA6541" w:rsidP="00E577B8">
            <w:pPr>
              <w:spacing w:before="60" w:after="60"/>
              <w:rPr>
                <w:rFonts w:eastAsia="Times New Roman" w:cs="Arial"/>
                <w:i/>
                <w:lang w:val="es-GT"/>
              </w:rPr>
            </w:pPr>
            <w:r w:rsidRPr="00A70067">
              <w:rPr>
                <w:rFonts w:eastAsia="Times New Roman" w:cs="Arial"/>
                <w:b/>
                <w:lang w:val="es-GT"/>
              </w:rPr>
              <w:t>No hacedor</w:t>
            </w:r>
            <w:r w:rsidR="00CF207F" w:rsidRPr="00A70067">
              <w:rPr>
                <w:rFonts w:eastAsia="Times New Roman" w:cs="Arial"/>
                <w:b/>
                <w:lang w:val="es-GT"/>
              </w:rPr>
              <w:t xml:space="preserve">: </w:t>
            </w:r>
            <w:r w:rsidRPr="00A70067">
              <w:rPr>
                <w:rFonts w:eastAsia="Times New Roman" w:cs="Arial"/>
                <w:lang w:val="es-GT"/>
              </w:rPr>
              <w:t xml:space="preserve">Comparado con otras enfermedades, en su opinión, ¿qué tan serio es el VIH/SIDA? </w:t>
            </w:r>
            <w:r w:rsidRPr="00A70067">
              <w:rPr>
                <w:rFonts w:eastAsia="Times New Roman" w:cs="Arial"/>
                <w:i/>
                <w:lang w:val="es-GT"/>
              </w:rPr>
              <w:t xml:space="preserve"> [leer las respuestas]</w:t>
            </w:r>
          </w:p>
          <w:p w:rsidR="00EA6541" w:rsidRPr="00A70067" w:rsidRDefault="00CF207F" w:rsidP="00DF2450">
            <w:pPr>
              <w:pStyle w:val="ListParagraph"/>
              <w:numPr>
                <w:ilvl w:val="0"/>
                <w:numId w:val="31"/>
              </w:numPr>
              <w:spacing w:before="60" w:after="60"/>
              <w:ind w:left="288" w:hanging="288"/>
              <w:rPr>
                <w:rFonts w:eastAsia="Times New Roman" w:cs="Arial"/>
                <w:lang w:val="es-GT"/>
              </w:rPr>
            </w:pPr>
            <w:r w:rsidRPr="00A70067">
              <w:rPr>
                <w:rFonts w:eastAsia="Times New Roman" w:cs="Arial"/>
                <w:lang w:val="es-GT"/>
              </w:rPr>
              <w:t xml:space="preserve">A. </w:t>
            </w:r>
            <w:r w:rsidR="00EA6541" w:rsidRPr="00A70067">
              <w:rPr>
                <w:rFonts w:eastAsia="Times New Roman" w:cs="Arial"/>
                <w:lang w:val="es-GT"/>
              </w:rPr>
              <w:t>Muy seri</w:t>
            </w:r>
            <w:r w:rsidR="00DF41FB" w:rsidRPr="00A70067">
              <w:rPr>
                <w:rFonts w:eastAsia="Times New Roman" w:cs="Arial"/>
                <w:lang w:val="es-GT"/>
              </w:rPr>
              <w:t>o</w:t>
            </w:r>
            <w:r w:rsidR="00EA6541" w:rsidRPr="00A70067">
              <w:rPr>
                <w:rFonts w:eastAsia="Times New Roman" w:cs="Arial"/>
                <w:lang w:val="es-GT"/>
              </w:rPr>
              <w:t xml:space="preserve"> </w:t>
            </w:r>
          </w:p>
          <w:p w:rsidR="00EA6541" w:rsidRPr="00A70067" w:rsidRDefault="00EA6541" w:rsidP="00DF2450">
            <w:pPr>
              <w:pStyle w:val="ListParagraph"/>
              <w:numPr>
                <w:ilvl w:val="0"/>
                <w:numId w:val="31"/>
              </w:numPr>
              <w:spacing w:before="60" w:after="60"/>
              <w:ind w:left="288" w:hanging="288"/>
              <w:rPr>
                <w:rFonts w:eastAsia="Times New Roman" w:cs="Arial"/>
                <w:lang w:val="es-GT"/>
              </w:rPr>
            </w:pPr>
            <w:r w:rsidRPr="00A70067">
              <w:rPr>
                <w:rFonts w:eastAsia="Times New Roman" w:cs="Arial"/>
                <w:lang w:val="es-GT"/>
              </w:rPr>
              <w:t xml:space="preserve">B. </w:t>
            </w:r>
            <w:r w:rsidR="00DF41FB" w:rsidRPr="00A70067">
              <w:rPr>
                <w:rFonts w:eastAsia="Times New Roman" w:cs="Arial"/>
                <w:lang w:val="es-GT"/>
              </w:rPr>
              <w:t>Algo serio</w:t>
            </w:r>
          </w:p>
          <w:p w:rsidR="00EA6541" w:rsidRPr="00A70067" w:rsidRDefault="00DF41FB" w:rsidP="00DF2450">
            <w:pPr>
              <w:pStyle w:val="ListParagraph"/>
              <w:numPr>
                <w:ilvl w:val="0"/>
                <w:numId w:val="31"/>
              </w:numPr>
              <w:spacing w:before="60" w:after="60"/>
              <w:ind w:left="288" w:hanging="288"/>
              <w:rPr>
                <w:rFonts w:eastAsia="Times New Roman" w:cs="Arial"/>
                <w:lang w:val="es-GT"/>
              </w:rPr>
            </w:pPr>
            <w:r w:rsidRPr="00A70067">
              <w:rPr>
                <w:rFonts w:eastAsia="Times New Roman" w:cs="Arial"/>
                <w:lang w:val="es-GT"/>
              </w:rPr>
              <w:t>C. Poco serio</w:t>
            </w:r>
            <w:r w:rsidR="00EA6541" w:rsidRPr="00A70067">
              <w:rPr>
                <w:rFonts w:eastAsia="Times New Roman" w:cs="Arial"/>
                <w:lang w:val="es-GT"/>
              </w:rPr>
              <w:t xml:space="preserve"> </w:t>
            </w:r>
          </w:p>
          <w:p w:rsidR="008F7C30" w:rsidRPr="00A70067" w:rsidRDefault="00EA6541" w:rsidP="00DF41FB">
            <w:pPr>
              <w:pStyle w:val="ListParagraph"/>
              <w:numPr>
                <w:ilvl w:val="0"/>
                <w:numId w:val="30"/>
              </w:numPr>
              <w:spacing w:before="60" w:after="60"/>
              <w:ind w:left="288" w:hanging="288"/>
              <w:rPr>
                <w:rFonts w:eastAsia="Times New Roman" w:cs="Arial"/>
                <w:lang w:val="es-GT"/>
              </w:rPr>
            </w:pPr>
            <w:r w:rsidRPr="00A70067">
              <w:rPr>
                <w:rFonts w:eastAsia="Times New Roman" w:cs="Arial"/>
                <w:lang w:val="es-GT"/>
              </w:rPr>
              <w:t>D. No es seri</w:t>
            </w:r>
            <w:r w:rsidR="00DF41FB" w:rsidRPr="00A70067">
              <w:rPr>
                <w:rFonts w:eastAsia="Times New Roman" w:cs="Arial"/>
                <w:lang w:val="es-GT"/>
              </w:rPr>
              <w:t>o</w:t>
            </w:r>
          </w:p>
        </w:tc>
      </w:tr>
      <w:tr w:rsidR="008F7C30" w:rsidRPr="00A70067" w:rsidTr="009A2933">
        <w:trPr>
          <w:gridAfter w:val="1"/>
          <w:wAfter w:w="16" w:type="dxa"/>
          <w:jc w:val="center"/>
        </w:trPr>
        <w:tc>
          <w:tcPr>
            <w:tcW w:w="9508" w:type="dxa"/>
            <w:gridSpan w:val="2"/>
            <w:tcBorders>
              <w:bottom w:val="single" w:sz="4" w:space="0" w:color="1B356F"/>
            </w:tcBorders>
            <w:shd w:val="clear" w:color="auto" w:fill="95B3D7"/>
            <w:vAlign w:val="center"/>
          </w:tcPr>
          <w:p w:rsidR="008F7C30" w:rsidRPr="00A70067" w:rsidRDefault="00EA6541" w:rsidP="00E577B8">
            <w:pPr>
              <w:spacing w:before="60" w:after="60"/>
              <w:ind w:left="342" w:hanging="360"/>
              <w:rPr>
                <w:rFonts w:eastAsia="Times New Roman" w:cs="Arial"/>
                <w:b/>
                <w:bCs/>
                <w:lang w:val="es-GT"/>
              </w:rPr>
            </w:pPr>
            <w:r w:rsidRPr="00A70067">
              <w:rPr>
                <w:rFonts w:eastAsia="Times New Roman" w:cs="Arial"/>
                <w:b/>
                <w:lang w:val="es-GT"/>
              </w:rPr>
              <w:t>Riesgo percibido</w:t>
            </w:r>
          </w:p>
        </w:tc>
      </w:tr>
      <w:tr w:rsidR="008F7C30" w:rsidRPr="00A70067" w:rsidTr="009A2933">
        <w:trPr>
          <w:gridAfter w:val="1"/>
          <w:wAfter w:w="16" w:type="dxa"/>
          <w:jc w:val="center"/>
        </w:trPr>
        <w:tc>
          <w:tcPr>
            <w:tcW w:w="4754" w:type="dxa"/>
            <w:vAlign w:val="center"/>
          </w:tcPr>
          <w:p w:rsidR="008F7C30" w:rsidRPr="00A70067" w:rsidRDefault="00EA6541" w:rsidP="00E577B8">
            <w:pPr>
              <w:spacing w:before="60" w:after="60"/>
              <w:rPr>
                <w:rFonts w:eastAsia="Times New Roman" w:cs="Arial"/>
                <w:lang w:val="es-GT"/>
              </w:rPr>
            </w:pPr>
            <w:r w:rsidRPr="00A70067">
              <w:rPr>
                <w:rFonts w:eastAsia="Times New Roman" w:cs="Arial"/>
                <w:b/>
                <w:lang w:val="es-GT"/>
              </w:rPr>
              <w:t>Hacedor</w:t>
            </w:r>
            <w:r w:rsidR="00CC2732" w:rsidRPr="00A70067">
              <w:rPr>
                <w:rFonts w:eastAsia="Times New Roman" w:cs="Arial"/>
                <w:b/>
                <w:lang w:val="es-GT"/>
              </w:rPr>
              <w:t xml:space="preserve">: </w:t>
            </w:r>
            <w:r w:rsidRPr="00A70067">
              <w:rPr>
                <w:rFonts w:eastAsia="Times New Roman" w:cs="Arial"/>
                <w:lang w:val="es-GT"/>
              </w:rPr>
              <w:t xml:space="preserve">¿Considera que usted es del tipo de personas que se pudiera enfermar de VIH/SIDA? </w:t>
            </w:r>
          </w:p>
          <w:p w:rsidR="00EA6541" w:rsidRPr="00A70067" w:rsidRDefault="00EA6541" w:rsidP="00DF2450">
            <w:pPr>
              <w:pStyle w:val="ListParagraph"/>
              <w:numPr>
                <w:ilvl w:val="0"/>
                <w:numId w:val="32"/>
              </w:numPr>
              <w:spacing w:before="60" w:after="60"/>
              <w:ind w:left="288" w:hanging="288"/>
              <w:rPr>
                <w:rFonts w:eastAsia="Times New Roman" w:cs="Arial"/>
                <w:lang w:val="es-GT"/>
              </w:rPr>
            </w:pPr>
            <w:r w:rsidRPr="00A70067">
              <w:rPr>
                <w:rFonts w:eastAsia="Times New Roman" w:cs="Arial"/>
                <w:lang w:val="es-GT"/>
              </w:rPr>
              <w:t>A. Sí</w:t>
            </w:r>
          </w:p>
          <w:p w:rsidR="008F7C30" w:rsidRPr="00A70067" w:rsidRDefault="00EA6541" w:rsidP="00DF2450">
            <w:pPr>
              <w:pStyle w:val="ListParagraph"/>
              <w:numPr>
                <w:ilvl w:val="0"/>
                <w:numId w:val="32"/>
              </w:numPr>
              <w:spacing w:before="60" w:after="60"/>
              <w:ind w:left="288" w:hanging="288"/>
              <w:rPr>
                <w:rFonts w:eastAsia="Times New Roman" w:cs="Arial"/>
                <w:lang w:val="es-GT"/>
              </w:rPr>
            </w:pPr>
            <w:r w:rsidRPr="00A70067">
              <w:rPr>
                <w:rFonts w:eastAsia="Times New Roman" w:cs="Arial"/>
                <w:lang w:val="es-GT"/>
              </w:rPr>
              <w:t>B. Tal vez</w:t>
            </w:r>
          </w:p>
          <w:p w:rsidR="008F7C30" w:rsidRPr="00A70067" w:rsidRDefault="00EA6541" w:rsidP="00DF2450">
            <w:pPr>
              <w:pStyle w:val="ListParagraph"/>
              <w:numPr>
                <w:ilvl w:val="0"/>
                <w:numId w:val="32"/>
              </w:numPr>
              <w:spacing w:before="60" w:after="60"/>
              <w:ind w:left="288" w:hanging="288"/>
              <w:rPr>
                <w:rFonts w:eastAsia="Times New Roman" w:cs="Arial"/>
                <w:lang w:val="es-GT"/>
              </w:rPr>
            </w:pPr>
            <w:r w:rsidRPr="00A70067">
              <w:rPr>
                <w:rFonts w:eastAsia="Times New Roman" w:cs="Arial"/>
                <w:lang w:val="es-GT"/>
              </w:rPr>
              <w:t>C. No</w:t>
            </w:r>
          </w:p>
          <w:p w:rsidR="008F7C30" w:rsidRPr="00A70067" w:rsidRDefault="00EA6541" w:rsidP="00DF2450">
            <w:pPr>
              <w:pStyle w:val="ListParagraph"/>
              <w:numPr>
                <w:ilvl w:val="0"/>
                <w:numId w:val="32"/>
              </w:numPr>
              <w:spacing w:before="60" w:after="60"/>
              <w:ind w:left="288" w:hanging="288"/>
              <w:rPr>
                <w:rFonts w:eastAsia="Times New Roman" w:cs="Arial"/>
                <w:lang w:val="es-GT"/>
              </w:rPr>
            </w:pPr>
            <w:r w:rsidRPr="00A70067">
              <w:rPr>
                <w:rFonts w:eastAsia="Times New Roman" w:cs="Arial"/>
                <w:lang w:val="es-GT"/>
              </w:rPr>
              <w:t>D. No sabe</w:t>
            </w:r>
          </w:p>
        </w:tc>
        <w:tc>
          <w:tcPr>
            <w:tcW w:w="4754" w:type="dxa"/>
            <w:vAlign w:val="center"/>
          </w:tcPr>
          <w:p w:rsidR="00EA6541" w:rsidRPr="00A70067" w:rsidRDefault="00EA6541" w:rsidP="00EA6541">
            <w:pPr>
              <w:spacing w:before="60" w:after="60"/>
              <w:rPr>
                <w:rFonts w:eastAsia="Times New Roman" w:cs="Arial"/>
                <w:lang w:val="es-GT"/>
              </w:rPr>
            </w:pPr>
            <w:r w:rsidRPr="00A70067">
              <w:rPr>
                <w:rFonts w:eastAsia="Times New Roman" w:cs="Arial"/>
                <w:b/>
                <w:lang w:val="es-GT"/>
              </w:rPr>
              <w:t xml:space="preserve">No-Hacedor: </w:t>
            </w:r>
            <w:r w:rsidRPr="00A70067">
              <w:rPr>
                <w:rFonts w:eastAsia="Times New Roman" w:cs="Arial"/>
                <w:lang w:val="es-GT"/>
              </w:rPr>
              <w:t xml:space="preserve">¿Considera que usted es del tipo de personas que se pudiera enfermar de VIH/SIDA? </w:t>
            </w:r>
          </w:p>
          <w:p w:rsidR="00EA6541" w:rsidRPr="00A70067" w:rsidRDefault="00EA6541" w:rsidP="00DF2450">
            <w:pPr>
              <w:pStyle w:val="ListParagraph"/>
              <w:numPr>
                <w:ilvl w:val="0"/>
                <w:numId w:val="32"/>
              </w:numPr>
              <w:spacing w:before="60" w:after="60"/>
              <w:ind w:left="288" w:hanging="288"/>
              <w:rPr>
                <w:rFonts w:eastAsia="Times New Roman" w:cs="Arial"/>
                <w:lang w:val="es-GT"/>
              </w:rPr>
            </w:pPr>
            <w:r w:rsidRPr="00A70067">
              <w:rPr>
                <w:rFonts w:eastAsia="Times New Roman" w:cs="Arial"/>
                <w:lang w:val="es-GT"/>
              </w:rPr>
              <w:t>A. Sí</w:t>
            </w:r>
          </w:p>
          <w:p w:rsidR="00EA6541" w:rsidRPr="00A70067" w:rsidRDefault="00EA6541" w:rsidP="00DF2450">
            <w:pPr>
              <w:pStyle w:val="ListParagraph"/>
              <w:numPr>
                <w:ilvl w:val="0"/>
                <w:numId w:val="32"/>
              </w:numPr>
              <w:spacing w:before="60" w:after="60"/>
              <w:ind w:left="288" w:hanging="288"/>
              <w:rPr>
                <w:rFonts w:eastAsia="Times New Roman" w:cs="Arial"/>
                <w:lang w:val="es-GT"/>
              </w:rPr>
            </w:pPr>
            <w:r w:rsidRPr="00A70067">
              <w:rPr>
                <w:rFonts w:eastAsia="Times New Roman" w:cs="Arial"/>
                <w:lang w:val="es-GT"/>
              </w:rPr>
              <w:t>B. Tal vez</w:t>
            </w:r>
          </w:p>
          <w:p w:rsidR="00EA6541" w:rsidRPr="00A70067" w:rsidRDefault="00EA6541" w:rsidP="00DF2450">
            <w:pPr>
              <w:pStyle w:val="ListParagraph"/>
              <w:numPr>
                <w:ilvl w:val="0"/>
                <w:numId w:val="32"/>
              </w:numPr>
              <w:spacing w:before="60" w:after="60"/>
              <w:ind w:left="288" w:hanging="288"/>
              <w:rPr>
                <w:rFonts w:eastAsia="Times New Roman" w:cs="Arial"/>
                <w:lang w:val="es-GT"/>
              </w:rPr>
            </w:pPr>
            <w:r w:rsidRPr="00A70067">
              <w:rPr>
                <w:rFonts w:eastAsia="Times New Roman" w:cs="Arial"/>
                <w:lang w:val="es-GT"/>
              </w:rPr>
              <w:t>C. No</w:t>
            </w:r>
          </w:p>
          <w:p w:rsidR="008F7C30" w:rsidRPr="00A70067" w:rsidRDefault="00EA6541" w:rsidP="00DF2450">
            <w:pPr>
              <w:pStyle w:val="ListParagraph"/>
              <w:numPr>
                <w:ilvl w:val="0"/>
                <w:numId w:val="33"/>
              </w:numPr>
              <w:spacing w:before="60" w:after="60"/>
              <w:ind w:left="288" w:hanging="288"/>
              <w:rPr>
                <w:rFonts w:eastAsia="Times New Roman" w:cs="Arial"/>
                <w:lang w:val="es-GT"/>
              </w:rPr>
            </w:pPr>
            <w:r w:rsidRPr="00A70067">
              <w:rPr>
                <w:rFonts w:eastAsia="Times New Roman" w:cs="Arial"/>
                <w:lang w:val="es-GT"/>
              </w:rPr>
              <w:t>D. No sabe</w:t>
            </w:r>
          </w:p>
        </w:tc>
      </w:tr>
      <w:tr w:rsidR="008F7C30" w:rsidRPr="00936086" w:rsidTr="009A2933">
        <w:trPr>
          <w:gridAfter w:val="1"/>
          <w:wAfter w:w="16" w:type="dxa"/>
          <w:jc w:val="center"/>
        </w:trPr>
        <w:tc>
          <w:tcPr>
            <w:tcW w:w="4754" w:type="dxa"/>
            <w:vAlign w:val="center"/>
          </w:tcPr>
          <w:p w:rsidR="008F7C30" w:rsidRPr="00A70067" w:rsidRDefault="00EA6541" w:rsidP="00E577B8">
            <w:pPr>
              <w:spacing w:before="60" w:after="60"/>
              <w:rPr>
                <w:rFonts w:eastAsia="Times New Roman" w:cs="Arial"/>
                <w:lang w:val="es-GT"/>
              </w:rPr>
            </w:pPr>
            <w:r w:rsidRPr="00A70067">
              <w:rPr>
                <w:rFonts w:eastAsia="Times New Roman" w:cs="Arial"/>
                <w:b/>
                <w:lang w:val="es-GT"/>
              </w:rPr>
              <w:t>Hacedor</w:t>
            </w:r>
            <w:r w:rsidR="00122A48" w:rsidRPr="00A70067">
              <w:rPr>
                <w:rFonts w:eastAsia="Times New Roman" w:cs="Arial"/>
                <w:b/>
                <w:lang w:val="es-GT"/>
              </w:rPr>
              <w:t>:</w:t>
            </w:r>
            <w:r w:rsidR="00122A48" w:rsidRPr="00A70067">
              <w:rPr>
                <w:rFonts w:eastAsia="Times New Roman" w:cs="Arial"/>
                <w:lang w:val="es-GT"/>
              </w:rPr>
              <w:t xml:space="preserve"> </w:t>
            </w:r>
            <w:r w:rsidRPr="00A70067">
              <w:rPr>
                <w:rFonts w:eastAsia="Times New Roman" w:cs="Arial"/>
                <w:lang w:val="es-GT"/>
              </w:rPr>
              <w:t xml:space="preserve">En su </w:t>
            </w:r>
            <w:r w:rsidR="00BD07EC" w:rsidRPr="00A70067">
              <w:rPr>
                <w:rFonts w:eastAsia="Times New Roman" w:cs="Arial"/>
                <w:lang w:val="es-GT"/>
              </w:rPr>
              <w:t>opinión</w:t>
            </w:r>
            <w:r w:rsidRPr="00A70067">
              <w:rPr>
                <w:rFonts w:eastAsia="Times New Roman" w:cs="Arial"/>
                <w:lang w:val="es-GT"/>
              </w:rPr>
              <w:t xml:space="preserve">, </w:t>
            </w:r>
            <w:r w:rsidR="00BD07EC" w:rsidRPr="00A70067">
              <w:rPr>
                <w:rFonts w:eastAsia="Times New Roman" w:cs="Arial"/>
                <w:lang w:val="es-GT"/>
              </w:rPr>
              <w:t>¿</w:t>
            </w:r>
            <w:r w:rsidRPr="00A70067">
              <w:rPr>
                <w:rFonts w:eastAsia="Times New Roman" w:cs="Arial"/>
                <w:lang w:val="es-GT"/>
              </w:rPr>
              <w:t>qu</w:t>
            </w:r>
            <w:r w:rsidR="00BD07EC" w:rsidRPr="00A70067">
              <w:rPr>
                <w:rFonts w:eastAsia="Times New Roman" w:cs="Arial"/>
                <w:lang w:val="es-GT"/>
              </w:rPr>
              <w:t xml:space="preserve">é tan probable </w:t>
            </w:r>
            <w:r w:rsidRPr="00A70067">
              <w:rPr>
                <w:rFonts w:eastAsia="Times New Roman" w:cs="Arial"/>
                <w:lang w:val="es-GT"/>
              </w:rPr>
              <w:t>es que usted pueda enfermarse de VIH/SIDA</w:t>
            </w:r>
            <w:r w:rsidR="00BD07EC" w:rsidRPr="00A70067">
              <w:rPr>
                <w:rFonts w:eastAsia="Times New Roman" w:cs="Arial"/>
                <w:lang w:val="es-GT"/>
              </w:rPr>
              <w:t xml:space="preserve"> en los próximos 10 años?</w:t>
            </w:r>
            <w:r w:rsidR="00BD07EC" w:rsidRPr="00A70067">
              <w:rPr>
                <w:rFonts w:eastAsia="Times New Roman" w:cs="Arial"/>
                <w:i/>
                <w:lang w:val="es-GT"/>
              </w:rPr>
              <w:t xml:space="preserve"> [leer las respuestas]</w:t>
            </w:r>
          </w:p>
          <w:p w:rsidR="008F7C30" w:rsidRPr="00A70067" w:rsidRDefault="008F7C30" w:rsidP="00DF2450">
            <w:pPr>
              <w:pStyle w:val="ListParagraph"/>
              <w:numPr>
                <w:ilvl w:val="0"/>
                <w:numId w:val="34"/>
              </w:numPr>
              <w:spacing w:before="60" w:after="60"/>
              <w:ind w:left="288" w:hanging="288"/>
              <w:rPr>
                <w:rFonts w:eastAsia="Times New Roman" w:cs="Arial"/>
                <w:lang w:val="es-GT"/>
              </w:rPr>
            </w:pPr>
            <w:r w:rsidRPr="00A70067">
              <w:rPr>
                <w:rFonts w:eastAsia="Times New Roman" w:cs="Arial"/>
                <w:lang w:val="es-GT"/>
              </w:rPr>
              <w:t xml:space="preserve">A. </w:t>
            </w:r>
            <w:r w:rsidR="00BD07EC" w:rsidRPr="00A70067">
              <w:rPr>
                <w:rFonts w:eastAsia="Times New Roman" w:cs="Arial"/>
                <w:lang w:val="es-GT"/>
              </w:rPr>
              <w:t>Muy probable</w:t>
            </w:r>
          </w:p>
          <w:p w:rsidR="008F7C30" w:rsidRPr="00A70067" w:rsidRDefault="008F7C30" w:rsidP="00DF2450">
            <w:pPr>
              <w:pStyle w:val="ListParagraph"/>
              <w:numPr>
                <w:ilvl w:val="0"/>
                <w:numId w:val="34"/>
              </w:numPr>
              <w:spacing w:before="60" w:after="60"/>
              <w:ind w:left="288" w:hanging="288"/>
              <w:rPr>
                <w:rFonts w:eastAsia="Times New Roman" w:cs="Arial"/>
                <w:lang w:val="es-GT"/>
              </w:rPr>
            </w:pPr>
            <w:r w:rsidRPr="00A70067">
              <w:rPr>
                <w:rFonts w:eastAsia="Times New Roman" w:cs="Arial"/>
                <w:lang w:val="es-GT"/>
              </w:rPr>
              <w:t xml:space="preserve">B. </w:t>
            </w:r>
            <w:r w:rsidR="00BD07EC" w:rsidRPr="00A70067">
              <w:rPr>
                <w:rFonts w:eastAsia="Times New Roman" w:cs="Arial"/>
                <w:lang w:val="es-GT"/>
              </w:rPr>
              <w:t>Algo probable</w:t>
            </w:r>
            <w:r w:rsidR="00122A48" w:rsidRPr="00A70067">
              <w:rPr>
                <w:rFonts w:eastAsia="Times New Roman" w:cs="Arial"/>
                <w:lang w:val="es-GT"/>
              </w:rPr>
              <w:t xml:space="preserve"> </w:t>
            </w:r>
          </w:p>
          <w:p w:rsidR="008F7C30" w:rsidRPr="00A70067" w:rsidRDefault="00BD07EC" w:rsidP="00DF2450">
            <w:pPr>
              <w:pStyle w:val="ListParagraph"/>
              <w:numPr>
                <w:ilvl w:val="0"/>
                <w:numId w:val="34"/>
              </w:numPr>
              <w:spacing w:before="60" w:after="60"/>
              <w:ind w:left="288" w:hanging="288"/>
              <w:rPr>
                <w:rFonts w:eastAsia="Times New Roman" w:cs="Arial"/>
                <w:lang w:val="es-GT"/>
              </w:rPr>
            </w:pPr>
            <w:r w:rsidRPr="00A70067">
              <w:rPr>
                <w:rFonts w:eastAsia="Times New Roman" w:cs="Arial"/>
                <w:lang w:val="es-GT"/>
              </w:rPr>
              <w:t>C. Poco probable</w:t>
            </w:r>
          </w:p>
          <w:p w:rsidR="008F7C30" w:rsidRPr="00A70067" w:rsidRDefault="008F7C30" w:rsidP="00DF2450">
            <w:pPr>
              <w:pStyle w:val="ListParagraph"/>
              <w:numPr>
                <w:ilvl w:val="0"/>
                <w:numId w:val="34"/>
              </w:numPr>
              <w:spacing w:before="60" w:after="60"/>
              <w:ind w:left="288" w:hanging="288"/>
              <w:rPr>
                <w:rFonts w:eastAsia="Times New Roman" w:cs="Arial"/>
                <w:lang w:val="es-GT"/>
              </w:rPr>
            </w:pPr>
            <w:r w:rsidRPr="00A70067">
              <w:rPr>
                <w:rFonts w:eastAsia="Times New Roman" w:cs="Arial"/>
                <w:lang w:val="es-GT"/>
              </w:rPr>
              <w:t xml:space="preserve">D. No </w:t>
            </w:r>
            <w:r w:rsidR="00BD07EC" w:rsidRPr="00A70067">
              <w:rPr>
                <w:rFonts w:eastAsia="Times New Roman" w:cs="Arial"/>
                <w:lang w:val="es-GT"/>
              </w:rPr>
              <w:t>es probable para nada</w:t>
            </w:r>
          </w:p>
        </w:tc>
        <w:tc>
          <w:tcPr>
            <w:tcW w:w="4754" w:type="dxa"/>
          </w:tcPr>
          <w:p w:rsidR="00BD07EC" w:rsidRPr="00A70067" w:rsidRDefault="00BD07EC" w:rsidP="00BD07EC">
            <w:pPr>
              <w:spacing w:before="60" w:after="60"/>
              <w:rPr>
                <w:rFonts w:eastAsia="Times New Roman" w:cs="Arial"/>
                <w:lang w:val="es-GT"/>
              </w:rPr>
            </w:pPr>
            <w:r w:rsidRPr="00A70067">
              <w:rPr>
                <w:rFonts w:eastAsia="Times New Roman" w:cs="Arial"/>
                <w:b/>
                <w:lang w:val="es-GT"/>
              </w:rPr>
              <w:t>Hacedor:</w:t>
            </w:r>
            <w:r w:rsidRPr="00A70067">
              <w:rPr>
                <w:rFonts w:eastAsia="Times New Roman" w:cs="Arial"/>
                <w:lang w:val="es-GT"/>
              </w:rPr>
              <w:t xml:space="preserve"> En su opinión, ¿qué tan probable es que usted pueda enfermarse de VIH/SIDA en los próximos 10 años?</w:t>
            </w:r>
            <w:r w:rsidRPr="00A70067">
              <w:rPr>
                <w:rFonts w:eastAsia="Times New Roman" w:cs="Arial"/>
                <w:i/>
                <w:lang w:val="es-GT"/>
              </w:rPr>
              <w:t xml:space="preserve"> [leer las respuestas]</w:t>
            </w:r>
          </w:p>
          <w:p w:rsidR="00BD07EC" w:rsidRPr="00A70067" w:rsidRDefault="00BD07EC" w:rsidP="00DF2450">
            <w:pPr>
              <w:pStyle w:val="ListParagraph"/>
              <w:numPr>
                <w:ilvl w:val="0"/>
                <w:numId w:val="34"/>
              </w:numPr>
              <w:spacing w:before="60" w:after="60"/>
              <w:ind w:left="288" w:hanging="288"/>
              <w:rPr>
                <w:rFonts w:eastAsia="Times New Roman" w:cs="Arial"/>
                <w:lang w:val="es-GT"/>
              </w:rPr>
            </w:pPr>
            <w:r w:rsidRPr="00A70067">
              <w:rPr>
                <w:rFonts w:eastAsia="Times New Roman" w:cs="Arial"/>
                <w:lang w:val="es-GT"/>
              </w:rPr>
              <w:t>A. Muy probable</w:t>
            </w:r>
          </w:p>
          <w:p w:rsidR="00BD07EC" w:rsidRPr="00A70067" w:rsidRDefault="00BD07EC" w:rsidP="00DF2450">
            <w:pPr>
              <w:pStyle w:val="ListParagraph"/>
              <w:numPr>
                <w:ilvl w:val="0"/>
                <w:numId w:val="34"/>
              </w:numPr>
              <w:spacing w:before="60" w:after="60"/>
              <w:ind w:left="288" w:hanging="288"/>
              <w:rPr>
                <w:rFonts w:eastAsia="Times New Roman" w:cs="Arial"/>
                <w:lang w:val="es-GT"/>
              </w:rPr>
            </w:pPr>
            <w:r w:rsidRPr="00A70067">
              <w:rPr>
                <w:rFonts w:eastAsia="Times New Roman" w:cs="Arial"/>
                <w:lang w:val="es-GT"/>
              </w:rPr>
              <w:t xml:space="preserve">B. Algo probable </w:t>
            </w:r>
          </w:p>
          <w:p w:rsidR="00BD07EC" w:rsidRPr="00A70067" w:rsidRDefault="00BD07EC" w:rsidP="00DF2450">
            <w:pPr>
              <w:pStyle w:val="ListParagraph"/>
              <w:numPr>
                <w:ilvl w:val="0"/>
                <w:numId w:val="34"/>
              </w:numPr>
              <w:spacing w:before="60" w:after="60"/>
              <w:ind w:left="288" w:hanging="288"/>
              <w:rPr>
                <w:rFonts w:eastAsia="Times New Roman" w:cs="Arial"/>
                <w:lang w:val="es-GT"/>
              </w:rPr>
            </w:pPr>
            <w:r w:rsidRPr="00A70067">
              <w:rPr>
                <w:rFonts w:eastAsia="Times New Roman" w:cs="Arial"/>
                <w:lang w:val="es-GT"/>
              </w:rPr>
              <w:t>C. Poco probable</w:t>
            </w:r>
          </w:p>
          <w:p w:rsidR="008F7C30" w:rsidRPr="00A70067" w:rsidRDefault="00BD07EC" w:rsidP="00DF2450">
            <w:pPr>
              <w:pStyle w:val="ListParagraph"/>
              <w:numPr>
                <w:ilvl w:val="0"/>
                <w:numId w:val="35"/>
              </w:numPr>
              <w:spacing w:before="60" w:after="60"/>
              <w:ind w:left="288" w:hanging="288"/>
              <w:rPr>
                <w:rFonts w:eastAsia="Times New Roman" w:cs="Arial"/>
                <w:lang w:val="es-GT"/>
              </w:rPr>
            </w:pPr>
            <w:r w:rsidRPr="00A70067">
              <w:rPr>
                <w:rFonts w:eastAsia="Times New Roman" w:cs="Arial"/>
                <w:lang w:val="es-GT"/>
              </w:rPr>
              <w:t>D. No es probable para nada</w:t>
            </w:r>
          </w:p>
        </w:tc>
      </w:tr>
    </w:tbl>
    <w:p w:rsidR="00731F68" w:rsidRPr="00A70067" w:rsidRDefault="00731F68">
      <w:pPr>
        <w:rPr>
          <w:lang w:val="es-GT"/>
        </w:rPr>
      </w:pPr>
      <w:r w:rsidRPr="00A70067">
        <w:rPr>
          <w:lang w:val="es-GT"/>
        </w:rP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48"/>
        <w:gridCol w:w="22"/>
        <w:gridCol w:w="4726"/>
      </w:tblGrid>
      <w:tr w:rsidR="008F7C30" w:rsidRPr="00A95147" w:rsidTr="00731F68">
        <w:trPr>
          <w:jc w:val="center"/>
        </w:trPr>
        <w:tc>
          <w:tcPr>
            <w:tcW w:w="9496" w:type="dxa"/>
            <w:gridSpan w:val="3"/>
            <w:tcBorders>
              <w:bottom w:val="single" w:sz="4" w:space="0" w:color="1B356F"/>
            </w:tcBorders>
            <w:shd w:val="clear" w:color="auto" w:fill="95B3D7"/>
            <w:vAlign w:val="center"/>
          </w:tcPr>
          <w:p w:rsidR="008F7C30" w:rsidRPr="00A70067" w:rsidRDefault="00BD07EC" w:rsidP="00366C8C">
            <w:pPr>
              <w:spacing w:before="40" w:after="40"/>
              <w:ind w:left="342" w:hanging="360"/>
              <w:rPr>
                <w:rFonts w:eastAsia="Times New Roman" w:cs="Arial"/>
                <w:b/>
                <w:bCs/>
                <w:lang w:val="es-GT"/>
              </w:rPr>
            </w:pPr>
            <w:r w:rsidRPr="00A70067">
              <w:rPr>
                <w:rFonts w:eastAsia="Times New Roman" w:cs="Arial"/>
                <w:b/>
                <w:lang w:val="es-GT"/>
              </w:rPr>
              <w:lastRenderedPageBreak/>
              <w:t>Eficacia de la acción percibida</w:t>
            </w:r>
          </w:p>
        </w:tc>
      </w:tr>
      <w:tr w:rsidR="008F7C30" w:rsidRPr="00A70067" w:rsidTr="00731F68">
        <w:trPr>
          <w:jc w:val="center"/>
        </w:trPr>
        <w:tc>
          <w:tcPr>
            <w:tcW w:w="4748" w:type="dxa"/>
            <w:vAlign w:val="center"/>
          </w:tcPr>
          <w:p w:rsidR="008F7C30" w:rsidRPr="00A70067" w:rsidRDefault="00BD07EC" w:rsidP="00E577B8">
            <w:pPr>
              <w:spacing w:before="60" w:after="60"/>
              <w:rPr>
                <w:rFonts w:eastAsia="Times New Roman" w:cs="Arial"/>
                <w:lang w:val="es-GT"/>
              </w:rPr>
            </w:pPr>
            <w:r w:rsidRPr="00A70067">
              <w:rPr>
                <w:rFonts w:eastAsia="Times New Roman" w:cs="Arial"/>
                <w:b/>
                <w:lang w:val="es-GT"/>
              </w:rPr>
              <w:t>Hacedor:</w:t>
            </w:r>
            <w:r w:rsidRPr="00A70067">
              <w:rPr>
                <w:rFonts w:eastAsia="Times New Roman" w:cs="Arial"/>
                <w:lang w:val="es-GT"/>
              </w:rPr>
              <w:t xml:space="preserve"> ¿Piensa usted que si usted usa condón cada vez que tenga relaciones sexuales, podría evitar contraer </w:t>
            </w:r>
            <w:r w:rsidR="00EA6541" w:rsidRPr="00A70067">
              <w:rPr>
                <w:rFonts w:eastAsia="Times New Roman" w:cs="Arial"/>
                <w:lang w:val="es-GT"/>
              </w:rPr>
              <w:t>VIH/SIDA</w:t>
            </w:r>
            <w:r w:rsidR="008F7C30" w:rsidRPr="00A70067">
              <w:rPr>
                <w:rFonts w:eastAsia="Times New Roman" w:cs="Arial"/>
                <w:lang w:val="es-GT"/>
              </w:rPr>
              <w:t>?</w:t>
            </w:r>
            <w:r w:rsidRPr="00A70067">
              <w:rPr>
                <w:rFonts w:eastAsia="Times New Roman" w:cs="Arial"/>
                <w:lang w:val="es-GT"/>
              </w:rPr>
              <w:t xml:space="preserve"> </w:t>
            </w:r>
          </w:p>
          <w:p w:rsidR="00BD07EC" w:rsidRPr="00A70067" w:rsidRDefault="00BD07EC" w:rsidP="00DF2450">
            <w:pPr>
              <w:pStyle w:val="ListParagraph"/>
              <w:numPr>
                <w:ilvl w:val="0"/>
                <w:numId w:val="36"/>
              </w:numPr>
              <w:spacing w:before="60" w:after="60"/>
              <w:rPr>
                <w:rFonts w:eastAsia="Times New Roman" w:cs="Arial"/>
                <w:lang w:val="es-GT"/>
              </w:rPr>
            </w:pPr>
            <w:r w:rsidRPr="00A70067">
              <w:rPr>
                <w:rFonts w:eastAsia="Times New Roman" w:cs="Arial"/>
                <w:lang w:val="es-GT"/>
              </w:rPr>
              <w:t>A. Sí</w:t>
            </w:r>
          </w:p>
          <w:p w:rsidR="00BD07EC" w:rsidRPr="00A70067" w:rsidRDefault="00BD07EC" w:rsidP="00DF2450">
            <w:pPr>
              <w:pStyle w:val="ListParagraph"/>
              <w:numPr>
                <w:ilvl w:val="0"/>
                <w:numId w:val="36"/>
              </w:numPr>
              <w:spacing w:before="60" w:after="60"/>
              <w:rPr>
                <w:rFonts w:eastAsia="Times New Roman" w:cs="Arial"/>
                <w:lang w:val="es-GT"/>
              </w:rPr>
            </w:pPr>
            <w:r w:rsidRPr="00A70067">
              <w:rPr>
                <w:rFonts w:eastAsia="Times New Roman" w:cs="Arial"/>
                <w:lang w:val="es-GT"/>
              </w:rPr>
              <w:t>B. Tal vez</w:t>
            </w:r>
          </w:p>
          <w:p w:rsidR="00BD07EC" w:rsidRPr="00A70067" w:rsidRDefault="00BD07EC" w:rsidP="00DF2450">
            <w:pPr>
              <w:pStyle w:val="ListParagraph"/>
              <w:numPr>
                <w:ilvl w:val="0"/>
                <w:numId w:val="36"/>
              </w:numPr>
              <w:spacing w:before="60" w:after="60"/>
              <w:rPr>
                <w:rFonts w:eastAsia="Times New Roman" w:cs="Arial"/>
                <w:lang w:val="es-GT"/>
              </w:rPr>
            </w:pPr>
            <w:r w:rsidRPr="00A70067">
              <w:rPr>
                <w:rFonts w:eastAsia="Times New Roman" w:cs="Arial"/>
                <w:lang w:val="es-GT"/>
              </w:rPr>
              <w:t>C. No</w:t>
            </w:r>
          </w:p>
          <w:p w:rsidR="008F7C30" w:rsidRPr="00A70067" w:rsidRDefault="00BD07EC" w:rsidP="00DF2450">
            <w:pPr>
              <w:pStyle w:val="ListParagraph"/>
              <w:numPr>
                <w:ilvl w:val="0"/>
                <w:numId w:val="36"/>
              </w:numPr>
              <w:spacing w:before="60" w:after="60"/>
              <w:rPr>
                <w:rFonts w:eastAsia="Times New Roman" w:cs="Arial"/>
                <w:lang w:val="es-GT"/>
              </w:rPr>
            </w:pPr>
            <w:r w:rsidRPr="00A70067">
              <w:rPr>
                <w:rFonts w:eastAsia="Times New Roman" w:cs="Arial"/>
                <w:lang w:val="es-GT"/>
              </w:rPr>
              <w:t>D. No sabe</w:t>
            </w:r>
          </w:p>
        </w:tc>
        <w:tc>
          <w:tcPr>
            <w:tcW w:w="4748" w:type="dxa"/>
            <w:gridSpan w:val="2"/>
          </w:tcPr>
          <w:p w:rsidR="00BD07EC" w:rsidRPr="00A70067" w:rsidRDefault="004864E6" w:rsidP="00BD07EC">
            <w:pPr>
              <w:spacing w:before="60" w:after="60"/>
              <w:rPr>
                <w:rFonts w:eastAsia="Times New Roman" w:cs="Arial"/>
                <w:lang w:val="es-GT"/>
              </w:rPr>
            </w:pPr>
            <w:r w:rsidRPr="00A70067">
              <w:rPr>
                <w:rFonts w:eastAsia="Times New Roman" w:cs="Arial"/>
                <w:b/>
                <w:lang w:val="es-GT"/>
              </w:rPr>
              <w:t>No-</w:t>
            </w:r>
            <w:r w:rsidR="00BD07EC" w:rsidRPr="00A70067">
              <w:rPr>
                <w:rFonts w:eastAsia="Times New Roman" w:cs="Arial"/>
                <w:b/>
                <w:lang w:val="es-GT"/>
              </w:rPr>
              <w:t>Hacedor:</w:t>
            </w:r>
            <w:r w:rsidR="00BD07EC" w:rsidRPr="00A70067">
              <w:rPr>
                <w:rFonts w:eastAsia="Times New Roman" w:cs="Arial"/>
                <w:lang w:val="es-GT"/>
              </w:rPr>
              <w:t xml:space="preserve"> ¿Piensa usted que si usted usa condón cada vez que tenga relaciones sexuales, podría evitar contraer VIH/SIDA? </w:t>
            </w:r>
          </w:p>
          <w:p w:rsidR="00BD07EC" w:rsidRPr="00A70067" w:rsidRDefault="00BD07EC" w:rsidP="00DF2450">
            <w:pPr>
              <w:pStyle w:val="ListParagraph"/>
              <w:numPr>
                <w:ilvl w:val="0"/>
                <w:numId w:val="37"/>
              </w:numPr>
              <w:spacing w:before="60" w:after="60"/>
              <w:rPr>
                <w:rFonts w:eastAsia="Times New Roman" w:cs="Arial"/>
                <w:lang w:val="es-GT"/>
              </w:rPr>
            </w:pPr>
            <w:r w:rsidRPr="00A70067">
              <w:rPr>
                <w:rFonts w:eastAsia="Times New Roman" w:cs="Arial"/>
                <w:lang w:val="es-GT"/>
              </w:rPr>
              <w:t>A. Sí</w:t>
            </w:r>
          </w:p>
          <w:p w:rsidR="00BD07EC" w:rsidRPr="00A70067" w:rsidRDefault="00BD07EC" w:rsidP="00DF2450">
            <w:pPr>
              <w:pStyle w:val="ListParagraph"/>
              <w:numPr>
                <w:ilvl w:val="0"/>
                <w:numId w:val="37"/>
              </w:numPr>
              <w:spacing w:before="60" w:after="60"/>
              <w:rPr>
                <w:rFonts w:eastAsia="Times New Roman" w:cs="Arial"/>
                <w:lang w:val="es-GT"/>
              </w:rPr>
            </w:pPr>
            <w:r w:rsidRPr="00A70067">
              <w:rPr>
                <w:rFonts w:eastAsia="Times New Roman" w:cs="Arial"/>
                <w:lang w:val="es-GT"/>
              </w:rPr>
              <w:t>B. Tal vez</w:t>
            </w:r>
          </w:p>
          <w:p w:rsidR="00BD07EC" w:rsidRPr="00A70067" w:rsidRDefault="00BD07EC" w:rsidP="00DF2450">
            <w:pPr>
              <w:pStyle w:val="ListParagraph"/>
              <w:numPr>
                <w:ilvl w:val="0"/>
                <w:numId w:val="37"/>
              </w:numPr>
              <w:spacing w:before="60" w:after="60"/>
              <w:rPr>
                <w:rFonts w:eastAsia="Times New Roman" w:cs="Arial"/>
                <w:lang w:val="es-GT"/>
              </w:rPr>
            </w:pPr>
            <w:r w:rsidRPr="00A70067">
              <w:rPr>
                <w:rFonts w:eastAsia="Times New Roman" w:cs="Arial"/>
                <w:lang w:val="es-GT"/>
              </w:rPr>
              <w:t>C. No</w:t>
            </w:r>
          </w:p>
          <w:p w:rsidR="008F7C30" w:rsidRPr="00A70067" w:rsidRDefault="00BD07EC" w:rsidP="00DF2450">
            <w:pPr>
              <w:pStyle w:val="ListParagraph"/>
              <w:numPr>
                <w:ilvl w:val="0"/>
                <w:numId w:val="37"/>
              </w:numPr>
              <w:spacing w:before="60" w:after="60"/>
              <w:rPr>
                <w:rFonts w:eastAsia="Times New Roman" w:cs="Arial"/>
                <w:lang w:val="es-GT"/>
              </w:rPr>
            </w:pPr>
            <w:r w:rsidRPr="00A70067">
              <w:rPr>
                <w:rFonts w:eastAsia="Times New Roman" w:cs="Arial"/>
                <w:lang w:val="es-GT"/>
              </w:rPr>
              <w:t>D. No sabe</w:t>
            </w:r>
          </w:p>
        </w:tc>
      </w:tr>
      <w:tr w:rsidR="00686184" w:rsidRPr="00A70067" w:rsidTr="00731F68">
        <w:trPr>
          <w:jc w:val="center"/>
        </w:trPr>
        <w:tc>
          <w:tcPr>
            <w:tcW w:w="9496" w:type="dxa"/>
            <w:gridSpan w:val="3"/>
            <w:tcBorders>
              <w:bottom w:val="single" w:sz="4" w:space="0" w:color="1B356F"/>
            </w:tcBorders>
            <w:shd w:val="clear" w:color="auto" w:fill="95B3D7"/>
            <w:vAlign w:val="center"/>
          </w:tcPr>
          <w:p w:rsidR="00686184" w:rsidRPr="00A70067" w:rsidRDefault="00BD07EC" w:rsidP="00366C8C">
            <w:pPr>
              <w:spacing w:before="40" w:after="40"/>
              <w:ind w:left="342" w:hanging="360"/>
              <w:rPr>
                <w:rFonts w:eastAsia="Times New Roman" w:cs="Arial"/>
                <w:b/>
                <w:bCs/>
                <w:lang w:val="es-GT"/>
              </w:rPr>
            </w:pPr>
            <w:r w:rsidRPr="00A70067">
              <w:rPr>
                <w:b/>
                <w:lang w:val="es-GT"/>
              </w:rPr>
              <w:t>Autoeficacia percibida (habilidades)</w:t>
            </w:r>
          </w:p>
        </w:tc>
      </w:tr>
      <w:tr w:rsidR="00686184" w:rsidRPr="00A70067" w:rsidTr="00731F68">
        <w:trPr>
          <w:jc w:val="center"/>
        </w:trPr>
        <w:tc>
          <w:tcPr>
            <w:tcW w:w="4748" w:type="dxa"/>
            <w:tcBorders>
              <w:bottom w:val="single" w:sz="4" w:space="0" w:color="1B356F"/>
            </w:tcBorders>
          </w:tcPr>
          <w:p w:rsidR="00686184" w:rsidRPr="00A70067" w:rsidRDefault="00BD07EC" w:rsidP="00E577B8">
            <w:pPr>
              <w:spacing w:before="60" w:after="60"/>
              <w:rPr>
                <w:lang w:val="es-GT"/>
              </w:rPr>
            </w:pPr>
            <w:r w:rsidRPr="00A70067">
              <w:rPr>
                <w:b/>
                <w:lang w:val="es-GT"/>
              </w:rPr>
              <w:t>Hacedores</w:t>
            </w:r>
            <w:r w:rsidR="00B70B34" w:rsidRPr="00A70067">
              <w:rPr>
                <w:b/>
                <w:lang w:val="es-GT"/>
              </w:rPr>
              <w:t>:</w:t>
            </w:r>
            <w:r w:rsidR="00A71DA2" w:rsidRPr="00A70067">
              <w:rPr>
                <w:lang w:val="es-GT"/>
              </w:rPr>
              <w:t xml:space="preserve"> </w:t>
            </w:r>
            <w:r w:rsidRPr="00A70067">
              <w:rPr>
                <w:lang w:val="es-GT"/>
              </w:rPr>
              <w:t>Con el conocimiento, habilidades y recursos que tiene actu</w:t>
            </w:r>
            <w:r w:rsidR="004864E6" w:rsidRPr="00A70067">
              <w:rPr>
                <w:lang w:val="es-GT"/>
              </w:rPr>
              <w:t>a</w:t>
            </w:r>
            <w:r w:rsidRPr="00A70067">
              <w:rPr>
                <w:lang w:val="es-GT"/>
              </w:rPr>
              <w:t xml:space="preserve">lmente, en su </w:t>
            </w:r>
            <w:r w:rsidR="004864E6" w:rsidRPr="00A70067">
              <w:rPr>
                <w:lang w:val="es-GT"/>
              </w:rPr>
              <w:t>opinión</w:t>
            </w:r>
            <w:r w:rsidRPr="00A70067">
              <w:rPr>
                <w:lang w:val="es-GT"/>
              </w:rPr>
              <w:t xml:space="preserve">, ¿cree que usted es capaz de usar un condón cada vez que tiene relaciones sexuales? </w:t>
            </w:r>
          </w:p>
          <w:p w:rsidR="00BD07EC" w:rsidRPr="00A70067" w:rsidRDefault="00BD07EC" w:rsidP="00DF2450">
            <w:pPr>
              <w:pStyle w:val="ListParagraph"/>
              <w:numPr>
                <w:ilvl w:val="0"/>
                <w:numId w:val="38"/>
              </w:numPr>
              <w:spacing w:before="60" w:after="60"/>
              <w:rPr>
                <w:rFonts w:eastAsia="Times New Roman" w:cs="Arial"/>
                <w:lang w:val="es-GT"/>
              </w:rPr>
            </w:pPr>
            <w:r w:rsidRPr="00A70067">
              <w:rPr>
                <w:rFonts w:eastAsia="Times New Roman" w:cs="Arial"/>
                <w:lang w:val="es-GT"/>
              </w:rPr>
              <w:t>A. Sí</w:t>
            </w:r>
          </w:p>
          <w:p w:rsidR="00BD07EC" w:rsidRPr="00A70067" w:rsidRDefault="00BD07EC" w:rsidP="00DF2450">
            <w:pPr>
              <w:pStyle w:val="ListParagraph"/>
              <w:numPr>
                <w:ilvl w:val="0"/>
                <w:numId w:val="38"/>
              </w:numPr>
              <w:spacing w:before="60" w:after="60"/>
              <w:rPr>
                <w:rFonts w:eastAsia="Times New Roman" w:cs="Arial"/>
                <w:lang w:val="es-GT"/>
              </w:rPr>
            </w:pPr>
            <w:r w:rsidRPr="00A70067">
              <w:rPr>
                <w:rFonts w:eastAsia="Times New Roman" w:cs="Arial"/>
                <w:lang w:val="es-GT"/>
              </w:rPr>
              <w:t>B. Tal vez</w:t>
            </w:r>
          </w:p>
          <w:p w:rsidR="00BD07EC" w:rsidRPr="00A70067" w:rsidRDefault="00BD07EC" w:rsidP="00DF2450">
            <w:pPr>
              <w:pStyle w:val="ListParagraph"/>
              <w:numPr>
                <w:ilvl w:val="0"/>
                <w:numId w:val="38"/>
              </w:numPr>
              <w:spacing w:before="60" w:after="60"/>
              <w:rPr>
                <w:rFonts w:eastAsia="Times New Roman" w:cs="Arial"/>
                <w:lang w:val="es-GT"/>
              </w:rPr>
            </w:pPr>
            <w:r w:rsidRPr="00A70067">
              <w:rPr>
                <w:rFonts w:eastAsia="Times New Roman" w:cs="Arial"/>
                <w:lang w:val="es-GT"/>
              </w:rPr>
              <w:t>C. No</w:t>
            </w:r>
          </w:p>
          <w:p w:rsidR="00686184" w:rsidRPr="00A70067" w:rsidRDefault="00BD07EC" w:rsidP="00DF2450">
            <w:pPr>
              <w:pStyle w:val="ListParagraph"/>
              <w:numPr>
                <w:ilvl w:val="0"/>
                <w:numId w:val="38"/>
              </w:numPr>
              <w:spacing w:before="60" w:after="60"/>
              <w:rPr>
                <w:lang w:val="es-GT"/>
              </w:rPr>
            </w:pPr>
            <w:r w:rsidRPr="00A70067">
              <w:rPr>
                <w:rFonts w:eastAsia="Times New Roman" w:cs="Arial"/>
                <w:lang w:val="es-GT"/>
              </w:rPr>
              <w:t>D. No sabe</w:t>
            </w:r>
          </w:p>
        </w:tc>
        <w:tc>
          <w:tcPr>
            <w:tcW w:w="4748" w:type="dxa"/>
            <w:gridSpan w:val="2"/>
            <w:tcBorders>
              <w:bottom w:val="single" w:sz="4" w:space="0" w:color="1B356F"/>
            </w:tcBorders>
          </w:tcPr>
          <w:p w:rsidR="00BD07EC" w:rsidRPr="00A70067" w:rsidRDefault="00BD07EC" w:rsidP="00BD07EC">
            <w:pPr>
              <w:spacing w:before="60" w:after="60"/>
              <w:rPr>
                <w:lang w:val="es-GT"/>
              </w:rPr>
            </w:pPr>
            <w:r w:rsidRPr="00A70067">
              <w:rPr>
                <w:b/>
                <w:lang w:val="es-GT"/>
              </w:rPr>
              <w:t>No</w:t>
            </w:r>
            <w:r w:rsidR="004864E6" w:rsidRPr="00A70067">
              <w:rPr>
                <w:b/>
                <w:lang w:val="es-GT"/>
              </w:rPr>
              <w:t>-</w:t>
            </w:r>
            <w:r w:rsidRPr="00A70067">
              <w:rPr>
                <w:b/>
                <w:lang w:val="es-GT"/>
              </w:rPr>
              <w:t>Hacedores:</w:t>
            </w:r>
            <w:r w:rsidRPr="00A70067">
              <w:rPr>
                <w:lang w:val="es-GT"/>
              </w:rPr>
              <w:t xml:space="preserve"> Con el conocimiento, habilidades y recursos que tiene actu</w:t>
            </w:r>
            <w:r w:rsidR="00746185" w:rsidRPr="00A70067">
              <w:rPr>
                <w:lang w:val="es-GT"/>
              </w:rPr>
              <w:t>a</w:t>
            </w:r>
            <w:r w:rsidRPr="00A70067">
              <w:rPr>
                <w:lang w:val="es-GT"/>
              </w:rPr>
              <w:t xml:space="preserve">lmente, en su </w:t>
            </w:r>
            <w:r w:rsidR="004864E6" w:rsidRPr="00A70067">
              <w:rPr>
                <w:lang w:val="es-GT"/>
              </w:rPr>
              <w:t>opinión</w:t>
            </w:r>
            <w:r w:rsidRPr="00A70067">
              <w:rPr>
                <w:lang w:val="es-GT"/>
              </w:rPr>
              <w:t xml:space="preserve">, ¿cree que usted es capaz de usar un condón cada vez que tiene relaciones sexuales? </w:t>
            </w:r>
          </w:p>
          <w:p w:rsidR="00BD07EC" w:rsidRPr="00A70067" w:rsidRDefault="00BD07EC" w:rsidP="00DF2450">
            <w:pPr>
              <w:pStyle w:val="ListParagraph"/>
              <w:numPr>
                <w:ilvl w:val="0"/>
                <w:numId w:val="39"/>
              </w:numPr>
              <w:spacing w:before="60" w:after="60"/>
              <w:rPr>
                <w:rFonts w:eastAsia="Times New Roman" w:cs="Arial"/>
                <w:lang w:val="es-GT"/>
              </w:rPr>
            </w:pPr>
            <w:r w:rsidRPr="00A70067">
              <w:rPr>
                <w:rFonts w:eastAsia="Times New Roman" w:cs="Arial"/>
                <w:lang w:val="es-GT"/>
              </w:rPr>
              <w:t>A. Sí</w:t>
            </w:r>
          </w:p>
          <w:p w:rsidR="00BD07EC" w:rsidRPr="00A70067" w:rsidRDefault="00BD07EC" w:rsidP="00DF2450">
            <w:pPr>
              <w:pStyle w:val="ListParagraph"/>
              <w:numPr>
                <w:ilvl w:val="0"/>
                <w:numId w:val="39"/>
              </w:numPr>
              <w:spacing w:before="60" w:after="60"/>
              <w:rPr>
                <w:rFonts w:eastAsia="Times New Roman" w:cs="Arial"/>
                <w:lang w:val="es-GT"/>
              </w:rPr>
            </w:pPr>
            <w:r w:rsidRPr="00A70067">
              <w:rPr>
                <w:rFonts w:eastAsia="Times New Roman" w:cs="Arial"/>
                <w:lang w:val="es-GT"/>
              </w:rPr>
              <w:t>B. Tal vez</w:t>
            </w:r>
          </w:p>
          <w:p w:rsidR="00BD07EC" w:rsidRPr="00A70067" w:rsidRDefault="00BD07EC" w:rsidP="00DF2450">
            <w:pPr>
              <w:pStyle w:val="ListParagraph"/>
              <w:numPr>
                <w:ilvl w:val="0"/>
                <w:numId w:val="39"/>
              </w:numPr>
              <w:spacing w:before="60" w:after="60"/>
              <w:rPr>
                <w:rFonts w:eastAsia="Times New Roman" w:cs="Arial"/>
                <w:lang w:val="es-GT"/>
              </w:rPr>
            </w:pPr>
            <w:r w:rsidRPr="00A70067">
              <w:rPr>
                <w:rFonts w:eastAsia="Times New Roman" w:cs="Arial"/>
                <w:lang w:val="es-GT"/>
              </w:rPr>
              <w:t>C. No</w:t>
            </w:r>
          </w:p>
          <w:p w:rsidR="00686184" w:rsidRPr="00A70067" w:rsidRDefault="00BD07EC" w:rsidP="00DF2450">
            <w:pPr>
              <w:pStyle w:val="ListParagraph"/>
              <w:numPr>
                <w:ilvl w:val="0"/>
                <w:numId w:val="39"/>
              </w:numPr>
              <w:spacing w:before="60" w:after="60"/>
              <w:rPr>
                <w:lang w:val="es-GT"/>
              </w:rPr>
            </w:pPr>
            <w:r w:rsidRPr="00A70067">
              <w:rPr>
                <w:rFonts w:eastAsia="Times New Roman" w:cs="Arial"/>
                <w:lang w:val="es-GT"/>
              </w:rPr>
              <w:t>D. No sabe</w:t>
            </w:r>
          </w:p>
        </w:tc>
      </w:tr>
      <w:tr w:rsidR="00686184" w:rsidRPr="00A70067" w:rsidTr="00731F68">
        <w:trPr>
          <w:jc w:val="center"/>
        </w:trPr>
        <w:tc>
          <w:tcPr>
            <w:tcW w:w="4748" w:type="dxa"/>
          </w:tcPr>
          <w:p w:rsidR="00686184" w:rsidRPr="00A70067" w:rsidRDefault="00D0061A" w:rsidP="00E577B8">
            <w:pPr>
              <w:spacing w:before="60" w:after="60"/>
              <w:rPr>
                <w:lang w:val="es-GT"/>
              </w:rPr>
            </w:pPr>
            <w:r w:rsidRPr="00A70067">
              <w:rPr>
                <w:b/>
                <w:lang w:val="es-GT"/>
              </w:rPr>
              <w:t>Hacedor</w:t>
            </w:r>
            <w:r w:rsidR="00EF7D5A" w:rsidRPr="00A70067">
              <w:rPr>
                <w:b/>
                <w:lang w:val="es-GT"/>
              </w:rPr>
              <w:t>:</w:t>
            </w:r>
            <w:r w:rsidR="003C3947" w:rsidRPr="00A70067">
              <w:rPr>
                <w:lang w:val="es-GT"/>
              </w:rPr>
              <w:t xml:space="preserve"> </w:t>
            </w:r>
            <w:r w:rsidR="004864E6" w:rsidRPr="00A70067">
              <w:rPr>
                <w:lang w:val="es-GT"/>
              </w:rPr>
              <w:t xml:space="preserve">¿Qué le facilita el que usted pueda usar un condón todas las veces que tiene relaciones sexuales? </w:t>
            </w:r>
            <w:r w:rsidR="00EF7D5A" w:rsidRPr="00A70067">
              <w:rPr>
                <w:i/>
                <w:lang w:val="es-GT"/>
              </w:rPr>
              <w:t>[</w:t>
            </w:r>
            <w:r w:rsidR="004864E6" w:rsidRPr="00A70067">
              <w:rPr>
                <w:i/>
                <w:lang w:val="es-GT"/>
              </w:rPr>
              <w:t>solicite más respuestas por lo menos 3 veces</w:t>
            </w:r>
            <w:r w:rsidR="00EF7D5A" w:rsidRPr="00A70067">
              <w:rPr>
                <w:i/>
                <w:lang w:val="es-GT"/>
              </w:rPr>
              <w:t>]</w:t>
            </w:r>
          </w:p>
          <w:p w:rsidR="003C3947" w:rsidRPr="00A70067" w:rsidRDefault="003C3947" w:rsidP="00731F68">
            <w:pPr>
              <w:spacing w:after="0"/>
              <w:rPr>
                <w:lang w:val="es-GT"/>
              </w:rPr>
            </w:pPr>
          </w:p>
          <w:p w:rsidR="003C3947" w:rsidRPr="00A70067" w:rsidRDefault="003C3947" w:rsidP="00731F68">
            <w:pPr>
              <w:spacing w:after="0"/>
              <w:rPr>
                <w:lang w:val="es-GT"/>
              </w:rPr>
            </w:pPr>
          </w:p>
          <w:p w:rsidR="004F47E3" w:rsidRPr="00A70067" w:rsidRDefault="004F47E3" w:rsidP="00731F68">
            <w:pPr>
              <w:spacing w:after="0"/>
              <w:rPr>
                <w:lang w:val="es-GT"/>
              </w:rPr>
            </w:pPr>
          </w:p>
        </w:tc>
        <w:tc>
          <w:tcPr>
            <w:tcW w:w="4748" w:type="dxa"/>
            <w:gridSpan w:val="2"/>
          </w:tcPr>
          <w:p w:rsidR="004864E6" w:rsidRPr="00A70067" w:rsidRDefault="004864E6" w:rsidP="004864E6">
            <w:pPr>
              <w:spacing w:before="60" w:after="60"/>
              <w:rPr>
                <w:lang w:val="es-GT"/>
              </w:rPr>
            </w:pPr>
            <w:r w:rsidRPr="00A70067">
              <w:rPr>
                <w:b/>
                <w:lang w:val="es-GT"/>
              </w:rPr>
              <w:t>No-hacedor:</w:t>
            </w:r>
            <w:r w:rsidRPr="00A70067">
              <w:rPr>
                <w:lang w:val="es-GT"/>
              </w:rPr>
              <w:t xml:space="preserve"> ¿Qué le facilitaría el que usted pudiera usar un condón todas las veces que tenga relaciones sexuales? </w:t>
            </w:r>
            <w:r w:rsidRPr="00A70067">
              <w:rPr>
                <w:i/>
                <w:lang w:val="es-GT"/>
              </w:rPr>
              <w:t>[solicite más respuestas por lo menos 3 veces]</w:t>
            </w:r>
          </w:p>
          <w:p w:rsidR="003C3947" w:rsidRPr="00A70067" w:rsidRDefault="003C3947" w:rsidP="00731F68">
            <w:pPr>
              <w:spacing w:after="0"/>
              <w:rPr>
                <w:lang w:val="es-GT"/>
              </w:rPr>
            </w:pPr>
          </w:p>
          <w:p w:rsidR="00E2426F" w:rsidRPr="00A70067" w:rsidRDefault="00E2426F" w:rsidP="00731F68">
            <w:pPr>
              <w:spacing w:after="0"/>
              <w:rPr>
                <w:lang w:val="es-GT"/>
              </w:rPr>
            </w:pPr>
          </w:p>
          <w:p w:rsidR="00E2426F" w:rsidRPr="00A70067" w:rsidRDefault="00E2426F" w:rsidP="00731F68">
            <w:pPr>
              <w:spacing w:after="0"/>
              <w:rPr>
                <w:lang w:val="es-GT"/>
              </w:rPr>
            </w:pPr>
          </w:p>
          <w:p w:rsidR="00E2426F" w:rsidRPr="00A70067" w:rsidRDefault="00E2426F" w:rsidP="00731F68">
            <w:pPr>
              <w:spacing w:after="0"/>
              <w:rPr>
                <w:lang w:val="es-GT"/>
              </w:rPr>
            </w:pPr>
          </w:p>
          <w:p w:rsidR="003C3947" w:rsidRPr="00A70067" w:rsidRDefault="003C3947" w:rsidP="00731F68">
            <w:pPr>
              <w:spacing w:after="0"/>
              <w:rPr>
                <w:lang w:val="es-GT"/>
              </w:rPr>
            </w:pPr>
          </w:p>
        </w:tc>
      </w:tr>
      <w:tr w:rsidR="00686184" w:rsidRPr="00A70067" w:rsidTr="00731F68">
        <w:trPr>
          <w:jc w:val="center"/>
        </w:trPr>
        <w:tc>
          <w:tcPr>
            <w:tcW w:w="4748" w:type="dxa"/>
          </w:tcPr>
          <w:p w:rsidR="00A2423F" w:rsidRPr="00A70067" w:rsidRDefault="00A2423F" w:rsidP="00A2423F">
            <w:pPr>
              <w:spacing w:before="60" w:after="60"/>
              <w:rPr>
                <w:lang w:val="es-GT"/>
              </w:rPr>
            </w:pPr>
            <w:r w:rsidRPr="00A70067">
              <w:rPr>
                <w:b/>
                <w:lang w:val="es-GT"/>
              </w:rPr>
              <w:t>Hacedor</w:t>
            </w:r>
            <w:r w:rsidR="00EF7D5A" w:rsidRPr="00A70067">
              <w:rPr>
                <w:b/>
                <w:lang w:val="es-GT"/>
              </w:rPr>
              <w:t>:</w:t>
            </w:r>
            <w:r w:rsidR="00686184" w:rsidRPr="00A70067">
              <w:rPr>
                <w:lang w:val="es-GT"/>
              </w:rPr>
              <w:t xml:space="preserve"> </w:t>
            </w:r>
            <w:r w:rsidRPr="00A70067">
              <w:rPr>
                <w:lang w:val="es-GT"/>
              </w:rPr>
              <w:t xml:space="preserve">¿Que le hace difícil usar un condón cada vez que tiene relaciones sexuales? </w:t>
            </w:r>
            <w:r w:rsidRPr="00A70067">
              <w:rPr>
                <w:i/>
                <w:lang w:val="es-GT"/>
              </w:rPr>
              <w:t>[solicite más respuestas por lo menos 3 veces]</w:t>
            </w:r>
          </w:p>
          <w:p w:rsidR="00686184" w:rsidRPr="00A70067" w:rsidRDefault="00686184" w:rsidP="00E577B8">
            <w:pPr>
              <w:spacing w:before="60" w:after="60"/>
              <w:rPr>
                <w:i/>
                <w:lang w:val="es-GT"/>
              </w:rPr>
            </w:pPr>
          </w:p>
          <w:p w:rsidR="004F47E3" w:rsidRPr="00A70067" w:rsidRDefault="004F47E3" w:rsidP="00731F68">
            <w:pPr>
              <w:spacing w:after="0"/>
              <w:rPr>
                <w:lang w:val="es-GT"/>
              </w:rPr>
            </w:pPr>
          </w:p>
          <w:p w:rsidR="004F47E3" w:rsidRPr="00A70067" w:rsidRDefault="004F47E3" w:rsidP="00731F68">
            <w:pPr>
              <w:spacing w:after="0"/>
              <w:rPr>
                <w:lang w:val="es-GT"/>
              </w:rPr>
            </w:pPr>
          </w:p>
          <w:p w:rsidR="004F47E3" w:rsidRPr="00A70067" w:rsidRDefault="004F47E3" w:rsidP="00731F68">
            <w:pPr>
              <w:spacing w:after="0"/>
              <w:rPr>
                <w:lang w:val="es-GT"/>
              </w:rPr>
            </w:pPr>
          </w:p>
        </w:tc>
        <w:tc>
          <w:tcPr>
            <w:tcW w:w="4748" w:type="dxa"/>
            <w:gridSpan w:val="2"/>
          </w:tcPr>
          <w:p w:rsidR="00A2423F" w:rsidRPr="00A70067" w:rsidRDefault="00A2423F" w:rsidP="00A2423F">
            <w:pPr>
              <w:spacing w:before="60" w:after="60"/>
              <w:rPr>
                <w:lang w:val="es-GT"/>
              </w:rPr>
            </w:pPr>
            <w:r w:rsidRPr="00A70067">
              <w:rPr>
                <w:b/>
                <w:lang w:val="es-GT"/>
              </w:rPr>
              <w:t>No-Hacedor:</w:t>
            </w:r>
            <w:r w:rsidRPr="00A70067">
              <w:rPr>
                <w:lang w:val="es-GT"/>
              </w:rPr>
              <w:t xml:space="preserve"> ¿Que le haría difícil usar un condón cada vez que tenga relaciones sexuales? </w:t>
            </w:r>
            <w:r w:rsidRPr="00A70067">
              <w:rPr>
                <w:i/>
                <w:lang w:val="es-GT"/>
              </w:rPr>
              <w:t>[solicite más respuestas por lo menos 3 veces]</w:t>
            </w:r>
          </w:p>
          <w:p w:rsidR="00686184" w:rsidRPr="00A70067" w:rsidRDefault="00686184" w:rsidP="00E577B8">
            <w:pPr>
              <w:spacing w:before="60" w:after="60"/>
              <w:rPr>
                <w:lang w:val="es-GT"/>
              </w:rPr>
            </w:pPr>
          </w:p>
          <w:p w:rsidR="004F47E3" w:rsidRPr="00A70067" w:rsidRDefault="004F47E3" w:rsidP="00731F68">
            <w:pPr>
              <w:spacing w:after="0"/>
              <w:rPr>
                <w:lang w:val="es-GT"/>
              </w:rPr>
            </w:pPr>
          </w:p>
          <w:p w:rsidR="00E2426F" w:rsidRPr="00A70067" w:rsidRDefault="00E2426F" w:rsidP="00731F68">
            <w:pPr>
              <w:spacing w:after="0"/>
              <w:rPr>
                <w:lang w:val="es-GT"/>
              </w:rPr>
            </w:pPr>
          </w:p>
          <w:p w:rsidR="00E2426F" w:rsidRPr="00A70067" w:rsidRDefault="00E2426F" w:rsidP="00731F68">
            <w:pPr>
              <w:spacing w:after="0"/>
              <w:rPr>
                <w:lang w:val="es-GT"/>
              </w:rPr>
            </w:pPr>
          </w:p>
          <w:p w:rsidR="004F47E3" w:rsidRPr="00A70067" w:rsidRDefault="004F47E3" w:rsidP="00731F68">
            <w:pPr>
              <w:spacing w:after="0"/>
              <w:rPr>
                <w:lang w:val="es-GT"/>
              </w:rPr>
            </w:pPr>
          </w:p>
          <w:p w:rsidR="004F47E3" w:rsidRPr="00A70067" w:rsidRDefault="004F47E3" w:rsidP="00731F68">
            <w:pPr>
              <w:spacing w:after="0"/>
              <w:rPr>
                <w:lang w:val="es-GT"/>
              </w:rPr>
            </w:pPr>
          </w:p>
        </w:tc>
      </w:tr>
      <w:tr w:rsidR="00686184" w:rsidRPr="00A70067" w:rsidTr="00731F68">
        <w:trPr>
          <w:jc w:val="center"/>
        </w:trPr>
        <w:tc>
          <w:tcPr>
            <w:tcW w:w="9496" w:type="dxa"/>
            <w:gridSpan w:val="3"/>
            <w:tcBorders>
              <w:bottom w:val="single" w:sz="4" w:space="0" w:color="1B356F"/>
            </w:tcBorders>
            <w:shd w:val="clear" w:color="auto" w:fill="95B3D7"/>
          </w:tcPr>
          <w:p w:rsidR="00686184" w:rsidRPr="00A70067" w:rsidRDefault="00A2423F" w:rsidP="00366C8C">
            <w:pPr>
              <w:spacing w:before="40" w:after="40"/>
              <w:rPr>
                <w:b/>
                <w:lang w:val="es-GT"/>
              </w:rPr>
            </w:pPr>
            <w:r w:rsidRPr="00A70067">
              <w:rPr>
                <w:b/>
                <w:lang w:val="es-GT"/>
              </w:rPr>
              <w:lastRenderedPageBreak/>
              <w:t>Normas sociales percibidas</w:t>
            </w:r>
          </w:p>
        </w:tc>
      </w:tr>
      <w:tr w:rsidR="00686184" w:rsidRPr="00A70067" w:rsidTr="00A2423F">
        <w:trPr>
          <w:trHeight w:val="1550"/>
          <w:jc w:val="center"/>
        </w:trPr>
        <w:tc>
          <w:tcPr>
            <w:tcW w:w="4770" w:type="dxa"/>
            <w:gridSpan w:val="2"/>
            <w:vAlign w:val="center"/>
          </w:tcPr>
          <w:p w:rsidR="00686184" w:rsidRPr="00A70067" w:rsidRDefault="00A2423F" w:rsidP="00A2423F">
            <w:pPr>
              <w:spacing w:before="60" w:after="60"/>
              <w:rPr>
                <w:lang w:val="es-GT"/>
              </w:rPr>
            </w:pPr>
            <w:r w:rsidRPr="00A70067">
              <w:rPr>
                <w:b/>
                <w:lang w:val="es-GT"/>
              </w:rPr>
              <w:t>Hacedo</w:t>
            </w:r>
            <w:r w:rsidR="00D245B2" w:rsidRPr="00A70067">
              <w:rPr>
                <w:b/>
                <w:lang w:val="es-GT"/>
              </w:rPr>
              <w:t>r</w:t>
            </w:r>
            <w:r w:rsidR="00900C22" w:rsidRPr="00A70067">
              <w:rPr>
                <w:b/>
                <w:lang w:val="es-GT"/>
              </w:rPr>
              <w:t>:</w:t>
            </w:r>
            <w:r w:rsidR="00D245B2" w:rsidRPr="00A70067">
              <w:rPr>
                <w:b/>
                <w:lang w:val="es-GT"/>
              </w:rPr>
              <w:t xml:space="preserve"> </w:t>
            </w:r>
            <w:r w:rsidRPr="00A70067">
              <w:rPr>
                <w:lang w:val="es-GT"/>
              </w:rPr>
              <w:t>La mayoría de personas que usted conoce, ¿aprueban que use condón cada vez que tenga relaciones sexuales?</w:t>
            </w:r>
          </w:p>
          <w:p w:rsidR="00A2423F" w:rsidRPr="00A70067" w:rsidRDefault="00A2423F" w:rsidP="00DF2450">
            <w:pPr>
              <w:pStyle w:val="ListParagraph"/>
              <w:numPr>
                <w:ilvl w:val="0"/>
                <w:numId w:val="39"/>
              </w:numPr>
              <w:spacing w:before="60" w:after="60"/>
              <w:rPr>
                <w:rFonts w:eastAsia="Times New Roman" w:cs="Arial"/>
                <w:lang w:val="es-GT"/>
              </w:rPr>
            </w:pPr>
            <w:r w:rsidRPr="00A70067">
              <w:rPr>
                <w:rFonts w:eastAsia="Times New Roman" w:cs="Arial"/>
                <w:lang w:val="es-GT"/>
              </w:rPr>
              <w:t>A. Sí</w:t>
            </w:r>
          </w:p>
          <w:p w:rsidR="00A2423F" w:rsidRPr="00A70067" w:rsidRDefault="00A2423F" w:rsidP="00DF2450">
            <w:pPr>
              <w:pStyle w:val="ListParagraph"/>
              <w:numPr>
                <w:ilvl w:val="0"/>
                <w:numId w:val="39"/>
              </w:numPr>
              <w:spacing w:before="60" w:after="60"/>
              <w:rPr>
                <w:rFonts w:eastAsia="Times New Roman" w:cs="Arial"/>
                <w:lang w:val="es-GT"/>
              </w:rPr>
            </w:pPr>
            <w:r w:rsidRPr="00A70067">
              <w:rPr>
                <w:rFonts w:eastAsia="Times New Roman" w:cs="Arial"/>
                <w:lang w:val="es-GT"/>
              </w:rPr>
              <w:t>B. Tal vez</w:t>
            </w:r>
          </w:p>
          <w:p w:rsidR="00A2423F" w:rsidRPr="00A70067" w:rsidRDefault="00A2423F" w:rsidP="00DF2450">
            <w:pPr>
              <w:pStyle w:val="ListParagraph"/>
              <w:numPr>
                <w:ilvl w:val="0"/>
                <w:numId w:val="39"/>
              </w:numPr>
              <w:spacing w:before="60" w:after="60"/>
              <w:rPr>
                <w:rFonts w:eastAsia="Times New Roman" w:cs="Arial"/>
                <w:lang w:val="es-GT"/>
              </w:rPr>
            </w:pPr>
            <w:r w:rsidRPr="00A70067">
              <w:rPr>
                <w:rFonts w:eastAsia="Times New Roman" w:cs="Arial"/>
                <w:lang w:val="es-GT"/>
              </w:rPr>
              <w:t>C. No</w:t>
            </w:r>
          </w:p>
          <w:p w:rsidR="00686184" w:rsidRPr="00A70067" w:rsidRDefault="00A2423F" w:rsidP="00DF2450">
            <w:pPr>
              <w:pStyle w:val="ListParagraph"/>
              <w:numPr>
                <w:ilvl w:val="0"/>
                <w:numId w:val="40"/>
              </w:numPr>
              <w:spacing w:before="40" w:after="40"/>
              <w:ind w:left="669" w:hanging="288"/>
              <w:rPr>
                <w:lang w:val="es-GT"/>
              </w:rPr>
            </w:pPr>
            <w:r w:rsidRPr="00A70067">
              <w:rPr>
                <w:rFonts w:eastAsia="Times New Roman" w:cs="Arial"/>
                <w:lang w:val="es-GT"/>
              </w:rPr>
              <w:t>D. No sabe</w:t>
            </w:r>
          </w:p>
        </w:tc>
        <w:tc>
          <w:tcPr>
            <w:tcW w:w="4726" w:type="dxa"/>
          </w:tcPr>
          <w:p w:rsidR="00A2423F" w:rsidRPr="00A70067" w:rsidRDefault="00A2423F" w:rsidP="00A2423F">
            <w:pPr>
              <w:spacing w:before="60" w:after="60"/>
              <w:rPr>
                <w:lang w:val="es-GT"/>
              </w:rPr>
            </w:pPr>
            <w:r w:rsidRPr="00A70067">
              <w:rPr>
                <w:b/>
                <w:lang w:val="es-GT"/>
              </w:rPr>
              <w:t xml:space="preserve">No-Hacedor: </w:t>
            </w:r>
            <w:r w:rsidRPr="00A70067">
              <w:rPr>
                <w:lang w:val="es-GT"/>
              </w:rPr>
              <w:t>La mayoría de personas que usted conoce, aprobarían ¿que use condón cada vez que tenga relaciones sexuales?</w:t>
            </w:r>
          </w:p>
          <w:p w:rsidR="00A2423F" w:rsidRPr="00A70067" w:rsidRDefault="00A2423F" w:rsidP="00DF2450">
            <w:pPr>
              <w:pStyle w:val="ListParagraph"/>
              <w:numPr>
                <w:ilvl w:val="0"/>
                <w:numId w:val="39"/>
              </w:numPr>
              <w:spacing w:before="60" w:after="60"/>
              <w:rPr>
                <w:rFonts w:eastAsia="Times New Roman" w:cs="Arial"/>
                <w:lang w:val="es-GT"/>
              </w:rPr>
            </w:pPr>
            <w:r w:rsidRPr="00A70067">
              <w:rPr>
                <w:rFonts w:eastAsia="Times New Roman" w:cs="Arial"/>
                <w:lang w:val="es-GT"/>
              </w:rPr>
              <w:t>A. Sí</w:t>
            </w:r>
          </w:p>
          <w:p w:rsidR="00A2423F" w:rsidRPr="00A70067" w:rsidRDefault="00A2423F" w:rsidP="00DF2450">
            <w:pPr>
              <w:pStyle w:val="ListParagraph"/>
              <w:numPr>
                <w:ilvl w:val="0"/>
                <w:numId w:val="39"/>
              </w:numPr>
              <w:spacing w:before="60" w:after="60"/>
              <w:rPr>
                <w:rFonts w:eastAsia="Times New Roman" w:cs="Arial"/>
                <w:lang w:val="es-GT"/>
              </w:rPr>
            </w:pPr>
            <w:r w:rsidRPr="00A70067">
              <w:rPr>
                <w:rFonts w:eastAsia="Times New Roman" w:cs="Arial"/>
                <w:lang w:val="es-GT"/>
              </w:rPr>
              <w:t>B. Tal vez</w:t>
            </w:r>
          </w:p>
          <w:p w:rsidR="00A2423F" w:rsidRPr="00A70067" w:rsidRDefault="00A2423F" w:rsidP="00DF2450">
            <w:pPr>
              <w:pStyle w:val="ListParagraph"/>
              <w:numPr>
                <w:ilvl w:val="0"/>
                <w:numId w:val="39"/>
              </w:numPr>
              <w:spacing w:before="60" w:after="60"/>
              <w:rPr>
                <w:rFonts w:eastAsia="Times New Roman" w:cs="Arial"/>
                <w:lang w:val="es-GT"/>
              </w:rPr>
            </w:pPr>
            <w:r w:rsidRPr="00A70067">
              <w:rPr>
                <w:rFonts w:eastAsia="Times New Roman" w:cs="Arial"/>
                <w:lang w:val="es-GT"/>
              </w:rPr>
              <w:t>C. No</w:t>
            </w:r>
          </w:p>
          <w:p w:rsidR="00686184" w:rsidRPr="00A70067" w:rsidRDefault="00A2423F" w:rsidP="00DF2450">
            <w:pPr>
              <w:pStyle w:val="ListParagraph"/>
              <w:numPr>
                <w:ilvl w:val="0"/>
                <w:numId w:val="41"/>
              </w:numPr>
              <w:spacing w:before="40" w:after="40"/>
              <w:rPr>
                <w:lang w:val="es-GT"/>
              </w:rPr>
            </w:pPr>
            <w:r w:rsidRPr="00A70067">
              <w:rPr>
                <w:rFonts w:eastAsia="Times New Roman" w:cs="Arial"/>
                <w:lang w:val="es-GT"/>
              </w:rPr>
              <w:t>D. No sabe</w:t>
            </w:r>
          </w:p>
        </w:tc>
      </w:tr>
      <w:tr w:rsidR="00686184" w:rsidRPr="00A70067" w:rsidTr="00731F68">
        <w:trPr>
          <w:jc w:val="center"/>
        </w:trPr>
        <w:tc>
          <w:tcPr>
            <w:tcW w:w="4770" w:type="dxa"/>
            <w:gridSpan w:val="2"/>
          </w:tcPr>
          <w:p w:rsidR="00686184" w:rsidRPr="00A70067" w:rsidRDefault="00A2423F" w:rsidP="00E577B8">
            <w:pPr>
              <w:spacing w:before="60" w:after="60"/>
              <w:rPr>
                <w:lang w:val="es-GT"/>
              </w:rPr>
            </w:pPr>
            <w:r w:rsidRPr="00A70067">
              <w:rPr>
                <w:b/>
                <w:lang w:val="es-GT"/>
              </w:rPr>
              <w:t>Hacedor</w:t>
            </w:r>
            <w:proofErr w:type="gramStart"/>
            <w:r w:rsidR="003732A0" w:rsidRPr="00A70067">
              <w:rPr>
                <w:b/>
                <w:lang w:val="es-GT"/>
              </w:rPr>
              <w:t>:</w:t>
            </w:r>
            <w:r w:rsidR="00056775" w:rsidRPr="00A70067">
              <w:rPr>
                <w:b/>
                <w:lang w:val="es-GT"/>
              </w:rPr>
              <w:t xml:space="preserve"> </w:t>
            </w:r>
            <w:r w:rsidRPr="00A70067">
              <w:rPr>
                <w:b/>
                <w:lang w:val="es-GT"/>
              </w:rPr>
              <w:t xml:space="preserve"> </w:t>
            </w:r>
            <w:r w:rsidRPr="00A70067">
              <w:rPr>
                <w:lang w:val="es-GT"/>
              </w:rPr>
              <w:t>De</w:t>
            </w:r>
            <w:proofErr w:type="gramEnd"/>
            <w:r w:rsidRPr="00A70067">
              <w:rPr>
                <w:lang w:val="es-GT"/>
              </w:rPr>
              <w:t xml:space="preserve"> todas las personas que usted conoce, ¿quiénes aprueban que use condón cada vez que tiene relaciones sexuales?</w:t>
            </w:r>
            <w:r w:rsidR="00686184" w:rsidRPr="00A70067">
              <w:rPr>
                <w:lang w:val="es-GT"/>
              </w:rPr>
              <w:t xml:space="preserve"> </w:t>
            </w:r>
            <w:r w:rsidRPr="00A70067">
              <w:rPr>
                <w:i/>
                <w:lang w:val="es-GT"/>
              </w:rPr>
              <w:t>[solicite más respuestas por lo menos 3 veces]</w:t>
            </w:r>
          </w:p>
          <w:p w:rsidR="00056775" w:rsidRPr="00A70067" w:rsidRDefault="00056775" w:rsidP="00E577B8">
            <w:pPr>
              <w:spacing w:before="60" w:after="60"/>
              <w:rPr>
                <w:lang w:val="es-GT"/>
              </w:rPr>
            </w:pPr>
          </w:p>
          <w:p w:rsidR="00E2426F" w:rsidRPr="00A70067" w:rsidRDefault="00E2426F" w:rsidP="00E577B8">
            <w:pPr>
              <w:spacing w:before="60" w:after="60"/>
              <w:rPr>
                <w:lang w:val="es-GT"/>
              </w:rPr>
            </w:pPr>
          </w:p>
          <w:p w:rsidR="00E2426F" w:rsidRPr="00A70067" w:rsidRDefault="00E2426F" w:rsidP="00E577B8">
            <w:pPr>
              <w:spacing w:before="60" w:after="60"/>
              <w:rPr>
                <w:lang w:val="es-GT"/>
              </w:rPr>
            </w:pPr>
          </w:p>
          <w:p w:rsidR="00056775" w:rsidRPr="00A70067" w:rsidRDefault="00056775" w:rsidP="00E577B8">
            <w:pPr>
              <w:spacing w:before="60" w:after="60"/>
              <w:rPr>
                <w:lang w:val="es-GT"/>
              </w:rPr>
            </w:pPr>
          </w:p>
          <w:p w:rsidR="00056775" w:rsidRPr="00A70067" w:rsidRDefault="00056775" w:rsidP="00E577B8">
            <w:pPr>
              <w:spacing w:before="60" w:after="60"/>
              <w:rPr>
                <w:lang w:val="es-GT"/>
              </w:rPr>
            </w:pPr>
          </w:p>
        </w:tc>
        <w:tc>
          <w:tcPr>
            <w:tcW w:w="4726" w:type="dxa"/>
          </w:tcPr>
          <w:p w:rsidR="00056775" w:rsidRPr="00A70067" w:rsidRDefault="00A2423F" w:rsidP="00E577B8">
            <w:pPr>
              <w:spacing w:before="60" w:after="60"/>
              <w:rPr>
                <w:lang w:val="es-GT"/>
              </w:rPr>
            </w:pPr>
            <w:r w:rsidRPr="00A70067">
              <w:rPr>
                <w:b/>
                <w:lang w:val="es-GT"/>
              </w:rPr>
              <w:t>No-</w:t>
            </w:r>
            <w:r w:rsidR="00767279">
              <w:rPr>
                <w:b/>
                <w:lang w:val="es-GT"/>
              </w:rPr>
              <w:t xml:space="preserve">Hacedor: </w:t>
            </w:r>
            <w:r w:rsidRPr="00A70067">
              <w:rPr>
                <w:lang w:val="es-GT"/>
              </w:rPr>
              <w:t xml:space="preserve">De todas las personas que usted conoce, ¿quiénes aprobarían que usted usara condón cada vez que tenga relaciones sexuales? </w:t>
            </w:r>
            <w:r w:rsidRPr="00A70067">
              <w:rPr>
                <w:i/>
                <w:lang w:val="es-GT"/>
              </w:rPr>
              <w:t>[solicite más respuestas por lo menos 3 veces</w:t>
            </w:r>
            <w:r w:rsidRPr="00A70067">
              <w:rPr>
                <w:lang w:val="es-GT"/>
              </w:rPr>
              <w:t>]</w:t>
            </w:r>
          </w:p>
          <w:p w:rsidR="00056775" w:rsidRPr="00A70067" w:rsidRDefault="00056775" w:rsidP="00E577B8">
            <w:pPr>
              <w:spacing w:before="60" w:after="60"/>
              <w:rPr>
                <w:lang w:val="es-GT"/>
              </w:rPr>
            </w:pPr>
          </w:p>
          <w:p w:rsidR="00056775" w:rsidRPr="00A70067" w:rsidRDefault="00056775" w:rsidP="00E577B8">
            <w:pPr>
              <w:spacing w:before="60" w:after="60"/>
              <w:rPr>
                <w:lang w:val="es-GT"/>
              </w:rPr>
            </w:pPr>
          </w:p>
        </w:tc>
      </w:tr>
      <w:tr w:rsidR="00A2423F" w:rsidRPr="00A70067" w:rsidTr="00731F68">
        <w:trPr>
          <w:jc w:val="center"/>
        </w:trPr>
        <w:tc>
          <w:tcPr>
            <w:tcW w:w="4770" w:type="dxa"/>
            <w:gridSpan w:val="2"/>
          </w:tcPr>
          <w:p w:rsidR="00A2423F" w:rsidRPr="00A70067" w:rsidRDefault="00A2423F" w:rsidP="00A2423F">
            <w:pPr>
              <w:spacing w:before="60" w:after="60"/>
              <w:rPr>
                <w:lang w:val="es-GT"/>
              </w:rPr>
            </w:pPr>
            <w:r w:rsidRPr="00A70067">
              <w:rPr>
                <w:b/>
                <w:lang w:val="es-GT"/>
              </w:rPr>
              <w:t>Hacedor</w:t>
            </w:r>
            <w:proofErr w:type="gramStart"/>
            <w:r w:rsidRPr="00A70067">
              <w:rPr>
                <w:b/>
                <w:lang w:val="es-GT"/>
              </w:rPr>
              <w:t xml:space="preserve">:  </w:t>
            </w:r>
            <w:r w:rsidRPr="00A70067">
              <w:rPr>
                <w:lang w:val="es-GT"/>
              </w:rPr>
              <w:t>De</w:t>
            </w:r>
            <w:proofErr w:type="gramEnd"/>
            <w:r w:rsidRPr="00A70067">
              <w:rPr>
                <w:lang w:val="es-GT"/>
              </w:rPr>
              <w:t xml:space="preserve"> todas las personas que usted conoce, ¿quiénes desaprueban que use condón cada vez que tiene relaciones sexuales? </w:t>
            </w:r>
            <w:r w:rsidRPr="00A70067">
              <w:rPr>
                <w:i/>
                <w:lang w:val="es-GT"/>
              </w:rPr>
              <w:t>[solicite más respuestas por lo menos 3 veces]</w:t>
            </w:r>
          </w:p>
          <w:p w:rsidR="00A2423F" w:rsidRPr="00A70067" w:rsidRDefault="00A2423F" w:rsidP="00A2423F">
            <w:pPr>
              <w:spacing w:before="60" w:after="60"/>
              <w:rPr>
                <w:lang w:val="es-GT"/>
              </w:rPr>
            </w:pPr>
          </w:p>
          <w:p w:rsidR="00A2423F" w:rsidRPr="00A70067" w:rsidRDefault="00A2423F" w:rsidP="00A2423F">
            <w:pPr>
              <w:spacing w:before="60" w:after="60"/>
              <w:rPr>
                <w:lang w:val="es-GT"/>
              </w:rPr>
            </w:pPr>
          </w:p>
          <w:p w:rsidR="00E2426F" w:rsidRPr="00A70067" w:rsidRDefault="00E2426F" w:rsidP="00A2423F">
            <w:pPr>
              <w:spacing w:before="60" w:after="60"/>
              <w:rPr>
                <w:lang w:val="es-GT"/>
              </w:rPr>
            </w:pPr>
          </w:p>
          <w:p w:rsidR="00A2423F" w:rsidRPr="00A70067" w:rsidRDefault="00A2423F" w:rsidP="00A2423F">
            <w:pPr>
              <w:spacing w:before="60" w:after="60"/>
              <w:rPr>
                <w:lang w:val="es-GT"/>
              </w:rPr>
            </w:pPr>
          </w:p>
        </w:tc>
        <w:tc>
          <w:tcPr>
            <w:tcW w:w="4726" w:type="dxa"/>
          </w:tcPr>
          <w:p w:rsidR="00A2423F" w:rsidRPr="00A70067" w:rsidRDefault="00A2423F" w:rsidP="00A2423F">
            <w:pPr>
              <w:spacing w:before="60" w:after="60"/>
              <w:rPr>
                <w:lang w:val="es-GT"/>
              </w:rPr>
            </w:pPr>
            <w:r w:rsidRPr="00A70067">
              <w:rPr>
                <w:b/>
                <w:lang w:val="es-GT"/>
              </w:rPr>
              <w:t>No-Hacedor</w:t>
            </w:r>
            <w:proofErr w:type="gramStart"/>
            <w:r w:rsidRPr="00A70067">
              <w:rPr>
                <w:b/>
                <w:lang w:val="es-GT"/>
              </w:rPr>
              <w:t xml:space="preserve">:  </w:t>
            </w:r>
            <w:r w:rsidRPr="00A70067">
              <w:rPr>
                <w:lang w:val="es-GT"/>
              </w:rPr>
              <w:t>De</w:t>
            </w:r>
            <w:proofErr w:type="gramEnd"/>
            <w:r w:rsidRPr="00A70067">
              <w:rPr>
                <w:lang w:val="es-GT"/>
              </w:rPr>
              <w:t xml:space="preserve"> todas las personas que usted conoce, ¿quiénes desaprobarían que usted usara condón cada vez que tenga relaciones sexuales? </w:t>
            </w:r>
            <w:r w:rsidRPr="00A70067">
              <w:rPr>
                <w:i/>
                <w:lang w:val="es-GT"/>
              </w:rPr>
              <w:t>[solicite más respuestas por lo menos 3 veces</w:t>
            </w:r>
            <w:r w:rsidRPr="00A70067">
              <w:rPr>
                <w:lang w:val="es-GT"/>
              </w:rPr>
              <w:t>]</w:t>
            </w:r>
          </w:p>
          <w:p w:rsidR="00A2423F" w:rsidRPr="00A70067" w:rsidRDefault="00A2423F" w:rsidP="00A2423F">
            <w:pPr>
              <w:spacing w:before="60" w:after="60"/>
              <w:rPr>
                <w:lang w:val="es-GT"/>
              </w:rPr>
            </w:pPr>
          </w:p>
          <w:p w:rsidR="00A2423F" w:rsidRPr="00A70067" w:rsidRDefault="00A2423F" w:rsidP="00A2423F">
            <w:pPr>
              <w:spacing w:before="60" w:after="60"/>
              <w:rPr>
                <w:lang w:val="es-GT"/>
              </w:rPr>
            </w:pPr>
          </w:p>
        </w:tc>
      </w:tr>
      <w:tr w:rsidR="00686184" w:rsidRPr="00A70067" w:rsidTr="00731F68">
        <w:trPr>
          <w:jc w:val="center"/>
        </w:trPr>
        <w:tc>
          <w:tcPr>
            <w:tcW w:w="9496" w:type="dxa"/>
            <w:gridSpan w:val="3"/>
            <w:tcBorders>
              <w:bottom w:val="single" w:sz="4" w:space="0" w:color="1B356F"/>
            </w:tcBorders>
            <w:shd w:val="clear" w:color="auto" w:fill="95B3D7"/>
          </w:tcPr>
          <w:p w:rsidR="00686184" w:rsidRPr="00A70067" w:rsidRDefault="00A2423F" w:rsidP="008F00F7">
            <w:pPr>
              <w:spacing w:before="40" w:after="40"/>
              <w:rPr>
                <w:b/>
                <w:lang w:val="es-GT"/>
              </w:rPr>
            </w:pPr>
            <w:r w:rsidRPr="00A70067">
              <w:rPr>
                <w:b/>
                <w:lang w:val="es-GT"/>
              </w:rPr>
              <w:t>Acceso</w:t>
            </w:r>
          </w:p>
        </w:tc>
      </w:tr>
      <w:tr w:rsidR="00686184" w:rsidRPr="00A70067" w:rsidTr="00731F68">
        <w:trPr>
          <w:jc w:val="center"/>
        </w:trPr>
        <w:tc>
          <w:tcPr>
            <w:tcW w:w="4770" w:type="dxa"/>
            <w:gridSpan w:val="2"/>
          </w:tcPr>
          <w:p w:rsidR="00686184" w:rsidRPr="00A70067" w:rsidRDefault="00E2426F" w:rsidP="00E577B8">
            <w:pPr>
              <w:spacing w:before="60" w:after="60"/>
              <w:rPr>
                <w:lang w:val="es-GT"/>
              </w:rPr>
            </w:pPr>
            <w:r w:rsidRPr="00A70067">
              <w:rPr>
                <w:b/>
                <w:lang w:val="es-GT"/>
              </w:rPr>
              <w:t>Hacedo</w:t>
            </w:r>
            <w:r w:rsidR="006F02D5" w:rsidRPr="00A70067">
              <w:rPr>
                <w:b/>
                <w:lang w:val="es-GT"/>
              </w:rPr>
              <w:t>r</w:t>
            </w:r>
            <w:r w:rsidR="002475FA" w:rsidRPr="00A70067">
              <w:rPr>
                <w:b/>
                <w:lang w:val="es-GT"/>
              </w:rPr>
              <w:t>:</w:t>
            </w:r>
            <w:r w:rsidR="006F02D5" w:rsidRPr="00A70067">
              <w:rPr>
                <w:lang w:val="es-GT"/>
              </w:rPr>
              <w:t xml:space="preserve"> </w:t>
            </w:r>
            <w:r w:rsidRPr="00A70067">
              <w:rPr>
                <w:lang w:val="es-GT"/>
              </w:rPr>
              <w:t xml:space="preserve">¿Qué tan difícil le es obtener suficientes condones para que pueda usar uno cada vez que usted tenga relaciones sexuales? </w:t>
            </w:r>
            <w:r w:rsidR="006F02D5" w:rsidRPr="00A70067">
              <w:rPr>
                <w:i/>
                <w:lang w:val="es-GT"/>
              </w:rPr>
              <w:t>[</w:t>
            </w:r>
            <w:r w:rsidRPr="00A70067">
              <w:rPr>
                <w:i/>
                <w:lang w:val="es-GT"/>
              </w:rPr>
              <w:t>leer todas las respuestas</w:t>
            </w:r>
            <w:r w:rsidR="006F02D5" w:rsidRPr="00A70067">
              <w:rPr>
                <w:i/>
                <w:lang w:val="es-GT"/>
              </w:rPr>
              <w:t>]</w:t>
            </w:r>
          </w:p>
          <w:p w:rsidR="00686184" w:rsidRPr="00A70067" w:rsidRDefault="002475FA" w:rsidP="00DF2450">
            <w:pPr>
              <w:pStyle w:val="ListParagraph"/>
              <w:numPr>
                <w:ilvl w:val="0"/>
                <w:numId w:val="42"/>
              </w:numPr>
              <w:spacing w:before="60" w:after="60"/>
              <w:ind w:left="288" w:hanging="288"/>
              <w:rPr>
                <w:lang w:val="es-GT"/>
              </w:rPr>
            </w:pPr>
            <w:r w:rsidRPr="00A70067">
              <w:rPr>
                <w:lang w:val="es-GT"/>
              </w:rPr>
              <w:t>A</w:t>
            </w:r>
            <w:r w:rsidR="00686184" w:rsidRPr="00A70067">
              <w:rPr>
                <w:lang w:val="es-GT"/>
              </w:rPr>
              <w:t xml:space="preserve">. </w:t>
            </w:r>
            <w:r w:rsidR="00E2426F" w:rsidRPr="00A70067">
              <w:rPr>
                <w:lang w:val="es-GT"/>
              </w:rPr>
              <w:t>Muy difícil</w:t>
            </w:r>
          </w:p>
          <w:p w:rsidR="00686184" w:rsidRPr="00A70067" w:rsidRDefault="002475FA" w:rsidP="00DF2450">
            <w:pPr>
              <w:pStyle w:val="ListParagraph"/>
              <w:numPr>
                <w:ilvl w:val="0"/>
                <w:numId w:val="42"/>
              </w:numPr>
              <w:spacing w:before="60" w:after="60"/>
              <w:ind w:left="288" w:hanging="288"/>
              <w:rPr>
                <w:lang w:val="es-GT"/>
              </w:rPr>
            </w:pPr>
            <w:r w:rsidRPr="00A70067">
              <w:rPr>
                <w:lang w:val="es-GT"/>
              </w:rPr>
              <w:t xml:space="preserve">B. </w:t>
            </w:r>
            <w:r w:rsidR="00E2426F" w:rsidRPr="00A70067">
              <w:rPr>
                <w:lang w:val="es-GT"/>
              </w:rPr>
              <w:t>Algo difícil</w:t>
            </w:r>
          </w:p>
          <w:p w:rsidR="00686184" w:rsidRPr="00A70067" w:rsidRDefault="002475FA" w:rsidP="00DF2450">
            <w:pPr>
              <w:pStyle w:val="ListParagraph"/>
              <w:numPr>
                <w:ilvl w:val="0"/>
                <w:numId w:val="42"/>
              </w:numPr>
              <w:spacing w:before="60" w:after="60"/>
              <w:ind w:left="288" w:hanging="288"/>
              <w:rPr>
                <w:lang w:val="es-GT"/>
              </w:rPr>
            </w:pPr>
            <w:r w:rsidRPr="00A70067">
              <w:rPr>
                <w:lang w:val="es-GT"/>
              </w:rPr>
              <w:t xml:space="preserve">C. </w:t>
            </w:r>
            <w:r w:rsidR="00E2426F" w:rsidRPr="00A70067">
              <w:rPr>
                <w:lang w:val="es-GT"/>
              </w:rPr>
              <w:t>Un poco difícil</w:t>
            </w:r>
            <w:r w:rsidR="00686184" w:rsidRPr="00A70067">
              <w:rPr>
                <w:lang w:val="es-GT"/>
              </w:rPr>
              <w:t xml:space="preserve"> </w:t>
            </w:r>
          </w:p>
          <w:p w:rsidR="00686184" w:rsidRPr="00A70067" w:rsidRDefault="002475FA" w:rsidP="00DF2450">
            <w:pPr>
              <w:pStyle w:val="ListParagraph"/>
              <w:numPr>
                <w:ilvl w:val="0"/>
                <w:numId w:val="42"/>
              </w:numPr>
              <w:spacing w:before="60" w:after="60"/>
              <w:ind w:left="288" w:hanging="288"/>
              <w:rPr>
                <w:lang w:val="es-GT"/>
              </w:rPr>
            </w:pPr>
            <w:r w:rsidRPr="00A70067">
              <w:rPr>
                <w:lang w:val="es-GT"/>
              </w:rPr>
              <w:t>D. N</w:t>
            </w:r>
            <w:r w:rsidR="00E2426F" w:rsidRPr="00A70067">
              <w:rPr>
                <w:lang w:val="es-GT"/>
              </w:rPr>
              <w:t>o es difícil</w:t>
            </w:r>
          </w:p>
        </w:tc>
        <w:tc>
          <w:tcPr>
            <w:tcW w:w="4726" w:type="dxa"/>
          </w:tcPr>
          <w:p w:rsidR="00E2426F" w:rsidRPr="00A70067" w:rsidRDefault="00E2426F" w:rsidP="00E2426F">
            <w:pPr>
              <w:spacing w:before="60" w:after="60"/>
              <w:rPr>
                <w:lang w:val="es-GT"/>
              </w:rPr>
            </w:pPr>
            <w:r w:rsidRPr="00A70067">
              <w:rPr>
                <w:b/>
                <w:lang w:val="es-GT"/>
              </w:rPr>
              <w:t>Hacedor:</w:t>
            </w:r>
            <w:r w:rsidRPr="00A70067">
              <w:rPr>
                <w:lang w:val="es-GT"/>
              </w:rPr>
              <w:t xml:space="preserve"> ¿Qué tan difícil sería obtener suficientes condones para que pueda usar uno cada vez que usted tenga relaciones sexuales? </w:t>
            </w:r>
            <w:r w:rsidRPr="00A70067">
              <w:rPr>
                <w:i/>
                <w:lang w:val="es-GT"/>
              </w:rPr>
              <w:t>[leer todas las respuestas]</w:t>
            </w:r>
          </w:p>
          <w:p w:rsidR="00E2426F" w:rsidRPr="00A70067" w:rsidRDefault="00E2426F" w:rsidP="00DF2450">
            <w:pPr>
              <w:pStyle w:val="ListParagraph"/>
              <w:numPr>
                <w:ilvl w:val="0"/>
                <w:numId w:val="42"/>
              </w:numPr>
              <w:spacing w:before="60" w:after="60"/>
              <w:ind w:left="288" w:hanging="288"/>
              <w:rPr>
                <w:lang w:val="es-GT"/>
              </w:rPr>
            </w:pPr>
            <w:r w:rsidRPr="00A70067">
              <w:rPr>
                <w:lang w:val="es-GT"/>
              </w:rPr>
              <w:t>A. Muy difícil</w:t>
            </w:r>
          </w:p>
          <w:p w:rsidR="00E2426F" w:rsidRPr="00A70067" w:rsidRDefault="00E2426F" w:rsidP="00DF2450">
            <w:pPr>
              <w:pStyle w:val="ListParagraph"/>
              <w:numPr>
                <w:ilvl w:val="0"/>
                <w:numId w:val="42"/>
              </w:numPr>
              <w:spacing w:before="60" w:after="60"/>
              <w:ind w:left="288" w:hanging="288"/>
              <w:rPr>
                <w:lang w:val="es-GT"/>
              </w:rPr>
            </w:pPr>
            <w:r w:rsidRPr="00A70067">
              <w:rPr>
                <w:lang w:val="es-GT"/>
              </w:rPr>
              <w:t>B. Algo difícil</w:t>
            </w:r>
          </w:p>
          <w:p w:rsidR="00E2426F" w:rsidRPr="00A70067" w:rsidRDefault="00E2426F" w:rsidP="00DF2450">
            <w:pPr>
              <w:pStyle w:val="ListParagraph"/>
              <w:numPr>
                <w:ilvl w:val="0"/>
                <w:numId w:val="42"/>
              </w:numPr>
              <w:spacing w:before="60" w:after="60"/>
              <w:ind w:left="288" w:hanging="288"/>
              <w:rPr>
                <w:lang w:val="es-GT"/>
              </w:rPr>
            </w:pPr>
            <w:r w:rsidRPr="00A70067">
              <w:rPr>
                <w:lang w:val="es-GT"/>
              </w:rPr>
              <w:t xml:space="preserve">C. Un poco difícil </w:t>
            </w:r>
          </w:p>
          <w:p w:rsidR="00686184" w:rsidRPr="00A70067" w:rsidRDefault="00E2426F" w:rsidP="00DF2450">
            <w:pPr>
              <w:pStyle w:val="ListParagraph"/>
              <w:numPr>
                <w:ilvl w:val="0"/>
                <w:numId w:val="42"/>
              </w:numPr>
              <w:spacing w:before="60" w:after="60"/>
              <w:ind w:left="288" w:hanging="288"/>
              <w:rPr>
                <w:lang w:val="es-GT"/>
              </w:rPr>
            </w:pPr>
            <w:r w:rsidRPr="00A70067">
              <w:rPr>
                <w:lang w:val="es-GT"/>
              </w:rPr>
              <w:t>D. No es difícil</w:t>
            </w:r>
          </w:p>
        </w:tc>
      </w:tr>
    </w:tbl>
    <w:p w:rsidR="00366C8C" w:rsidRPr="00A70067" w:rsidRDefault="00366C8C">
      <w:pPr>
        <w:rPr>
          <w:lang w:val="es-GT"/>
        </w:rPr>
      </w:pPr>
      <w:r w:rsidRPr="00A70067">
        <w:rPr>
          <w:lang w:val="es-GT"/>
        </w:rP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70"/>
        <w:gridCol w:w="4726"/>
      </w:tblGrid>
      <w:tr w:rsidR="00DE15ED" w:rsidRPr="00A95147" w:rsidTr="00731F68">
        <w:trPr>
          <w:jc w:val="center"/>
        </w:trPr>
        <w:tc>
          <w:tcPr>
            <w:tcW w:w="9496" w:type="dxa"/>
            <w:gridSpan w:val="2"/>
            <w:tcBorders>
              <w:bottom w:val="single" w:sz="4" w:space="0" w:color="1B356F"/>
            </w:tcBorders>
            <w:shd w:val="clear" w:color="auto" w:fill="95B3D7"/>
          </w:tcPr>
          <w:p w:rsidR="00DE15ED" w:rsidRPr="00A70067" w:rsidRDefault="00E2426F" w:rsidP="008F00F7">
            <w:pPr>
              <w:spacing w:before="40" w:after="40"/>
              <w:rPr>
                <w:b/>
                <w:lang w:val="es-GT"/>
              </w:rPr>
            </w:pPr>
            <w:r w:rsidRPr="00A70067">
              <w:rPr>
                <w:b/>
                <w:lang w:val="es-GT"/>
              </w:rPr>
              <w:lastRenderedPageBreak/>
              <w:t>Claves para la acción/Recordatorios</w:t>
            </w:r>
          </w:p>
        </w:tc>
      </w:tr>
      <w:tr w:rsidR="00DE15ED" w:rsidRPr="00A70067" w:rsidTr="00731F68">
        <w:trPr>
          <w:jc w:val="center"/>
        </w:trPr>
        <w:tc>
          <w:tcPr>
            <w:tcW w:w="4770" w:type="dxa"/>
          </w:tcPr>
          <w:p w:rsidR="00DE15ED" w:rsidRPr="00A70067" w:rsidRDefault="00E2426F" w:rsidP="00E577B8">
            <w:pPr>
              <w:spacing w:before="60" w:after="60"/>
              <w:rPr>
                <w:lang w:val="es-GT"/>
              </w:rPr>
            </w:pPr>
            <w:r w:rsidRPr="00A70067">
              <w:rPr>
                <w:b/>
                <w:bCs/>
                <w:lang w:val="es-GT"/>
              </w:rPr>
              <w:t>Hacedo</w:t>
            </w:r>
            <w:r w:rsidR="006F02D5" w:rsidRPr="00A70067">
              <w:rPr>
                <w:b/>
                <w:bCs/>
                <w:lang w:val="es-GT"/>
              </w:rPr>
              <w:t>r</w:t>
            </w:r>
            <w:r w:rsidR="00643CB6" w:rsidRPr="00A70067">
              <w:rPr>
                <w:b/>
                <w:bCs/>
                <w:lang w:val="es-GT"/>
              </w:rPr>
              <w:t>:</w:t>
            </w:r>
            <w:r w:rsidR="00643CB6" w:rsidRPr="00A70067">
              <w:rPr>
                <w:bCs/>
                <w:lang w:val="es-GT"/>
              </w:rPr>
              <w:t xml:space="preserve"> </w:t>
            </w:r>
            <w:r w:rsidR="00A759B4" w:rsidRPr="00A70067">
              <w:rPr>
                <w:bCs/>
                <w:lang w:val="es-GT"/>
              </w:rPr>
              <w:t>¿</w:t>
            </w:r>
            <w:r w:rsidRPr="00A70067">
              <w:rPr>
                <w:bCs/>
                <w:lang w:val="es-GT"/>
              </w:rPr>
              <w:t xml:space="preserve">Qué tan </w:t>
            </w:r>
            <w:r w:rsidR="00A759B4" w:rsidRPr="00A70067">
              <w:rPr>
                <w:bCs/>
                <w:lang w:val="es-GT"/>
              </w:rPr>
              <w:t>difícil</w:t>
            </w:r>
            <w:r w:rsidRPr="00A70067">
              <w:rPr>
                <w:bCs/>
                <w:lang w:val="es-GT"/>
              </w:rPr>
              <w:t xml:space="preserve"> es recordarse de usar condón cada vez que tiene relaciones sexuales?</w:t>
            </w:r>
            <w:r w:rsidR="006F02D5" w:rsidRPr="00A70067">
              <w:rPr>
                <w:lang w:val="es-GT"/>
              </w:rPr>
              <w:t xml:space="preserve"> </w:t>
            </w:r>
            <w:r w:rsidR="006F02D5" w:rsidRPr="00A70067">
              <w:rPr>
                <w:i/>
                <w:lang w:val="es-GT"/>
              </w:rPr>
              <w:t>[</w:t>
            </w:r>
            <w:r w:rsidR="00A759B4" w:rsidRPr="00A70067">
              <w:rPr>
                <w:i/>
                <w:lang w:val="es-GT"/>
              </w:rPr>
              <w:t>leer las respuestas</w:t>
            </w:r>
            <w:r w:rsidR="006F02D5" w:rsidRPr="00A70067">
              <w:rPr>
                <w:i/>
                <w:lang w:val="es-GT"/>
              </w:rPr>
              <w:t>]</w:t>
            </w:r>
          </w:p>
          <w:p w:rsidR="00A759B4" w:rsidRPr="00A70067" w:rsidRDefault="00A759B4" w:rsidP="00DF2450">
            <w:pPr>
              <w:pStyle w:val="ListParagraph"/>
              <w:numPr>
                <w:ilvl w:val="0"/>
                <w:numId w:val="42"/>
              </w:numPr>
              <w:spacing w:before="60" w:after="60"/>
              <w:ind w:left="288" w:hanging="288"/>
              <w:rPr>
                <w:lang w:val="es-GT"/>
              </w:rPr>
            </w:pPr>
            <w:r w:rsidRPr="00A70067">
              <w:rPr>
                <w:lang w:val="es-GT"/>
              </w:rPr>
              <w:t>A. Muy difícil</w:t>
            </w:r>
          </w:p>
          <w:p w:rsidR="00A759B4" w:rsidRPr="00A70067" w:rsidRDefault="00A759B4" w:rsidP="00DF2450">
            <w:pPr>
              <w:pStyle w:val="ListParagraph"/>
              <w:numPr>
                <w:ilvl w:val="0"/>
                <w:numId w:val="42"/>
              </w:numPr>
              <w:spacing w:before="60" w:after="60"/>
              <w:ind w:left="288" w:hanging="288"/>
              <w:rPr>
                <w:lang w:val="es-GT"/>
              </w:rPr>
            </w:pPr>
            <w:r w:rsidRPr="00A70067">
              <w:rPr>
                <w:lang w:val="es-GT"/>
              </w:rPr>
              <w:t>B. Algo difícil</w:t>
            </w:r>
          </w:p>
          <w:p w:rsidR="00A759B4" w:rsidRPr="00A70067" w:rsidRDefault="00A759B4" w:rsidP="00DF2450">
            <w:pPr>
              <w:pStyle w:val="ListParagraph"/>
              <w:numPr>
                <w:ilvl w:val="0"/>
                <w:numId w:val="42"/>
              </w:numPr>
              <w:spacing w:before="60" w:after="60"/>
              <w:ind w:left="288" w:hanging="288"/>
              <w:rPr>
                <w:lang w:val="es-GT"/>
              </w:rPr>
            </w:pPr>
            <w:r w:rsidRPr="00A70067">
              <w:rPr>
                <w:lang w:val="es-GT"/>
              </w:rPr>
              <w:t xml:space="preserve">C. Un poco difícil </w:t>
            </w:r>
          </w:p>
          <w:p w:rsidR="00DE15ED" w:rsidRPr="00A70067" w:rsidRDefault="00A759B4" w:rsidP="00DF2450">
            <w:pPr>
              <w:pStyle w:val="ListParagraph"/>
              <w:numPr>
                <w:ilvl w:val="0"/>
                <w:numId w:val="42"/>
              </w:numPr>
              <w:spacing w:before="60" w:after="60"/>
              <w:ind w:left="288" w:hanging="288"/>
              <w:rPr>
                <w:lang w:val="es-GT"/>
              </w:rPr>
            </w:pPr>
            <w:r w:rsidRPr="00A70067">
              <w:rPr>
                <w:lang w:val="es-GT"/>
              </w:rPr>
              <w:t>D. No es difícil</w:t>
            </w:r>
          </w:p>
        </w:tc>
        <w:tc>
          <w:tcPr>
            <w:tcW w:w="4726" w:type="dxa"/>
          </w:tcPr>
          <w:p w:rsidR="00A759B4" w:rsidRPr="00A70067" w:rsidRDefault="00A759B4" w:rsidP="00A759B4">
            <w:pPr>
              <w:spacing w:before="60" w:after="60"/>
              <w:rPr>
                <w:lang w:val="es-GT"/>
              </w:rPr>
            </w:pPr>
            <w:r w:rsidRPr="00A70067">
              <w:rPr>
                <w:b/>
                <w:bCs/>
                <w:lang w:val="es-GT"/>
              </w:rPr>
              <w:t>No-Hacedor:</w:t>
            </w:r>
            <w:r w:rsidRPr="00A70067">
              <w:rPr>
                <w:bCs/>
                <w:lang w:val="es-GT"/>
              </w:rPr>
              <w:t xml:space="preserve"> ¿Qué tan difícil sería recordarse de usar condón cada vez que tengan relaciones sexuales?</w:t>
            </w:r>
            <w:r w:rsidRPr="00A70067">
              <w:rPr>
                <w:lang w:val="es-GT"/>
              </w:rPr>
              <w:t xml:space="preserve"> </w:t>
            </w:r>
            <w:r w:rsidRPr="00A70067">
              <w:rPr>
                <w:i/>
                <w:lang w:val="es-GT"/>
              </w:rPr>
              <w:t>[leer las respuestas]</w:t>
            </w:r>
          </w:p>
          <w:p w:rsidR="00A759B4" w:rsidRPr="00A70067" w:rsidRDefault="00A759B4" w:rsidP="00DF2450">
            <w:pPr>
              <w:pStyle w:val="ListParagraph"/>
              <w:numPr>
                <w:ilvl w:val="0"/>
                <w:numId w:val="42"/>
              </w:numPr>
              <w:spacing w:before="60" w:after="60"/>
              <w:ind w:left="288" w:hanging="288"/>
              <w:rPr>
                <w:lang w:val="es-GT"/>
              </w:rPr>
            </w:pPr>
            <w:r w:rsidRPr="00A70067">
              <w:rPr>
                <w:lang w:val="es-GT"/>
              </w:rPr>
              <w:t>A. Muy difícil</w:t>
            </w:r>
          </w:p>
          <w:p w:rsidR="00A759B4" w:rsidRPr="00A70067" w:rsidRDefault="00A759B4" w:rsidP="00DF2450">
            <w:pPr>
              <w:pStyle w:val="ListParagraph"/>
              <w:numPr>
                <w:ilvl w:val="0"/>
                <w:numId w:val="42"/>
              </w:numPr>
              <w:spacing w:before="60" w:after="60"/>
              <w:ind w:left="288" w:hanging="288"/>
              <w:rPr>
                <w:lang w:val="es-GT"/>
              </w:rPr>
            </w:pPr>
            <w:r w:rsidRPr="00A70067">
              <w:rPr>
                <w:lang w:val="es-GT"/>
              </w:rPr>
              <w:t>B. Algo difícil</w:t>
            </w:r>
          </w:p>
          <w:p w:rsidR="00A759B4" w:rsidRPr="00A70067" w:rsidRDefault="00A759B4" w:rsidP="00DF2450">
            <w:pPr>
              <w:pStyle w:val="ListParagraph"/>
              <w:numPr>
                <w:ilvl w:val="0"/>
                <w:numId w:val="42"/>
              </w:numPr>
              <w:spacing w:before="60" w:after="60"/>
              <w:ind w:left="288" w:hanging="288"/>
              <w:rPr>
                <w:lang w:val="es-GT"/>
              </w:rPr>
            </w:pPr>
            <w:r w:rsidRPr="00A70067">
              <w:rPr>
                <w:lang w:val="es-GT"/>
              </w:rPr>
              <w:t xml:space="preserve">C. Un poco difícil </w:t>
            </w:r>
          </w:p>
          <w:p w:rsidR="00DE15ED" w:rsidRPr="00A70067" w:rsidRDefault="00A759B4" w:rsidP="00DF2450">
            <w:pPr>
              <w:pStyle w:val="ListParagraph"/>
              <w:numPr>
                <w:ilvl w:val="0"/>
                <w:numId w:val="42"/>
              </w:numPr>
              <w:spacing w:before="60" w:after="60"/>
              <w:ind w:left="288" w:hanging="288"/>
              <w:rPr>
                <w:lang w:val="es-GT"/>
              </w:rPr>
            </w:pPr>
            <w:r w:rsidRPr="00A70067">
              <w:rPr>
                <w:lang w:val="es-GT"/>
              </w:rPr>
              <w:t>D. No es difícil</w:t>
            </w:r>
          </w:p>
        </w:tc>
      </w:tr>
      <w:tr w:rsidR="00DE15ED" w:rsidRPr="00A70067" w:rsidTr="00731F68">
        <w:trPr>
          <w:jc w:val="center"/>
        </w:trPr>
        <w:tc>
          <w:tcPr>
            <w:tcW w:w="9496" w:type="dxa"/>
            <w:gridSpan w:val="2"/>
            <w:tcBorders>
              <w:bottom w:val="single" w:sz="4" w:space="0" w:color="1B356F"/>
            </w:tcBorders>
            <w:shd w:val="clear" w:color="auto" w:fill="95B3D7"/>
          </w:tcPr>
          <w:p w:rsidR="00DE15ED" w:rsidRPr="00A70067" w:rsidRDefault="00A759B4" w:rsidP="00E577B8">
            <w:pPr>
              <w:spacing w:before="60" w:after="60"/>
              <w:rPr>
                <w:b/>
                <w:lang w:val="es-GT"/>
              </w:rPr>
            </w:pPr>
            <w:r w:rsidRPr="00A70067">
              <w:rPr>
                <w:b/>
                <w:lang w:val="es-GT"/>
              </w:rPr>
              <w:t>Voluntad divina percibida</w:t>
            </w:r>
          </w:p>
        </w:tc>
      </w:tr>
      <w:tr w:rsidR="00DE15ED" w:rsidRPr="00A70067" w:rsidTr="00731F68">
        <w:trPr>
          <w:jc w:val="center"/>
        </w:trPr>
        <w:tc>
          <w:tcPr>
            <w:tcW w:w="4770" w:type="dxa"/>
            <w:vAlign w:val="center"/>
          </w:tcPr>
          <w:p w:rsidR="00DE15ED" w:rsidRPr="00A70067" w:rsidRDefault="00A759B4" w:rsidP="00E577B8">
            <w:pPr>
              <w:spacing w:before="60" w:after="60"/>
              <w:rPr>
                <w:lang w:val="es-GT"/>
              </w:rPr>
            </w:pPr>
            <w:r w:rsidRPr="00A70067">
              <w:rPr>
                <w:b/>
                <w:lang w:val="es-GT"/>
              </w:rPr>
              <w:t>Hacedo</w:t>
            </w:r>
            <w:r w:rsidR="00351FA6" w:rsidRPr="00A70067">
              <w:rPr>
                <w:b/>
                <w:lang w:val="es-GT"/>
              </w:rPr>
              <w:t>r</w:t>
            </w:r>
            <w:r w:rsidR="005F2D16" w:rsidRPr="00A70067">
              <w:rPr>
                <w:b/>
                <w:lang w:val="es-GT"/>
              </w:rPr>
              <w:t>:</w:t>
            </w:r>
            <w:r w:rsidR="00351FA6" w:rsidRPr="00A70067">
              <w:rPr>
                <w:lang w:val="es-GT"/>
              </w:rPr>
              <w:t xml:space="preserve"> </w:t>
            </w:r>
            <w:r w:rsidRPr="00A70067">
              <w:rPr>
                <w:lang w:val="es-GT"/>
              </w:rPr>
              <w:t>¿Cree usted que Dios aprueba que los jóvenes solteros usen condón cada vez que tengan relaciones sexuales?</w:t>
            </w:r>
            <w:r w:rsidR="00DE15ED" w:rsidRPr="00A70067">
              <w:rPr>
                <w:lang w:val="es-GT"/>
              </w:rPr>
              <w:t xml:space="preserve"> </w:t>
            </w:r>
          </w:p>
          <w:p w:rsidR="00DE15ED" w:rsidRPr="00A70067" w:rsidRDefault="005F2D16" w:rsidP="00DF2450">
            <w:pPr>
              <w:pStyle w:val="ListParagraph"/>
              <w:numPr>
                <w:ilvl w:val="0"/>
                <w:numId w:val="43"/>
              </w:numPr>
              <w:spacing w:before="60" w:after="60"/>
              <w:ind w:left="288" w:hanging="288"/>
              <w:rPr>
                <w:lang w:val="es-GT"/>
              </w:rPr>
            </w:pPr>
            <w:r w:rsidRPr="00A70067">
              <w:rPr>
                <w:lang w:val="es-GT"/>
              </w:rPr>
              <w:t>A</w:t>
            </w:r>
            <w:r w:rsidR="00A759B4" w:rsidRPr="00A70067">
              <w:rPr>
                <w:lang w:val="es-GT"/>
              </w:rPr>
              <w:t>. Sí</w:t>
            </w:r>
          </w:p>
          <w:p w:rsidR="00DE15ED" w:rsidRPr="00A70067" w:rsidRDefault="005F2D16" w:rsidP="00DF2450">
            <w:pPr>
              <w:pStyle w:val="ListParagraph"/>
              <w:numPr>
                <w:ilvl w:val="0"/>
                <w:numId w:val="43"/>
              </w:numPr>
              <w:spacing w:before="60" w:after="60"/>
              <w:ind w:left="288" w:hanging="288"/>
              <w:rPr>
                <w:lang w:val="es-GT"/>
              </w:rPr>
            </w:pPr>
            <w:r w:rsidRPr="00A70067">
              <w:rPr>
                <w:lang w:val="es-GT"/>
              </w:rPr>
              <w:t>B</w:t>
            </w:r>
            <w:r w:rsidR="00A759B4" w:rsidRPr="00A70067">
              <w:rPr>
                <w:lang w:val="es-GT"/>
              </w:rPr>
              <w:t>. Tal vez</w:t>
            </w:r>
          </w:p>
          <w:p w:rsidR="00DE15ED" w:rsidRPr="00A70067" w:rsidRDefault="005F2D16" w:rsidP="00DF2450">
            <w:pPr>
              <w:pStyle w:val="ListParagraph"/>
              <w:numPr>
                <w:ilvl w:val="0"/>
                <w:numId w:val="43"/>
              </w:numPr>
              <w:spacing w:before="60" w:after="60"/>
              <w:ind w:left="288" w:hanging="288"/>
              <w:rPr>
                <w:lang w:val="es-GT"/>
              </w:rPr>
            </w:pPr>
            <w:r w:rsidRPr="00A70067">
              <w:rPr>
                <w:lang w:val="es-GT"/>
              </w:rPr>
              <w:t>C</w:t>
            </w:r>
            <w:r w:rsidR="00DE15ED" w:rsidRPr="00A70067">
              <w:rPr>
                <w:lang w:val="es-GT"/>
              </w:rPr>
              <w:t>. No</w:t>
            </w:r>
          </w:p>
          <w:p w:rsidR="00DE15ED" w:rsidRPr="00A70067" w:rsidRDefault="005F2D16" w:rsidP="00DF2450">
            <w:pPr>
              <w:pStyle w:val="ListParagraph"/>
              <w:numPr>
                <w:ilvl w:val="0"/>
                <w:numId w:val="43"/>
              </w:numPr>
              <w:spacing w:before="60" w:after="60"/>
              <w:ind w:left="288" w:hanging="288"/>
              <w:rPr>
                <w:lang w:val="es-GT"/>
              </w:rPr>
            </w:pPr>
            <w:r w:rsidRPr="00A70067">
              <w:rPr>
                <w:lang w:val="es-GT"/>
              </w:rPr>
              <w:t>D</w:t>
            </w:r>
            <w:r w:rsidR="00A759B4" w:rsidRPr="00A70067">
              <w:rPr>
                <w:lang w:val="es-GT"/>
              </w:rPr>
              <w:t>. No sé</w:t>
            </w:r>
          </w:p>
        </w:tc>
        <w:tc>
          <w:tcPr>
            <w:tcW w:w="4726" w:type="dxa"/>
          </w:tcPr>
          <w:p w:rsidR="00A759B4" w:rsidRPr="00A70067" w:rsidRDefault="00A759B4" w:rsidP="00A759B4">
            <w:pPr>
              <w:spacing w:before="60" w:after="60"/>
              <w:rPr>
                <w:lang w:val="es-GT"/>
              </w:rPr>
            </w:pPr>
            <w:r w:rsidRPr="00A70067">
              <w:rPr>
                <w:b/>
                <w:lang w:val="es-GT"/>
              </w:rPr>
              <w:t>No-Hacedor:</w:t>
            </w:r>
            <w:r w:rsidRPr="00A70067">
              <w:rPr>
                <w:lang w:val="es-GT"/>
              </w:rPr>
              <w:t xml:space="preserve"> ¿Cree usted que Dios aprobaría que los jóvenes solteros usaran condón cada vez que tengan relaciones sexuales? </w:t>
            </w:r>
          </w:p>
          <w:p w:rsidR="00A759B4" w:rsidRPr="00A70067" w:rsidRDefault="00A759B4" w:rsidP="00DF2450">
            <w:pPr>
              <w:pStyle w:val="ListParagraph"/>
              <w:numPr>
                <w:ilvl w:val="0"/>
                <w:numId w:val="43"/>
              </w:numPr>
              <w:spacing w:before="60" w:after="60"/>
              <w:ind w:left="288" w:hanging="288"/>
              <w:rPr>
                <w:lang w:val="es-GT"/>
              </w:rPr>
            </w:pPr>
            <w:r w:rsidRPr="00A70067">
              <w:rPr>
                <w:lang w:val="es-GT"/>
              </w:rPr>
              <w:t>A. Sí</w:t>
            </w:r>
          </w:p>
          <w:p w:rsidR="00A759B4" w:rsidRPr="00A70067" w:rsidRDefault="00A759B4" w:rsidP="00DF2450">
            <w:pPr>
              <w:pStyle w:val="ListParagraph"/>
              <w:numPr>
                <w:ilvl w:val="0"/>
                <w:numId w:val="43"/>
              </w:numPr>
              <w:spacing w:before="60" w:after="60"/>
              <w:ind w:left="288" w:hanging="288"/>
              <w:rPr>
                <w:lang w:val="es-GT"/>
              </w:rPr>
            </w:pPr>
            <w:r w:rsidRPr="00A70067">
              <w:rPr>
                <w:lang w:val="es-GT"/>
              </w:rPr>
              <w:t>B. Tal vez</w:t>
            </w:r>
          </w:p>
          <w:p w:rsidR="00A759B4" w:rsidRPr="00A70067" w:rsidRDefault="00A759B4" w:rsidP="00DF2450">
            <w:pPr>
              <w:pStyle w:val="ListParagraph"/>
              <w:numPr>
                <w:ilvl w:val="0"/>
                <w:numId w:val="43"/>
              </w:numPr>
              <w:spacing w:before="60" w:after="60"/>
              <w:ind w:left="288" w:hanging="288"/>
              <w:rPr>
                <w:lang w:val="es-GT"/>
              </w:rPr>
            </w:pPr>
            <w:r w:rsidRPr="00A70067">
              <w:rPr>
                <w:lang w:val="es-GT"/>
              </w:rPr>
              <w:t>C. No</w:t>
            </w:r>
          </w:p>
          <w:p w:rsidR="00DE15ED" w:rsidRPr="00A70067" w:rsidRDefault="00A759B4" w:rsidP="00DF2450">
            <w:pPr>
              <w:pStyle w:val="ListParagraph"/>
              <w:numPr>
                <w:ilvl w:val="0"/>
                <w:numId w:val="43"/>
              </w:numPr>
              <w:spacing w:before="60" w:after="60"/>
              <w:ind w:left="288" w:hanging="288"/>
              <w:rPr>
                <w:lang w:val="es-GT"/>
              </w:rPr>
            </w:pPr>
            <w:r w:rsidRPr="00A70067">
              <w:rPr>
                <w:lang w:val="es-GT"/>
              </w:rPr>
              <w:t>D. No sé</w:t>
            </w:r>
          </w:p>
        </w:tc>
      </w:tr>
      <w:tr w:rsidR="00DE15ED" w:rsidRPr="00A70067" w:rsidTr="00731F68">
        <w:trPr>
          <w:jc w:val="center"/>
        </w:trPr>
        <w:tc>
          <w:tcPr>
            <w:tcW w:w="9496" w:type="dxa"/>
            <w:gridSpan w:val="2"/>
            <w:tcBorders>
              <w:bottom w:val="single" w:sz="4" w:space="0" w:color="1B356F"/>
            </w:tcBorders>
            <w:shd w:val="clear" w:color="auto" w:fill="95B3D7"/>
          </w:tcPr>
          <w:p w:rsidR="00DE15ED" w:rsidRPr="00A70067" w:rsidRDefault="00A759B4" w:rsidP="00E577B8">
            <w:pPr>
              <w:spacing w:before="60" w:after="60"/>
              <w:rPr>
                <w:lang w:val="es-GT"/>
              </w:rPr>
            </w:pPr>
            <w:r w:rsidRPr="00A70067">
              <w:rPr>
                <w:b/>
                <w:shd w:val="clear" w:color="auto" w:fill="95B3D7"/>
                <w:lang w:val="es-GT"/>
              </w:rPr>
              <w:t>Consecuencias positivas percibidas</w:t>
            </w:r>
          </w:p>
        </w:tc>
      </w:tr>
      <w:tr w:rsidR="00DE15ED" w:rsidRPr="00A70067" w:rsidTr="00731F68">
        <w:trPr>
          <w:jc w:val="center"/>
        </w:trPr>
        <w:tc>
          <w:tcPr>
            <w:tcW w:w="4770" w:type="dxa"/>
          </w:tcPr>
          <w:p w:rsidR="00DE15ED" w:rsidRPr="00A70067" w:rsidRDefault="00A759B4" w:rsidP="00E577B8">
            <w:pPr>
              <w:spacing w:before="60" w:after="60"/>
              <w:rPr>
                <w:lang w:val="es-GT"/>
              </w:rPr>
            </w:pPr>
            <w:r w:rsidRPr="00A70067">
              <w:rPr>
                <w:b/>
                <w:lang w:val="es-GT"/>
              </w:rPr>
              <w:t>Hacedor</w:t>
            </w:r>
            <w:r w:rsidR="002D2E2B" w:rsidRPr="00A70067">
              <w:rPr>
                <w:b/>
                <w:lang w:val="es-GT"/>
              </w:rPr>
              <w:t xml:space="preserve">: </w:t>
            </w:r>
            <w:r w:rsidRPr="00A70067">
              <w:rPr>
                <w:lang w:val="es-GT"/>
              </w:rPr>
              <w:t xml:space="preserve">¿Cuáles son las ventajas de usar condón cada vez que tiene relaciones sexuales? </w:t>
            </w:r>
            <w:r w:rsidR="002D2E2B" w:rsidRPr="00A70067">
              <w:rPr>
                <w:i/>
                <w:lang w:val="es-GT"/>
              </w:rPr>
              <w:t>[</w:t>
            </w:r>
            <w:r w:rsidRPr="00A70067">
              <w:rPr>
                <w:i/>
                <w:lang w:val="es-GT"/>
              </w:rPr>
              <w:t>solicite más respuestas al menos 3 veces más</w:t>
            </w:r>
            <w:r w:rsidR="002D2E2B" w:rsidRPr="00A70067">
              <w:rPr>
                <w:i/>
                <w:lang w:val="es-GT"/>
              </w:rPr>
              <w:t>]</w:t>
            </w:r>
          </w:p>
          <w:p w:rsidR="00A261E6" w:rsidRPr="00A70067" w:rsidRDefault="00A261E6" w:rsidP="00E577B8">
            <w:pPr>
              <w:spacing w:before="60" w:after="60"/>
              <w:rPr>
                <w:lang w:val="es-GT"/>
              </w:rPr>
            </w:pPr>
          </w:p>
          <w:p w:rsidR="00A261E6" w:rsidRPr="00A70067" w:rsidRDefault="00A261E6" w:rsidP="00E577B8">
            <w:pPr>
              <w:spacing w:before="60" w:after="60"/>
              <w:rPr>
                <w:lang w:val="es-GT"/>
              </w:rPr>
            </w:pPr>
          </w:p>
          <w:p w:rsidR="00A261E6" w:rsidRPr="00A70067" w:rsidRDefault="00A261E6" w:rsidP="00E577B8">
            <w:pPr>
              <w:spacing w:before="60" w:after="60"/>
              <w:rPr>
                <w:lang w:val="es-GT"/>
              </w:rPr>
            </w:pPr>
          </w:p>
        </w:tc>
        <w:tc>
          <w:tcPr>
            <w:tcW w:w="4726" w:type="dxa"/>
          </w:tcPr>
          <w:p w:rsidR="00A759B4" w:rsidRPr="00A70067" w:rsidRDefault="00A759B4" w:rsidP="00A759B4">
            <w:pPr>
              <w:spacing w:before="60" w:after="60"/>
              <w:rPr>
                <w:lang w:val="es-GT"/>
              </w:rPr>
            </w:pPr>
            <w:r w:rsidRPr="00A70067">
              <w:rPr>
                <w:b/>
                <w:lang w:val="es-GT"/>
              </w:rPr>
              <w:t xml:space="preserve">No-Hacedor: </w:t>
            </w:r>
            <w:r w:rsidRPr="00A70067">
              <w:rPr>
                <w:lang w:val="es-GT"/>
              </w:rPr>
              <w:t xml:space="preserve">¿Cuáles serían las ventajas de usar condón cada vez que tenga relaciones sexuales? </w:t>
            </w:r>
            <w:r w:rsidRPr="00A70067">
              <w:rPr>
                <w:i/>
                <w:lang w:val="es-GT"/>
              </w:rPr>
              <w:t>[solicite más respuestas al menos 3 veces más]</w:t>
            </w:r>
          </w:p>
          <w:p w:rsidR="00DE15ED" w:rsidRPr="00A70067" w:rsidRDefault="00DE15ED" w:rsidP="00E577B8">
            <w:pPr>
              <w:spacing w:before="60" w:after="60"/>
              <w:rPr>
                <w:lang w:val="es-GT"/>
              </w:rPr>
            </w:pPr>
          </w:p>
        </w:tc>
      </w:tr>
      <w:tr w:rsidR="00A759B4" w:rsidRPr="00A70067" w:rsidTr="00F2350C">
        <w:trPr>
          <w:jc w:val="center"/>
        </w:trPr>
        <w:tc>
          <w:tcPr>
            <w:tcW w:w="9496" w:type="dxa"/>
            <w:gridSpan w:val="2"/>
            <w:tcBorders>
              <w:bottom w:val="single" w:sz="4" w:space="0" w:color="1B356F"/>
            </w:tcBorders>
            <w:shd w:val="clear" w:color="auto" w:fill="95B3D7"/>
          </w:tcPr>
          <w:p w:rsidR="00A759B4" w:rsidRPr="00A70067" w:rsidRDefault="00A759B4" w:rsidP="00A759B4">
            <w:pPr>
              <w:spacing w:before="60" w:after="60"/>
              <w:rPr>
                <w:lang w:val="es-GT"/>
              </w:rPr>
            </w:pPr>
            <w:r w:rsidRPr="00A70067">
              <w:rPr>
                <w:b/>
                <w:shd w:val="clear" w:color="auto" w:fill="95B3D7"/>
                <w:lang w:val="es-GT"/>
              </w:rPr>
              <w:t>Consecuencias negativas percibidas</w:t>
            </w:r>
          </w:p>
        </w:tc>
      </w:tr>
      <w:tr w:rsidR="00A759B4" w:rsidRPr="00A70067" w:rsidTr="00F2350C">
        <w:trPr>
          <w:jc w:val="center"/>
        </w:trPr>
        <w:tc>
          <w:tcPr>
            <w:tcW w:w="4770" w:type="dxa"/>
          </w:tcPr>
          <w:p w:rsidR="00A759B4" w:rsidRPr="00A70067" w:rsidRDefault="00A759B4" w:rsidP="00F2350C">
            <w:pPr>
              <w:spacing w:before="60" w:after="60"/>
              <w:rPr>
                <w:lang w:val="es-GT"/>
              </w:rPr>
            </w:pPr>
            <w:r w:rsidRPr="00A70067">
              <w:rPr>
                <w:b/>
                <w:lang w:val="es-GT"/>
              </w:rPr>
              <w:t xml:space="preserve">Hacedor: </w:t>
            </w:r>
            <w:r w:rsidRPr="00A70067">
              <w:rPr>
                <w:lang w:val="es-GT"/>
              </w:rPr>
              <w:t xml:space="preserve">¿Cuáles son las desventajas de usar condón cada vez que tiene relaciones sexuales? </w:t>
            </w:r>
            <w:r w:rsidRPr="00A70067">
              <w:rPr>
                <w:i/>
                <w:lang w:val="es-GT"/>
              </w:rPr>
              <w:t>[solicite más respuestas al menos 3 veces más]</w:t>
            </w:r>
          </w:p>
          <w:p w:rsidR="00A759B4" w:rsidRPr="00A70067" w:rsidRDefault="00A759B4" w:rsidP="00F2350C">
            <w:pPr>
              <w:spacing w:before="60" w:after="60"/>
              <w:rPr>
                <w:lang w:val="es-GT"/>
              </w:rPr>
            </w:pPr>
          </w:p>
          <w:p w:rsidR="00A759B4" w:rsidRPr="00A70067" w:rsidRDefault="00A759B4" w:rsidP="00F2350C">
            <w:pPr>
              <w:spacing w:before="60" w:after="60"/>
              <w:rPr>
                <w:lang w:val="es-GT"/>
              </w:rPr>
            </w:pPr>
          </w:p>
          <w:p w:rsidR="00A759B4" w:rsidRPr="00A70067" w:rsidRDefault="00A759B4" w:rsidP="00F2350C">
            <w:pPr>
              <w:spacing w:before="60" w:after="60"/>
              <w:rPr>
                <w:lang w:val="es-GT"/>
              </w:rPr>
            </w:pPr>
          </w:p>
        </w:tc>
        <w:tc>
          <w:tcPr>
            <w:tcW w:w="4726" w:type="dxa"/>
          </w:tcPr>
          <w:p w:rsidR="00A759B4" w:rsidRPr="00A70067" w:rsidRDefault="00A759B4" w:rsidP="00F2350C">
            <w:pPr>
              <w:spacing w:before="60" w:after="60"/>
              <w:rPr>
                <w:lang w:val="es-GT"/>
              </w:rPr>
            </w:pPr>
            <w:r w:rsidRPr="00A70067">
              <w:rPr>
                <w:b/>
                <w:lang w:val="es-GT"/>
              </w:rPr>
              <w:t xml:space="preserve">No-Hacedor: </w:t>
            </w:r>
            <w:r w:rsidRPr="00A70067">
              <w:rPr>
                <w:lang w:val="es-GT"/>
              </w:rPr>
              <w:t xml:space="preserve">¿Cuáles serían las desventajas de usar condón cada vez que tenga relaciones sexuales? </w:t>
            </w:r>
            <w:r w:rsidRPr="00A70067">
              <w:rPr>
                <w:i/>
                <w:lang w:val="es-GT"/>
              </w:rPr>
              <w:t>[solicite más respuestas al menos 3 veces más]</w:t>
            </w:r>
          </w:p>
          <w:p w:rsidR="00A759B4" w:rsidRPr="00A70067" w:rsidRDefault="00A759B4" w:rsidP="00F2350C">
            <w:pPr>
              <w:spacing w:before="60" w:after="60"/>
              <w:rPr>
                <w:lang w:val="es-GT"/>
              </w:rPr>
            </w:pPr>
          </w:p>
        </w:tc>
      </w:tr>
      <w:tr w:rsidR="005B0E09" w:rsidRPr="00936086" w:rsidTr="00731F68">
        <w:trPr>
          <w:jc w:val="center"/>
        </w:trPr>
        <w:tc>
          <w:tcPr>
            <w:tcW w:w="9496" w:type="dxa"/>
            <w:gridSpan w:val="2"/>
            <w:shd w:val="clear" w:color="auto" w:fill="1B356F"/>
          </w:tcPr>
          <w:p w:rsidR="005B0E09" w:rsidRPr="00A70067" w:rsidDel="005B0E09" w:rsidRDefault="0061340E" w:rsidP="0061340E">
            <w:pPr>
              <w:spacing w:before="60" w:after="60"/>
              <w:rPr>
                <w:b/>
                <w:lang w:val="es-GT"/>
              </w:rPr>
            </w:pPr>
            <w:r w:rsidRPr="00A70067">
              <w:rPr>
                <w:b/>
                <w:lang w:val="es-GT"/>
              </w:rPr>
              <w:t>Declaración de cierre: Gracias por participar en la encuesta. Por favor no discutir estas preguntas con sus amigos hasta después de que hayamos acabado entrevistando a personas hoy.</w:t>
            </w:r>
          </w:p>
        </w:tc>
      </w:tr>
    </w:tbl>
    <w:p w:rsidR="00983DBE" w:rsidRPr="00A70067" w:rsidRDefault="00983DBE" w:rsidP="00983DBE">
      <w:pPr>
        <w:rPr>
          <w:rFonts w:eastAsia="Times New Roman"/>
          <w:lang w:val="es-GT"/>
        </w:rPr>
        <w:sectPr w:rsidR="00983DBE" w:rsidRPr="00A70067" w:rsidSect="00FC07BF">
          <w:pgSz w:w="12240" w:h="15840"/>
          <w:pgMar w:top="1440" w:right="1440" w:bottom="1440" w:left="1440" w:header="720" w:footer="720" w:gutter="0"/>
          <w:cols w:space="720"/>
          <w:docGrid w:linePitch="360"/>
        </w:sectPr>
      </w:pPr>
      <w:bookmarkStart w:id="172" w:name="_Toc361009070"/>
    </w:p>
    <w:p w:rsidR="00FB5CF8" w:rsidRPr="00A70067" w:rsidRDefault="0061340E" w:rsidP="00F969CD">
      <w:pPr>
        <w:pStyle w:val="Heading1"/>
        <w:pBdr>
          <w:bottom w:val="single" w:sz="4" w:space="1" w:color="auto"/>
        </w:pBdr>
        <w:rPr>
          <w:rFonts w:eastAsia="Times New Roman"/>
          <w:lang w:val="es-GT"/>
        </w:rPr>
      </w:pPr>
      <w:bookmarkStart w:id="173" w:name="_Toc393106533"/>
      <w:r w:rsidRPr="00A70067">
        <w:rPr>
          <w:rFonts w:eastAsia="Times New Roman"/>
          <w:lang w:val="es-GT"/>
        </w:rPr>
        <w:lastRenderedPageBreak/>
        <w:t>Ane</w:t>
      </w:r>
      <w:r w:rsidR="00445B09" w:rsidRPr="00A70067">
        <w:rPr>
          <w:rFonts w:eastAsia="Times New Roman"/>
          <w:lang w:val="es-GT"/>
        </w:rPr>
        <w:t>x</w:t>
      </w:r>
      <w:r w:rsidRPr="00A70067">
        <w:rPr>
          <w:rFonts w:eastAsia="Times New Roman"/>
          <w:lang w:val="es-GT"/>
        </w:rPr>
        <w:t>o</w:t>
      </w:r>
      <w:r w:rsidR="00445B09" w:rsidRPr="00A70067">
        <w:rPr>
          <w:rFonts w:eastAsia="Times New Roman"/>
          <w:lang w:val="es-GT"/>
        </w:rPr>
        <w:t xml:space="preserve"> 4</w:t>
      </w:r>
      <w:r w:rsidR="002A6C12" w:rsidRPr="00A70067">
        <w:rPr>
          <w:rFonts w:eastAsia="Times New Roman"/>
          <w:lang w:val="es-GT"/>
        </w:rPr>
        <w:t xml:space="preserve">: </w:t>
      </w:r>
      <w:r w:rsidRPr="00A70067">
        <w:rPr>
          <w:rFonts w:eastAsia="Times New Roman"/>
          <w:lang w:val="es-GT"/>
        </w:rPr>
        <w:t>Explicación del uso de la hoja de tabulación para el Análisis de Barrares en MS Excel</w:t>
      </w:r>
      <w:bookmarkEnd w:id="173"/>
      <w:r w:rsidRPr="00A70067">
        <w:rPr>
          <w:rFonts w:eastAsia="Times New Roman"/>
          <w:lang w:val="es-GT"/>
        </w:rPr>
        <w:t xml:space="preserve"> </w:t>
      </w:r>
      <w:bookmarkEnd w:id="172"/>
    </w:p>
    <w:p w:rsidR="00FB5CF8" w:rsidRPr="00A70067" w:rsidRDefault="0061340E" w:rsidP="00CC2732">
      <w:pPr>
        <w:pStyle w:val="Heading2"/>
        <w:rPr>
          <w:rFonts w:eastAsia="Times New Roman"/>
          <w:lang w:val="es-GT"/>
        </w:rPr>
      </w:pPr>
      <w:bookmarkStart w:id="174" w:name="_Toc361008935"/>
      <w:bookmarkStart w:id="175" w:name="_Toc361009071"/>
      <w:bookmarkStart w:id="176" w:name="_Toc363088127"/>
      <w:bookmarkStart w:id="177" w:name="_Toc367543113"/>
      <w:bookmarkStart w:id="178" w:name="_Toc367548179"/>
      <w:bookmarkStart w:id="179" w:name="_Toc393106534"/>
      <w:r w:rsidRPr="00A70067">
        <w:rPr>
          <w:rFonts w:eastAsia="Times New Roman"/>
          <w:lang w:val="es-GT"/>
        </w:rPr>
        <w:t>Encontrar la hoja de tabulación para AB en Excel</w:t>
      </w:r>
      <w:bookmarkEnd w:id="174"/>
      <w:bookmarkEnd w:id="175"/>
      <w:bookmarkEnd w:id="176"/>
      <w:bookmarkEnd w:id="177"/>
      <w:bookmarkEnd w:id="178"/>
      <w:bookmarkEnd w:id="179"/>
    </w:p>
    <w:p w:rsidR="00FB5CF8" w:rsidRPr="00A70067" w:rsidRDefault="0061340E" w:rsidP="00CC2732">
      <w:pPr>
        <w:rPr>
          <w:lang w:val="es-GT"/>
        </w:rPr>
      </w:pPr>
      <w:r w:rsidRPr="00A70067">
        <w:rPr>
          <w:lang w:val="es-GT"/>
        </w:rPr>
        <w:t xml:space="preserve">La hoja de tabulación puede ser descargada de la siguiente dirección electrónica: </w:t>
      </w:r>
      <w:hyperlink r:id="rId58" w:history="1">
        <w:r w:rsidR="00FB5CF8" w:rsidRPr="00A70067">
          <w:rPr>
            <w:rStyle w:val="Hyperlink"/>
            <w:color w:val="3C58A6"/>
            <w:u w:val="none"/>
            <w:lang w:val="es-GT"/>
          </w:rPr>
          <w:t>www.caregroupinfo.org/docs/BA_Tab_Table_Latest.xlsx</w:t>
        </w:r>
      </w:hyperlink>
      <w:r w:rsidR="00D6110C" w:rsidRPr="00A70067">
        <w:rPr>
          <w:lang w:val="es-GT"/>
        </w:rPr>
        <w:t>.</w:t>
      </w:r>
    </w:p>
    <w:p w:rsidR="00CA640D" w:rsidRPr="00A70067" w:rsidRDefault="009C47C1" w:rsidP="00CC2732">
      <w:pPr>
        <w:rPr>
          <w:lang w:val="es-GT"/>
        </w:rPr>
      </w:pPr>
      <w:r w:rsidRPr="00A70067">
        <w:rPr>
          <w:lang w:val="es-GT"/>
        </w:rPr>
        <w:t xml:space="preserve">La hoja está protegida para evitar cambios inadvertidos en las complejas fórmulas que contiene.  Sin embargo, si se necesita hacer cambios a la hoja, utilizar la clave de seguridad </w:t>
      </w:r>
      <w:r w:rsidR="00CA640D" w:rsidRPr="00A70067">
        <w:rPr>
          <w:lang w:val="es-GT"/>
        </w:rPr>
        <w:t>“</w:t>
      </w:r>
      <w:proofErr w:type="spellStart"/>
      <w:r w:rsidR="00CA640D" w:rsidRPr="00A70067">
        <w:rPr>
          <w:lang w:val="es-GT"/>
        </w:rPr>
        <w:t>corecore</w:t>
      </w:r>
      <w:proofErr w:type="spellEnd"/>
      <w:r w:rsidR="00CA640D" w:rsidRPr="00A70067">
        <w:rPr>
          <w:lang w:val="es-GT"/>
        </w:rPr>
        <w:t xml:space="preserve">” </w:t>
      </w:r>
      <w:r w:rsidRPr="00A70067">
        <w:rPr>
          <w:lang w:val="es-GT"/>
        </w:rPr>
        <w:t xml:space="preserve">para desproteger cada hoja. </w:t>
      </w:r>
    </w:p>
    <w:p w:rsidR="009C47C1" w:rsidRPr="00A70067" w:rsidRDefault="009C47C1" w:rsidP="009C47C1">
      <w:pPr>
        <w:pStyle w:val="Heading2"/>
        <w:rPr>
          <w:lang w:val="es-GT"/>
        </w:rPr>
      </w:pPr>
      <w:bookmarkStart w:id="180" w:name="_Toc393106535"/>
      <w:bookmarkStart w:id="181" w:name="_Toc361008936"/>
      <w:bookmarkStart w:id="182" w:name="_Toc361009072"/>
      <w:bookmarkStart w:id="183" w:name="_Toc363088128"/>
      <w:bookmarkStart w:id="184" w:name="_Toc367543114"/>
      <w:bookmarkStart w:id="185" w:name="_Toc367548180"/>
      <w:r w:rsidRPr="00A70067">
        <w:rPr>
          <w:lang w:val="es-GT"/>
        </w:rPr>
        <w:t>Información de contacto</w:t>
      </w:r>
      <w:bookmarkEnd w:id="180"/>
      <w:r w:rsidRPr="00A70067">
        <w:rPr>
          <w:lang w:val="es-GT"/>
        </w:rPr>
        <w:t xml:space="preserve"> </w:t>
      </w:r>
      <w:bookmarkEnd w:id="181"/>
      <w:bookmarkEnd w:id="182"/>
      <w:bookmarkEnd w:id="183"/>
      <w:bookmarkEnd w:id="184"/>
      <w:bookmarkEnd w:id="185"/>
    </w:p>
    <w:p w:rsidR="001132D9" w:rsidRPr="00A70067" w:rsidRDefault="001132D9" w:rsidP="009C47C1">
      <w:pPr>
        <w:pStyle w:val="Heading2"/>
        <w:rPr>
          <w:rFonts w:eastAsia="Times New Roman"/>
          <w:lang w:val="es-GT"/>
        </w:rPr>
      </w:pPr>
      <w:bookmarkStart w:id="186" w:name="_Toc393106536"/>
      <w:r w:rsidRPr="00A70067">
        <w:rPr>
          <w:rFonts w:eastAsia="Times New Roman"/>
          <w:lang w:val="es-GT"/>
        </w:rPr>
        <w:t>Tom Davis</w:t>
      </w:r>
      <w:bookmarkEnd w:id="186"/>
    </w:p>
    <w:p w:rsidR="001132D9" w:rsidRPr="00A70067" w:rsidRDefault="009C47C1" w:rsidP="006E7A1F">
      <w:pPr>
        <w:spacing w:after="0" w:line="240" w:lineRule="auto"/>
        <w:rPr>
          <w:rFonts w:eastAsia="Times New Roman"/>
          <w:lang w:val="es-GT"/>
        </w:rPr>
      </w:pPr>
      <w:r w:rsidRPr="00A70067">
        <w:rPr>
          <w:rFonts w:eastAsia="Times New Roman"/>
          <w:lang w:val="es-GT"/>
        </w:rPr>
        <w:t xml:space="preserve">Director de Mejora de Calidad Programática </w:t>
      </w:r>
    </w:p>
    <w:p w:rsidR="001132D9" w:rsidRPr="00427DE7" w:rsidRDefault="001132D9" w:rsidP="006E7A1F">
      <w:pPr>
        <w:spacing w:after="0" w:line="240" w:lineRule="auto"/>
        <w:rPr>
          <w:rFonts w:eastAsia="Times New Roman"/>
        </w:rPr>
      </w:pPr>
      <w:r w:rsidRPr="00427DE7">
        <w:rPr>
          <w:rFonts w:eastAsia="Times New Roman"/>
        </w:rPr>
        <w:t>Food for the Hungry</w:t>
      </w:r>
    </w:p>
    <w:p w:rsidR="001132D9" w:rsidRPr="00FA622F" w:rsidRDefault="00EA6C30" w:rsidP="00CC2732">
      <w:pPr>
        <w:spacing w:line="240" w:lineRule="auto"/>
        <w:rPr>
          <w:rFonts w:eastAsia="Times New Roman"/>
          <w:color w:val="3C58A6"/>
          <w:lang w:val="fr-FR"/>
        </w:rPr>
      </w:pPr>
      <w:hyperlink r:id="rId59" w:history="1">
        <w:r w:rsidR="001132D9" w:rsidRPr="00FA622F">
          <w:rPr>
            <w:rFonts w:eastAsia="Times New Roman"/>
            <w:color w:val="3C58A6"/>
            <w:lang w:val="fr-FR"/>
          </w:rPr>
          <w:t>Tom.Davis@fh.org</w:t>
        </w:r>
      </w:hyperlink>
      <w:r w:rsidR="001132D9" w:rsidRPr="00FA622F">
        <w:rPr>
          <w:rFonts w:eastAsia="Times New Roman"/>
          <w:color w:val="3C58A6"/>
          <w:lang w:val="fr-FR"/>
        </w:rPr>
        <w:t xml:space="preserve"> </w:t>
      </w:r>
    </w:p>
    <w:p w:rsidR="00FB5CF8" w:rsidRPr="00A70067" w:rsidRDefault="009C47C1" w:rsidP="00CC2732">
      <w:pPr>
        <w:pStyle w:val="Heading2"/>
        <w:rPr>
          <w:rFonts w:eastAsia="Times New Roman"/>
          <w:lang w:val="es-GT"/>
        </w:rPr>
      </w:pPr>
      <w:bookmarkStart w:id="187" w:name="_Toc393106537"/>
      <w:r w:rsidRPr="00A70067">
        <w:rPr>
          <w:rFonts w:eastAsia="Times New Roman"/>
          <w:lang w:val="es-GT"/>
        </w:rPr>
        <w:t>Ingreso de datos</w:t>
      </w:r>
      <w:bookmarkEnd w:id="187"/>
    </w:p>
    <w:p w:rsidR="009C47C1" w:rsidRPr="00A70067" w:rsidRDefault="00E54505" w:rsidP="00DF2450">
      <w:pPr>
        <w:pStyle w:val="ListParagraph"/>
        <w:numPr>
          <w:ilvl w:val="0"/>
          <w:numId w:val="18"/>
        </w:numPr>
        <w:ind w:left="360"/>
        <w:rPr>
          <w:lang w:val="es-GT"/>
        </w:rPr>
      </w:pPr>
      <w:r w:rsidRPr="00A70067">
        <w:rPr>
          <w:lang w:val="es-GT"/>
        </w:rPr>
        <w:t>Ingrese</w:t>
      </w:r>
      <w:r w:rsidR="009C47C1" w:rsidRPr="00A70067">
        <w:rPr>
          <w:lang w:val="es-GT"/>
        </w:rPr>
        <w:t xml:space="preserve"> el tamaño de muestra para Hacedores y Non-hacedores entrevistados en la primera hoja de cálculo. Normalmente esto debería ser: 45 Hacedores y 45 No-hacedores.  </w:t>
      </w:r>
    </w:p>
    <w:p w:rsidR="00E54505" w:rsidRPr="00A70067" w:rsidRDefault="009C47C1" w:rsidP="00DF2450">
      <w:pPr>
        <w:pStyle w:val="ListParagraph"/>
        <w:numPr>
          <w:ilvl w:val="0"/>
          <w:numId w:val="18"/>
        </w:numPr>
        <w:ind w:left="360"/>
        <w:rPr>
          <w:lang w:val="es-GT"/>
        </w:rPr>
      </w:pPr>
      <w:r w:rsidRPr="00A70067">
        <w:rPr>
          <w:lang w:val="es-GT"/>
        </w:rPr>
        <w:t xml:space="preserve">Ingrese en la prevalencia estimada del comportamiento en la zona donde están haciendo el estudio. Usar </w:t>
      </w:r>
      <w:r w:rsidR="00E54505" w:rsidRPr="00A70067">
        <w:rPr>
          <w:lang w:val="es-GT"/>
        </w:rPr>
        <w:t>la Encuesta de Conocimiento, Práctica y Cobertura si están disponibles. Si no tiene</w:t>
      </w:r>
      <w:r w:rsidRPr="00A70067">
        <w:rPr>
          <w:lang w:val="es-GT"/>
        </w:rPr>
        <w:t xml:space="preserve"> una idea general de la prevalencia, deje esta celda al 10%.  </w:t>
      </w:r>
    </w:p>
    <w:p w:rsidR="00E54505" w:rsidRPr="00A70067" w:rsidRDefault="00E54505" w:rsidP="00DF2450">
      <w:pPr>
        <w:pStyle w:val="ListParagraph"/>
        <w:numPr>
          <w:ilvl w:val="0"/>
          <w:numId w:val="18"/>
        </w:numPr>
        <w:ind w:left="360"/>
        <w:rPr>
          <w:lang w:val="es-GT"/>
        </w:rPr>
      </w:pPr>
      <w:r w:rsidRPr="00A70067">
        <w:rPr>
          <w:lang w:val="es-GT"/>
        </w:rPr>
        <w:t>Si usted lleva a cabo un Análisis de B</w:t>
      </w:r>
      <w:r w:rsidR="009C47C1" w:rsidRPr="00A70067">
        <w:rPr>
          <w:lang w:val="es-GT"/>
        </w:rPr>
        <w:t>arrera</w:t>
      </w:r>
      <w:r w:rsidRPr="00A70067">
        <w:rPr>
          <w:lang w:val="es-GT"/>
        </w:rPr>
        <w:t>s</w:t>
      </w:r>
      <w:r w:rsidR="009C47C1" w:rsidRPr="00A70067">
        <w:rPr>
          <w:lang w:val="es-GT"/>
        </w:rPr>
        <w:t xml:space="preserve"> en dos áreas separadas, pu</w:t>
      </w:r>
      <w:r w:rsidRPr="00A70067">
        <w:rPr>
          <w:lang w:val="es-GT"/>
        </w:rPr>
        <w:t xml:space="preserve">ede introducir los datos en </w:t>
      </w:r>
      <w:r w:rsidR="009C47C1" w:rsidRPr="00A70067">
        <w:rPr>
          <w:lang w:val="es-GT"/>
        </w:rPr>
        <w:t xml:space="preserve">dos hojas diferentes, zona 1 y zona 2. Esto le permitirá ver cambios en </w:t>
      </w:r>
      <w:r w:rsidRPr="00A70067">
        <w:rPr>
          <w:lang w:val="es-GT"/>
        </w:rPr>
        <w:t>cada área, así como en el área combinada</w:t>
      </w:r>
      <w:r w:rsidR="009C47C1" w:rsidRPr="00A70067">
        <w:rPr>
          <w:lang w:val="es-GT"/>
        </w:rPr>
        <w:t xml:space="preserve"> en la tercera hoja de cálculo.</w:t>
      </w:r>
    </w:p>
    <w:p w:rsidR="00E54505" w:rsidRPr="00A70067" w:rsidRDefault="009C47C1" w:rsidP="00DF2450">
      <w:pPr>
        <w:pStyle w:val="ListParagraph"/>
        <w:numPr>
          <w:ilvl w:val="0"/>
          <w:numId w:val="18"/>
        </w:numPr>
        <w:ind w:left="360"/>
        <w:rPr>
          <w:lang w:val="es-GT"/>
        </w:rPr>
      </w:pPr>
      <w:r w:rsidRPr="00A70067">
        <w:rPr>
          <w:lang w:val="es-GT"/>
        </w:rPr>
        <w:t>Escriba las respuestas en la columna A para las preguntas abiertas. No necesita incluir categorías de respuesta que cas</w:t>
      </w:r>
      <w:r w:rsidR="00E54505" w:rsidRPr="00A70067">
        <w:rPr>
          <w:lang w:val="es-GT"/>
        </w:rPr>
        <w:t>i nunca fueron mencionados por Hacedores o No-hacedores</w:t>
      </w:r>
      <w:r w:rsidRPr="00A70067">
        <w:rPr>
          <w:lang w:val="es-GT"/>
        </w:rPr>
        <w:t xml:space="preserve">. </w:t>
      </w:r>
      <w:r w:rsidR="00E54505" w:rsidRPr="00A70067">
        <w:rPr>
          <w:lang w:val="es-GT"/>
        </w:rPr>
        <w:t>L</w:t>
      </w:r>
      <w:r w:rsidRPr="00A70067">
        <w:rPr>
          <w:lang w:val="es-GT"/>
        </w:rPr>
        <w:t>as respuestas para preguntas cerradas</w:t>
      </w:r>
      <w:r w:rsidR="00E54505" w:rsidRPr="00A70067">
        <w:rPr>
          <w:lang w:val="es-GT"/>
        </w:rPr>
        <w:t>, también en la columna A, pero</w:t>
      </w:r>
      <w:r w:rsidRPr="00A70067">
        <w:rPr>
          <w:lang w:val="es-GT"/>
        </w:rPr>
        <w:t xml:space="preserve"> más abajo. </w:t>
      </w:r>
    </w:p>
    <w:p w:rsidR="00E54505" w:rsidRPr="00A70067" w:rsidRDefault="00E54505" w:rsidP="00DF2450">
      <w:pPr>
        <w:pStyle w:val="ListParagraph"/>
        <w:numPr>
          <w:ilvl w:val="0"/>
          <w:numId w:val="18"/>
        </w:numPr>
        <w:ind w:left="360"/>
        <w:rPr>
          <w:lang w:val="es-GT"/>
        </w:rPr>
      </w:pPr>
      <w:r w:rsidRPr="00A70067">
        <w:rPr>
          <w:lang w:val="es-GT"/>
        </w:rPr>
        <w:t>Ingrese</w:t>
      </w:r>
      <w:r w:rsidR="009C47C1" w:rsidRPr="00A70067">
        <w:rPr>
          <w:lang w:val="es-GT"/>
        </w:rPr>
        <w:t xml:space="preserve"> el número de </w:t>
      </w:r>
      <w:r w:rsidRPr="00A70067">
        <w:rPr>
          <w:lang w:val="es-GT"/>
        </w:rPr>
        <w:t xml:space="preserve">Hacedores y No-hacedores que dieron </w:t>
      </w:r>
      <w:r w:rsidR="009C47C1" w:rsidRPr="00A70067">
        <w:rPr>
          <w:lang w:val="es-GT"/>
        </w:rPr>
        <w:t xml:space="preserve">cada una de esas respuestas en las columnas B y C. </w:t>
      </w:r>
    </w:p>
    <w:p w:rsidR="00FB5CF8" w:rsidRPr="00A70067" w:rsidRDefault="00E54505" w:rsidP="00DF2450">
      <w:pPr>
        <w:pStyle w:val="ListParagraph"/>
        <w:numPr>
          <w:ilvl w:val="0"/>
          <w:numId w:val="18"/>
        </w:numPr>
        <w:ind w:left="360"/>
        <w:rPr>
          <w:lang w:val="es-GT"/>
        </w:rPr>
      </w:pPr>
      <w:r w:rsidRPr="00A70067">
        <w:rPr>
          <w:lang w:val="es-GT"/>
        </w:rPr>
        <w:t xml:space="preserve">Las columnas D hasta la Q, se calculan automáticamente. </w:t>
      </w:r>
    </w:p>
    <w:p w:rsidR="00FB5CF8" w:rsidRPr="00A70067" w:rsidRDefault="00E54505" w:rsidP="00DF2450">
      <w:pPr>
        <w:pStyle w:val="ListParagraph"/>
        <w:numPr>
          <w:ilvl w:val="0"/>
          <w:numId w:val="18"/>
        </w:numPr>
        <w:ind w:left="360"/>
        <w:rPr>
          <w:lang w:val="es-GT"/>
        </w:rPr>
      </w:pPr>
      <w:r w:rsidRPr="00A70067">
        <w:rPr>
          <w:lang w:val="es-GT"/>
        </w:rPr>
        <w:lastRenderedPageBreak/>
        <w:t>Si i</w:t>
      </w:r>
      <w:r w:rsidR="00257236" w:rsidRPr="00A70067">
        <w:rPr>
          <w:lang w:val="es-GT"/>
        </w:rPr>
        <w:t>ngresó los datos de la</w:t>
      </w:r>
      <w:r w:rsidRPr="00A70067">
        <w:rPr>
          <w:lang w:val="es-GT"/>
        </w:rPr>
        <w:t xml:space="preserve"> zona 2, </w:t>
      </w:r>
      <w:r w:rsidR="00257236" w:rsidRPr="00A70067">
        <w:rPr>
          <w:lang w:val="es-GT"/>
        </w:rPr>
        <w:t xml:space="preserve">las </w:t>
      </w:r>
      <w:r w:rsidRPr="00A70067">
        <w:rPr>
          <w:lang w:val="es-GT"/>
        </w:rPr>
        <w:t>categorías de respuesta</w:t>
      </w:r>
      <w:r w:rsidR="00257236" w:rsidRPr="00A70067">
        <w:rPr>
          <w:lang w:val="es-GT"/>
        </w:rPr>
        <w:t>s</w:t>
      </w:r>
      <w:r w:rsidRPr="00A70067">
        <w:rPr>
          <w:lang w:val="es-GT"/>
        </w:rPr>
        <w:t xml:space="preserve"> utilizadas para la zona 1 se mostrará</w:t>
      </w:r>
      <w:r w:rsidR="00257236" w:rsidRPr="00A70067">
        <w:rPr>
          <w:lang w:val="es-GT"/>
        </w:rPr>
        <w:t>n</w:t>
      </w:r>
      <w:r w:rsidRPr="00A70067">
        <w:rPr>
          <w:lang w:val="es-GT"/>
        </w:rPr>
        <w:t xml:space="preserve"> automáticamente para </w:t>
      </w:r>
      <w:r w:rsidR="00257236" w:rsidRPr="00A70067">
        <w:rPr>
          <w:lang w:val="es-GT"/>
        </w:rPr>
        <w:t>la zona 2. Digite</w:t>
      </w:r>
      <w:r w:rsidRPr="00A70067">
        <w:rPr>
          <w:lang w:val="es-GT"/>
        </w:rPr>
        <w:t xml:space="preserve"> los datos </w:t>
      </w:r>
      <w:r w:rsidR="00257236" w:rsidRPr="00A70067">
        <w:rPr>
          <w:lang w:val="es-GT"/>
        </w:rPr>
        <w:t>para estas categorías usando los</w:t>
      </w:r>
      <w:r w:rsidRPr="00A70067">
        <w:rPr>
          <w:lang w:val="es-GT"/>
        </w:rPr>
        <w:t xml:space="preserve"> datos de zona 2. Agregue los comentar</w:t>
      </w:r>
      <w:r w:rsidR="00257236" w:rsidRPr="00A70067">
        <w:rPr>
          <w:lang w:val="es-GT"/>
        </w:rPr>
        <w:t>ios adicionales que se mencionaron abajo de</w:t>
      </w:r>
      <w:r w:rsidRPr="00A70067">
        <w:rPr>
          <w:lang w:val="es-GT"/>
        </w:rPr>
        <w:t xml:space="preserve"> las categorías de respuesta</w:t>
      </w:r>
      <w:r w:rsidR="00257236" w:rsidRPr="00A70067">
        <w:rPr>
          <w:lang w:val="es-GT"/>
        </w:rPr>
        <w:t>s</w:t>
      </w:r>
      <w:r w:rsidRPr="00A70067">
        <w:rPr>
          <w:lang w:val="es-GT"/>
        </w:rPr>
        <w:t xml:space="preserve"> que aparecen automáticamente. Esto permitirá</w:t>
      </w:r>
      <w:r w:rsidR="00257236" w:rsidRPr="00A70067">
        <w:rPr>
          <w:lang w:val="es-GT"/>
        </w:rPr>
        <w:t xml:space="preserve"> que</w:t>
      </w:r>
      <w:r w:rsidRPr="00A70067">
        <w:rPr>
          <w:lang w:val="es-GT"/>
        </w:rPr>
        <w:t xml:space="preserve"> la tercera hoja (que combina lo</w:t>
      </w:r>
      <w:r w:rsidR="00257236" w:rsidRPr="00A70067">
        <w:rPr>
          <w:lang w:val="es-GT"/>
        </w:rPr>
        <w:t xml:space="preserve">s datos de ambas zonas) </w:t>
      </w:r>
      <w:r w:rsidRPr="00A70067">
        <w:rPr>
          <w:lang w:val="es-GT"/>
        </w:rPr>
        <w:t xml:space="preserve"> funcione correctamente.</w:t>
      </w:r>
    </w:p>
    <w:p w:rsidR="00FB5CF8" w:rsidRPr="00A70067" w:rsidRDefault="00FB5CF8" w:rsidP="008757C5">
      <w:pPr>
        <w:pStyle w:val="Heading2"/>
        <w:rPr>
          <w:rFonts w:eastAsia="Times New Roman"/>
          <w:lang w:val="es-GT"/>
        </w:rPr>
      </w:pPr>
      <w:bookmarkStart w:id="188" w:name="_Toc393106538"/>
      <w:bookmarkStart w:id="189" w:name="_Toc361008938"/>
      <w:bookmarkStart w:id="190" w:name="_Toc361009074"/>
      <w:bookmarkStart w:id="191" w:name="_Toc363088130"/>
      <w:bookmarkStart w:id="192" w:name="_Toc367543116"/>
      <w:bookmarkStart w:id="193" w:name="_Toc367548182"/>
      <w:r w:rsidRPr="00A70067">
        <w:rPr>
          <w:rFonts w:eastAsia="Times New Roman"/>
          <w:lang w:val="es-GT"/>
        </w:rPr>
        <w:t>An</w:t>
      </w:r>
      <w:r w:rsidR="00AA3FC0" w:rsidRPr="00A70067">
        <w:rPr>
          <w:rFonts w:eastAsia="Times New Roman"/>
          <w:lang w:val="es-GT"/>
        </w:rPr>
        <w:t>álisis</w:t>
      </w:r>
      <w:bookmarkEnd w:id="188"/>
      <w:r w:rsidR="00AA3FC0" w:rsidRPr="00A70067">
        <w:rPr>
          <w:rFonts w:eastAsia="Times New Roman"/>
          <w:lang w:val="es-GT"/>
        </w:rPr>
        <w:t xml:space="preserve"> </w:t>
      </w:r>
      <w:bookmarkEnd w:id="189"/>
      <w:bookmarkEnd w:id="190"/>
      <w:bookmarkEnd w:id="191"/>
      <w:bookmarkEnd w:id="192"/>
      <w:bookmarkEnd w:id="193"/>
    </w:p>
    <w:p w:rsidR="00FB5CF8" w:rsidRPr="00A70067" w:rsidRDefault="00AA3FC0" w:rsidP="00DF2450">
      <w:pPr>
        <w:pStyle w:val="ListParagraph"/>
        <w:numPr>
          <w:ilvl w:val="0"/>
          <w:numId w:val="18"/>
        </w:numPr>
        <w:ind w:left="360"/>
        <w:rPr>
          <w:lang w:val="es-GT"/>
        </w:rPr>
      </w:pPr>
      <w:r w:rsidRPr="00A70067">
        <w:rPr>
          <w:lang w:val="es-GT"/>
        </w:rPr>
        <w:t xml:space="preserve">Ver la columna M: </w:t>
      </w:r>
      <w:r w:rsidR="00A74916" w:rsidRPr="00A70067">
        <w:rPr>
          <w:lang w:val="es-GT"/>
        </w:rPr>
        <w:t>Razón de momios</w:t>
      </w:r>
      <w:r w:rsidRPr="00A70067">
        <w:rPr>
          <w:lang w:val="es-GT"/>
        </w:rPr>
        <w:t xml:space="preserve"> estimado. Esta columna indica cuántas veces más es probable  que los Hacedores mencionen una respuesta en comparación con un No-Hacedor (o lo contrario, cuántas veces más probables es que los No-hacedores mencionen una respuesta en comparación a los Hacedores). Mientras más lejanos estén del "1",  más importante es el Determinante.</w:t>
      </w:r>
    </w:p>
    <w:p w:rsidR="00FB5CF8" w:rsidRPr="00A70067" w:rsidRDefault="001D004A" w:rsidP="00A74916">
      <w:pPr>
        <w:ind w:left="900" w:hanging="540"/>
        <w:rPr>
          <w:lang w:val="es-GT"/>
        </w:rPr>
      </w:pPr>
      <w:r w:rsidRPr="00A70067">
        <w:rPr>
          <w:lang w:val="es-GT"/>
        </w:rPr>
        <w:t>8a.</w:t>
      </w:r>
      <w:r w:rsidRPr="00A70067">
        <w:rPr>
          <w:b/>
          <w:lang w:val="es-GT"/>
        </w:rPr>
        <w:tab/>
      </w:r>
      <w:r w:rsidR="00AA3FC0" w:rsidRPr="00A70067">
        <w:rPr>
          <w:lang w:val="es-GT"/>
        </w:rPr>
        <w:t xml:space="preserve">Primero, se debe ver el valor de p  para decidir si la respuesta es importante. El valor de p se encuentra en la columna N. Si el valor de p  es menor que 0.05, se debe mostrar en letra color azul. Un valor de p de menos de 0,05 significa que probablemente no hay diferencia entre Hacedores y No-hacedores debido a la posibilidad (es decir, una diferencia estadísticamente significativa, "real"). Si el valor p no está en </w:t>
      </w:r>
      <w:r w:rsidR="00A74916" w:rsidRPr="00A70067">
        <w:rPr>
          <w:lang w:val="es-GT"/>
        </w:rPr>
        <w:t>letras de color azul (</w:t>
      </w:r>
      <w:r w:rsidR="00AA3FC0" w:rsidRPr="00A70067">
        <w:rPr>
          <w:lang w:val="es-GT"/>
        </w:rPr>
        <w:t xml:space="preserve">por lo tanto, </w:t>
      </w:r>
      <w:r w:rsidR="00A74916" w:rsidRPr="00A70067">
        <w:rPr>
          <w:lang w:val="es-GT"/>
        </w:rPr>
        <w:t>no es menor</w:t>
      </w:r>
      <w:r w:rsidR="00AA3FC0" w:rsidRPr="00A70067">
        <w:rPr>
          <w:lang w:val="es-GT"/>
        </w:rPr>
        <w:t xml:space="preserve"> de 0.05), ignorar el determinante inde</w:t>
      </w:r>
      <w:r w:rsidR="00A74916" w:rsidRPr="00A70067">
        <w:rPr>
          <w:lang w:val="es-GT"/>
        </w:rPr>
        <w:t>pendientemente de lo que la razón de momios diga</w:t>
      </w:r>
      <w:r w:rsidR="00AA3FC0" w:rsidRPr="00A70067">
        <w:rPr>
          <w:lang w:val="es-GT"/>
        </w:rPr>
        <w:t>. En ese caso, no hay probablemente ninguna diferen</w:t>
      </w:r>
      <w:r w:rsidR="00A74916" w:rsidRPr="00A70067">
        <w:rPr>
          <w:lang w:val="es-GT"/>
        </w:rPr>
        <w:t>cia real entre hacedores y No-Hacedores</w:t>
      </w:r>
      <w:r w:rsidR="00AA3FC0" w:rsidRPr="00A70067">
        <w:rPr>
          <w:lang w:val="es-GT"/>
        </w:rPr>
        <w:t>. Sin embargo, si el valor</w:t>
      </w:r>
      <w:r w:rsidR="00A74916" w:rsidRPr="00A70067">
        <w:rPr>
          <w:lang w:val="es-GT"/>
        </w:rPr>
        <w:t xml:space="preserve"> de p se encuentra en letra de color azul (menor </w:t>
      </w:r>
      <w:r w:rsidR="00AA3FC0" w:rsidRPr="00A70067">
        <w:rPr>
          <w:lang w:val="es-GT"/>
        </w:rPr>
        <w:t>de 0.05),</w:t>
      </w:r>
      <w:r w:rsidR="00A74916" w:rsidRPr="00A70067">
        <w:rPr>
          <w:lang w:val="es-GT"/>
        </w:rPr>
        <w:t xml:space="preserve"> hay una diferencia real entre Hacedores y No-hacedores, y se procede a realizar</w:t>
      </w:r>
      <w:r w:rsidR="00AA3FC0" w:rsidRPr="00A70067">
        <w:rPr>
          <w:lang w:val="es-GT"/>
        </w:rPr>
        <w:t xml:space="preserve"> paso siguiente para ver cuán gr</w:t>
      </w:r>
      <w:r w:rsidR="00A74916" w:rsidRPr="00A70067">
        <w:rPr>
          <w:lang w:val="es-GT"/>
        </w:rPr>
        <w:t>ande es la</w:t>
      </w:r>
      <w:r w:rsidR="00AA3FC0" w:rsidRPr="00A70067">
        <w:rPr>
          <w:lang w:val="es-GT"/>
        </w:rPr>
        <w:t xml:space="preserve"> diferencia.</w:t>
      </w:r>
    </w:p>
    <w:p w:rsidR="00257133" w:rsidRPr="00A70067" w:rsidRDefault="00A74916" w:rsidP="00CC2732">
      <w:pPr>
        <w:pStyle w:val="ListParagraph"/>
        <w:ind w:left="1260"/>
        <w:rPr>
          <w:lang w:val="es-GT"/>
        </w:rPr>
      </w:pPr>
      <w:r w:rsidRPr="00A70067">
        <w:rPr>
          <w:b/>
          <w:lang w:val="es-GT"/>
        </w:rPr>
        <w:t>Ejemplo:</w:t>
      </w:r>
      <w:r w:rsidRPr="00A70067">
        <w:rPr>
          <w:lang w:val="es-GT"/>
        </w:rPr>
        <w:t xml:space="preserve"> Digamos que </w:t>
      </w:r>
      <w:r w:rsidR="00257133" w:rsidRPr="00A70067">
        <w:rPr>
          <w:lang w:val="es-GT"/>
        </w:rPr>
        <w:t>en referencia a</w:t>
      </w:r>
      <w:r w:rsidRPr="00A70067">
        <w:rPr>
          <w:lang w:val="es-GT"/>
        </w:rPr>
        <w:t xml:space="preserve"> "Cosas que hacen más fácil</w:t>
      </w:r>
      <w:r w:rsidR="00257133" w:rsidRPr="00A70067">
        <w:rPr>
          <w:lang w:val="es-GT"/>
        </w:rPr>
        <w:t xml:space="preserve">…", los valores de p de </w:t>
      </w:r>
      <w:r w:rsidRPr="00A70067">
        <w:rPr>
          <w:lang w:val="es-GT"/>
        </w:rPr>
        <w:t>"Saber dónde comprar jabón" y "Ser dueño de una cuenca" son 0.138 y 0.20. Ninguno de esos números so</w:t>
      </w:r>
      <w:r w:rsidR="00257133" w:rsidRPr="00A70067">
        <w:rPr>
          <w:lang w:val="es-GT"/>
        </w:rPr>
        <w:t>n menos de 0.05, entonces puede</w:t>
      </w:r>
      <w:r w:rsidRPr="00A70067">
        <w:rPr>
          <w:lang w:val="es-GT"/>
        </w:rPr>
        <w:t xml:space="preserve"> ignorar esas dos respuestas. </w:t>
      </w:r>
      <w:r w:rsidR="00257133" w:rsidRPr="00A70067">
        <w:rPr>
          <w:lang w:val="es-GT"/>
        </w:rPr>
        <w:t>Suponiendo</w:t>
      </w:r>
      <w:r w:rsidRPr="00A70067">
        <w:rPr>
          <w:lang w:val="es-GT"/>
        </w:rPr>
        <w:t xml:space="preserve"> que para "Tener mucha agua" el p-valor es 0.00016. Esto es menos de 0.05, así que es un </w:t>
      </w:r>
      <w:r w:rsidR="00257133" w:rsidRPr="00A70067">
        <w:rPr>
          <w:lang w:val="es-GT"/>
        </w:rPr>
        <w:t>D</w:t>
      </w:r>
      <w:r w:rsidRPr="00A70067">
        <w:rPr>
          <w:lang w:val="es-GT"/>
        </w:rPr>
        <w:t xml:space="preserve">eterminante. </w:t>
      </w:r>
    </w:p>
    <w:p w:rsidR="00257133" w:rsidRPr="00A70067" w:rsidRDefault="00A74916" w:rsidP="00257133">
      <w:pPr>
        <w:pStyle w:val="ListParagraph"/>
        <w:ind w:left="1260"/>
        <w:rPr>
          <w:lang w:val="es-GT"/>
        </w:rPr>
      </w:pPr>
      <w:r w:rsidRPr="00A70067">
        <w:rPr>
          <w:b/>
          <w:lang w:val="es-GT"/>
        </w:rPr>
        <w:t>Nota:</w:t>
      </w:r>
      <w:r w:rsidRPr="00A70067">
        <w:rPr>
          <w:lang w:val="es-GT"/>
        </w:rPr>
        <w:t xml:space="preserve"> Cuando los tamaños </w:t>
      </w:r>
      <w:r w:rsidR="00257133" w:rsidRPr="00A70067">
        <w:rPr>
          <w:lang w:val="es-GT"/>
        </w:rPr>
        <w:t>de la muestra es menor</w:t>
      </w:r>
      <w:r w:rsidRPr="00A70067">
        <w:rPr>
          <w:lang w:val="es-GT"/>
        </w:rPr>
        <w:t xml:space="preserve"> q</w:t>
      </w:r>
      <w:r w:rsidR="00257133" w:rsidRPr="00A70067">
        <w:rPr>
          <w:lang w:val="es-GT"/>
        </w:rPr>
        <w:t xml:space="preserve">ue el mínimo recomendado de 45 Hacedores y </w:t>
      </w:r>
      <w:r w:rsidRPr="00A70067">
        <w:rPr>
          <w:lang w:val="es-GT"/>
        </w:rPr>
        <w:t xml:space="preserve"> 45</w:t>
      </w:r>
      <w:r w:rsidR="00257133" w:rsidRPr="00A70067">
        <w:rPr>
          <w:lang w:val="es-GT"/>
        </w:rPr>
        <w:t xml:space="preserve"> No</w:t>
      </w:r>
      <w:r w:rsidRPr="00A70067">
        <w:rPr>
          <w:lang w:val="es-GT"/>
        </w:rPr>
        <w:t xml:space="preserve">-hacedores, encontrará que no hay respuestas </w:t>
      </w:r>
      <w:r w:rsidR="00257133" w:rsidRPr="00A70067">
        <w:rPr>
          <w:lang w:val="es-GT"/>
        </w:rPr>
        <w:t>que muestre</w:t>
      </w:r>
      <w:r w:rsidRPr="00A70067">
        <w:rPr>
          <w:lang w:val="es-GT"/>
        </w:rPr>
        <w:t>n un valor p de menos de 0.05. En ese caso, podría incluir las respuestas con un valo</w:t>
      </w:r>
      <w:r w:rsidR="00257133" w:rsidRPr="00A70067">
        <w:rPr>
          <w:lang w:val="es-GT"/>
        </w:rPr>
        <w:t xml:space="preserve">r p de 0,20 0,10 o incluso menor, pero esto eleva la probabilidad de que usted se concentre en determinantes </w:t>
      </w:r>
      <w:r w:rsidRPr="00A70067">
        <w:rPr>
          <w:lang w:val="es-GT"/>
        </w:rPr>
        <w:t xml:space="preserve">que no </w:t>
      </w:r>
      <w:r w:rsidR="00257133" w:rsidRPr="00A70067">
        <w:rPr>
          <w:lang w:val="es-GT"/>
        </w:rPr>
        <w:t>son realmente importantes, sino debidos a la casualidad</w:t>
      </w:r>
      <w:r w:rsidRPr="00A70067">
        <w:rPr>
          <w:lang w:val="es-GT"/>
        </w:rPr>
        <w:t xml:space="preserve">. ¿Cuán probable es </w:t>
      </w:r>
      <w:r w:rsidR="00257133" w:rsidRPr="00A70067">
        <w:rPr>
          <w:lang w:val="es-GT"/>
        </w:rPr>
        <w:t>que un D</w:t>
      </w:r>
      <w:r w:rsidRPr="00A70067">
        <w:rPr>
          <w:lang w:val="es-GT"/>
        </w:rPr>
        <w:t xml:space="preserve">eterminante con un </w:t>
      </w:r>
      <w:r w:rsidR="00257133" w:rsidRPr="00A70067">
        <w:rPr>
          <w:lang w:val="es-GT"/>
        </w:rPr>
        <w:t xml:space="preserve">valor </w:t>
      </w:r>
      <w:r w:rsidRPr="00A70067">
        <w:rPr>
          <w:lang w:val="es-GT"/>
        </w:rPr>
        <w:t xml:space="preserve">0,20 </w:t>
      </w:r>
      <w:r w:rsidR="00257133" w:rsidRPr="00A70067">
        <w:rPr>
          <w:lang w:val="es-GT"/>
        </w:rPr>
        <w:t>sea</w:t>
      </w:r>
      <w:r w:rsidRPr="00A70067">
        <w:rPr>
          <w:lang w:val="es-GT"/>
        </w:rPr>
        <w:t xml:space="preserve"> puramente debido a la </w:t>
      </w:r>
      <w:r w:rsidR="00257133" w:rsidRPr="00A70067">
        <w:rPr>
          <w:lang w:val="es-GT"/>
        </w:rPr>
        <w:t>casualidad</w:t>
      </w:r>
      <w:r w:rsidRPr="00A70067">
        <w:rPr>
          <w:lang w:val="es-GT"/>
        </w:rPr>
        <w:t xml:space="preserve">? Aproximadamente 1 en 5. Y sería una pena </w:t>
      </w:r>
      <w:r w:rsidR="00257133" w:rsidRPr="00A70067">
        <w:rPr>
          <w:lang w:val="es-GT"/>
        </w:rPr>
        <w:t>concentrar</w:t>
      </w:r>
      <w:r w:rsidRPr="00A70067">
        <w:rPr>
          <w:lang w:val="es-GT"/>
        </w:rPr>
        <w:t xml:space="preserve"> mucho esfuerzo </w:t>
      </w:r>
      <w:r w:rsidR="00257133" w:rsidRPr="00A70067">
        <w:rPr>
          <w:lang w:val="es-GT"/>
        </w:rPr>
        <w:t>en un D</w:t>
      </w:r>
      <w:r w:rsidRPr="00A70067">
        <w:rPr>
          <w:lang w:val="es-GT"/>
        </w:rPr>
        <w:t xml:space="preserve">eterminante que no es realmente importante. Por esa razón, no se recomienda usar muestras </w:t>
      </w:r>
      <w:r w:rsidR="00257133" w:rsidRPr="00A70067">
        <w:rPr>
          <w:lang w:val="es-GT"/>
        </w:rPr>
        <w:t xml:space="preserve">menores a 45 Hacedores y 45 No-hacedores. </w:t>
      </w:r>
    </w:p>
    <w:p w:rsidR="00FB5CF8" w:rsidRPr="00A70067" w:rsidRDefault="00257133" w:rsidP="00257133">
      <w:pPr>
        <w:pStyle w:val="ListParagraph"/>
        <w:ind w:left="1260"/>
        <w:rPr>
          <w:lang w:val="es-GT"/>
        </w:rPr>
      </w:pPr>
      <w:r w:rsidRPr="00A70067">
        <w:rPr>
          <w:lang w:val="es-GT"/>
        </w:rPr>
        <w:lastRenderedPageBreak/>
        <w:t>También tener en cuenta que esta tabla de tabulación fue cambiada en junio de 2013 para generar instrucciones más precisas de la asociación. Las hojas de  tabulación del Análisis de Barreras anteriores utilizan la razón de momios para generar declaraciones, lo que es más apropiado cuando los comportamientos son</w:t>
      </w:r>
      <w:r w:rsidR="00180EC7" w:rsidRPr="00A70067">
        <w:rPr>
          <w:lang w:val="es-GT"/>
        </w:rPr>
        <w:t xml:space="preserve"> escasos</w:t>
      </w:r>
      <w:r w:rsidRPr="00A70067">
        <w:rPr>
          <w:lang w:val="es-GT"/>
        </w:rPr>
        <w:t xml:space="preserve"> (por ejemplo, menos del 10%). En la hoja actualizada, </w:t>
      </w:r>
      <w:r w:rsidR="00180EC7" w:rsidRPr="00A70067">
        <w:rPr>
          <w:lang w:val="es-GT"/>
        </w:rPr>
        <w:t xml:space="preserve">se utilizan </w:t>
      </w:r>
      <w:r w:rsidRPr="00A70067">
        <w:rPr>
          <w:lang w:val="es-GT"/>
        </w:rPr>
        <w:t>un estimado el riesgo relativo, que toma en cuenta la prevalencia del comportamiento en la población para generar Estados de asociac</w:t>
      </w:r>
      <w:r w:rsidR="00180EC7" w:rsidRPr="00A70067">
        <w:rPr>
          <w:lang w:val="es-GT"/>
        </w:rPr>
        <w:t>ión (por ejemplo, "los Hacedores tienen</w:t>
      </w:r>
      <w:r w:rsidRPr="00A70067">
        <w:rPr>
          <w:lang w:val="es-GT"/>
        </w:rPr>
        <w:t xml:space="preserve"> 3,4 veces más probabilidad</w:t>
      </w:r>
      <w:r w:rsidR="00180EC7" w:rsidRPr="00A70067">
        <w:rPr>
          <w:lang w:val="es-GT"/>
        </w:rPr>
        <w:t>es de dar esta respuesta que los No</w:t>
      </w:r>
      <w:r w:rsidRPr="00A70067">
        <w:rPr>
          <w:lang w:val="es-GT"/>
        </w:rPr>
        <w:t>-hacedores"). Esto dará estimaciones más conservadoras y precisas de la asociación.</w:t>
      </w:r>
    </w:p>
    <w:p w:rsidR="00FB5CF8" w:rsidRPr="00A70067" w:rsidRDefault="001D004A" w:rsidP="00CC2732">
      <w:pPr>
        <w:ind w:left="900" w:hanging="540"/>
        <w:rPr>
          <w:lang w:val="es-GT"/>
        </w:rPr>
      </w:pPr>
      <w:r w:rsidRPr="00A70067">
        <w:rPr>
          <w:lang w:val="es-GT"/>
        </w:rPr>
        <w:t>8b.</w:t>
      </w:r>
      <w:r w:rsidRPr="00A70067">
        <w:rPr>
          <w:lang w:val="es-GT"/>
        </w:rPr>
        <w:tab/>
      </w:r>
      <w:r w:rsidR="00180EC7" w:rsidRPr="00A70067">
        <w:rPr>
          <w:lang w:val="es-GT"/>
        </w:rPr>
        <w:t>Ahora se debe decidir cuán importante es el Determinante al mirar el riesgo relativo estimado.</w:t>
      </w:r>
    </w:p>
    <w:p w:rsidR="00B251ED" w:rsidRPr="00A70067" w:rsidRDefault="00180EC7" w:rsidP="00180EC7">
      <w:pPr>
        <w:pStyle w:val="ListParagraph"/>
        <w:ind w:left="1260"/>
        <w:rPr>
          <w:lang w:val="es-GT"/>
        </w:rPr>
      </w:pPr>
      <w:r w:rsidRPr="00A70067">
        <w:rPr>
          <w:lang w:val="es-GT"/>
        </w:rPr>
        <w:t>Si el riesgo relativo estimado es mayor que 1, los Hacedores son más propensos a haber mencionado una respuesta particular que los No-hacedores. Para ver cuánto más probable es que los Hacedores  mencionen la respuesta en comparación con No-hacedores cuando el riesgo relativo estimado es mayor que 1, simplemente mire el Riesgo Relativo Estimado.</w:t>
      </w:r>
    </w:p>
    <w:p w:rsidR="00FB5CF8" w:rsidRPr="00A70067" w:rsidRDefault="00180EC7" w:rsidP="00B251ED">
      <w:pPr>
        <w:pStyle w:val="ListParagraph"/>
        <w:ind w:left="1260"/>
        <w:rPr>
          <w:lang w:val="es-GT"/>
        </w:rPr>
      </w:pPr>
      <w:r w:rsidRPr="00A70067">
        <w:rPr>
          <w:b/>
          <w:lang w:val="es-GT"/>
        </w:rPr>
        <w:t>Ejemplo:</w:t>
      </w:r>
      <w:r w:rsidRPr="00A70067">
        <w:rPr>
          <w:lang w:val="es-GT"/>
        </w:rPr>
        <w:t xml:space="preserve"> Digamos que para "Mi esposo me anima a comprar jabón" el valor p es inferior a 0.05 (así que es una respuesta importante, no debido a la casualidad). El riesgo relativo es 5.0. Eso significa que los Hacedores son cinco veces más propensos a mencionar "Mi esposo me anima a comprar jabón" comparado con los Hacedores. ¿Cómo se usan estos datos? Una cosa que se puede hacer es tratar de aumentar la proporción de hombres que animan a sus esposas a comprar jabón explicando a los hombres los beneficios de sus esposas cuando jabón, centrándose en las cosas que usted cree (o ha encontrado a través de conversaciones) son importantes para ellos (por ejemplo, menos gastos médicos debido a la disminución de la diarrea, sus esposas e hijos tienen buen olor a sus esposas  y los alimentos se preparan con más higiene.) </w:t>
      </w:r>
    </w:p>
    <w:p w:rsidR="00B251ED" w:rsidRPr="00A70067" w:rsidRDefault="00180EC7" w:rsidP="0066314B">
      <w:pPr>
        <w:pStyle w:val="ListParagraph"/>
        <w:numPr>
          <w:ilvl w:val="0"/>
          <w:numId w:val="0"/>
        </w:numPr>
        <w:ind w:left="1260"/>
        <w:rPr>
          <w:lang w:val="es-GT"/>
        </w:rPr>
      </w:pPr>
      <w:r w:rsidRPr="00A70067">
        <w:rPr>
          <w:lang w:val="es-GT"/>
        </w:rPr>
        <w:t xml:space="preserve"> Si el riesgo relativo estimado es menor que 1, los No-hacedores están más propensos a dar una respuesta en particular en comparación con los Hacedores.</w:t>
      </w:r>
    </w:p>
    <w:p w:rsidR="00FB5CF8" w:rsidRPr="00A70067" w:rsidRDefault="00180EC7" w:rsidP="00247614">
      <w:pPr>
        <w:pStyle w:val="ListParagraph"/>
        <w:ind w:left="1260"/>
        <w:rPr>
          <w:lang w:val="es-GT"/>
        </w:rPr>
      </w:pPr>
      <w:r w:rsidRPr="00A70067">
        <w:rPr>
          <w:b/>
          <w:lang w:val="es-GT"/>
        </w:rPr>
        <w:t>Ejemplo:</w:t>
      </w:r>
      <w:r w:rsidRPr="00A70067">
        <w:rPr>
          <w:lang w:val="es-GT"/>
        </w:rPr>
        <w:t xml:space="preserve"> Supongamos que las madres </w:t>
      </w:r>
      <w:r w:rsidR="00247614" w:rsidRPr="00A70067">
        <w:rPr>
          <w:lang w:val="es-GT"/>
        </w:rPr>
        <w:t>mencionan</w:t>
      </w:r>
      <w:r w:rsidRPr="00A70067">
        <w:rPr>
          <w:lang w:val="es-GT"/>
        </w:rPr>
        <w:t xml:space="preserve"> "Tener poca agua" c</w:t>
      </w:r>
      <w:r w:rsidR="00247614" w:rsidRPr="00A70067">
        <w:rPr>
          <w:lang w:val="es-GT"/>
        </w:rPr>
        <w:t>omo algo que hace más difícil el</w:t>
      </w:r>
      <w:r w:rsidRPr="00A70067">
        <w:rPr>
          <w:lang w:val="es-GT"/>
        </w:rPr>
        <w:t xml:space="preserve"> lavado </w:t>
      </w:r>
      <w:r w:rsidR="00247614" w:rsidRPr="00A70067">
        <w:rPr>
          <w:lang w:val="es-GT"/>
        </w:rPr>
        <w:t xml:space="preserve">de manos con jabón </w:t>
      </w:r>
      <w:r w:rsidRPr="00A70067">
        <w:rPr>
          <w:lang w:val="es-GT"/>
        </w:rPr>
        <w:t xml:space="preserve">y el valor p </w:t>
      </w:r>
      <w:r w:rsidR="00247614" w:rsidRPr="00A70067">
        <w:rPr>
          <w:lang w:val="es-GT"/>
        </w:rPr>
        <w:t xml:space="preserve">es </w:t>
      </w:r>
      <w:r w:rsidRPr="00A70067">
        <w:rPr>
          <w:lang w:val="es-GT"/>
        </w:rPr>
        <w:t>menor de 0.05</w:t>
      </w:r>
      <w:r w:rsidR="00247614" w:rsidRPr="00A70067">
        <w:rPr>
          <w:lang w:val="es-GT"/>
        </w:rPr>
        <w:t xml:space="preserve">, entonces esa Sí </w:t>
      </w:r>
      <w:r w:rsidRPr="00A70067">
        <w:rPr>
          <w:lang w:val="es-GT"/>
        </w:rPr>
        <w:t xml:space="preserve"> es una respuesta importante. </w:t>
      </w:r>
      <w:r w:rsidR="00247614" w:rsidRPr="00A70067">
        <w:rPr>
          <w:lang w:val="es-GT"/>
        </w:rPr>
        <w:t xml:space="preserve">La razón de momios es  0.33, </w:t>
      </w:r>
      <w:r w:rsidRPr="00A70067">
        <w:rPr>
          <w:lang w:val="es-GT"/>
        </w:rPr>
        <w:t xml:space="preserve"> menos de 1.0, así que </w:t>
      </w:r>
      <w:r w:rsidR="00247614" w:rsidRPr="00A70067">
        <w:rPr>
          <w:lang w:val="es-GT"/>
        </w:rPr>
        <w:t>las No-hacedoras son más propensa</w:t>
      </w:r>
      <w:r w:rsidRPr="00A70067">
        <w:rPr>
          <w:lang w:val="es-GT"/>
        </w:rPr>
        <w:t>s a decir</w:t>
      </w:r>
      <w:r w:rsidR="00247614" w:rsidRPr="00A70067">
        <w:rPr>
          <w:lang w:val="es-GT"/>
        </w:rPr>
        <w:t xml:space="preserve"> dicha respuesta.  Se debe </w:t>
      </w:r>
      <w:r w:rsidRPr="00A70067">
        <w:rPr>
          <w:lang w:val="es-GT"/>
        </w:rPr>
        <w:t xml:space="preserve"> tomar </w:t>
      </w:r>
      <w:r w:rsidR="00247614" w:rsidRPr="00A70067">
        <w:rPr>
          <w:lang w:val="es-GT"/>
        </w:rPr>
        <w:t xml:space="preserve"> </w:t>
      </w:r>
      <w:r w:rsidRPr="00A70067">
        <w:rPr>
          <w:lang w:val="es-GT"/>
        </w:rPr>
        <w:t>primero el inverso de este número: dividir 1 / 0,33, que da 3.0. Esto significa que</w:t>
      </w:r>
      <w:r w:rsidR="00247614" w:rsidRPr="00A70067">
        <w:rPr>
          <w:lang w:val="es-GT"/>
        </w:rPr>
        <w:t xml:space="preserve"> las No-hacedora</w:t>
      </w:r>
      <w:r w:rsidRPr="00A70067">
        <w:rPr>
          <w:lang w:val="es-GT"/>
        </w:rPr>
        <w:t>s son tres veces más propensos a mencionar "Tener poca agua" como algo que hace el lavado con jabón más difíc</w:t>
      </w:r>
      <w:r w:rsidR="00247614" w:rsidRPr="00A70067">
        <w:rPr>
          <w:lang w:val="es-GT"/>
        </w:rPr>
        <w:t>il. También puede</w:t>
      </w:r>
      <w:r w:rsidRPr="00A70067">
        <w:rPr>
          <w:lang w:val="es-GT"/>
        </w:rPr>
        <w:t xml:space="preserve"> mirar </w:t>
      </w:r>
      <w:r w:rsidR="00247614" w:rsidRPr="00A70067">
        <w:rPr>
          <w:lang w:val="es-GT"/>
        </w:rPr>
        <w:t xml:space="preserve">la </w:t>
      </w:r>
      <w:r w:rsidRPr="00A70067">
        <w:rPr>
          <w:lang w:val="es-GT"/>
        </w:rPr>
        <w:t xml:space="preserve">columna Q, que generará una declaración (cuando el </w:t>
      </w:r>
      <w:r w:rsidRPr="00A70067">
        <w:rPr>
          <w:lang w:val="es-GT"/>
        </w:rPr>
        <w:lastRenderedPageBreak/>
        <w:t>resultado es estadí</w:t>
      </w:r>
      <w:r w:rsidR="00247614" w:rsidRPr="00A70067">
        <w:rPr>
          <w:lang w:val="es-GT"/>
        </w:rPr>
        <w:t>sticamente significativo), tal</w:t>
      </w:r>
      <w:r w:rsidRPr="00A70067">
        <w:rPr>
          <w:lang w:val="es-GT"/>
        </w:rPr>
        <w:t xml:space="preserve"> como "</w:t>
      </w:r>
      <w:r w:rsidR="00247614" w:rsidRPr="00A70067">
        <w:rPr>
          <w:lang w:val="es-GT"/>
        </w:rPr>
        <w:t>Las No-hacedoras tienen</w:t>
      </w:r>
      <w:r w:rsidRPr="00A70067">
        <w:rPr>
          <w:lang w:val="es-GT"/>
        </w:rPr>
        <w:t xml:space="preserve"> 3 veces más probabilidades de dar esta respuesta que </w:t>
      </w:r>
      <w:r w:rsidR="00247614" w:rsidRPr="00A70067">
        <w:rPr>
          <w:lang w:val="es-GT"/>
        </w:rPr>
        <w:t>las Hacedoras</w:t>
      </w:r>
      <w:r w:rsidRPr="00A70067">
        <w:rPr>
          <w:lang w:val="es-GT"/>
        </w:rPr>
        <w:t>". ¿Có</w:t>
      </w:r>
      <w:r w:rsidR="00247614" w:rsidRPr="00A70067">
        <w:rPr>
          <w:lang w:val="es-GT"/>
        </w:rPr>
        <w:t xml:space="preserve">mo se usan </w:t>
      </w:r>
      <w:r w:rsidRPr="00A70067">
        <w:rPr>
          <w:lang w:val="es-GT"/>
        </w:rPr>
        <w:t xml:space="preserve"> estos datos? </w:t>
      </w:r>
      <w:r w:rsidR="00247614" w:rsidRPr="00A70067">
        <w:rPr>
          <w:lang w:val="es-GT"/>
        </w:rPr>
        <w:t xml:space="preserve">Se podría, por ejemplo, </w:t>
      </w:r>
      <w:r w:rsidRPr="00A70067">
        <w:rPr>
          <w:lang w:val="es-GT"/>
        </w:rPr>
        <w:t xml:space="preserve">promover </w:t>
      </w:r>
      <w:r w:rsidR="00247614" w:rsidRPr="00A70067">
        <w:rPr>
          <w:lang w:val="es-GT"/>
        </w:rPr>
        <w:t>lavamanos tipo “</w:t>
      </w:r>
      <w:proofErr w:type="spellStart"/>
      <w:r w:rsidR="00247614" w:rsidRPr="00A70067">
        <w:rPr>
          <w:lang w:val="es-GT"/>
        </w:rPr>
        <w:t>Tippy</w:t>
      </w:r>
      <w:proofErr w:type="spellEnd"/>
      <w:r w:rsidR="00247614" w:rsidRPr="00A70067">
        <w:rPr>
          <w:lang w:val="es-GT"/>
        </w:rPr>
        <w:t xml:space="preserve"> </w:t>
      </w:r>
      <w:proofErr w:type="spellStart"/>
      <w:r w:rsidR="00247614" w:rsidRPr="00A70067">
        <w:rPr>
          <w:lang w:val="es-GT"/>
        </w:rPr>
        <w:t>Taps</w:t>
      </w:r>
      <w:proofErr w:type="spellEnd"/>
      <w:r w:rsidR="00247614" w:rsidRPr="00A70067">
        <w:rPr>
          <w:lang w:val="es-GT"/>
        </w:rPr>
        <w:t>”, usar</w:t>
      </w:r>
      <w:r w:rsidRPr="00A70067">
        <w:rPr>
          <w:lang w:val="es-GT"/>
        </w:rPr>
        <w:t>a ceniza u otra cosa que hace más fácil lavarse las manos con menos agua.</w:t>
      </w:r>
    </w:p>
    <w:p w:rsidR="00E45B9F" w:rsidRPr="00A70067" w:rsidRDefault="00CA640D" w:rsidP="003F1D3A">
      <w:pPr>
        <w:ind w:left="900" w:hanging="540"/>
        <w:rPr>
          <w:lang w:val="es-GT"/>
        </w:rPr>
      </w:pPr>
      <w:r w:rsidRPr="00A70067">
        <w:rPr>
          <w:lang w:val="es-GT"/>
        </w:rPr>
        <w:t>8c.</w:t>
      </w:r>
      <w:r w:rsidRPr="00A70067">
        <w:rPr>
          <w:lang w:val="es-GT"/>
        </w:rPr>
        <w:tab/>
      </w:r>
      <w:r w:rsidR="003F1D3A" w:rsidRPr="00A70067">
        <w:rPr>
          <w:lang w:val="es-GT"/>
        </w:rPr>
        <w:t>Si los Hacedores o No-Hacedores tienen un porcentaje de 0% (en las columnas G y F respectivamente) y el valor p es menor que 0.05, no se puede utilizar la razón de momios para decidir qué tanta es la  diferencia entre hacedores y No-hacedores.</w:t>
      </w:r>
    </w:p>
    <w:p w:rsidR="00F2350C" w:rsidRPr="00A70067" w:rsidRDefault="003F1D3A" w:rsidP="00DF2450">
      <w:pPr>
        <w:pStyle w:val="ListParagraph"/>
        <w:numPr>
          <w:ilvl w:val="0"/>
          <w:numId w:val="54"/>
        </w:numPr>
        <w:ind w:left="1260"/>
        <w:rPr>
          <w:lang w:val="es-GT"/>
        </w:rPr>
      </w:pPr>
      <w:r w:rsidRPr="00A70067">
        <w:rPr>
          <w:lang w:val="es-GT"/>
        </w:rPr>
        <w:t>Suponiendo que para “quien aprueba”, las madres responden: “Suegra", la columna de Razón de Momios muestra "0.00" porque el porcentaje de No-hacedora es 0%. (La Razón de Momios puede mostrarse en la celda como "#DIV /</w:t>
      </w:r>
      <w:proofErr w:type="gramStart"/>
      <w:r w:rsidRPr="00A70067">
        <w:rPr>
          <w:lang w:val="es-GT"/>
        </w:rPr>
        <w:t>!</w:t>
      </w:r>
      <w:proofErr w:type="gramEnd"/>
      <w:r w:rsidRPr="00A70067">
        <w:rPr>
          <w:lang w:val="es-GT"/>
        </w:rPr>
        <w:t xml:space="preserve">" cuando el porcentaje del Hacedor es 0%, lo que significa que </w:t>
      </w:r>
      <w:r w:rsidR="00F2350C" w:rsidRPr="00A70067">
        <w:rPr>
          <w:lang w:val="es-GT"/>
        </w:rPr>
        <w:t xml:space="preserve">no </w:t>
      </w:r>
      <w:r w:rsidRPr="00A70067">
        <w:rPr>
          <w:lang w:val="es-GT"/>
        </w:rPr>
        <w:t>se puede calcular la Razón de Momios porque significaría dividir un núm</w:t>
      </w:r>
      <w:r w:rsidR="00F2350C" w:rsidRPr="00A70067">
        <w:rPr>
          <w:lang w:val="es-GT"/>
        </w:rPr>
        <w:t xml:space="preserve">ero por cero.) Para decidir </w:t>
      </w:r>
      <w:r w:rsidRPr="00A70067">
        <w:rPr>
          <w:lang w:val="es-GT"/>
        </w:rPr>
        <w:t>si esta respuesta es importante</w:t>
      </w:r>
      <w:r w:rsidR="00F2350C" w:rsidRPr="00A70067">
        <w:rPr>
          <w:lang w:val="es-GT"/>
        </w:rPr>
        <w:t xml:space="preserve"> o no</w:t>
      </w:r>
      <w:r w:rsidRPr="00A70067">
        <w:rPr>
          <w:lang w:val="es-GT"/>
        </w:rPr>
        <w:t>, vamos a analizar la diferencia de punto</w:t>
      </w:r>
      <w:r w:rsidR="00F2350C" w:rsidRPr="00A70067">
        <w:rPr>
          <w:lang w:val="es-GT"/>
        </w:rPr>
        <w:t>s</w:t>
      </w:r>
      <w:r w:rsidRPr="00A70067">
        <w:rPr>
          <w:lang w:val="es-GT"/>
        </w:rPr>
        <w:t xml:space="preserve"> </w:t>
      </w:r>
      <w:r w:rsidR="00F2350C" w:rsidRPr="00A70067">
        <w:rPr>
          <w:lang w:val="es-GT"/>
        </w:rPr>
        <w:t>porcentual entre H</w:t>
      </w:r>
      <w:r w:rsidRPr="00A70067">
        <w:rPr>
          <w:lang w:val="es-GT"/>
        </w:rPr>
        <w:t xml:space="preserve">acedores y No-Hacedores. Si </w:t>
      </w:r>
      <w:r w:rsidR="00F2350C" w:rsidRPr="00A70067">
        <w:rPr>
          <w:lang w:val="es-GT"/>
        </w:rPr>
        <w:t>hay más</w:t>
      </w:r>
      <w:r w:rsidRPr="00A70067">
        <w:rPr>
          <w:lang w:val="es-GT"/>
        </w:rPr>
        <w:t xml:space="preserve"> </w:t>
      </w:r>
      <w:r w:rsidR="00F2350C" w:rsidRPr="00A70067">
        <w:rPr>
          <w:lang w:val="es-GT"/>
        </w:rPr>
        <w:t xml:space="preserve">de </w:t>
      </w:r>
      <w:r w:rsidRPr="00A70067">
        <w:rPr>
          <w:lang w:val="es-GT"/>
        </w:rPr>
        <w:t xml:space="preserve">15 </w:t>
      </w:r>
      <w:r w:rsidR="00F2350C" w:rsidRPr="00A70067">
        <w:rPr>
          <w:lang w:val="es-GT"/>
        </w:rPr>
        <w:t xml:space="preserve">puntos porcentuales </w:t>
      </w:r>
      <w:r w:rsidRPr="00A70067">
        <w:rPr>
          <w:lang w:val="es-GT"/>
        </w:rPr>
        <w:t xml:space="preserve"> entre </w:t>
      </w:r>
      <w:r w:rsidR="00F2350C" w:rsidRPr="00A70067">
        <w:rPr>
          <w:lang w:val="es-GT"/>
        </w:rPr>
        <w:t>Hacedores y No-hacedores, se considera</w:t>
      </w:r>
      <w:r w:rsidRPr="00A70067">
        <w:rPr>
          <w:lang w:val="es-GT"/>
        </w:rPr>
        <w:t xml:space="preserve"> que el resultado es importante. </w:t>
      </w:r>
    </w:p>
    <w:p w:rsidR="00FB5CF8" w:rsidRPr="00A70067" w:rsidRDefault="003F1D3A" w:rsidP="00DF2450">
      <w:pPr>
        <w:pStyle w:val="ListParagraph"/>
        <w:numPr>
          <w:ilvl w:val="0"/>
          <w:numId w:val="54"/>
        </w:numPr>
        <w:ind w:left="1260"/>
        <w:rPr>
          <w:lang w:val="es-GT"/>
        </w:rPr>
      </w:pPr>
      <w:r w:rsidRPr="00A70067">
        <w:rPr>
          <w:b/>
          <w:lang w:val="es-GT"/>
        </w:rPr>
        <w:t>Ejemplo:</w:t>
      </w:r>
      <w:r w:rsidRPr="00A70067">
        <w:rPr>
          <w:lang w:val="es-GT"/>
        </w:rPr>
        <w:t xml:space="preserve"> Su</w:t>
      </w:r>
      <w:r w:rsidR="00F2350C" w:rsidRPr="00A70067">
        <w:rPr>
          <w:lang w:val="es-GT"/>
        </w:rPr>
        <w:t>poniendo que el 51% de Hacedoras dicen que la “suegra” aprueba que ellas se laven las manos con jabón, en cuanto el 0% de No-Hacedoras dieron esta respuesta.  Esta diferencia es mayor a 15 puntos porcentuales, por lo que se considerará que es una respuesta importante.  ¿</w:t>
      </w:r>
      <w:r w:rsidR="00D74EA0" w:rsidRPr="00A70067">
        <w:rPr>
          <w:lang w:val="es-GT"/>
        </w:rPr>
        <w:t>Cómo se puede usar estos datos? Debido a que parece que tener la aprobación de las suegras es muy importante, podríamos enfocarnos en convencer a las suegras sobre la importancia de lavarse las manos con jabón para que ellas puedan animar a sus nueras a hacerlo.</w:t>
      </w:r>
    </w:p>
    <w:p w:rsidR="00FB5CF8" w:rsidRPr="00A70067" w:rsidRDefault="00D74EA0" w:rsidP="00DF2450">
      <w:pPr>
        <w:pStyle w:val="ListParagraph"/>
        <w:numPr>
          <w:ilvl w:val="0"/>
          <w:numId w:val="53"/>
        </w:numPr>
        <w:ind w:left="1260"/>
        <w:rPr>
          <w:lang w:val="es-GT"/>
        </w:rPr>
      </w:pPr>
      <w:r w:rsidRPr="00A70067">
        <w:rPr>
          <w:lang w:val="es-GT"/>
        </w:rPr>
        <w:t xml:space="preserve">Favor tomar en cuenta que las Columnas N y P de la hoja de cálculo, ahora muestran una interpretación teórica de la Razón de Momios cuando el valor de p es menor al 0.05. </w:t>
      </w:r>
    </w:p>
    <w:p w:rsidR="000B1B28" w:rsidRPr="00A70067" w:rsidRDefault="000B1B28" w:rsidP="00CC2732">
      <w:pPr>
        <w:rPr>
          <w:b/>
          <w:sz w:val="32"/>
          <w:lang w:val="es-GT"/>
        </w:rPr>
      </w:pPr>
    </w:p>
    <w:p w:rsidR="000234EF" w:rsidRPr="00A70067" w:rsidRDefault="000234EF" w:rsidP="00CC2732">
      <w:pPr>
        <w:pStyle w:val="Heading1"/>
        <w:rPr>
          <w:lang w:val="es-GT"/>
        </w:rPr>
        <w:sectPr w:rsidR="000234EF" w:rsidRPr="00A70067" w:rsidSect="00FC07BF">
          <w:pgSz w:w="12240" w:h="15840"/>
          <w:pgMar w:top="1440" w:right="1440" w:bottom="1440" w:left="1440" w:header="720" w:footer="720" w:gutter="0"/>
          <w:cols w:space="720"/>
          <w:docGrid w:linePitch="360"/>
        </w:sectPr>
      </w:pPr>
      <w:bookmarkStart w:id="194" w:name="_Toc361009075"/>
    </w:p>
    <w:p w:rsidR="00FF52FC" w:rsidRPr="00A70067" w:rsidRDefault="00D74EA0" w:rsidP="00D74EA0">
      <w:pPr>
        <w:pStyle w:val="Heading1"/>
        <w:pBdr>
          <w:bottom w:val="single" w:sz="4" w:space="1" w:color="auto"/>
        </w:pBdr>
        <w:rPr>
          <w:lang w:val="es-GT"/>
        </w:rPr>
      </w:pPr>
      <w:bookmarkStart w:id="195" w:name="_Toc393106539"/>
      <w:r w:rsidRPr="00A70067">
        <w:rPr>
          <w:lang w:val="es-GT"/>
        </w:rPr>
        <w:lastRenderedPageBreak/>
        <w:t>Anexo</w:t>
      </w:r>
      <w:r w:rsidR="000B1B28" w:rsidRPr="00A70067">
        <w:rPr>
          <w:lang w:val="es-GT"/>
        </w:rPr>
        <w:t xml:space="preserve"> 5</w:t>
      </w:r>
      <w:r w:rsidR="00032F35" w:rsidRPr="00A70067">
        <w:rPr>
          <w:lang w:val="es-GT"/>
        </w:rPr>
        <w:t>:</w:t>
      </w:r>
      <w:r w:rsidR="00364D51" w:rsidRPr="00A70067">
        <w:rPr>
          <w:lang w:val="es-GT"/>
        </w:rPr>
        <w:t xml:space="preserve"> </w:t>
      </w:r>
      <w:r w:rsidRPr="00A70067">
        <w:rPr>
          <w:lang w:val="es-GT"/>
        </w:rPr>
        <w:t>Posible actividades de repaso y              preguntas de repaso</w:t>
      </w:r>
      <w:bookmarkEnd w:id="195"/>
      <w:r w:rsidRPr="00A70067">
        <w:rPr>
          <w:lang w:val="es-GT"/>
        </w:rPr>
        <w:t xml:space="preserve"> </w:t>
      </w:r>
      <w:bookmarkEnd w:id="194"/>
    </w:p>
    <w:p w:rsidR="000B1B28" w:rsidRPr="00A70067" w:rsidRDefault="00D74EA0" w:rsidP="00CC2732">
      <w:pPr>
        <w:pStyle w:val="Heading2"/>
        <w:rPr>
          <w:lang w:val="es-GT"/>
        </w:rPr>
      </w:pPr>
      <w:bookmarkStart w:id="196" w:name="_Toc361008940"/>
      <w:bookmarkStart w:id="197" w:name="_Toc361009076"/>
      <w:bookmarkStart w:id="198" w:name="_Toc363088132"/>
      <w:bookmarkStart w:id="199" w:name="_Toc367548184"/>
      <w:bookmarkStart w:id="200" w:name="_Toc393106540"/>
      <w:r w:rsidRPr="00A70067">
        <w:rPr>
          <w:lang w:val="es-GT"/>
        </w:rPr>
        <w:t>¡Dígamelo cantando</w:t>
      </w:r>
      <w:r w:rsidR="000B1B28" w:rsidRPr="00A70067">
        <w:rPr>
          <w:lang w:val="es-GT"/>
        </w:rPr>
        <w:t>!</w:t>
      </w:r>
      <w:bookmarkEnd w:id="196"/>
      <w:bookmarkEnd w:id="197"/>
      <w:bookmarkEnd w:id="198"/>
      <w:bookmarkEnd w:id="199"/>
      <w:bookmarkEnd w:id="200"/>
    </w:p>
    <w:p w:rsidR="00FB5CF8" w:rsidRPr="00A70067" w:rsidRDefault="009F4292" w:rsidP="00CC2732">
      <w:pPr>
        <w:rPr>
          <w:lang w:val="es-GT"/>
        </w:rPr>
      </w:pPr>
      <w:r w:rsidRPr="00A70067">
        <w:rPr>
          <w:lang w:val="es-GT"/>
        </w:rPr>
        <w:t>Integrar a los/as participantes</w:t>
      </w:r>
      <w:r w:rsidR="00D74EA0" w:rsidRPr="00A70067">
        <w:rPr>
          <w:lang w:val="es-GT"/>
        </w:rPr>
        <w:t xml:space="preserve"> en equipos. Solicitar a cada equipo que reflexione sobre las cosas que han aprendido hasta el momento en el entrenamiento, para que luego escriban  una canción en relación a un tema específico  y se prepararen para interpretar su canción para el resto de los/as  participantes. Dar a los participantes 10 minutos para la preparación y  2 minutos a cada equipo para la presentación.</w:t>
      </w:r>
    </w:p>
    <w:p w:rsidR="000B1B28" w:rsidRPr="00A70067" w:rsidRDefault="00D74EA0" w:rsidP="00CC2732">
      <w:pPr>
        <w:pStyle w:val="Heading2"/>
        <w:rPr>
          <w:lang w:val="es-GT"/>
        </w:rPr>
      </w:pPr>
      <w:bookmarkStart w:id="201" w:name="_Toc393106541"/>
      <w:r w:rsidRPr="00A70067">
        <w:rPr>
          <w:lang w:val="es-GT"/>
        </w:rPr>
        <w:t>Piedra, papel o tijera</w:t>
      </w:r>
      <w:bookmarkEnd w:id="201"/>
    </w:p>
    <w:p w:rsidR="00FB5CF8" w:rsidRPr="00A70067" w:rsidRDefault="009F4292" w:rsidP="00CC2732">
      <w:pPr>
        <w:rPr>
          <w:lang w:val="es-GT"/>
        </w:rPr>
      </w:pPr>
      <w:r w:rsidRPr="00A70067">
        <w:rPr>
          <w:lang w:val="es-GT"/>
        </w:rPr>
        <w:t>Solicitar a cada participante que reflexionen sobre las cosas que han aprendido recientemente, que escriban una pregunta de repaso y la coloquen en el bolsillo. Formar a todos en dos líneas paralelas viéndose unos con otros. Presentar las señales de piedra, papel y tijera con la</w:t>
      </w:r>
      <w:r w:rsidR="00657861" w:rsidRPr="00A70067">
        <w:rPr>
          <w:lang w:val="es-GT"/>
        </w:rPr>
        <w:t xml:space="preserve"> mano. </w:t>
      </w:r>
      <w:r w:rsidR="009A4F9A" w:rsidRPr="00A70067">
        <w:rPr>
          <w:lang w:val="es-GT"/>
        </w:rPr>
        <w:t>Cada pareja de participantes</w:t>
      </w:r>
      <w:r w:rsidR="00657861" w:rsidRPr="00A70067">
        <w:rPr>
          <w:lang w:val="es-GT"/>
        </w:rPr>
        <w:t>, una por una,</w:t>
      </w:r>
      <w:r w:rsidR="009A4F9A" w:rsidRPr="00A70067">
        <w:rPr>
          <w:lang w:val="es-GT"/>
        </w:rPr>
        <w:t xml:space="preserve"> juega piedra, papel o tijeras. El que gana hace la siguiente pregunta a su pareja de juego. </w:t>
      </w:r>
      <w:r w:rsidRPr="00A70067">
        <w:rPr>
          <w:lang w:val="es-GT"/>
        </w:rPr>
        <w:t xml:space="preserve"> Todos los</w:t>
      </w:r>
      <w:r w:rsidR="009A4F9A" w:rsidRPr="00A70067">
        <w:rPr>
          <w:lang w:val="es-GT"/>
        </w:rPr>
        <w:t>/as participantes escucha</w:t>
      </w:r>
      <w:r w:rsidRPr="00A70067">
        <w:rPr>
          <w:lang w:val="es-GT"/>
        </w:rPr>
        <w:t xml:space="preserve">n </w:t>
      </w:r>
      <w:r w:rsidR="00657861" w:rsidRPr="00A70067">
        <w:rPr>
          <w:lang w:val="es-GT"/>
        </w:rPr>
        <w:t xml:space="preserve">en caso alguien de su línea necesite </w:t>
      </w:r>
      <w:r w:rsidRPr="00A70067">
        <w:rPr>
          <w:lang w:val="es-GT"/>
        </w:rPr>
        <w:t xml:space="preserve">ayuda. </w:t>
      </w:r>
      <w:r w:rsidR="00657861" w:rsidRPr="00A70067">
        <w:rPr>
          <w:lang w:val="es-GT"/>
        </w:rPr>
        <w:t xml:space="preserve">El juego acaba cuando todos hayan tenido la oportunidad de preguntar y de responder. </w:t>
      </w:r>
    </w:p>
    <w:p w:rsidR="000B1B28" w:rsidRPr="00A70067" w:rsidRDefault="00D74EA0" w:rsidP="00CC2732">
      <w:pPr>
        <w:pStyle w:val="Heading2"/>
        <w:rPr>
          <w:lang w:val="es-GT"/>
        </w:rPr>
      </w:pPr>
      <w:bookmarkStart w:id="202" w:name="_Toc393106542"/>
      <w:r w:rsidRPr="00A70067">
        <w:rPr>
          <w:lang w:val="es-GT"/>
        </w:rPr>
        <w:t>Desenrollando la pelota</w:t>
      </w:r>
      <w:bookmarkEnd w:id="202"/>
    </w:p>
    <w:p w:rsidR="00D960BF" w:rsidRPr="00A70067" w:rsidRDefault="00657861" w:rsidP="00CC2732">
      <w:pPr>
        <w:rPr>
          <w:lang w:val="es-GT"/>
        </w:rPr>
      </w:pPr>
      <w:r w:rsidRPr="00A70067">
        <w:rPr>
          <w:lang w:val="es-GT"/>
        </w:rPr>
        <w:t xml:space="preserve">Hacer una bola utilizado papel de </w:t>
      </w:r>
      <w:proofErr w:type="spellStart"/>
      <w:r w:rsidRPr="00A70067">
        <w:rPr>
          <w:lang w:val="es-GT"/>
        </w:rPr>
        <w:t>rotafolio</w:t>
      </w:r>
      <w:proofErr w:type="spellEnd"/>
      <w:r w:rsidRPr="00A70067">
        <w:rPr>
          <w:lang w:val="es-GT"/>
        </w:rPr>
        <w:t xml:space="preserve"> y cinta adhesiva. Formar un círculo con los/as participantes e instruirles que lancen la pelota de participante a participante de tal manera que no sea fácil  atrapar la pelota. Cuando alguien deja caer la bola, quien la ha lanzado le hace una pregunta a quien la deja caer.   Las preguntas pueden ser escritas por los participantes antes de que empiece el juego o el facilitador puede desarrollarlas.</w:t>
      </w:r>
    </w:p>
    <w:p w:rsidR="000B1B28" w:rsidRPr="00A70067" w:rsidRDefault="00D74EA0" w:rsidP="00CC2732">
      <w:pPr>
        <w:pStyle w:val="Heading2"/>
        <w:rPr>
          <w:lang w:val="es-GT"/>
        </w:rPr>
      </w:pPr>
      <w:bookmarkStart w:id="203" w:name="_Toc393106543"/>
      <w:r w:rsidRPr="00A70067">
        <w:rPr>
          <w:lang w:val="es-GT"/>
        </w:rPr>
        <w:t>Sillas musicales</w:t>
      </w:r>
      <w:bookmarkEnd w:id="203"/>
    </w:p>
    <w:p w:rsidR="000234EF" w:rsidRPr="00A70067" w:rsidRDefault="00657861" w:rsidP="000234EF">
      <w:pPr>
        <w:rPr>
          <w:lang w:val="es-GT"/>
        </w:rPr>
        <w:sectPr w:rsidR="000234EF" w:rsidRPr="00A70067" w:rsidSect="00FC07BF">
          <w:pgSz w:w="12240" w:h="15840"/>
          <w:pgMar w:top="1440" w:right="1440" w:bottom="1440" w:left="1440" w:header="720" w:footer="720" w:gutter="0"/>
          <w:cols w:space="720"/>
          <w:docGrid w:linePitch="360"/>
        </w:sectPr>
      </w:pPr>
      <w:bookmarkStart w:id="204" w:name="_Toc361009080"/>
      <w:r w:rsidRPr="00A70067">
        <w:rPr>
          <w:lang w:val="es-GT"/>
        </w:rPr>
        <w:t xml:space="preserve">Conecte los altavoces a la computadora o equipo de sonido y seleccione </w:t>
      </w:r>
      <w:proofErr w:type="gramStart"/>
      <w:r w:rsidRPr="00A70067">
        <w:rPr>
          <w:lang w:val="es-GT"/>
        </w:rPr>
        <w:t>un</w:t>
      </w:r>
      <w:proofErr w:type="gramEnd"/>
      <w:r w:rsidRPr="00A70067">
        <w:rPr>
          <w:lang w:val="es-GT"/>
        </w:rPr>
        <w:t xml:space="preserve"> canción alegre para acompañar el juego. Colocar las sillas en dos filas. Quitar dos sillas para que queden dos sillas menos que el número de participantes. Decir a los participantes que necesitan marchar o bailar  alrededor de las filas de sillas mientras la música está sonando. Cuando la música se detenga, cada persona trata de sentarse en una silla. </w:t>
      </w:r>
      <w:r w:rsidR="00767279" w:rsidRPr="00A70067">
        <w:rPr>
          <w:lang w:val="es-GT"/>
        </w:rPr>
        <w:t>Habrá</w:t>
      </w:r>
      <w:r w:rsidRPr="00A70067">
        <w:rPr>
          <w:lang w:val="es-GT"/>
        </w:rPr>
        <w:t xml:space="preserve"> dos personas que se queden sin sillas; estas personas deberán responder preguntas de revisión y salir del resto del juego. Cuando esto ocurre, retire dos o más sillas y repita el proceso hasta que no queda nadie para marchar o danzar alrededor de las sillas. Las personas que están sentados afuera hacen las preguntas de repaso. </w:t>
      </w:r>
    </w:p>
    <w:p w:rsidR="00C15D47" w:rsidRPr="00A70067" w:rsidRDefault="000234EF" w:rsidP="00F969CD">
      <w:pPr>
        <w:pStyle w:val="Heading1"/>
        <w:pBdr>
          <w:bottom w:val="single" w:sz="4" w:space="1" w:color="auto"/>
        </w:pBdr>
        <w:rPr>
          <w:lang w:val="es-GT"/>
        </w:rPr>
      </w:pPr>
      <w:bookmarkStart w:id="205" w:name="_Toc393106544"/>
      <w:r w:rsidRPr="00A70067">
        <w:rPr>
          <w:lang w:val="es-GT"/>
        </w:rPr>
        <w:lastRenderedPageBreak/>
        <w:t>A</w:t>
      </w:r>
      <w:r w:rsidR="004E4C13" w:rsidRPr="00A70067">
        <w:rPr>
          <w:lang w:val="es-GT"/>
        </w:rPr>
        <w:t>n</w:t>
      </w:r>
      <w:r w:rsidR="00FB5CF8" w:rsidRPr="00A70067">
        <w:rPr>
          <w:lang w:val="es-GT"/>
        </w:rPr>
        <w:t>ex</w:t>
      </w:r>
      <w:r w:rsidR="004E4C13" w:rsidRPr="00A70067">
        <w:rPr>
          <w:lang w:val="es-GT"/>
        </w:rPr>
        <w:t>o</w:t>
      </w:r>
      <w:r w:rsidR="00FB5CF8" w:rsidRPr="00A70067">
        <w:rPr>
          <w:lang w:val="es-GT"/>
        </w:rPr>
        <w:t xml:space="preserve"> 6</w:t>
      </w:r>
      <w:r w:rsidR="00032F35" w:rsidRPr="00A70067">
        <w:rPr>
          <w:lang w:val="es-GT"/>
        </w:rPr>
        <w:t xml:space="preserve">: </w:t>
      </w:r>
      <w:r w:rsidR="004E4C13" w:rsidRPr="00A70067">
        <w:rPr>
          <w:lang w:val="es-GT"/>
        </w:rPr>
        <w:t>Preguntas de repaso del Análisis de Barreras</w:t>
      </w:r>
      <w:bookmarkEnd w:id="205"/>
      <w:r w:rsidR="004E4C13" w:rsidRPr="00A70067">
        <w:rPr>
          <w:lang w:val="es-GT"/>
        </w:rPr>
        <w:t xml:space="preserve"> </w:t>
      </w:r>
      <w:bookmarkEnd w:id="204"/>
    </w:p>
    <w:p w:rsidR="00DD0477" w:rsidRPr="00A70067" w:rsidRDefault="004E4C13" w:rsidP="00B96B5A">
      <w:pPr>
        <w:pStyle w:val="ListParagraph"/>
        <w:numPr>
          <w:ilvl w:val="0"/>
          <w:numId w:val="8"/>
        </w:numPr>
        <w:ind w:left="360"/>
        <w:rPr>
          <w:sz w:val="23"/>
          <w:szCs w:val="23"/>
          <w:lang w:val="es-GT"/>
        </w:rPr>
      </w:pPr>
      <w:r w:rsidRPr="00A70067">
        <w:rPr>
          <w:sz w:val="23"/>
          <w:szCs w:val="23"/>
          <w:lang w:val="es-GT"/>
        </w:rPr>
        <w:t>¿</w:t>
      </w:r>
      <w:r w:rsidR="00767279" w:rsidRPr="00A70067">
        <w:rPr>
          <w:sz w:val="23"/>
          <w:szCs w:val="23"/>
          <w:lang w:val="es-GT"/>
        </w:rPr>
        <w:t>Cuál</w:t>
      </w:r>
      <w:r w:rsidRPr="00A70067">
        <w:rPr>
          <w:sz w:val="23"/>
          <w:szCs w:val="23"/>
          <w:lang w:val="es-GT"/>
        </w:rPr>
        <w:t xml:space="preserve"> es la definición de Grupo Prioritario?</w:t>
      </w:r>
    </w:p>
    <w:p w:rsidR="00DD0477" w:rsidRPr="00A70067" w:rsidRDefault="004E4C13" w:rsidP="00B96B5A">
      <w:pPr>
        <w:pStyle w:val="ListParagraph"/>
        <w:numPr>
          <w:ilvl w:val="0"/>
          <w:numId w:val="8"/>
        </w:numPr>
        <w:ind w:left="360"/>
        <w:rPr>
          <w:sz w:val="23"/>
          <w:szCs w:val="23"/>
          <w:lang w:val="es-GT"/>
        </w:rPr>
      </w:pPr>
      <w:r w:rsidRPr="00A70067">
        <w:rPr>
          <w:sz w:val="23"/>
          <w:szCs w:val="23"/>
          <w:lang w:val="es-GT"/>
        </w:rPr>
        <w:t xml:space="preserve">¿Cuál es la </w:t>
      </w:r>
      <w:r w:rsidR="00C06662" w:rsidRPr="00A70067">
        <w:rPr>
          <w:sz w:val="23"/>
          <w:szCs w:val="23"/>
          <w:lang w:val="es-GT"/>
        </w:rPr>
        <w:t>definición</w:t>
      </w:r>
      <w:r w:rsidRPr="00A70067">
        <w:rPr>
          <w:sz w:val="23"/>
          <w:szCs w:val="23"/>
          <w:lang w:val="es-GT"/>
        </w:rPr>
        <w:t xml:space="preserve"> de Grupo de Influencia?</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 xml:space="preserve">¿Qué es Comportamiento? </w:t>
      </w:r>
    </w:p>
    <w:p w:rsidR="00C15D47" w:rsidRPr="00A70067" w:rsidRDefault="00DD0477" w:rsidP="00B96B5A">
      <w:pPr>
        <w:pStyle w:val="ListParagraph"/>
        <w:numPr>
          <w:ilvl w:val="0"/>
          <w:numId w:val="8"/>
        </w:numPr>
        <w:ind w:left="360"/>
        <w:rPr>
          <w:sz w:val="23"/>
          <w:szCs w:val="23"/>
          <w:lang w:val="es-GT"/>
        </w:rPr>
      </w:pPr>
      <w:r w:rsidRPr="00A70067">
        <w:rPr>
          <w:sz w:val="23"/>
          <w:szCs w:val="23"/>
          <w:lang w:val="es-GT"/>
        </w:rPr>
        <w:t>¿</w:t>
      </w:r>
      <w:r w:rsidR="004E4C13" w:rsidRPr="00A70067">
        <w:rPr>
          <w:sz w:val="23"/>
          <w:szCs w:val="23"/>
          <w:lang w:val="es-GT"/>
        </w:rPr>
        <w:t>Qué es Determinante?</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¿Cuáles son los cuatro Determinantes que frecuentemente parecen significativos?</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¿Qué Determinantes tienen más relación con el problema que con el Comportamiento?</w:t>
      </w:r>
    </w:p>
    <w:p w:rsidR="00C15D47" w:rsidRPr="00A70067" w:rsidRDefault="00DD0477" w:rsidP="00B96B5A">
      <w:pPr>
        <w:pStyle w:val="ListParagraph"/>
        <w:numPr>
          <w:ilvl w:val="0"/>
          <w:numId w:val="8"/>
        </w:numPr>
        <w:ind w:left="360"/>
        <w:rPr>
          <w:sz w:val="23"/>
          <w:szCs w:val="23"/>
          <w:lang w:val="es-GT"/>
        </w:rPr>
      </w:pPr>
      <w:r w:rsidRPr="00A70067">
        <w:rPr>
          <w:sz w:val="23"/>
          <w:szCs w:val="23"/>
          <w:lang w:val="es-GT"/>
        </w:rPr>
        <w:t>D</w:t>
      </w:r>
      <w:r w:rsidR="00C06662" w:rsidRPr="00A70067">
        <w:rPr>
          <w:sz w:val="23"/>
          <w:szCs w:val="23"/>
          <w:lang w:val="es-GT"/>
        </w:rPr>
        <w:t xml:space="preserve">urante la </w:t>
      </w:r>
      <w:r w:rsidRPr="00A70067">
        <w:rPr>
          <w:sz w:val="23"/>
          <w:szCs w:val="23"/>
          <w:lang w:val="es-GT"/>
        </w:rPr>
        <w:t>vida del proyecto, ¿cuándo es más útil conducir el Análisis de Barreras?</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Nombrar tres características de las preguntas de sondeo</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Nombrar cuatro determinantes que son estudiados en las encuestas de Análisis de Barreras, pero no en los estudios de Hacedor/No hacedor</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¿Cuál es el primer paso para planificar la encuesta del Análisis de Barreras?</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¿Cuál es el último paso al implementar la encuesta de Análisis de Barreras?</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¿Qué entiende del enunciado: “relajando el comportamiento”?</w:t>
      </w:r>
    </w:p>
    <w:p w:rsidR="00C15D47" w:rsidRPr="00A70067" w:rsidRDefault="00C15D47" w:rsidP="00B96B5A">
      <w:pPr>
        <w:pStyle w:val="ListParagraph"/>
        <w:numPr>
          <w:ilvl w:val="0"/>
          <w:numId w:val="8"/>
        </w:numPr>
        <w:ind w:left="360"/>
        <w:rPr>
          <w:sz w:val="23"/>
          <w:szCs w:val="23"/>
          <w:lang w:val="es-GT"/>
        </w:rPr>
      </w:pPr>
      <w:r w:rsidRPr="00A70067">
        <w:rPr>
          <w:sz w:val="23"/>
          <w:szCs w:val="23"/>
          <w:lang w:val="es-GT"/>
        </w:rPr>
        <w:t xml:space="preserve"> </w:t>
      </w:r>
      <w:r w:rsidR="004E4C13" w:rsidRPr="00A70067">
        <w:rPr>
          <w:sz w:val="23"/>
          <w:szCs w:val="23"/>
          <w:lang w:val="es-GT"/>
        </w:rPr>
        <w:t>¿Por qué es a veces necesario relajar el Comportamiento?</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Cuando escribe las preguntas de sondeo, ¿con qué declaración empieza?</w:t>
      </w:r>
    </w:p>
    <w:p w:rsidR="00C15D47" w:rsidRPr="00A70067" w:rsidRDefault="004E4C13" w:rsidP="00B96B5A">
      <w:pPr>
        <w:pStyle w:val="ListParagraph"/>
        <w:numPr>
          <w:ilvl w:val="0"/>
          <w:numId w:val="8"/>
        </w:numPr>
        <w:ind w:left="360"/>
        <w:rPr>
          <w:sz w:val="23"/>
          <w:szCs w:val="23"/>
          <w:lang w:val="es-GT"/>
        </w:rPr>
      </w:pPr>
      <w:r w:rsidRPr="00A70067">
        <w:rPr>
          <w:sz w:val="23"/>
          <w:szCs w:val="23"/>
          <w:lang w:val="es-GT"/>
        </w:rPr>
        <w:t>Nombre dos principios del Análisis de Barreras</w:t>
      </w:r>
    </w:p>
    <w:p w:rsidR="00C06662" w:rsidRPr="00A70067" w:rsidRDefault="003A257E" w:rsidP="00C06662">
      <w:pPr>
        <w:pStyle w:val="ListParagraph"/>
        <w:numPr>
          <w:ilvl w:val="0"/>
          <w:numId w:val="8"/>
        </w:numPr>
        <w:ind w:left="360"/>
        <w:rPr>
          <w:sz w:val="23"/>
          <w:szCs w:val="23"/>
          <w:lang w:val="es-GT"/>
        </w:rPr>
      </w:pPr>
      <w:r w:rsidRPr="00A70067">
        <w:rPr>
          <w:sz w:val="23"/>
          <w:szCs w:val="23"/>
          <w:lang w:val="es-GT"/>
        </w:rPr>
        <w:t xml:space="preserve">Cierto o verdadero: Las </w:t>
      </w:r>
      <w:r w:rsidR="00DD0477" w:rsidRPr="00A70067">
        <w:rPr>
          <w:sz w:val="23"/>
          <w:szCs w:val="23"/>
          <w:lang w:val="es-GT"/>
        </w:rPr>
        <w:t>encuestas</w:t>
      </w:r>
      <w:r w:rsidRPr="00A70067">
        <w:rPr>
          <w:sz w:val="23"/>
          <w:szCs w:val="23"/>
          <w:lang w:val="es-GT"/>
        </w:rPr>
        <w:t xml:space="preserve"> de </w:t>
      </w:r>
      <w:r w:rsidR="004E4C13" w:rsidRPr="00A70067">
        <w:rPr>
          <w:sz w:val="23"/>
          <w:szCs w:val="23"/>
          <w:lang w:val="es-GT"/>
        </w:rPr>
        <w:t xml:space="preserve">Análisis de Barreras </w:t>
      </w:r>
      <w:r w:rsidRPr="00A70067">
        <w:rPr>
          <w:sz w:val="23"/>
          <w:szCs w:val="23"/>
          <w:lang w:val="es-GT"/>
        </w:rPr>
        <w:t>generalmente tienen dos o tres preguntas por Determinante.</w:t>
      </w:r>
    </w:p>
    <w:p w:rsidR="00970EC8" w:rsidRPr="00A70067" w:rsidRDefault="00970EC8" w:rsidP="00C06662">
      <w:pPr>
        <w:pStyle w:val="ListParagraph"/>
        <w:numPr>
          <w:ilvl w:val="0"/>
          <w:numId w:val="8"/>
        </w:numPr>
        <w:ind w:left="360"/>
        <w:rPr>
          <w:sz w:val="23"/>
          <w:szCs w:val="23"/>
          <w:lang w:val="es-GT"/>
        </w:rPr>
      </w:pPr>
      <w:r w:rsidRPr="00A70067">
        <w:rPr>
          <w:sz w:val="23"/>
          <w:szCs w:val="23"/>
          <w:lang w:val="es-GT"/>
        </w:rPr>
        <w:t xml:space="preserve">¿Qué técnica de entrevista se usa en el </w:t>
      </w:r>
      <w:r w:rsidR="00767279" w:rsidRPr="00A70067">
        <w:rPr>
          <w:sz w:val="23"/>
          <w:szCs w:val="23"/>
          <w:lang w:val="es-GT"/>
        </w:rPr>
        <w:t>estudio</w:t>
      </w:r>
      <w:r w:rsidRPr="00A70067">
        <w:rPr>
          <w:sz w:val="23"/>
          <w:szCs w:val="23"/>
          <w:lang w:val="es-GT"/>
        </w:rPr>
        <w:t xml:space="preserve"> de Hacedor/No hacedor? </w:t>
      </w:r>
    </w:p>
    <w:p w:rsidR="00970EC8" w:rsidRPr="00A70067" w:rsidRDefault="00970EC8" w:rsidP="00C06662">
      <w:pPr>
        <w:pStyle w:val="ListParagraph"/>
        <w:numPr>
          <w:ilvl w:val="0"/>
          <w:numId w:val="8"/>
        </w:numPr>
        <w:ind w:left="426"/>
        <w:rPr>
          <w:sz w:val="23"/>
          <w:szCs w:val="23"/>
          <w:lang w:val="es-GT"/>
        </w:rPr>
      </w:pPr>
      <w:r w:rsidRPr="00A70067">
        <w:rPr>
          <w:sz w:val="23"/>
          <w:szCs w:val="23"/>
          <w:lang w:val="es-GT"/>
        </w:rPr>
        <w:t xml:space="preserve">De los 12 Determinantes, ¿cuál es el motivador? </w:t>
      </w:r>
    </w:p>
    <w:p w:rsidR="00970EC8" w:rsidRPr="00A70067" w:rsidRDefault="00970EC8" w:rsidP="00C06662">
      <w:pPr>
        <w:pStyle w:val="ListParagraph"/>
        <w:numPr>
          <w:ilvl w:val="0"/>
          <w:numId w:val="8"/>
        </w:numPr>
        <w:ind w:left="426"/>
        <w:rPr>
          <w:sz w:val="23"/>
          <w:szCs w:val="23"/>
          <w:lang w:val="es-GT"/>
        </w:rPr>
      </w:pPr>
      <w:r w:rsidRPr="00A70067">
        <w:rPr>
          <w:sz w:val="23"/>
          <w:szCs w:val="23"/>
          <w:lang w:val="es-GT"/>
        </w:rPr>
        <w:t xml:space="preserve">¿Qué se puede hacer cuando se considera que </w:t>
      </w:r>
      <w:r w:rsidR="00767279" w:rsidRPr="00A70067">
        <w:rPr>
          <w:sz w:val="23"/>
          <w:szCs w:val="23"/>
          <w:lang w:val="es-GT"/>
        </w:rPr>
        <w:t>será</w:t>
      </w:r>
      <w:r w:rsidRPr="00A70067">
        <w:rPr>
          <w:sz w:val="23"/>
          <w:szCs w:val="23"/>
          <w:lang w:val="es-GT"/>
        </w:rPr>
        <w:t xml:space="preserve"> muy difícil encontrar a 45 Hacedores</w:t>
      </w:r>
      <w:r w:rsidR="00C06662" w:rsidRPr="00A70067">
        <w:rPr>
          <w:sz w:val="23"/>
          <w:szCs w:val="23"/>
          <w:lang w:val="es-GT"/>
        </w:rPr>
        <w:t>?</w:t>
      </w:r>
    </w:p>
    <w:p w:rsidR="00970EC8" w:rsidRPr="00A70067" w:rsidRDefault="00970EC8" w:rsidP="00C06662">
      <w:pPr>
        <w:pStyle w:val="ListParagraph"/>
        <w:numPr>
          <w:ilvl w:val="0"/>
          <w:numId w:val="8"/>
        </w:numPr>
        <w:ind w:left="426"/>
        <w:rPr>
          <w:sz w:val="23"/>
          <w:szCs w:val="23"/>
          <w:lang w:val="es-GT"/>
        </w:rPr>
      </w:pPr>
      <w:r w:rsidRPr="00A70067">
        <w:rPr>
          <w:sz w:val="23"/>
          <w:szCs w:val="23"/>
          <w:lang w:val="es-GT"/>
        </w:rPr>
        <w:t>Cuál es la diferencia entre grupo objetivo y Grupo Prioritario</w:t>
      </w:r>
      <w:proofErr w:type="gramStart"/>
      <w:r w:rsidRPr="00A70067">
        <w:rPr>
          <w:sz w:val="23"/>
          <w:szCs w:val="23"/>
          <w:lang w:val="es-GT"/>
        </w:rPr>
        <w:t>?</w:t>
      </w:r>
      <w:proofErr w:type="gramEnd"/>
      <w:r w:rsidRPr="00A70067">
        <w:rPr>
          <w:sz w:val="23"/>
          <w:szCs w:val="23"/>
          <w:lang w:val="es-GT"/>
        </w:rPr>
        <w:t xml:space="preserve">  </w:t>
      </w:r>
    </w:p>
    <w:p w:rsidR="00970EC8" w:rsidRPr="00A70067" w:rsidRDefault="00970EC8" w:rsidP="00C06662">
      <w:pPr>
        <w:pStyle w:val="ListParagraph"/>
        <w:numPr>
          <w:ilvl w:val="0"/>
          <w:numId w:val="8"/>
        </w:numPr>
        <w:ind w:left="426"/>
        <w:rPr>
          <w:sz w:val="23"/>
          <w:szCs w:val="23"/>
          <w:lang w:val="es-GT"/>
        </w:rPr>
      </w:pPr>
      <w:r w:rsidRPr="00A70067">
        <w:rPr>
          <w:sz w:val="23"/>
          <w:szCs w:val="23"/>
          <w:lang w:val="es-GT"/>
        </w:rPr>
        <w:t>Explicar el determinante “normas sociales percibidas</w:t>
      </w:r>
      <w:r w:rsidR="00C06662" w:rsidRPr="00A70067">
        <w:rPr>
          <w:sz w:val="23"/>
          <w:szCs w:val="23"/>
          <w:lang w:val="es-GT"/>
        </w:rPr>
        <w:t>”.</w:t>
      </w:r>
    </w:p>
    <w:p w:rsidR="00970EC8" w:rsidRPr="00A70067" w:rsidRDefault="00970EC8" w:rsidP="00C06662">
      <w:pPr>
        <w:pStyle w:val="ListParagraph"/>
        <w:numPr>
          <w:ilvl w:val="0"/>
          <w:numId w:val="8"/>
        </w:numPr>
        <w:ind w:left="426"/>
        <w:rPr>
          <w:sz w:val="23"/>
          <w:szCs w:val="23"/>
          <w:lang w:val="es-GT"/>
        </w:rPr>
      </w:pPr>
      <w:r w:rsidRPr="00A70067">
        <w:rPr>
          <w:sz w:val="23"/>
          <w:szCs w:val="23"/>
          <w:lang w:val="es-GT"/>
        </w:rPr>
        <w:t xml:space="preserve">¿Qué preguntas del cuestionario nos </w:t>
      </w:r>
      <w:r w:rsidR="00C06662" w:rsidRPr="00A70067">
        <w:rPr>
          <w:sz w:val="23"/>
          <w:szCs w:val="23"/>
          <w:lang w:val="es-GT"/>
        </w:rPr>
        <w:t>indican</w:t>
      </w:r>
      <w:r w:rsidRPr="00A70067">
        <w:rPr>
          <w:sz w:val="23"/>
          <w:szCs w:val="23"/>
          <w:lang w:val="es-GT"/>
        </w:rPr>
        <w:t xml:space="preserve"> quién es nuestro Grupo de Prioridad? </w:t>
      </w:r>
    </w:p>
    <w:p w:rsidR="00970EC8" w:rsidRPr="00A70067" w:rsidRDefault="00970EC8" w:rsidP="00C06662">
      <w:pPr>
        <w:pStyle w:val="ListParagraph"/>
        <w:numPr>
          <w:ilvl w:val="0"/>
          <w:numId w:val="8"/>
        </w:numPr>
        <w:ind w:left="426"/>
        <w:rPr>
          <w:sz w:val="23"/>
          <w:szCs w:val="23"/>
          <w:lang w:val="es-GT"/>
        </w:rPr>
      </w:pPr>
      <w:r w:rsidRPr="00A70067">
        <w:rPr>
          <w:sz w:val="23"/>
          <w:szCs w:val="23"/>
          <w:lang w:val="es-GT"/>
        </w:rPr>
        <w:t xml:space="preserve">¿Por qué no es suficiente incrementar el conocimiento cuando se busca un cambio de comportamiento? </w:t>
      </w:r>
    </w:p>
    <w:p w:rsidR="00970EC8" w:rsidRPr="00A70067" w:rsidRDefault="00970EC8" w:rsidP="00C06662">
      <w:pPr>
        <w:pStyle w:val="ListParagraph"/>
        <w:numPr>
          <w:ilvl w:val="0"/>
          <w:numId w:val="8"/>
        </w:numPr>
        <w:ind w:left="426"/>
        <w:rPr>
          <w:sz w:val="23"/>
          <w:szCs w:val="23"/>
          <w:lang w:val="es-GT"/>
        </w:rPr>
      </w:pPr>
      <w:r w:rsidRPr="00A70067">
        <w:rPr>
          <w:sz w:val="23"/>
          <w:szCs w:val="23"/>
          <w:lang w:val="es-GT"/>
        </w:rPr>
        <w:lastRenderedPageBreak/>
        <w:t>¿Qué significa “La acción es la que cuenta”?</w:t>
      </w:r>
    </w:p>
    <w:p w:rsidR="00970EC8" w:rsidRPr="00A70067" w:rsidRDefault="00970EC8" w:rsidP="00C06662">
      <w:pPr>
        <w:pStyle w:val="ListParagraph"/>
        <w:numPr>
          <w:ilvl w:val="0"/>
          <w:numId w:val="8"/>
        </w:numPr>
        <w:ind w:left="426"/>
        <w:rPr>
          <w:sz w:val="23"/>
          <w:szCs w:val="23"/>
          <w:lang w:val="es-GT"/>
        </w:rPr>
      </w:pPr>
      <w:r w:rsidRPr="00A70067">
        <w:rPr>
          <w:sz w:val="23"/>
          <w:szCs w:val="23"/>
          <w:lang w:val="es-GT"/>
        </w:rPr>
        <w:t xml:space="preserve">¿Por qué el marco de trabajo </w:t>
      </w:r>
      <w:r w:rsidR="00C06662" w:rsidRPr="00A70067">
        <w:rPr>
          <w:sz w:val="23"/>
          <w:szCs w:val="23"/>
          <w:lang w:val="es-GT"/>
        </w:rPr>
        <w:t>D</w:t>
      </w:r>
      <w:r w:rsidRPr="00A70067">
        <w:rPr>
          <w:sz w:val="23"/>
          <w:szCs w:val="23"/>
          <w:lang w:val="es-GT"/>
        </w:rPr>
        <w:t xml:space="preserve">CC es más eficaz que otras herramientas de Cambio de Comportamiento? </w:t>
      </w:r>
    </w:p>
    <w:p w:rsidR="00DD0477"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¿En qué circunstancias es necesario  volver a las columnas de Grupo de Prioridad y Grupos de Influencia en el marco de trabajo DCC para añadir información? </w:t>
      </w:r>
    </w:p>
    <w:p w:rsidR="00DD0477" w:rsidRPr="00A70067" w:rsidRDefault="003A257E" w:rsidP="00C06662">
      <w:pPr>
        <w:pStyle w:val="ListParagraph"/>
        <w:numPr>
          <w:ilvl w:val="0"/>
          <w:numId w:val="8"/>
        </w:numPr>
        <w:ind w:left="426"/>
        <w:rPr>
          <w:sz w:val="23"/>
          <w:szCs w:val="23"/>
          <w:lang w:val="es-GT"/>
        </w:rPr>
      </w:pPr>
      <w:r w:rsidRPr="00A70067">
        <w:rPr>
          <w:sz w:val="23"/>
          <w:szCs w:val="23"/>
          <w:lang w:val="es-GT"/>
        </w:rPr>
        <w:t>¿</w:t>
      </w:r>
      <w:r w:rsidR="00A97346" w:rsidRPr="00A70067">
        <w:rPr>
          <w:sz w:val="23"/>
          <w:szCs w:val="23"/>
          <w:lang w:val="es-GT"/>
        </w:rPr>
        <w:t xml:space="preserve">En qué </w:t>
      </w:r>
      <w:r w:rsidRPr="00A70067">
        <w:rPr>
          <w:sz w:val="23"/>
          <w:szCs w:val="23"/>
          <w:lang w:val="es-GT"/>
        </w:rPr>
        <w:t xml:space="preserve"> </w:t>
      </w:r>
      <w:r w:rsidR="00841C59" w:rsidRPr="00A70067">
        <w:rPr>
          <w:sz w:val="23"/>
          <w:szCs w:val="23"/>
          <w:lang w:val="es-GT"/>
        </w:rPr>
        <w:t>columna en el m</w:t>
      </w:r>
      <w:r w:rsidRPr="00A70067">
        <w:rPr>
          <w:sz w:val="23"/>
          <w:szCs w:val="23"/>
          <w:lang w:val="es-GT"/>
        </w:rPr>
        <w:t xml:space="preserve">arco </w:t>
      </w:r>
      <w:r w:rsidR="00841C59" w:rsidRPr="00A70067">
        <w:rPr>
          <w:sz w:val="23"/>
          <w:szCs w:val="23"/>
          <w:lang w:val="es-GT"/>
        </w:rPr>
        <w:t xml:space="preserve">de trabajo </w:t>
      </w:r>
      <w:r w:rsidRPr="00A70067">
        <w:rPr>
          <w:sz w:val="23"/>
          <w:szCs w:val="23"/>
          <w:lang w:val="es-GT"/>
        </w:rPr>
        <w:t xml:space="preserve">DCC </w:t>
      </w:r>
      <w:r w:rsidR="00A97346" w:rsidRPr="00A70067">
        <w:rPr>
          <w:sz w:val="23"/>
          <w:szCs w:val="23"/>
          <w:lang w:val="es-GT"/>
        </w:rPr>
        <w:t>se registra</w:t>
      </w:r>
      <w:r w:rsidRPr="00A70067">
        <w:rPr>
          <w:sz w:val="23"/>
          <w:szCs w:val="23"/>
          <w:lang w:val="es-GT"/>
        </w:rPr>
        <w:t xml:space="preserve"> </w:t>
      </w:r>
      <w:r w:rsidR="00841C59" w:rsidRPr="00A70067">
        <w:rPr>
          <w:sz w:val="23"/>
          <w:szCs w:val="23"/>
          <w:lang w:val="es-GT"/>
        </w:rPr>
        <w:t>l</w:t>
      </w:r>
      <w:r w:rsidRPr="00A70067">
        <w:rPr>
          <w:sz w:val="23"/>
          <w:szCs w:val="23"/>
          <w:lang w:val="es-GT"/>
        </w:rPr>
        <w:t xml:space="preserve">a investigación formativa? </w:t>
      </w:r>
    </w:p>
    <w:p w:rsidR="00DD0477"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 ¿Cuál es el propósito de llevar a cabo el Análisis de Barreras? </w:t>
      </w:r>
    </w:p>
    <w:p w:rsidR="00DD0477"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 ¿Cuál es el elemento más crítico en la parte </w:t>
      </w:r>
      <w:r w:rsidR="00A97346" w:rsidRPr="00A70067">
        <w:rPr>
          <w:sz w:val="23"/>
          <w:szCs w:val="23"/>
          <w:lang w:val="es-GT"/>
        </w:rPr>
        <w:t xml:space="preserve">de preguntas </w:t>
      </w:r>
      <w:r w:rsidR="00767279" w:rsidRPr="00A70067">
        <w:rPr>
          <w:sz w:val="23"/>
          <w:szCs w:val="23"/>
          <w:lang w:val="es-GT"/>
        </w:rPr>
        <w:t>demográficas</w:t>
      </w:r>
      <w:r w:rsidRPr="00A70067">
        <w:rPr>
          <w:sz w:val="23"/>
          <w:szCs w:val="23"/>
          <w:lang w:val="es-GT"/>
        </w:rPr>
        <w:t xml:space="preserve"> del cuestionario? </w:t>
      </w:r>
    </w:p>
    <w:p w:rsidR="00DD0477"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¿Cómo definiría el grupo a entrevistar a la hora de estudiar </w:t>
      </w:r>
      <w:r w:rsidR="00DD0477" w:rsidRPr="00A70067">
        <w:rPr>
          <w:sz w:val="23"/>
          <w:szCs w:val="23"/>
          <w:lang w:val="es-GT"/>
        </w:rPr>
        <w:t>la lactancia materna exclusiva?</w:t>
      </w:r>
    </w:p>
    <w:p w:rsidR="00DD0477" w:rsidRPr="00A70067" w:rsidRDefault="00A97346" w:rsidP="00C06662">
      <w:pPr>
        <w:pStyle w:val="ListParagraph"/>
        <w:numPr>
          <w:ilvl w:val="0"/>
          <w:numId w:val="8"/>
        </w:numPr>
        <w:ind w:left="426"/>
        <w:rPr>
          <w:sz w:val="23"/>
          <w:szCs w:val="23"/>
          <w:lang w:val="es-GT"/>
        </w:rPr>
      </w:pPr>
      <w:r w:rsidRPr="00A70067">
        <w:rPr>
          <w:sz w:val="23"/>
          <w:szCs w:val="23"/>
          <w:lang w:val="es-GT"/>
        </w:rPr>
        <w:t>¿Qué partes del marco de trabajo de DC</w:t>
      </w:r>
      <w:r w:rsidR="003A257E" w:rsidRPr="00A70067">
        <w:rPr>
          <w:sz w:val="23"/>
          <w:szCs w:val="23"/>
          <w:lang w:val="es-GT"/>
        </w:rPr>
        <w:t xml:space="preserve">C incluyen indicadores? </w:t>
      </w:r>
    </w:p>
    <w:p w:rsidR="003A257E" w:rsidRPr="00A70067" w:rsidRDefault="00A97346" w:rsidP="00C06662">
      <w:pPr>
        <w:pStyle w:val="ListParagraph"/>
        <w:numPr>
          <w:ilvl w:val="0"/>
          <w:numId w:val="8"/>
        </w:numPr>
        <w:ind w:left="426"/>
        <w:rPr>
          <w:sz w:val="23"/>
          <w:szCs w:val="23"/>
          <w:lang w:val="es-GT"/>
        </w:rPr>
      </w:pPr>
      <w:r w:rsidRPr="00A70067">
        <w:rPr>
          <w:sz w:val="23"/>
          <w:szCs w:val="23"/>
          <w:lang w:val="es-GT"/>
        </w:rPr>
        <w:t xml:space="preserve">¿Cuándo </w:t>
      </w:r>
      <w:r w:rsidR="003A257E" w:rsidRPr="00A70067">
        <w:rPr>
          <w:sz w:val="23"/>
          <w:szCs w:val="23"/>
          <w:lang w:val="es-GT"/>
        </w:rPr>
        <w:t xml:space="preserve"> n</w:t>
      </w:r>
      <w:r w:rsidRPr="00A70067">
        <w:rPr>
          <w:sz w:val="23"/>
          <w:szCs w:val="23"/>
          <w:lang w:val="es-GT"/>
        </w:rPr>
        <w:t>o es necesario relajar el C</w:t>
      </w:r>
      <w:r w:rsidR="003A257E" w:rsidRPr="00A70067">
        <w:rPr>
          <w:sz w:val="23"/>
          <w:szCs w:val="23"/>
          <w:lang w:val="es-GT"/>
        </w:rPr>
        <w:t xml:space="preserve">omportamiento? </w:t>
      </w:r>
    </w:p>
    <w:p w:rsidR="003A257E" w:rsidRPr="00A70067" w:rsidRDefault="00A97346" w:rsidP="00C06662">
      <w:pPr>
        <w:pStyle w:val="ListParagraph"/>
        <w:numPr>
          <w:ilvl w:val="0"/>
          <w:numId w:val="8"/>
        </w:numPr>
        <w:ind w:left="426"/>
        <w:rPr>
          <w:sz w:val="23"/>
          <w:szCs w:val="23"/>
          <w:lang w:val="es-GT"/>
        </w:rPr>
      </w:pPr>
      <w:proofErr w:type="gramStart"/>
      <w:r w:rsidRPr="00A70067">
        <w:rPr>
          <w:sz w:val="23"/>
          <w:szCs w:val="23"/>
          <w:lang w:val="es-GT"/>
        </w:rPr>
        <w:t>¿</w:t>
      </w:r>
      <w:proofErr w:type="gramEnd"/>
      <w:r w:rsidRPr="00A70067">
        <w:rPr>
          <w:sz w:val="23"/>
          <w:szCs w:val="23"/>
          <w:lang w:val="es-GT"/>
        </w:rPr>
        <w:t>Qué D</w:t>
      </w:r>
      <w:r w:rsidR="003A257E" w:rsidRPr="00A70067">
        <w:rPr>
          <w:sz w:val="23"/>
          <w:szCs w:val="23"/>
          <w:lang w:val="es-GT"/>
        </w:rPr>
        <w:t>eterminante está siendo estudiad</w:t>
      </w:r>
      <w:r w:rsidR="00C06662" w:rsidRPr="00A70067">
        <w:rPr>
          <w:sz w:val="23"/>
          <w:szCs w:val="23"/>
          <w:lang w:val="es-GT"/>
        </w:rPr>
        <w:t>o en</w:t>
      </w:r>
      <w:r w:rsidRPr="00A70067">
        <w:rPr>
          <w:sz w:val="23"/>
          <w:szCs w:val="23"/>
          <w:lang w:val="es-GT"/>
        </w:rPr>
        <w:t xml:space="preserve"> la siguiente pregunta: ¿Le es</w:t>
      </w:r>
      <w:r w:rsidR="003A257E" w:rsidRPr="00A70067">
        <w:rPr>
          <w:sz w:val="23"/>
          <w:szCs w:val="23"/>
          <w:lang w:val="es-GT"/>
        </w:rPr>
        <w:t xml:space="preserve"> difícil recordar lavarse las manos cinco veces al día? </w:t>
      </w:r>
    </w:p>
    <w:p w:rsidR="003A257E"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¿Cómo se puede utilizar la respuesta a la pregunta </w:t>
      </w:r>
      <w:r w:rsidR="00A97346" w:rsidRPr="00A70067">
        <w:rPr>
          <w:sz w:val="23"/>
          <w:szCs w:val="23"/>
          <w:lang w:val="es-GT"/>
        </w:rPr>
        <w:t>de motivadores universales</w:t>
      </w:r>
      <w:r w:rsidRPr="00A70067">
        <w:rPr>
          <w:sz w:val="23"/>
          <w:szCs w:val="23"/>
          <w:lang w:val="es-GT"/>
        </w:rPr>
        <w:t xml:space="preserve">? </w:t>
      </w:r>
    </w:p>
    <w:p w:rsidR="003A257E" w:rsidRPr="00A70067" w:rsidRDefault="003A257E" w:rsidP="00C06662">
      <w:pPr>
        <w:pStyle w:val="ListParagraph"/>
        <w:numPr>
          <w:ilvl w:val="0"/>
          <w:numId w:val="8"/>
        </w:numPr>
        <w:ind w:left="426"/>
        <w:rPr>
          <w:sz w:val="23"/>
          <w:szCs w:val="23"/>
          <w:lang w:val="es-GT"/>
        </w:rPr>
      </w:pPr>
      <w:r w:rsidRPr="00A70067">
        <w:rPr>
          <w:sz w:val="23"/>
          <w:szCs w:val="23"/>
          <w:lang w:val="es-GT"/>
        </w:rPr>
        <w:t>Dé un eje</w:t>
      </w:r>
      <w:r w:rsidR="00A97346" w:rsidRPr="00A70067">
        <w:rPr>
          <w:sz w:val="23"/>
          <w:szCs w:val="23"/>
          <w:lang w:val="es-GT"/>
        </w:rPr>
        <w:t>mplo de un grupo objetivo y un Grupo P</w:t>
      </w:r>
      <w:r w:rsidRPr="00A70067">
        <w:rPr>
          <w:sz w:val="23"/>
          <w:szCs w:val="23"/>
          <w:lang w:val="es-GT"/>
        </w:rPr>
        <w:t xml:space="preserve">rioritario en el mismo proyecto. </w:t>
      </w:r>
    </w:p>
    <w:p w:rsidR="003A257E" w:rsidRPr="00A70067" w:rsidRDefault="00A97346" w:rsidP="00C06662">
      <w:pPr>
        <w:pStyle w:val="ListParagraph"/>
        <w:numPr>
          <w:ilvl w:val="0"/>
          <w:numId w:val="8"/>
        </w:numPr>
        <w:ind w:left="426"/>
        <w:rPr>
          <w:sz w:val="23"/>
          <w:szCs w:val="23"/>
          <w:lang w:val="es-GT"/>
        </w:rPr>
      </w:pPr>
      <w:r w:rsidRPr="00A70067">
        <w:rPr>
          <w:sz w:val="23"/>
          <w:szCs w:val="23"/>
          <w:lang w:val="es-GT"/>
        </w:rPr>
        <w:t>Cuando le formula al entrevistado una pregunta que la mayoría de entrevistas no permiten, ¿Qué</w:t>
      </w:r>
      <w:r w:rsidR="003A257E" w:rsidRPr="00A70067">
        <w:rPr>
          <w:sz w:val="23"/>
          <w:szCs w:val="23"/>
          <w:lang w:val="es-GT"/>
        </w:rPr>
        <w:t xml:space="preserve"> </w:t>
      </w:r>
      <w:r w:rsidRPr="00A70067">
        <w:rPr>
          <w:sz w:val="23"/>
          <w:szCs w:val="23"/>
          <w:lang w:val="es-GT"/>
        </w:rPr>
        <w:t xml:space="preserve">le está permitido? </w:t>
      </w:r>
      <w:r w:rsidR="003A257E" w:rsidRPr="00A70067">
        <w:rPr>
          <w:sz w:val="23"/>
          <w:szCs w:val="23"/>
          <w:lang w:val="es-GT"/>
        </w:rPr>
        <w:t xml:space="preserve"> </w:t>
      </w:r>
    </w:p>
    <w:p w:rsidR="003A257E"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¿Cuál es el </w:t>
      </w:r>
      <w:r w:rsidR="00A97346" w:rsidRPr="00A70067">
        <w:rPr>
          <w:sz w:val="23"/>
          <w:szCs w:val="23"/>
          <w:lang w:val="es-GT"/>
        </w:rPr>
        <w:t>Determinante</w:t>
      </w:r>
      <w:r w:rsidRPr="00A70067">
        <w:rPr>
          <w:sz w:val="23"/>
          <w:szCs w:val="23"/>
          <w:lang w:val="es-GT"/>
        </w:rPr>
        <w:t xml:space="preserve"> "motivador"? </w:t>
      </w:r>
    </w:p>
    <w:p w:rsidR="003A257E" w:rsidRPr="00A70067" w:rsidRDefault="003A257E" w:rsidP="00C06662">
      <w:pPr>
        <w:pStyle w:val="ListParagraph"/>
        <w:numPr>
          <w:ilvl w:val="0"/>
          <w:numId w:val="8"/>
        </w:numPr>
        <w:ind w:left="426"/>
        <w:rPr>
          <w:sz w:val="23"/>
          <w:szCs w:val="23"/>
          <w:lang w:val="es-GT"/>
        </w:rPr>
      </w:pPr>
      <w:r w:rsidRPr="00A70067">
        <w:rPr>
          <w:sz w:val="23"/>
          <w:szCs w:val="23"/>
          <w:lang w:val="es-GT"/>
        </w:rPr>
        <w:t>¿Cuáles son algunas pautas a seguir</w:t>
      </w:r>
      <w:r w:rsidR="00A97346" w:rsidRPr="00A70067">
        <w:rPr>
          <w:sz w:val="23"/>
          <w:szCs w:val="23"/>
          <w:lang w:val="es-GT"/>
        </w:rPr>
        <w:t xml:space="preserve"> cuando se relaja una declaración del C</w:t>
      </w:r>
      <w:r w:rsidRPr="00A70067">
        <w:rPr>
          <w:sz w:val="23"/>
          <w:szCs w:val="23"/>
          <w:lang w:val="es-GT"/>
        </w:rPr>
        <w:t xml:space="preserve">omportamiento? </w:t>
      </w:r>
    </w:p>
    <w:p w:rsidR="003A257E" w:rsidRPr="00A70067" w:rsidRDefault="00C06662" w:rsidP="00C06662">
      <w:pPr>
        <w:pStyle w:val="ListParagraph"/>
        <w:numPr>
          <w:ilvl w:val="0"/>
          <w:numId w:val="8"/>
        </w:numPr>
        <w:ind w:left="426"/>
        <w:rPr>
          <w:sz w:val="23"/>
          <w:szCs w:val="23"/>
          <w:lang w:val="es-GT"/>
        </w:rPr>
      </w:pPr>
      <w:r w:rsidRPr="00A70067">
        <w:rPr>
          <w:sz w:val="23"/>
          <w:szCs w:val="23"/>
          <w:lang w:val="es-GT"/>
        </w:rPr>
        <w:t>Verdadero o falso:</w:t>
      </w:r>
      <w:r w:rsidR="003A257E" w:rsidRPr="00A70067">
        <w:rPr>
          <w:sz w:val="23"/>
          <w:szCs w:val="23"/>
          <w:lang w:val="es-GT"/>
        </w:rPr>
        <w:t xml:space="preserve"> Una vez que se relaje la declaración </w:t>
      </w:r>
      <w:r w:rsidR="00A97346" w:rsidRPr="00A70067">
        <w:rPr>
          <w:sz w:val="23"/>
          <w:szCs w:val="23"/>
          <w:lang w:val="es-GT"/>
        </w:rPr>
        <w:t>del Comportamiento</w:t>
      </w:r>
      <w:r w:rsidR="003A257E" w:rsidRPr="00A70067">
        <w:rPr>
          <w:sz w:val="23"/>
          <w:szCs w:val="23"/>
          <w:lang w:val="es-GT"/>
        </w:rPr>
        <w:t>, es</w:t>
      </w:r>
      <w:r w:rsidR="00A97346" w:rsidRPr="00A70067">
        <w:rPr>
          <w:sz w:val="23"/>
          <w:szCs w:val="23"/>
          <w:lang w:val="es-GT"/>
        </w:rPr>
        <w:t>te será el C</w:t>
      </w:r>
      <w:r w:rsidR="003A257E" w:rsidRPr="00A70067">
        <w:rPr>
          <w:sz w:val="23"/>
          <w:szCs w:val="23"/>
          <w:lang w:val="es-GT"/>
        </w:rPr>
        <w:t>omportamiento de</w:t>
      </w:r>
      <w:r w:rsidR="00A97346" w:rsidRPr="00A70067">
        <w:rPr>
          <w:sz w:val="23"/>
          <w:szCs w:val="23"/>
          <w:lang w:val="es-GT"/>
        </w:rPr>
        <w:t xml:space="preserve">l cual se pregunte en </w:t>
      </w:r>
      <w:r w:rsidR="003A257E" w:rsidRPr="00A70067">
        <w:rPr>
          <w:sz w:val="23"/>
          <w:szCs w:val="23"/>
          <w:lang w:val="es-GT"/>
        </w:rPr>
        <w:t>todo el cuestionario</w:t>
      </w:r>
      <w:proofErr w:type="gramStart"/>
      <w:r w:rsidR="003A257E" w:rsidRPr="00A70067">
        <w:rPr>
          <w:sz w:val="23"/>
          <w:szCs w:val="23"/>
          <w:lang w:val="es-GT"/>
        </w:rPr>
        <w:t>?</w:t>
      </w:r>
      <w:proofErr w:type="gramEnd"/>
      <w:r w:rsidR="003A257E" w:rsidRPr="00A70067">
        <w:rPr>
          <w:sz w:val="23"/>
          <w:szCs w:val="23"/>
          <w:lang w:val="es-GT"/>
        </w:rPr>
        <w:t xml:space="preserve"> </w:t>
      </w:r>
    </w:p>
    <w:p w:rsidR="003A257E" w:rsidRPr="00A70067" w:rsidRDefault="003A257E" w:rsidP="00C06662">
      <w:pPr>
        <w:pStyle w:val="ListParagraph"/>
        <w:numPr>
          <w:ilvl w:val="0"/>
          <w:numId w:val="8"/>
        </w:numPr>
        <w:ind w:left="426"/>
        <w:rPr>
          <w:sz w:val="23"/>
          <w:szCs w:val="23"/>
          <w:lang w:val="es-GT"/>
        </w:rPr>
      </w:pPr>
      <w:r w:rsidRPr="00A70067">
        <w:rPr>
          <w:sz w:val="23"/>
          <w:szCs w:val="23"/>
          <w:lang w:val="es-GT"/>
        </w:rPr>
        <w:t>¿Cuál es el</w:t>
      </w:r>
      <w:r w:rsidR="00A97346" w:rsidRPr="00A70067">
        <w:rPr>
          <w:sz w:val="23"/>
          <w:szCs w:val="23"/>
          <w:lang w:val="es-GT"/>
        </w:rPr>
        <w:t xml:space="preserve"> propósito de las preguntas de sondeo?</w:t>
      </w:r>
      <w:r w:rsidRPr="00A70067">
        <w:rPr>
          <w:sz w:val="23"/>
          <w:szCs w:val="23"/>
          <w:lang w:val="es-GT"/>
        </w:rPr>
        <w:t xml:space="preserve"> </w:t>
      </w:r>
    </w:p>
    <w:p w:rsidR="003A257E" w:rsidRPr="00A70067" w:rsidRDefault="00A97346" w:rsidP="00C06662">
      <w:pPr>
        <w:pStyle w:val="ListParagraph"/>
        <w:numPr>
          <w:ilvl w:val="0"/>
          <w:numId w:val="8"/>
        </w:numPr>
        <w:ind w:left="426"/>
        <w:rPr>
          <w:sz w:val="23"/>
          <w:szCs w:val="23"/>
          <w:lang w:val="es-GT"/>
        </w:rPr>
      </w:pPr>
      <w:r w:rsidRPr="00A70067">
        <w:rPr>
          <w:sz w:val="23"/>
          <w:szCs w:val="23"/>
          <w:lang w:val="es-GT"/>
        </w:rPr>
        <w:t>Nombre</w:t>
      </w:r>
      <w:r w:rsidR="003A257E" w:rsidRPr="00A70067">
        <w:rPr>
          <w:sz w:val="23"/>
          <w:szCs w:val="23"/>
          <w:lang w:val="es-GT"/>
        </w:rPr>
        <w:t xml:space="preserve"> tres pautas para escribir preguntas de </w:t>
      </w:r>
      <w:r w:rsidRPr="00A70067">
        <w:rPr>
          <w:sz w:val="23"/>
          <w:szCs w:val="23"/>
          <w:lang w:val="es-GT"/>
        </w:rPr>
        <w:t>sondeo</w:t>
      </w:r>
      <w:r w:rsidR="003A257E" w:rsidRPr="00A70067">
        <w:rPr>
          <w:sz w:val="23"/>
          <w:szCs w:val="23"/>
          <w:lang w:val="es-GT"/>
        </w:rPr>
        <w:t xml:space="preserve"> </w:t>
      </w:r>
    </w:p>
    <w:p w:rsidR="003A257E"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¿Cuál es el principio detrás </w:t>
      </w:r>
      <w:r w:rsidR="00DD0477" w:rsidRPr="00A70067">
        <w:rPr>
          <w:sz w:val="23"/>
          <w:szCs w:val="23"/>
          <w:lang w:val="es-GT"/>
        </w:rPr>
        <w:t>del levantamiento de</w:t>
      </w:r>
      <w:r w:rsidRPr="00A70067">
        <w:rPr>
          <w:sz w:val="23"/>
          <w:szCs w:val="23"/>
          <w:lang w:val="es-GT"/>
        </w:rPr>
        <w:t xml:space="preserve"> datos demográficos en el cuestionario? </w:t>
      </w:r>
    </w:p>
    <w:p w:rsidR="003A257E"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Nombrar un paso en el proceso de planificación y ejecución de un Análisis de Barreras. </w:t>
      </w:r>
    </w:p>
    <w:p w:rsidR="00C06662"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¿Quién debe traducir el cuestionario? </w:t>
      </w:r>
    </w:p>
    <w:p w:rsidR="003A257E" w:rsidRPr="00A70067" w:rsidRDefault="003A257E" w:rsidP="00C06662">
      <w:pPr>
        <w:pStyle w:val="ListParagraph"/>
        <w:numPr>
          <w:ilvl w:val="0"/>
          <w:numId w:val="8"/>
        </w:numPr>
        <w:ind w:left="426"/>
        <w:rPr>
          <w:sz w:val="23"/>
          <w:szCs w:val="23"/>
          <w:lang w:val="es-GT"/>
        </w:rPr>
      </w:pPr>
      <w:r w:rsidRPr="00A70067">
        <w:rPr>
          <w:sz w:val="23"/>
          <w:szCs w:val="23"/>
          <w:lang w:val="es-GT"/>
        </w:rPr>
        <w:t xml:space="preserve"> ¿Cuál es el tercer paso en la realización de un Análisis de Barreras?</w:t>
      </w:r>
    </w:p>
    <w:p w:rsidR="003A257E" w:rsidRPr="00A70067" w:rsidRDefault="003A257E" w:rsidP="00C06662">
      <w:pPr>
        <w:ind w:left="426"/>
        <w:rPr>
          <w:lang w:val="es-GT"/>
        </w:rPr>
      </w:pPr>
    </w:p>
    <w:p w:rsidR="00484FCD" w:rsidRPr="00A70067" w:rsidRDefault="00C06662" w:rsidP="00F969CD">
      <w:pPr>
        <w:pStyle w:val="Heading1"/>
        <w:pBdr>
          <w:bottom w:val="single" w:sz="4" w:space="1" w:color="auto"/>
        </w:pBdr>
        <w:rPr>
          <w:lang w:val="es-GT"/>
        </w:rPr>
      </w:pPr>
      <w:bookmarkStart w:id="206" w:name="_Toc361009081"/>
      <w:bookmarkStart w:id="207" w:name="_Toc393106545"/>
      <w:r w:rsidRPr="00A70067">
        <w:rPr>
          <w:lang w:val="es-GT"/>
        </w:rPr>
        <w:lastRenderedPageBreak/>
        <w:t>Anexo</w:t>
      </w:r>
      <w:r w:rsidR="00FB5CF8" w:rsidRPr="00A70067">
        <w:rPr>
          <w:lang w:val="es-GT"/>
        </w:rPr>
        <w:t xml:space="preserve"> 7</w:t>
      </w:r>
      <w:r w:rsidR="00032F35" w:rsidRPr="00A70067">
        <w:rPr>
          <w:lang w:val="es-GT"/>
        </w:rPr>
        <w:t>:</w:t>
      </w:r>
      <w:r w:rsidR="00364D51" w:rsidRPr="00A70067">
        <w:rPr>
          <w:lang w:val="es-GT"/>
        </w:rPr>
        <w:t xml:space="preserve"> </w:t>
      </w:r>
      <w:r w:rsidRPr="00A70067">
        <w:rPr>
          <w:lang w:val="es-GT"/>
        </w:rPr>
        <w:t>Formulario de evaluación diaria</w:t>
      </w:r>
      <w:r w:rsidR="00364D51" w:rsidRPr="00A70067">
        <w:rPr>
          <w:lang w:val="es-GT"/>
        </w:rPr>
        <w:t xml:space="preserve"> </w:t>
      </w:r>
      <w:r w:rsidR="00484FCD" w:rsidRPr="00A70067">
        <w:rPr>
          <w:lang w:val="es-GT"/>
        </w:rPr>
        <w:t>(</w:t>
      </w:r>
      <w:proofErr w:type="spellStart"/>
      <w:r w:rsidRPr="00A70067">
        <w:rPr>
          <w:lang w:val="es-GT"/>
        </w:rPr>
        <w:t>Rotafolio</w:t>
      </w:r>
      <w:proofErr w:type="spellEnd"/>
      <w:r w:rsidR="00484FCD" w:rsidRPr="00A70067">
        <w:rPr>
          <w:lang w:val="es-GT"/>
        </w:rPr>
        <w:t>)</w:t>
      </w:r>
      <w:bookmarkEnd w:id="206"/>
      <w:bookmarkEnd w:id="207"/>
    </w:p>
    <w:p w:rsidR="00484FCD" w:rsidRPr="00A70067" w:rsidRDefault="00C06662" w:rsidP="00CC2732">
      <w:pPr>
        <w:pStyle w:val="Heading2"/>
        <w:rPr>
          <w:rFonts w:eastAsia="PMingLiU"/>
          <w:lang w:val="es-GT"/>
        </w:rPr>
      </w:pPr>
      <w:bookmarkStart w:id="208" w:name="_Toc361008946"/>
      <w:bookmarkStart w:id="209" w:name="_Toc361009082"/>
      <w:bookmarkStart w:id="210" w:name="_Toc363088138"/>
      <w:bookmarkStart w:id="211" w:name="_Toc367543124"/>
      <w:bookmarkStart w:id="212" w:name="_Toc367548190"/>
      <w:bookmarkStart w:id="213" w:name="_Toc393106546"/>
      <w:r w:rsidRPr="00A70067">
        <w:rPr>
          <w:rFonts w:eastAsia="PMingLiU"/>
          <w:lang w:val="es-GT"/>
        </w:rPr>
        <w:t>Día de Evaluación</w:t>
      </w:r>
      <w:r w:rsidR="00484FCD" w:rsidRPr="00A70067">
        <w:rPr>
          <w:rFonts w:eastAsia="PMingLiU"/>
          <w:lang w:val="es-GT"/>
        </w:rPr>
        <w:t xml:space="preserve"> </w:t>
      </w:r>
      <w:bookmarkEnd w:id="208"/>
      <w:bookmarkEnd w:id="209"/>
      <w:bookmarkEnd w:id="210"/>
      <w:r w:rsidR="00161661" w:rsidRPr="00A70067">
        <w:rPr>
          <w:rFonts w:eastAsia="PMingLiU"/>
          <w:lang w:val="es-GT"/>
        </w:rPr>
        <w:t>__________</w:t>
      </w:r>
      <w:bookmarkEnd w:id="211"/>
      <w:bookmarkEnd w:id="212"/>
      <w:bookmarkEnd w:id="213"/>
    </w:p>
    <w:p w:rsidR="00C06662" w:rsidRPr="00A70067" w:rsidRDefault="00C06662" w:rsidP="00C06662">
      <w:pPr>
        <w:rPr>
          <w:rFonts w:ascii="Gill Sans MT" w:eastAsia="PMingLiU" w:hAnsi="Gill Sans MT" w:cstheme="minorBidi"/>
          <w:i/>
          <w:iCs/>
          <w:sz w:val="22"/>
          <w:szCs w:val="22"/>
          <w:lang w:val="es-GT"/>
        </w:rPr>
      </w:pPr>
      <w:r w:rsidRPr="00A70067">
        <w:rPr>
          <w:rFonts w:ascii="Gill Sans MT" w:eastAsia="PMingLiU" w:hAnsi="Gill Sans MT" w:cstheme="minorBidi"/>
          <w:i/>
          <w:iCs/>
          <w:sz w:val="22"/>
          <w:szCs w:val="22"/>
          <w:lang w:val="es-GT"/>
        </w:rPr>
        <w:t>Por favor, indique abajo su nivel de satisfacción con cada una de las sesiones a las que asistió hoy y bríndenos sus ideas sobre cómo mejorar estas sesiones.</w:t>
      </w:r>
    </w:p>
    <w:p w:rsidR="00484FCD" w:rsidRPr="00A70067" w:rsidRDefault="00484FCD" w:rsidP="00CB79E9">
      <w:pPr>
        <w:pStyle w:val="Heading3"/>
        <w:ind w:left="360" w:hanging="360"/>
        <w:rPr>
          <w:rFonts w:eastAsia="PMingLiU"/>
          <w:lang w:val="es-GT"/>
        </w:rPr>
      </w:pPr>
      <w:r w:rsidRPr="00A70067">
        <w:rPr>
          <w:rFonts w:eastAsia="PMingLiU"/>
          <w:lang w:val="es-GT"/>
        </w:rPr>
        <w:t xml:space="preserve">A. </w:t>
      </w:r>
      <w:r w:rsidR="00C06662" w:rsidRPr="00A70067">
        <w:rPr>
          <w:rFonts w:eastAsia="PMingLiU"/>
          <w:lang w:val="es-GT"/>
        </w:rPr>
        <w:tab/>
        <w:t>Número de lección: _____ Nombre de la lección</w:t>
      </w:r>
      <w:r w:rsidR="00CB79E9" w:rsidRPr="00A70067">
        <w:rPr>
          <w:rFonts w:eastAsia="PMingLiU"/>
          <w:lang w:val="es-GT"/>
        </w:rPr>
        <w:t>: ________________</w:t>
      </w:r>
      <w:r w:rsidRPr="00A70067">
        <w:rPr>
          <w:rFonts w:eastAsia="PMingLiU"/>
          <w:lang w:val="es-GT"/>
        </w:rPr>
        <w:t xml:space="preserve"> </w:t>
      </w:r>
    </w:p>
    <w:tbl>
      <w:tblPr>
        <w:tblW w:w="8640" w:type="dxa"/>
        <w:jc w:val="center"/>
        <w:tblLook w:val="04A0" w:firstRow="1" w:lastRow="0" w:firstColumn="1" w:lastColumn="0" w:noHBand="0" w:noVBand="1"/>
      </w:tblPr>
      <w:tblGrid>
        <w:gridCol w:w="1728"/>
        <w:gridCol w:w="1728"/>
        <w:gridCol w:w="1728"/>
        <w:gridCol w:w="1728"/>
        <w:gridCol w:w="1728"/>
      </w:tblGrid>
      <w:tr w:rsidR="00C06662" w:rsidRPr="00A70067" w:rsidTr="000F0E18">
        <w:trPr>
          <w:jc w:val="center"/>
        </w:trPr>
        <w:tc>
          <w:tcPr>
            <w:tcW w:w="1728" w:type="dxa"/>
            <w:shd w:val="clear" w:color="auto" w:fill="auto"/>
            <w:vAlign w:val="bottom"/>
          </w:tcPr>
          <w:p w:rsidR="00C06662" w:rsidRPr="00A70067" w:rsidRDefault="00C06662" w:rsidP="003737BB">
            <w:pPr>
              <w:widowControl w:val="0"/>
              <w:autoSpaceDE w:val="0"/>
              <w:autoSpaceDN w:val="0"/>
              <w:adjustRightInd w:val="0"/>
              <w:spacing w:before="40" w:after="0"/>
              <w:ind w:left="180" w:right="72"/>
              <w:jc w:val="center"/>
              <w:rPr>
                <w:rFonts w:eastAsia="Calibri" w:cs="Comic Sans MS"/>
                <w:bCs/>
                <w:sz w:val="22"/>
                <w:szCs w:val="22"/>
                <w:lang w:val="es-GT"/>
              </w:rPr>
            </w:pPr>
            <w:r w:rsidRPr="00A70067">
              <w:rPr>
                <w:rFonts w:eastAsia="Calibri" w:cs="Comic Sans MS"/>
                <w:bCs/>
                <w:sz w:val="22"/>
                <w:szCs w:val="22"/>
                <w:lang w:val="es-GT"/>
              </w:rPr>
              <w:t>Muy insatisfecho</w:t>
            </w:r>
          </w:p>
        </w:tc>
        <w:tc>
          <w:tcPr>
            <w:tcW w:w="1728" w:type="dxa"/>
            <w:shd w:val="clear" w:color="auto" w:fill="auto"/>
            <w:vAlign w:val="bottom"/>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Algo insatisfecho</w:t>
            </w:r>
          </w:p>
        </w:tc>
        <w:tc>
          <w:tcPr>
            <w:tcW w:w="1728" w:type="dxa"/>
            <w:shd w:val="clear" w:color="auto" w:fill="auto"/>
            <w:vAlign w:val="bottom"/>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Neutral</w:t>
            </w:r>
          </w:p>
        </w:tc>
        <w:tc>
          <w:tcPr>
            <w:tcW w:w="1728" w:type="dxa"/>
            <w:shd w:val="clear" w:color="auto" w:fill="auto"/>
            <w:vAlign w:val="bottom"/>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Algo satisfecho</w:t>
            </w:r>
          </w:p>
        </w:tc>
        <w:tc>
          <w:tcPr>
            <w:tcW w:w="1728" w:type="dxa"/>
            <w:shd w:val="clear" w:color="auto" w:fill="auto"/>
            <w:vAlign w:val="bottom"/>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Muy satisfecho</w:t>
            </w:r>
          </w:p>
        </w:tc>
      </w:tr>
      <w:tr w:rsidR="00C06662" w:rsidRPr="00A70067" w:rsidTr="000F0E18">
        <w:trPr>
          <w:jc w:val="center"/>
        </w:trPr>
        <w:tc>
          <w:tcPr>
            <w:tcW w:w="1728" w:type="dxa"/>
            <w:shd w:val="clear" w:color="auto" w:fill="auto"/>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1</w:t>
            </w:r>
          </w:p>
        </w:tc>
        <w:tc>
          <w:tcPr>
            <w:tcW w:w="1728" w:type="dxa"/>
            <w:shd w:val="clear" w:color="auto" w:fill="auto"/>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2</w:t>
            </w:r>
          </w:p>
        </w:tc>
        <w:tc>
          <w:tcPr>
            <w:tcW w:w="1728" w:type="dxa"/>
            <w:shd w:val="clear" w:color="auto" w:fill="auto"/>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3</w:t>
            </w:r>
          </w:p>
        </w:tc>
        <w:tc>
          <w:tcPr>
            <w:tcW w:w="1728" w:type="dxa"/>
            <w:shd w:val="clear" w:color="auto" w:fill="auto"/>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4</w:t>
            </w:r>
          </w:p>
        </w:tc>
        <w:tc>
          <w:tcPr>
            <w:tcW w:w="1728" w:type="dxa"/>
            <w:shd w:val="clear" w:color="auto" w:fill="auto"/>
          </w:tcPr>
          <w:p w:rsidR="00C06662" w:rsidRPr="00A70067" w:rsidRDefault="00C06662"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5</w:t>
            </w:r>
          </w:p>
        </w:tc>
      </w:tr>
    </w:tbl>
    <w:p w:rsidR="00484FCD" w:rsidRPr="00A70067" w:rsidRDefault="00484FCD" w:rsidP="00E577B8">
      <w:pPr>
        <w:rPr>
          <w:lang w:val="es-GT"/>
        </w:rPr>
      </w:pPr>
    </w:p>
    <w:p w:rsidR="00C06662" w:rsidRPr="00A70067" w:rsidRDefault="00484FCD" w:rsidP="00C06662">
      <w:pPr>
        <w:pStyle w:val="Heading3"/>
        <w:ind w:left="360" w:hanging="360"/>
        <w:rPr>
          <w:rFonts w:eastAsia="PMingLiU"/>
          <w:lang w:val="es-GT"/>
        </w:rPr>
      </w:pPr>
      <w:r w:rsidRPr="00A70067">
        <w:rPr>
          <w:rFonts w:eastAsia="PMingLiU"/>
          <w:lang w:val="es-GT"/>
        </w:rPr>
        <w:t xml:space="preserve">B. </w:t>
      </w:r>
      <w:r w:rsidR="00CB79E9" w:rsidRPr="00A70067">
        <w:rPr>
          <w:rFonts w:eastAsia="PMingLiU"/>
          <w:lang w:val="es-GT"/>
        </w:rPr>
        <w:tab/>
      </w:r>
      <w:r w:rsidR="00C06662" w:rsidRPr="00A70067">
        <w:rPr>
          <w:rFonts w:eastAsia="PMingLiU"/>
          <w:lang w:val="es-GT"/>
        </w:rPr>
        <w:t xml:space="preserve">Número de lección: _____ Nombre de la lección: ________________ </w:t>
      </w:r>
    </w:p>
    <w:tbl>
      <w:tblPr>
        <w:tblW w:w="8640" w:type="dxa"/>
        <w:jc w:val="center"/>
        <w:tblLook w:val="04A0" w:firstRow="1" w:lastRow="0" w:firstColumn="1" w:lastColumn="0" w:noHBand="0" w:noVBand="1"/>
      </w:tblPr>
      <w:tblGrid>
        <w:gridCol w:w="1728"/>
        <w:gridCol w:w="1728"/>
        <w:gridCol w:w="1728"/>
        <w:gridCol w:w="1728"/>
        <w:gridCol w:w="1728"/>
      </w:tblGrid>
      <w:tr w:rsidR="00276917" w:rsidRPr="00A70067" w:rsidTr="00715362">
        <w:trPr>
          <w:jc w:val="center"/>
        </w:trPr>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left="180" w:right="72"/>
              <w:jc w:val="center"/>
              <w:rPr>
                <w:rFonts w:eastAsia="Calibri" w:cs="Comic Sans MS"/>
                <w:bCs/>
                <w:sz w:val="22"/>
                <w:szCs w:val="22"/>
                <w:lang w:val="es-GT"/>
              </w:rPr>
            </w:pPr>
            <w:r w:rsidRPr="00A70067">
              <w:rPr>
                <w:rFonts w:eastAsia="Calibri" w:cs="Comic Sans MS"/>
                <w:bCs/>
                <w:sz w:val="22"/>
                <w:szCs w:val="22"/>
                <w:lang w:val="es-GT"/>
              </w:rPr>
              <w:t>Muy insatisfecho</w:t>
            </w:r>
          </w:p>
        </w:tc>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Algo insatisfecho</w:t>
            </w:r>
          </w:p>
        </w:tc>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Neutral</w:t>
            </w:r>
          </w:p>
        </w:tc>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Algo satisfecho</w:t>
            </w:r>
          </w:p>
        </w:tc>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Muy satisfecho</w:t>
            </w:r>
          </w:p>
        </w:tc>
      </w:tr>
      <w:tr w:rsidR="00276917" w:rsidRPr="00A70067" w:rsidTr="00715362">
        <w:trPr>
          <w:jc w:val="center"/>
        </w:trPr>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1</w:t>
            </w:r>
          </w:p>
        </w:tc>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2</w:t>
            </w:r>
          </w:p>
        </w:tc>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3</w:t>
            </w:r>
          </w:p>
        </w:tc>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4</w:t>
            </w:r>
          </w:p>
        </w:tc>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5</w:t>
            </w:r>
          </w:p>
        </w:tc>
      </w:tr>
    </w:tbl>
    <w:p w:rsidR="00484FCD" w:rsidRPr="00A70067" w:rsidRDefault="00484FCD" w:rsidP="00E577B8">
      <w:pPr>
        <w:rPr>
          <w:lang w:val="es-GT"/>
        </w:rPr>
      </w:pPr>
    </w:p>
    <w:p w:rsidR="00276917" w:rsidRPr="00A70067" w:rsidRDefault="00484FCD" w:rsidP="00276917">
      <w:pPr>
        <w:pStyle w:val="Heading3"/>
        <w:ind w:left="360" w:hanging="360"/>
        <w:rPr>
          <w:rFonts w:eastAsia="PMingLiU"/>
          <w:lang w:val="es-GT"/>
        </w:rPr>
      </w:pPr>
      <w:r w:rsidRPr="00A70067">
        <w:rPr>
          <w:rFonts w:eastAsia="PMingLiU"/>
          <w:lang w:val="es-GT"/>
        </w:rPr>
        <w:t xml:space="preserve">C. </w:t>
      </w:r>
      <w:r w:rsidR="00CB79E9" w:rsidRPr="00A70067">
        <w:rPr>
          <w:rFonts w:eastAsia="PMingLiU"/>
          <w:lang w:val="es-GT"/>
        </w:rPr>
        <w:tab/>
      </w:r>
      <w:r w:rsidR="00276917" w:rsidRPr="00A70067">
        <w:rPr>
          <w:rFonts w:eastAsia="PMingLiU"/>
          <w:lang w:val="es-GT"/>
        </w:rPr>
        <w:t xml:space="preserve">Número de lección: _____ Nombre de la lección: ________________ </w:t>
      </w:r>
    </w:p>
    <w:tbl>
      <w:tblPr>
        <w:tblW w:w="8640" w:type="dxa"/>
        <w:jc w:val="center"/>
        <w:tblLook w:val="04A0" w:firstRow="1" w:lastRow="0" w:firstColumn="1" w:lastColumn="0" w:noHBand="0" w:noVBand="1"/>
      </w:tblPr>
      <w:tblGrid>
        <w:gridCol w:w="1728"/>
        <w:gridCol w:w="1728"/>
        <w:gridCol w:w="1728"/>
        <w:gridCol w:w="1728"/>
        <w:gridCol w:w="1728"/>
      </w:tblGrid>
      <w:tr w:rsidR="00276917" w:rsidRPr="00A70067" w:rsidTr="00715362">
        <w:trPr>
          <w:jc w:val="center"/>
        </w:trPr>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left="180" w:right="72"/>
              <w:jc w:val="center"/>
              <w:rPr>
                <w:rFonts w:eastAsia="Calibri" w:cs="Comic Sans MS"/>
                <w:bCs/>
                <w:sz w:val="22"/>
                <w:szCs w:val="22"/>
                <w:lang w:val="es-GT"/>
              </w:rPr>
            </w:pPr>
            <w:r w:rsidRPr="00A70067">
              <w:rPr>
                <w:rFonts w:eastAsia="Calibri" w:cs="Comic Sans MS"/>
                <w:bCs/>
                <w:sz w:val="22"/>
                <w:szCs w:val="22"/>
                <w:lang w:val="es-GT"/>
              </w:rPr>
              <w:t>Muy insatisfecho</w:t>
            </w:r>
          </w:p>
        </w:tc>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Algo insatisfecho</w:t>
            </w:r>
          </w:p>
        </w:tc>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Neutral</w:t>
            </w:r>
          </w:p>
        </w:tc>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Algo satisfecho</w:t>
            </w:r>
          </w:p>
        </w:tc>
        <w:tc>
          <w:tcPr>
            <w:tcW w:w="1728" w:type="dxa"/>
            <w:shd w:val="clear" w:color="auto" w:fill="auto"/>
            <w:vAlign w:val="bottom"/>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Muy satisfecho</w:t>
            </w:r>
          </w:p>
        </w:tc>
      </w:tr>
      <w:tr w:rsidR="00276917" w:rsidRPr="00A70067" w:rsidTr="00715362">
        <w:trPr>
          <w:jc w:val="center"/>
        </w:trPr>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1</w:t>
            </w:r>
          </w:p>
        </w:tc>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2</w:t>
            </w:r>
          </w:p>
        </w:tc>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3</w:t>
            </w:r>
          </w:p>
        </w:tc>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4</w:t>
            </w:r>
          </w:p>
        </w:tc>
        <w:tc>
          <w:tcPr>
            <w:tcW w:w="1728" w:type="dxa"/>
            <w:shd w:val="clear" w:color="auto" w:fill="auto"/>
          </w:tcPr>
          <w:p w:rsidR="00276917" w:rsidRPr="00A70067" w:rsidRDefault="00276917" w:rsidP="003737BB">
            <w:pPr>
              <w:widowControl w:val="0"/>
              <w:autoSpaceDE w:val="0"/>
              <w:autoSpaceDN w:val="0"/>
              <w:adjustRightInd w:val="0"/>
              <w:spacing w:before="40" w:after="0"/>
              <w:ind w:right="72"/>
              <w:jc w:val="center"/>
              <w:rPr>
                <w:rFonts w:eastAsia="Calibri" w:cs="Comic Sans MS"/>
                <w:bCs/>
                <w:sz w:val="22"/>
                <w:szCs w:val="22"/>
                <w:lang w:val="es-GT"/>
              </w:rPr>
            </w:pPr>
            <w:r w:rsidRPr="00A70067">
              <w:rPr>
                <w:rFonts w:eastAsia="Calibri" w:cs="Comic Sans MS"/>
                <w:bCs/>
                <w:sz w:val="22"/>
                <w:szCs w:val="22"/>
                <w:lang w:val="es-GT"/>
              </w:rPr>
              <w:t>5</w:t>
            </w:r>
          </w:p>
        </w:tc>
      </w:tr>
    </w:tbl>
    <w:p w:rsidR="00484FCD" w:rsidRPr="00A70067" w:rsidRDefault="00484FCD" w:rsidP="00E577B8">
      <w:pPr>
        <w:rPr>
          <w:lang w:val="es-GT"/>
        </w:rPr>
      </w:pPr>
    </w:p>
    <w:p w:rsidR="00484FCD" w:rsidRPr="00A70067" w:rsidRDefault="00484FCD" w:rsidP="00CB79E9">
      <w:pPr>
        <w:pStyle w:val="Heading3"/>
        <w:ind w:left="360" w:hanging="360"/>
        <w:rPr>
          <w:rFonts w:eastAsia="PMingLiU"/>
          <w:lang w:val="es-GT"/>
        </w:rPr>
      </w:pPr>
      <w:r w:rsidRPr="00A70067">
        <w:rPr>
          <w:rFonts w:eastAsia="PMingLiU"/>
          <w:lang w:val="es-GT"/>
        </w:rPr>
        <w:t xml:space="preserve">D. </w:t>
      </w:r>
      <w:r w:rsidR="00CB79E9" w:rsidRPr="00A70067">
        <w:rPr>
          <w:rFonts w:eastAsia="PMingLiU"/>
          <w:lang w:val="es-GT"/>
        </w:rPr>
        <w:tab/>
      </w:r>
      <w:r w:rsidR="00276917" w:rsidRPr="00A70067">
        <w:rPr>
          <w:rFonts w:eastAsia="PMingLiU"/>
          <w:lang w:val="es-GT"/>
        </w:rPr>
        <w:t>Lo  más útil de hoy fue</w:t>
      </w:r>
      <w:r w:rsidRPr="00A70067">
        <w:rPr>
          <w:rFonts w:eastAsia="PMingLiU"/>
          <w:lang w:val="es-GT"/>
        </w:rPr>
        <w:t>:</w:t>
      </w:r>
    </w:p>
    <w:p w:rsidR="00484FCD" w:rsidRPr="00A70067" w:rsidRDefault="00484FCD" w:rsidP="00E577B8">
      <w:pPr>
        <w:rPr>
          <w:lang w:val="es-GT"/>
        </w:rPr>
      </w:pPr>
    </w:p>
    <w:p w:rsidR="00484FCD" w:rsidRPr="00A70067" w:rsidRDefault="00484FCD" w:rsidP="00E577B8">
      <w:pPr>
        <w:rPr>
          <w:lang w:val="es-GT"/>
        </w:rPr>
      </w:pPr>
    </w:p>
    <w:p w:rsidR="00484FCD" w:rsidRPr="00A70067" w:rsidRDefault="00484FCD" w:rsidP="00E577B8">
      <w:pPr>
        <w:rPr>
          <w:lang w:val="es-GT"/>
        </w:rPr>
      </w:pPr>
    </w:p>
    <w:p w:rsidR="00484FCD" w:rsidRPr="00A70067" w:rsidRDefault="00484FCD" w:rsidP="00CB79E9">
      <w:pPr>
        <w:pStyle w:val="Heading3"/>
        <w:ind w:left="360" w:hanging="360"/>
        <w:rPr>
          <w:rFonts w:eastAsia="PMingLiU"/>
          <w:lang w:val="es-GT"/>
        </w:rPr>
      </w:pPr>
      <w:r w:rsidRPr="00A70067">
        <w:rPr>
          <w:rFonts w:eastAsia="PMingLiU"/>
          <w:lang w:val="es-GT"/>
        </w:rPr>
        <w:t xml:space="preserve">E. </w:t>
      </w:r>
      <w:r w:rsidR="00CB79E9" w:rsidRPr="00A70067">
        <w:rPr>
          <w:rFonts w:eastAsia="PMingLiU"/>
          <w:lang w:val="es-GT"/>
        </w:rPr>
        <w:tab/>
      </w:r>
      <w:r w:rsidR="00276917" w:rsidRPr="00A70067">
        <w:rPr>
          <w:rFonts w:eastAsia="PMingLiU"/>
          <w:lang w:val="es-GT"/>
        </w:rPr>
        <w:t>Un aspect</w:t>
      </w:r>
      <w:r w:rsidR="003737BB" w:rsidRPr="00A70067">
        <w:rPr>
          <w:rFonts w:eastAsia="PMingLiU"/>
          <w:lang w:val="es-GT"/>
        </w:rPr>
        <w:t>o</w:t>
      </w:r>
      <w:r w:rsidR="00276917" w:rsidRPr="00A70067">
        <w:rPr>
          <w:rFonts w:eastAsia="PMingLiU"/>
          <w:lang w:val="es-GT"/>
        </w:rPr>
        <w:t xml:space="preserve"> que aún no tengo claro es</w:t>
      </w:r>
      <w:r w:rsidRPr="00A70067">
        <w:rPr>
          <w:rFonts w:eastAsia="PMingLiU"/>
          <w:lang w:val="es-GT"/>
        </w:rPr>
        <w:t>:</w:t>
      </w:r>
    </w:p>
    <w:p w:rsidR="00484FCD" w:rsidRPr="00A70067" w:rsidRDefault="00484FCD" w:rsidP="00E577B8">
      <w:pPr>
        <w:rPr>
          <w:rFonts w:ascii="Arial" w:hAnsi="Arial" w:cs="Arial"/>
          <w:lang w:val="es-GT"/>
        </w:rPr>
      </w:pPr>
    </w:p>
    <w:p w:rsidR="00C47C6C" w:rsidRPr="00A70067" w:rsidRDefault="00C47C6C" w:rsidP="00E577B8">
      <w:pPr>
        <w:rPr>
          <w:rFonts w:ascii="Arial" w:hAnsi="Arial" w:cs="Arial"/>
          <w:lang w:val="es-GT"/>
        </w:rPr>
      </w:pPr>
    </w:p>
    <w:p w:rsidR="00C47C6C" w:rsidRPr="00A70067" w:rsidRDefault="00C47C6C" w:rsidP="00E577B8">
      <w:pPr>
        <w:rPr>
          <w:rFonts w:ascii="Arial" w:hAnsi="Arial" w:cs="Arial"/>
          <w:lang w:val="es-GT"/>
        </w:rPr>
      </w:pPr>
      <w:r w:rsidRPr="00A70067">
        <w:rPr>
          <w:rFonts w:ascii="Arial" w:hAnsi="Arial" w:cs="Arial"/>
          <w:lang w:val="es-GT"/>
        </w:rPr>
        <w:br w:type="page"/>
      </w:r>
    </w:p>
    <w:p w:rsidR="00C47C6C" w:rsidRPr="00A70067" w:rsidRDefault="003737BB" w:rsidP="00F969CD">
      <w:pPr>
        <w:pStyle w:val="Heading1"/>
        <w:pBdr>
          <w:bottom w:val="single" w:sz="4" w:space="1" w:color="auto"/>
        </w:pBdr>
        <w:rPr>
          <w:lang w:val="es-GT"/>
        </w:rPr>
      </w:pPr>
      <w:bookmarkStart w:id="214" w:name="_Toc361009083"/>
      <w:bookmarkStart w:id="215" w:name="_Toc393106547"/>
      <w:r w:rsidRPr="00A70067">
        <w:rPr>
          <w:lang w:val="es-GT"/>
        </w:rPr>
        <w:lastRenderedPageBreak/>
        <w:t>An</w:t>
      </w:r>
      <w:r w:rsidR="00C47C6C" w:rsidRPr="00A70067">
        <w:rPr>
          <w:lang w:val="es-GT"/>
        </w:rPr>
        <w:t>ex</w:t>
      </w:r>
      <w:r w:rsidRPr="00A70067">
        <w:rPr>
          <w:lang w:val="es-GT"/>
        </w:rPr>
        <w:t>o</w:t>
      </w:r>
      <w:r w:rsidR="00C47C6C" w:rsidRPr="00A70067">
        <w:rPr>
          <w:lang w:val="es-GT"/>
        </w:rPr>
        <w:t xml:space="preserve"> 8</w:t>
      </w:r>
      <w:r w:rsidR="000046FE" w:rsidRPr="00A70067">
        <w:rPr>
          <w:lang w:val="es-GT"/>
        </w:rPr>
        <w:t>:</w:t>
      </w:r>
      <w:r w:rsidR="00364D51" w:rsidRPr="00A70067">
        <w:rPr>
          <w:lang w:val="es-GT"/>
        </w:rPr>
        <w:t xml:space="preserve"> </w:t>
      </w:r>
      <w:r w:rsidRPr="00A70067">
        <w:rPr>
          <w:lang w:val="es-GT"/>
        </w:rPr>
        <w:t>Lección opcional</w:t>
      </w:r>
      <w:bookmarkEnd w:id="214"/>
      <w:r w:rsidR="00DF41FB" w:rsidRPr="00A70067">
        <w:rPr>
          <w:lang w:val="es-GT"/>
        </w:rPr>
        <w:t xml:space="preserve">: </w:t>
      </w:r>
      <w:r w:rsidRPr="00A70067">
        <w:rPr>
          <w:lang w:val="es-GT"/>
        </w:rPr>
        <w:t>Interpretación de datos</w:t>
      </w:r>
      <w:bookmarkEnd w:id="215"/>
      <w:r w:rsidRPr="00A70067">
        <w:rPr>
          <w:lang w:val="es-GT"/>
        </w:rPr>
        <w:t xml:space="preserve"> </w:t>
      </w:r>
    </w:p>
    <w:tbl>
      <w:tblPr>
        <w:tblW w:w="0" w:type="auto"/>
        <w:jc w:val="center"/>
        <w:shd w:val="clear" w:color="auto" w:fill="95B3D7"/>
        <w:tblLook w:val="04A0" w:firstRow="1" w:lastRow="0" w:firstColumn="1" w:lastColumn="0" w:noHBand="0" w:noVBand="1"/>
      </w:tblPr>
      <w:tblGrid>
        <w:gridCol w:w="9504"/>
      </w:tblGrid>
      <w:tr w:rsidR="000046FE" w:rsidRPr="00A70067" w:rsidTr="00027837">
        <w:trPr>
          <w:jc w:val="center"/>
        </w:trPr>
        <w:tc>
          <w:tcPr>
            <w:tcW w:w="9504" w:type="dxa"/>
            <w:shd w:val="clear" w:color="auto" w:fill="95B3D7"/>
          </w:tcPr>
          <w:p w:rsidR="000046FE" w:rsidRPr="00A70067" w:rsidRDefault="003737BB" w:rsidP="00CC2732">
            <w:pPr>
              <w:spacing w:before="60" w:after="60"/>
              <w:rPr>
                <w:b/>
                <w:lang w:val="es-GT"/>
              </w:rPr>
            </w:pPr>
            <w:r w:rsidRPr="00A70067">
              <w:rPr>
                <w:b/>
                <w:lang w:val="es-GT"/>
              </w:rPr>
              <w:t>Objetivos basados en logros:</w:t>
            </w:r>
          </w:p>
          <w:p w:rsidR="000046FE" w:rsidRPr="00A70067" w:rsidRDefault="003737BB" w:rsidP="00CC2732">
            <w:pPr>
              <w:spacing w:before="60" w:after="60"/>
              <w:rPr>
                <w:lang w:val="es-GT"/>
              </w:rPr>
            </w:pPr>
            <w:r w:rsidRPr="00A70067">
              <w:rPr>
                <w:lang w:val="es-GT"/>
              </w:rPr>
              <w:t xml:space="preserve">Al finalizar esta lección, los participantes habrán: </w:t>
            </w:r>
          </w:p>
          <w:p w:rsidR="000046FE" w:rsidRPr="00A70067" w:rsidRDefault="003737BB" w:rsidP="008B76AD">
            <w:pPr>
              <w:pStyle w:val="ListParagraph"/>
              <w:spacing w:before="60" w:after="60"/>
              <w:ind w:left="567"/>
              <w:rPr>
                <w:lang w:val="es-GT"/>
              </w:rPr>
            </w:pPr>
            <w:r w:rsidRPr="00A70067">
              <w:rPr>
                <w:lang w:val="es-GT"/>
              </w:rPr>
              <w:t>Definido el término “Interpretación de datos”</w:t>
            </w:r>
          </w:p>
          <w:p w:rsidR="000046FE" w:rsidRPr="00A70067" w:rsidRDefault="003737BB" w:rsidP="008B76AD">
            <w:pPr>
              <w:pStyle w:val="ListParagraph"/>
              <w:spacing w:before="60" w:after="60"/>
              <w:ind w:left="567"/>
              <w:rPr>
                <w:lang w:val="es-GT"/>
              </w:rPr>
            </w:pPr>
            <w:r w:rsidRPr="00A70067">
              <w:rPr>
                <w:lang w:val="es-GT"/>
              </w:rPr>
              <w:t xml:space="preserve">Examinado los datos de los resultados del estudio de Hacedores/No-hacedores o Análisis de Barreras </w:t>
            </w:r>
          </w:p>
          <w:p w:rsidR="000046FE" w:rsidRPr="00A70067" w:rsidRDefault="003737BB" w:rsidP="008B76AD">
            <w:pPr>
              <w:pStyle w:val="ListParagraph"/>
              <w:spacing w:before="60" w:after="60"/>
              <w:ind w:left="567"/>
              <w:rPr>
                <w:u w:val="single"/>
                <w:lang w:val="es-GT"/>
              </w:rPr>
            </w:pPr>
            <w:r w:rsidRPr="00A70067">
              <w:rPr>
                <w:lang w:val="es-GT"/>
              </w:rPr>
              <w:t xml:space="preserve">Interpretado esos datos </w:t>
            </w:r>
          </w:p>
          <w:p w:rsidR="000046FE" w:rsidRPr="00A70067" w:rsidRDefault="003737BB" w:rsidP="008B76AD">
            <w:pPr>
              <w:pStyle w:val="ListParagraph"/>
              <w:spacing w:before="60" w:after="60"/>
              <w:ind w:left="567"/>
              <w:rPr>
                <w:u w:val="single"/>
                <w:lang w:val="es-GT"/>
              </w:rPr>
            </w:pPr>
            <w:r w:rsidRPr="00A70067">
              <w:rPr>
                <w:lang w:val="es-GT"/>
              </w:rPr>
              <w:t xml:space="preserve">Dado retroalimentación de otros participantes </w:t>
            </w:r>
          </w:p>
          <w:p w:rsidR="000046FE" w:rsidRPr="00A70067" w:rsidRDefault="003737BB" w:rsidP="008B76AD">
            <w:pPr>
              <w:spacing w:before="60" w:after="60"/>
              <w:ind w:left="567"/>
              <w:rPr>
                <w:b/>
                <w:lang w:val="es-GT"/>
              </w:rPr>
            </w:pPr>
            <w:r w:rsidRPr="00A70067">
              <w:rPr>
                <w:b/>
                <w:lang w:val="es-GT"/>
              </w:rPr>
              <w:t>Tiempo</w:t>
            </w:r>
          </w:p>
          <w:p w:rsidR="000046FE" w:rsidRPr="00A70067" w:rsidRDefault="000046FE" w:rsidP="008B76AD">
            <w:pPr>
              <w:spacing w:before="60" w:after="60"/>
              <w:ind w:left="567"/>
              <w:rPr>
                <w:lang w:val="es-GT"/>
              </w:rPr>
            </w:pPr>
            <w:r w:rsidRPr="00A70067">
              <w:rPr>
                <w:lang w:val="es-GT"/>
              </w:rPr>
              <w:t xml:space="preserve">1.5 </w:t>
            </w:r>
            <w:r w:rsidR="003737BB" w:rsidRPr="00A70067">
              <w:rPr>
                <w:lang w:val="es-GT"/>
              </w:rPr>
              <w:t>horas</w:t>
            </w:r>
          </w:p>
          <w:p w:rsidR="000046FE" w:rsidRPr="00A70067" w:rsidRDefault="000046FE" w:rsidP="008B76AD">
            <w:pPr>
              <w:spacing w:before="60" w:after="60"/>
              <w:ind w:left="567"/>
              <w:rPr>
                <w:b/>
                <w:lang w:val="es-GT"/>
              </w:rPr>
            </w:pPr>
            <w:r w:rsidRPr="00A70067">
              <w:rPr>
                <w:b/>
                <w:lang w:val="es-GT"/>
              </w:rPr>
              <w:t>Material</w:t>
            </w:r>
            <w:r w:rsidR="003737BB" w:rsidRPr="00A70067">
              <w:rPr>
                <w:b/>
                <w:lang w:val="es-GT"/>
              </w:rPr>
              <w:t>e</w:t>
            </w:r>
            <w:r w:rsidRPr="00A70067">
              <w:rPr>
                <w:b/>
                <w:lang w:val="es-GT"/>
              </w:rPr>
              <w:t>s</w:t>
            </w:r>
          </w:p>
          <w:p w:rsidR="003737BB" w:rsidRPr="00A70067" w:rsidRDefault="003737BB" w:rsidP="003737BB">
            <w:pPr>
              <w:pStyle w:val="ListParagraph"/>
              <w:spacing w:before="60" w:after="60"/>
              <w:ind w:left="567"/>
              <w:rPr>
                <w:lang w:val="es-GT"/>
              </w:rPr>
            </w:pPr>
            <w:proofErr w:type="spellStart"/>
            <w:r w:rsidRPr="00A70067">
              <w:rPr>
                <w:lang w:val="es-GT"/>
              </w:rPr>
              <w:t>Rotafolio</w:t>
            </w:r>
            <w:proofErr w:type="spellEnd"/>
            <w:r w:rsidRPr="00A70067">
              <w:rPr>
                <w:lang w:val="es-GT"/>
              </w:rPr>
              <w:t xml:space="preserve"> </w:t>
            </w:r>
            <w:r w:rsidR="00CE7B34" w:rsidRPr="00A70067">
              <w:rPr>
                <w:lang w:val="es-GT"/>
              </w:rPr>
              <w:t xml:space="preserve">1 </w:t>
            </w:r>
            <w:r w:rsidRPr="00A70067">
              <w:rPr>
                <w:lang w:val="es-GT"/>
              </w:rPr>
              <w:t>de la lecci</w:t>
            </w:r>
            <w:r w:rsidR="00CE7B34" w:rsidRPr="00A70067">
              <w:rPr>
                <w:lang w:val="es-GT"/>
              </w:rPr>
              <w:t>ón opcional</w:t>
            </w:r>
            <w:r w:rsidRPr="00A70067">
              <w:rPr>
                <w:lang w:val="es-GT"/>
              </w:rPr>
              <w:t xml:space="preserve">: Definición de “interpretación de datos”. </w:t>
            </w:r>
          </w:p>
          <w:p w:rsidR="0081697D" w:rsidRPr="00A70067" w:rsidRDefault="003737BB" w:rsidP="003737BB">
            <w:pPr>
              <w:pStyle w:val="ListParagraph"/>
              <w:spacing w:before="60" w:after="60"/>
              <w:ind w:left="567"/>
              <w:rPr>
                <w:lang w:val="es-GT"/>
              </w:rPr>
            </w:pPr>
            <w:proofErr w:type="spellStart"/>
            <w:r w:rsidRPr="00A70067">
              <w:rPr>
                <w:lang w:val="es-GT"/>
              </w:rPr>
              <w:t>Rotafolio</w:t>
            </w:r>
            <w:proofErr w:type="spellEnd"/>
            <w:r w:rsidR="00CE7B34" w:rsidRPr="00A70067">
              <w:rPr>
                <w:lang w:val="es-GT"/>
              </w:rPr>
              <w:t xml:space="preserve"> 2</w:t>
            </w:r>
            <w:r w:rsidRPr="00A70067">
              <w:rPr>
                <w:lang w:val="es-GT"/>
              </w:rPr>
              <w:t xml:space="preserve"> de la lecci</w:t>
            </w:r>
            <w:r w:rsidR="00CE7B34" w:rsidRPr="00A70067">
              <w:rPr>
                <w:lang w:val="es-GT"/>
              </w:rPr>
              <w:t>ón opcional</w:t>
            </w:r>
            <w:r w:rsidRPr="00A70067">
              <w:rPr>
                <w:lang w:val="es-GT"/>
              </w:rPr>
              <w:t>: Ejemplo</w:t>
            </w:r>
            <w:r w:rsidR="0081697D" w:rsidRPr="00A70067">
              <w:rPr>
                <w:lang w:val="es-GT"/>
              </w:rPr>
              <w:t xml:space="preserve"> 1</w:t>
            </w:r>
          </w:p>
          <w:p w:rsidR="000046FE" w:rsidRPr="00A70067" w:rsidRDefault="003737BB" w:rsidP="008B76AD">
            <w:pPr>
              <w:pStyle w:val="ListParagraph"/>
              <w:spacing w:before="60" w:after="60"/>
              <w:ind w:left="567"/>
              <w:rPr>
                <w:lang w:val="es-GT"/>
              </w:rPr>
            </w:pPr>
            <w:proofErr w:type="spellStart"/>
            <w:r w:rsidRPr="00A70067">
              <w:rPr>
                <w:lang w:val="es-GT"/>
              </w:rPr>
              <w:t>Rotafolio</w:t>
            </w:r>
            <w:proofErr w:type="spellEnd"/>
            <w:r w:rsidRPr="00A70067">
              <w:rPr>
                <w:lang w:val="es-GT"/>
              </w:rPr>
              <w:t xml:space="preserve"> </w:t>
            </w:r>
            <w:r w:rsidR="00CE7B34" w:rsidRPr="00A70067">
              <w:rPr>
                <w:lang w:val="es-GT"/>
              </w:rPr>
              <w:t xml:space="preserve">3 </w:t>
            </w:r>
            <w:r w:rsidRPr="00A70067">
              <w:rPr>
                <w:lang w:val="es-GT"/>
              </w:rPr>
              <w:t>de la lecci</w:t>
            </w:r>
            <w:r w:rsidR="00CE7B34" w:rsidRPr="00A70067">
              <w:rPr>
                <w:lang w:val="es-GT"/>
              </w:rPr>
              <w:t>ón opcional</w:t>
            </w:r>
            <w:r w:rsidRPr="00A70067">
              <w:rPr>
                <w:lang w:val="es-GT"/>
              </w:rPr>
              <w:t xml:space="preserve">: Ejemplo 2 </w:t>
            </w:r>
          </w:p>
          <w:p w:rsidR="009A747F" w:rsidRPr="00A70067" w:rsidRDefault="003737BB" w:rsidP="008B76AD">
            <w:pPr>
              <w:pStyle w:val="ListParagraph"/>
              <w:spacing w:before="60" w:after="60"/>
              <w:ind w:left="567"/>
              <w:rPr>
                <w:lang w:val="es-GT"/>
              </w:rPr>
            </w:pPr>
            <w:r w:rsidRPr="00A70067">
              <w:rPr>
                <w:lang w:val="es-GT"/>
              </w:rPr>
              <w:t xml:space="preserve">Hoja de trabajo </w:t>
            </w:r>
            <w:r w:rsidR="00CE7B34" w:rsidRPr="00A70067">
              <w:rPr>
                <w:lang w:val="es-GT"/>
              </w:rPr>
              <w:t xml:space="preserve">1 </w:t>
            </w:r>
            <w:r w:rsidRPr="00A70067">
              <w:rPr>
                <w:lang w:val="es-GT"/>
              </w:rPr>
              <w:t>de la lecci</w:t>
            </w:r>
            <w:r w:rsidR="00CE7B34" w:rsidRPr="00A70067">
              <w:rPr>
                <w:lang w:val="es-GT"/>
              </w:rPr>
              <w:t>ón opcional</w:t>
            </w:r>
            <w:r w:rsidRPr="00A70067">
              <w:rPr>
                <w:lang w:val="es-GT"/>
              </w:rPr>
              <w:t xml:space="preserve">: Práctica de la interpretación de datos de la investigación formativa </w:t>
            </w:r>
          </w:p>
          <w:p w:rsidR="0081697D" w:rsidRPr="00A70067" w:rsidRDefault="003737BB" w:rsidP="008B76AD">
            <w:pPr>
              <w:pStyle w:val="ListParagraph"/>
              <w:spacing w:before="60" w:after="60"/>
              <w:ind w:left="567"/>
              <w:rPr>
                <w:lang w:val="es-GT"/>
              </w:rPr>
            </w:pPr>
            <w:r w:rsidRPr="00A70067">
              <w:rPr>
                <w:lang w:val="es-GT"/>
              </w:rPr>
              <w:t xml:space="preserve">Papel de </w:t>
            </w:r>
            <w:proofErr w:type="spellStart"/>
            <w:r w:rsidRPr="00A70067">
              <w:rPr>
                <w:lang w:val="es-GT"/>
              </w:rPr>
              <w:t>rotafolio</w:t>
            </w:r>
            <w:proofErr w:type="spellEnd"/>
          </w:p>
        </w:tc>
      </w:tr>
    </w:tbl>
    <w:p w:rsidR="00C47C6C" w:rsidRPr="00A70067" w:rsidRDefault="00C47C6C" w:rsidP="00CC2732">
      <w:pPr>
        <w:rPr>
          <w:lang w:val="es-GT"/>
        </w:rPr>
      </w:pPr>
    </w:p>
    <w:p w:rsidR="00C47C6C" w:rsidRPr="00A70067" w:rsidRDefault="003737BB" w:rsidP="00CC2732">
      <w:pPr>
        <w:pStyle w:val="Heading2"/>
        <w:rPr>
          <w:lang w:val="es-GT"/>
        </w:rPr>
      </w:pPr>
      <w:bookmarkStart w:id="216" w:name="_Toc393106548"/>
      <w:r w:rsidRPr="00A70067">
        <w:rPr>
          <w:lang w:val="es-GT"/>
        </w:rPr>
        <w:t>Pasos</w:t>
      </w:r>
      <w:bookmarkEnd w:id="216"/>
    </w:p>
    <w:p w:rsidR="008C6AAD" w:rsidRPr="00A70067" w:rsidRDefault="003737BB" w:rsidP="00D236DA">
      <w:pPr>
        <w:pStyle w:val="ListParagraph"/>
        <w:numPr>
          <w:ilvl w:val="0"/>
          <w:numId w:val="5"/>
        </w:numPr>
        <w:rPr>
          <w:lang w:val="es-GT"/>
        </w:rPr>
      </w:pPr>
      <w:r w:rsidRPr="00A70067">
        <w:rPr>
          <w:lang w:val="es-GT"/>
        </w:rPr>
        <w:t>Introducción</w:t>
      </w:r>
    </w:p>
    <w:p w:rsidR="00CE7B34" w:rsidRPr="00A70067" w:rsidRDefault="008C6AAD" w:rsidP="00CE7B34">
      <w:pPr>
        <w:ind w:left="709" w:hanging="349"/>
        <w:rPr>
          <w:lang w:val="es-GT"/>
        </w:rPr>
      </w:pPr>
      <w:r w:rsidRPr="00A70067">
        <w:rPr>
          <w:lang w:val="es-GT"/>
        </w:rPr>
        <w:t xml:space="preserve">1a. </w:t>
      </w:r>
      <w:r w:rsidRPr="00A70067">
        <w:rPr>
          <w:lang w:val="es-GT"/>
        </w:rPr>
        <w:tab/>
      </w:r>
      <w:r w:rsidR="00CE7B34" w:rsidRPr="00A70067">
        <w:rPr>
          <w:lang w:val="es-GT"/>
        </w:rPr>
        <w:t xml:space="preserve">Pregunte a los participantes: ¿Qué debe ocurrir después de que los datos hayan sido analizados, ya sea manual o electrónicamente? Habrá varias respuestas correctas. </w:t>
      </w:r>
    </w:p>
    <w:p w:rsidR="00CE7B34" w:rsidRPr="00A70067" w:rsidRDefault="00CE7B34" w:rsidP="00CE7B34">
      <w:pPr>
        <w:ind w:left="709" w:hanging="349"/>
        <w:rPr>
          <w:lang w:val="es-GT"/>
        </w:rPr>
      </w:pPr>
      <w:r w:rsidRPr="00A70067">
        <w:rPr>
          <w:lang w:val="es-GT"/>
        </w:rPr>
        <w:t xml:space="preserve">1b. Decir a los participantes que una vez hayan codificado, tabulado y analizados los datos, entonces deben interpretar el significado de los datos. Sólo los datos no son recurribles hasta que hayan sido </w:t>
      </w:r>
      <w:r w:rsidR="00E3523F" w:rsidRPr="00A70067">
        <w:rPr>
          <w:lang w:val="es-GT"/>
        </w:rPr>
        <w:t>interpretados</w:t>
      </w:r>
      <w:r w:rsidRPr="00A70067">
        <w:rPr>
          <w:lang w:val="es-GT"/>
        </w:rPr>
        <w:t xml:space="preserve">. </w:t>
      </w:r>
    </w:p>
    <w:p w:rsidR="00C47C6C" w:rsidRPr="00A70067" w:rsidRDefault="00CE7B34" w:rsidP="00CE7B34">
      <w:pPr>
        <w:pStyle w:val="ListParagraph"/>
        <w:numPr>
          <w:ilvl w:val="0"/>
          <w:numId w:val="0"/>
        </w:numPr>
        <w:ind w:left="709" w:hanging="349"/>
        <w:rPr>
          <w:lang w:val="es-GT"/>
        </w:rPr>
      </w:pPr>
      <w:r w:rsidRPr="00A70067">
        <w:rPr>
          <w:lang w:val="es-GT"/>
        </w:rPr>
        <w:t xml:space="preserve">1c. Preguntar a los participantes: ¿Qué entienden por interpretar los datos? </w:t>
      </w:r>
      <w:proofErr w:type="gramStart"/>
      <w:r w:rsidRPr="00A70067">
        <w:rPr>
          <w:lang w:val="es-GT"/>
        </w:rPr>
        <w:t>Habrán</w:t>
      </w:r>
      <w:proofErr w:type="gramEnd"/>
      <w:r w:rsidRPr="00A70067">
        <w:rPr>
          <w:lang w:val="es-GT"/>
        </w:rPr>
        <w:t xml:space="preserve"> distintas respuestas. Mostrar a los participantes el </w:t>
      </w:r>
      <w:proofErr w:type="spellStart"/>
      <w:r w:rsidRPr="00A70067">
        <w:rPr>
          <w:b/>
          <w:color w:val="3C58A6"/>
          <w:lang w:val="es-GT"/>
        </w:rPr>
        <w:t>rotafolio</w:t>
      </w:r>
      <w:proofErr w:type="spellEnd"/>
      <w:r w:rsidRPr="00A70067">
        <w:rPr>
          <w:b/>
          <w:color w:val="3C58A6"/>
          <w:lang w:val="es-GT"/>
        </w:rPr>
        <w:t xml:space="preserve"> 1 de la lección opcional: Definición de "Interpretar datos" </w:t>
      </w:r>
      <w:r w:rsidRPr="00A70067">
        <w:rPr>
          <w:lang w:val="es-GT"/>
        </w:rPr>
        <w:t xml:space="preserve"> y mencionar que la interpretación consiste en una opinión y puede ser muy personal. No todos van a interpretar los datos de la misma manera, incluso cuando se trata de mismos datos.</w:t>
      </w:r>
    </w:p>
    <w:p w:rsidR="00DF41FB" w:rsidRPr="00A70067" w:rsidRDefault="00DF41FB" w:rsidP="00CE7B34">
      <w:pPr>
        <w:pStyle w:val="ListParagraph"/>
        <w:numPr>
          <w:ilvl w:val="0"/>
          <w:numId w:val="0"/>
        </w:numPr>
        <w:ind w:left="709" w:hanging="349"/>
        <w:rPr>
          <w:lang w:val="es-GT"/>
        </w:rPr>
      </w:pPr>
    </w:p>
    <w:p w:rsidR="00AE61B4" w:rsidRPr="00A70067" w:rsidRDefault="00AE61B4" w:rsidP="00AE61B4">
      <w:pPr>
        <w:ind w:left="360" w:hanging="360"/>
        <w:rPr>
          <w:lang w:val="es-GT"/>
        </w:rPr>
      </w:pPr>
      <w:r w:rsidRPr="00A70067">
        <w:rPr>
          <w:lang w:val="es-GT"/>
        </w:rPr>
        <w:lastRenderedPageBreak/>
        <w:t>2.  Práctica de interpretación de datos: parte 1</w:t>
      </w:r>
    </w:p>
    <w:p w:rsidR="000E15D7" w:rsidRPr="00767279" w:rsidRDefault="000644F8" w:rsidP="00767279">
      <w:pPr>
        <w:ind w:left="900" w:hanging="540"/>
        <w:rPr>
          <w:lang w:val="es-GT"/>
        </w:rPr>
      </w:pPr>
      <w:r w:rsidRPr="00A70067">
        <w:rPr>
          <w:lang w:val="es-GT"/>
        </w:rPr>
        <w:t>2a.</w:t>
      </w:r>
      <w:r w:rsidR="00027FC0" w:rsidRPr="00A70067">
        <w:rPr>
          <w:lang w:val="es-GT"/>
        </w:rPr>
        <w:tab/>
      </w:r>
      <w:r w:rsidR="00CE7B34" w:rsidRPr="00A70067">
        <w:rPr>
          <w:lang w:val="es-GT"/>
        </w:rPr>
        <w:t xml:space="preserve">En un </w:t>
      </w:r>
      <w:proofErr w:type="spellStart"/>
      <w:r w:rsidR="00CE7B34" w:rsidRPr="00A70067">
        <w:rPr>
          <w:lang w:val="es-GT"/>
        </w:rPr>
        <w:t>rotafolio</w:t>
      </w:r>
      <w:proofErr w:type="spellEnd"/>
      <w:r w:rsidR="00CE7B34" w:rsidRPr="00A70067">
        <w:rPr>
          <w:lang w:val="es-GT"/>
        </w:rPr>
        <w:t>, mostrar un ejemplo de los conjuntos de datos donde el número de Hacedores es mayor al de los No-hacedores de una manera s</w:t>
      </w:r>
      <w:r w:rsidR="000E15D7" w:rsidRPr="00A70067">
        <w:rPr>
          <w:lang w:val="es-GT"/>
        </w:rPr>
        <w:t>orprendente (por ejemplo, nombrar las diferentes maneras en las que</w:t>
      </w:r>
      <w:r w:rsidR="00CE7B34" w:rsidRPr="00A70067">
        <w:rPr>
          <w:lang w:val="es-GT"/>
        </w:rPr>
        <w:t xml:space="preserve"> comportamiento era difícil) o </w:t>
      </w:r>
      <w:r w:rsidR="000E15D7" w:rsidRPr="00A70067">
        <w:rPr>
          <w:lang w:val="es-GT"/>
        </w:rPr>
        <w:t xml:space="preserve">mostrar el ejemplo incluido en </w:t>
      </w:r>
      <w:proofErr w:type="spellStart"/>
      <w:r w:rsidR="000E15D7" w:rsidRPr="00A70067">
        <w:rPr>
          <w:b/>
          <w:color w:val="3C58A6"/>
          <w:lang w:val="es-GT"/>
        </w:rPr>
        <w:t>Rotafolio</w:t>
      </w:r>
      <w:proofErr w:type="spellEnd"/>
      <w:r w:rsidR="000E15D7" w:rsidRPr="00A70067">
        <w:rPr>
          <w:b/>
          <w:color w:val="3C58A6"/>
          <w:lang w:val="es-GT"/>
        </w:rPr>
        <w:t xml:space="preserve"> 2 de la lección opcional: ejemplo 1.</w:t>
      </w:r>
      <w:r w:rsidR="000E15D7" w:rsidRPr="00A70067">
        <w:rPr>
          <w:lang w:val="es-GT"/>
        </w:rPr>
        <w:t xml:space="preserve">  Preguntar: ¿por qué creen</w:t>
      </w:r>
      <w:r w:rsidR="00CE7B34" w:rsidRPr="00A70067">
        <w:rPr>
          <w:lang w:val="es-GT"/>
        </w:rPr>
        <w:t xml:space="preserve"> que</w:t>
      </w:r>
      <w:r w:rsidR="000E15D7" w:rsidRPr="00A70067">
        <w:rPr>
          <w:lang w:val="es-GT"/>
        </w:rPr>
        <w:t xml:space="preserve"> los  H</w:t>
      </w:r>
      <w:r w:rsidR="00CE7B34" w:rsidRPr="00A70067">
        <w:rPr>
          <w:lang w:val="es-GT"/>
        </w:rPr>
        <w:t>acedores mencionan esta barrera más</w:t>
      </w:r>
      <w:r w:rsidR="000E15D7" w:rsidRPr="00A70067">
        <w:rPr>
          <w:lang w:val="es-GT"/>
        </w:rPr>
        <w:t xml:space="preserve"> que los No-hacedores? </w:t>
      </w:r>
      <w:r w:rsidR="00CE7B34" w:rsidRPr="00A70067">
        <w:rPr>
          <w:lang w:val="es-GT"/>
        </w:rPr>
        <w:t xml:space="preserve"> ¿Qué necesitaríamos hacer </w:t>
      </w:r>
      <w:r w:rsidR="000E15D7" w:rsidRPr="00A70067">
        <w:rPr>
          <w:lang w:val="es-GT"/>
        </w:rPr>
        <w:t>a este respecto</w:t>
      </w:r>
      <w:r w:rsidR="00CE7B34" w:rsidRPr="00A70067">
        <w:rPr>
          <w:lang w:val="es-GT"/>
        </w:rPr>
        <w:t>?</w:t>
      </w:r>
      <w:r w:rsidR="00364D51" w:rsidRPr="00767279">
        <w:rPr>
          <w:lang w:val="es-GT"/>
        </w:rPr>
        <w:t xml:space="preserve"> </w:t>
      </w:r>
    </w:p>
    <w:p w:rsidR="000E15D7" w:rsidRPr="00A70067" w:rsidRDefault="000E15D7" w:rsidP="000E15D7">
      <w:pPr>
        <w:pStyle w:val="ListParagraph"/>
        <w:ind w:left="1260"/>
        <w:rPr>
          <w:lang w:val="es-GT"/>
        </w:rPr>
      </w:pPr>
      <w:r w:rsidRPr="00A70067">
        <w:rPr>
          <w:lang w:val="es-GT"/>
        </w:rPr>
        <w:t xml:space="preserve">Explicar que cuando los Hacedores mencionan una barrera más veces que los No-hacedores,  puede ser que descubrieran dicha barrera cuando empezaron a practicar el comportamiento. Esto es útil conocer, no en términos de cómo promover el comportamiento, pero en cuanto a la orientación dada a las personas que son usuarios recientes del comportamiento.  </w:t>
      </w:r>
    </w:p>
    <w:p w:rsidR="000E15D7" w:rsidRPr="00A70067" w:rsidRDefault="000E15D7" w:rsidP="000E15D7">
      <w:pPr>
        <w:pStyle w:val="ListParagraph"/>
        <w:ind w:left="1260"/>
        <w:rPr>
          <w:lang w:val="es-GT"/>
        </w:rPr>
      </w:pPr>
      <w:r w:rsidRPr="00A70067">
        <w:rPr>
          <w:lang w:val="es-GT"/>
        </w:rPr>
        <w:t>Por ejemplo, un agricultor puede no haber percibido  el compromiso de tiempo como una barrera inicial a la adopción de manejo integrado de plagas (MIP), pero después de hacerlo por un tiempo, él percibe dicho compromiso como un aspecto negativo del IPM (por ejemplo, frecuente re</w:t>
      </w:r>
      <w:r w:rsidR="00E3523F">
        <w:rPr>
          <w:lang w:val="es-GT"/>
        </w:rPr>
        <w:t>-</w:t>
      </w:r>
      <w:r w:rsidRPr="00A70067">
        <w:rPr>
          <w:lang w:val="es-GT"/>
        </w:rPr>
        <w:t xml:space="preserve">aplicación de </w:t>
      </w:r>
      <w:proofErr w:type="spellStart"/>
      <w:r w:rsidRPr="00A70067">
        <w:rPr>
          <w:lang w:val="es-GT"/>
        </w:rPr>
        <w:t>bio</w:t>
      </w:r>
      <w:proofErr w:type="spellEnd"/>
      <w:r w:rsidRPr="00A70067">
        <w:rPr>
          <w:lang w:val="es-GT"/>
        </w:rPr>
        <w:t xml:space="preserve">-pesticidas durante la temporada de lluvias). El personal del proyecto se centrará en alentar a los nuevos practicantes de IPM, ayudándoles a ver el beneficio futuro de continuar usando IPM y ayudarles a mitigar problemas comunes que consumen mucho tiempo y que surgen del uso de IPM. Por ejemplo, los extensionistas pueden promover la adición de jabón a los </w:t>
      </w:r>
      <w:proofErr w:type="spellStart"/>
      <w:r w:rsidRPr="00A70067">
        <w:rPr>
          <w:lang w:val="es-GT"/>
        </w:rPr>
        <w:t>bio</w:t>
      </w:r>
      <w:proofErr w:type="spellEnd"/>
      <w:r w:rsidRPr="00A70067">
        <w:rPr>
          <w:lang w:val="es-GT"/>
        </w:rPr>
        <w:t>-pesticidas así la re</w:t>
      </w:r>
      <w:r w:rsidR="00E3523F">
        <w:rPr>
          <w:lang w:val="es-GT"/>
        </w:rPr>
        <w:t>-</w:t>
      </w:r>
      <w:r w:rsidRPr="00A70067">
        <w:rPr>
          <w:lang w:val="es-GT"/>
        </w:rPr>
        <w:t>aplicación no necesita hacerse con tanta frecuencia.</w:t>
      </w:r>
    </w:p>
    <w:p w:rsidR="00C47C6C" w:rsidRPr="00A70067" w:rsidRDefault="00AE61B4" w:rsidP="00CC2732">
      <w:pPr>
        <w:pStyle w:val="ListParagraph"/>
        <w:numPr>
          <w:ilvl w:val="0"/>
          <w:numId w:val="0"/>
        </w:numPr>
        <w:ind w:left="900" w:hanging="540"/>
        <w:rPr>
          <w:lang w:val="es-GT"/>
        </w:rPr>
      </w:pPr>
      <w:r w:rsidRPr="00A70067">
        <w:rPr>
          <w:lang w:val="es-GT"/>
        </w:rPr>
        <w:t>2b</w:t>
      </w:r>
      <w:r w:rsidR="00027FC0" w:rsidRPr="00A70067">
        <w:rPr>
          <w:lang w:val="es-GT"/>
        </w:rPr>
        <w:t xml:space="preserve">. </w:t>
      </w:r>
      <w:r w:rsidR="00027FC0" w:rsidRPr="00A70067">
        <w:rPr>
          <w:lang w:val="es-GT"/>
        </w:rPr>
        <w:tab/>
      </w:r>
      <w:r w:rsidR="000E15D7" w:rsidRPr="00A70067">
        <w:rPr>
          <w:lang w:val="es-GT"/>
        </w:rPr>
        <w:t>Señalar cualquier facilitador que los No-hacedores mencionaron más que hacedores. Preguntar a los/as participantes: ¿por qué l</w:t>
      </w:r>
      <w:r w:rsidR="00A413F4" w:rsidRPr="00A70067">
        <w:rPr>
          <w:lang w:val="es-GT"/>
        </w:rPr>
        <w:t>os No-hacedores mencionan este facilitador</w:t>
      </w:r>
      <w:r w:rsidR="000E15D7" w:rsidRPr="00A70067">
        <w:rPr>
          <w:lang w:val="es-GT"/>
        </w:rPr>
        <w:t xml:space="preserve"> más </w:t>
      </w:r>
      <w:r w:rsidR="00A413F4" w:rsidRPr="00A70067">
        <w:rPr>
          <w:lang w:val="es-GT"/>
        </w:rPr>
        <w:t>veces que los H</w:t>
      </w:r>
      <w:r w:rsidR="000E15D7" w:rsidRPr="00A70067">
        <w:rPr>
          <w:lang w:val="es-GT"/>
        </w:rPr>
        <w:t xml:space="preserve">acedores? ¿Qué necesitaríamos hacer </w:t>
      </w:r>
      <w:r w:rsidR="00A413F4" w:rsidRPr="00A70067">
        <w:rPr>
          <w:lang w:val="es-GT"/>
        </w:rPr>
        <w:t>a este respecto</w:t>
      </w:r>
      <w:r w:rsidR="000E15D7" w:rsidRPr="00A70067">
        <w:rPr>
          <w:lang w:val="es-GT"/>
        </w:rPr>
        <w:t>?</w:t>
      </w:r>
    </w:p>
    <w:p w:rsidR="00C47C6C" w:rsidRPr="00A70067" w:rsidRDefault="00A413F4" w:rsidP="00DF2450">
      <w:pPr>
        <w:pStyle w:val="ListParagraph"/>
        <w:numPr>
          <w:ilvl w:val="0"/>
          <w:numId w:val="52"/>
        </w:numPr>
        <w:ind w:left="1260"/>
        <w:rPr>
          <w:lang w:val="es-GT"/>
        </w:rPr>
      </w:pPr>
      <w:r w:rsidRPr="00A70067">
        <w:rPr>
          <w:lang w:val="es-GT"/>
        </w:rPr>
        <w:t xml:space="preserve">Explicar que a veces los No-hacedores imaginan beneficios de un comportamiento (que aún no han adoptado) que no se materializan una vez adoptan el comportamiento. Por ejemplo, jóvenes No-hacedores, en relación a abstinencia sexual, han mencionado el "ganar el respeto de sus padres" más veces que nos Hacedores. Esto puede reflejar el hecho de que algunos padres no apoyan a sus hijos en la abstinencia (o retraso del inicio sexual) tanto como se imaginan, porque algunos padres pueden preocuparse que sus hijos no tengan intereses románticos. En este caso, es mejor no usar estas </w:t>
      </w:r>
      <w:r w:rsidR="00BB0D87" w:rsidRPr="00A70067">
        <w:rPr>
          <w:lang w:val="es-GT"/>
        </w:rPr>
        <w:t>consecuencias positivas</w:t>
      </w:r>
      <w:r w:rsidRPr="00A70067">
        <w:rPr>
          <w:lang w:val="es-GT"/>
        </w:rPr>
        <w:t xml:space="preserve"> percibidas al promover el comportamiento, </w:t>
      </w:r>
      <w:r w:rsidR="00BB0D87" w:rsidRPr="00A70067">
        <w:rPr>
          <w:lang w:val="es-GT"/>
        </w:rPr>
        <w:t xml:space="preserve">porque las personas se darán cuenta </w:t>
      </w:r>
      <w:r w:rsidRPr="00A70067">
        <w:rPr>
          <w:lang w:val="es-GT"/>
        </w:rPr>
        <w:t xml:space="preserve">rápidamente que esas ventajas </w:t>
      </w:r>
      <w:r w:rsidR="0041415A" w:rsidRPr="00A70067">
        <w:rPr>
          <w:lang w:val="es-GT"/>
        </w:rPr>
        <w:t xml:space="preserve">que esperaban </w:t>
      </w:r>
      <w:r w:rsidRPr="00A70067">
        <w:rPr>
          <w:lang w:val="es-GT"/>
        </w:rPr>
        <w:t>no se materializará</w:t>
      </w:r>
      <w:r w:rsidR="0041415A" w:rsidRPr="00A70067">
        <w:rPr>
          <w:lang w:val="es-GT"/>
        </w:rPr>
        <w:t>n.</w:t>
      </w:r>
    </w:p>
    <w:p w:rsidR="00C47C6C" w:rsidRPr="00A70067" w:rsidRDefault="00AE61B4" w:rsidP="00CC2732">
      <w:pPr>
        <w:pStyle w:val="ListParagraph"/>
        <w:numPr>
          <w:ilvl w:val="0"/>
          <w:numId w:val="0"/>
        </w:numPr>
        <w:ind w:left="900" w:hanging="540"/>
        <w:rPr>
          <w:lang w:val="es-GT"/>
        </w:rPr>
      </w:pPr>
      <w:r w:rsidRPr="00A70067">
        <w:rPr>
          <w:lang w:val="es-GT"/>
        </w:rPr>
        <w:t>2c</w:t>
      </w:r>
      <w:r w:rsidR="00027FC0" w:rsidRPr="00A70067">
        <w:rPr>
          <w:lang w:val="es-GT"/>
        </w:rPr>
        <w:t>.</w:t>
      </w:r>
      <w:r w:rsidR="00027FC0" w:rsidRPr="00A70067">
        <w:rPr>
          <w:lang w:val="es-GT"/>
        </w:rPr>
        <w:tab/>
      </w:r>
      <w:r w:rsidR="0041415A" w:rsidRPr="00A70067">
        <w:rPr>
          <w:lang w:val="es-GT"/>
        </w:rPr>
        <w:t>Mostrar a los/</w:t>
      </w:r>
      <w:proofErr w:type="gramStart"/>
      <w:r w:rsidR="0041415A" w:rsidRPr="00A70067">
        <w:rPr>
          <w:lang w:val="es-GT"/>
        </w:rPr>
        <w:t>as participantes</w:t>
      </w:r>
      <w:proofErr w:type="gramEnd"/>
      <w:r w:rsidR="0041415A" w:rsidRPr="00A70067">
        <w:rPr>
          <w:lang w:val="es-GT"/>
        </w:rPr>
        <w:t xml:space="preserve"> un conjunto de datos de Hacedores y No-hacedores donde muchos hacedores y No-hacedores respondieron de la misma manera, como en el </w:t>
      </w:r>
      <w:proofErr w:type="spellStart"/>
      <w:r w:rsidR="0041415A" w:rsidRPr="00A70067">
        <w:rPr>
          <w:b/>
          <w:color w:val="3C58A6"/>
          <w:lang w:val="es-GT"/>
        </w:rPr>
        <w:t>Rotafolio</w:t>
      </w:r>
      <w:proofErr w:type="spellEnd"/>
      <w:r w:rsidR="0041415A" w:rsidRPr="00A70067">
        <w:rPr>
          <w:b/>
          <w:color w:val="3C58A6"/>
          <w:lang w:val="es-GT"/>
        </w:rPr>
        <w:t xml:space="preserve"> 3 de la lección opcional: ejemplo 2.</w:t>
      </w:r>
      <w:r w:rsidR="0041415A" w:rsidRPr="00A70067">
        <w:rPr>
          <w:lang w:val="es-GT"/>
        </w:rPr>
        <w:t xml:space="preserve">  Preguntar a los participantes: ¿qué </w:t>
      </w:r>
      <w:r w:rsidR="0041415A" w:rsidRPr="00A70067">
        <w:rPr>
          <w:lang w:val="es-GT"/>
        </w:rPr>
        <w:lastRenderedPageBreak/>
        <w:t>necesitaríamos hacer con estos datos? ¿Qué nos dicen? Según nuestra guía, ¿Es este  un hallazgo significativo — el cual requiere una acción? Las respuestas deben incluir: No, porque no hay una diferencia de 15 puntos porcentuales (o  diferencia de 0.05 del valor p si se está usando la hoja de cálculo de Microsoft Excel) y porque a pesar de conocer estas ventajas, los No-hacedores aún no toman las pastillas de hierro, así que promover esta información no será una estrategia efectiva.</w:t>
      </w:r>
    </w:p>
    <w:p w:rsidR="009A747F" w:rsidRPr="00A70067" w:rsidRDefault="0041415A" w:rsidP="0041415A">
      <w:pPr>
        <w:spacing w:after="0" w:line="276" w:lineRule="auto"/>
        <w:rPr>
          <w:lang w:val="es-GT"/>
        </w:rPr>
      </w:pPr>
      <w:r w:rsidRPr="00A70067">
        <w:rPr>
          <w:lang w:val="es-GT"/>
        </w:rPr>
        <w:t xml:space="preserve">3.   </w:t>
      </w:r>
      <w:r w:rsidR="009A747F" w:rsidRPr="00A70067">
        <w:rPr>
          <w:lang w:val="es-GT"/>
        </w:rPr>
        <w:t>Pr</w:t>
      </w:r>
      <w:r w:rsidR="00AE61B4" w:rsidRPr="00A70067">
        <w:rPr>
          <w:lang w:val="es-GT"/>
        </w:rPr>
        <w:t xml:space="preserve">áctica de interpretación de datos: Parte 2 </w:t>
      </w:r>
    </w:p>
    <w:p w:rsidR="00F25086" w:rsidRPr="00A70067" w:rsidRDefault="00AE61B4" w:rsidP="00AE61B4">
      <w:pPr>
        <w:pStyle w:val="ListParagraph"/>
        <w:numPr>
          <w:ilvl w:val="0"/>
          <w:numId w:val="0"/>
        </w:numPr>
        <w:ind w:left="900" w:hanging="540"/>
        <w:rPr>
          <w:lang w:val="es-GT"/>
        </w:rPr>
      </w:pPr>
      <w:r w:rsidRPr="00A70067">
        <w:rPr>
          <w:lang w:val="es-GT"/>
        </w:rPr>
        <w:t xml:space="preserve">3a.    Distribuir el conjunto de datos en la </w:t>
      </w:r>
      <w:r w:rsidRPr="00A70067">
        <w:rPr>
          <w:b/>
          <w:color w:val="3C58A6"/>
          <w:lang w:val="es-GT"/>
        </w:rPr>
        <w:t xml:space="preserve">Hoja de trabajo 1 de la lección opcional: Práctica de interpretación de datos de la investigación formativa </w:t>
      </w:r>
      <w:r w:rsidRPr="00A70067">
        <w:rPr>
          <w:lang w:val="es-GT"/>
        </w:rPr>
        <w:t>o</w:t>
      </w:r>
      <w:r w:rsidRPr="00A70067">
        <w:rPr>
          <w:b/>
          <w:color w:val="3C58A6"/>
          <w:lang w:val="es-GT"/>
        </w:rPr>
        <w:t xml:space="preserve"> </w:t>
      </w:r>
      <w:proofErr w:type="spellStart"/>
      <w:r w:rsidRPr="00A70067">
        <w:rPr>
          <w:b/>
          <w:color w:val="3C58A6"/>
          <w:lang w:val="es-GT"/>
        </w:rPr>
        <w:t>Rotafolio</w:t>
      </w:r>
      <w:proofErr w:type="spellEnd"/>
      <w:r w:rsidRPr="00A70067">
        <w:rPr>
          <w:b/>
          <w:color w:val="3C58A6"/>
          <w:lang w:val="es-GT"/>
        </w:rPr>
        <w:t xml:space="preserve"> 4 de la lección opcional: Ejemplo 3</w:t>
      </w:r>
      <w:r w:rsidR="00F25086" w:rsidRPr="00A70067">
        <w:rPr>
          <w:b/>
          <w:color w:val="3C58A6"/>
          <w:lang w:val="es-GT"/>
        </w:rPr>
        <w:t>.</w:t>
      </w:r>
      <w:r w:rsidR="00F25086" w:rsidRPr="00A70067">
        <w:rPr>
          <w:lang w:val="es-GT"/>
        </w:rPr>
        <w:t xml:space="preserve"> Solicitar a cada equipo que interpreten (explicar el significado) </w:t>
      </w:r>
      <w:r w:rsidRPr="00A70067">
        <w:rPr>
          <w:lang w:val="es-GT"/>
        </w:rPr>
        <w:t xml:space="preserve"> los hallazgos más significativos (aquellos con un punto porcentual de 15 o </w:t>
      </w:r>
      <w:r w:rsidR="00F25086" w:rsidRPr="00A70067">
        <w:rPr>
          <w:lang w:val="es-GT"/>
        </w:rPr>
        <w:t xml:space="preserve">con diferencia mayor de </w:t>
      </w:r>
      <w:r w:rsidRPr="00A70067">
        <w:rPr>
          <w:lang w:val="es-GT"/>
        </w:rPr>
        <w:t xml:space="preserve">.05 </w:t>
      </w:r>
      <w:r w:rsidR="00F25086" w:rsidRPr="00A70067">
        <w:rPr>
          <w:lang w:val="es-GT"/>
        </w:rPr>
        <w:t xml:space="preserve">de valor p </w:t>
      </w:r>
      <w:r w:rsidRPr="00A70067">
        <w:rPr>
          <w:lang w:val="es-GT"/>
        </w:rPr>
        <w:t>en la hoja d</w:t>
      </w:r>
      <w:r w:rsidR="00F25086" w:rsidRPr="00A70067">
        <w:rPr>
          <w:lang w:val="es-GT"/>
        </w:rPr>
        <w:t>e cálculo de Microsoft Excel) con</w:t>
      </w:r>
      <w:r w:rsidRPr="00A70067">
        <w:rPr>
          <w:lang w:val="es-GT"/>
        </w:rPr>
        <w:t xml:space="preserve"> sus propias palabras. </w:t>
      </w:r>
    </w:p>
    <w:p w:rsidR="00F25086" w:rsidRPr="00A70067" w:rsidRDefault="00F25086" w:rsidP="00AE61B4">
      <w:pPr>
        <w:pStyle w:val="ListParagraph"/>
        <w:numPr>
          <w:ilvl w:val="0"/>
          <w:numId w:val="0"/>
        </w:numPr>
        <w:ind w:left="900" w:hanging="540"/>
        <w:rPr>
          <w:lang w:val="es-GT"/>
        </w:rPr>
      </w:pPr>
      <w:r w:rsidRPr="00A70067">
        <w:rPr>
          <w:lang w:val="es-GT"/>
        </w:rPr>
        <w:t>3b</w:t>
      </w:r>
      <w:r w:rsidR="00AE61B4" w:rsidRPr="00A70067">
        <w:rPr>
          <w:lang w:val="es-GT"/>
        </w:rPr>
        <w:t>.</w:t>
      </w:r>
      <w:r w:rsidRPr="00A70067">
        <w:rPr>
          <w:lang w:val="es-GT"/>
        </w:rPr>
        <w:t xml:space="preserve">    Distribuir papel de</w:t>
      </w:r>
      <w:r w:rsidR="00AE61B4" w:rsidRPr="00A70067">
        <w:rPr>
          <w:lang w:val="es-GT"/>
        </w:rPr>
        <w:t xml:space="preserve"> </w:t>
      </w:r>
      <w:proofErr w:type="spellStart"/>
      <w:r w:rsidR="00AE61B4" w:rsidRPr="00A70067">
        <w:rPr>
          <w:lang w:val="es-GT"/>
        </w:rPr>
        <w:t>rotafolio</w:t>
      </w:r>
      <w:proofErr w:type="spellEnd"/>
      <w:r w:rsidR="00AE61B4" w:rsidRPr="00A70067">
        <w:rPr>
          <w:lang w:val="es-GT"/>
        </w:rPr>
        <w:t xml:space="preserve"> para cada grupo pequeño </w:t>
      </w:r>
      <w:r w:rsidRPr="00A70067">
        <w:rPr>
          <w:lang w:val="es-GT"/>
        </w:rPr>
        <w:t>y solicitarles</w:t>
      </w:r>
      <w:r w:rsidR="00AE61B4" w:rsidRPr="00A70067">
        <w:rPr>
          <w:lang w:val="es-GT"/>
        </w:rPr>
        <w:t xml:space="preserve"> que escriban sus interpretaciones de tres de los da</w:t>
      </w:r>
      <w:r w:rsidRPr="00A70067">
        <w:rPr>
          <w:lang w:val="es-GT"/>
        </w:rPr>
        <w:t>tos más significativos. Solicitar que publiquen</w:t>
      </w:r>
      <w:r w:rsidR="00AE61B4" w:rsidRPr="00A70067">
        <w:rPr>
          <w:lang w:val="es-GT"/>
        </w:rPr>
        <w:t xml:space="preserve"> sus </w:t>
      </w:r>
      <w:proofErr w:type="spellStart"/>
      <w:r w:rsidR="00AE61B4" w:rsidRPr="00A70067">
        <w:rPr>
          <w:lang w:val="es-GT"/>
        </w:rPr>
        <w:t>rotafolios</w:t>
      </w:r>
      <w:proofErr w:type="spellEnd"/>
      <w:r w:rsidR="00AE61B4" w:rsidRPr="00A70067">
        <w:rPr>
          <w:lang w:val="es-GT"/>
        </w:rPr>
        <w:t xml:space="preserve"> alrededor de la habitación, junto con los conjuntos de datos. </w:t>
      </w:r>
    </w:p>
    <w:p w:rsidR="00AE61B4" w:rsidRPr="00A70067" w:rsidRDefault="00F25086" w:rsidP="00AE61B4">
      <w:pPr>
        <w:pStyle w:val="ListParagraph"/>
        <w:numPr>
          <w:ilvl w:val="0"/>
          <w:numId w:val="0"/>
        </w:numPr>
        <w:ind w:left="900" w:hanging="540"/>
        <w:rPr>
          <w:lang w:val="es-GT"/>
        </w:rPr>
      </w:pPr>
      <w:r w:rsidRPr="00A70067">
        <w:rPr>
          <w:lang w:val="es-GT"/>
        </w:rPr>
        <w:t>3c</w:t>
      </w:r>
      <w:r w:rsidR="00AE61B4" w:rsidRPr="00A70067">
        <w:rPr>
          <w:lang w:val="es-GT"/>
        </w:rPr>
        <w:t>.</w:t>
      </w:r>
      <w:r w:rsidRPr="00A70067">
        <w:rPr>
          <w:lang w:val="es-GT"/>
        </w:rPr>
        <w:t xml:space="preserve">    Cuando todos los equipos hayan</w:t>
      </w:r>
      <w:r w:rsidR="00AE61B4" w:rsidRPr="00A70067">
        <w:rPr>
          <w:lang w:val="es-GT"/>
        </w:rPr>
        <w:t xml:space="preserve"> publicado</w:t>
      </w:r>
      <w:r w:rsidRPr="00A70067">
        <w:rPr>
          <w:lang w:val="es-GT"/>
        </w:rPr>
        <w:t xml:space="preserve"> sus </w:t>
      </w:r>
      <w:proofErr w:type="spellStart"/>
      <w:r w:rsidRPr="00A70067">
        <w:rPr>
          <w:lang w:val="es-GT"/>
        </w:rPr>
        <w:t>rotafolios</w:t>
      </w:r>
      <w:proofErr w:type="spellEnd"/>
      <w:r w:rsidRPr="00A70067">
        <w:rPr>
          <w:lang w:val="es-GT"/>
        </w:rPr>
        <w:t xml:space="preserve">, </w:t>
      </w:r>
      <w:r w:rsidR="00097543" w:rsidRPr="00A70067">
        <w:rPr>
          <w:lang w:val="es-GT"/>
        </w:rPr>
        <w:t xml:space="preserve">solicitar a los/as participantes que vean cada cartel y lean </w:t>
      </w:r>
      <w:r w:rsidR="00AE61B4" w:rsidRPr="00A70067">
        <w:rPr>
          <w:lang w:val="es-GT"/>
        </w:rPr>
        <w:t xml:space="preserve">las interpretaciones. </w:t>
      </w:r>
      <w:r w:rsidR="00097543" w:rsidRPr="00A70067">
        <w:rPr>
          <w:lang w:val="es-GT"/>
        </w:rPr>
        <w:t xml:space="preserve">Solicitarles que escriban alternativas de las interpretaciones de los </w:t>
      </w:r>
      <w:proofErr w:type="spellStart"/>
      <w:r w:rsidR="00097543" w:rsidRPr="00A70067">
        <w:rPr>
          <w:lang w:val="es-GT"/>
        </w:rPr>
        <w:t>rotafolios</w:t>
      </w:r>
      <w:proofErr w:type="spellEnd"/>
      <w:r w:rsidR="00097543" w:rsidRPr="00A70067">
        <w:rPr>
          <w:lang w:val="es-GT"/>
        </w:rPr>
        <w:t xml:space="preserve">, si las tienen. </w:t>
      </w:r>
      <w:r w:rsidR="00AE61B4" w:rsidRPr="00A70067">
        <w:rPr>
          <w:lang w:val="es-GT"/>
        </w:rPr>
        <w:t>Los equipos originales</w:t>
      </w:r>
      <w:r w:rsidR="00097543" w:rsidRPr="00A70067">
        <w:rPr>
          <w:lang w:val="es-GT"/>
        </w:rPr>
        <w:t>,</w:t>
      </w:r>
      <w:r w:rsidR="00AE61B4" w:rsidRPr="00A70067">
        <w:rPr>
          <w:lang w:val="es-GT"/>
        </w:rPr>
        <w:t xml:space="preserve"> entonces deb</w:t>
      </w:r>
      <w:r w:rsidR="00097543" w:rsidRPr="00A70067">
        <w:rPr>
          <w:lang w:val="es-GT"/>
        </w:rPr>
        <w:t>erán</w:t>
      </w:r>
      <w:r w:rsidR="00AE61B4" w:rsidRPr="00A70067">
        <w:rPr>
          <w:lang w:val="es-GT"/>
        </w:rPr>
        <w:t xml:space="preserve"> leer las interpretaciones alternativas.</w:t>
      </w:r>
    </w:p>
    <w:p w:rsidR="00863FBC" w:rsidRPr="00A70067" w:rsidRDefault="00097543" w:rsidP="00AE61B4">
      <w:pPr>
        <w:rPr>
          <w:lang w:val="es-GT"/>
        </w:rPr>
      </w:pPr>
      <w:r w:rsidRPr="00A70067">
        <w:rPr>
          <w:lang w:val="es-GT"/>
        </w:rPr>
        <w:t>Cierre de la lección</w:t>
      </w:r>
    </w:p>
    <w:p w:rsidR="00C47C6C" w:rsidRPr="00A70067" w:rsidRDefault="00863FBC" w:rsidP="0066314B">
      <w:pPr>
        <w:pStyle w:val="ListParagraph"/>
        <w:numPr>
          <w:ilvl w:val="0"/>
          <w:numId w:val="0"/>
        </w:numPr>
        <w:ind w:left="900" w:hanging="540"/>
        <w:rPr>
          <w:lang w:val="es-GT"/>
        </w:rPr>
        <w:sectPr w:rsidR="00C47C6C" w:rsidRPr="00A70067" w:rsidSect="00FC07BF">
          <w:pgSz w:w="12240" w:h="15840"/>
          <w:pgMar w:top="1440" w:right="1440" w:bottom="1440" w:left="1440" w:header="720" w:footer="720" w:gutter="0"/>
          <w:cols w:space="720"/>
          <w:docGrid w:linePitch="360"/>
        </w:sectPr>
      </w:pPr>
      <w:r w:rsidRPr="00A70067">
        <w:rPr>
          <w:lang w:val="es-GT"/>
        </w:rPr>
        <w:t>4a.</w:t>
      </w:r>
      <w:r w:rsidRPr="00A70067">
        <w:rPr>
          <w:lang w:val="es-GT"/>
        </w:rPr>
        <w:tab/>
      </w:r>
      <w:r w:rsidR="00097543" w:rsidRPr="00A70067">
        <w:rPr>
          <w:lang w:val="es-GT"/>
        </w:rPr>
        <w:t xml:space="preserve">Cerrar la </w:t>
      </w:r>
      <w:r w:rsidR="00DF41FB" w:rsidRPr="00A70067">
        <w:rPr>
          <w:lang w:val="es-GT"/>
        </w:rPr>
        <w:t>sesión</w:t>
      </w:r>
      <w:r w:rsidR="00097543" w:rsidRPr="00A70067">
        <w:rPr>
          <w:lang w:val="es-GT"/>
        </w:rPr>
        <w:t xml:space="preserve"> reiterando que solamente cuando los datos han sido interpretados, se pueden mover hacia el siguiente paso del proceso: Usar los resultados. </w:t>
      </w:r>
    </w:p>
    <w:p w:rsidR="00762389" w:rsidRPr="00A70067" w:rsidRDefault="00097543" w:rsidP="007C6A54">
      <w:pPr>
        <w:pStyle w:val="Heading2"/>
        <w:rPr>
          <w:lang w:val="es-GT"/>
        </w:rPr>
      </w:pPr>
      <w:bookmarkStart w:id="217" w:name="_Toc393106549"/>
      <w:bookmarkStart w:id="218" w:name="_Toc361009085"/>
      <w:bookmarkStart w:id="219" w:name="_Toc367548193"/>
      <w:proofErr w:type="spellStart"/>
      <w:r w:rsidRPr="00A70067">
        <w:rPr>
          <w:lang w:val="es-GT"/>
        </w:rPr>
        <w:lastRenderedPageBreak/>
        <w:t>Rotafolio</w:t>
      </w:r>
      <w:proofErr w:type="spellEnd"/>
      <w:r w:rsidRPr="00A70067">
        <w:rPr>
          <w:lang w:val="es-GT"/>
        </w:rPr>
        <w:t xml:space="preserve"> 1 de la lección opcional: Definición de “interpretación de datos”</w:t>
      </w:r>
      <w:bookmarkEnd w:id="217"/>
      <w:r w:rsidRPr="00A70067">
        <w:rPr>
          <w:lang w:val="es-GT"/>
        </w:rPr>
        <w:t xml:space="preserve"> </w:t>
      </w:r>
      <w:bookmarkEnd w:id="218"/>
      <w:bookmarkEnd w:id="219"/>
    </w:p>
    <w:p w:rsidR="00762389" w:rsidRPr="00A70067" w:rsidRDefault="00097543" w:rsidP="00CC2732">
      <w:pPr>
        <w:pStyle w:val="ListParagraph"/>
        <w:rPr>
          <w:lang w:val="es-GT"/>
        </w:rPr>
      </w:pPr>
      <w:r w:rsidRPr="00A70067">
        <w:rPr>
          <w:lang w:val="es-GT"/>
        </w:rPr>
        <w:t>Aclarar o explicar la definición de…</w:t>
      </w:r>
    </w:p>
    <w:p w:rsidR="00762389" w:rsidRPr="00A70067" w:rsidRDefault="00097543" w:rsidP="00CC2732">
      <w:pPr>
        <w:pStyle w:val="ListParagraph"/>
        <w:rPr>
          <w:lang w:val="es-GT"/>
        </w:rPr>
      </w:pPr>
      <w:r w:rsidRPr="00A70067">
        <w:rPr>
          <w:lang w:val="es-GT"/>
        </w:rPr>
        <w:t>Entender la importancia de</w:t>
      </w:r>
      <w:r w:rsidR="007C6A54" w:rsidRPr="00A70067">
        <w:rPr>
          <w:lang w:val="es-GT"/>
        </w:rPr>
        <w:t>…</w:t>
      </w:r>
    </w:p>
    <w:p w:rsidR="00762389" w:rsidRPr="00A70067" w:rsidRDefault="00097543" w:rsidP="00CC2732">
      <w:pPr>
        <w:pStyle w:val="ListParagraph"/>
        <w:rPr>
          <w:lang w:val="es-GT"/>
        </w:rPr>
      </w:pPr>
      <w:r w:rsidRPr="00A70067">
        <w:rPr>
          <w:lang w:val="es-GT"/>
        </w:rPr>
        <w:t>Ofrecer una explicación</w:t>
      </w:r>
      <w:r w:rsidR="007C6A54" w:rsidRPr="00A70067">
        <w:rPr>
          <w:lang w:val="es-GT"/>
        </w:rPr>
        <w:t>…</w:t>
      </w:r>
    </w:p>
    <w:p w:rsidR="00762389" w:rsidRPr="00A70067" w:rsidRDefault="00097543" w:rsidP="00CC2732">
      <w:pPr>
        <w:pStyle w:val="ListParagraph"/>
        <w:rPr>
          <w:lang w:val="es-GT"/>
        </w:rPr>
      </w:pPr>
      <w:r w:rsidRPr="00A70067">
        <w:rPr>
          <w:lang w:val="es-GT"/>
        </w:rPr>
        <w:t>Explicar</w:t>
      </w:r>
    </w:p>
    <w:p w:rsidR="00762389" w:rsidRPr="00A70067" w:rsidRDefault="00097543" w:rsidP="00CC2732">
      <w:pPr>
        <w:pStyle w:val="ListParagraph"/>
        <w:rPr>
          <w:lang w:val="es-GT"/>
        </w:rPr>
      </w:pPr>
      <w:r w:rsidRPr="00A70067">
        <w:rPr>
          <w:lang w:val="es-GT"/>
        </w:rPr>
        <w:t>Interpretar</w:t>
      </w:r>
    </w:p>
    <w:p w:rsidR="00856826" w:rsidRPr="00A70067" w:rsidRDefault="00856826" w:rsidP="00CC2732">
      <w:pPr>
        <w:spacing w:after="0" w:line="276" w:lineRule="auto"/>
        <w:rPr>
          <w:lang w:val="es-GT"/>
        </w:rPr>
      </w:pPr>
      <w:r w:rsidRPr="00A70067">
        <w:rPr>
          <w:lang w:val="es-GT"/>
        </w:rPr>
        <w:br w:type="page"/>
      </w:r>
    </w:p>
    <w:p w:rsidR="00856826" w:rsidRPr="00A70067" w:rsidRDefault="00097543" w:rsidP="00CC2732">
      <w:pPr>
        <w:pStyle w:val="Heading2"/>
        <w:rPr>
          <w:lang w:val="es-GT"/>
        </w:rPr>
      </w:pPr>
      <w:bookmarkStart w:id="220" w:name="_Toc393106550"/>
      <w:bookmarkStart w:id="221" w:name="_Toc361009086"/>
      <w:bookmarkStart w:id="222" w:name="_Toc367548194"/>
      <w:proofErr w:type="spellStart"/>
      <w:r w:rsidRPr="00A70067">
        <w:rPr>
          <w:lang w:val="es-GT"/>
        </w:rPr>
        <w:lastRenderedPageBreak/>
        <w:t>Rotaf</w:t>
      </w:r>
      <w:r w:rsidR="00767279">
        <w:rPr>
          <w:lang w:val="es-GT"/>
        </w:rPr>
        <w:t>olio</w:t>
      </w:r>
      <w:proofErr w:type="spellEnd"/>
      <w:r w:rsidR="00767279">
        <w:rPr>
          <w:lang w:val="es-GT"/>
        </w:rPr>
        <w:t xml:space="preserve"> 2 de la lección opcional: </w:t>
      </w:r>
      <w:r w:rsidRPr="00A70067">
        <w:rPr>
          <w:lang w:val="es-GT"/>
        </w:rPr>
        <w:t>Ejemplo 1</w:t>
      </w:r>
      <w:bookmarkEnd w:id="220"/>
      <w:r w:rsidRPr="00A70067">
        <w:rPr>
          <w:lang w:val="es-GT"/>
        </w:rPr>
        <w:t xml:space="preserve"> </w:t>
      </w:r>
      <w:bookmarkEnd w:id="221"/>
      <w:bookmarkEnd w:id="222"/>
    </w:p>
    <w:p w:rsidR="00856826" w:rsidRPr="00A70067" w:rsidRDefault="00097543" w:rsidP="00CC2732">
      <w:pPr>
        <w:rPr>
          <w:lang w:val="es-GT"/>
        </w:rPr>
      </w:pPr>
      <w:r w:rsidRPr="00A70067">
        <w:rPr>
          <w:b/>
          <w:lang w:val="es-GT"/>
        </w:rPr>
        <w:t>Comportamiento</w:t>
      </w:r>
      <w:r w:rsidR="00856826" w:rsidRPr="00A70067">
        <w:rPr>
          <w:b/>
          <w:lang w:val="es-GT"/>
        </w:rPr>
        <w:t>:</w:t>
      </w:r>
      <w:r w:rsidR="00856826" w:rsidRPr="00A70067">
        <w:rPr>
          <w:lang w:val="es-GT"/>
        </w:rPr>
        <w:t xml:space="preserve"> </w:t>
      </w:r>
      <w:r w:rsidRPr="00A70067">
        <w:rPr>
          <w:lang w:val="es-GT"/>
        </w:rPr>
        <w:t>Mujeres embarazadas toman píldoras de hierro</w:t>
      </w:r>
      <w:r w:rsidR="00AF3845" w:rsidRPr="00A70067">
        <w:rPr>
          <w:lang w:val="es-GT"/>
        </w:rPr>
        <w:t>.</w:t>
      </w:r>
    </w:p>
    <w:p w:rsidR="00856826" w:rsidRPr="00A70067" w:rsidRDefault="00097543" w:rsidP="00CC2732">
      <w:pPr>
        <w:rPr>
          <w:lang w:val="es-GT"/>
        </w:rPr>
      </w:pPr>
      <w:r w:rsidRPr="00A70067">
        <w:rPr>
          <w:b/>
          <w:lang w:val="es-GT"/>
        </w:rPr>
        <w:t>Pregunta</w:t>
      </w:r>
      <w:r w:rsidR="00856826" w:rsidRPr="00A70067">
        <w:rPr>
          <w:b/>
          <w:lang w:val="es-GT"/>
        </w:rPr>
        <w:t>:</w:t>
      </w:r>
      <w:r w:rsidR="00856826" w:rsidRPr="00A70067">
        <w:rPr>
          <w:lang w:val="es-GT"/>
        </w:rPr>
        <w:t xml:space="preserve"> </w:t>
      </w:r>
      <w:r w:rsidRPr="00A70067">
        <w:rPr>
          <w:lang w:val="es-GT"/>
        </w:rPr>
        <w:t xml:space="preserve">¿Qué le dificulta tomar píldoras de hierro? </w:t>
      </w:r>
    </w:p>
    <w:tbl>
      <w:tblPr>
        <w:tblW w:w="0" w:type="auto"/>
        <w:jc w:val="center"/>
        <w:tblInd w:w="923" w:type="dxa"/>
        <w:tblBorders>
          <w:bottom w:val="single" w:sz="4" w:space="0" w:color="1B356F"/>
          <w:insideH w:val="single" w:sz="4" w:space="0" w:color="1B356F"/>
          <w:insideV w:val="single" w:sz="4" w:space="0" w:color="1B356F"/>
        </w:tblBorders>
        <w:tblLook w:val="04A0" w:firstRow="1" w:lastRow="0" w:firstColumn="1" w:lastColumn="0" w:noHBand="0" w:noVBand="1"/>
      </w:tblPr>
      <w:tblGrid>
        <w:gridCol w:w="3569"/>
        <w:gridCol w:w="1559"/>
        <w:gridCol w:w="2013"/>
      </w:tblGrid>
      <w:tr w:rsidR="00856826" w:rsidRPr="00A70067" w:rsidTr="00097543">
        <w:trPr>
          <w:jc w:val="center"/>
        </w:trPr>
        <w:tc>
          <w:tcPr>
            <w:tcW w:w="3569" w:type="dxa"/>
            <w:tcBorders>
              <w:top w:val="nil"/>
              <w:right w:val="single" w:sz="4" w:space="0" w:color="FFFFFF" w:themeColor="background1"/>
            </w:tcBorders>
            <w:shd w:val="clear" w:color="auto" w:fill="1B356F"/>
          </w:tcPr>
          <w:p w:rsidR="00856826" w:rsidRPr="00A70067" w:rsidRDefault="00097543" w:rsidP="00AF3845">
            <w:pPr>
              <w:spacing w:before="60" w:after="60"/>
              <w:jc w:val="center"/>
              <w:rPr>
                <w:b/>
                <w:color w:val="FFFFFF" w:themeColor="background1"/>
                <w:sz w:val="22"/>
                <w:lang w:val="es-GT"/>
              </w:rPr>
            </w:pPr>
            <w:r w:rsidRPr="00A70067">
              <w:rPr>
                <w:b/>
                <w:color w:val="FFFFFF" w:themeColor="background1"/>
                <w:sz w:val="22"/>
                <w:lang w:val="es-GT"/>
              </w:rPr>
              <w:t>Códigos de respuesta</w:t>
            </w:r>
          </w:p>
        </w:tc>
        <w:tc>
          <w:tcPr>
            <w:tcW w:w="1559" w:type="dxa"/>
            <w:tcBorders>
              <w:top w:val="nil"/>
              <w:left w:val="single" w:sz="4" w:space="0" w:color="FFFFFF" w:themeColor="background1"/>
              <w:right w:val="single" w:sz="4" w:space="0" w:color="FFFFFF" w:themeColor="background1"/>
            </w:tcBorders>
            <w:shd w:val="clear" w:color="auto" w:fill="1B356F"/>
          </w:tcPr>
          <w:p w:rsidR="00856826" w:rsidRPr="00A70067" w:rsidRDefault="00097543" w:rsidP="00097543">
            <w:pPr>
              <w:spacing w:before="60" w:after="60"/>
              <w:jc w:val="center"/>
              <w:rPr>
                <w:b/>
                <w:color w:val="FFFFFF" w:themeColor="background1"/>
                <w:sz w:val="22"/>
                <w:lang w:val="es-GT"/>
              </w:rPr>
            </w:pPr>
            <w:r w:rsidRPr="00A70067">
              <w:rPr>
                <w:b/>
                <w:color w:val="FFFFFF" w:themeColor="background1"/>
                <w:sz w:val="22"/>
                <w:lang w:val="es-GT"/>
              </w:rPr>
              <w:t>Hacedores</w:t>
            </w:r>
          </w:p>
        </w:tc>
        <w:tc>
          <w:tcPr>
            <w:tcW w:w="2013" w:type="dxa"/>
            <w:tcBorders>
              <w:top w:val="nil"/>
              <w:left w:val="single" w:sz="4" w:space="0" w:color="FFFFFF" w:themeColor="background1"/>
            </w:tcBorders>
            <w:shd w:val="clear" w:color="auto" w:fill="1B356F"/>
          </w:tcPr>
          <w:p w:rsidR="00856826" w:rsidRPr="00A70067" w:rsidRDefault="00097543" w:rsidP="00AF3845">
            <w:pPr>
              <w:spacing w:before="60" w:after="60"/>
              <w:jc w:val="center"/>
              <w:rPr>
                <w:b/>
                <w:color w:val="FFFFFF" w:themeColor="background1"/>
                <w:sz w:val="22"/>
                <w:lang w:val="es-GT"/>
              </w:rPr>
            </w:pPr>
            <w:r w:rsidRPr="00A70067">
              <w:rPr>
                <w:b/>
                <w:color w:val="FFFFFF" w:themeColor="background1"/>
                <w:sz w:val="22"/>
                <w:lang w:val="es-GT"/>
              </w:rPr>
              <w:t>No-hacedores</w:t>
            </w:r>
          </w:p>
        </w:tc>
      </w:tr>
      <w:tr w:rsidR="00856826" w:rsidRPr="00A70067" w:rsidTr="00097543">
        <w:trPr>
          <w:jc w:val="center"/>
        </w:trPr>
        <w:tc>
          <w:tcPr>
            <w:tcW w:w="3569" w:type="dxa"/>
          </w:tcPr>
          <w:p w:rsidR="00856826" w:rsidRPr="00A70067" w:rsidRDefault="00097543" w:rsidP="00CC2732">
            <w:pPr>
              <w:spacing w:before="60" w:after="60"/>
              <w:rPr>
                <w:sz w:val="22"/>
                <w:lang w:val="es-GT"/>
              </w:rPr>
            </w:pPr>
            <w:r w:rsidRPr="00A70067">
              <w:rPr>
                <w:sz w:val="22"/>
                <w:lang w:val="es-GT"/>
              </w:rPr>
              <w:t>Estreñimiento</w:t>
            </w:r>
          </w:p>
        </w:tc>
        <w:tc>
          <w:tcPr>
            <w:tcW w:w="1559" w:type="dxa"/>
          </w:tcPr>
          <w:p w:rsidR="00856826" w:rsidRPr="00A70067" w:rsidRDefault="00856826" w:rsidP="00CC2732">
            <w:pPr>
              <w:spacing w:before="60" w:after="60"/>
              <w:rPr>
                <w:sz w:val="22"/>
                <w:lang w:val="es-GT"/>
              </w:rPr>
            </w:pPr>
            <w:r w:rsidRPr="00A70067">
              <w:rPr>
                <w:sz w:val="22"/>
                <w:lang w:val="es-GT"/>
              </w:rPr>
              <w:t>75</w:t>
            </w:r>
          </w:p>
        </w:tc>
        <w:tc>
          <w:tcPr>
            <w:tcW w:w="2013" w:type="dxa"/>
          </w:tcPr>
          <w:p w:rsidR="00856826" w:rsidRPr="00A70067" w:rsidRDefault="00856826" w:rsidP="00CC2732">
            <w:pPr>
              <w:spacing w:before="60" w:after="60"/>
              <w:rPr>
                <w:sz w:val="22"/>
                <w:lang w:val="es-GT"/>
              </w:rPr>
            </w:pPr>
            <w:r w:rsidRPr="00A70067">
              <w:rPr>
                <w:sz w:val="22"/>
                <w:lang w:val="es-GT"/>
              </w:rPr>
              <w:t>45</w:t>
            </w:r>
          </w:p>
        </w:tc>
      </w:tr>
      <w:tr w:rsidR="00856826" w:rsidRPr="00A70067" w:rsidTr="00097543">
        <w:trPr>
          <w:jc w:val="center"/>
        </w:trPr>
        <w:tc>
          <w:tcPr>
            <w:tcW w:w="3569" w:type="dxa"/>
          </w:tcPr>
          <w:p w:rsidR="00856826" w:rsidRPr="00A70067" w:rsidRDefault="00097543" w:rsidP="00097543">
            <w:pPr>
              <w:spacing w:before="60" w:after="60"/>
              <w:rPr>
                <w:sz w:val="22"/>
                <w:lang w:val="es-GT"/>
              </w:rPr>
            </w:pPr>
            <w:r w:rsidRPr="00A70067">
              <w:rPr>
                <w:sz w:val="22"/>
                <w:lang w:val="es-GT"/>
              </w:rPr>
              <w:t>No hay en la clínica</w:t>
            </w:r>
          </w:p>
        </w:tc>
        <w:tc>
          <w:tcPr>
            <w:tcW w:w="1559" w:type="dxa"/>
          </w:tcPr>
          <w:p w:rsidR="00856826" w:rsidRPr="00A70067" w:rsidRDefault="00856826" w:rsidP="00CC2732">
            <w:pPr>
              <w:spacing w:before="60" w:after="60"/>
              <w:rPr>
                <w:sz w:val="22"/>
                <w:lang w:val="es-GT"/>
              </w:rPr>
            </w:pPr>
            <w:r w:rsidRPr="00A70067">
              <w:rPr>
                <w:sz w:val="22"/>
                <w:lang w:val="es-GT"/>
              </w:rPr>
              <w:t>55</w:t>
            </w:r>
          </w:p>
        </w:tc>
        <w:tc>
          <w:tcPr>
            <w:tcW w:w="2013" w:type="dxa"/>
          </w:tcPr>
          <w:p w:rsidR="00856826" w:rsidRPr="00A70067" w:rsidRDefault="00856826" w:rsidP="00CC2732">
            <w:pPr>
              <w:spacing w:before="60" w:after="60"/>
              <w:rPr>
                <w:sz w:val="22"/>
                <w:lang w:val="es-GT"/>
              </w:rPr>
            </w:pPr>
            <w:r w:rsidRPr="00A70067">
              <w:rPr>
                <w:sz w:val="22"/>
                <w:lang w:val="es-GT"/>
              </w:rPr>
              <w:t>25</w:t>
            </w:r>
          </w:p>
        </w:tc>
      </w:tr>
    </w:tbl>
    <w:p w:rsidR="00856826" w:rsidRPr="00A70067" w:rsidRDefault="00856826" w:rsidP="00CC2732">
      <w:pPr>
        <w:rPr>
          <w:lang w:val="es-GT"/>
        </w:rPr>
      </w:pPr>
    </w:p>
    <w:p w:rsidR="004C02F0" w:rsidRPr="00A70067" w:rsidRDefault="004C02F0" w:rsidP="00CC2732">
      <w:pPr>
        <w:spacing w:after="0" w:line="276" w:lineRule="auto"/>
        <w:rPr>
          <w:lang w:val="es-GT"/>
        </w:rPr>
      </w:pPr>
      <w:r w:rsidRPr="00A70067">
        <w:rPr>
          <w:lang w:val="es-GT"/>
        </w:rPr>
        <w:br w:type="page"/>
      </w:r>
    </w:p>
    <w:p w:rsidR="004C02F0" w:rsidRPr="00A70067" w:rsidRDefault="00097543" w:rsidP="00CC2732">
      <w:pPr>
        <w:pStyle w:val="Heading2"/>
        <w:rPr>
          <w:lang w:val="es-GT"/>
        </w:rPr>
      </w:pPr>
      <w:bookmarkStart w:id="223" w:name="_Toc393106551"/>
      <w:bookmarkStart w:id="224" w:name="_Toc361009087"/>
      <w:bookmarkStart w:id="225" w:name="_Toc367548195"/>
      <w:proofErr w:type="spellStart"/>
      <w:r w:rsidRPr="00A70067">
        <w:rPr>
          <w:lang w:val="es-GT"/>
        </w:rPr>
        <w:lastRenderedPageBreak/>
        <w:t>Rotafolio</w:t>
      </w:r>
      <w:proofErr w:type="spellEnd"/>
      <w:r w:rsidRPr="00A70067">
        <w:rPr>
          <w:lang w:val="es-GT"/>
        </w:rPr>
        <w:t xml:space="preserve"> 3 de la lección opcional 3: Ejemplo 2</w:t>
      </w:r>
      <w:bookmarkEnd w:id="223"/>
      <w:r w:rsidRPr="00A70067">
        <w:rPr>
          <w:lang w:val="es-GT"/>
        </w:rPr>
        <w:t xml:space="preserve"> </w:t>
      </w:r>
      <w:bookmarkEnd w:id="224"/>
      <w:bookmarkEnd w:id="225"/>
    </w:p>
    <w:p w:rsidR="009060CD" w:rsidRPr="00A70067" w:rsidRDefault="00097543" w:rsidP="00CC2732">
      <w:pPr>
        <w:rPr>
          <w:lang w:val="es-GT"/>
        </w:rPr>
      </w:pPr>
      <w:r w:rsidRPr="00A70067">
        <w:rPr>
          <w:b/>
          <w:lang w:val="es-GT"/>
        </w:rPr>
        <w:t>Comportamiento</w:t>
      </w:r>
      <w:r w:rsidR="009060CD" w:rsidRPr="00A70067">
        <w:rPr>
          <w:b/>
          <w:lang w:val="es-GT"/>
        </w:rPr>
        <w:t>:</w:t>
      </w:r>
      <w:r w:rsidR="009060CD" w:rsidRPr="00A70067">
        <w:rPr>
          <w:lang w:val="es-GT"/>
        </w:rPr>
        <w:t xml:space="preserve"> </w:t>
      </w:r>
      <w:r w:rsidRPr="00A70067">
        <w:rPr>
          <w:lang w:val="es-GT"/>
        </w:rPr>
        <w:t>Mujeres embarazadas toman píldoras de hierro</w:t>
      </w:r>
      <w:r w:rsidR="00AF3845" w:rsidRPr="00A70067">
        <w:rPr>
          <w:lang w:val="es-GT"/>
        </w:rPr>
        <w:t>.</w:t>
      </w:r>
    </w:p>
    <w:p w:rsidR="009060CD" w:rsidRPr="00A70067" w:rsidRDefault="00097543" w:rsidP="00CC2732">
      <w:pPr>
        <w:rPr>
          <w:lang w:val="es-GT"/>
        </w:rPr>
      </w:pPr>
      <w:r w:rsidRPr="00A70067">
        <w:rPr>
          <w:b/>
          <w:lang w:val="es-GT"/>
        </w:rPr>
        <w:t>Pregunta</w:t>
      </w:r>
      <w:r w:rsidR="009060CD" w:rsidRPr="00A70067">
        <w:rPr>
          <w:b/>
          <w:lang w:val="es-GT"/>
        </w:rPr>
        <w:t>:</w:t>
      </w:r>
      <w:r w:rsidR="009060CD" w:rsidRPr="00A70067">
        <w:rPr>
          <w:lang w:val="es-GT"/>
        </w:rPr>
        <w:t xml:space="preserve"> </w:t>
      </w:r>
      <w:r w:rsidRPr="00A70067">
        <w:rPr>
          <w:lang w:val="es-GT"/>
        </w:rPr>
        <w:t xml:space="preserve">¿Cuáles son las ventajas de tomar píldoras de hierro? </w:t>
      </w:r>
    </w:p>
    <w:tbl>
      <w:tblPr>
        <w:tblW w:w="0" w:type="auto"/>
        <w:jc w:val="center"/>
        <w:tblInd w:w="918" w:type="dxa"/>
        <w:tblBorders>
          <w:bottom w:val="single" w:sz="4" w:space="0" w:color="1B356F"/>
          <w:insideH w:val="single" w:sz="4" w:space="0" w:color="1B356F"/>
          <w:insideV w:val="single" w:sz="4" w:space="0" w:color="1B356F"/>
        </w:tblBorders>
        <w:tblLook w:val="04A0" w:firstRow="1" w:lastRow="0" w:firstColumn="1" w:lastColumn="0" w:noHBand="0" w:noVBand="1"/>
      </w:tblPr>
      <w:tblGrid>
        <w:gridCol w:w="3882"/>
        <w:gridCol w:w="1608"/>
        <w:gridCol w:w="1710"/>
      </w:tblGrid>
      <w:tr w:rsidR="009060CD" w:rsidRPr="00A70067" w:rsidTr="00A47372">
        <w:trPr>
          <w:jc w:val="center"/>
        </w:trPr>
        <w:tc>
          <w:tcPr>
            <w:tcW w:w="3882" w:type="dxa"/>
            <w:tcBorders>
              <w:top w:val="nil"/>
              <w:right w:val="single" w:sz="4" w:space="0" w:color="FFFFFF" w:themeColor="background1"/>
            </w:tcBorders>
            <w:shd w:val="clear" w:color="auto" w:fill="1B356F"/>
          </w:tcPr>
          <w:p w:rsidR="009060CD" w:rsidRPr="00A70067" w:rsidRDefault="00097543" w:rsidP="00AF3845">
            <w:pPr>
              <w:spacing w:before="60" w:after="60"/>
              <w:jc w:val="center"/>
              <w:rPr>
                <w:b/>
                <w:color w:val="FFFFFF" w:themeColor="background1"/>
                <w:sz w:val="22"/>
                <w:lang w:val="es-GT"/>
              </w:rPr>
            </w:pPr>
            <w:r w:rsidRPr="00A70067">
              <w:rPr>
                <w:b/>
                <w:color w:val="FFFFFF" w:themeColor="background1"/>
                <w:sz w:val="22"/>
                <w:lang w:val="es-GT"/>
              </w:rPr>
              <w:t>Códigos de respuestas</w:t>
            </w:r>
          </w:p>
        </w:tc>
        <w:tc>
          <w:tcPr>
            <w:tcW w:w="1608" w:type="dxa"/>
            <w:tcBorders>
              <w:top w:val="nil"/>
              <w:left w:val="single" w:sz="4" w:space="0" w:color="FFFFFF" w:themeColor="background1"/>
              <w:right w:val="single" w:sz="4" w:space="0" w:color="FFFFFF" w:themeColor="background1"/>
            </w:tcBorders>
            <w:shd w:val="clear" w:color="auto" w:fill="1B356F"/>
          </w:tcPr>
          <w:p w:rsidR="009060CD" w:rsidRPr="00A70067" w:rsidRDefault="00097543" w:rsidP="00AF3845">
            <w:pPr>
              <w:spacing w:before="60" w:after="60"/>
              <w:jc w:val="center"/>
              <w:rPr>
                <w:b/>
                <w:color w:val="FFFFFF" w:themeColor="background1"/>
                <w:sz w:val="22"/>
                <w:lang w:val="es-GT"/>
              </w:rPr>
            </w:pPr>
            <w:r w:rsidRPr="00A70067">
              <w:rPr>
                <w:b/>
                <w:color w:val="FFFFFF" w:themeColor="background1"/>
                <w:sz w:val="22"/>
                <w:lang w:val="es-GT"/>
              </w:rPr>
              <w:t>Hacedores</w:t>
            </w:r>
          </w:p>
        </w:tc>
        <w:tc>
          <w:tcPr>
            <w:tcW w:w="1710" w:type="dxa"/>
            <w:tcBorders>
              <w:top w:val="nil"/>
              <w:left w:val="single" w:sz="4" w:space="0" w:color="FFFFFF" w:themeColor="background1"/>
            </w:tcBorders>
            <w:shd w:val="clear" w:color="auto" w:fill="1B356F"/>
          </w:tcPr>
          <w:p w:rsidR="009060CD" w:rsidRPr="00A70067" w:rsidRDefault="00097543" w:rsidP="00AF3845">
            <w:pPr>
              <w:spacing w:before="60" w:after="60"/>
              <w:jc w:val="center"/>
              <w:rPr>
                <w:b/>
                <w:color w:val="FFFFFF" w:themeColor="background1"/>
                <w:sz w:val="22"/>
                <w:lang w:val="es-GT"/>
              </w:rPr>
            </w:pPr>
            <w:r w:rsidRPr="00A70067">
              <w:rPr>
                <w:b/>
                <w:color w:val="FFFFFF" w:themeColor="background1"/>
                <w:sz w:val="22"/>
                <w:lang w:val="es-GT"/>
              </w:rPr>
              <w:t>No-hacedores</w:t>
            </w:r>
          </w:p>
        </w:tc>
      </w:tr>
      <w:tr w:rsidR="009060CD" w:rsidRPr="00A70067" w:rsidTr="00A47372">
        <w:trPr>
          <w:jc w:val="center"/>
        </w:trPr>
        <w:tc>
          <w:tcPr>
            <w:tcW w:w="3882" w:type="dxa"/>
          </w:tcPr>
          <w:p w:rsidR="009060CD" w:rsidRPr="00A70067" w:rsidRDefault="00A47372" w:rsidP="00A47372">
            <w:pPr>
              <w:spacing w:before="60" w:after="60"/>
              <w:rPr>
                <w:sz w:val="22"/>
                <w:lang w:val="es-GT"/>
              </w:rPr>
            </w:pPr>
            <w:r w:rsidRPr="00A70067">
              <w:rPr>
                <w:sz w:val="22"/>
                <w:lang w:val="es-GT"/>
              </w:rPr>
              <w:t xml:space="preserve">Menos pérdida de sangre durante el parto </w:t>
            </w:r>
          </w:p>
        </w:tc>
        <w:tc>
          <w:tcPr>
            <w:tcW w:w="1608" w:type="dxa"/>
          </w:tcPr>
          <w:p w:rsidR="009060CD" w:rsidRPr="00A70067" w:rsidRDefault="009060CD" w:rsidP="00CC2732">
            <w:pPr>
              <w:spacing w:before="60" w:after="60"/>
              <w:rPr>
                <w:sz w:val="22"/>
                <w:lang w:val="es-GT"/>
              </w:rPr>
            </w:pPr>
            <w:r w:rsidRPr="00A70067">
              <w:rPr>
                <w:sz w:val="22"/>
                <w:lang w:val="es-GT"/>
              </w:rPr>
              <w:t>75</w:t>
            </w:r>
          </w:p>
        </w:tc>
        <w:tc>
          <w:tcPr>
            <w:tcW w:w="1710" w:type="dxa"/>
          </w:tcPr>
          <w:p w:rsidR="009060CD" w:rsidRPr="00A70067" w:rsidRDefault="009060CD" w:rsidP="00CC2732">
            <w:pPr>
              <w:spacing w:before="60" w:after="60"/>
              <w:rPr>
                <w:sz w:val="22"/>
                <w:lang w:val="es-GT"/>
              </w:rPr>
            </w:pPr>
            <w:r w:rsidRPr="00A70067">
              <w:rPr>
                <w:sz w:val="22"/>
                <w:lang w:val="es-GT"/>
              </w:rPr>
              <w:t>70</w:t>
            </w:r>
          </w:p>
        </w:tc>
      </w:tr>
      <w:tr w:rsidR="009060CD" w:rsidRPr="00A70067" w:rsidTr="00A47372">
        <w:trPr>
          <w:jc w:val="center"/>
        </w:trPr>
        <w:tc>
          <w:tcPr>
            <w:tcW w:w="3882" w:type="dxa"/>
          </w:tcPr>
          <w:p w:rsidR="009060CD" w:rsidRPr="00A70067" w:rsidRDefault="00A47372" w:rsidP="00A47372">
            <w:pPr>
              <w:spacing w:before="60" w:after="60"/>
              <w:rPr>
                <w:sz w:val="22"/>
                <w:lang w:val="es-GT"/>
              </w:rPr>
            </w:pPr>
            <w:r w:rsidRPr="00A70067">
              <w:rPr>
                <w:sz w:val="22"/>
                <w:lang w:val="es-GT"/>
              </w:rPr>
              <w:t xml:space="preserve">Menos cansancio/más energía </w:t>
            </w:r>
          </w:p>
        </w:tc>
        <w:tc>
          <w:tcPr>
            <w:tcW w:w="1608" w:type="dxa"/>
          </w:tcPr>
          <w:p w:rsidR="009060CD" w:rsidRPr="00A70067" w:rsidRDefault="009060CD" w:rsidP="00CC2732">
            <w:pPr>
              <w:spacing w:before="60" w:after="60"/>
              <w:rPr>
                <w:sz w:val="22"/>
                <w:lang w:val="es-GT"/>
              </w:rPr>
            </w:pPr>
            <w:r w:rsidRPr="00A70067">
              <w:rPr>
                <w:sz w:val="22"/>
                <w:lang w:val="es-GT"/>
              </w:rPr>
              <w:t>55</w:t>
            </w:r>
          </w:p>
        </w:tc>
        <w:tc>
          <w:tcPr>
            <w:tcW w:w="1710" w:type="dxa"/>
          </w:tcPr>
          <w:p w:rsidR="009060CD" w:rsidRPr="00A70067" w:rsidRDefault="009060CD" w:rsidP="00CC2732">
            <w:pPr>
              <w:spacing w:before="60" w:after="60"/>
              <w:rPr>
                <w:sz w:val="22"/>
                <w:lang w:val="es-GT"/>
              </w:rPr>
            </w:pPr>
            <w:r w:rsidRPr="00A70067">
              <w:rPr>
                <w:sz w:val="22"/>
                <w:lang w:val="es-GT"/>
              </w:rPr>
              <w:t>45</w:t>
            </w:r>
          </w:p>
        </w:tc>
      </w:tr>
    </w:tbl>
    <w:p w:rsidR="009060CD" w:rsidRPr="00A70067" w:rsidRDefault="009060CD" w:rsidP="00CC2732">
      <w:pPr>
        <w:rPr>
          <w:rFonts w:ascii="Arial" w:hAnsi="Arial" w:cs="Arial"/>
          <w:lang w:val="es-GT"/>
        </w:rPr>
      </w:pPr>
    </w:p>
    <w:p w:rsidR="004C02F0" w:rsidRPr="00A70067" w:rsidRDefault="004C02F0" w:rsidP="00CC2732">
      <w:pPr>
        <w:rPr>
          <w:lang w:val="es-GT"/>
        </w:rPr>
      </w:pPr>
    </w:p>
    <w:p w:rsidR="009B02AB" w:rsidRPr="00A70067" w:rsidRDefault="009B02AB" w:rsidP="00CC2732">
      <w:pPr>
        <w:spacing w:after="0" w:line="276" w:lineRule="auto"/>
        <w:rPr>
          <w:lang w:val="es-GT"/>
        </w:rPr>
      </w:pPr>
      <w:r w:rsidRPr="00A70067">
        <w:rPr>
          <w:lang w:val="es-GT"/>
        </w:rPr>
        <w:br w:type="page"/>
      </w:r>
    </w:p>
    <w:p w:rsidR="009B02AB" w:rsidRPr="00A70067" w:rsidRDefault="00A47372" w:rsidP="00CC2732">
      <w:pPr>
        <w:pStyle w:val="Heading2"/>
        <w:rPr>
          <w:lang w:val="es-GT"/>
        </w:rPr>
      </w:pPr>
      <w:bookmarkStart w:id="226" w:name="_Toc393106552"/>
      <w:bookmarkStart w:id="227" w:name="_Toc361009088"/>
      <w:bookmarkStart w:id="228" w:name="_Toc367548196"/>
      <w:proofErr w:type="spellStart"/>
      <w:r w:rsidRPr="00A70067">
        <w:rPr>
          <w:lang w:val="es-GT"/>
        </w:rPr>
        <w:lastRenderedPageBreak/>
        <w:t>Rotafolio</w:t>
      </w:r>
      <w:proofErr w:type="spellEnd"/>
      <w:r w:rsidRPr="00A70067">
        <w:rPr>
          <w:lang w:val="es-GT"/>
        </w:rPr>
        <w:t xml:space="preserve"> 4 de la lección opcional: Ejemplo 3</w:t>
      </w:r>
      <w:bookmarkEnd w:id="226"/>
      <w:r w:rsidRPr="00A70067">
        <w:rPr>
          <w:lang w:val="es-GT"/>
        </w:rPr>
        <w:t xml:space="preserve"> </w:t>
      </w:r>
      <w:bookmarkEnd w:id="227"/>
      <w:bookmarkEnd w:id="228"/>
    </w:p>
    <w:tbl>
      <w:tblPr>
        <w:tblW w:w="9518"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2914"/>
        <w:gridCol w:w="1276"/>
        <w:gridCol w:w="1570"/>
        <w:gridCol w:w="3758"/>
      </w:tblGrid>
      <w:tr w:rsidR="007435EC" w:rsidRPr="00A70067" w:rsidTr="00027837">
        <w:trPr>
          <w:jc w:val="center"/>
        </w:trPr>
        <w:tc>
          <w:tcPr>
            <w:tcW w:w="5760" w:type="dxa"/>
            <w:gridSpan w:val="3"/>
            <w:tcBorders>
              <w:top w:val="nil"/>
              <w:bottom w:val="single" w:sz="4" w:space="0" w:color="1B356F"/>
              <w:right w:val="single" w:sz="4" w:space="0" w:color="FFFFFF" w:themeColor="background1"/>
            </w:tcBorders>
            <w:shd w:val="clear" w:color="auto" w:fill="1B356F"/>
          </w:tcPr>
          <w:p w:rsidR="007435EC" w:rsidRPr="00A70067" w:rsidRDefault="00A47372" w:rsidP="00A47372">
            <w:pPr>
              <w:spacing w:before="60" w:after="60"/>
              <w:jc w:val="center"/>
              <w:rPr>
                <w:b/>
                <w:color w:val="FFFFFF" w:themeColor="background1"/>
                <w:sz w:val="22"/>
                <w:lang w:val="es-GT"/>
              </w:rPr>
            </w:pPr>
            <w:r w:rsidRPr="00A70067">
              <w:rPr>
                <w:b/>
                <w:color w:val="FFFFFF" w:themeColor="background1"/>
                <w:sz w:val="22"/>
                <w:lang w:val="es-GT"/>
              </w:rPr>
              <w:t xml:space="preserve">Pregunta de eficacia de la acción percibida </w:t>
            </w:r>
          </w:p>
        </w:tc>
        <w:tc>
          <w:tcPr>
            <w:tcW w:w="3758" w:type="dxa"/>
            <w:tcBorders>
              <w:top w:val="nil"/>
              <w:left w:val="single" w:sz="4" w:space="0" w:color="FFFFFF" w:themeColor="background1"/>
              <w:bottom w:val="single" w:sz="4" w:space="0" w:color="1B356F"/>
            </w:tcBorders>
            <w:shd w:val="clear" w:color="auto" w:fill="1B356F"/>
          </w:tcPr>
          <w:p w:rsidR="007435EC" w:rsidRPr="00A70067" w:rsidRDefault="00A47372" w:rsidP="00AF3845">
            <w:pPr>
              <w:spacing w:before="60" w:after="60"/>
              <w:jc w:val="center"/>
              <w:rPr>
                <w:b/>
                <w:color w:val="FFFFFF" w:themeColor="background1"/>
                <w:sz w:val="22"/>
                <w:lang w:val="es-GT"/>
              </w:rPr>
            </w:pPr>
            <w:r w:rsidRPr="00A70067">
              <w:rPr>
                <w:b/>
                <w:color w:val="FFFFFF" w:themeColor="background1"/>
                <w:sz w:val="22"/>
                <w:lang w:val="es-GT"/>
              </w:rPr>
              <w:t>Interpretación</w:t>
            </w:r>
          </w:p>
        </w:tc>
      </w:tr>
      <w:tr w:rsidR="007435EC" w:rsidRPr="00A95147" w:rsidTr="00027837">
        <w:trPr>
          <w:jc w:val="center"/>
        </w:trPr>
        <w:tc>
          <w:tcPr>
            <w:tcW w:w="5760" w:type="dxa"/>
            <w:gridSpan w:val="3"/>
            <w:tcBorders>
              <w:top w:val="single" w:sz="4" w:space="0" w:color="1B356F"/>
              <w:bottom w:val="single" w:sz="4" w:space="0" w:color="1B356F"/>
              <w:right w:val="single" w:sz="4" w:space="0" w:color="1B356F"/>
            </w:tcBorders>
          </w:tcPr>
          <w:p w:rsidR="007435EC" w:rsidRPr="00A70067" w:rsidRDefault="00A47372" w:rsidP="00A47372">
            <w:pPr>
              <w:spacing w:before="60" w:after="60"/>
              <w:rPr>
                <w:sz w:val="22"/>
                <w:lang w:val="es-GT"/>
              </w:rPr>
            </w:pPr>
            <w:r w:rsidRPr="00A70067">
              <w:rPr>
                <w:sz w:val="22"/>
                <w:lang w:val="es-GT"/>
              </w:rPr>
              <w:t>¿Cuán probable es que perderá mucha sangre durante el parto, si no toma pastillas de ácido fólico/hierro durante el embarazo?</w:t>
            </w:r>
          </w:p>
        </w:tc>
        <w:tc>
          <w:tcPr>
            <w:tcW w:w="3758" w:type="dxa"/>
            <w:vMerge w:val="restart"/>
            <w:tcBorders>
              <w:top w:val="single" w:sz="4" w:space="0" w:color="1B356F"/>
              <w:left w:val="single" w:sz="4" w:space="0" w:color="1B356F"/>
              <w:bottom w:val="single" w:sz="4" w:space="0" w:color="1B356F"/>
            </w:tcBorders>
          </w:tcPr>
          <w:p w:rsidR="007435EC" w:rsidRPr="00A70067" w:rsidRDefault="00A47372" w:rsidP="00CC2732">
            <w:pPr>
              <w:spacing w:before="60" w:after="60"/>
              <w:rPr>
                <w:sz w:val="22"/>
                <w:lang w:val="es-GT"/>
              </w:rPr>
            </w:pPr>
            <w:r w:rsidRPr="00A70067">
              <w:rPr>
                <w:sz w:val="22"/>
                <w:lang w:val="es-GT"/>
              </w:rPr>
              <w:t>Las mujeres embarazadas que no toman pastillas de hierro no están bien informadas sobre los riesgos de sangrado excesivo durante el parto y su correlación con el consumo de tabletas de hierro.</w:t>
            </w:r>
          </w:p>
        </w:tc>
      </w:tr>
      <w:tr w:rsidR="00116219" w:rsidRPr="00A70067" w:rsidTr="00A47372">
        <w:trPr>
          <w:trHeight w:val="413"/>
          <w:jc w:val="center"/>
        </w:trPr>
        <w:tc>
          <w:tcPr>
            <w:tcW w:w="2914" w:type="dxa"/>
            <w:tcBorders>
              <w:top w:val="single" w:sz="4" w:space="0" w:color="1B356F"/>
              <w:bottom w:val="single" w:sz="4" w:space="0" w:color="1B356F"/>
              <w:right w:val="single" w:sz="4" w:space="0" w:color="1B356F"/>
            </w:tcBorders>
            <w:shd w:val="clear" w:color="auto" w:fill="95B3D7"/>
            <w:vAlign w:val="center"/>
          </w:tcPr>
          <w:p w:rsidR="00116219" w:rsidRPr="00A70067" w:rsidRDefault="00A47372" w:rsidP="00CC2732">
            <w:pPr>
              <w:spacing w:before="60" w:after="60"/>
              <w:rPr>
                <w:b/>
                <w:sz w:val="22"/>
                <w:lang w:val="es-GT"/>
              </w:rPr>
            </w:pPr>
            <w:r w:rsidRPr="00A70067">
              <w:rPr>
                <w:b/>
                <w:sz w:val="22"/>
                <w:lang w:val="es-GT"/>
              </w:rPr>
              <w:t>Códigos de respuestas</w:t>
            </w:r>
          </w:p>
        </w:tc>
        <w:tc>
          <w:tcPr>
            <w:tcW w:w="1276" w:type="dxa"/>
            <w:tcBorders>
              <w:top w:val="single" w:sz="4" w:space="0" w:color="1B356F"/>
              <w:left w:val="single" w:sz="4" w:space="0" w:color="1B356F"/>
              <w:bottom w:val="single" w:sz="4" w:space="0" w:color="1B356F"/>
              <w:right w:val="single" w:sz="4" w:space="0" w:color="1B356F"/>
            </w:tcBorders>
            <w:shd w:val="clear" w:color="auto" w:fill="95B3D7"/>
            <w:vAlign w:val="center"/>
          </w:tcPr>
          <w:p w:rsidR="00116219" w:rsidRPr="00A70067" w:rsidRDefault="00A47372" w:rsidP="00CC2732">
            <w:pPr>
              <w:spacing w:before="60" w:after="60"/>
              <w:rPr>
                <w:b/>
                <w:sz w:val="22"/>
                <w:lang w:val="es-GT"/>
              </w:rPr>
            </w:pPr>
            <w:r w:rsidRPr="00A70067">
              <w:rPr>
                <w:b/>
                <w:sz w:val="22"/>
                <w:lang w:val="es-GT"/>
              </w:rPr>
              <w:t>Hacedores</w:t>
            </w:r>
          </w:p>
        </w:tc>
        <w:tc>
          <w:tcPr>
            <w:tcW w:w="1570" w:type="dxa"/>
            <w:tcBorders>
              <w:top w:val="single" w:sz="4" w:space="0" w:color="1B356F"/>
              <w:left w:val="single" w:sz="4" w:space="0" w:color="1B356F"/>
              <w:bottom w:val="single" w:sz="4" w:space="0" w:color="1B356F"/>
              <w:right w:val="single" w:sz="4" w:space="0" w:color="1B356F"/>
            </w:tcBorders>
            <w:shd w:val="clear" w:color="auto" w:fill="95B3D7"/>
            <w:vAlign w:val="center"/>
          </w:tcPr>
          <w:p w:rsidR="00116219" w:rsidRPr="00A70067" w:rsidRDefault="00A47372" w:rsidP="00CC2732">
            <w:pPr>
              <w:spacing w:before="60" w:after="60"/>
              <w:rPr>
                <w:b/>
                <w:sz w:val="22"/>
                <w:lang w:val="es-GT"/>
              </w:rPr>
            </w:pPr>
            <w:r w:rsidRPr="00A70067">
              <w:rPr>
                <w:b/>
                <w:sz w:val="22"/>
                <w:lang w:val="es-GT"/>
              </w:rPr>
              <w:t>No-hacedores</w:t>
            </w:r>
          </w:p>
        </w:tc>
        <w:tc>
          <w:tcPr>
            <w:tcW w:w="3758" w:type="dxa"/>
            <w:vMerge/>
            <w:tcBorders>
              <w:top w:val="single" w:sz="4" w:space="0" w:color="1B356F"/>
              <w:left w:val="single" w:sz="4" w:space="0" w:color="1B356F"/>
              <w:bottom w:val="single" w:sz="4" w:space="0" w:color="1B356F"/>
            </w:tcBorders>
          </w:tcPr>
          <w:p w:rsidR="00116219" w:rsidRPr="00A70067" w:rsidRDefault="00116219" w:rsidP="00CC2732">
            <w:pPr>
              <w:spacing w:before="60" w:after="60"/>
              <w:rPr>
                <w:sz w:val="22"/>
                <w:lang w:val="es-GT"/>
              </w:rPr>
            </w:pPr>
          </w:p>
        </w:tc>
      </w:tr>
      <w:tr w:rsidR="00116219" w:rsidRPr="00A70067" w:rsidTr="00A47372">
        <w:trPr>
          <w:trHeight w:val="332"/>
          <w:jc w:val="center"/>
        </w:trPr>
        <w:tc>
          <w:tcPr>
            <w:tcW w:w="2914" w:type="dxa"/>
            <w:tcBorders>
              <w:top w:val="single" w:sz="4" w:space="0" w:color="1B356F"/>
              <w:bottom w:val="single" w:sz="4" w:space="0" w:color="1B356F"/>
              <w:right w:val="single" w:sz="4" w:space="0" w:color="1B356F"/>
            </w:tcBorders>
            <w:vAlign w:val="center"/>
          </w:tcPr>
          <w:p w:rsidR="00116219" w:rsidRPr="00A70067" w:rsidRDefault="00A47372" w:rsidP="00A47372">
            <w:pPr>
              <w:spacing w:before="60" w:after="60"/>
              <w:rPr>
                <w:sz w:val="22"/>
                <w:lang w:val="es-GT"/>
              </w:rPr>
            </w:pPr>
            <w:r w:rsidRPr="00A70067">
              <w:rPr>
                <w:sz w:val="22"/>
                <w:lang w:val="es-GT"/>
              </w:rPr>
              <w:t xml:space="preserve">Muy probable/algo probable </w:t>
            </w:r>
          </w:p>
        </w:tc>
        <w:tc>
          <w:tcPr>
            <w:tcW w:w="1276" w:type="dxa"/>
            <w:tcBorders>
              <w:top w:val="single" w:sz="4" w:space="0" w:color="1B356F"/>
              <w:left w:val="single" w:sz="4" w:space="0" w:color="1B356F"/>
              <w:bottom w:val="single" w:sz="4" w:space="0" w:color="1B356F"/>
              <w:right w:val="single" w:sz="4" w:space="0" w:color="1B356F"/>
            </w:tcBorders>
            <w:vAlign w:val="center"/>
          </w:tcPr>
          <w:p w:rsidR="00116219" w:rsidRPr="00A70067" w:rsidRDefault="00116219" w:rsidP="00CC2732">
            <w:pPr>
              <w:spacing w:before="60" w:after="60"/>
              <w:rPr>
                <w:sz w:val="22"/>
                <w:lang w:val="es-GT"/>
              </w:rPr>
            </w:pPr>
            <w:r w:rsidRPr="00A70067">
              <w:rPr>
                <w:sz w:val="22"/>
                <w:lang w:val="es-GT"/>
              </w:rPr>
              <w:t>85</w:t>
            </w:r>
          </w:p>
        </w:tc>
        <w:tc>
          <w:tcPr>
            <w:tcW w:w="1570" w:type="dxa"/>
            <w:tcBorders>
              <w:top w:val="single" w:sz="4" w:space="0" w:color="1B356F"/>
              <w:left w:val="single" w:sz="4" w:space="0" w:color="1B356F"/>
              <w:bottom w:val="single" w:sz="4" w:space="0" w:color="1B356F"/>
              <w:right w:val="single" w:sz="4" w:space="0" w:color="1B356F"/>
            </w:tcBorders>
            <w:vAlign w:val="center"/>
          </w:tcPr>
          <w:p w:rsidR="00116219" w:rsidRPr="00A70067" w:rsidRDefault="00116219" w:rsidP="00CC2732">
            <w:pPr>
              <w:spacing w:before="60" w:after="60"/>
              <w:rPr>
                <w:sz w:val="22"/>
                <w:lang w:val="es-GT"/>
              </w:rPr>
            </w:pPr>
            <w:r w:rsidRPr="00A70067">
              <w:rPr>
                <w:sz w:val="22"/>
                <w:lang w:val="es-GT"/>
              </w:rPr>
              <w:t>45</w:t>
            </w:r>
          </w:p>
        </w:tc>
        <w:tc>
          <w:tcPr>
            <w:tcW w:w="3758" w:type="dxa"/>
            <w:vMerge/>
            <w:tcBorders>
              <w:top w:val="single" w:sz="4" w:space="0" w:color="1B356F"/>
              <w:left w:val="single" w:sz="4" w:space="0" w:color="1B356F"/>
              <w:bottom w:val="single" w:sz="4" w:space="0" w:color="1B356F"/>
            </w:tcBorders>
          </w:tcPr>
          <w:p w:rsidR="00116219" w:rsidRPr="00A70067" w:rsidRDefault="00116219" w:rsidP="00CC2732">
            <w:pPr>
              <w:spacing w:before="60" w:after="60"/>
              <w:rPr>
                <w:sz w:val="22"/>
                <w:lang w:val="es-GT"/>
              </w:rPr>
            </w:pPr>
          </w:p>
        </w:tc>
      </w:tr>
      <w:tr w:rsidR="00116219" w:rsidRPr="00A70067" w:rsidTr="00A47372">
        <w:trPr>
          <w:trHeight w:val="287"/>
          <w:jc w:val="center"/>
        </w:trPr>
        <w:tc>
          <w:tcPr>
            <w:tcW w:w="2914" w:type="dxa"/>
            <w:tcBorders>
              <w:top w:val="single" w:sz="4" w:space="0" w:color="1B356F"/>
              <w:bottom w:val="single" w:sz="4" w:space="0" w:color="1B356F"/>
              <w:right w:val="single" w:sz="4" w:space="0" w:color="1B356F"/>
            </w:tcBorders>
            <w:vAlign w:val="center"/>
          </w:tcPr>
          <w:p w:rsidR="00116219" w:rsidRPr="00A70067" w:rsidRDefault="00A47372" w:rsidP="00CC2732">
            <w:pPr>
              <w:spacing w:before="60" w:after="60"/>
              <w:rPr>
                <w:sz w:val="22"/>
                <w:lang w:val="es-GT"/>
              </w:rPr>
            </w:pPr>
            <w:r w:rsidRPr="00A70067">
              <w:rPr>
                <w:sz w:val="22"/>
                <w:lang w:val="es-GT"/>
              </w:rPr>
              <w:t>No es probable</w:t>
            </w:r>
          </w:p>
        </w:tc>
        <w:tc>
          <w:tcPr>
            <w:tcW w:w="1276" w:type="dxa"/>
            <w:tcBorders>
              <w:top w:val="single" w:sz="4" w:space="0" w:color="1B356F"/>
              <w:left w:val="single" w:sz="4" w:space="0" w:color="1B356F"/>
              <w:bottom w:val="single" w:sz="4" w:space="0" w:color="1B356F"/>
              <w:right w:val="single" w:sz="4" w:space="0" w:color="1B356F"/>
            </w:tcBorders>
            <w:vAlign w:val="center"/>
          </w:tcPr>
          <w:p w:rsidR="00116219" w:rsidRPr="00A70067" w:rsidRDefault="00116219" w:rsidP="00CC2732">
            <w:pPr>
              <w:spacing w:before="60" w:after="60"/>
              <w:rPr>
                <w:sz w:val="22"/>
                <w:lang w:val="es-GT"/>
              </w:rPr>
            </w:pPr>
            <w:r w:rsidRPr="00A70067">
              <w:rPr>
                <w:sz w:val="22"/>
                <w:lang w:val="es-GT"/>
              </w:rPr>
              <w:t>12</w:t>
            </w:r>
          </w:p>
        </w:tc>
        <w:tc>
          <w:tcPr>
            <w:tcW w:w="1570" w:type="dxa"/>
            <w:tcBorders>
              <w:top w:val="single" w:sz="4" w:space="0" w:color="1B356F"/>
              <w:left w:val="single" w:sz="4" w:space="0" w:color="1B356F"/>
              <w:bottom w:val="single" w:sz="4" w:space="0" w:color="1B356F"/>
              <w:right w:val="single" w:sz="4" w:space="0" w:color="1B356F"/>
            </w:tcBorders>
            <w:vAlign w:val="center"/>
          </w:tcPr>
          <w:p w:rsidR="00116219" w:rsidRPr="00A70067" w:rsidRDefault="00116219" w:rsidP="00CC2732">
            <w:pPr>
              <w:spacing w:before="60" w:after="60"/>
              <w:rPr>
                <w:sz w:val="22"/>
                <w:lang w:val="es-GT"/>
              </w:rPr>
            </w:pPr>
            <w:r w:rsidRPr="00A70067">
              <w:rPr>
                <w:sz w:val="22"/>
                <w:lang w:val="es-GT"/>
              </w:rPr>
              <w:t>35</w:t>
            </w:r>
          </w:p>
        </w:tc>
        <w:tc>
          <w:tcPr>
            <w:tcW w:w="3758" w:type="dxa"/>
            <w:vMerge/>
            <w:tcBorders>
              <w:top w:val="single" w:sz="4" w:space="0" w:color="1B356F"/>
              <w:left w:val="single" w:sz="4" w:space="0" w:color="1B356F"/>
              <w:bottom w:val="single" w:sz="4" w:space="0" w:color="1B356F"/>
            </w:tcBorders>
          </w:tcPr>
          <w:p w:rsidR="00116219" w:rsidRPr="00A70067" w:rsidRDefault="00116219" w:rsidP="00CC2732">
            <w:pPr>
              <w:spacing w:before="60" w:after="60"/>
              <w:rPr>
                <w:sz w:val="22"/>
                <w:lang w:val="es-GT"/>
              </w:rPr>
            </w:pPr>
          </w:p>
        </w:tc>
      </w:tr>
    </w:tbl>
    <w:p w:rsidR="00762389" w:rsidRPr="00A70067" w:rsidRDefault="00762389" w:rsidP="00CC2732">
      <w:pPr>
        <w:rPr>
          <w:lang w:val="es-GT"/>
        </w:rPr>
      </w:pPr>
      <w:r w:rsidRPr="00A70067">
        <w:rPr>
          <w:lang w:val="es-GT"/>
        </w:rPr>
        <w:br w:type="page"/>
      </w:r>
    </w:p>
    <w:p w:rsidR="00C47C6C" w:rsidRPr="00A70067" w:rsidRDefault="00A47372" w:rsidP="00CC2732">
      <w:pPr>
        <w:pStyle w:val="Heading2"/>
        <w:rPr>
          <w:lang w:val="es-GT"/>
        </w:rPr>
      </w:pPr>
      <w:bookmarkStart w:id="229" w:name="_Toc361009089"/>
      <w:bookmarkStart w:id="230" w:name="_Toc367548197"/>
      <w:bookmarkStart w:id="231" w:name="_Toc393106553"/>
      <w:r w:rsidRPr="00A70067">
        <w:rPr>
          <w:lang w:val="es-GT"/>
        </w:rPr>
        <w:lastRenderedPageBreak/>
        <w:t xml:space="preserve">Hoja de trabajo 1 de la lección opcional: Práctica de interpretación de los datos </w:t>
      </w:r>
      <w:bookmarkEnd w:id="229"/>
      <w:bookmarkEnd w:id="230"/>
      <w:r w:rsidRPr="00A70067">
        <w:rPr>
          <w:lang w:val="es-GT"/>
        </w:rPr>
        <w:t>de la investigación formativa</w:t>
      </w:r>
      <w:bookmarkEnd w:id="231"/>
    </w:p>
    <w:p w:rsidR="00C47C6C" w:rsidRPr="00A70067" w:rsidRDefault="00A47372" w:rsidP="00161661">
      <w:pPr>
        <w:spacing w:after="120"/>
        <w:rPr>
          <w:b/>
          <w:lang w:val="es-GT"/>
        </w:rPr>
      </w:pPr>
      <w:r w:rsidRPr="00A70067">
        <w:rPr>
          <w:b/>
          <w:lang w:val="es-GT"/>
        </w:rPr>
        <w:t>Instrucciones:</w:t>
      </w:r>
      <w:r w:rsidRPr="00A70067">
        <w:rPr>
          <w:lang w:val="es-GT"/>
        </w:rPr>
        <w:t xml:space="preserve"> Analice los datos siguientes para encontrar las respuestas que tienen una diferencia mayor de 15 puntos porcentuales. Luego de dos o tres de esos hallazgos significativos, interpretar esos datos, como se muestra en la lección 12. Escriba una declaración de interpretación.</w:t>
      </w:r>
    </w:p>
    <w:p w:rsidR="00C47C6C" w:rsidRPr="00A70067" w:rsidRDefault="00A47372" w:rsidP="00161661">
      <w:pPr>
        <w:spacing w:after="120"/>
        <w:rPr>
          <w:lang w:val="es-GT"/>
        </w:rPr>
      </w:pPr>
      <w:r w:rsidRPr="00A70067">
        <w:rPr>
          <w:b/>
          <w:lang w:val="es-GT"/>
        </w:rPr>
        <w:t>Comportamiento:</w:t>
      </w:r>
      <w:r w:rsidRPr="00A70067">
        <w:rPr>
          <w:lang w:val="es-GT"/>
        </w:rPr>
        <w:t xml:space="preserve"> Las madres de niños de 0-23 meses de edad se lavan las manos con jabón o ceniza en los cinco momentos críticos cada día.</w:t>
      </w:r>
    </w:p>
    <w:tbl>
      <w:tblPr>
        <w:tblW w:w="9477"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5858"/>
        <w:gridCol w:w="13"/>
        <w:gridCol w:w="1688"/>
        <w:gridCol w:w="13"/>
        <w:gridCol w:w="1896"/>
        <w:gridCol w:w="9"/>
      </w:tblGrid>
      <w:tr w:rsidR="00C47C6C" w:rsidRPr="00A70067" w:rsidTr="00E926CD">
        <w:trPr>
          <w:tblHeader/>
          <w:jc w:val="center"/>
        </w:trPr>
        <w:tc>
          <w:tcPr>
            <w:tcW w:w="5871" w:type="dxa"/>
            <w:gridSpan w:val="2"/>
            <w:tcBorders>
              <w:top w:val="nil"/>
              <w:bottom w:val="single" w:sz="4" w:space="0" w:color="FFFFFF" w:themeColor="background1"/>
              <w:right w:val="single" w:sz="4" w:space="0" w:color="FFFFFF" w:themeColor="background1"/>
            </w:tcBorders>
            <w:shd w:val="clear" w:color="auto" w:fill="1B356F"/>
          </w:tcPr>
          <w:p w:rsidR="00C47C6C" w:rsidRPr="00A70067" w:rsidRDefault="00A47372" w:rsidP="00161661">
            <w:pPr>
              <w:spacing w:before="40" w:after="40"/>
              <w:jc w:val="center"/>
              <w:rPr>
                <w:b/>
                <w:color w:val="FFFFFF" w:themeColor="background1"/>
                <w:sz w:val="22"/>
                <w:szCs w:val="22"/>
                <w:lang w:val="es-GT"/>
              </w:rPr>
            </w:pPr>
            <w:r w:rsidRPr="00A70067">
              <w:rPr>
                <w:b/>
                <w:color w:val="FFFFFF" w:themeColor="background1"/>
                <w:sz w:val="22"/>
                <w:szCs w:val="22"/>
                <w:lang w:val="es-GT"/>
              </w:rPr>
              <w:t>Respuestas</w:t>
            </w:r>
          </w:p>
        </w:tc>
        <w:tc>
          <w:tcPr>
            <w:tcW w:w="1701"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1B356F"/>
          </w:tcPr>
          <w:p w:rsidR="00C47C6C" w:rsidRPr="00A70067" w:rsidRDefault="00A47372" w:rsidP="00161661">
            <w:pPr>
              <w:spacing w:before="40" w:after="40"/>
              <w:jc w:val="center"/>
              <w:rPr>
                <w:b/>
                <w:color w:val="FFFFFF" w:themeColor="background1"/>
                <w:sz w:val="22"/>
                <w:szCs w:val="22"/>
                <w:lang w:val="es-GT"/>
              </w:rPr>
            </w:pPr>
            <w:proofErr w:type="gramStart"/>
            <w:r w:rsidRPr="00A70067">
              <w:rPr>
                <w:b/>
                <w:color w:val="FFFFFF" w:themeColor="background1"/>
                <w:sz w:val="22"/>
                <w:szCs w:val="22"/>
                <w:lang w:val="es-GT"/>
              </w:rPr>
              <w:t>Hacedores</w:t>
            </w:r>
            <w:r w:rsidR="00735969" w:rsidRPr="00A70067">
              <w:rPr>
                <w:b/>
                <w:color w:val="FFFFFF" w:themeColor="background1"/>
                <w:sz w:val="22"/>
                <w:szCs w:val="22"/>
                <w:lang w:val="es-GT"/>
              </w:rPr>
              <w:t>(</w:t>
            </w:r>
            <w:proofErr w:type="gramEnd"/>
            <w:r w:rsidR="00C47C6C" w:rsidRPr="00A70067">
              <w:rPr>
                <w:b/>
                <w:color w:val="FFFFFF" w:themeColor="background1"/>
                <w:sz w:val="22"/>
                <w:szCs w:val="22"/>
                <w:lang w:val="es-GT"/>
              </w:rPr>
              <w:t>%</w:t>
            </w:r>
            <w:r w:rsidR="00735969" w:rsidRPr="00A70067">
              <w:rPr>
                <w:b/>
                <w:color w:val="FFFFFF" w:themeColor="background1"/>
                <w:sz w:val="22"/>
                <w:szCs w:val="22"/>
                <w:lang w:val="es-GT"/>
              </w:rPr>
              <w:t>)</w:t>
            </w:r>
          </w:p>
        </w:tc>
        <w:tc>
          <w:tcPr>
            <w:tcW w:w="1905" w:type="dxa"/>
            <w:gridSpan w:val="2"/>
            <w:tcBorders>
              <w:top w:val="nil"/>
              <w:left w:val="single" w:sz="4" w:space="0" w:color="FFFFFF" w:themeColor="background1"/>
              <w:bottom w:val="single" w:sz="4" w:space="0" w:color="FFFFFF" w:themeColor="background1"/>
            </w:tcBorders>
            <w:shd w:val="clear" w:color="auto" w:fill="1B356F"/>
          </w:tcPr>
          <w:p w:rsidR="00C47C6C" w:rsidRPr="00A70067" w:rsidRDefault="00A47372" w:rsidP="00161661">
            <w:pPr>
              <w:spacing w:before="40" w:after="40"/>
              <w:ind w:right="-115"/>
              <w:jc w:val="center"/>
              <w:rPr>
                <w:b/>
                <w:color w:val="FFFFFF" w:themeColor="background1"/>
                <w:sz w:val="22"/>
                <w:szCs w:val="22"/>
                <w:lang w:val="es-GT"/>
              </w:rPr>
            </w:pPr>
            <w:r w:rsidRPr="00A70067">
              <w:rPr>
                <w:b/>
                <w:color w:val="FFFFFF" w:themeColor="background1"/>
                <w:sz w:val="22"/>
                <w:szCs w:val="22"/>
                <w:lang w:val="es-GT"/>
              </w:rPr>
              <w:t>No-Hacedores</w:t>
            </w:r>
            <w:r w:rsidR="00C47C6C" w:rsidRPr="00A70067">
              <w:rPr>
                <w:b/>
                <w:color w:val="FFFFFF" w:themeColor="background1"/>
                <w:sz w:val="22"/>
                <w:szCs w:val="22"/>
                <w:lang w:val="es-GT"/>
              </w:rPr>
              <w:t xml:space="preserve"> </w:t>
            </w:r>
            <w:r w:rsidR="00735969" w:rsidRPr="00A70067">
              <w:rPr>
                <w:b/>
                <w:color w:val="FFFFFF" w:themeColor="background1"/>
                <w:sz w:val="22"/>
                <w:szCs w:val="22"/>
                <w:lang w:val="es-GT"/>
              </w:rPr>
              <w:t>(</w:t>
            </w:r>
            <w:r w:rsidR="00C47C6C" w:rsidRPr="00A70067">
              <w:rPr>
                <w:b/>
                <w:color w:val="FFFFFF" w:themeColor="background1"/>
                <w:sz w:val="22"/>
                <w:szCs w:val="22"/>
                <w:lang w:val="es-GT"/>
              </w:rPr>
              <w:t>%</w:t>
            </w:r>
            <w:r w:rsidR="00735969" w:rsidRPr="00A70067">
              <w:rPr>
                <w:b/>
                <w:color w:val="FFFFFF" w:themeColor="background1"/>
                <w:sz w:val="22"/>
                <w:szCs w:val="22"/>
                <w:lang w:val="es-GT"/>
              </w:rPr>
              <w:t>)</w:t>
            </w:r>
          </w:p>
        </w:tc>
      </w:tr>
      <w:tr w:rsidR="004F44DA" w:rsidRPr="00A95147" w:rsidTr="00E926CD">
        <w:trPr>
          <w:jc w:val="center"/>
        </w:trPr>
        <w:tc>
          <w:tcPr>
            <w:tcW w:w="9477" w:type="dxa"/>
            <w:gridSpan w:val="6"/>
            <w:tcBorders>
              <w:top w:val="single" w:sz="4" w:space="0" w:color="FFFFFF" w:themeColor="background1"/>
            </w:tcBorders>
            <w:shd w:val="clear" w:color="auto" w:fill="95B3D7"/>
          </w:tcPr>
          <w:p w:rsidR="004F44DA" w:rsidRPr="00A70067" w:rsidRDefault="00A47372" w:rsidP="00161661">
            <w:pPr>
              <w:spacing w:before="40" w:after="40"/>
              <w:rPr>
                <w:b/>
                <w:sz w:val="22"/>
                <w:szCs w:val="22"/>
                <w:lang w:val="es-GT"/>
              </w:rPr>
            </w:pPr>
            <w:r w:rsidRPr="00A70067">
              <w:rPr>
                <w:b/>
                <w:sz w:val="22"/>
                <w:szCs w:val="22"/>
                <w:lang w:val="es-GT"/>
              </w:rPr>
              <w:t>Consecuencias positivas percibidas: ¿cuáles son las ventajas de…?</w:t>
            </w:r>
          </w:p>
        </w:tc>
      </w:tr>
      <w:tr w:rsidR="00C47C6C" w:rsidRPr="00A70067" w:rsidTr="00E926CD">
        <w:trPr>
          <w:jc w:val="center"/>
        </w:trPr>
        <w:tc>
          <w:tcPr>
            <w:tcW w:w="5871" w:type="dxa"/>
            <w:gridSpan w:val="2"/>
          </w:tcPr>
          <w:p w:rsidR="00C47C6C" w:rsidRPr="00A70067" w:rsidRDefault="0046579A" w:rsidP="00161661">
            <w:pPr>
              <w:spacing w:before="60" w:after="60"/>
              <w:rPr>
                <w:sz w:val="22"/>
                <w:szCs w:val="22"/>
                <w:lang w:val="es-GT"/>
              </w:rPr>
            </w:pPr>
            <w:r w:rsidRPr="00A70067">
              <w:rPr>
                <w:sz w:val="22"/>
                <w:szCs w:val="22"/>
                <w:lang w:val="es-GT"/>
              </w:rPr>
              <w:t>Evitar enfermedades</w:t>
            </w:r>
          </w:p>
        </w:tc>
        <w:tc>
          <w:tcPr>
            <w:tcW w:w="1701" w:type="dxa"/>
            <w:gridSpan w:val="2"/>
          </w:tcPr>
          <w:p w:rsidR="00C47C6C" w:rsidRPr="00A70067" w:rsidRDefault="00C47C6C" w:rsidP="00161661">
            <w:pPr>
              <w:spacing w:before="60" w:after="60"/>
              <w:rPr>
                <w:sz w:val="22"/>
                <w:szCs w:val="22"/>
                <w:lang w:val="es-GT"/>
              </w:rPr>
            </w:pPr>
            <w:r w:rsidRPr="00A70067">
              <w:rPr>
                <w:sz w:val="22"/>
                <w:szCs w:val="22"/>
                <w:lang w:val="es-GT"/>
              </w:rPr>
              <w:t>90</w:t>
            </w:r>
          </w:p>
        </w:tc>
        <w:tc>
          <w:tcPr>
            <w:tcW w:w="1905" w:type="dxa"/>
            <w:gridSpan w:val="2"/>
          </w:tcPr>
          <w:p w:rsidR="00C47C6C" w:rsidRPr="00A70067" w:rsidRDefault="00C47C6C" w:rsidP="00161661">
            <w:pPr>
              <w:spacing w:before="60" w:after="60"/>
              <w:rPr>
                <w:sz w:val="22"/>
                <w:szCs w:val="22"/>
                <w:lang w:val="es-GT"/>
              </w:rPr>
            </w:pPr>
            <w:r w:rsidRPr="00A70067">
              <w:rPr>
                <w:sz w:val="22"/>
                <w:szCs w:val="22"/>
                <w:lang w:val="es-GT"/>
              </w:rPr>
              <w:t>84</w:t>
            </w:r>
          </w:p>
        </w:tc>
      </w:tr>
      <w:tr w:rsidR="00C47C6C" w:rsidRPr="00A70067" w:rsidTr="00E926CD">
        <w:trPr>
          <w:jc w:val="center"/>
        </w:trPr>
        <w:tc>
          <w:tcPr>
            <w:tcW w:w="5871" w:type="dxa"/>
            <w:gridSpan w:val="2"/>
          </w:tcPr>
          <w:p w:rsidR="00C47C6C" w:rsidRPr="00A70067" w:rsidRDefault="0046579A" w:rsidP="00161661">
            <w:pPr>
              <w:spacing w:before="60" w:after="60"/>
              <w:rPr>
                <w:sz w:val="22"/>
                <w:szCs w:val="22"/>
                <w:lang w:val="es-GT"/>
              </w:rPr>
            </w:pPr>
            <w:r w:rsidRPr="00A70067">
              <w:rPr>
                <w:sz w:val="22"/>
                <w:szCs w:val="22"/>
                <w:lang w:val="es-GT"/>
              </w:rPr>
              <w:t>Estar limpios/higiene</w:t>
            </w:r>
          </w:p>
        </w:tc>
        <w:tc>
          <w:tcPr>
            <w:tcW w:w="1701" w:type="dxa"/>
            <w:gridSpan w:val="2"/>
          </w:tcPr>
          <w:p w:rsidR="00C47C6C" w:rsidRPr="00A70067" w:rsidRDefault="00C47C6C" w:rsidP="00161661">
            <w:pPr>
              <w:spacing w:before="60" w:after="60"/>
              <w:rPr>
                <w:sz w:val="22"/>
                <w:szCs w:val="22"/>
                <w:lang w:val="es-GT"/>
              </w:rPr>
            </w:pPr>
            <w:r w:rsidRPr="00A70067">
              <w:rPr>
                <w:sz w:val="22"/>
                <w:szCs w:val="22"/>
                <w:lang w:val="es-GT"/>
              </w:rPr>
              <w:t>76</w:t>
            </w:r>
          </w:p>
        </w:tc>
        <w:tc>
          <w:tcPr>
            <w:tcW w:w="1905" w:type="dxa"/>
            <w:gridSpan w:val="2"/>
          </w:tcPr>
          <w:p w:rsidR="00C47C6C" w:rsidRPr="00A70067" w:rsidRDefault="00C47C6C" w:rsidP="00161661">
            <w:pPr>
              <w:spacing w:before="60" w:after="60"/>
              <w:rPr>
                <w:sz w:val="22"/>
                <w:szCs w:val="22"/>
                <w:lang w:val="es-GT"/>
              </w:rPr>
            </w:pPr>
            <w:r w:rsidRPr="00A70067">
              <w:rPr>
                <w:sz w:val="22"/>
                <w:szCs w:val="22"/>
                <w:lang w:val="es-GT"/>
              </w:rPr>
              <w:t>67</w:t>
            </w:r>
          </w:p>
        </w:tc>
      </w:tr>
      <w:tr w:rsidR="00C47C6C" w:rsidRPr="00A70067" w:rsidTr="00E926CD">
        <w:trPr>
          <w:jc w:val="center"/>
        </w:trPr>
        <w:tc>
          <w:tcPr>
            <w:tcW w:w="5871" w:type="dxa"/>
            <w:gridSpan w:val="2"/>
          </w:tcPr>
          <w:p w:rsidR="00C47C6C" w:rsidRPr="00A70067" w:rsidRDefault="0046579A" w:rsidP="00161661">
            <w:pPr>
              <w:spacing w:before="60" w:after="60"/>
              <w:rPr>
                <w:sz w:val="22"/>
                <w:szCs w:val="22"/>
                <w:lang w:val="es-GT"/>
              </w:rPr>
            </w:pPr>
            <w:r w:rsidRPr="00A70067">
              <w:rPr>
                <w:sz w:val="22"/>
                <w:szCs w:val="22"/>
                <w:lang w:val="es-GT"/>
              </w:rPr>
              <w:t>Sentirse c</w:t>
            </w:r>
            <w:r w:rsidR="00E926CD" w:rsidRPr="00A70067">
              <w:rPr>
                <w:sz w:val="22"/>
                <w:szCs w:val="22"/>
                <w:lang w:val="es-GT"/>
              </w:rPr>
              <w:t>ómoda con otros</w:t>
            </w:r>
          </w:p>
        </w:tc>
        <w:tc>
          <w:tcPr>
            <w:tcW w:w="1701" w:type="dxa"/>
            <w:gridSpan w:val="2"/>
          </w:tcPr>
          <w:p w:rsidR="00C47C6C" w:rsidRPr="00A70067" w:rsidRDefault="00C47C6C" w:rsidP="00161661">
            <w:pPr>
              <w:spacing w:before="60" w:after="60"/>
              <w:rPr>
                <w:sz w:val="22"/>
                <w:szCs w:val="22"/>
                <w:lang w:val="es-GT"/>
              </w:rPr>
            </w:pPr>
            <w:r w:rsidRPr="00A70067">
              <w:rPr>
                <w:sz w:val="22"/>
                <w:szCs w:val="22"/>
                <w:lang w:val="es-GT"/>
              </w:rPr>
              <w:t>20</w:t>
            </w:r>
          </w:p>
        </w:tc>
        <w:tc>
          <w:tcPr>
            <w:tcW w:w="1905" w:type="dxa"/>
            <w:gridSpan w:val="2"/>
          </w:tcPr>
          <w:p w:rsidR="00C47C6C" w:rsidRPr="00A70067" w:rsidRDefault="00C47C6C" w:rsidP="00161661">
            <w:pPr>
              <w:spacing w:before="60" w:after="60"/>
              <w:rPr>
                <w:sz w:val="22"/>
                <w:szCs w:val="22"/>
                <w:lang w:val="es-GT"/>
              </w:rPr>
            </w:pPr>
            <w:r w:rsidRPr="00A70067">
              <w:rPr>
                <w:sz w:val="22"/>
                <w:szCs w:val="22"/>
                <w:lang w:val="es-GT"/>
              </w:rPr>
              <w:t>12</w:t>
            </w:r>
          </w:p>
        </w:tc>
      </w:tr>
      <w:tr w:rsidR="00C47C6C" w:rsidRPr="00A70067" w:rsidTr="00E926CD">
        <w:trPr>
          <w:jc w:val="center"/>
        </w:trPr>
        <w:tc>
          <w:tcPr>
            <w:tcW w:w="5871" w:type="dxa"/>
            <w:gridSpan w:val="2"/>
          </w:tcPr>
          <w:p w:rsidR="00C47C6C" w:rsidRPr="00A70067" w:rsidRDefault="0046579A" w:rsidP="00161661">
            <w:pPr>
              <w:spacing w:before="60" w:after="60"/>
              <w:rPr>
                <w:sz w:val="22"/>
                <w:szCs w:val="22"/>
                <w:lang w:val="es-GT"/>
              </w:rPr>
            </w:pPr>
            <w:r w:rsidRPr="00A70067">
              <w:rPr>
                <w:sz w:val="22"/>
                <w:szCs w:val="22"/>
                <w:lang w:val="es-GT"/>
              </w:rPr>
              <w:t>Ser atractiva</w:t>
            </w:r>
          </w:p>
        </w:tc>
        <w:tc>
          <w:tcPr>
            <w:tcW w:w="1701" w:type="dxa"/>
            <w:gridSpan w:val="2"/>
          </w:tcPr>
          <w:p w:rsidR="00C47C6C" w:rsidRPr="00A70067" w:rsidRDefault="00C47C6C" w:rsidP="00161661">
            <w:pPr>
              <w:spacing w:before="60" w:after="60"/>
              <w:rPr>
                <w:sz w:val="22"/>
                <w:szCs w:val="22"/>
                <w:lang w:val="es-GT"/>
              </w:rPr>
            </w:pPr>
            <w:r w:rsidRPr="00A70067">
              <w:rPr>
                <w:sz w:val="22"/>
                <w:szCs w:val="22"/>
                <w:lang w:val="es-GT"/>
              </w:rPr>
              <w:t>2</w:t>
            </w:r>
          </w:p>
        </w:tc>
        <w:tc>
          <w:tcPr>
            <w:tcW w:w="1905" w:type="dxa"/>
            <w:gridSpan w:val="2"/>
          </w:tcPr>
          <w:p w:rsidR="00C47C6C" w:rsidRPr="00A70067" w:rsidRDefault="00C47C6C" w:rsidP="00161661">
            <w:pPr>
              <w:spacing w:before="60" w:after="60"/>
              <w:rPr>
                <w:sz w:val="22"/>
                <w:szCs w:val="22"/>
                <w:lang w:val="es-GT"/>
              </w:rPr>
            </w:pPr>
            <w:r w:rsidRPr="00A70067">
              <w:rPr>
                <w:sz w:val="22"/>
                <w:szCs w:val="22"/>
                <w:lang w:val="es-GT"/>
              </w:rPr>
              <w:t>2</w:t>
            </w:r>
          </w:p>
        </w:tc>
      </w:tr>
      <w:tr w:rsidR="00C47C6C" w:rsidRPr="00A70067" w:rsidTr="00E926CD">
        <w:trPr>
          <w:jc w:val="center"/>
        </w:trPr>
        <w:tc>
          <w:tcPr>
            <w:tcW w:w="5871" w:type="dxa"/>
            <w:gridSpan w:val="2"/>
          </w:tcPr>
          <w:p w:rsidR="00C47C6C" w:rsidRPr="00A70067" w:rsidRDefault="0046579A" w:rsidP="00161661">
            <w:pPr>
              <w:spacing w:before="60" w:after="60"/>
              <w:rPr>
                <w:sz w:val="22"/>
                <w:szCs w:val="22"/>
                <w:lang w:val="es-GT"/>
              </w:rPr>
            </w:pPr>
            <w:r w:rsidRPr="00A70067">
              <w:rPr>
                <w:sz w:val="22"/>
                <w:szCs w:val="22"/>
                <w:lang w:val="es-GT"/>
              </w:rPr>
              <w:t>Terminar con el mal olor</w:t>
            </w:r>
          </w:p>
        </w:tc>
        <w:tc>
          <w:tcPr>
            <w:tcW w:w="1701" w:type="dxa"/>
            <w:gridSpan w:val="2"/>
          </w:tcPr>
          <w:p w:rsidR="00C47C6C" w:rsidRPr="00A70067" w:rsidRDefault="00C47C6C" w:rsidP="00161661">
            <w:pPr>
              <w:spacing w:before="60" w:after="60"/>
              <w:rPr>
                <w:sz w:val="22"/>
                <w:szCs w:val="22"/>
                <w:lang w:val="es-GT"/>
              </w:rPr>
            </w:pPr>
            <w:r w:rsidRPr="00A70067">
              <w:rPr>
                <w:sz w:val="22"/>
                <w:szCs w:val="22"/>
                <w:lang w:val="es-GT"/>
              </w:rPr>
              <w:t>8</w:t>
            </w:r>
          </w:p>
        </w:tc>
        <w:tc>
          <w:tcPr>
            <w:tcW w:w="1905" w:type="dxa"/>
            <w:gridSpan w:val="2"/>
          </w:tcPr>
          <w:p w:rsidR="00C47C6C" w:rsidRPr="00A70067" w:rsidRDefault="00C47C6C" w:rsidP="00161661">
            <w:pPr>
              <w:spacing w:before="60" w:after="60"/>
              <w:rPr>
                <w:sz w:val="22"/>
                <w:szCs w:val="22"/>
                <w:lang w:val="es-GT"/>
              </w:rPr>
            </w:pPr>
            <w:r w:rsidRPr="00A70067">
              <w:rPr>
                <w:sz w:val="22"/>
                <w:szCs w:val="22"/>
                <w:lang w:val="es-GT"/>
              </w:rPr>
              <w:t>8</w:t>
            </w:r>
          </w:p>
        </w:tc>
      </w:tr>
      <w:tr w:rsidR="0046579A" w:rsidRPr="00A95147" w:rsidTr="00E926CD">
        <w:trPr>
          <w:trHeight w:val="350"/>
          <w:jc w:val="center"/>
        </w:trPr>
        <w:tc>
          <w:tcPr>
            <w:tcW w:w="9477" w:type="dxa"/>
            <w:gridSpan w:val="6"/>
            <w:shd w:val="clear" w:color="auto" w:fill="95B3D7"/>
          </w:tcPr>
          <w:p w:rsidR="0046579A" w:rsidRPr="00A70067" w:rsidRDefault="0046579A" w:rsidP="0046579A">
            <w:pPr>
              <w:spacing w:before="40" w:after="40"/>
              <w:rPr>
                <w:b/>
                <w:sz w:val="22"/>
                <w:szCs w:val="22"/>
                <w:lang w:val="es-GT"/>
              </w:rPr>
            </w:pPr>
            <w:r w:rsidRPr="00A70067">
              <w:rPr>
                <w:b/>
                <w:sz w:val="22"/>
                <w:szCs w:val="22"/>
                <w:lang w:val="es-GT"/>
              </w:rPr>
              <w:t>Consecuencias negativas percibidas: ¿cuáles son las desventajas de…?</w:t>
            </w:r>
          </w:p>
        </w:tc>
      </w:tr>
      <w:tr w:rsidR="0046579A" w:rsidRPr="00A70067" w:rsidTr="00E926CD">
        <w:trPr>
          <w:jc w:val="center"/>
        </w:trPr>
        <w:tc>
          <w:tcPr>
            <w:tcW w:w="5871" w:type="dxa"/>
            <w:gridSpan w:val="2"/>
          </w:tcPr>
          <w:p w:rsidR="0046579A" w:rsidRPr="00A70067" w:rsidRDefault="0046579A" w:rsidP="00161661">
            <w:pPr>
              <w:spacing w:before="60" w:after="60"/>
              <w:rPr>
                <w:sz w:val="22"/>
                <w:szCs w:val="22"/>
                <w:lang w:val="es-GT"/>
              </w:rPr>
            </w:pPr>
            <w:r w:rsidRPr="00A70067">
              <w:rPr>
                <w:sz w:val="22"/>
                <w:szCs w:val="22"/>
                <w:lang w:val="es-GT"/>
              </w:rPr>
              <w:t>Ninguna</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71</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84</w:t>
            </w:r>
          </w:p>
        </w:tc>
      </w:tr>
      <w:tr w:rsidR="0046579A" w:rsidRPr="00A70067" w:rsidTr="00E926CD">
        <w:trPr>
          <w:jc w:val="center"/>
        </w:trPr>
        <w:tc>
          <w:tcPr>
            <w:tcW w:w="5871" w:type="dxa"/>
            <w:gridSpan w:val="2"/>
          </w:tcPr>
          <w:p w:rsidR="0046579A" w:rsidRPr="00A70067" w:rsidRDefault="0046579A" w:rsidP="00161661">
            <w:pPr>
              <w:spacing w:before="60" w:after="60"/>
              <w:rPr>
                <w:sz w:val="22"/>
                <w:szCs w:val="22"/>
                <w:lang w:val="es-GT"/>
              </w:rPr>
            </w:pPr>
            <w:r w:rsidRPr="00A70067">
              <w:rPr>
                <w:sz w:val="22"/>
                <w:szCs w:val="22"/>
                <w:lang w:val="es-GT"/>
              </w:rPr>
              <w:t>Se necesita dinero</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16</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8</w:t>
            </w:r>
          </w:p>
        </w:tc>
      </w:tr>
      <w:tr w:rsidR="0046579A" w:rsidRPr="00A70067" w:rsidTr="00E926CD">
        <w:trPr>
          <w:jc w:val="center"/>
        </w:trPr>
        <w:tc>
          <w:tcPr>
            <w:tcW w:w="5871" w:type="dxa"/>
            <w:gridSpan w:val="2"/>
          </w:tcPr>
          <w:p w:rsidR="0046579A" w:rsidRPr="00A70067" w:rsidRDefault="0046579A" w:rsidP="00161661">
            <w:pPr>
              <w:spacing w:before="60" w:after="60"/>
              <w:rPr>
                <w:sz w:val="22"/>
                <w:szCs w:val="22"/>
                <w:lang w:val="es-GT"/>
              </w:rPr>
            </w:pPr>
            <w:r w:rsidRPr="00A70067">
              <w:rPr>
                <w:sz w:val="22"/>
                <w:szCs w:val="22"/>
                <w:lang w:val="es-GT"/>
              </w:rPr>
              <w:t>Toma tiempo</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8</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6</w:t>
            </w:r>
          </w:p>
        </w:tc>
      </w:tr>
      <w:tr w:rsidR="0046579A" w:rsidRPr="00A70067" w:rsidTr="00E926CD">
        <w:trPr>
          <w:jc w:val="center"/>
        </w:trPr>
        <w:tc>
          <w:tcPr>
            <w:tcW w:w="5871" w:type="dxa"/>
            <w:gridSpan w:val="2"/>
          </w:tcPr>
          <w:p w:rsidR="0046579A" w:rsidRPr="00A70067" w:rsidRDefault="0046579A" w:rsidP="00161661">
            <w:pPr>
              <w:spacing w:before="60" w:after="60"/>
              <w:rPr>
                <w:sz w:val="22"/>
                <w:szCs w:val="22"/>
                <w:lang w:val="es-GT"/>
              </w:rPr>
            </w:pPr>
            <w:r w:rsidRPr="00A70067">
              <w:rPr>
                <w:sz w:val="22"/>
                <w:szCs w:val="22"/>
                <w:lang w:val="es-GT"/>
              </w:rPr>
              <w:t>La gente cree que soy perezosa (no trabajo)</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2</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4</w:t>
            </w:r>
          </w:p>
        </w:tc>
      </w:tr>
      <w:tr w:rsidR="0046579A" w:rsidRPr="00A70067" w:rsidTr="00E926CD">
        <w:trPr>
          <w:jc w:val="center"/>
        </w:trPr>
        <w:tc>
          <w:tcPr>
            <w:tcW w:w="5871" w:type="dxa"/>
            <w:gridSpan w:val="2"/>
          </w:tcPr>
          <w:p w:rsidR="0046579A" w:rsidRPr="00A70067" w:rsidRDefault="0046579A" w:rsidP="00161661">
            <w:pPr>
              <w:spacing w:before="60" w:after="60"/>
              <w:rPr>
                <w:sz w:val="22"/>
                <w:szCs w:val="22"/>
                <w:lang w:val="es-GT"/>
              </w:rPr>
            </w:pPr>
            <w:r w:rsidRPr="00A70067">
              <w:rPr>
                <w:sz w:val="22"/>
                <w:szCs w:val="22"/>
                <w:lang w:val="es-GT"/>
              </w:rPr>
              <w:t>Hace que la comida tenga sabor extraño/mal sabor</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10</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30</w:t>
            </w:r>
          </w:p>
        </w:tc>
      </w:tr>
      <w:tr w:rsidR="0046579A" w:rsidRPr="00A95147" w:rsidTr="00E926CD">
        <w:trPr>
          <w:trHeight w:val="350"/>
          <w:jc w:val="center"/>
        </w:trPr>
        <w:tc>
          <w:tcPr>
            <w:tcW w:w="9477" w:type="dxa"/>
            <w:gridSpan w:val="6"/>
            <w:shd w:val="clear" w:color="auto" w:fill="95B3D7"/>
          </w:tcPr>
          <w:p w:rsidR="0046579A" w:rsidRPr="00A70067" w:rsidRDefault="0046579A" w:rsidP="00161661">
            <w:pPr>
              <w:spacing w:before="40" w:after="40"/>
              <w:rPr>
                <w:b/>
                <w:sz w:val="22"/>
                <w:szCs w:val="22"/>
                <w:lang w:val="es-GT"/>
              </w:rPr>
            </w:pPr>
            <w:r w:rsidRPr="00A70067">
              <w:rPr>
                <w:b/>
                <w:sz w:val="22"/>
                <w:szCs w:val="22"/>
                <w:lang w:val="es-GT"/>
              </w:rPr>
              <w:t>Autoeficacia percibida (habilidades): ¿Qué lo facilita?</w:t>
            </w:r>
          </w:p>
        </w:tc>
      </w:tr>
      <w:tr w:rsidR="0046579A" w:rsidRPr="00A70067" w:rsidTr="00E926CD">
        <w:trPr>
          <w:jc w:val="center"/>
        </w:trPr>
        <w:tc>
          <w:tcPr>
            <w:tcW w:w="5871" w:type="dxa"/>
            <w:gridSpan w:val="2"/>
            <w:vAlign w:val="center"/>
          </w:tcPr>
          <w:p w:rsidR="0046579A" w:rsidRPr="00A70067" w:rsidRDefault="0046579A" w:rsidP="00161661">
            <w:pPr>
              <w:spacing w:before="60" w:after="60"/>
              <w:rPr>
                <w:rFonts w:cs="Arial"/>
                <w:iCs/>
                <w:sz w:val="22"/>
                <w:szCs w:val="22"/>
                <w:lang w:val="es-GT"/>
              </w:rPr>
            </w:pPr>
            <w:r w:rsidRPr="00A70067">
              <w:rPr>
                <w:rFonts w:cs="Arial"/>
                <w:iCs/>
                <w:sz w:val="22"/>
                <w:szCs w:val="22"/>
                <w:lang w:val="es-GT"/>
              </w:rPr>
              <w:t>Acceso a agua</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82</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69</w:t>
            </w:r>
          </w:p>
        </w:tc>
      </w:tr>
      <w:tr w:rsidR="0046579A" w:rsidRPr="00A70067" w:rsidTr="00E926CD">
        <w:trPr>
          <w:jc w:val="center"/>
        </w:trPr>
        <w:tc>
          <w:tcPr>
            <w:tcW w:w="5871" w:type="dxa"/>
            <w:gridSpan w:val="2"/>
            <w:vAlign w:val="center"/>
          </w:tcPr>
          <w:p w:rsidR="0046579A" w:rsidRPr="00A70067" w:rsidRDefault="0046579A" w:rsidP="00161661">
            <w:pPr>
              <w:spacing w:before="60" w:after="60"/>
              <w:rPr>
                <w:rFonts w:cs="Arial"/>
                <w:iCs/>
                <w:sz w:val="22"/>
                <w:szCs w:val="22"/>
                <w:lang w:val="es-GT"/>
              </w:rPr>
            </w:pPr>
            <w:r w:rsidRPr="00A70067">
              <w:rPr>
                <w:rFonts w:cs="Arial"/>
                <w:iCs/>
                <w:sz w:val="22"/>
                <w:szCs w:val="22"/>
                <w:lang w:val="es-GT"/>
              </w:rPr>
              <w:t xml:space="preserve">Acceso a jabón/dinero </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73</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78</w:t>
            </w:r>
          </w:p>
        </w:tc>
      </w:tr>
      <w:tr w:rsidR="0046579A" w:rsidRPr="00A70067" w:rsidTr="00E926CD">
        <w:trPr>
          <w:jc w:val="center"/>
        </w:trPr>
        <w:tc>
          <w:tcPr>
            <w:tcW w:w="5871" w:type="dxa"/>
            <w:gridSpan w:val="2"/>
            <w:vAlign w:val="center"/>
          </w:tcPr>
          <w:p w:rsidR="0046579A" w:rsidRPr="00A70067" w:rsidRDefault="0046579A" w:rsidP="00161661">
            <w:pPr>
              <w:spacing w:before="60" w:after="60"/>
              <w:rPr>
                <w:rFonts w:cs="Arial"/>
                <w:iCs/>
                <w:sz w:val="22"/>
                <w:szCs w:val="22"/>
                <w:lang w:val="es-GT"/>
              </w:rPr>
            </w:pPr>
            <w:r w:rsidRPr="00A70067">
              <w:rPr>
                <w:rFonts w:cs="Arial"/>
                <w:iCs/>
                <w:sz w:val="22"/>
                <w:szCs w:val="22"/>
                <w:lang w:val="es-GT"/>
              </w:rPr>
              <w:t>Acceso a ceniza</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33</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16</w:t>
            </w:r>
          </w:p>
        </w:tc>
      </w:tr>
      <w:tr w:rsidR="0046579A" w:rsidRPr="00A70067" w:rsidTr="00E926CD">
        <w:trPr>
          <w:jc w:val="center"/>
        </w:trPr>
        <w:tc>
          <w:tcPr>
            <w:tcW w:w="5871" w:type="dxa"/>
            <w:gridSpan w:val="2"/>
            <w:vAlign w:val="center"/>
          </w:tcPr>
          <w:p w:rsidR="0046579A" w:rsidRPr="00A70067" w:rsidRDefault="0046579A" w:rsidP="00161661">
            <w:pPr>
              <w:spacing w:before="60" w:after="60"/>
              <w:rPr>
                <w:rFonts w:cs="Arial"/>
                <w:iCs/>
                <w:sz w:val="22"/>
                <w:szCs w:val="22"/>
                <w:lang w:val="es-GT"/>
              </w:rPr>
            </w:pPr>
            <w:r w:rsidRPr="00A70067">
              <w:rPr>
                <w:rFonts w:cs="Arial"/>
                <w:iCs/>
                <w:sz w:val="22"/>
                <w:szCs w:val="22"/>
                <w:lang w:val="es-GT"/>
              </w:rPr>
              <w:t xml:space="preserve">Contenedor para agua </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2</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0</w:t>
            </w:r>
          </w:p>
        </w:tc>
      </w:tr>
      <w:tr w:rsidR="0046579A" w:rsidRPr="00A70067" w:rsidTr="00E926CD">
        <w:trPr>
          <w:jc w:val="center"/>
        </w:trPr>
        <w:tc>
          <w:tcPr>
            <w:tcW w:w="5871" w:type="dxa"/>
            <w:gridSpan w:val="2"/>
            <w:vAlign w:val="center"/>
          </w:tcPr>
          <w:p w:rsidR="0046579A" w:rsidRPr="00A70067" w:rsidRDefault="0046579A" w:rsidP="00161661">
            <w:pPr>
              <w:spacing w:before="60" w:after="60"/>
              <w:rPr>
                <w:rFonts w:cs="Arial"/>
                <w:iCs/>
                <w:sz w:val="22"/>
                <w:szCs w:val="22"/>
                <w:lang w:val="es-GT"/>
              </w:rPr>
            </w:pPr>
            <w:r w:rsidRPr="00A70067">
              <w:rPr>
                <w:rFonts w:cs="Arial"/>
                <w:iCs/>
                <w:sz w:val="22"/>
                <w:szCs w:val="22"/>
                <w:lang w:val="es-GT"/>
              </w:rPr>
              <w:t>Tener los utensilios necesarios como la letrina o comida</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12</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12</w:t>
            </w:r>
          </w:p>
        </w:tc>
      </w:tr>
      <w:tr w:rsidR="0046579A" w:rsidRPr="00A70067" w:rsidTr="00E926CD">
        <w:trPr>
          <w:jc w:val="center"/>
        </w:trPr>
        <w:tc>
          <w:tcPr>
            <w:tcW w:w="5871" w:type="dxa"/>
            <w:gridSpan w:val="2"/>
            <w:vAlign w:val="center"/>
          </w:tcPr>
          <w:p w:rsidR="0046579A" w:rsidRPr="00A70067" w:rsidRDefault="0046579A" w:rsidP="00161661">
            <w:pPr>
              <w:spacing w:before="60" w:after="60"/>
              <w:rPr>
                <w:rFonts w:cs="Arial"/>
                <w:iCs/>
                <w:sz w:val="22"/>
                <w:szCs w:val="22"/>
                <w:lang w:val="es-GT"/>
              </w:rPr>
            </w:pPr>
            <w:r w:rsidRPr="00A70067">
              <w:rPr>
                <w:rFonts w:cs="Arial"/>
                <w:iCs/>
                <w:sz w:val="22"/>
                <w:szCs w:val="22"/>
                <w:lang w:val="es-GT"/>
              </w:rPr>
              <w:t>Hábito/voluntad/motivación</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18</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6</w:t>
            </w:r>
          </w:p>
        </w:tc>
      </w:tr>
      <w:tr w:rsidR="0046579A" w:rsidRPr="00A70067" w:rsidTr="00E926CD">
        <w:trPr>
          <w:jc w:val="center"/>
        </w:trPr>
        <w:tc>
          <w:tcPr>
            <w:tcW w:w="5871" w:type="dxa"/>
            <w:gridSpan w:val="2"/>
            <w:vAlign w:val="center"/>
          </w:tcPr>
          <w:p w:rsidR="0046579A" w:rsidRPr="00A70067" w:rsidRDefault="0046579A" w:rsidP="00161661">
            <w:pPr>
              <w:spacing w:before="60" w:after="60"/>
              <w:rPr>
                <w:rFonts w:cs="Arial"/>
                <w:iCs/>
                <w:sz w:val="22"/>
                <w:szCs w:val="22"/>
                <w:lang w:val="es-GT"/>
              </w:rPr>
            </w:pPr>
            <w:r w:rsidRPr="00A70067">
              <w:rPr>
                <w:rFonts w:cs="Arial"/>
                <w:iCs/>
                <w:sz w:val="22"/>
                <w:szCs w:val="22"/>
                <w:lang w:val="es-GT"/>
              </w:rPr>
              <w:t>Tener conocimiento/saber cómo</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22</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14</w:t>
            </w:r>
          </w:p>
        </w:tc>
      </w:tr>
      <w:tr w:rsidR="0046579A" w:rsidRPr="00A95147" w:rsidTr="00E926CD">
        <w:trPr>
          <w:jc w:val="center"/>
        </w:trPr>
        <w:tc>
          <w:tcPr>
            <w:tcW w:w="9477" w:type="dxa"/>
            <w:gridSpan w:val="6"/>
            <w:shd w:val="clear" w:color="auto" w:fill="95B3D7"/>
          </w:tcPr>
          <w:p w:rsidR="0046579A" w:rsidRPr="00A70067" w:rsidRDefault="0046579A" w:rsidP="00E926CD">
            <w:pPr>
              <w:spacing w:before="40" w:after="40"/>
              <w:rPr>
                <w:b/>
                <w:sz w:val="22"/>
                <w:szCs w:val="22"/>
                <w:lang w:val="es-GT"/>
              </w:rPr>
            </w:pPr>
            <w:r w:rsidRPr="00A70067">
              <w:rPr>
                <w:b/>
                <w:sz w:val="22"/>
                <w:szCs w:val="22"/>
                <w:lang w:val="es-GT"/>
              </w:rPr>
              <w:t xml:space="preserve">Autoeficacia percibida (habilidades): ¿Qué lo </w:t>
            </w:r>
            <w:r w:rsidR="00E926CD" w:rsidRPr="00A70067">
              <w:rPr>
                <w:b/>
                <w:sz w:val="22"/>
                <w:szCs w:val="22"/>
                <w:lang w:val="es-GT"/>
              </w:rPr>
              <w:t>hace más difícil</w:t>
            </w:r>
            <w:r w:rsidRPr="00A70067">
              <w:rPr>
                <w:b/>
                <w:sz w:val="22"/>
                <w:szCs w:val="22"/>
                <w:lang w:val="es-GT"/>
              </w:rPr>
              <w:t>?</w:t>
            </w:r>
          </w:p>
        </w:tc>
      </w:tr>
      <w:tr w:rsidR="0046579A" w:rsidRPr="00A70067" w:rsidTr="00E926CD">
        <w:trPr>
          <w:jc w:val="center"/>
        </w:trPr>
        <w:tc>
          <w:tcPr>
            <w:tcW w:w="5871" w:type="dxa"/>
            <w:gridSpan w:val="2"/>
            <w:vAlign w:val="center"/>
          </w:tcPr>
          <w:p w:rsidR="0046579A" w:rsidRPr="00A70067" w:rsidRDefault="00E926CD" w:rsidP="00161661">
            <w:pPr>
              <w:spacing w:before="60" w:after="60"/>
              <w:rPr>
                <w:rFonts w:cs="Arial"/>
                <w:iCs/>
                <w:sz w:val="22"/>
                <w:szCs w:val="22"/>
                <w:lang w:val="es-GT"/>
              </w:rPr>
            </w:pPr>
            <w:r w:rsidRPr="00A70067">
              <w:rPr>
                <w:rFonts w:cs="Arial"/>
                <w:iCs/>
                <w:sz w:val="22"/>
                <w:szCs w:val="22"/>
                <w:lang w:val="es-GT"/>
              </w:rPr>
              <w:t xml:space="preserve">No hay dinero para comprar agua </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51</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35</w:t>
            </w:r>
          </w:p>
        </w:tc>
      </w:tr>
      <w:tr w:rsidR="0046579A" w:rsidRPr="00A70067" w:rsidTr="00E926CD">
        <w:trPr>
          <w:jc w:val="center"/>
        </w:trPr>
        <w:tc>
          <w:tcPr>
            <w:tcW w:w="5871" w:type="dxa"/>
            <w:gridSpan w:val="2"/>
            <w:vAlign w:val="center"/>
          </w:tcPr>
          <w:p w:rsidR="0046579A" w:rsidRPr="00A70067" w:rsidRDefault="00E926CD" w:rsidP="00161661">
            <w:pPr>
              <w:spacing w:before="60" w:after="60"/>
              <w:rPr>
                <w:rFonts w:cs="Arial"/>
                <w:iCs/>
                <w:sz w:val="22"/>
                <w:szCs w:val="22"/>
                <w:lang w:val="es-GT"/>
              </w:rPr>
            </w:pPr>
            <w:r w:rsidRPr="00A70067">
              <w:rPr>
                <w:rFonts w:cs="Arial"/>
                <w:iCs/>
                <w:sz w:val="22"/>
                <w:szCs w:val="22"/>
                <w:lang w:val="es-GT"/>
              </w:rPr>
              <w:t>No hay dinero para comprar jabón</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73</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78</w:t>
            </w:r>
          </w:p>
        </w:tc>
      </w:tr>
      <w:tr w:rsidR="0046579A" w:rsidRPr="00A70067" w:rsidTr="00E926CD">
        <w:trPr>
          <w:jc w:val="center"/>
        </w:trPr>
        <w:tc>
          <w:tcPr>
            <w:tcW w:w="5871" w:type="dxa"/>
            <w:gridSpan w:val="2"/>
            <w:vAlign w:val="center"/>
          </w:tcPr>
          <w:p w:rsidR="0046579A" w:rsidRPr="00A70067" w:rsidRDefault="00E926CD" w:rsidP="00161661">
            <w:pPr>
              <w:spacing w:before="60" w:after="60"/>
              <w:rPr>
                <w:rFonts w:cs="Arial"/>
                <w:iCs/>
                <w:sz w:val="22"/>
                <w:szCs w:val="22"/>
                <w:lang w:val="es-GT"/>
              </w:rPr>
            </w:pPr>
            <w:r w:rsidRPr="00A70067">
              <w:rPr>
                <w:rFonts w:cs="Arial"/>
                <w:iCs/>
                <w:sz w:val="22"/>
                <w:szCs w:val="22"/>
                <w:lang w:val="es-GT"/>
              </w:rPr>
              <w:lastRenderedPageBreak/>
              <w:t>No hay ceniza</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6</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4</w:t>
            </w:r>
          </w:p>
        </w:tc>
      </w:tr>
      <w:tr w:rsidR="0046579A" w:rsidRPr="00A70067" w:rsidTr="00E926CD">
        <w:trPr>
          <w:jc w:val="center"/>
        </w:trPr>
        <w:tc>
          <w:tcPr>
            <w:tcW w:w="5871" w:type="dxa"/>
            <w:gridSpan w:val="2"/>
            <w:vAlign w:val="bottom"/>
          </w:tcPr>
          <w:p w:rsidR="0046579A" w:rsidRPr="00A70067" w:rsidRDefault="00E926CD" w:rsidP="00161661">
            <w:pPr>
              <w:spacing w:before="60" w:after="60"/>
              <w:rPr>
                <w:rFonts w:cs="Arial"/>
                <w:iCs/>
                <w:sz w:val="22"/>
                <w:szCs w:val="22"/>
                <w:lang w:val="es-GT"/>
              </w:rPr>
            </w:pPr>
            <w:r w:rsidRPr="00A70067">
              <w:rPr>
                <w:rFonts w:cs="Arial"/>
                <w:iCs/>
                <w:sz w:val="22"/>
                <w:szCs w:val="22"/>
                <w:lang w:val="es-GT"/>
              </w:rPr>
              <w:t>No tengo tiempo/muy ocupada</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39</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16</w:t>
            </w:r>
          </w:p>
        </w:tc>
      </w:tr>
      <w:tr w:rsidR="0046579A" w:rsidRPr="00A70067" w:rsidTr="00E926CD">
        <w:trPr>
          <w:jc w:val="center"/>
        </w:trPr>
        <w:tc>
          <w:tcPr>
            <w:tcW w:w="5871" w:type="dxa"/>
            <w:gridSpan w:val="2"/>
            <w:vAlign w:val="center"/>
          </w:tcPr>
          <w:p w:rsidR="0046579A" w:rsidRPr="00A70067" w:rsidRDefault="00E926CD" w:rsidP="00161661">
            <w:pPr>
              <w:spacing w:before="60" w:after="60"/>
              <w:rPr>
                <w:rFonts w:cs="Arial"/>
                <w:iCs/>
                <w:sz w:val="22"/>
                <w:szCs w:val="22"/>
                <w:lang w:val="es-GT"/>
              </w:rPr>
            </w:pPr>
            <w:r w:rsidRPr="00A70067">
              <w:rPr>
                <w:rFonts w:cs="Arial"/>
                <w:iCs/>
                <w:sz w:val="22"/>
                <w:szCs w:val="22"/>
                <w:lang w:val="es-GT"/>
              </w:rPr>
              <w:t>Estar borracho</w:t>
            </w:r>
          </w:p>
        </w:tc>
        <w:tc>
          <w:tcPr>
            <w:tcW w:w="1701" w:type="dxa"/>
            <w:gridSpan w:val="2"/>
          </w:tcPr>
          <w:p w:rsidR="0046579A" w:rsidRPr="00A70067" w:rsidRDefault="0046579A" w:rsidP="00161661">
            <w:pPr>
              <w:spacing w:before="60" w:after="60"/>
              <w:rPr>
                <w:sz w:val="22"/>
                <w:szCs w:val="22"/>
                <w:lang w:val="es-GT"/>
              </w:rPr>
            </w:pPr>
            <w:r w:rsidRPr="00A70067">
              <w:rPr>
                <w:sz w:val="22"/>
                <w:szCs w:val="22"/>
                <w:lang w:val="es-GT"/>
              </w:rPr>
              <w:t>4</w:t>
            </w:r>
          </w:p>
        </w:tc>
        <w:tc>
          <w:tcPr>
            <w:tcW w:w="1905" w:type="dxa"/>
            <w:gridSpan w:val="2"/>
          </w:tcPr>
          <w:p w:rsidR="0046579A" w:rsidRPr="00A70067" w:rsidRDefault="0046579A" w:rsidP="00161661">
            <w:pPr>
              <w:spacing w:before="60" w:after="60"/>
              <w:rPr>
                <w:sz w:val="22"/>
                <w:szCs w:val="22"/>
                <w:lang w:val="es-GT"/>
              </w:rPr>
            </w:pPr>
            <w:r w:rsidRPr="00A70067">
              <w:rPr>
                <w:sz w:val="22"/>
                <w:szCs w:val="22"/>
                <w:lang w:val="es-GT"/>
              </w:rPr>
              <w:t>8</w:t>
            </w:r>
          </w:p>
        </w:tc>
      </w:tr>
      <w:tr w:rsidR="00E926CD" w:rsidRPr="00A95147" w:rsidTr="00E926CD">
        <w:trPr>
          <w:gridAfter w:val="1"/>
          <w:wAfter w:w="9" w:type="dxa"/>
          <w:jc w:val="center"/>
        </w:trPr>
        <w:tc>
          <w:tcPr>
            <w:tcW w:w="9468" w:type="dxa"/>
            <w:gridSpan w:val="5"/>
            <w:shd w:val="clear" w:color="auto" w:fill="95B3D7"/>
          </w:tcPr>
          <w:p w:rsidR="00E926CD" w:rsidRPr="00A70067" w:rsidRDefault="00E926CD" w:rsidP="00DE65C8">
            <w:pPr>
              <w:tabs>
                <w:tab w:val="left" w:pos="142"/>
              </w:tabs>
              <w:spacing w:before="40" w:after="40"/>
              <w:rPr>
                <w:b/>
                <w:sz w:val="22"/>
                <w:szCs w:val="22"/>
                <w:lang w:val="es-GT"/>
              </w:rPr>
            </w:pPr>
            <w:r w:rsidRPr="00A70067">
              <w:rPr>
                <w:b/>
                <w:sz w:val="22"/>
                <w:szCs w:val="22"/>
                <w:lang w:val="es-GT"/>
              </w:rPr>
              <w:t>Normas sociales percibidas: ¿Quién aprobaría/apoyaría que usted hiciera el comportamiento?</w:t>
            </w:r>
          </w:p>
        </w:tc>
      </w:tr>
      <w:tr w:rsidR="00E926CD" w:rsidRPr="00A70067" w:rsidTr="00E926CD">
        <w:trPr>
          <w:gridAfter w:val="1"/>
          <w:wAfter w:w="9" w:type="dxa"/>
          <w:jc w:val="center"/>
        </w:trPr>
        <w:tc>
          <w:tcPr>
            <w:tcW w:w="5858" w:type="dxa"/>
            <w:vAlign w:val="center"/>
          </w:tcPr>
          <w:p w:rsidR="00E926CD" w:rsidRPr="00A70067" w:rsidRDefault="00E926CD" w:rsidP="00DE65C8">
            <w:pPr>
              <w:tabs>
                <w:tab w:val="left" w:pos="142"/>
              </w:tabs>
              <w:spacing w:before="60" w:after="60"/>
              <w:rPr>
                <w:iCs/>
                <w:sz w:val="22"/>
                <w:szCs w:val="22"/>
                <w:lang w:val="es-GT"/>
              </w:rPr>
            </w:pPr>
            <w:r w:rsidRPr="00A70067">
              <w:rPr>
                <w:iCs/>
                <w:sz w:val="22"/>
                <w:szCs w:val="22"/>
                <w:lang w:val="es-GT"/>
              </w:rPr>
              <w:t>Trabajadores de salud</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63</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51</w:t>
            </w:r>
          </w:p>
        </w:tc>
      </w:tr>
      <w:tr w:rsidR="00E926CD" w:rsidRPr="00A70067" w:rsidTr="00E926CD">
        <w:trPr>
          <w:gridAfter w:val="1"/>
          <w:wAfter w:w="9" w:type="dxa"/>
          <w:jc w:val="center"/>
        </w:trPr>
        <w:tc>
          <w:tcPr>
            <w:tcW w:w="5858" w:type="dxa"/>
            <w:vAlign w:val="center"/>
          </w:tcPr>
          <w:p w:rsidR="00E926CD" w:rsidRPr="00A70067" w:rsidRDefault="00E926CD" w:rsidP="00DE65C8">
            <w:pPr>
              <w:tabs>
                <w:tab w:val="left" w:pos="142"/>
              </w:tabs>
              <w:spacing w:before="60" w:after="60"/>
              <w:rPr>
                <w:iCs/>
                <w:sz w:val="22"/>
                <w:szCs w:val="22"/>
                <w:lang w:val="es-GT"/>
              </w:rPr>
            </w:pPr>
            <w:r w:rsidRPr="00A70067">
              <w:rPr>
                <w:iCs/>
                <w:sz w:val="22"/>
                <w:szCs w:val="22"/>
                <w:lang w:val="es-GT"/>
              </w:rPr>
              <w:t>Mi esposo</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35</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33</w:t>
            </w:r>
          </w:p>
        </w:tc>
      </w:tr>
      <w:tr w:rsidR="00E926CD" w:rsidRPr="00A70067" w:rsidTr="00E926CD">
        <w:trPr>
          <w:gridAfter w:val="1"/>
          <w:wAfter w:w="9" w:type="dxa"/>
          <w:jc w:val="center"/>
        </w:trPr>
        <w:tc>
          <w:tcPr>
            <w:tcW w:w="5858" w:type="dxa"/>
            <w:vAlign w:val="center"/>
          </w:tcPr>
          <w:p w:rsidR="00E926CD" w:rsidRPr="00A70067" w:rsidRDefault="00E926CD" w:rsidP="00DE65C8">
            <w:pPr>
              <w:tabs>
                <w:tab w:val="left" w:pos="142"/>
              </w:tabs>
              <w:spacing w:before="60" w:after="60"/>
              <w:rPr>
                <w:iCs/>
                <w:sz w:val="22"/>
                <w:szCs w:val="22"/>
                <w:lang w:val="es-GT"/>
              </w:rPr>
            </w:pPr>
            <w:r w:rsidRPr="00A70067">
              <w:rPr>
                <w:iCs/>
                <w:sz w:val="22"/>
                <w:szCs w:val="22"/>
                <w:lang w:val="es-GT"/>
              </w:rPr>
              <w:t>Vecinos</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25</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28</w:t>
            </w:r>
          </w:p>
        </w:tc>
      </w:tr>
      <w:tr w:rsidR="00E926CD" w:rsidRPr="00A95147" w:rsidTr="00E926CD">
        <w:trPr>
          <w:gridAfter w:val="1"/>
          <w:wAfter w:w="9" w:type="dxa"/>
          <w:jc w:val="center"/>
        </w:trPr>
        <w:tc>
          <w:tcPr>
            <w:tcW w:w="9468" w:type="dxa"/>
            <w:gridSpan w:val="5"/>
            <w:shd w:val="clear" w:color="auto" w:fill="95B3D7"/>
            <w:vAlign w:val="center"/>
          </w:tcPr>
          <w:p w:rsidR="00E926CD" w:rsidRPr="00A70067" w:rsidRDefault="00E926CD" w:rsidP="00DE65C8">
            <w:pPr>
              <w:tabs>
                <w:tab w:val="left" w:pos="142"/>
              </w:tabs>
              <w:spacing w:before="40" w:after="40"/>
              <w:rPr>
                <w:b/>
                <w:sz w:val="22"/>
                <w:szCs w:val="22"/>
                <w:lang w:val="es-GT"/>
              </w:rPr>
            </w:pPr>
            <w:r w:rsidRPr="00A70067">
              <w:rPr>
                <w:b/>
                <w:sz w:val="22"/>
                <w:szCs w:val="22"/>
                <w:lang w:val="es-GT"/>
              </w:rPr>
              <w:t>Normas sociales percibidas: ¿Quién no aprobaría/apoyaría que usted hiciera el comportamiento?</w:t>
            </w:r>
          </w:p>
        </w:tc>
      </w:tr>
      <w:tr w:rsidR="00E926CD" w:rsidRPr="00A70067" w:rsidTr="00E926CD">
        <w:trPr>
          <w:gridAfter w:val="1"/>
          <w:wAfter w:w="9" w:type="dxa"/>
          <w:jc w:val="center"/>
        </w:trPr>
        <w:tc>
          <w:tcPr>
            <w:tcW w:w="5858" w:type="dxa"/>
            <w:vAlign w:val="center"/>
          </w:tcPr>
          <w:p w:rsidR="00E926CD" w:rsidRPr="00A70067" w:rsidRDefault="00E926CD" w:rsidP="00DE65C8">
            <w:pPr>
              <w:tabs>
                <w:tab w:val="left" w:pos="142"/>
              </w:tabs>
              <w:spacing w:before="60" w:after="60"/>
              <w:rPr>
                <w:iCs/>
                <w:sz w:val="22"/>
                <w:szCs w:val="22"/>
                <w:lang w:val="es-GT"/>
              </w:rPr>
            </w:pPr>
            <w:r w:rsidRPr="00A70067">
              <w:rPr>
                <w:iCs/>
                <w:sz w:val="22"/>
                <w:szCs w:val="22"/>
                <w:lang w:val="es-GT"/>
              </w:rPr>
              <w:t>Nadie</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63</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63</w:t>
            </w:r>
          </w:p>
        </w:tc>
      </w:tr>
      <w:tr w:rsidR="00E926CD" w:rsidRPr="00A70067" w:rsidTr="00E926CD">
        <w:trPr>
          <w:gridAfter w:val="1"/>
          <w:wAfter w:w="9" w:type="dxa"/>
          <w:jc w:val="center"/>
        </w:trPr>
        <w:tc>
          <w:tcPr>
            <w:tcW w:w="5858" w:type="dxa"/>
            <w:vAlign w:val="center"/>
          </w:tcPr>
          <w:p w:rsidR="00E926CD" w:rsidRPr="00A70067" w:rsidRDefault="00E926CD" w:rsidP="00DE65C8">
            <w:pPr>
              <w:tabs>
                <w:tab w:val="left" w:pos="142"/>
              </w:tabs>
              <w:spacing w:before="60" w:after="60"/>
              <w:rPr>
                <w:iCs/>
                <w:sz w:val="22"/>
                <w:szCs w:val="22"/>
                <w:lang w:val="es-GT"/>
              </w:rPr>
            </w:pPr>
            <w:r w:rsidRPr="00A70067">
              <w:rPr>
                <w:iCs/>
                <w:sz w:val="22"/>
                <w:szCs w:val="22"/>
                <w:lang w:val="es-GT"/>
              </w:rPr>
              <w:t>Autoridades de la iglesia/comunidad</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25</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34</w:t>
            </w:r>
          </w:p>
        </w:tc>
      </w:tr>
      <w:tr w:rsidR="00E926CD" w:rsidRPr="00A70067" w:rsidTr="00E926CD">
        <w:trPr>
          <w:gridAfter w:val="1"/>
          <w:wAfter w:w="9" w:type="dxa"/>
          <w:jc w:val="center"/>
        </w:trPr>
        <w:tc>
          <w:tcPr>
            <w:tcW w:w="5858" w:type="dxa"/>
            <w:vAlign w:val="center"/>
          </w:tcPr>
          <w:p w:rsidR="00E926CD" w:rsidRPr="00A70067" w:rsidRDefault="00E926CD" w:rsidP="00DE65C8">
            <w:pPr>
              <w:tabs>
                <w:tab w:val="left" w:pos="142"/>
              </w:tabs>
              <w:spacing w:before="60" w:after="60"/>
              <w:rPr>
                <w:iCs/>
                <w:sz w:val="22"/>
                <w:szCs w:val="22"/>
                <w:lang w:val="es-GT"/>
              </w:rPr>
            </w:pPr>
            <w:r w:rsidRPr="00A70067">
              <w:rPr>
                <w:iCs/>
                <w:sz w:val="22"/>
                <w:szCs w:val="22"/>
                <w:lang w:val="es-GT"/>
              </w:rPr>
              <w:t>Mi esposo</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33</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55</w:t>
            </w:r>
          </w:p>
        </w:tc>
      </w:tr>
      <w:tr w:rsidR="00E926CD" w:rsidRPr="00936086" w:rsidTr="00E926CD">
        <w:trPr>
          <w:gridAfter w:val="1"/>
          <w:wAfter w:w="9" w:type="dxa"/>
          <w:jc w:val="center"/>
        </w:trPr>
        <w:tc>
          <w:tcPr>
            <w:tcW w:w="9468" w:type="dxa"/>
            <w:gridSpan w:val="5"/>
            <w:shd w:val="clear" w:color="auto" w:fill="95B3D7"/>
            <w:vAlign w:val="center"/>
          </w:tcPr>
          <w:p w:rsidR="00E926CD" w:rsidRPr="00A70067" w:rsidRDefault="00E926CD" w:rsidP="00DE65C8">
            <w:pPr>
              <w:tabs>
                <w:tab w:val="left" w:pos="142"/>
              </w:tabs>
              <w:spacing w:before="40" w:after="40"/>
              <w:rPr>
                <w:b/>
                <w:sz w:val="22"/>
                <w:szCs w:val="22"/>
                <w:lang w:val="es-GT"/>
              </w:rPr>
            </w:pPr>
            <w:r w:rsidRPr="00A70067">
              <w:rPr>
                <w:b/>
                <w:iCs/>
                <w:sz w:val="22"/>
                <w:szCs w:val="22"/>
                <w:lang w:val="es-GT"/>
              </w:rPr>
              <w:t>Severidad percibida: ¿Qué tan grave es la enfermedad diarr</w:t>
            </w:r>
            <w:r w:rsidR="00E66444" w:rsidRPr="00A70067">
              <w:rPr>
                <w:b/>
                <w:iCs/>
                <w:sz w:val="22"/>
                <w:szCs w:val="22"/>
                <w:lang w:val="es-GT"/>
              </w:rPr>
              <w:t>e</w:t>
            </w:r>
            <w:r w:rsidRPr="00A70067">
              <w:rPr>
                <w:b/>
                <w:iCs/>
                <w:sz w:val="22"/>
                <w:szCs w:val="22"/>
                <w:lang w:val="es-GT"/>
              </w:rPr>
              <w:t>ica?</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Muy grave</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88</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88</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Algo grave</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10</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14</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Nada grave</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0</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2</w:t>
            </w:r>
          </w:p>
        </w:tc>
      </w:tr>
      <w:tr w:rsidR="00E926CD" w:rsidRPr="00936086" w:rsidTr="00E926CD">
        <w:trPr>
          <w:gridAfter w:val="1"/>
          <w:wAfter w:w="9" w:type="dxa"/>
          <w:jc w:val="center"/>
        </w:trPr>
        <w:tc>
          <w:tcPr>
            <w:tcW w:w="9468" w:type="dxa"/>
            <w:gridSpan w:val="5"/>
            <w:shd w:val="clear" w:color="auto" w:fill="95B3D7"/>
          </w:tcPr>
          <w:p w:rsidR="00E926CD" w:rsidRPr="00A70067" w:rsidRDefault="00E926CD" w:rsidP="00DE65C8">
            <w:pPr>
              <w:tabs>
                <w:tab w:val="left" w:pos="142"/>
              </w:tabs>
              <w:spacing w:before="40" w:after="40"/>
              <w:rPr>
                <w:b/>
                <w:sz w:val="22"/>
                <w:szCs w:val="22"/>
                <w:lang w:val="es-GT"/>
              </w:rPr>
            </w:pPr>
            <w:r w:rsidRPr="00A70067">
              <w:rPr>
                <w:b/>
                <w:sz w:val="22"/>
                <w:szCs w:val="22"/>
                <w:lang w:val="es-GT"/>
              </w:rPr>
              <w:t>Susceptibilidad/riesgos percibidos: ¿Puedo padecer yo de enfermedad diarreica?</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Muy posible</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78</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59</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Algo posible</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14</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37</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No es posible</w:t>
            </w:r>
          </w:p>
        </w:tc>
        <w:tc>
          <w:tcPr>
            <w:tcW w:w="1701" w:type="dxa"/>
            <w:gridSpan w:val="2"/>
          </w:tcPr>
          <w:p w:rsidR="00E926CD" w:rsidRPr="00A70067" w:rsidRDefault="00E926CD" w:rsidP="00DE65C8">
            <w:pPr>
              <w:tabs>
                <w:tab w:val="left" w:pos="142"/>
              </w:tabs>
              <w:spacing w:before="60" w:after="60"/>
              <w:rPr>
                <w:sz w:val="22"/>
                <w:szCs w:val="22"/>
                <w:lang w:val="es-GT"/>
              </w:rPr>
            </w:pPr>
          </w:p>
        </w:tc>
        <w:tc>
          <w:tcPr>
            <w:tcW w:w="1909" w:type="dxa"/>
            <w:gridSpan w:val="2"/>
          </w:tcPr>
          <w:p w:rsidR="00E926CD" w:rsidRPr="00A70067" w:rsidRDefault="00E926CD" w:rsidP="00DE65C8">
            <w:pPr>
              <w:tabs>
                <w:tab w:val="left" w:pos="142"/>
              </w:tabs>
              <w:spacing w:before="60" w:after="60"/>
              <w:rPr>
                <w:sz w:val="22"/>
                <w:szCs w:val="22"/>
                <w:lang w:val="es-GT"/>
              </w:rPr>
            </w:pPr>
          </w:p>
        </w:tc>
      </w:tr>
      <w:tr w:rsidR="00E926CD" w:rsidRPr="00A95147" w:rsidTr="00E926CD">
        <w:trPr>
          <w:gridAfter w:val="1"/>
          <w:wAfter w:w="9" w:type="dxa"/>
          <w:jc w:val="center"/>
        </w:trPr>
        <w:tc>
          <w:tcPr>
            <w:tcW w:w="9468" w:type="dxa"/>
            <w:gridSpan w:val="5"/>
            <w:shd w:val="clear" w:color="auto" w:fill="95B3D7"/>
          </w:tcPr>
          <w:p w:rsidR="00E926CD" w:rsidRPr="00A70067" w:rsidRDefault="00E926CD" w:rsidP="00DE65C8">
            <w:pPr>
              <w:tabs>
                <w:tab w:val="left" w:pos="142"/>
              </w:tabs>
              <w:spacing w:before="40" w:after="40"/>
              <w:rPr>
                <w:b/>
                <w:sz w:val="22"/>
                <w:szCs w:val="22"/>
                <w:lang w:val="es-GT"/>
              </w:rPr>
            </w:pPr>
            <w:r w:rsidRPr="00A70067">
              <w:rPr>
                <w:b/>
                <w:sz w:val="22"/>
                <w:szCs w:val="22"/>
                <w:lang w:val="es-GT"/>
              </w:rPr>
              <w:t>Eficacia de la acción percibida</w:t>
            </w:r>
            <w:proofErr w:type="gramStart"/>
            <w:r w:rsidRPr="00A70067">
              <w:rPr>
                <w:b/>
                <w:sz w:val="22"/>
                <w:szCs w:val="22"/>
                <w:lang w:val="es-GT"/>
              </w:rPr>
              <w:t>:  Lavarse</w:t>
            </w:r>
            <w:proofErr w:type="gramEnd"/>
            <w:r w:rsidRPr="00A70067">
              <w:rPr>
                <w:b/>
                <w:sz w:val="22"/>
                <w:szCs w:val="22"/>
                <w:lang w:val="es-GT"/>
              </w:rPr>
              <w:t xml:space="preserve"> las manos con jabón o ceniza, ¿previene la diarrea?</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Si</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63</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49</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Tal vez</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10</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24</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No</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27</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27</w:t>
            </w:r>
          </w:p>
        </w:tc>
      </w:tr>
      <w:tr w:rsidR="00E926CD" w:rsidRPr="00936086" w:rsidTr="00E926CD">
        <w:trPr>
          <w:gridAfter w:val="1"/>
          <w:wAfter w:w="9" w:type="dxa"/>
          <w:jc w:val="center"/>
        </w:trPr>
        <w:tc>
          <w:tcPr>
            <w:tcW w:w="9468" w:type="dxa"/>
            <w:gridSpan w:val="5"/>
            <w:shd w:val="clear" w:color="auto" w:fill="95B3D7"/>
          </w:tcPr>
          <w:p w:rsidR="00E926CD" w:rsidRPr="00A70067" w:rsidRDefault="00E926CD" w:rsidP="00DE65C8">
            <w:pPr>
              <w:tabs>
                <w:tab w:val="left" w:pos="142"/>
              </w:tabs>
              <w:spacing w:before="40" w:after="40"/>
              <w:rPr>
                <w:b/>
                <w:sz w:val="22"/>
                <w:szCs w:val="22"/>
                <w:lang w:val="es-GT"/>
              </w:rPr>
            </w:pPr>
            <w:r w:rsidRPr="00A70067">
              <w:rPr>
                <w:b/>
                <w:sz w:val="22"/>
                <w:szCs w:val="22"/>
                <w:lang w:val="es-GT"/>
              </w:rPr>
              <w:t>Acceso: Es muy difícil tener acceso a los materiales necesarios para...</w:t>
            </w:r>
            <w:proofErr w:type="gramStart"/>
            <w:r w:rsidRPr="00A70067">
              <w:rPr>
                <w:b/>
                <w:sz w:val="22"/>
                <w:szCs w:val="22"/>
                <w:lang w:val="es-GT"/>
              </w:rPr>
              <w:t>?</w:t>
            </w:r>
            <w:proofErr w:type="gramEnd"/>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Muy difícil</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33</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71</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 xml:space="preserve">Algo difícil </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49</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24</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No es difícil</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18</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6</w:t>
            </w:r>
          </w:p>
        </w:tc>
      </w:tr>
      <w:tr w:rsidR="00E926CD" w:rsidRPr="00A95147" w:rsidTr="00E926CD">
        <w:trPr>
          <w:gridAfter w:val="1"/>
          <w:wAfter w:w="9" w:type="dxa"/>
          <w:jc w:val="center"/>
        </w:trPr>
        <w:tc>
          <w:tcPr>
            <w:tcW w:w="9468" w:type="dxa"/>
            <w:gridSpan w:val="5"/>
            <w:shd w:val="clear" w:color="auto" w:fill="95B3D7"/>
          </w:tcPr>
          <w:p w:rsidR="00E926CD" w:rsidRPr="00A70067" w:rsidRDefault="00E926CD" w:rsidP="00DE65C8">
            <w:pPr>
              <w:tabs>
                <w:tab w:val="left" w:pos="142"/>
              </w:tabs>
              <w:spacing w:before="40" w:after="40"/>
              <w:rPr>
                <w:b/>
                <w:sz w:val="22"/>
                <w:szCs w:val="22"/>
                <w:lang w:val="es-GT"/>
              </w:rPr>
            </w:pPr>
            <w:r w:rsidRPr="00A70067">
              <w:rPr>
                <w:b/>
                <w:sz w:val="22"/>
                <w:szCs w:val="22"/>
                <w:lang w:val="es-GT"/>
              </w:rPr>
              <w:t>Claves para la acción/recordatorios: ¿Qué tan difícil es recordarse de…?</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Muy difícil</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14</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14</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Poco difícil</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39</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47</w:t>
            </w:r>
          </w:p>
        </w:tc>
      </w:tr>
      <w:tr w:rsidR="00E926CD" w:rsidRPr="00A70067" w:rsidTr="00E926CD">
        <w:trPr>
          <w:gridAfter w:val="1"/>
          <w:wAfter w:w="9" w:type="dxa"/>
          <w:jc w:val="center"/>
        </w:trPr>
        <w:tc>
          <w:tcPr>
            <w:tcW w:w="5858" w:type="dxa"/>
          </w:tcPr>
          <w:p w:rsidR="00E926CD" w:rsidRPr="00A70067" w:rsidRDefault="00E926CD" w:rsidP="00DE65C8">
            <w:pPr>
              <w:tabs>
                <w:tab w:val="left" w:pos="142"/>
              </w:tabs>
              <w:spacing w:before="60" w:after="60"/>
              <w:rPr>
                <w:sz w:val="22"/>
                <w:szCs w:val="22"/>
                <w:lang w:val="es-GT"/>
              </w:rPr>
            </w:pPr>
            <w:r w:rsidRPr="00A70067">
              <w:rPr>
                <w:sz w:val="22"/>
                <w:szCs w:val="22"/>
                <w:lang w:val="es-GT"/>
              </w:rPr>
              <w:t>No es difícil</w:t>
            </w:r>
          </w:p>
        </w:tc>
        <w:tc>
          <w:tcPr>
            <w:tcW w:w="1701"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47</w:t>
            </w:r>
          </w:p>
        </w:tc>
        <w:tc>
          <w:tcPr>
            <w:tcW w:w="1909" w:type="dxa"/>
            <w:gridSpan w:val="2"/>
          </w:tcPr>
          <w:p w:rsidR="00E926CD" w:rsidRPr="00A70067" w:rsidRDefault="00E926CD" w:rsidP="00DE65C8">
            <w:pPr>
              <w:tabs>
                <w:tab w:val="left" w:pos="142"/>
              </w:tabs>
              <w:spacing w:before="60" w:after="60"/>
              <w:rPr>
                <w:sz w:val="22"/>
                <w:szCs w:val="22"/>
                <w:lang w:val="es-GT"/>
              </w:rPr>
            </w:pPr>
            <w:r w:rsidRPr="00A70067">
              <w:rPr>
                <w:sz w:val="22"/>
                <w:szCs w:val="22"/>
                <w:lang w:val="es-GT"/>
              </w:rPr>
              <w:t>39</w:t>
            </w:r>
          </w:p>
        </w:tc>
      </w:tr>
    </w:tbl>
    <w:p w:rsidR="00C47C6C" w:rsidRPr="00A70067" w:rsidRDefault="00C47C6C" w:rsidP="00DF41FB">
      <w:pPr>
        <w:rPr>
          <w:lang w:val="es-GT"/>
        </w:rPr>
      </w:pPr>
    </w:p>
    <w:sectPr w:rsidR="00C47C6C" w:rsidRPr="00A70067" w:rsidSect="00FC07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C30" w:rsidRDefault="00EA6C30" w:rsidP="00D016A6">
      <w:pPr>
        <w:spacing w:line="240" w:lineRule="auto"/>
      </w:pPr>
      <w:r>
        <w:separator/>
      </w:r>
    </w:p>
    <w:p w:rsidR="00EA6C30" w:rsidRDefault="00EA6C30"/>
  </w:endnote>
  <w:endnote w:type="continuationSeparator" w:id="0">
    <w:p w:rsidR="00EA6C30" w:rsidRDefault="00EA6C30" w:rsidP="00D016A6">
      <w:pPr>
        <w:spacing w:line="240" w:lineRule="auto"/>
      </w:pPr>
      <w:r>
        <w:continuationSeparator/>
      </w:r>
    </w:p>
    <w:p w:rsidR="00EA6C30" w:rsidRDefault="00EA6C30"/>
  </w:endnote>
  <w:endnote w:type="continuationNotice" w:id="1">
    <w:p w:rsidR="00EA6C30" w:rsidRDefault="00EA6C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Default="00EA6C30" w:rsidP="00DE65C8">
    <w:pPr>
      <w:pStyle w:val="Footer"/>
      <w:pBdr>
        <w:top w:val="dotDotDash" w:sz="4" w:space="1" w:color="1B356F"/>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3C7EF4" w:rsidRDefault="00EA6C30" w:rsidP="00DE65C8">
    <w:pPr>
      <w:pStyle w:val="Footer"/>
      <w:jc w:val="center"/>
      <w:rPr>
        <w:color w:val="1B356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3C7EF4" w:rsidRDefault="00EA6C30" w:rsidP="00DE65C8">
    <w:pPr>
      <w:pStyle w:val="Footer"/>
      <w:pBdr>
        <w:top w:val="single" w:sz="4" w:space="1" w:color="auto"/>
      </w:pBdr>
      <w:jc w:val="center"/>
      <w:rPr>
        <w:color w:val="1B356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B356F"/>
      </w:rPr>
      <w:id w:val="-2055837572"/>
      <w:docPartObj>
        <w:docPartGallery w:val="Page Numbers (Bottom of Page)"/>
        <w:docPartUnique/>
      </w:docPartObj>
    </w:sdtPr>
    <w:sdtEndPr>
      <w:rPr>
        <w:noProof/>
      </w:rPr>
    </w:sdtEndPr>
    <w:sdtContent>
      <w:p w:rsidR="00EA6C30" w:rsidRPr="00412D66" w:rsidRDefault="00EA6C30" w:rsidP="00DE65C8">
        <w:pPr>
          <w:pStyle w:val="Footer"/>
          <w:pBdr>
            <w:top w:val="single" w:sz="4" w:space="1" w:color="auto"/>
          </w:pBdr>
          <w:jc w:val="center"/>
          <w:rPr>
            <w:color w:val="1B356F"/>
          </w:rPr>
        </w:pPr>
        <w:r w:rsidRPr="00412D66">
          <w:rPr>
            <w:color w:val="1B356F"/>
          </w:rPr>
          <w:fldChar w:fldCharType="begin"/>
        </w:r>
        <w:r w:rsidRPr="00412D66">
          <w:rPr>
            <w:color w:val="1B356F"/>
          </w:rPr>
          <w:instrText xml:space="preserve"> PAGE   \* MERGEFORMAT </w:instrText>
        </w:r>
        <w:r w:rsidRPr="00412D66">
          <w:rPr>
            <w:color w:val="1B356F"/>
          </w:rPr>
          <w:fldChar w:fldCharType="separate"/>
        </w:r>
        <w:r w:rsidR="009737F5">
          <w:rPr>
            <w:noProof/>
            <w:color w:val="1B356F"/>
          </w:rPr>
          <w:t>ii</w:t>
        </w:r>
        <w:r w:rsidRPr="00412D66">
          <w:rPr>
            <w:noProof/>
            <w:color w:val="1B356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959629"/>
      <w:docPartObj>
        <w:docPartGallery w:val="Page Numbers (Bottom of Page)"/>
        <w:docPartUnique/>
      </w:docPartObj>
    </w:sdtPr>
    <w:sdtEndPr>
      <w:rPr>
        <w:noProof/>
        <w:color w:val="1B356F"/>
      </w:rPr>
    </w:sdtEndPr>
    <w:sdtContent>
      <w:p w:rsidR="00EA6C30" w:rsidRPr="00B34D2D" w:rsidRDefault="00EA6C30" w:rsidP="00DE65C8">
        <w:pPr>
          <w:pStyle w:val="Footer"/>
          <w:pBdr>
            <w:top w:val="single" w:sz="4" w:space="1" w:color="auto"/>
          </w:pBdr>
          <w:jc w:val="center"/>
          <w:rPr>
            <w:color w:val="1B356F"/>
          </w:rPr>
        </w:pPr>
        <w:r w:rsidRPr="00B34D2D">
          <w:rPr>
            <w:color w:val="1B356F"/>
          </w:rPr>
          <w:fldChar w:fldCharType="begin"/>
        </w:r>
        <w:r w:rsidRPr="00B34D2D">
          <w:rPr>
            <w:color w:val="1B356F"/>
          </w:rPr>
          <w:instrText xml:space="preserve"> PAGE   \* MERGEFORMAT </w:instrText>
        </w:r>
        <w:r w:rsidRPr="00B34D2D">
          <w:rPr>
            <w:color w:val="1B356F"/>
          </w:rPr>
          <w:fldChar w:fldCharType="separate"/>
        </w:r>
        <w:r w:rsidR="009737F5">
          <w:rPr>
            <w:noProof/>
            <w:color w:val="1B356F"/>
          </w:rPr>
          <w:t>186</w:t>
        </w:r>
        <w:r w:rsidRPr="00B34D2D">
          <w:rPr>
            <w:noProof/>
            <w:color w:val="1B356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95342"/>
      <w:docPartObj>
        <w:docPartGallery w:val="Page Numbers (Bottom of Page)"/>
        <w:docPartUnique/>
      </w:docPartObj>
    </w:sdtPr>
    <w:sdtEndPr>
      <w:rPr>
        <w:noProof/>
        <w:color w:val="1B356F"/>
      </w:rPr>
    </w:sdtEndPr>
    <w:sdtContent>
      <w:p w:rsidR="00EA6C30" w:rsidRPr="00412D66" w:rsidRDefault="00EA6C30" w:rsidP="00DE65C8">
        <w:pPr>
          <w:pStyle w:val="Footer"/>
          <w:pBdr>
            <w:top w:val="single" w:sz="4" w:space="1" w:color="auto"/>
          </w:pBdr>
          <w:jc w:val="center"/>
          <w:rPr>
            <w:color w:val="1B356F"/>
          </w:rPr>
        </w:pPr>
        <w:r w:rsidRPr="00412D66">
          <w:rPr>
            <w:color w:val="1B356F"/>
          </w:rPr>
          <w:fldChar w:fldCharType="begin"/>
        </w:r>
        <w:r w:rsidRPr="00412D66">
          <w:rPr>
            <w:color w:val="1B356F"/>
          </w:rPr>
          <w:instrText xml:space="preserve"> PAGE   \* MERGEFORMAT </w:instrText>
        </w:r>
        <w:r w:rsidRPr="00412D66">
          <w:rPr>
            <w:color w:val="1B356F"/>
          </w:rPr>
          <w:fldChar w:fldCharType="separate"/>
        </w:r>
        <w:r w:rsidR="009737F5">
          <w:rPr>
            <w:noProof/>
            <w:color w:val="1B356F"/>
          </w:rPr>
          <w:t>1</w:t>
        </w:r>
        <w:r w:rsidRPr="00412D66">
          <w:rPr>
            <w:noProof/>
            <w:color w:val="1B356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630499"/>
      <w:docPartObj>
        <w:docPartGallery w:val="Page Numbers (Bottom of Page)"/>
        <w:docPartUnique/>
      </w:docPartObj>
    </w:sdtPr>
    <w:sdtEndPr>
      <w:rPr>
        <w:noProof/>
        <w:color w:val="1B356F"/>
      </w:rPr>
    </w:sdtEndPr>
    <w:sdtContent>
      <w:p w:rsidR="00EA6C30" w:rsidRPr="00412D66" w:rsidRDefault="00EA6C30" w:rsidP="00CC0FA2">
        <w:pPr>
          <w:pStyle w:val="Footer"/>
          <w:pBdr>
            <w:top w:val="single" w:sz="4" w:space="1" w:color="auto"/>
          </w:pBdr>
          <w:tabs>
            <w:tab w:val="clear" w:pos="4680"/>
            <w:tab w:val="clear" w:pos="9360"/>
          </w:tabs>
          <w:jc w:val="center"/>
          <w:rPr>
            <w:color w:val="1B356F"/>
          </w:rPr>
        </w:pPr>
        <w:r w:rsidRPr="00412D66">
          <w:rPr>
            <w:color w:val="1B356F"/>
          </w:rPr>
          <w:fldChar w:fldCharType="begin"/>
        </w:r>
        <w:r w:rsidRPr="00412D66">
          <w:rPr>
            <w:color w:val="1B356F"/>
          </w:rPr>
          <w:instrText xml:space="preserve"> PAGE   \* MERGEFORMAT </w:instrText>
        </w:r>
        <w:r w:rsidRPr="00412D66">
          <w:rPr>
            <w:color w:val="1B356F"/>
          </w:rPr>
          <w:fldChar w:fldCharType="separate"/>
        </w:r>
        <w:r w:rsidR="009737F5">
          <w:rPr>
            <w:noProof/>
            <w:color w:val="1B356F"/>
          </w:rPr>
          <w:t>187</w:t>
        </w:r>
        <w:r w:rsidRPr="00412D66">
          <w:rPr>
            <w:noProof/>
            <w:color w:val="1B356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C30" w:rsidRPr="00AF33CC" w:rsidRDefault="00EA6C30" w:rsidP="00D016A6">
      <w:pPr>
        <w:spacing w:line="240" w:lineRule="auto"/>
        <w:rPr>
          <w:color w:val="1B356F"/>
        </w:rPr>
      </w:pPr>
      <w:r w:rsidRPr="00AF33CC">
        <w:rPr>
          <w:color w:val="1B356F"/>
        </w:rPr>
        <w:separator/>
      </w:r>
    </w:p>
  </w:footnote>
  <w:footnote w:type="continuationSeparator" w:id="0">
    <w:p w:rsidR="00EA6C30" w:rsidRDefault="00EA6C30" w:rsidP="00D016A6">
      <w:pPr>
        <w:spacing w:line="240" w:lineRule="auto"/>
      </w:pPr>
      <w:r>
        <w:continuationSeparator/>
      </w:r>
    </w:p>
    <w:p w:rsidR="00EA6C30" w:rsidRDefault="00EA6C30"/>
  </w:footnote>
  <w:footnote w:type="continuationNotice" w:id="1">
    <w:p w:rsidR="00EA6C30" w:rsidRDefault="00EA6C30">
      <w:pPr>
        <w:spacing w:after="0" w:line="240" w:lineRule="auto"/>
      </w:pPr>
    </w:p>
  </w:footnote>
  <w:footnote w:id="2">
    <w:p w:rsidR="00EA6C30" w:rsidRPr="00892659" w:rsidRDefault="00EA6C30" w:rsidP="00CC0FA2">
      <w:pPr>
        <w:pStyle w:val="FootnoteText"/>
        <w:rPr>
          <w:lang w:val="es-GT"/>
        </w:rPr>
      </w:pPr>
      <w:r>
        <w:rPr>
          <w:rStyle w:val="FootnoteReference"/>
        </w:rPr>
        <w:footnoteRef/>
      </w:r>
      <w:r w:rsidRPr="00892659">
        <w:rPr>
          <w:lang w:val="es-GT"/>
        </w:rPr>
        <w:t xml:space="preserve"> El currículo de este taller actualmente solo est</w:t>
      </w:r>
      <w:r>
        <w:rPr>
          <w:lang w:val="es-GT"/>
        </w:rPr>
        <w:t xml:space="preserve">á disponible en inglés y español.  Se espera poder traducirlo al </w:t>
      </w:r>
      <w:proofErr w:type="gramStart"/>
      <w:r>
        <w:rPr>
          <w:lang w:val="es-GT"/>
        </w:rPr>
        <w:t>Francés</w:t>
      </w:r>
      <w:proofErr w:type="gramEnd"/>
      <w:r>
        <w:rPr>
          <w:lang w:val="es-GT"/>
        </w:rPr>
        <w:t xml:space="preserve"> y Portugués. </w:t>
      </w:r>
    </w:p>
  </w:footnote>
  <w:footnote w:id="3">
    <w:p w:rsidR="00EA6C30" w:rsidRPr="00E23129" w:rsidRDefault="00EA6C30" w:rsidP="00CC0FA2">
      <w:pPr>
        <w:pStyle w:val="FootnoteText"/>
        <w:rPr>
          <w:lang w:val="es-GT"/>
        </w:rPr>
      </w:pPr>
      <w:r>
        <w:rPr>
          <w:rStyle w:val="FootnoteReference"/>
        </w:rPr>
        <w:footnoteRef/>
      </w:r>
      <w:r w:rsidRPr="00E23129">
        <w:rPr>
          <w:lang w:val="es-GT"/>
        </w:rPr>
        <w:t xml:space="preserve"> Las preguntas pueden inclui</w:t>
      </w:r>
      <w:r>
        <w:rPr>
          <w:lang w:val="es-GT"/>
        </w:rPr>
        <w:t>r:</w:t>
      </w:r>
      <w:r w:rsidRPr="00E23129">
        <w:rPr>
          <w:lang w:val="es-GT"/>
        </w:rPr>
        <w:t xml:space="preserve"> nombre, título, organización, el reto más grande sobre un cambio de comportamiento, color </w:t>
      </w:r>
      <w:r>
        <w:rPr>
          <w:lang w:val="es-GT"/>
        </w:rPr>
        <w:t>favorito</w:t>
      </w:r>
      <w:r w:rsidRPr="00E23129">
        <w:rPr>
          <w:lang w:val="es-GT"/>
        </w:rPr>
        <w:t>,</w:t>
      </w:r>
      <w:r>
        <w:rPr>
          <w:lang w:val="es-GT"/>
        </w:rPr>
        <w:t xml:space="preserve"> fecha de cumpleaños y alguna otra pregunta personal o de trabajo que desee. </w:t>
      </w:r>
    </w:p>
  </w:footnote>
  <w:footnote w:id="4">
    <w:p w:rsidR="00EA6C30" w:rsidRPr="003B29D2" w:rsidRDefault="00EA6C30" w:rsidP="00CC0FA2">
      <w:pPr>
        <w:pStyle w:val="FootnoteText"/>
        <w:rPr>
          <w:sz w:val="18"/>
          <w:szCs w:val="16"/>
          <w:lang w:val="es-GT"/>
        </w:rPr>
      </w:pPr>
      <w:r w:rsidRPr="003B29D2">
        <w:rPr>
          <w:rStyle w:val="FootnoteReference"/>
          <w:sz w:val="18"/>
          <w:szCs w:val="16"/>
        </w:rPr>
        <w:footnoteRef/>
      </w:r>
      <w:r w:rsidRPr="003B29D2">
        <w:rPr>
          <w:sz w:val="18"/>
          <w:szCs w:val="16"/>
          <w:lang w:val="es-GT"/>
        </w:rPr>
        <w:t xml:space="preserve"> Comenzar el día con una revisión de los elementos que todavía son confusos para los/as participantes. Cada día, después del almuerzo, se pueden realizar actividades amenas de evaluación. Para tener ideas de cómo hacerlo, ver </w:t>
      </w:r>
      <w:r w:rsidRPr="003B29D2">
        <w:rPr>
          <w:b/>
          <w:color w:val="365F91" w:themeColor="accent1" w:themeShade="BF"/>
          <w:sz w:val="18"/>
          <w:szCs w:val="16"/>
          <w:lang w:val="es-GT"/>
        </w:rPr>
        <w:t>Anexo 5: Posibles actividades de repaso y preguntas de repaso</w:t>
      </w:r>
      <w:r w:rsidRPr="003B29D2">
        <w:rPr>
          <w:sz w:val="18"/>
          <w:szCs w:val="16"/>
          <w:lang w:val="es-GT"/>
        </w:rPr>
        <w:t xml:space="preserve">. Al final de cada día, dedique 5 minutos para llevar a cabo una evaluación del día. Ver </w:t>
      </w:r>
      <w:r w:rsidRPr="003B29D2">
        <w:rPr>
          <w:b/>
          <w:color w:val="365F91" w:themeColor="accent1" w:themeShade="BF"/>
          <w:sz w:val="18"/>
          <w:szCs w:val="16"/>
          <w:lang w:val="es-GT"/>
        </w:rPr>
        <w:t>Anexo 7: Formulario de evaluación diaria</w:t>
      </w:r>
      <w:r w:rsidRPr="003B29D2">
        <w:rPr>
          <w:color w:val="365F91" w:themeColor="accent1" w:themeShade="BF"/>
          <w:sz w:val="18"/>
          <w:szCs w:val="16"/>
          <w:lang w:val="es-GT"/>
        </w:rPr>
        <w:t xml:space="preserve"> </w:t>
      </w:r>
      <w:r w:rsidRPr="003B29D2">
        <w:rPr>
          <w:sz w:val="18"/>
          <w:szCs w:val="16"/>
          <w:lang w:val="es-GT"/>
        </w:rPr>
        <w:t>para un formato sugerido.</w:t>
      </w:r>
    </w:p>
  </w:footnote>
  <w:footnote w:id="5">
    <w:p w:rsidR="00EA6C30" w:rsidRPr="003B29D2" w:rsidRDefault="00EA6C30" w:rsidP="00CC0FA2">
      <w:pPr>
        <w:pStyle w:val="FootnoteText"/>
        <w:rPr>
          <w:sz w:val="18"/>
          <w:szCs w:val="16"/>
          <w:lang w:val="es-GT"/>
        </w:rPr>
      </w:pPr>
      <w:r w:rsidRPr="003B29D2">
        <w:rPr>
          <w:rStyle w:val="FootnoteReference"/>
          <w:sz w:val="18"/>
          <w:szCs w:val="16"/>
        </w:rPr>
        <w:footnoteRef/>
      </w:r>
      <w:r w:rsidRPr="003B29D2">
        <w:rPr>
          <w:sz w:val="18"/>
          <w:szCs w:val="16"/>
          <w:lang w:val="es-GT"/>
        </w:rPr>
        <w:t xml:space="preserve"> Si los participantes ya han asistido al taller de Diseñando para el Cambio de Comportamiento (DCC), este material será como una revisión de lo aprendido y podría tardar menos tiempo en llevarse a cabo</w:t>
      </w:r>
    </w:p>
  </w:footnote>
  <w:footnote w:id="6">
    <w:p w:rsidR="00EA6C30" w:rsidRPr="003B29D2" w:rsidRDefault="00EA6C30" w:rsidP="00CC0FA2">
      <w:pPr>
        <w:pStyle w:val="FootnoteText"/>
        <w:rPr>
          <w:sz w:val="18"/>
          <w:szCs w:val="16"/>
          <w:lang w:val="es-GT"/>
        </w:rPr>
      </w:pPr>
      <w:r w:rsidRPr="003B29D2">
        <w:rPr>
          <w:rStyle w:val="FootnoteReference"/>
          <w:sz w:val="18"/>
          <w:szCs w:val="16"/>
        </w:rPr>
        <w:footnoteRef/>
      </w:r>
      <w:r w:rsidRPr="003B29D2">
        <w:rPr>
          <w:sz w:val="18"/>
          <w:szCs w:val="16"/>
          <w:lang w:val="es-GT"/>
        </w:rPr>
        <w:t xml:space="preserve"> Durante la tarde, las encuestas pueden ser traducidas y fotocopiadas. Cualquier otra cuestión logística puede ser atendidas.</w:t>
      </w:r>
    </w:p>
  </w:footnote>
  <w:footnote w:id="7">
    <w:p w:rsidR="00EA6C30" w:rsidRPr="004A0C1D" w:rsidRDefault="00EA6C30" w:rsidP="00CC0FA2">
      <w:pPr>
        <w:pStyle w:val="FootnoteText"/>
        <w:rPr>
          <w:lang w:val="es-GT"/>
        </w:rPr>
      </w:pPr>
      <w:r w:rsidRPr="003B29D2">
        <w:rPr>
          <w:rStyle w:val="FootnoteReference"/>
          <w:sz w:val="18"/>
          <w:szCs w:val="16"/>
        </w:rPr>
        <w:footnoteRef/>
      </w:r>
      <w:r w:rsidRPr="003B29D2">
        <w:rPr>
          <w:sz w:val="18"/>
          <w:szCs w:val="16"/>
          <w:lang w:val="es-GT"/>
        </w:rPr>
        <w:t xml:space="preserve"> Si solamente se lleva a cabo una encuesta simulacro, las Lecciones 13 y 14 probablemente se puedan completar en el cuarto día, lo que reduce el tiempo del taller a 4 días.</w:t>
      </w:r>
    </w:p>
  </w:footnote>
  <w:footnote w:id="8">
    <w:p w:rsidR="00EA6C30" w:rsidRPr="0048661C" w:rsidRDefault="00EA6C30" w:rsidP="00CC0FA2">
      <w:pPr>
        <w:pStyle w:val="FootnoteText"/>
        <w:rPr>
          <w:lang w:val="es-GT"/>
        </w:rPr>
      </w:pPr>
      <w:r>
        <w:rPr>
          <w:rStyle w:val="FootnoteReference"/>
        </w:rPr>
        <w:footnoteRef/>
      </w:r>
      <w:r w:rsidRPr="0048661C">
        <w:rPr>
          <w:lang w:val="es-GT"/>
        </w:rPr>
        <w:t xml:space="preserve"> El marco de trabajo DCC ha sido adaptado del marco de trabajo dise</w:t>
      </w:r>
      <w:r>
        <w:rPr>
          <w:lang w:val="es-GT"/>
        </w:rPr>
        <w:t xml:space="preserve">ñado por BEHAVE – AED. </w:t>
      </w:r>
    </w:p>
  </w:footnote>
  <w:footnote w:id="9">
    <w:p w:rsidR="00EA6C30" w:rsidRPr="00CC0FA2" w:rsidRDefault="00EA6C30" w:rsidP="00CC0FA2">
      <w:pPr>
        <w:pStyle w:val="FootnoteText"/>
        <w:rPr>
          <w:sz w:val="18"/>
          <w:lang w:val="es-GT"/>
        </w:rPr>
      </w:pPr>
      <w:r w:rsidRPr="0062764E">
        <w:rPr>
          <w:rStyle w:val="FootnoteReference"/>
          <w:sz w:val="18"/>
        </w:rPr>
        <w:footnoteRef/>
      </w:r>
      <w:r w:rsidRPr="00CC0FA2">
        <w:rPr>
          <w:sz w:val="18"/>
          <w:lang w:val="es-GT"/>
        </w:rPr>
        <w:t xml:space="preserve"> Esta lista de Determinantes ha tenido algunos cambios desde la publicación del currículo de entrenamiento de Diseñando para el Cambio de Comportamiento en el año 2008, con el propósito de abordar Comportamientos de agricultura y manejo de recursos naturales.  Así mismo, la lista de determinantes es un poco diferente a la del año 2008 y del manual de Análisis de Barreras enfocado en salud y nutrición.</w:t>
      </w:r>
    </w:p>
  </w:footnote>
  <w:footnote w:id="10">
    <w:p w:rsidR="00EA6C30" w:rsidRPr="00CC0FA2" w:rsidRDefault="00EA6C30" w:rsidP="00CC0FA2">
      <w:pPr>
        <w:pStyle w:val="FootnoteText"/>
        <w:rPr>
          <w:lang w:val="es-GT"/>
        </w:rPr>
      </w:pPr>
      <w:r w:rsidRPr="0062764E">
        <w:rPr>
          <w:rStyle w:val="FootnoteReference"/>
          <w:sz w:val="18"/>
        </w:rPr>
        <w:footnoteRef/>
      </w:r>
      <w:r w:rsidRPr="00CC0FA2">
        <w:rPr>
          <w:sz w:val="18"/>
          <w:lang w:val="es-GT"/>
        </w:rPr>
        <w:t xml:space="preserve"> Esta hoja de trabajo ha sido adaptada de los materiales originalmente desarrollados por AED y el manual de Análisis de Barreras de la organización </w:t>
      </w:r>
      <w:proofErr w:type="spellStart"/>
      <w:r w:rsidRPr="00A70067">
        <w:rPr>
          <w:i/>
          <w:sz w:val="18"/>
          <w:lang w:val="es-GT"/>
        </w:rPr>
        <w:t>Food</w:t>
      </w:r>
      <w:proofErr w:type="spellEnd"/>
      <w:r w:rsidRPr="00A70067">
        <w:rPr>
          <w:i/>
          <w:sz w:val="18"/>
          <w:lang w:val="es-GT"/>
        </w:rPr>
        <w:t xml:space="preserve"> </w:t>
      </w:r>
      <w:proofErr w:type="spellStart"/>
      <w:r w:rsidRPr="00A70067">
        <w:rPr>
          <w:i/>
          <w:sz w:val="18"/>
          <w:lang w:val="es-GT"/>
        </w:rPr>
        <w:t>for</w:t>
      </w:r>
      <w:proofErr w:type="spellEnd"/>
      <w:r w:rsidRPr="00A70067">
        <w:rPr>
          <w:i/>
          <w:sz w:val="18"/>
          <w:lang w:val="es-GT"/>
        </w:rPr>
        <w:t xml:space="preserve"> </w:t>
      </w:r>
      <w:proofErr w:type="spellStart"/>
      <w:r w:rsidRPr="00A70067">
        <w:rPr>
          <w:i/>
          <w:sz w:val="18"/>
          <w:lang w:val="es-GT"/>
        </w:rPr>
        <w:t>the</w:t>
      </w:r>
      <w:proofErr w:type="spellEnd"/>
      <w:r w:rsidRPr="00A70067">
        <w:rPr>
          <w:i/>
          <w:sz w:val="18"/>
          <w:lang w:val="es-GT"/>
        </w:rPr>
        <w:t xml:space="preserve"> </w:t>
      </w:r>
      <w:proofErr w:type="spellStart"/>
      <w:r w:rsidRPr="00A70067">
        <w:rPr>
          <w:i/>
          <w:sz w:val="18"/>
          <w:lang w:val="es-GT"/>
        </w:rPr>
        <w:t>Hungry</w:t>
      </w:r>
      <w:proofErr w:type="spellEnd"/>
      <w:r w:rsidRPr="00A70067">
        <w:rPr>
          <w:i/>
          <w:sz w:val="18"/>
          <w:lang w:val="es-GT"/>
        </w:rPr>
        <w:t>.</w:t>
      </w:r>
      <w:r w:rsidRPr="00CC0FA2">
        <w:rPr>
          <w:sz w:val="18"/>
          <w:lang w:val="es-GT"/>
        </w:rPr>
        <w:t xml:space="preserve"> </w:t>
      </w:r>
    </w:p>
  </w:footnote>
  <w:footnote w:id="11">
    <w:p w:rsidR="00EA6C30" w:rsidRPr="00FF201E" w:rsidRDefault="00EA6C30" w:rsidP="001F26D2">
      <w:pPr>
        <w:pStyle w:val="FootnoteText"/>
        <w:rPr>
          <w:lang w:val="es-GT"/>
        </w:rPr>
      </w:pPr>
      <w:r>
        <w:rPr>
          <w:rStyle w:val="FootnoteReference"/>
        </w:rPr>
        <w:footnoteRef/>
      </w:r>
      <w:r w:rsidRPr="00FF201E">
        <w:rPr>
          <w:lang w:val="es-GT"/>
        </w:rPr>
        <w:t xml:space="preserve"> Reflexionar en cómo definir un “hacedor”</w:t>
      </w:r>
      <w:r>
        <w:rPr>
          <w:lang w:val="es-GT"/>
        </w:rPr>
        <w:t xml:space="preserve"> </w:t>
      </w:r>
      <w:r w:rsidRPr="00FF201E">
        <w:rPr>
          <w:lang w:val="es-GT"/>
        </w:rPr>
        <w:t xml:space="preserve">para este comportamiento. </w:t>
      </w:r>
    </w:p>
  </w:footnote>
  <w:footnote w:id="12">
    <w:p w:rsidR="00EA6C30" w:rsidRDefault="00EA6C30" w:rsidP="001F26D2">
      <w:pPr>
        <w:pStyle w:val="FootnoteText"/>
      </w:pPr>
      <w:r>
        <w:rPr>
          <w:rStyle w:val="FootnoteReference"/>
        </w:rPr>
        <w:footnoteRef/>
      </w:r>
      <w:r>
        <w:t xml:space="preserve"> Lesson 10</w:t>
      </w:r>
      <w:r w:rsidRPr="000D134C">
        <w:t xml:space="preserve"> can be </w:t>
      </w:r>
      <w:r>
        <w:t>used</w:t>
      </w:r>
      <w:r w:rsidRPr="000D134C">
        <w:t xml:space="preserve"> as a stand-alone session</w:t>
      </w:r>
      <w:r>
        <w:t>.</w:t>
      </w:r>
    </w:p>
  </w:footnote>
  <w:footnote w:id="13">
    <w:p w:rsidR="00EA6C30" w:rsidRPr="00EA4F1C" w:rsidRDefault="00EA6C30" w:rsidP="001F26D2">
      <w:pPr>
        <w:pStyle w:val="FootnoteText"/>
        <w:rPr>
          <w:lang w:val="es-GT"/>
        </w:rPr>
      </w:pPr>
      <w:r w:rsidRPr="002459CE">
        <w:rPr>
          <w:rStyle w:val="FootnoteReference"/>
        </w:rPr>
        <w:footnoteRef/>
      </w:r>
      <w:r w:rsidRPr="00EA4F1C">
        <w:rPr>
          <w:lang w:val="es-GT"/>
        </w:rPr>
        <w:t xml:space="preserve"> Esta hoja de trabajo fue creada por </w:t>
      </w:r>
      <w:proofErr w:type="spellStart"/>
      <w:r w:rsidRPr="00EA4F1C">
        <w:rPr>
          <w:lang w:val="es-GT"/>
        </w:rPr>
        <w:t>Judiann</w:t>
      </w:r>
      <w:proofErr w:type="spellEnd"/>
      <w:r w:rsidRPr="00EA4F1C">
        <w:rPr>
          <w:lang w:val="es-GT"/>
        </w:rPr>
        <w:t xml:space="preserve"> </w:t>
      </w:r>
      <w:proofErr w:type="spellStart"/>
      <w:r w:rsidRPr="00EA4F1C">
        <w:rPr>
          <w:lang w:val="es-GT"/>
        </w:rPr>
        <w:t>McNulty</w:t>
      </w:r>
      <w:proofErr w:type="spellEnd"/>
      <w:r w:rsidRPr="00EA4F1C">
        <w:rPr>
          <w:lang w:val="es-GT"/>
        </w:rPr>
        <w:t>.</w:t>
      </w:r>
    </w:p>
  </w:footnote>
  <w:footnote w:id="14">
    <w:p w:rsidR="00EA6C30" w:rsidRPr="00C31B58" w:rsidRDefault="00EA6C30" w:rsidP="001F26D2">
      <w:pPr>
        <w:pStyle w:val="FootnoteText"/>
        <w:rPr>
          <w:lang w:val="es-GT"/>
        </w:rPr>
      </w:pPr>
      <w:r>
        <w:rPr>
          <w:rStyle w:val="FootnoteReference"/>
        </w:rPr>
        <w:footnoteRef/>
      </w:r>
      <w:r w:rsidRPr="00C31B58">
        <w:rPr>
          <w:lang w:val="es-GT"/>
        </w:rPr>
        <w:t xml:space="preserve"> Este ejercicio está basado en la LVMC desarrollada por </w:t>
      </w:r>
      <w:proofErr w:type="spellStart"/>
      <w:r w:rsidRPr="00265DF2">
        <w:rPr>
          <w:i/>
          <w:lang w:val="es-GT"/>
        </w:rPr>
        <w:t>Food</w:t>
      </w:r>
      <w:proofErr w:type="spellEnd"/>
      <w:r w:rsidRPr="00265DF2">
        <w:rPr>
          <w:i/>
          <w:lang w:val="es-GT"/>
        </w:rPr>
        <w:t xml:space="preserve"> </w:t>
      </w:r>
      <w:proofErr w:type="spellStart"/>
      <w:r w:rsidRPr="00265DF2">
        <w:rPr>
          <w:i/>
          <w:lang w:val="es-GT"/>
        </w:rPr>
        <w:t>for</w:t>
      </w:r>
      <w:proofErr w:type="spellEnd"/>
      <w:r w:rsidRPr="00265DF2">
        <w:rPr>
          <w:i/>
          <w:lang w:val="es-GT"/>
        </w:rPr>
        <w:t xml:space="preserve"> </w:t>
      </w:r>
      <w:proofErr w:type="spellStart"/>
      <w:r w:rsidRPr="00265DF2">
        <w:rPr>
          <w:i/>
          <w:lang w:val="es-GT"/>
        </w:rPr>
        <w:t>the</w:t>
      </w:r>
      <w:proofErr w:type="spellEnd"/>
      <w:r w:rsidRPr="00265DF2">
        <w:rPr>
          <w:i/>
          <w:lang w:val="es-GT"/>
        </w:rPr>
        <w:t xml:space="preserve"> </w:t>
      </w:r>
      <w:proofErr w:type="spellStart"/>
      <w:r w:rsidRPr="00265DF2">
        <w:rPr>
          <w:i/>
          <w:lang w:val="es-GT"/>
        </w:rPr>
        <w:t>Hungry</w:t>
      </w:r>
      <w:proofErr w:type="spellEnd"/>
      <w:r w:rsidRPr="00265DF2">
        <w:rPr>
          <w:i/>
          <w:lang w:val="es-GT"/>
        </w:rPr>
        <w:t>.</w:t>
      </w:r>
    </w:p>
  </w:footnote>
  <w:footnote w:id="15">
    <w:p w:rsidR="00EA6C30" w:rsidRPr="00D11656" w:rsidRDefault="00EA6C30" w:rsidP="001F26D2">
      <w:pPr>
        <w:pStyle w:val="FootnoteText"/>
        <w:rPr>
          <w:lang w:val="es-GT"/>
        </w:rPr>
      </w:pPr>
      <w:r>
        <w:rPr>
          <w:rStyle w:val="FootnoteReference"/>
        </w:rPr>
        <w:footnoteRef/>
      </w:r>
      <w:r w:rsidRPr="00D11656">
        <w:rPr>
          <w:lang w:val="es-GT"/>
        </w:rPr>
        <w:t xml:space="preserve">  Si se espera que varias personas utilicen la hoja de cálculo de MS Excel para analizar los datos, </w:t>
      </w:r>
      <w:proofErr w:type="spellStart"/>
      <w:r w:rsidRPr="00D11656">
        <w:rPr>
          <w:lang w:val="es-GT"/>
        </w:rPr>
        <w:t>solicitor</w:t>
      </w:r>
      <w:proofErr w:type="spellEnd"/>
      <w:r w:rsidRPr="00D11656">
        <w:rPr>
          <w:lang w:val="es-GT"/>
        </w:rPr>
        <w:t xml:space="preserve"> a los participantes</w:t>
      </w:r>
      <w:r>
        <w:rPr>
          <w:lang w:val="es-GT"/>
        </w:rPr>
        <w:t xml:space="preserve"> que lleven su laptop al entrenamiento. </w:t>
      </w:r>
      <w:r w:rsidRPr="00D11656">
        <w:rPr>
          <w:lang w:val="es-G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6F2A5B" w:rsidRDefault="00EA6C30" w:rsidP="00DE65C8">
    <w:pPr>
      <w:pStyle w:val="Header"/>
      <w:jc w:val="right"/>
      <w:rPr>
        <w:color w:val="1B356F"/>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6D1F27" w:rsidRDefault="00EA6C30" w:rsidP="00CC0FA2">
    <w:pPr>
      <w:pStyle w:val="Header"/>
      <w:pBdr>
        <w:bottom w:val="single" w:sz="4" w:space="1" w:color="auto"/>
      </w:pBdr>
      <w:tabs>
        <w:tab w:val="clear" w:pos="4680"/>
        <w:tab w:val="clear" w:pos="9360"/>
      </w:tabs>
      <w:rPr>
        <w:color w:val="1B356F"/>
        <w:sz w:val="18"/>
        <w:lang w:val="es-GT"/>
      </w:rPr>
    </w:pPr>
    <w:r>
      <w:rPr>
        <w:color w:val="1B356F"/>
        <w:sz w:val="18"/>
        <w:lang w:val="es-GT"/>
      </w:rPr>
      <w:t>Lección 1</w:t>
    </w:r>
    <w:proofErr w:type="gramStart"/>
    <w:r>
      <w:rPr>
        <w:color w:val="1B356F"/>
        <w:sz w:val="18"/>
        <w:lang w:val="es-GT"/>
      </w:rPr>
      <w:t>:  Sesión</w:t>
    </w:r>
    <w:proofErr w:type="gramEnd"/>
    <w:r>
      <w:rPr>
        <w:color w:val="1B356F"/>
        <w:sz w:val="18"/>
        <w:lang w:val="es-GT"/>
      </w:rPr>
      <w:t xml:space="preserve"> de inicio </w:t>
    </w:r>
    <w:r w:rsidRPr="006D1F27">
      <w:rPr>
        <w:color w:val="1B356F"/>
        <w:sz w:val="18"/>
        <w:lang w:val="es-GT"/>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3B29D2" w:rsidRDefault="00EA6C30" w:rsidP="00CC0FA2">
    <w:pPr>
      <w:pStyle w:val="Header"/>
      <w:pBdr>
        <w:bottom w:val="single" w:sz="4" w:space="1" w:color="auto"/>
      </w:pBdr>
      <w:tabs>
        <w:tab w:val="clear" w:pos="4680"/>
        <w:tab w:val="clear" w:pos="9360"/>
      </w:tabs>
      <w:jc w:val="right"/>
      <w:rPr>
        <w:color w:val="1B356F"/>
        <w:sz w:val="18"/>
        <w:lang w:val="es-GT"/>
      </w:rPr>
    </w:pPr>
    <w:r w:rsidRPr="003B29D2">
      <w:rPr>
        <w:color w:val="1B356F"/>
        <w:sz w:val="18"/>
        <w:lang w:val="es-GT"/>
      </w:rPr>
      <w:t xml:space="preserve">Guía práctica  para </w:t>
    </w:r>
    <w:r>
      <w:rPr>
        <w:color w:val="1B356F"/>
        <w:sz w:val="18"/>
        <w:lang w:val="es-GT"/>
      </w:rPr>
      <w:t>conduci</w:t>
    </w:r>
    <w:r w:rsidRPr="003B29D2">
      <w:rPr>
        <w:color w:val="1B356F"/>
        <w:sz w:val="18"/>
        <w:lang w:val="es-GT"/>
      </w:rPr>
      <w:t>r un An</w:t>
    </w:r>
    <w:r>
      <w:rPr>
        <w:color w:val="1B356F"/>
        <w:sz w:val="18"/>
        <w:lang w:val="es-GT"/>
      </w:rPr>
      <w:t xml:space="preserve">álisis de Barreras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8818D3" w:rsidRDefault="00EA6C30" w:rsidP="00CC0FA2">
    <w:pPr>
      <w:pStyle w:val="Header"/>
      <w:pBdr>
        <w:bottom w:val="single" w:sz="4" w:space="1" w:color="auto"/>
      </w:pBdr>
      <w:tabs>
        <w:tab w:val="clear" w:pos="4680"/>
        <w:tab w:val="clear" w:pos="9360"/>
      </w:tabs>
      <w:rPr>
        <w:color w:val="1B356F"/>
        <w:sz w:val="18"/>
        <w:lang w:val="es-GT"/>
      </w:rPr>
    </w:pPr>
    <w:r w:rsidRPr="008818D3">
      <w:rPr>
        <w:color w:val="1B356F"/>
        <w:sz w:val="18"/>
        <w:lang w:val="es-GT"/>
      </w:rPr>
      <w:t>Lección 2: Repaso del marco de trab</w:t>
    </w:r>
    <w:r>
      <w:rPr>
        <w:color w:val="1B356F"/>
        <w:sz w:val="18"/>
        <w:lang w:val="es-GT"/>
      </w:rPr>
      <w:t>a</w:t>
    </w:r>
    <w:r w:rsidRPr="008818D3">
      <w:rPr>
        <w:color w:val="1B356F"/>
        <w:sz w:val="18"/>
        <w:lang w:val="es-GT"/>
      </w:rPr>
      <w:t>jo Diseñando para Cambio de Comportamiento</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131CE5" w:rsidRDefault="00EA6C30" w:rsidP="00CC0FA2">
    <w:pPr>
      <w:pStyle w:val="Header"/>
      <w:pBdr>
        <w:bottom w:val="single" w:sz="4" w:space="1" w:color="auto"/>
      </w:pBdr>
      <w:tabs>
        <w:tab w:val="clear" w:pos="4680"/>
        <w:tab w:val="clear" w:pos="9360"/>
      </w:tabs>
      <w:rPr>
        <w:color w:val="1B356F"/>
        <w:sz w:val="18"/>
      </w:rPr>
    </w:pPr>
    <w:proofErr w:type="spellStart"/>
    <w:r>
      <w:rPr>
        <w:color w:val="1B356F"/>
        <w:sz w:val="18"/>
      </w:rPr>
      <w:t>Lección</w:t>
    </w:r>
    <w:proofErr w:type="spellEnd"/>
    <w:r>
      <w:rPr>
        <w:color w:val="1B356F"/>
        <w:sz w:val="18"/>
      </w:rPr>
      <w:t xml:space="preserve"> 3: </w:t>
    </w:r>
    <w:proofErr w:type="spellStart"/>
    <w:r>
      <w:rPr>
        <w:color w:val="1B356F"/>
        <w:sz w:val="18"/>
      </w:rPr>
      <w:t>Ejercicio</w:t>
    </w:r>
    <w:proofErr w:type="spellEnd"/>
    <w:r>
      <w:rPr>
        <w:color w:val="1B356F"/>
        <w:sz w:val="18"/>
      </w:rPr>
      <w:t xml:space="preserve"> “El </w:t>
    </w:r>
    <w:proofErr w:type="spellStart"/>
    <w:r>
      <w:rPr>
        <w:color w:val="1B356F"/>
        <w:sz w:val="18"/>
      </w:rPr>
      <w:t>ejercicio</w:t>
    </w:r>
    <w:proofErr w:type="spellEnd"/>
    <w:r>
      <w:rPr>
        <w:color w:val="1B356F"/>
        <w:sz w:val="18"/>
      </w:rPr>
      <w: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CC0FA2" w:rsidRDefault="00EA6C30" w:rsidP="00FC0570">
    <w:pPr>
      <w:pStyle w:val="Header"/>
      <w:pBdr>
        <w:bottom w:val="single" w:sz="4" w:space="1" w:color="auto"/>
      </w:pBdr>
      <w:rPr>
        <w:color w:val="1B356F"/>
        <w:sz w:val="18"/>
        <w:lang w:val="es-GT"/>
      </w:rPr>
    </w:pPr>
    <w:r w:rsidRPr="00CC0FA2">
      <w:rPr>
        <w:color w:val="1B356F"/>
        <w:sz w:val="18"/>
        <w:lang w:val="es-GT"/>
      </w:rPr>
      <w:t xml:space="preserve">Lección 4: Identificar los Determinantes que influencian el Comportamiento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303A12" w:rsidRDefault="00EA6C30" w:rsidP="000D23C1">
    <w:pPr>
      <w:pStyle w:val="Header"/>
      <w:rPr>
        <w:lang w:val="es-GT"/>
      </w:rPr>
    </w:pPr>
    <w:r w:rsidRPr="000D23C1">
      <w:rPr>
        <w:color w:val="1B356F"/>
        <w:sz w:val="18"/>
        <w:szCs w:val="18"/>
        <w:lang w:val="es-GT"/>
      </w:rPr>
      <w:t xml:space="preserve">Lección </w:t>
    </w:r>
    <w:r>
      <w:rPr>
        <w:color w:val="1B356F"/>
        <w:sz w:val="18"/>
        <w:szCs w:val="18"/>
        <w:lang w:val="es-GT"/>
      </w:rPr>
      <w:t>7</w:t>
    </w:r>
    <w:r w:rsidRPr="000D23C1">
      <w:rPr>
        <w:color w:val="1B356F"/>
        <w:sz w:val="18"/>
        <w:szCs w:val="18"/>
        <w:lang w:val="es-GT"/>
      </w:rPr>
      <w:t xml:space="preserve">: </w:t>
    </w:r>
    <w:r>
      <w:rPr>
        <w:color w:val="1B356F"/>
        <w:sz w:val="18"/>
        <w:szCs w:val="18"/>
        <w:lang w:val="es-GT"/>
      </w:rPr>
      <w:t>Definir el Comportamiento para la investigación formativa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CC0FA2" w:rsidRDefault="00EA6C30" w:rsidP="00FC0570">
    <w:pPr>
      <w:pStyle w:val="Header"/>
      <w:pBdr>
        <w:bottom w:val="single" w:sz="4" w:space="1" w:color="auto"/>
      </w:pBdr>
      <w:rPr>
        <w:color w:val="1B356F"/>
        <w:sz w:val="18"/>
        <w:lang w:val="es-GT"/>
      </w:rPr>
    </w:pPr>
    <w:r w:rsidRPr="00CC0FA2">
      <w:rPr>
        <w:color w:val="1B356F"/>
        <w:sz w:val="18"/>
        <w:lang w:val="es-GT"/>
      </w:rPr>
      <w:t xml:space="preserve">Lección 8: Paso 2: Escribiendo las preguntas de sondeo para el Comportamiento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FF201E" w:rsidRDefault="00EA6C30" w:rsidP="00FC0570">
    <w:pPr>
      <w:pStyle w:val="Header"/>
      <w:pBdr>
        <w:bottom w:val="single" w:sz="4" w:space="1" w:color="auto"/>
      </w:pBdr>
      <w:tabs>
        <w:tab w:val="clear" w:pos="4680"/>
        <w:tab w:val="clear" w:pos="9360"/>
      </w:tabs>
      <w:rPr>
        <w:color w:val="1B356F"/>
        <w:sz w:val="18"/>
        <w:lang w:val="es-GT"/>
      </w:rPr>
    </w:pPr>
    <w:r w:rsidRPr="00FF201E">
      <w:rPr>
        <w:color w:val="1B356F"/>
        <w:sz w:val="18"/>
        <w:lang w:val="es-GT"/>
      </w:rPr>
      <w:t>Lecci</w:t>
    </w:r>
    <w:r>
      <w:rPr>
        <w:color w:val="1B356F"/>
        <w:sz w:val="18"/>
        <w:lang w:val="es-GT"/>
      </w:rPr>
      <w:t xml:space="preserve">ón 9: Paso 3: </w:t>
    </w:r>
    <w:r w:rsidRPr="00FF201E">
      <w:rPr>
        <w:color w:val="1B356F"/>
        <w:sz w:val="18"/>
        <w:lang w:val="es-GT"/>
      </w:rPr>
      <w:t xml:space="preserve">Escribir preguntas de investigación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726D96" w:rsidRDefault="00EA6C30" w:rsidP="00FC0570">
    <w:pPr>
      <w:pStyle w:val="Header"/>
      <w:pBdr>
        <w:bottom w:val="single" w:sz="4" w:space="1" w:color="auto"/>
      </w:pBdr>
      <w:tabs>
        <w:tab w:val="clear" w:pos="4680"/>
        <w:tab w:val="clear" w:pos="9360"/>
      </w:tabs>
      <w:rPr>
        <w:color w:val="1B356F"/>
        <w:sz w:val="18"/>
        <w:lang w:val="es-GT"/>
      </w:rPr>
    </w:pPr>
    <w:r>
      <w:rPr>
        <w:color w:val="1B356F"/>
        <w:sz w:val="18"/>
        <w:lang w:val="es-GT"/>
      </w:rPr>
      <w:t>Lección 11: Paso 4: Organizar el trabajo de campo</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CC2C35" w:rsidRDefault="00EA6C30" w:rsidP="00F969CD">
    <w:pPr>
      <w:pStyle w:val="Header"/>
      <w:pBdr>
        <w:bottom w:val="single" w:sz="4" w:space="1" w:color="auto"/>
      </w:pBdr>
      <w:tabs>
        <w:tab w:val="clear" w:pos="4680"/>
        <w:tab w:val="clear" w:pos="9360"/>
      </w:tabs>
      <w:jc w:val="right"/>
      <w:rPr>
        <w:color w:val="1B356F"/>
        <w:sz w:val="18"/>
        <w:lang w:val="es-GT"/>
      </w:rPr>
    </w:pPr>
    <w:r>
      <w:rPr>
        <w:color w:val="1B356F"/>
        <w:sz w:val="18"/>
        <w:lang w:val="es-GT"/>
      </w:rPr>
      <w:t>Guía práctica para conducir un Análisis de Barreras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7144EE" w:rsidRDefault="00EA6C30" w:rsidP="00DE65C8">
    <w:pPr>
      <w:pStyle w:val="Header"/>
      <w:pBdr>
        <w:bottom w:val="dotDotDash" w:sz="4" w:space="1" w:color="1B356F"/>
      </w:pBdr>
      <w:rPr>
        <w:color w:val="1B356F"/>
        <w:sz w:val="18"/>
      </w:rPr>
    </w:pPr>
    <w:r w:rsidRPr="007144EE">
      <w:rPr>
        <w:color w:val="1B356F"/>
        <w:sz w:val="18"/>
      </w:rPr>
      <w:t>A Practical Guide to Conducting Barrier Analysis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B26AF5" w:rsidRDefault="00EA6C30" w:rsidP="00F969CD">
    <w:pPr>
      <w:pStyle w:val="Header"/>
      <w:pBdr>
        <w:bottom w:val="single" w:sz="4" w:space="1" w:color="auto"/>
      </w:pBdr>
      <w:tabs>
        <w:tab w:val="clear" w:pos="4680"/>
        <w:tab w:val="clear" w:pos="9360"/>
      </w:tabs>
      <w:rPr>
        <w:color w:val="1B356F"/>
        <w:sz w:val="18"/>
        <w:lang w:val="es-GT"/>
      </w:rPr>
    </w:pPr>
    <w:r w:rsidRPr="00B26AF5">
      <w:rPr>
        <w:color w:val="1B356F"/>
        <w:sz w:val="18"/>
        <w:lang w:val="es-GT"/>
      </w:rPr>
      <w:t xml:space="preserve">Lección 12: </w:t>
    </w:r>
    <w:proofErr w:type="gramStart"/>
    <w:r w:rsidRPr="00B26AF5">
      <w:rPr>
        <w:color w:val="1B356F"/>
        <w:sz w:val="18"/>
        <w:lang w:val="es-GT"/>
      </w:rPr>
      <w:t>Paso</w:t>
    </w:r>
    <w:proofErr w:type="gramEnd"/>
    <w:r w:rsidRPr="00B26AF5">
      <w:rPr>
        <w:color w:val="1B356F"/>
        <w:sz w:val="18"/>
        <w:lang w:val="es-GT"/>
      </w:rPr>
      <w:t xml:space="preserve"> 6: Codificar, tabular y analizar los datos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D51CC5" w:rsidRDefault="00EA6C30" w:rsidP="001F26D2">
    <w:pPr>
      <w:pStyle w:val="Header"/>
      <w:pBdr>
        <w:bottom w:val="single" w:sz="4" w:space="1" w:color="auto"/>
      </w:pBdr>
      <w:tabs>
        <w:tab w:val="clear" w:pos="4680"/>
        <w:tab w:val="clear" w:pos="9360"/>
      </w:tabs>
      <w:jc w:val="right"/>
      <w:rPr>
        <w:color w:val="1B356F"/>
        <w:sz w:val="18"/>
        <w:lang w:val="es-GT"/>
      </w:rPr>
    </w:pPr>
    <w:r>
      <w:rPr>
        <w:color w:val="1B356F"/>
        <w:sz w:val="18"/>
        <w:lang w:val="es-GT"/>
      </w:rPr>
      <w:t>Guía práctica para conducir un Análisis de Barreras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F01AC0" w:rsidRDefault="00EA6C30" w:rsidP="001F26D2">
    <w:pPr>
      <w:pStyle w:val="Header"/>
      <w:pBdr>
        <w:bottom w:val="single" w:sz="4" w:space="1" w:color="auto"/>
      </w:pBdr>
      <w:tabs>
        <w:tab w:val="clear" w:pos="4680"/>
        <w:tab w:val="clear" w:pos="9360"/>
      </w:tabs>
      <w:rPr>
        <w:color w:val="1B356F"/>
        <w:sz w:val="18"/>
        <w:lang w:val="es-GT"/>
      </w:rPr>
    </w:pPr>
    <w:r w:rsidRPr="00F01AC0">
      <w:rPr>
        <w:color w:val="1B356F"/>
        <w:sz w:val="18"/>
        <w:lang w:val="es-GT"/>
      </w:rPr>
      <w:t>Lección 13: Paso 7: Usar los resultados para tomar decisiones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D51CC5" w:rsidRDefault="00EA6C30" w:rsidP="001F26D2">
    <w:pPr>
      <w:pStyle w:val="Header"/>
      <w:pBdr>
        <w:bottom w:val="single" w:sz="4" w:space="1" w:color="auto"/>
      </w:pBdr>
      <w:tabs>
        <w:tab w:val="clear" w:pos="4680"/>
        <w:tab w:val="clear" w:pos="9360"/>
      </w:tabs>
      <w:rPr>
        <w:color w:val="1B356F"/>
        <w:sz w:val="18"/>
        <w:lang w:val="es-GT"/>
      </w:rPr>
    </w:pPr>
    <w:r>
      <w:rPr>
        <w:color w:val="1B356F"/>
        <w:sz w:val="18"/>
        <w:lang w:val="es-GT"/>
      </w:rPr>
      <w:t>Lección 14</w:t>
    </w:r>
    <w:proofErr w:type="gramStart"/>
    <w:r>
      <w:rPr>
        <w:color w:val="1B356F"/>
        <w:sz w:val="18"/>
        <w:lang w:val="es-GT"/>
      </w:rPr>
      <w:t>:  Sesión</w:t>
    </w:r>
    <w:proofErr w:type="gramEnd"/>
    <w:r>
      <w:rPr>
        <w:color w:val="1B356F"/>
        <w:sz w:val="18"/>
        <w:lang w:val="es-GT"/>
      </w:rPr>
      <w:t xml:space="preserve"> de cierre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131CE5" w:rsidRDefault="00EA6C30" w:rsidP="001F26D2">
    <w:pPr>
      <w:pStyle w:val="Header"/>
      <w:pBdr>
        <w:bottom w:val="single" w:sz="4" w:space="1" w:color="auto"/>
      </w:pBdr>
      <w:tabs>
        <w:tab w:val="clear" w:pos="4680"/>
        <w:tab w:val="clear" w:pos="9360"/>
      </w:tabs>
      <w:rPr>
        <w:color w:val="1B356F"/>
        <w:sz w:val="18"/>
      </w:rPr>
    </w:pPr>
    <w:proofErr w:type="spellStart"/>
    <w:r>
      <w:rPr>
        <w:color w:val="1B356F"/>
        <w:sz w:val="18"/>
      </w:rPr>
      <w:t>Anexos</w:t>
    </w:r>
    <w:proofErr w:type="spellEnd"/>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131CE5" w:rsidRDefault="00EA6C30" w:rsidP="001F26D2">
    <w:pPr>
      <w:pStyle w:val="Header"/>
      <w:pBdr>
        <w:bottom w:val="single" w:sz="4" w:space="1" w:color="auto"/>
      </w:pBdr>
      <w:tabs>
        <w:tab w:val="clear" w:pos="4680"/>
        <w:tab w:val="clear" w:pos="9360"/>
      </w:tabs>
      <w:rPr>
        <w:color w:val="1B356F"/>
        <w:sz w:val="18"/>
      </w:rPr>
    </w:pPr>
    <w:proofErr w:type="spellStart"/>
    <w:r>
      <w:rPr>
        <w:color w:val="1B356F"/>
        <w:sz w:val="18"/>
      </w:rPr>
      <w:t>Anexos</w:t>
    </w:r>
    <w:proofErr w:type="spellEnd"/>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131CE5" w:rsidRDefault="00EA6C30" w:rsidP="00F969CD">
    <w:pPr>
      <w:pStyle w:val="Header"/>
      <w:pBdr>
        <w:bottom w:val="single" w:sz="4" w:space="1" w:color="auto"/>
      </w:pBdr>
      <w:tabs>
        <w:tab w:val="clear" w:pos="4680"/>
        <w:tab w:val="clear" w:pos="9360"/>
      </w:tabs>
      <w:rPr>
        <w:color w:val="1B356F"/>
        <w:sz w:val="18"/>
      </w:rPr>
    </w:pPr>
    <w:proofErr w:type="spellStart"/>
    <w:r>
      <w:rPr>
        <w:color w:val="1B356F"/>
        <w:sz w:val="18"/>
      </w:rPr>
      <w:t>Anexos</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7474E9" w:rsidRDefault="00EA6C30" w:rsidP="007474E9">
    <w:pPr>
      <w:pStyle w:val="Header"/>
      <w:pBdr>
        <w:bottom w:val="single" w:sz="4" w:space="1" w:color="auto"/>
      </w:pBdr>
      <w:jc w:val="right"/>
      <w:rPr>
        <w:color w:val="1B356F"/>
        <w:sz w:val="18"/>
        <w:lang w:val="es-GT"/>
      </w:rPr>
    </w:pPr>
    <w:r w:rsidRPr="007474E9">
      <w:rPr>
        <w:color w:val="1B356F"/>
        <w:sz w:val="18"/>
        <w:lang w:val="es-GT"/>
      </w:rPr>
      <w:t>Guía práctica para conducir un An</w:t>
    </w:r>
    <w:r>
      <w:rPr>
        <w:color w:val="1B356F"/>
        <w:sz w:val="18"/>
        <w:lang w:val="es-GT"/>
      </w:rPr>
      <w:t xml:space="preserve">álisis de Barreras </w:t>
    </w:r>
    <w:r w:rsidRPr="007474E9">
      <w:rPr>
        <w:color w:val="1B356F"/>
        <w:sz w:val="18"/>
        <w:lang w:val="es-GT"/>
      </w:rPr>
      <w:t xml:space="preserve">A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254A15" w:rsidRDefault="00EA6C30" w:rsidP="00DE65C8">
    <w:pPr>
      <w:pStyle w:val="Header"/>
      <w:pBdr>
        <w:bottom w:val="single" w:sz="4" w:space="1" w:color="auto"/>
      </w:pBdr>
      <w:tabs>
        <w:tab w:val="left" w:pos="1892"/>
      </w:tabs>
      <w:rPr>
        <w:color w:val="1B356F"/>
        <w:sz w:val="18"/>
      </w:rPr>
    </w:pPr>
    <w:proofErr w:type="spellStart"/>
    <w:r>
      <w:rPr>
        <w:color w:val="1B356F"/>
        <w:sz w:val="18"/>
      </w:rPr>
      <w:t>Agradecimientos</w:t>
    </w:r>
    <w:proofErr w:type="spellEnd"/>
    <w:r>
      <w:rPr>
        <w:color w:val="1B356F"/>
        <w:sz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813283" w:rsidRDefault="00EA6C30" w:rsidP="00813283">
    <w:pPr>
      <w:pStyle w:val="Header"/>
      <w:pBdr>
        <w:bottom w:val="single" w:sz="4" w:space="1" w:color="auto"/>
      </w:pBdr>
      <w:jc w:val="right"/>
      <w:rPr>
        <w:color w:val="1B356F"/>
        <w:sz w:val="18"/>
        <w:lang w:val="es-GT"/>
      </w:rPr>
    </w:pPr>
    <w:r>
      <w:rPr>
        <w:color w:val="1B356F"/>
        <w:sz w:val="18"/>
        <w:lang w:val="es-GT"/>
      </w:rPr>
      <w:t xml:space="preserve">Guía práctica para conducir un Análisis de Barreras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131CE5" w:rsidRDefault="00EA6C30" w:rsidP="00DE65C8">
    <w:pPr>
      <w:pStyle w:val="Header"/>
      <w:pBdr>
        <w:bottom w:val="dotDotDash" w:sz="4" w:space="1" w:color="1B356F"/>
      </w:pBdr>
      <w:rPr>
        <w:color w:val="1B356F"/>
        <w:sz w:val="18"/>
      </w:rPr>
    </w:pPr>
    <w:proofErr w:type="spellStart"/>
    <w:r>
      <w:rPr>
        <w:color w:val="1B356F"/>
        <w:sz w:val="18"/>
      </w:rPr>
      <w:t>TheEightSteps</w:t>
    </w:r>
    <w:proofErr w:type="spellEnd"/>
    <w:r>
      <w:rPr>
        <w:color w:val="1B356F"/>
        <w:sz w:val="18"/>
      </w:rPr>
      <w:t xml:space="preserve"> of Planning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131CE5" w:rsidRDefault="00EA6C30" w:rsidP="00DE65C8">
    <w:pPr>
      <w:pStyle w:val="Header"/>
      <w:pBdr>
        <w:bottom w:val="single" w:sz="4" w:space="1" w:color="auto"/>
      </w:pBdr>
      <w:rPr>
        <w:color w:val="1B356F"/>
        <w:sz w:val="18"/>
      </w:rPr>
    </w:pPr>
    <w:r>
      <w:rPr>
        <w:color w:val="1B356F"/>
        <w:sz w:val="18"/>
      </w:rPr>
      <w:t>¿</w:t>
    </w:r>
    <w:proofErr w:type="spellStart"/>
    <w:r>
      <w:rPr>
        <w:color w:val="1B356F"/>
        <w:sz w:val="18"/>
      </w:rPr>
      <w:t>Cuál</w:t>
    </w:r>
    <w:proofErr w:type="spellEnd"/>
    <w:r>
      <w:rPr>
        <w:color w:val="1B356F"/>
        <w:sz w:val="18"/>
      </w:rPr>
      <w:t xml:space="preserve"> </w:t>
    </w:r>
    <w:proofErr w:type="spellStart"/>
    <w:r>
      <w:rPr>
        <w:color w:val="1B356F"/>
        <w:sz w:val="18"/>
      </w:rPr>
      <w:t>es</w:t>
    </w:r>
    <w:proofErr w:type="spellEnd"/>
    <w:r>
      <w:rPr>
        <w:color w:val="1B356F"/>
        <w:sz w:val="18"/>
      </w:rPr>
      <w:t xml:space="preserve"> la </w:t>
    </w:r>
    <w:proofErr w:type="spellStart"/>
    <w:r>
      <w:rPr>
        <w:color w:val="1B356F"/>
        <w:sz w:val="18"/>
      </w:rPr>
      <w:t>diferencia</w:t>
    </w:r>
    <w:proofErr w:type="spellEnd"/>
    <w:r>
      <w:rPr>
        <w:color w:val="1B356F"/>
        <w:sz w:val="18"/>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582082" w:rsidRDefault="00EA6C30" w:rsidP="00CC0FA2">
    <w:pPr>
      <w:pStyle w:val="Header"/>
      <w:pBdr>
        <w:bottom w:val="single" w:sz="4" w:space="0" w:color="auto"/>
      </w:pBdr>
      <w:tabs>
        <w:tab w:val="clear" w:pos="4680"/>
        <w:tab w:val="clear" w:pos="9360"/>
      </w:tabs>
      <w:jc w:val="right"/>
      <w:rPr>
        <w:color w:val="1B356F"/>
        <w:sz w:val="18"/>
        <w:lang w:val="es-GT"/>
      </w:rPr>
    </w:pPr>
    <w:r>
      <w:rPr>
        <w:color w:val="1B356F"/>
        <w:sz w:val="18"/>
        <w:lang w:val="es-GT"/>
      </w:rPr>
      <w:t xml:space="preserve">Guía práctica para conducir un Análisis de Barreras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30" w:rsidRPr="006D1F27" w:rsidRDefault="00EA6C30" w:rsidP="00CC0FA2">
    <w:pPr>
      <w:pStyle w:val="Header"/>
      <w:pBdr>
        <w:bottom w:val="single" w:sz="4" w:space="1" w:color="auto"/>
      </w:pBdr>
      <w:tabs>
        <w:tab w:val="clear" w:pos="4680"/>
        <w:tab w:val="clear" w:pos="9360"/>
      </w:tabs>
      <w:rPr>
        <w:color w:val="1B356F"/>
        <w:sz w:val="18"/>
        <w:lang w:val="es-GT"/>
      </w:rPr>
    </w:pPr>
    <w:r>
      <w:rPr>
        <w:color w:val="1B356F"/>
        <w:sz w:val="18"/>
        <w:lang w:val="es-GT"/>
      </w:rPr>
      <w:t>Los ocho pasos para la planificación</w:t>
    </w:r>
    <w:r w:rsidRPr="006D1F27">
      <w:rPr>
        <w:color w:val="1B356F"/>
        <w:sz w:val="18"/>
        <w:lang w:val="es-GT"/>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7E6"/>
    <w:multiLevelType w:val="hybridMultilevel"/>
    <w:tmpl w:val="D494AF26"/>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F0F18"/>
    <w:multiLevelType w:val="hybridMultilevel"/>
    <w:tmpl w:val="6D38689A"/>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5826C1E"/>
    <w:multiLevelType w:val="hybridMultilevel"/>
    <w:tmpl w:val="F648DF3C"/>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813725F"/>
    <w:multiLevelType w:val="hybridMultilevel"/>
    <w:tmpl w:val="CB6EEDA8"/>
    <w:lvl w:ilvl="0" w:tplc="D7D0DD7A">
      <w:start w:val="1"/>
      <w:numFmt w:val="bullet"/>
      <w:lvlText w:val=""/>
      <w:lvlJc w:val="left"/>
      <w:pPr>
        <w:ind w:left="644" w:hanging="360"/>
      </w:pPr>
      <w:rPr>
        <w:rFonts w:ascii="Symbol" w:hAnsi="Symbol" w:hint="default"/>
      </w:rPr>
    </w:lvl>
    <w:lvl w:ilvl="1" w:tplc="100A0003" w:tentative="1">
      <w:start w:val="1"/>
      <w:numFmt w:val="bullet"/>
      <w:lvlText w:val="o"/>
      <w:lvlJc w:val="left"/>
      <w:pPr>
        <w:ind w:left="1364" w:hanging="360"/>
      </w:pPr>
      <w:rPr>
        <w:rFonts w:ascii="Courier New" w:hAnsi="Courier New" w:cs="Courier New" w:hint="default"/>
      </w:rPr>
    </w:lvl>
    <w:lvl w:ilvl="2" w:tplc="100A0005" w:tentative="1">
      <w:start w:val="1"/>
      <w:numFmt w:val="bullet"/>
      <w:lvlText w:val=""/>
      <w:lvlJc w:val="left"/>
      <w:pPr>
        <w:ind w:left="2084" w:hanging="360"/>
      </w:pPr>
      <w:rPr>
        <w:rFonts w:ascii="Wingdings" w:hAnsi="Wingdings" w:hint="default"/>
      </w:rPr>
    </w:lvl>
    <w:lvl w:ilvl="3" w:tplc="100A0001" w:tentative="1">
      <w:start w:val="1"/>
      <w:numFmt w:val="bullet"/>
      <w:lvlText w:val=""/>
      <w:lvlJc w:val="left"/>
      <w:pPr>
        <w:ind w:left="2804" w:hanging="360"/>
      </w:pPr>
      <w:rPr>
        <w:rFonts w:ascii="Symbol" w:hAnsi="Symbol" w:hint="default"/>
      </w:rPr>
    </w:lvl>
    <w:lvl w:ilvl="4" w:tplc="100A0003" w:tentative="1">
      <w:start w:val="1"/>
      <w:numFmt w:val="bullet"/>
      <w:lvlText w:val="o"/>
      <w:lvlJc w:val="left"/>
      <w:pPr>
        <w:ind w:left="3524" w:hanging="360"/>
      </w:pPr>
      <w:rPr>
        <w:rFonts w:ascii="Courier New" w:hAnsi="Courier New" w:cs="Courier New" w:hint="default"/>
      </w:rPr>
    </w:lvl>
    <w:lvl w:ilvl="5" w:tplc="100A0005" w:tentative="1">
      <w:start w:val="1"/>
      <w:numFmt w:val="bullet"/>
      <w:lvlText w:val=""/>
      <w:lvlJc w:val="left"/>
      <w:pPr>
        <w:ind w:left="4244" w:hanging="360"/>
      </w:pPr>
      <w:rPr>
        <w:rFonts w:ascii="Wingdings" w:hAnsi="Wingdings" w:hint="default"/>
      </w:rPr>
    </w:lvl>
    <w:lvl w:ilvl="6" w:tplc="100A0001" w:tentative="1">
      <w:start w:val="1"/>
      <w:numFmt w:val="bullet"/>
      <w:lvlText w:val=""/>
      <w:lvlJc w:val="left"/>
      <w:pPr>
        <w:ind w:left="4964" w:hanging="360"/>
      </w:pPr>
      <w:rPr>
        <w:rFonts w:ascii="Symbol" w:hAnsi="Symbol" w:hint="default"/>
      </w:rPr>
    </w:lvl>
    <w:lvl w:ilvl="7" w:tplc="100A0003" w:tentative="1">
      <w:start w:val="1"/>
      <w:numFmt w:val="bullet"/>
      <w:lvlText w:val="o"/>
      <w:lvlJc w:val="left"/>
      <w:pPr>
        <w:ind w:left="5684" w:hanging="360"/>
      </w:pPr>
      <w:rPr>
        <w:rFonts w:ascii="Courier New" w:hAnsi="Courier New" w:cs="Courier New" w:hint="default"/>
      </w:rPr>
    </w:lvl>
    <w:lvl w:ilvl="8" w:tplc="100A0005" w:tentative="1">
      <w:start w:val="1"/>
      <w:numFmt w:val="bullet"/>
      <w:lvlText w:val=""/>
      <w:lvlJc w:val="left"/>
      <w:pPr>
        <w:ind w:left="6404" w:hanging="360"/>
      </w:pPr>
      <w:rPr>
        <w:rFonts w:ascii="Wingdings" w:hAnsi="Wingdings" w:hint="default"/>
      </w:rPr>
    </w:lvl>
  </w:abstractNum>
  <w:abstractNum w:abstractNumId="4">
    <w:nsid w:val="081F2C7A"/>
    <w:multiLevelType w:val="hybridMultilevel"/>
    <w:tmpl w:val="1B3C0C32"/>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084C0EA6"/>
    <w:multiLevelType w:val="hybridMultilevel"/>
    <w:tmpl w:val="D916BA36"/>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33628E"/>
    <w:multiLevelType w:val="hybridMultilevel"/>
    <w:tmpl w:val="705E3714"/>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0DED73AA"/>
    <w:multiLevelType w:val="hybridMultilevel"/>
    <w:tmpl w:val="02AA6AE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82548B"/>
    <w:multiLevelType w:val="hybridMultilevel"/>
    <w:tmpl w:val="1DD2800A"/>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0F0611C2"/>
    <w:multiLevelType w:val="hybridMultilevel"/>
    <w:tmpl w:val="E0C221D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B542A"/>
    <w:multiLevelType w:val="hybridMultilevel"/>
    <w:tmpl w:val="4FDC119E"/>
    <w:lvl w:ilvl="0" w:tplc="9CF88732">
      <w:numFmt w:val="bullet"/>
      <w:lvlText w:val=""/>
      <w:lvlJc w:val="left"/>
      <w:pPr>
        <w:ind w:left="720" w:hanging="360"/>
      </w:pPr>
      <w:rPr>
        <w:rFonts w:ascii="Wingdings" w:eastAsia="Times New Roman" w:hAnsi="Wingdings" w:cs="Tahom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0F8C1A55"/>
    <w:multiLevelType w:val="hybridMultilevel"/>
    <w:tmpl w:val="E7DCA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293922"/>
    <w:multiLevelType w:val="hybridMultilevel"/>
    <w:tmpl w:val="0B90E7D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1A2CC5"/>
    <w:multiLevelType w:val="hybridMultilevel"/>
    <w:tmpl w:val="5E8EF194"/>
    <w:lvl w:ilvl="0" w:tplc="9CF88732">
      <w:numFmt w:val="bullet"/>
      <w:lvlText w:val=""/>
      <w:lvlJc w:val="left"/>
      <w:pPr>
        <w:ind w:left="720" w:hanging="360"/>
      </w:pPr>
      <w:rPr>
        <w:rFonts w:ascii="Wingdings" w:eastAsia="Times New Roman" w:hAnsi="Wingdings" w:cs="Tahoma"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1324763E"/>
    <w:multiLevelType w:val="hybridMultilevel"/>
    <w:tmpl w:val="F7FC0704"/>
    <w:lvl w:ilvl="0" w:tplc="D7D0DD7A">
      <w:start w:val="1"/>
      <w:numFmt w:val="bullet"/>
      <w:lvlText w:val=""/>
      <w:lvlJc w:val="left"/>
      <w:pPr>
        <w:ind w:left="684" w:hanging="360"/>
      </w:pPr>
      <w:rPr>
        <w:rFonts w:ascii="Symbol" w:hAnsi="Symbol" w:hint="default"/>
      </w:rPr>
    </w:lvl>
    <w:lvl w:ilvl="1" w:tplc="100A0003" w:tentative="1">
      <w:start w:val="1"/>
      <w:numFmt w:val="bullet"/>
      <w:lvlText w:val="o"/>
      <w:lvlJc w:val="left"/>
      <w:pPr>
        <w:ind w:left="1404" w:hanging="360"/>
      </w:pPr>
      <w:rPr>
        <w:rFonts w:ascii="Courier New" w:hAnsi="Courier New" w:cs="Courier New" w:hint="default"/>
      </w:rPr>
    </w:lvl>
    <w:lvl w:ilvl="2" w:tplc="100A0005" w:tentative="1">
      <w:start w:val="1"/>
      <w:numFmt w:val="bullet"/>
      <w:lvlText w:val=""/>
      <w:lvlJc w:val="left"/>
      <w:pPr>
        <w:ind w:left="2124" w:hanging="360"/>
      </w:pPr>
      <w:rPr>
        <w:rFonts w:ascii="Wingdings" w:hAnsi="Wingdings" w:hint="default"/>
      </w:rPr>
    </w:lvl>
    <w:lvl w:ilvl="3" w:tplc="100A0001" w:tentative="1">
      <w:start w:val="1"/>
      <w:numFmt w:val="bullet"/>
      <w:lvlText w:val=""/>
      <w:lvlJc w:val="left"/>
      <w:pPr>
        <w:ind w:left="2844" w:hanging="360"/>
      </w:pPr>
      <w:rPr>
        <w:rFonts w:ascii="Symbol" w:hAnsi="Symbol" w:hint="default"/>
      </w:rPr>
    </w:lvl>
    <w:lvl w:ilvl="4" w:tplc="100A0003" w:tentative="1">
      <w:start w:val="1"/>
      <w:numFmt w:val="bullet"/>
      <w:lvlText w:val="o"/>
      <w:lvlJc w:val="left"/>
      <w:pPr>
        <w:ind w:left="3564" w:hanging="360"/>
      </w:pPr>
      <w:rPr>
        <w:rFonts w:ascii="Courier New" w:hAnsi="Courier New" w:cs="Courier New" w:hint="default"/>
      </w:rPr>
    </w:lvl>
    <w:lvl w:ilvl="5" w:tplc="100A0005" w:tentative="1">
      <w:start w:val="1"/>
      <w:numFmt w:val="bullet"/>
      <w:lvlText w:val=""/>
      <w:lvlJc w:val="left"/>
      <w:pPr>
        <w:ind w:left="4284" w:hanging="360"/>
      </w:pPr>
      <w:rPr>
        <w:rFonts w:ascii="Wingdings" w:hAnsi="Wingdings" w:hint="default"/>
      </w:rPr>
    </w:lvl>
    <w:lvl w:ilvl="6" w:tplc="100A0001" w:tentative="1">
      <w:start w:val="1"/>
      <w:numFmt w:val="bullet"/>
      <w:lvlText w:val=""/>
      <w:lvlJc w:val="left"/>
      <w:pPr>
        <w:ind w:left="5004" w:hanging="360"/>
      </w:pPr>
      <w:rPr>
        <w:rFonts w:ascii="Symbol" w:hAnsi="Symbol" w:hint="default"/>
      </w:rPr>
    </w:lvl>
    <w:lvl w:ilvl="7" w:tplc="100A0003" w:tentative="1">
      <w:start w:val="1"/>
      <w:numFmt w:val="bullet"/>
      <w:lvlText w:val="o"/>
      <w:lvlJc w:val="left"/>
      <w:pPr>
        <w:ind w:left="5724" w:hanging="360"/>
      </w:pPr>
      <w:rPr>
        <w:rFonts w:ascii="Courier New" w:hAnsi="Courier New" w:cs="Courier New" w:hint="default"/>
      </w:rPr>
    </w:lvl>
    <w:lvl w:ilvl="8" w:tplc="100A0005" w:tentative="1">
      <w:start w:val="1"/>
      <w:numFmt w:val="bullet"/>
      <w:lvlText w:val=""/>
      <w:lvlJc w:val="left"/>
      <w:pPr>
        <w:ind w:left="6444" w:hanging="360"/>
      </w:pPr>
      <w:rPr>
        <w:rFonts w:ascii="Wingdings" w:hAnsi="Wingdings" w:hint="default"/>
      </w:rPr>
    </w:lvl>
  </w:abstractNum>
  <w:abstractNum w:abstractNumId="15">
    <w:nsid w:val="13C10D60"/>
    <w:multiLevelType w:val="hybridMultilevel"/>
    <w:tmpl w:val="04B8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3D0EB5"/>
    <w:multiLevelType w:val="hybridMultilevel"/>
    <w:tmpl w:val="76D688A4"/>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154362F2"/>
    <w:multiLevelType w:val="hybridMultilevel"/>
    <w:tmpl w:val="30E63D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55D42A9"/>
    <w:multiLevelType w:val="hybridMultilevel"/>
    <w:tmpl w:val="0DBEAF9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935F6E"/>
    <w:multiLevelType w:val="hybridMultilevel"/>
    <w:tmpl w:val="A2868530"/>
    <w:lvl w:ilvl="0" w:tplc="A1AE2736">
      <w:start w:val="1"/>
      <w:numFmt w:val="decimal"/>
      <w:lvlText w:val="%1)"/>
      <w:lvlJc w:val="left"/>
      <w:pPr>
        <w:tabs>
          <w:tab w:val="num" w:pos="720"/>
        </w:tabs>
        <w:ind w:left="720" w:hanging="360"/>
      </w:pPr>
      <w:rPr>
        <w:rFonts w:cs="Times New Roman"/>
      </w:rPr>
    </w:lvl>
    <w:lvl w:ilvl="1" w:tplc="E58A8D8A">
      <w:start w:val="1"/>
      <w:numFmt w:val="upperLetter"/>
      <w:lvlText w:val="%2."/>
      <w:lvlJc w:val="left"/>
      <w:pPr>
        <w:ind w:left="1440" w:hanging="360"/>
      </w:pPr>
      <w:rPr>
        <w:rFonts w:hint="default"/>
      </w:rPr>
    </w:lvl>
    <w:lvl w:ilvl="2" w:tplc="205606E8" w:tentative="1">
      <w:start w:val="1"/>
      <w:numFmt w:val="decimal"/>
      <w:lvlText w:val="%3)"/>
      <w:lvlJc w:val="left"/>
      <w:pPr>
        <w:tabs>
          <w:tab w:val="num" w:pos="2160"/>
        </w:tabs>
        <w:ind w:left="2160" w:hanging="360"/>
      </w:pPr>
      <w:rPr>
        <w:rFonts w:cs="Times New Roman"/>
      </w:rPr>
    </w:lvl>
    <w:lvl w:ilvl="3" w:tplc="5A8E6D44" w:tentative="1">
      <w:start w:val="1"/>
      <w:numFmt w:val="decimal"/>
      <w:lvlText w:val="%4)"/>
      <w:lvlJc w:val="left"/>
      <w:pPr>
        <w:tabs>
          <w:tab w:val="num" w:pos="2880"/>
        </w:tabs>
        <w:ind w:left="2880" w:hanging="360"/>
      </w:pPr>
      <w:rPr>
        <w:rFonts w:cs="Times New Roman"/>
      </w:rPr>
    </w:lvl>
    <w:lvl w:ilvl="4" w:tplc="26FCD5F0" w:tentative="1">
      <w:start w:val="1"/>
      <w:numFmt w:val="decimal"/>
      <w:lvlText w:val="%5)"/>
      <w:lvlJc w:val="left"/>
      <w:pPr>
        <w:tabs>
          <w:tab w:val="num" w:pos="3600"/>
        </w:tabs>
        <w:ind w:left="3600" w:hanging="360"/>
      </w:pPr>
      <w:rPr>
        <w:rFonts w:cs="Times New Roman"/>
      </w:rPr>
    </w:lvl>
    <w:lvl w:ilvl="5" w:tplc="185E10A0" w:tentative="1">
      <w:start w:val="1"/>
      <w:numFmt w:val="decimal"/>
      <w:lvlText w:val="%6)"/>
      <w:lvlJc w:val="left"/>
      <w:pPr>
        <w:tabs>
          <w:tab w:val="num" w:pos="4320"/>
        </w:tabs>
        <w:ind w:left="4320" w:hanging="360"/>
      </w:pPr>
      <w:rPr>
        <w:rFonts w:cs="Times New Roman"/>
      </w:rPr>
    </w:lvl>
    <w:lvl w:ilvl="6" w:tplc="11041064" w:tentative="1">
      <w:start w:val="1"/>
      <w:numFmt w:val="decimal"/>
      <w:lvlText w:val="%7)"/>
      <w:lvlJc w:val="left"/>
      <w:pPr>
        <w:tabs>
          <w:tab w:val="num" w:pos="5040"/>
        </w:tabs>
        <w:ind w:left="5040" w:hanging="360"/>
      </w:pPr>
      <w:rPr>
        <w:rFonts w:cs="Times New Roman"/>
      </w:rPr>
    </w:lvl>
    <w:lvl w:ilvl="7" w:tplc="3294D8DC" w:tentative="1">
      <w:start w:val="1"/>
      <w:numFmt w:val="decimal"/>
      <w:lvlText w:val="%8)"/>
      <w:lvlJc w:val="left"/>
      <w:pPr>
        <w:tabs>
          <w:tab w:val="num" w:pos="5760"/>
        </w:tabs>
        <w:ind w:left="5760" w:hanging="360"/>
      </w:pPr>
      <w:rPr>
        <w:rFonts w:cs="Times New Roman"/>
      </w:rPr>
    </w:lvl>
    <w:lvl w:ilvl="8" w:tplc="F2183174" w:tentative="1">
      <w:start w:val="1"/>
      <w:numFmt w:val="decimal"/>
      <w:lvlText w:val="%9)"/>
      <w:lvlJc w:val="left"/>
      <w:pPr>
        <w:tabs>
          <w:tab w:val="num" w:pos="6480"/>
        </w:tabs>
        <w:ind w:left="6480" w:hanging="360"/>
      </w:pPr>
      <w:rPr>
        <w:rFonts w:cs="Times New Roman"/>
      </w:rPr>
    </w:lvl>
  </w:abstractNum>
  <w:abstractNum w:abstractNumId="20">
    <w:nsid w:val="1758345E"/>
    <w:multiLevelType w:val="hybridMultilevel"/>
    <w:tmpl w:val="5BF8A25A"/>
    <w:lvl w:ilvl="0" w:tplc="926CD074">
      <w:start w:val="1"/>
      <w:numFmt w:val="decimal"/>
      <w:lvlText w:val="%1."/>
      <w:lvlJc w:val="left"/>
      <w:pPr>
        <w:ind w:left="720" w:hanging="360"/>
      </w:pPr>
      <w:rPr>
        <w:rFonts w:cstheme="minorBidi" w:hint="default"/>
        <w:sz w:val="22"/>
      </w:rPr>
    </w:lvl>
    <w:lvl w:ilvl="1" w:tplc="D7D0DD7A">
      <w:start w:val="1"/>
      <w:numFmt w:val="bullet"/>
      <w:lvlText w:val=""/>
      <w:lvlJc w:val="left"/>
      <w:pPr>
        <w:ind w:left="1440" w:hanging="360"/>
      </w:pPr>
      <w:rPr>
        <w:rFonts w:ascii="Symbol" w:hAnsi="Symbol" w:hint="default"/>
        <w:sz w:val="24"/>
        <w:szCs w:val="24"/>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1">
    <w:nsid w:val="1AE04815"/>
    <w:multiLevelType w:val="hybridMultilevel"/>
    <w:tmpl w:val="2424FAD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ED3EDD"/>
    <w:multiLevelType w:val="hybridMultilevel"/>
    <w:tmpl w:val="C862F7AC"/>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1C290DD2"/>
    <w:multiLevelType w:val="hybridMultilevel"/>
    <w:tmpl w:val="BFC8CD58"/>
    <w:lvl w:ilvl="0" w:tplc="D7D0DD7A">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4">
    <w:nsid w:val="1FE66FE6"/>
    <w:multiLevelType w:val="hybridMultilevel"/>
    <w:tmpl w:val="1CBEFFE2"/>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20411894"/>
    <w:multiLevelType w:val="hybridMultilevel"/>
    <w:tmpl w:val="397471B6"/>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nsid w:val="20EE6FBB"/>
    <w:multiLevelType w:val="hybridMultilevel"/>
    <w:tmpl w:val="38F21244"/>
    <w:lvl w:ilvl="0" w:tplc="926CD074">
      <w:start w:val="1"/>
      <w:numFmt w:val="decimal"/>
      <w:lvlText w:val="%1."/>
      <w:lvlJc w:val="left"/>
      <w:pPr>
        <w:ind w:left="720" w:hanging="360"/>
      </w:pPr>
      <w:rPr>
        <w:rFonts w:cstheme="minorBidi" w:hint="default"/>
        <w:sz w:val="22"/>
      </w:rPr>
    </w:lvl>
    <w:lvl w:ilvl="1" w:tplc="D7D0DD7A">
      <w:start w:val="1"/>
      <w:numFmt w:val="bullet"/>
      <w:lvlText w:val=""/>
      <w:lvlJc w:val="left"/>
      <w:pPr>
        <w:ind w:left="1440" w:hanging="360"/>
      </w:pPr>
      <w:rPr>
        <w:rFonts w:ascii="Symbol" w:hAnsi="Symbol" w:hint="default"/>
        <w:sz w:val="24"/>
        <w:szCs w:val="24"/>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nsid w:val="22C35842"/>
    <w:multiLevelType w:val="hybridMultilevel"/>
    <w:tmpl w:val="64F2EE1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E95AFE"/>
    <w:multiLevelType w:val="hybridMultilevel"/>
    <w:tmpl w:val="BC6CF7CE"/>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nsid w:val="255E2DE2"/>
    <w:multiLevelType w:val="hybridMultilevel"/>
    <w:tmpl w:val="2E9212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6873A0B"/>
    <w:multiLevelType w:val="hybridMultilevel"/>
    <w:tmpl w:val="0E308950"/>
    <w:lvl w:ilvl="0" w:tplc="5BD09ED0">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nsid w:val="273F6771"/>
    <w:multiLevelType w:val="hybridMultilevel"/>
    <w:tmpl w:val="70A6156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090798"/>
    <w:multiLevelType w:val="hybridMultilevel"/>
    <w:tmpl w:val="12D00516"/>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nsid w:val="29461D6C"/>
    <w:multiLevelType w:val="hybridMultilevel"/>
    <w:tmpl w:val="C6BCA0F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6358F0"/>
    <w:multiLevelType w:val="hybridMultilevel"/>
    <w:tmpl w:val="DD547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762433"/>
    <w:multiLevelType w:val="hybridMultilevel"/>
    <w:tmpl w:val="1978847C"/>
    <w:lvl w:ilvl="0" w:tplc="28860076">
      <w:start w:val="1"/>
      <w:numFmt w:val="bullet"/>
      <w:pStyle w:val="Table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2A92627A"/>
    <w:multiLevelType w:val="hybridMultilevel"/>
    <w:tmpl w:val="54641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7666EF"/>
    <w:multiLevelType w:val="hybridMultilevel"/>
    <w:tmpl w:val="56EAE6B2"/>
    <w:lvl w:ilvl="0" w:tplc="D7D0DD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CD35A0B"/>
    <w:multiLevelType w:val="hybridMultilevel"/>
    <w:tmpl w:val="9D544AE8"/>
    <w:lvl w:ilvl="0" w:tplc="148A3070">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CF02FEF"/>
    <w:multiLevelType w:val="hybridMultilevel"/>
    <w:tmpl w:val="31760958"/>
    <w:lvl w:ilvl="0" w:tplc="9CF88732">
      <w:numFmt w:val="bullet"/>
      <w:lvlText w:val=""/>
      <w:lvlJc w:val="left"/>
      <w:pPr>
        <w:ind w:left="720" w:hanging="360"/>
      </w:pPr>
      <w:rPr>
        <w:rFonts w:ascii="Wingdings" w:eastAsia="Times New Roman" w:hAnsi="Wingdings" w:cs="Tahoma"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nsid w:val="2D512757"/>
    <w:multiLevelType w:val="hybridMultilevel"/>
    <w:tmpl w:val="DAA6A924"/>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D1571B"/>
    <w:multiLevelType w:val="hybridMultilevel"/>
    <w:tmpl w:val="C25846D6"/>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DD16399"/>
    <w:multiLevelType w:val="hybridMultilevel"/>
    <w:tmpl w:val="4AFE49E2"/>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nsid w:val="2E9952C0"/>
    <w:multiLevelType w:val="hybridMultilevel"/>
    <w:tmpl w:val="8EB8C4BE"/>
    <w:lvl w:ilvl="0" w:tplc="9CF88732">
      <w:numFmt w:val="bullet"/>
      <w:lvlText w:val=""/>
      <w:lvlJc w:val="left"/>
      <w:pPr>
        <w:ind w:left="720" w:hanging="360"/>
      </w:pPr>
      <w:rPr>
        <w:rFonts w:ascii="Wingdings" w:eastAsia="Times New Roman" w:hAnsi="Wingdings" w:cs="Tahom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nsid w:val="2EC9124D"/>
    <w:multiLevelType w:val="hybridMultilevel"/>
    <w:tmpl w:val="B364A670"/>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nsid w:val="2F3E0D8C"/>
    <w:multiLevelType w:val="hybridMultilevel"/>
    <w:tmpl w:val="C84E0E08"/>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nsid w:val="2F6F6C1E"/>
    <w:multiLevelType w:val="hybridMultilevel"/>
    <w:tmpl w:val="2174DE16"/>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nsid w:val="3024163F"/>
    <w:multiLevelType w:val="hybridMultilevel"/>
    <w:tmpl w:val="64A8FCCE"/>
    <w:lvl w:ilvl="0" w:tplc="59081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AE3B5E"/>
    <w:multiLevelType w:val="hybridMultilevel"/>
    <w:tmpl w:val="9B6CE80C"/>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nsid w:val="34B711CD"/>
    <w:multiLevelType w:val="hybridMultilevel"/>
    <w:tmpl w:val="455650BE"/>
    <w:lvl w:ilvl="0" w:tplc="9CF88732">
      <w:numFmt w:val="bullet"/>
      <w:lvlText w:val=""/>
      <w:lvlJc w:val="left"/>
      <w:pPr>
        <w:ind w:left="720" w:hanging="360"/>
      </w:pPr>
      <w:rPr>
        <w:rFonts w:ascii="Wingdings" w:eastAsia="Times New Roman" w:hAnsi="Wingdings" w:cs="Tahoma"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0">
    <w:nsid w:val="354601CE"/>
    <w:multiLevelType w:val="hybridMultilevel"/>
    <w:tmpl w:val="B282BF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230CDB"/>
    <w:multiLevelType w:val="hybridMultilevel"/>
    <w:tmpl w:val="E59659BE"/>
    <w:lvl w:ilvl="0" w:tplc="D7D0DD7A">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2">
    <w:nsid w:val="37CA70E1"/>
    <w:multiLevelType w:val="hybridMultilevel"/>
    <w:tmpl w:val="72CC70D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084D06"/>
    <w:multiLevelType w:val="hybridMultilevel"/>
    <w:tmpl w:val="4DA04A0C"/>
    <w:lvl w:ilvl="0" w:tplc="D7D0DD7A">
      <w:start w:val="1"/>
      <w:numFmt w:val="bullet"/>
      <w:lvlText w:val=""/>
      <w:lvlJc w:val="left"/>
      <w:pPr>
        <w:ind w:left="927" w:hanging="360"/>
      </w:pPr>
      <w:rPr>
        <w:rFonts w:ascii="Symbol" w:hAnsi="Symbol" w:hint="default"/>
        <w:sz w:val="24"/>
        <w:szCs w:val="24"/>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54">
    <w:nsid w:val="39704E77"/>
    <w:multiLevelType w:val="hybridMultilevel"/>
    <w:tmpl w:val="CA0232C4"/>
    <w:lvl w:ilvl="0" w:tplc="9CF88732">
      <w:numFmt w:val="bullet"/>
      <w:lvlText w:val=""/>
      <w:lvlJc w:val="left"/>
      <w:pPr>
        <w:ind w:left="720" w:hanging="360"/>
      </w:pPr>
      <w:rPr>
        <w:rFonts w:ascii="Wingdings" w:eastAsia="Times New Roman" w:hAnsi="Wingdings" w:cs="Tahom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5">
    <w:nsid w:val="399B2618"/>
    <w:multiLevelType w:val="hybridMultilevel"/>
    <w:tmpl w:val="1C10EDD6"/>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6">
    <w:nsid w:val="3AA91A0E"/>
    <w:multiLevelType w:val="hybridMultilevel"/>
    <w:tmpl w:val="74E29DC4"/>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C96026"/>
    <w:multiLevelType w:val="hybridMultilevel"/>
    <w:tmpl w:val="9940D102"/>
    <w:lvl w:ilvl="0" w:tplc="D7D0DD7A">
      <w:start w:val="1"/>
      <w:numFmt w:val="bullet"/>
      <w:lvlText w:val=""/>
      <w:lvlJc w:val="left"/>
      <w:pPr>
        <w:ind w:left="360" w:hanging="360"/>
      </w:pPr>
      <w:rPr>
        <w:rFonts w:ascii="Symbol" w:hAnsi="Symbol" w:hint="default"/>
        <w:sz w:val="24"/>
        <w:szCs w:val="24"/>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8">
    <w:nsid w:val="3AD95D39"/>
    <w:multiLevelType w:val="hybridMultilevel"/>
    <w:tmpl w:val="4E04587E"/>
    <w:lvl w:ilvl="0" w:tplc="D7D0DD7A">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9">
    <w:nsid w:val="3BA26D95"/>
    <w:multiLevelType w:val="hybridMultilevel"/>
    <w:tmpl w:val="67B60EBE"/>
    <w:lvl w:ilvl="0" w:tplc="9CF88732">
      <w:numFmt w:val="bullet"/>
      <w:lvlText w:val=""/>
      <w:lvlJc w:val="left"/>
      <w:pPr>
        <w:ind w:left="720" w:hanging="360"/>
      </w:pPr>
      <w:rPr>
        <w:rFonts w:ascii="Wingdings" w:eastAsia="Times New Roman" w:hAnsi="Wingdings" w:cs="Tahom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0">
    <w:nsid w:val="3BE80065"/>
    <w:multiLevelType w:val="hybridMultilevel"/>
    <w:tmpl w:val="9EDCE756"/>
    <w:lvl w:ilvl="0" w:tplc="9B964866">
      <w:start w:val="1"/>
      <w:numFmt w:val="decimal"/>
      <w:lvlText w:val="%1."/>
      <w:lvlJc w:val="left"/>
      <w:pPr>
        <w:ind w:left="360" w:hanging="360"/>
      </w:pPr>
      <w:rPr>
        <w:b w:val="0"/>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D010517"/>
    <w:multiLevelType w:val="hybridMultilevel"/>
    <w:tmpl w:val="C6869E38"/>
    <w:lvl w:ilvl="0" w:tplc="D7D0DD7A">
      <w:start w:val="1"/>
      <w:numFmt w:val="bullet"/>
      <w:lvlText w:val=""/>
      <w:lvlJc w:val="left"/>
      <w:pPr>
        <w:ind w:left="927" w:hanging="360"/>
      </w:pPr>
      <w:rPr>
        <w:rFonts w:ascii="Symbol" w:hAnsi="Symbol" w:hint="default"/>
        <w:sz w:val="24"/>
        <w:szCs w:val="24"/>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62">
    <w:nsid w:val="3E224D37"/>
    <w:multiLevelType w:val="hybridMultilevel"/>
    <w:tmpl w:val="049E7972"/>
    <w:lvl w:ilvl="0" w:tplc="926CD074">
      <w:start w:val="1"/>
      <w:numFmt w:val="decimal"/>
      <w:lvlText w:val="%1."/>
      <w:lvlJc w:val="left"/>
      <w:pPr>
        <w:ind w:left="720" w:hanging="360"/>
      </w:pPr>
      <w:rPr>
        <w:rFonts w:cstheme="minorBidi" w:hint="default"/>
        <w:sz w:val="22"/>
      </w:rPr>
    </w:lvl>
    <w:lvl w:ilvl="1" w:tplc="D7D0DD7A">
      <w:start w:val="1"/>
      <w:numFmt w:val="bullet"/>
      <w:lvlText w:val=""/>
      <w:lvlJc w:val="left"/>
      <w:pPr>
        <w:ind w:left="1440" w:hanging="360"/>
      </w:pPr>
      <w:rPr>
        <w:rFonts w:ascii="Symbol" w:hAnsi="Symbol" w:hint="default"/>
        <w:sz w:val="24"/>
        <w:szCs w:val="24"/>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63">
    <w:nsid w:val="3EFB6E5D"/>
    <w:multiLevelType w:val="hybridMultilevel"/>
    <w:tmpl w:val="819843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0414268"/>
    <w:multiLevelType w:val="hybridMultilevel"/>
    <w:tmpl w:val="9D4E208E"/>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5">
    <w:nsid w:val="41B202DA"/>
    <w:multiLevelType w:val="hybridMultilevel"/>
    <w:tmpl w:val="2AAEE074"/>
    <w:lvl w:ilvl="0" w:tplc="C450ACA6">
      <w:start w:val="16"/>
      <w:numFmt w:val="bullet"/>
      <w:lvlText w:val="-"/>
      <w:lvlJc w:val="left"/>
      <w:pPr>
        <w:ind w:left="720" w:hanging="360"/>
      </w:pPr>
      <w:rPr>
        <w:rFonts w:ascii="SymbolMT" w:eastAsiaTheme="minorHAnsi" w:hAnsi="SymbolMT" w:cs="SymbolM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6">
    <w:nsid w:val="41D66469"/>
    <w:multiLevelType w:val="hybridMultilevel"/>
    <w:tmpl w:val="CE981B8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2656B0A"/>
    <w:multiLevelType w:val="hybridMultilevel"/>
    <w:tmpl w:val="7728C62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2D11FD2"/>
    <w:multiLevelType w:val="hybridMultilevel"/>
    <w:tmpl w:val="F7145A42"/>
    <w:lvl w:ilvl="0" w:tplc="5BD09ED0">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9">
    <w:nsid w:val="433E75E4"/>
    <w:multiLevelType w:val="hybridMultilevel"/>
    <w:tmpl w:val="F5CE9BA4"/>
    <w:lvl w:ilvl="0" w:tplc="9CF88732">
      <w:numFmt w:val="bullet"/>
      <w:lvlText w:val=""/>
      <w:lvlJc w:val="left"/>
      <w:pPr>
        <w:ind w:left="720" w:hanging="360"/>
      </w:pPr>
      <w:rPr>
        <w:rFonts w:ascii="Wingdings" w:eastAsia="Times New Roman" w:hAnsi="Wingdings" w:cs="Tahom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0">
    <w:nsid w:val="454D56A0"/>
    <w:multiLevelType w:val="hybridMultilevel"/>
    <w:tmpl w:val="15EA30B4"/>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1">
    <w:nsid w:val="47C628FB"/>
    <w:multiLevelType w:val="hybridMultilevel"/>
    <w:tmpl w:val="E128407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98E15C6"/>
    <w:multiLevelType w:val="hybridMultilevel"/>
    <w:tmpl w:val="0BDEC91C"/>
    <w:lvl w:ilvl="0" w:tplc="6A94322C">
      <w:numFmt w:val="bullet"/>
      <w:lvlText w:val="-"/>
      <w:lvlJc w:val="left"/>
      <w:pPr>
        <w:ind w:left="720" w:hanging="360"/>
      </w:pPr>
      <w:rPr>
        <w:rFonts w:ascii="Comic Sans MS" w:eastAsia="Times New Roman" w:hAnsi="Comic Sans MS" w:cs="Times New Roman" w:hint="default"/>
        <w:sz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3">
    <w:nsid w:val="499937A9"/>
    <w:multiLevelType w:val="hybridMultilevel"/>
    <w:tmpl w:val="29448A08"/>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AEC7184"/>
    <w:multiLevelType w:val="hybridMultilevel"/>
    <w:tmpl w:val="48EE269E"/>
    <w:lvl w:ilvl="0" w:tplc="E826BE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CE77550"/>
    <w:multiLevelType w:val="hybridMultilevel"/>
    <w:tmpl w:val="B180F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D643AE0"/>
    <w:multiLevelType w:val="hybridMultilevel"/>
    <w:tmpl w:val="D9B6BE3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222C39"/>
    <w:multiLevelType w:val="hybridMultilevel"/>
    <w:tmpl w:val="5E6A93C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E7F2DC2"/>
    <w:multiLevelType w:val="hybridMultilevel"/>
    <w:tmpl w:val="41608B94"/>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9">
    <w:nsid w:val="51AA3DE8"/>
    <w:multiLevelType w:val="hybridMultilevel"/>
    <w:tmpl w:val="4F92E7A8"/>
    <w:lvl w:ilvl="0" w:tplc="D7D0DD7A">
      <w:start w:val="1"/>
      <w:numFmt w:val="bullet"/>
      <w:lvlText w:val=""/>
      <w:lvlJc w:val="left"/>
      <w:pPr>
        <w:ind w:left="144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0">
    <w:nsid w:val="52D46629"/>
    <w:multiLevelType w:val="hybridMultilevel"/>
    <w:tmpl w:val="E45E9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31A4B36"/>
    <w:multiLevelType w:val="hybridMultilevel"/>
    <w:tmpl w:val="154451C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4272963"/>
    <w:multiLevelType w:val="hybridMultilevel"/>
    <w:tmpl w:val="D0BA2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8266DC0"/>
    <w:multiLevelType w:val="hybridMultilevel"/>
    <w:tmpl w:val="40AEDA8C"/>
    <w:lvl w:ilvl="0" w:tplc="D7D0DD7A">
      <w:start w:val="1"/>
      <w:numFmt w:val="bullet"/>
      <w:lvlText w:val=""/>
      <w:lvlJc w:val="left"/>
      <w:pPr>
        <w:ind w:left="684" w:hanging="360"/>
      </w:pPr>
      <w:rPr>
        <w:rFonts w:ascii="Symbol" w:hAnsi="Symbol" w:hint="default"/>
      </w:rPr>
    </w:lvl>
    <w:lvl w:ilvl="1" w:tplc="100A0003" w:tentative="1">
      <w:start w:val="1"/>
      <w:numFmt w:val="bullet"/>
      <w:lvlText w:val="o"/>
      <w:lvlJc w:val="left"/>
      <w:pPr>
        <w:ind w:left="1404" w:hanging="360"/>
      </w:pPr>
      <w:rPr>
        <w:rFonts w:ascii="Courier New" w:hAnsi="Courier New" w:cs="Courier New" w:hint="default"/>
      </w:rPr>
    </w:lvl>
    <w:lvl w:ilvl="2" w:tplc="100A0005" w:tentative="1">
      <w:start w:val="1"/>
      <w:numFmt w:val="bullet"/>
      <w:lvlText w:val=""/>
      <w:lvlJc w:val="left"/>
      <w:pPr>
        <w:ind w:left="2124" w:hanging="360"/>
      </w:pPr>
      <w:rPr>
        <w:rFonts w:ascii="Wingdings" w:hAnsi="Wingdings" w:hint="default"/>
      </w:rPr>
    </w:lvl>
    <w:lvl w:ilvl="3" w:tplc="100A0001" w:tentative="1">
      <w:start w:val="1"/>
      <w:numFmt w:val="bullet"/>
      <w:lvlText w:val=""/>
      <w:lvlJc w:val="left"/>
      <w:pPr>
        <w:ind w:left="2844" w:hanging="360"/>
      </w:pPr>
      <w:rPr>
        <w:rFonts w:ascii="Symbol" w:hAnsi="Symbol" w:hint="default"/>
      </w:rPr>
    </w:lvl>
    <w:lvl w:ilvl="4" w:tplc="100A0003" w:tentative="1">
      <w:start w:val="1"/>
      <w:numFmt w:val="bullet"/>
      <w:lvlText w:val="o"/>
      <w:lvlJc w:val="left"/>
      <w:pPr>
        <w:ind w:left="3564" w:hanging="360"/>
      </w:pPr>
      <w:rPr>
        <w:rFonts w:ascii="Courier New" w:hAnsi="Courier New" w:cs="Courier New" w:hint="default"/>
      </w:rPr>
    </w:lvl>
    <w:lvl w:ilvl="5" w:tplc="100A0005" w:tentative="1">
      <w:start w:val="1"/>
      <w:numFmt w:val="bullet"/>
      <w:lvlText w:val=""/>
      <w:lvlJc w:val="left"/>
      <w:pPr>
        <w:ind w:left="4284" w:hanging="360"/>
      </w:pPr>
      <w:rPr>
        <w:rFonts w:ascii="Wingdings" w:hAnsi="Wingdings" w:hint="default"/>
      </w:rPr>
    </w:lvl>
    <w:lvl w:ilvl="6" w:tplc="100A0001" w:tentative="1">
      <w:start w:val="1"/>
      <w:numFmt w:val="bullet"/>
      <w:lvlText w:val=""/>
      <w:lvlJc w:val="left"/>
      <w:pPr>
        <w:ind w:left="5004" w:hanging="360"/>
      </w:pPr>
      <w:rPr>
        <w:rFonts w:ascii="Symbol" w:hAnsi="Symbol" w:hint="default"/>
      </w:rPr>
    </w:lvl>
    <w:lvl w:ilvl="7" w:tplc="100A0003" w:tentative="1">
      <w:start w:val="1"/>
      <w:numFmt w:val="bullet"/>
      <w:lvlText w:val="o"/>
      <w:lvlJc w:val="left"/>
      <w:pPr>
        <w:ind w:left="5724" w:hanging="360"/>
      </w:pPr>
      <w:rPr>
        <w:rFonts w:ascii="Courier New" w:hAnsi="Courier New" w:cs="Courier New" w:hint="default"/>
      </w:rPr>
    </w:lvl>
    <w:lvl w:ilvl="8" w:tplc="100A0005" w:tentative="1">
      <w:start w:val="1"/>
      <w:numFmt w:val="bullet"/>
      <w:lvlText w:val=""/>
      <w:lvlJc w:val="left"/>
      <w:pPr>
        <w:ind w:left="6444" w:hanging="360"/>
      </w:pPr>
      <w:rPr>
        <w:rFonts w:ascii="Wingdings" w:hAnsi="Wingdings" w:hint="default"/>
      </w:rPr>
    </w:lvl>
  </w:abstractNum>
  <w:abstractNum w:abstractNumId="84">
    <w:nsid w:val="58394A08"/>
    <w:multiLevelType w:val="hybridMultilevel"/>
    <w:tmpl w:val="C8E6B158"/>
    <w:lvl w:ilvl="0" w:tplc="D7D0DD7A">
      <w:start w:val="1"/>
      <w:numFmt w:val="bullet"/>
      <w:lvlText w:val=""/>
      <w:lvlJc w:val="left"/>
      <w:pPr>
        <w:ind w:left="360" w:hanging="360"/>
      </w:pPr>
      <w:rPr>
        <w:rFonts w:ascii="Symbol" w:hAnsi="Symbol" w:hint="default"/>
        <w:sz w:val="24"/>
        <w:szCs w:val="24"/>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5">
    <w:nsid w:val="5880642F"/>
    <w:multiLevelType w:val="hybridMultilevel"/>
    <w:tmpl w:val="4F9EF700"/>
    <w:lvl w:ilvl="0" w:tplc="6A94322C">
      <w:numFmt w:val="bullet"/>
      <w:lvlText w:val="-"/>
      <w:lvlJc w:val="left"/>
      <w:pPr>
        <w:ind w:left="786" w:hanging="360"/>
      </w:pPr>
      <w:rPr>
        <w:rFonts w:ascii="Comic Sans MS" w:eastAsia="Times New Roman" w:hAnsi="Comic Sans MS" w:cs="Times New Roman" w:hint="default"/>
        <w:sz w:val="22"/>
      </w:rPr>
    </w:lvl>
    <w:lvl w:ilvl="1" w:tplc="100A0003" w:tentative="1">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86">
    <w:nsid w:val="58BB4AF7"/>
    <w:multiLevelType w:val="hybridMultilevel"/>
    <w:tmpl w:val="D9A643F2"/>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A750CAE"/>
    <w:multiLevelType w:val="hybridMultilevel"/>
    <w:tmpl w:val="3626BE54"/>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8">
    <w:nsid w:val="5B047976"/>
    <w:multiLevelType w:val="hybridMultilevel"/>
    <w:tmpl w:val="F9F8405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B227C7B"/>
    <w:multiLevelType w:val="hybridMultilevel"/>
    <w:tmpl w:val="891A1CA0"/>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0">
    <w:nsid w:val="5CCB2594"/>
    <w:multiLevelType w:val="hybridMultilevel"/>
    <w:tmpl w:val="D4CC4F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653D5A"/>
    <w:multiLevelType w:val="hybridMultilevel"/>
    <w:tmpl w:val="C016B83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DE7379E"/>
    <w:multiLevelType w:val="hybridMultilevel"/>
    <w:tmpl w:val="D7E2702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E9B1917"/>
    <w:multiLevelType w:val="hybridMultilevel"/>
    <w:tmpl w:val="63EAA6A8"/>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EB76C78"/>
    <w:multiLevelType w:val="hybridMultilevel"/>
    <w:tmpl w:val="232CD536"/>
    <w:lvl w:ilvl="0" w:tplc="D7D0DD7A">
      <w:start w:val="1"/>
      <w:numFmt w:val="bullet"/>
      <w:lvlText w:val=""/>
      <w:lvlJc w:val="left"/>
      <w:pPr>
        <w:ind w:left="1980" w:hanging="360"/>
      </w:pPr>
      <w:rPr>
        <w:rFonts w:ascii="Symbol" w:hAnsi="Symbol" w:hint="default"/>
        <w:color w:val="auto"/>
        <w:sz w:val="24"/>
        <w:szCs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5">
    <w:nsid w:val="602D78B2"/>
    <w:multiLevelType w:val="hybridMultilevel"/>
    <w:tmpl w:val="49C0C1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612D4046"/>
    <w:multiLevelType w:val="hybridMultilevel"/>
    <w:tmpl w:val="2E1EAAB6"/>
    <w:lvl w:ilvl="0" w:tplc="7984429E">
      <w:start w:val="1"/>
      <w:numFmt w:val="bullet"/>
      <w:pStyle w:val="ListParagraph"/>
      <w:lvlText w:val=""/>
      <w:lvlJc w:val="left"/>
      <w:pPr>
        <w:ind w:left="360" w:hanging="360"/>
      </w:pPr>
      <w:rPr>
        <w:rFonts w:ascii="Symbol" w:hAnsi="Symbol" w:hint="default"/>
        <w:color w:val="auto"/>
        <w:lang w:val="es-GT"/>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27A3167"/>
    <w:multiLevelType w:val="hybridMultilevel"/>
    <w:tmpl w:val="0BFE9300"/>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8">
    <w:nsid w:val="62AA6F3A"/>
    <w:multiLevelType w:val="hybridMultilevel"/>
    <w:tmpl w:val="8F66DD6E"/>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2CB4027"/>
    <w:multiLevelType w:val="hybridMultilevel"/>
    <w:tmpl w:val="C40C752E"/>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0">
    <w:nsid w:val="65BA66A8"/>
    <w:multiLevelType w:val="hybridMultilevel"/>
    <w:tmpl w:val="31305378"/>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61F0FE8"/>
    <w:multiLevelType w:val="hybridMultilevel"/>
    <w:tmpl w:val="A5204294"/>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2">
    <w:nsid w:val="66A807E6"/>
    <w:multiLevelType w:val="hybridMultilevel"/>
    <w:tmpl w:val="50AADD8A"/>
    <w:lvl w:ilvl="0" w:tplc="9CF88732">
      <w:numFmt w:val="bullet"/>
      <w:lvlText w:val=""/>
      <w:lvlJc w:val="left"/>
      <w:pPr>
        <w:ind w:left="720" w:hanging="360"/>
      </w:pPr>
      <w:rPr>
        <w:rFonts w:ascii="Wingdings" w:eastAsia="Times New Roman" w:hAnsi="Wingdings" w:cs="Tahom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3">
    <w:nsid w:val="67A60A98"/>
    <w:multiLevelType w:val="hybridMultilevel"/>
    <w:tmpl w:val="6C5A40AC"/>
    <w:lvl w:ilvl="0" w:tplc="926CD074">
      <w:start w:val="1"/>
      <w:numFmt w:val="decimal"/>
      <w:lvlText w:val="%1."/>
      <w:lvlJc w:val="left"/>
      <w:pPr>
        <w:ind w:left="720" w:hanging="360"/>
      </w:pPr>
      <w:rPr>
        <w:rFonts w:cstheme="minorBidi" w:hint="default"/>
        <w:sz w:val="22"/>
      </w:rPr>
    </w:lvl>
    <w:lvl w:ilvl="1" w:tplc="D7D0DD7A">
      <w:start w:val="1"/>
      <w:numFmt w:val="bullet"/>
      <w:lvlText w:val=""/>
      <w:lvlJc w:val="left"/>
      <w:pPr>
        <w:ind w:left="1440" w:hanging="360"/>
      </w:pPr>
      <w:rPr>
        <w:rFonts w:ascii="Symbol" w:hAnsi="Symbol" w:hint="default"/>
        <w:sz w:val="24"/>
        <w:szCs w:val="24"/>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04">
    <w:nsid w:val="68584B24"/>
    <w:multiLevelType w:val="hybridMultilevel"/>
    <w:tmpl w:val="B598141C"/>
    <w:lvl w:ilvl="0" w:tplc="6A94322C">
      <w:numFmt w:val="bullet"/>
      <w:lvlText w:val="-"/>
      <w:lvlJc w:val="left"/>
      <w:pPr>
        <w:ind w:left="720" w:hanging="360"/>
      </w:pPr>
      <w:rPr>
        <w:rFonts w:ascii="Comic Sans MS" w:eastAsia="Times New Roman" w:hAnsi="Comic Sans MS" w:cs="Times New Roman"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5">
    <w:nsid w:val="69B93218"/>
    <w:multiLevelType w:val="hybridMultilevel"/>
    <w:tmpl w:val="F508DA36"/>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6">
    <w:nsid w:val="6B47466B"/>
    <w:multiLevelType w:val="hybridMultilevel"/>
    <w:tmpl w:val="8D3E292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BA15FC1"/>
    <w:multiLevelType w:val="hybridMultilevel"/>
    <w:tmpl w:val="6E38D7C8"/>
    <w:lvl w:ilvl="0" w:tplc="D7D0DD7A">
      <w:start w:val="1"/>
      <w:numFmt w:val="bullet"/>
      <w:lvlText w:val=""/>
      <w:lvlJc w:val="left"/>
      <w:pPr>
        <w:ind w:left="684" w:hanging="360"/>
      </w:pPr>
      <w:rPr>
        <w:rFonts w:ascii="Symbol" w:hAnsi="Symbol" w:hint="default"/>
      </w:rPr>
    </w:lvl>
    <w:lvl w:ilvl="1" w:tplc="100A0003" w:tentative="1">
      <w:start w:val="1"/>
      <w:numFmt w:val="bullet"/>
      <w:lvlText w:val="o"/>
      <w:lvlJc w:val="left"/>
      <w:pPr>
        <w:ind w:left="1404" w:hanging="360"/>
      </w:pPr>
      <w:rPr>
        <w:rFonts w:ascii="Courier New" w:hAnsi="Courier New" w:cs="Courier New" w:hint="default"/>
      </w:rPr>
    </w:lvl>
    <w:lvl w:ilvl="2" w:tplc="100A0005" w:tentative="1">
      <w:start w:val="1"/>
      <w:numFmt w:val="bullet"/>
      <w:lvlText w:val=""/>
      <w:lvlJc w:val="left"/>
      <w:pPr>
        <w:ind w:left="2124" w:hanging="360"/>
      </w:pPr>
      <w:rPr>
        <w:rFonts w:ascii="Wingdings" w:hAnsi="Wingdings" w:hint="default"/>
      </w:rPr>
    </w:lvl>
    <w:lvl w:ilvl="3" w:tplc="100A0001" w:tentative="1">
      <w:start w:val="1"/>
      <w:numFmt w:val="bullet"/>
      <w:lvlText w:val=""/>
      <w:lvlJc w:val="left"/>
      <w:pPr>
        <w:ind w:left="2844" w:hanging="360"/>
      </w:pPr>
      <w:rPr>
        <w:rFonts w:ascii="Symbol" w:hAnsi="Symbol" w:hint="default"/>
      </w:rPr>
    </w:lvl>
    <w:lvl w:ilvl="4" w:tplc="100A0003" w:tentative="1">
      <w:start w:val="1"/>
      <w:numFmt w:val="bullet"/>
      <w:lvlText w:val="o"/>
      <w:lvlJc w:val="left"/>
      <w:pPr>
        <w:ind w:left="3564" w:hanging="360"/>
      </w:pPr>
      <w:rPr>
        <w:rFonts w:ascii="Courier New" w:hAnsi="Courier New" w:cs="Courier New" w:hint="default"/>
      </w:rPr>
    </w:lvl>
    <w:lvl w:ilvl="5" w:tplc="100A0005" w:tentative="1">
      <w:start w:val="1"/>
      <w:numFmt w:val="bullet"/>
      <w:lvlText w:val=""/>
      <w:lvlJc w:val="left"/>
      <w:pPr>
        <w:ind w:left="4284" w:hanging="360"/>
      </w:pPr>
      <w:rPr>
        <w:rFonts w:ascii="Wingdings" w:hAnsi="Wingdings" w:hint="default"/>
      </w:rPr>
    </w:lvl>
    <w:lvl w:ilvl="6" w:tplc="100A0001" w:tentative="1">
      <w:start w:val="1"/>
      <w:numFmt w:val="bullet"/>
      <w:lvlText w:val=""/>
      <w:lvlJc w:val="left"/>
      <w:pPr>
        <w:ind w:left="5004" w:hanging="360"/>
      </w:pPr>
      <w:rPr>
        <w:rFonts w:ascii="Symbol" w:hAnsi="Symbol" w:hint="default"/>
      </w:rPr>
    </w:lvl>
    <w:lvl w:ilvl="7" w:tplc="100A0003" w:tentative="1">
      <w:start w:val="1"/>
      <w:numFmt w:val="bullet"/>
      <w:lvlText w:val="o"/>
      <w:lvlJc w:val="left"/>
      <w:pPr>
        <w:ind w:left="5724" w:hanging="360"/>
      </w:pPr>
      <w:rPr>
        <w:rFonts w:ascii="Courier New" w:hAnsi="Courier New" w:cs="Courier New" w:hint="default"/>
      </w:rPr>
    </w:lvl>
    <w:lvl w:ilvl="8" w:tplc="100A0005" w:tentative="1">
      <w:start w:val="1"/>
      <w:numFmt w:val="bullet"/>
      <w:lvlText w:val=""/>
      <w:lvlJc w:val="left"/>
      <w:pPr>
        <w:ind w:left="6444" w:hanging="360"/>
      </w:pPr>
      <w:rPr>
        <w:rFonts w:ascii="Wingdings" w:hAnsi="Wingdings" w:hint="default"/>
      </w:rPr>
    </w:lvl>
  </w:abstractNum>
  <w:abstractNum w:abstractNumId="108">
    <w:nsid w:val="6BF30D72"/>
    <w:multiLevelType w:val="hybridMultilevel"/>
    <w:tmpl w:val="FCD0419C"/>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9">
    <w:nsid w:val="6C444D7E"/>
    <w:multiLevelType w:val="hybridMultilevel"/>
    <w:tmpl w:val="44F8505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6D2F7621"/>
    <w:multiLevelType w:val="hybridMultilevel"/>
    <w:tmpl w:val="1D04A75C"/>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6E1C65E6"/>
    <w:multiLevelType w:val="hybridMultilevel"/>
    <w:tmpl w:val="DB1C529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E323F40"/>
    <w:multiLevelType w:val="hybridMultilevel"/>
    <w:tmpl w:val="5B88F8D6"/>
    <w:lvl w:ilvl="0" w:tplc="6A94322C">
      <w:numFmt w:val="bullet"/>
      <w:lvlText w:val="-"/>
      <w:lvlJc w:val="left"/>
      <w:pPr>
        <w:ind w:left="720" w:hanging="360"/>
      </w:pPr>
      <w:rPr>
        <w:rFonts w:ascii="Comic Sans MS" w:eastAsia="Times New Roman" w:hAnsi="Comic Sans MS" w:cs="Times New Roman" w:hint="default"/>
        <w:sz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3">
    <w:nsid w:val="6EBC6A8F"/>
    <w:multiLevelType w:val="hybridMultilevel"/>
    <w:tmpl w:val="6A48B5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F780DE9"/>
    <w:multiLevelType w:val="hybridMultilevel"/>
    <w:tmpl w:val="8CF888AA"/>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5">
    <w:nsid w:val="70A96543"/>
    <w:multiLevelType w:val="hybridMultilevel"/>
    <w:tmpl w:val="1E18E45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0F12237"/>
    <w:multiLevelType w:val="hybridMultilevel"/>
    <w:tmpl w:val="C4A68646"/>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23114DF"/>
    <w:multiLevelType w:val="hybridMultilevel"/>
    <w:tmpl w:val="D03C24B8"/>
    <w:lvl w:ilvl="0" w:tplc="9CF88732">
      <w:numFmt w:val="bullet"/>
      <w:lvlText w:val=""/>
      <w:lvlJc w:val="left"/>
      <w:pPr>
        <w:ind w:left="720" w:hanging="360"/>
      </w:pPr>
      <w:rPr>
        <w:rFonts w:ascii="Wingdings" w:eastAsia="Times New Roman" w:hAnsi="Wingdings" w:cs="Tahoma"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8">
    <w:nsid w:val="74647825"/>
    <w:multiLevelType w:val="hybridMultilevel"/>
    <w:tmpl w:val="FFFADC8E"/>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6DD55CF"/>
    <w:multiLevelType w:val="hybridMultilevel"/>
    <w:tmpl w:val="3A7C2AAE"/>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0">
    <w:nsid w:val="7741451D"/>
    <w:multiLevelType w:val="hybridMultilevel"/>
    <w:tmpl w:val="7B56F224"/>
    <w:lvl w:ilvl="0" w:tplc="D7D0DD7A">
      <w:start w:val="1"/>
      <w:numFmt w:val="bullet"/>
      <w:lvlText w:val=""/>
      <w:lvlJc w:val="left"/>
      <w:pPr>
        <w:ind w:left="736" w:hanging="360"/>
      </w:pPr>
      <w:rPr>
        <w:rFonts w:ascii="Symbol" w:hAnsi="Symbol" w:hint="default"/>
        <w:sz w:val="24"/>
        <w:szCs w:val="24"/>
      </w:rPr>
    </w:lvl>
    <w:lvl w:ilvl="1" w:tplc="100A0003" w:tentative="1">
      <w:start w:val="1"/>
      <w:numFmt w:val="bullet"/>
      <w:lvlText w:val="o"/>
      <w:lvlJc w:val="left"/>
      <w:pPr>
        <w:ind w:left="1456" w:hanging="360"/>
      </w:pPr>
      <w:rPr>
        <w:rFonts w:ascii="Courier New" w:hAnsi="Courier New" w:cs="Courier New" w:hint="default"/>
      </w:rPr>
    </w:lvl>
    <w:lvl w:ilvl="2" w:tplc="100A0005" w:tentative="1">
      <w:start w:val="1"/>
      <w:numFmt w:val="bullet"/>
      <w:lvlText w:val=""/>
      <w:lvlJc w:val="left"/>
      <w:pPr>
        <w:ind w:left="2176" w:hanging="360"/>
      </w:pPr>
      <w:rPr>
        <w:rFonts w:ascii="Wingdings" w:hAnsi="Wingdings" w:hint="default"/>
      </w:rPr>
    </w:lvl>
    <w:lvl w:ilvl="3" w:tplc="100A0001" w:tentative="1">
      <w:start w:val="1"/>
      <w:numFmt w:val="bullet"/>
      <w:lvlText w:val=""/>
      <w:lvlJc w:val="left"/>
      <w:pPr>
        <w:ind w:left="2896" w:hanging="360"/>
      </w:pPr>
      <w:rPr>
        <w:rFonts w:ascii="Symbol" w:hAnsi="Symbol" w:hint="default"/>
      </w:rPr>
    </w:lvl>
    <w:lvl w:ilvl="4" w:tplc="100A0003" w:tentative="1">
      <w:start w:val="1"/>
      <w:numFmt w:val="bullet"/>
      <w:lvlText w:val="o"/>
      <w:lvlJc w:val="left"/>
      <w:pPr>
        <w:ind w:left="3616" w:hanging="360"/>
      </w:pPr>
      <w:rPr>
        <w:rFonts w:ascii="Courier New" w:hAnsi="Courier New" w:cs="Courier New" w:hint="default"/>
      </w:rPr>
    </w:lvl>
    <w:lvl w:ilvl="5" w:tplc="100A0005" w:tentative="1">
      <w:start w:val="1"/>
      <w:numFmt w:val="bullet"/>
      <w:lvlText w:val=""/>
      <w:lvlJc w:val="left"/>
      <w:pPr>
        <w:ind w:left="4336" w:hanging="360"/>
      </w:pPr>
      <w:rPr>
        <w:rFonts w:ascii="Wingdings" w:hAnsi="Wingdings" w:hint="default"/>
      </w:rPr>
    </w:lvl>
    <w:lvl w:ilvl="6" w:tplc="100A0001" w:tentative="1">
      <w:start w:val="1"/>
      <w:numFmt w:val="bullet"/>
      <w:lvlText w:val=""/>
      <w:lvlJc w:val="left"/>
      <w:pPr>
        <w:ind w:left="5056" w:hanging="360"/>
      </w:pPr>
      <w:rPr>
        <w:rFonts w:ascii="Symbol" w:hAnsi="Symbol" w:hint="default"/>
      </w:rPr>
    </w:lvl>
    <w:lvl w:ilvl="7" w:tplc="100A0003" w:tentative="1">
      <w:start w:val="1"/>
      <w:numFmt w:val="bullet"/>
      <w:lvlText w:val="o"/>
      <w:lvlJc w:val="left"/>
      <w:pPr>
        <w:ind w:left="5776" w:hanging="360"/>
      </w:pPr>
      <w:rPr>
        <w:rFonts w:ascii="Courier New" w:hAnsi="Courier New" w:cs="Courier New" w:hint="default"/>
      </w:rPr>
    </w:lvl>
    <w:lvl w:ilvl="8" w:tplc="100A0005" w:tentative="1">
      <w:start w:val="1"/>
      <w:numFmt w:val="bullet"/>
      <w:lvlText w:val=""/>
      <w:lvlJc w:val="left"/>
      <w:pPr>
        <w:ind w:left="6496" w:hanging="360"/>
      </w:pPr>
      <w:rPr>
        <w:rFonts w:ascii="Wingdings" w:hAnsi="Wingdings" w:hint="default"/>
      </w:rPr>
    </w:lvl>
  </w:abstractNum>
  <w:abstractNum w:abstractNumId="121">
    <w:nsid w:val="7A24121D"/>
    <w:multiLevelType w:val="hybridMultilevel"/>
    <w:tmpl w:val="1CB815EC"/>
    <w:lvl w:ilvl="0" w:tplc="D7D0DD7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2">
    <w:nsid w:val="7B617AD3"/>
    <w:multiLevelType w:val="hybridMultilevel"/>
    <w:tmpl w:val="A2762D2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BC21463"/>
    <w:multiLevelType w:val="hybridMultilevel"/>
    <w:tmpl w:val="96083E7C"/>
    <w:lvl w:ilvl="0" w:tplc="6A94322C">
      <w:numFmt w:val="bullet"/>
      <w:lvlText w:val="-"/>
      <w:lvlJc w:val="left"/>
      <w:pPr>
        <w:ind w:left="786" w:hanging="360"/>
      </w:pPr>
      <w:rPr>
        <w:rFonts w:ascii="Comic Sans MS" w:eastAsia="Times New Roman" w:hAnsi="Comic Sans MS" w:cs="Times New Roman" w:hint="default"/>
        <w:sz w:val="22"/>
      </w:rPr>
    </w:lvl>
    <w:lvl w:ilvl="1" w:tplc="100A0003" w:tentative="1">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124">
    <w:nsid w:val="7C89719B"/>
    <w:multiLevelType w:val="hybridMultilevel"/>
    <w:tmpl w:val="4DEA7E44"/>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CEA626A"/>
    <w:multiLevelType w:val="hybridMultilevel"/>
    <w:tmpl w:val="4C641DA0"/>
    <w:lvl w:ilvl="0" w:tplc="E6722A88">
      <w:start w:val="1"/>
      <w:numFmt w:val="decimal"/>
      <w:lvlText w:val="%1)"/>
      <w:lvlJc w:val="left"/>
      <w:pPr>
        <w:tabs>
          <w:tab w:val="num" w:pos="360"/>
        </w:tabs>
        <w:ind w:left="360" w:hanging="360"/>
      </w:pPr>
      <w:rPr>
        <w:rFonts w:ascii="Gill Sans MT" w:hAnsi="Gill Sans MT"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nsid w:val="7E567489"/>
    <w:multiLevelType w:val="hybridMultilevel"/>
    <w:tmpl w:val="06487002"/>
    <w:lvl w:ilvl="0" w:tplc="9CF88732">
      <w:numFmt w:val="bullet"/>
      <w:lvlText w:val=""/>
      <w:lvlJc w:val="left"/>
      <w:pPr>
        <w:ind w:left="720" w:hanging="360"/>
      </w:pPr>
      <w:rPr>
        <w:rFonts w:ascii="Wingdings" w:eastAsia="Times New Roman" w:hAnsi="Wingdings" w:cs="Tahom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7">
    <w:nsid w:val="7F773EFA"/>
    <w:multiLevelType w:val="hybridMultilevel"/>
    <w:tmpl w:val="69A8C78C"/>
    <w:lvl w:ilvl="0" w:tplc="D7D0DD7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60"/>
  </w:num>
  <w:num w:numId="2">
    <w:abstractNumId w:val="74"/>
  </w:num>
  <w:num w:numId="3">
    <w:abstractNumId w:val="38"/>
  </w:num>
  <w:num w:numId="4">
    <w:abstractNumId w:val="15"/>
  </w:num>
  <w:num w:numId="5">
    <w:abstractNumId w:val="29"/>
  </w:num>
  <w:num w:numId="6">
    <w:abstractNumId w:val="96"/>
  </w:num>
  <w:num w:numId="7">
    <w:abstractNumId w:val="31"/>
  </w:num>
  <w:num w:numId="8">
    <w:abstractNumId w:val="34"/>
  </w:num>
  <w:num w:numId="9">
    <w:abstractNumId w:val="124"/>
  </w:num>
  <w:num w:numId="10">
    <w:abstractNumId w:val="75"/>
  </w:num>
  <w:num w:numId="11">
    <w:abstractNumId w:val="91"/>
  </w:num>
  <w:num w:numId="12">
    <w:abstractNumId w:val="67"/>
  </w:num>
  <w:num w:numId="13">
    <w:abstractNumId w:val="40"/>
  </w:num>
  <w:num w:numId="14">
    <w:abstractNumId w:val="122"/>
  </w:num>
  <w:num w:numId="15">
    <w:abstractNumId w:val="11"/>
  </w:num>
  <w:num w:numId="16">
    <w:abstractNumId w:val="118"/>
  </w:num>
  <w:num w:numId="17">
    <w:abstractNumId w:val="80"/>
  </w:num>
  <w:num w:numId="18">
    <w:abstractNumId w:val="82"/>
  </w:num>
  <w:num w:numId="19">
    <w:abstractNumId w:val="35"/>
  </w:num>
  <w:num w:numId="20">
    <w:abstractNumId w:val="86"/>
  </w:num>
  <w:num w:numId="21">
    <w:abstractNumId w:val="51"/>
  </w:num>
  <w:num w:numId="22">
    <w:abstractNumId w:val="23"/>
  </w:num>
  <w:num w:numId="23">
    <w:abstractNumId w:val="111"/>
  </w:num>
  <w:num w:numId="24">
    <w:abstractNumId w:val="93"/>
  </w:num>
  <w:num w:numId="25">
    <w:abstractNumId w:val="36"/>
  </w:num>
  <w:num w:numId="26">
    <w:abstractNumId w:val="90"/>
  </w:num>
  <w:num w:numId="27">
    <w:abstractNumId w:val="7"/>
  </w:num>
  <w:num w:numId="28">
    <w:abstractNumId w:val="115"/>
  </w:num>
  <w:num w:numId="29">
    <w:abstractNumId w:val="73"/>
  </w:num>
  <w:num w:numId="30">
    <w:abstractNumId w:val="52"/>
  </w:num>
  <w:num w:numId="31">
    <w:abstractNumId w:val="21"/>
  </w:num>
  <w:num w:numId="32">
    <w:abstractNumId w:val="12"/>
  </w:num>
  <w:num w:numId="33">
    <w:abstractNumId w:val="66"/>
  </w:num>
  <w:num w:numId="34">
    <w:abstractNumId w:val="77"/>
  </w:num>
  <w:num w:numId="35">
    <w:abstractNumId w:val="76"/>
  </w:num>
  <w:num w:numId="36">
    <w:abstractNumId w:val="92"/>
  </w:num>
  <w:num w:numId="37">
    <w:abstractNumId w:val="63"/>
  </w:num>
  <w:num w:numId="38">
    <w:abstractNumId w:val="27"/>
  </w:num>
  <w:num w:numId="39">
    <w:abstractNumId w:val="106"/>
  </w:num>
  <w:num w:numId="40">
    <w:abstractNumId w:val="71"/>
  </w:num>
  <w:num w:numId="41">
    <w:abstractNumId w:val="50"/>
  </w:num>
  <w:num w:numId="42">
    <w:abstractNumId w:val="33"/>
  </w:num>
  <w:num w:numId="43">
    <w:abstractNumId w:val="81"/>
  </w:num>
  <w:num w:numId="44">
    <w:abstractNumId w:val="17"/>
  </w:num>
  <w:num w:numId="45">
    <w:abstractNumId w:val="119"/>
  </w:num>
  <w:num w:numId="46">
    <w:abstractNumId w:val="0"/>
  </w:num>
  <w:num w:numId="47">
    <w:abstractNumId w:val="56"/>
  </w:num>
  <w:num w:numId="48">
    <w:abstractNumId w:val="98"/>
  </w:num>
  <w:num w:numId="49">
    <w:abstractNumId w:val="95"/>
  </w:num>
  <w:num w:numId="50">
    <w:abstractNumId w:val="109"/>
  </w:num>
  <w:num w:numId="51">
    <w:abstractNumId w:val="18"/>
  </w:num>
  <w:num w:numId="52">
    <w:abstractNumId w:val="110"/>
  </w:num>
  <w:num w:numId="53">
    <w:abstractNumId w:val="58"/>
  </w:num>
  <w:num w:numId="54">
    <w:abstractNumId w:val="41"/>
  </w:num>
  <w:num w:numId="55">
    <w:abstractNumId w:val="37"/>
  </w:num>
  <w:num w:numId="56">
    <w:abstractNumId w:val="113"/>
  </w:num>
  <w:num w:numId="57">
    <w:abstractNumId w:val="88"/>
  </w:num>
  <w:num w:numId="58">
    <w:abstractNumId w:val="9"/>
  </w:num>
  <w:num w:numId="59">
    <w:abstractNumId w:val="47"/>
  </w:num>
  <w:num w:numId="60">
    <w:abstractNumId w:val="5"/>
  </w:num>
  <w:num w:numId="61">
    <w:abstractNumId w:val="101"/>
  </w:num>
  <w:num w:numId="62">
    <w:abstractNumId w:val="19"/>
  </w:num>
  <w:num w:numId="63">
    <w:abstractNumId w:val="125"/>
  </w:num>
  <w:num w:numId="64">
    <w:abstractNumId w:val="65"/>
  </w:num>
  <w:num w:numId="65">
    <w:abstractNumId w:val="30"/>
  </w:num>
  <w:num w:numId="66">
    <w:abstractNumId w:val="68"/>
  </w:num>
  <w:num w:numId="67">
    <w:abstractNumId w:val="32"/>
  </w:num>
  <w:num w:numId="68">
    <w:abstractNumId w:val="127"/>
  </w:num>
  <w:num w:numId="69">
    <w:abstractNumId w:val="57"/>
  </w:num>
  <w:num w:numId="70">
    <w:abstractNumId w:val="2"/>
  </w:num>
  <w:num w:numId="71">
    <w:abstractNumId w:val="84"/>
  </w:num>
  <w:num w:numId="72">
    <w:abstractNumId w:val="105"/>
  </w:num>
  <w:num w:numId="73">
    <w:abstractNumId w:val="48"/>
  </w:num>
  <w:num w:numId="74">
    <w:abstractNumId w:val="120"/>
  </w:num>
  <w:num w:numId="75">
    <w:abstractNumId w:val="6"/>
  </w:num>
  <w:num w:numId="76">
    <w:abstractNumId w:val="94"/>
  </w:num>
  <w:num w:numId="77">
    <w:abstractNumId w:val="64"/>
  </w:num>
  <w:num w:numId="78">
    <w:abstractNumId w:val="100"/>
  </w:num>
  <w:num w:numId="79">
    <w:abstractNumId w:val="116"/>
  </w:num>
  <w:num w:numId="80">
    <w:abstractNumId w:val="103"/>
  </w:num>
  <w:num w:numId="81">
    <w:abstractNumId w:val="62"/>
  </w:num>
  <w:num w:numId="82">
    <w:abstractNumId w:val="20"/>
  </w:num>
  <w:num w:numId="83">
    <w:abstractNumId w:val="26"/>
  </w:num>
  <w:num w:numId="84">
    <w:abstractNumId w:val="114"/>
  </w:num>
  <w:num w:numId="85">
    <w:abstractNumId w:val="22"/>
  </w:num>
  <w:num w:numId="86">
    <w:abstractNumId w:val="28"/>
  </w:num>
  <w:num w:numId="87">
    <w:abstractNumId w:val="8"/>
  </w:num>
  <w:num w:numId="88">
    <w:abstractNumId w:val="44"/>
  </w:num>
  <w:num w:numId="89">
    <w:abstractNumId w:val="79"/>
  </w:num>
  <w:num w:numId="90">
    <w:abstractNumId w:val="53"/>
  </w:num>
  <w:num w:numId="91">
    <w:abstractNumId w:val="61"/>
  </w:num>
  <w:num w:numId="92">
    <w:abstractNumId w:val="39"/>
  </w:num>
  <w:num w:numId="93">
    <w:abstractNumId w:val="117"/>
  </w:num>
  <w:num w:numId="94">
    <w:abstractNumId w:val="49"/>
  </w:num>
  <w:num w:numId="95">
    <w:abstractNumId w:val="13"/>
  </w:num>
  <w:num w:numId="96">
    <w:abstractNumId w:val="99"/>
  </w:num>
  <w:num w:numId="97">
    <w:abstractNumId w:val="24"/>
  </w:num>
  <w:num w:numId="98">
    <w:abstractNumId w:val="97"/>
  </w:num>
  <w:num w:numId="99">
    <w:abstractNumId w:val="4"/>
  </w:num>
  <w:num w:numId="100">
    <w:abstractNumId w:val="54"/>
  </w:num>
  <w:num w:numId="101">
    <w:abstractNumId w:val="59"/>
  </w:num>
  <w:num w:numId="102">
    <w:abstractNumId w:val="10"/>
  </w:num>
  <w:num w:numId="103">
    <w:abstractNumId w:val="69"/>
  </w:num>
  <w:num w:numId="104">
    <w:abstractNumId w:val="126"/>
  </w:num>
  <w:num w:numId="105">
    <w:abstractNumId w:val="43"/>
  </w:num>
  <w:num w:numId="106">
    <w:abstractNumId w:val="102"/>
  </w:num>
  <w:num w:numId="107">
    <w:abstractNumId w:val="16"/>
  </w:num>
  <w:num w:numId="108">
    <w:abstractNumId w:val="3"/>
  </w:num>
  <w:num w:numId="109">
    <w:abstractNumId w:val="42"/>
  </w:num>
  <w:num w:numId="110">
    <w:abstractNumId w:val="87"/>
  </w:num>
  <w:num w:numId="111">
    <w:abstractNumId w:val="46"/>
  </w:num>
  <w:num w:numId="112">
    <w:abstractNumId w:val="1"/>
  </w:num>
  <w:num w:numId="113">
    <w:abstractNumId w:val="123"/>
  </w:num>
  <w:num w:numId="114">
    <w:abstractNumId w:val="85"/>
  </w:num>
  <w:num w:numId="115">
    <w:abstractNumId w:val="112"/>
  </w:num>
  <w:num w:numId="116">
    <w:abstractNumId w:val="104"/>
  </w:num>
  <w:num w:numId="117">
    <w:abstractNumId w:val="72"/>
  </w:num>
  <w:num w:numId="118">
    <w:abstractNumId w:val="89"/>
  </w:num>
  <w:num w:numId="119">
    <w:abstractNumId w:val="70"/>
  </w:num>
  <w:num w:numId="120">
    <w:abstractNumId w:val="45"/>
  </w:num>
  <w:num w:numId="121">
    <w:abstractNumId w:val="83"/>
  </w:num>
  <w:num w:numId="122">
    <w:abstractNumId w:val="14"/>
  </w:num>
  <w:num w:numId="123">
    <w:abstractNumId w:val="107"/>
  </w:num>
  <w:num w:numId="124">
    <w:abstractNumId w:val="121"/>
  </w:num>
  <w:num w:numId="125">
    <w:abstractNumId w:val="25"/>
  </w:num>
  <w:num w:numId="126">
    <w:abstractNumId w:val="78"/>
  </w:num>
  <w:num w:numId="127">
    <w:abstractNumId w:val="55"/>
  </w:num>
  <w:num w:numId="128">
    <w:abstractNumId w:val="10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7C"/>
    <w:rsid w:val="000001FB"/>
    <w:rsid w:val="00001FF5"/>
    <w:rsid w:val="000036DE"/>
    <w:rsid w:val="00003F93"/>
    <w:rsid w:val="000046FE"/>
    <w:rsid w:val="000078E4"/>
    <w:rsid w:val="00010766"/>
    <w:rsid w:val="00010A1E"/>
    <w:rsid w:val="0001124F"/>
    <w:rsid w:val="00011FAF"/>
    <w:rsid w:val="00012454"/>
    <w:rsid w:val="00012584"/>
    <w:rsid w:val="00012D37"/>
    <w:rsid w:val="00014B44"/>
    <w:rsid w:val="00015A2B"/>
    <w:rsid w:val="00016541"/>
    <w:rsid w:val="000171F5"/>
    <w:rsid w:val="00017B4C"/>
    <w:rsid w:val="000209AB"/>
    <w:rsid w:val="00023020"/>
    <w:rsid w:val="000234EF"/>
    <w:rsid w:val="00023E01"/>
    <w:rsid w:val="000248C6"/>
    <w:rsid w:val="00024D61"/>
    <w:rsid w:val="00027837"/>
    <w:rsid w:val="00027E89"/>
    <w:rsid w:val="00027FC0"/>
    <w:rsid w:val="00032D17"/>
    <w:rsid w:val="00032F35"/>
    <w:rsid w:val="0003463C"/>
    <w:rsid w:val="00034E6C"/>
    <w:rsid w:val="00034F14"/>
    <w:rsid w:val="000359E7"/>
    <w:rsid w:val="00035A0B"/>
    <w:rsid w:val="00036287"/>
    <w:rsid w:val="00036D19"/>
    <w:rsid w:val="000436F2"/>
    <w:rsid w:val="00044110"/>
    <w:rsid w:val="00044E1E"/>
    <w:rsid w:val="00047AD9"/>
    <w:rsid w:val="0005235D"/>
    <w:rsid w:val="00052B96"/>
    <w:rsid w:val="00052F5A"/>
    <w:rsid w:val="00053D6E"/>
    <w:rsid w:val="00054250"/>
    <w:rsid w:val="00054AB1"/>
    <w:rsid w:val="00054CA4"/>
    <w:rsid w:val="00055583"/>
    <w:rsid w:val="000562E1"/>
    <w:rsid w:val="00056775"/>
    <w:rsid w:val="00057021"/>
    <w:rsid w:val="0005764B"/>
    <w:rsid w:val="00057F33"/>
    <w:rsid w:val="000639E1"/>
    <w:rsid w:val="000644F8"/>
    <w:rsid w:val="00064B7B"/>
    <w:rsid w:val="000663EA"/>
    <w:rsid w:val="00071844"/>
    <w:rsid w:val="0007218A"/>
    <w:rsid w:val="0007276A"/>
    <w:rsid w:val="00072F6B"/>
    <w:rsid w:val="000737F6"/>
    <w:rsid w:val="000740CD"/>
    <w:rsid w:val="000748AC"/>
    <w:rsid w:val="00075DCB"/>
    <w:rsid w:val="00075E33"/>
    <w:rsid w:val="00076EB7"/>
    <w:rsid w:val="000803EF"/>
    <w:rsid w:val="00080C5D"/>
    <w:rsid w:val="0008173C"/>
    <w:rsid w:val="0008199A"/>
    <w:rsid w:val="00082CFB"/>
    <w:rsid w:val="00082F0D"/>
    <w:rsid w:val="00083A56"/>
    <w:rsid w:val="00084B44"/>
    <w:rsid w:val="00085129"/>
    <w:rsid w:val="00086023"/>
    <w:rsid w:val="00086A00"/>
    <w:rsid w:val="00086D27"/>
    <w:rsid w:val="000872AF"/>
    <w:rsid w:val="000900D9"/>
    <w:rsid w:val="000904C1"/>
    <w:rsid w:val="00092049"/>
    <w:rsid w:val="000971C2"/>
    <w:rsid w:val="00097543"/>
    <w:rsid w:val="00097714"/>
    <w:rsid w:val="000A16DE"/>
    <w:rsid w:val="000A2690"/>
    <w:rsid w:val="000A3618"/>
    <w:rsid w:val="000A4178"/>
    <w:rsid w:val="000A465E"/>
    <w:rsid w:val="000A57A4"/>
    <w:rsid w:val="000A6218"/>
    <w:rsid w:val="000A62D8"/>
    <w:rsid w:val="000A6F99"/>
    <w:rsid w:val="000A764C"/>
    <w:rsid w:val="000B1B28"/>
    <w:rsid w:val="000B1DA9"/>
    <w:rsid w:val="000B20A6"/>
    <w:rsid w:val="000B37CB"/>
    <w:rsid w:val="000B3CDE"/>
    <w:rsid w:val="000B40D3"/>
    <w:rsid w:val="000B45C4"/>
    <w:rsid w:val="000B45EB"/>
    <w:rsid w:val="000B4681"/>
    <w:rsid w:val="000B5B86"/>
    <w:rsid w:val="000B7D45"/>
    <w:rsid w:val="000C01B0"/>
    <w:rsid w:val="000C163F"/>
    <w:rsid w:val="000C2472"/>
    <w:rsid w:val="000C4B5E"/>
    <w:rsid w:val="000C4DA5"/>
    <w:rsid w:val="000C5729"/>
    <w:rsid w:val="000C5CA3"/>
    <w:rsid w:val="000C707E"/>
    <w:rsid w:val="000D134C"/>
    <w:rsid w:val="000D1B3F"/>
    <w:rsid w:val="000D23C1"/>
    <w:rsid w:val="000D256F"/>
    <w:rsid w:val="000D282F"/>
    <w:rsid w:val="000D366D"/>
    <w:rsid w:val="000D3B68"/>
    <w:rsid w:val="000D4238"/>
    <w:rsid w:val="000D4A5D"/>
    <w:rsid w:val="000D770E"/>
    <w:rsid w:val="000D7A81"/>
    <w:rsid w:val="000E0A8E"/>
    <w:rsid w:val="000E15D7"/>
    <w:rsid w:val="000E2588"/>
    <w:rsid w:val="000E3C86"/>
    <w:rsid w:val="000E46AE"/>
    <w:rsid w:val="000E55A1"/>
    <w:rsid w:val="000E622C"/>
    <w:rsid w:val="000E7B53"/>
    <w:rsid w:val="000F08A8"/>
    <w:rsid w:val="000F0E18"/>
    <w:rsid w:val="000F1E39"/>
    <w:rsid w:val="000F232F"/>
    <w:rsid w:val="000F3C72"/>
    <w:rsid w:val="000F6E45"/>
    <w:rsid w:val="00101E06"/>
    <w:rsid w:val="00103E6A"/>
    <w:rsid w:val="00104489"/>
    <w:rsid w:val="00104FB3"/>
    <w:rsid w:val="00105C97"/>
    <w:rsid w:val="0010618E"/>
    <w:rsid w:val="0010640E"/>
    <w:rsid w:val="00110A4E"/>
    <w:rsid w:val="00110BF7"/>
    <w:rsid w:val="001132D9"/>
    <w:rsid w:val="00113795"/>
    <w:rsid w:val="00114CEB"/>
    <w:rsid w:val="00116219"/>
    <w:rsid w:val="00117D40"/>
    <w:rsid w:val="0012141E"/>
    <w:rsid w:val="00122A48"/>
    <w:rsid w:val="0012371A"/>
    <w:rsid w:val="00123F6D"/>
    <w:rsid w:val="0012572E"/>
    <w:rsid w:val="00125CF1"/>
    <w:rsid w:val="00130441"/>
    <w:rsid w:val="00130776"/>
    <w:rsid w:val="0013137C"/>
    <w:rsid w:val="00131CE5"/>
    <w:rsid w:val="00131DDD"/>
    <w:rsid w:val="00131FF1"/>
    <w:rsid w:val="001330CF"/>
    <w:rsid w:val="001338E1"/>
    <w:rsid w:val="0013418D"/>
    <w:rsid w:val="00135FC5"/>
    <w:rsid w:val="001365F5"/>
    <w:rsid w:val="00136E3B"/>
    <w:rsid w:val="00137198"/>
    <w:rsid w:val="00137844"/>
    <w:rsid w:val="00137D94"/>
    <w:rsid w:val="001400FF"/>
    <w:rsid w:val="0014127D"/>
    <w:rsid w:val="00142E25"/>
    <w:rsid w:val="0014459F"/>
    <w:rsid w:val="00144CC4"/>
    <w:rsid w:val="00145947"/>
    <w:rsid w:val="001474E9"/>
    <w:rsid w:val="00147765"/>
    <w:rsid w:val="00150BC3"/>
    <w:rsid w:val="00152EEE"/>
    <w:rsid w:val="00161661"/>
    <w:rsid w:val="00161B32"/>
    <w:rsid w:val="00164C58"/>
    <w:rsid w:val="001653C2"/>
    <w:rsid w:val="00166721"/>
    <w:rsid w:val="00166A4E"/>
    <w:rsid w:val="00167695"/>
    <w:rsid w:val="00167CD8"/>
    <w:rsid w:val="0017018C"/>
    <w:rsid w:val="00170326"/>
    <w:rsid w:val="00171480"/>
    <w:rsid w:val="001726B9"/>
    <w:rsid w:val="00174A8C"/>
    <w:rsid w:val="00175191"/>
    <w:rsid w:val="0017770A"/>
    <w:rsid w:val="001803D2"/>
    <w:rsid w:val="00180418"/>
    <w:rsid w:val="00180AC1"/>
    <w:rsid w:val="00180EC7"/>
    <w:rsid w:val="0018209F"/>
    <w:rsid w:val="0018219C"/>
    <w:rsid w:val="001821A0"/>
    <w:rsid w:val="001834A5"/>
    <w:rsid w:val="00183959"/>
    <w:rsid w:val="00183B49"/>
    <w:rsid w:val="00183EB1"/>
    <w:rsid w:val="00184AB2"/>
    <w:rsid w:val="00184EB6"/>
    <w:rsid w:val="00184F88"/>
    <w:rsid w:val="00185AA6"/>
    <w:rsid w:val="00186C32"/>
    <w:rsid w:val="00191306"/>
    <w:rsid w:val="00192FAB"/>
    <w:rsid w:val="00194352"/>
    <w:rsid w:val="0019448C"/>
    <w:rsid w:val="00196D69"/>
    <w:rsid w:val="00197397"/>
    <w:rsid w:val="001A01D7"/>
    <w:rsid w:val="001A30C9"/>
    <w:rsid w:val="001A40DC"/>
    <w:rsid w:val="001A45AF"/>
    <w:rsid w:val="001A5FDF"/>
    <w:rsid w:val="001A7565"/>
    <w:rsid w:val="001A7E7A"/>
    <w:rsid w:val="001B0D35"/>
    <w:rsid w:val="001B1121"/>
    <w:rsid w:val="001B162A"/>
    <w:rsid w:val="001B1A90"/>
    <w:rsid w:val="001B41E8"/>
    <w:rsid w:val="001B5509"/>
    <w:rsid w:val="001B6B71"/>
    <w:rsid w:val="001B7E2D"/>
    <w:rsid w:val="001C348E"/>
    <w:rsid w:val="001C3C24"/>
    <w:rsid w:val="001C4050"/>
    <w:rsid w:val="001C55F2"/>
    <w:rsid w:val="001C5780"/>
    <w:rsid w:val="001C5F1A"/>
    <w:rsid w:val="001C6287"/>
    <w:rsid w:val="001C718A"/>
    <w:rsid w:val="001C7A52"/>
    <w:rsid w:val="001D004A"/>
    <w:rsid w:val="001D066C"/>
    <w:rsid w:val="001D0BB2"/>
    <w:rsid w:val="001D1BB1"/>
    <w:rsid w:val="001D1FF4"/>
    <w:rsid w:val="001D4B59"/>
    <w:rsid w:val="001D5DFD"/>
    <w:rsid w:val="001D5F65"/>
    <w:rsid w:val="001D73E3"/>
    <w:rsid w:val="001D73FA"/>
    <w:rsid w:val="001D7B86"/>
    <w:rsid w:val="001E1394"/>
    <w:rsid w:val="001E38CA"/>
    <w:rsid w:val="001E4746"/>
    <w:rsid w:val="001F1F59"/>
    <w:rsid w:val="001F20A6"/>
    <w:rsid w:val="001F2156"/>
    <w:rsid w:val="001F24C5"/>
    <w:rsid w:val="001F26D2"/>
    <w:rsid w:val="001F295D"/>
    <w:rsid w:val="001F2D73"/>
    <w:rsid w:val="001F2EC1"/>
    <w:rsid w:val="00200ED4"/>
    <w:rsid w:val="00201814"/>
    <w:rsid w:val="00204185"/>
    <w:rsid w:val="002042E4"/>
    <w:rsid w:val="0020433D"/>
    <w:rsid w:val="00204A60"/>
    <w:rsid w:val="00204F7E"/>
    <w:rsid w:val="00206C13"/>
    <w:rsid w:val="002103F3"/>
    <w:rsid w:val="00210F99"/>
    <w:rsid w:val="00211310"/>
    <w:rsid w:val="00211E95"/>
    <w:rsid w:val="00211F2A"/>
    <w:rsid w:val="00212B61"/>
    <w:rsid w:val="00212D44"/>
    <w:rsid w:val="00212E30"/>
    <w:rsid w:val="0021329A"/>
    <w:rsid w:val="0021362B"/>
    <w:rsid w:val="00213F32"/>
    <w:rsid w:val="0021481C"/>
    <w:rsid w:val="0021612D"/>
    <w:rsid w:val="00217CD3"/>
    <w:rsid w:val="00220591"/>
    <w:rsid w:val="00220DD4"/>
    <w:rsid w:val="00221A77"/>
    <w:rsid w:val="00221B36"/>
    <w:rsid w:val="00221EEE"/>
    <w:rsid w:val="00222DA1"/>
    <w:rsid w:val="0022322F"/>
    <w:rsid w:val="00223775"/>
    <w:rsid w:val="00223871"/>
    <w:rsid w:val="00226435"/>
    <w:rsid w:val="0022791A"/>
    <w:rsid w:val="00227A50"/>
    <w:rsid w:val="00227B6B"/>
    <w:rsid w:val="00233DB0"/>
    <w:rsid w:val="00234573"/>
    <w:rsid w:val="002352B3"/>
    <w:rsid w:val="0023644B"/>
    <w:rsid w:val="002378ED"/>
    <w:rsid w:val="00237D2B"/>
    <w:rsid w:val="00240E8D"/>
    <w:rsid w:val="002420A8"/>
    <w:rsid w:val="00242610"/>
    <w:rsid w:val="00243885"/>
    <w:rsid w:val="00243E92"/>
    <w:rsid w:val="00244A17"/>
    <w:rsid w:val="002459CE"/>
    <w:rsid w:val="00246B79"/>
    <w:rsid w:val="00247587"/>
    <w:rsid w:val="002475FA"/>
    <w:rsid w:val="00247614"/>
    <w:rsid w:val="00247A6E"/>
    <w:rsid w:val="00252204"/>
    <w:rsid w:val="00254A15"/>
    <w:rsid w:val="00254FC2"/>
    <w:rsid w:val="00257133"/>
    <w:rsid w:val="00257236"/>
    <w:rsid w:val="00257262"/>
    <w:rsid w:val="0025726F"/>
    <w:rsid w:val="00257969"/>
    <w:rsid w:val="0026160D"/>
    <w:rsid w:val="0026177C"/>
    <w:rsid w:val="00261AC3"/>
    <w:rsid w:val="00262F76"/>
    <w:rsid w:val="00265DF2"/>
    <w:rsid w:val="00267B09"/>
    <w:rsid w:val="00271C6A"/>
    <w:rsid w:val="00271ED8"/>
    <w:rsid w:val="00274770"/>
    <w:rsid w:val="0027515C"/>
    <w:rsid w:val="002752BC"/>
    <w:rsid w:val="002752E6"/>
    <w:rsid w:val="00276546"/>
    <w:rsid w:val="00276708"/>
    <w:rsid w:val="00276917"/>
    <w:rsid w:val="0028044A"/>
    <w:rsid w:val="002815AF"/>
    <w:rsid w:val="00281847"/>
    <w:rsid w:val="00282CF3"/>
    <w:rsid w:val="002831DE"/>
    <w:rsid w:val="002837F5"/>
    <w:rsid w:val="00284121"/>
    <w:rsid w:val="0028580E"/>
    <w:rsid w:val="002859E3"/>
    <w:rsid w:val="00286A71"/>
    <w:rsid w:val="00286DE6"/>
    <w:rsid w:val="00287A3A"/>
    <w:rsid w:val="00292A8B"/>
    <w:rsid w:val="002934DE"/>
    <w:rsid w:val="002939B9"/>
    <w:rsid w:val="00293E26"/>
    <w:rsid w:val="002950B9"/>
    <w:rsid w:val="00296B1B"/>
    <w:rsid w:val="00296BFC"/>
    <w:rsid w:val="002A04B3"/>
    <w:rsid w:val="002A1AD8"/>
    <w:rsid w:val="002A1FBF"/>
    <w:rsid w:val="002A394D"/>
    <w:rsid w:val="002A43D8"/>
    <w:rsid w:val="002A5616"/>
    <w:rsid w:val="002A6C12"/>
    <w:rsid w:val="002A6E25"/>
    <w:rsid w:val="002B04B7"/>
    <w:rsid w:val="002B1F6F"/>
    <w:rsid w:val="002B2C7A"/>
    <w:rsid w:val="002B2D60"/>
    <w:rsid w:val="002B335A"/>
    <w:rsid w:val="002B44F9"/>
    <w:rsid w:val="002B5CE4"/>
    <w:rsid w:val="002B70BC"/>
    <w:rsid w:val="002B72FA"/>
    <w:rsid w:val="002C04AB"/>
    <w:rsid w:val="002C0D40"/>
    <w:rsid w:val="002C1E07"/>
    <w:rsid w:val="002C30E9"/>
    <w:rsid w:val="002C3EC0"/>
    <w:rsid w:val="002C4884"/>
    <w:rsid w:val="002C4C8D"/>
    <w:rsid w:val="002C6821"/>
    <w:rsid w:val="002C74E0"/>
    <w:rsid w:val="002C78DB"/>
    <w:rsid w:val="002D1799"/>
    <w:rsid w:val="002D1A00"/>
    <w:rsid w:val="002D2E2B"/>
    <w:rsid w:val="002D55EA"/>
    <w:rsid w:val="002D5A4B"/>
    <w:rsid w:val="002D6194"/>
    <w:rsid w:val="002D625F"/>
    <w:rsid w:val="002D7BB3"/>
    <w:rsid w:val="002E1759"/>
    <w:rsid w:val="002E2155"/>
    <w:rsid w:val="002E31BC"/>
    <w:rsid w:val="002E5695"/>
    <w:rsid w:val="002E5845"/>
    <w:rsid w:val="002E5C48"/>
    <w:rsid w:val="002E6896"/>
    <w:rsid w:val="002F1456"/>
    <w:rsid w:val="002F31C6"/>
    <w:rsid w:val="002F36FB"/>
    <w:rsid w:val="002F3EA3"/>
    <w:rsid w:val="002F43AB"/>
    <w:rsid w:val="002F6AA4"/>
    <w:rsid w:val="003016C8"/>
    <w:rsid w:val="00303A12"/>
    <w:rsid w:val="00303CE2"/>
    <w:rsid w:val="003042BE"/>
    <w:rsid w:val="00304BEC"/>
    <w:rsid w:val="00304CC1"/>
    <w:rsid w:val="003052DA"/>
    <w:rsid w:val="00305704"/>
    <w:rsid w:val="0030622B"/>
    <w:rsid w:val="0031255D"/>
    <w:rsid w:val="0031583F"/>
    <w:rsid w:val="00316946"/>
    <w:rsid w:val="003177D7"/>
    <w:rsid w:val="003178A5"/>
    <w:rsid w:val="00317AF6"/>
    <w:rsid w:val="00323275"/>
    <w:rsid w:val="00324ED6"/>
    <w:rsid w:val="00325143"/>
    <w:rsid w:val="00325378"/>
    <w:rsid w:val="003258AE"/>
    <w:rsid w:val="003267B2"/>
    <w:rsid w:val="00326931"/>
    <w:rsid w:val="00327841"/>
    <w:rsid w:val="00327A94"/>
    <w:rsid w:val="00330824"/>
    <w:rsid w:val="00330916"/>
    <w:rsid w:val="00331F40"/>
    <w:rsid w:val="0033273A"/>
    <w:rsid w:val="003340C1"/>
    <w:rsid w:val="00337132"/>
    <w:rsid w:val="00340616"/>
    <w:rsid w:val="00340C9E"/>
    <w:rsid w:val="00340E5D"/>
    <w:rsid w:val="00342A6F"/>
    <w:rsid w:val="003431B9"/>
    <w:rsid w:val="00343DAE"/>
    <w:rsid w:val="00351FA6"/>
    <w:rsid w:val="00352D8D"/>
    <w:rsid w:val="00353D12"/>
    <w:rsid w:val="00354A32"/>
    <w:rsid w:val="00354CDD"/>
    <w:rsid w:val="00355232"/>
    <w:rsid w:val="00355399"/>
    <w:rsid w:val="00355A3D"/>
    <w:rsid w:val="00363CBA"/>
    <w:rsid w:val="00364D51"/>
    <w:rsid w:val="00366C8C"/>
    <w:rsid w:val="00367F27"/>
    <w:rsid w:val="00371C9F"/>
    <w:rsid w:val="00371DBC"/>
    <w:rsid w:val="003725EA"/>
    <w:rsid w:val="003732A0"/>
    <w:rsid w:val="003737BB"/>
    <w:rsid w:val="003739D2"/>
    <w:rsid w:val="00374658"/>
    <w:rsid w:val="00374755"/>
    <w:rsid w:val="00374FB9"/>
    <w:rsid w:val="00375564"/>
    <w:rsid w:val="00375898"/>
    <w:rsid w:val="00381062"/>
    <w:rsid w:val="00381112"/>
    <w:rsid w:val="00382934"/>
    <w:rsid w:val="00387A68"/>
    <w:rsid w:val="0039100A"/>
    <w:rsid w:val="00392A9B"/>
    <w:rsid w:val="0039493C"/>
    <w:rsid w:val="00394A59"/>
    <w:rsid w:val="00395309"/>
    <w:rsid w:val="00396DE8"/>
    <w:rsid w:val="003A1375"/>
    <w:rsid w:val="003A257E"/>
    <w:rsid w:val="003A420F"/>
    <w:rsid w:val="003A5D95"/>
    <w:rsid w:val="003B028C"/>
    <w:rsid w:val="003B199A"/>
    <w:rsid w:val="003B29D2"/>
    <w:rsid w:val="003B39E5"/>
    <w:rsid w:val="003B4E9F"/>
    <w:rsid w:val="003B696B"/>
    <w:rsid w:val="003C03A2"/>
    <w:rsid w:val="003C11EF"/>
    <w:rsid w:val="003C3947"/>
    <w:rsid w:val="003C4270"/>
    <w:rsid w:val="003C57F6"/>
    <w:rsid w:val="003C60A7"/>
    <w:rsid w:val="003C6629"/>
    <w:rsid w:val="003C7EF4"/>
    <w:rsid w:val="003D0074"/>
    <w:rsid w:val="003D0F77"/>
    <w:rsid w:val="003D35C0"/>
    <w:rsid w:val="003D749F"/>
    <w:rsid w:val="003E0A9C"/>
    <w:rsid w:val="003E0D95"/>
    <w:rsid w:val="003E1583"/>
    <w:rsid w:val="003E162F"/>
    <w:rsid w:val="003E1823"/>
    <w:rsid w:val="003E1D7B"/>
    <w:rsid w:val="003E2BCA"/>
    <w:rsid w:val="003E35C5"/>
    <w:rsid w:val="003E3A56"/>
    <w:rsid w:val="003E4D7D"/>
    <w:rsid w:val="003E4F5F"/>
    <w:rsid w:val="003F09DA"/>
    <w:rsid w:val="003F1D3A"/>
    <w:rsid w:val="003F301F"/>
    <w:rsid w:val="003F5667"/>
    <w:rsid w:val="003F5A14"/>
    <w:rsid w:val="003F65D0"/>
    <w:rsid w:val="00402086"/>
    <w:rsid w:val="004029C7"/>
    <w:rsid w:val="0040400B"/>
    <w:rsid w:val="00404953"/>
    <w:rsid w:val="00405E04"/>
    <w:rsid w:val="004068ED"/>
    <w:rsid w:val="004100A4"/>
    <w:rsid w:val="0041100E"/>
    <w:rsid w:val="00411477"/>
    <w:rsid w:val="004114B4"/>
    <w:rsid w:val="00412D66"/>
    <w:rsid w:val="0041415A"/>
    <w:rsid w:val="00414EE7"/>
    <w:rsid w:val="0041532C"/>
    <w:rsid w:val="00415448"/>
    <w:rsid w:val="00417241"/>
    <w:rsid w:val="004205AA"/>
    <w:rsid w:val="0042094C"/>
    <w:rsid w:val="00421078"/>
    <w:rsid w:val="00421B25"/>
    <w:rsid w:val="00422914"/>
    <w:rsid w:val="0042631B"/>
    <w:rsid w:val="00426595"/>
    <w:rsid w:val="00427DE7"/>
    <w:rsid w:val="00427FDF"/>
    <w:rsid w:val="004334B5"/>
    <w:rsid w:val="00433E82"/>
    <w:rsid w:val="00440A7F"/>
    <w:rsid w:val="00440E73"/>
    <w:rsid w:val="00443213"/>
    <w:rsid w:val="00444778"/>
    <w:rsid w:val="004449C8"/>
    <w:rsid w:val="0044524E"/>
    <w:rsid w:val="00445B09"/>
    <w:rsid w:val="00446527"/>
    <w:rsid w:val="00450958"/>
    <w:rsid w:val="00450F74"/>
    <w:rsid w:val="00451962"/>
    <w:rsid w:val="00454194"/>
    <w:rsid w:val="00456D1E"/>
    <w:rsid w:val="004614F2"/>
    <w:rsid w:val="00461655"/>
    <w:rsid w:val="00462A4A"/>
    <w:rsid w:val="00463610"/>
    <w:rsid w:val="0046379F"/>
    <w:rsid w:val="004639DE"/>
    <w:rsid w:val="00463CE2"/>
    <w:rsid w:val="0046541F"/>
    <w:rsid w:val="0046579A"/>
    <w:rsid w:val="00465A0A"/>
    <w:rsid w:val="00466E92"/>
    <w:rsid w:val="0046796F"/>
    <w:rsid w:val="00470607"/>
    <w:rsid w:val="00470B13"/>
    <w:rsid w:val="00470F3C"/>
    <w:rsid w:val="004713A9"/>
    <w:rsid w:val="00472036"/>
    <w:rsid w:val="00472FC9"/>
    <w:rsid w:val="00475CEA"/>
    <w:rsid w:val="00475D08"/>
    <w:rsid w:val="00476807"/>
    <w:rsid w:val="004831E6"/>
    <w:rsid w:val="00483ABB"/>
    <w:rsid w:val="00484A70"/>
    <w:rsid w:val="00484E02"/>
    <w:rsid w:val="00484FCD"/>
    <w:rsid w:val="004864E6"/>
    <w:rsid w:val="0048661C"/>
    <w:rsid w:val="00486728"/>
    <w:rsid w:val="00486D5E"/>
    <w:rsid w:val="0049121A"/>
    <w:rsid w:val="00493331"/>
    <w:rsid w:val="00493912"/>
    <w:rsid w:val="004944E4"/>
    <w:rsid w:val="00494F31"/>
    <w:rsid w:val="00495BC1"/>
    <w:rsid w:val="00496DE8"/>
    <w:rsid w:val="00497AD5"/>
    <w:rsid w:val="00497F95"/>
    <w:rsid w:val="004A02DE"/>
    <w:rsid w:val="004A0AEB"/>
    <w:rsid w:val="004A0AF8"/>
    <w:rsid w:val="004A0C1D"/>
    <w:rsid w:val="004A1852"/>
    <w:rsid w:val="004A2DAF"/>
    <w:rsid w:val="004A4C45"/>
    <w:rsid w:val="004A6C13"/>
    <w:rsid w:val="004A7AD4"/>
    <w:rsid w:val="004A7BEE"/>
    <w:rsid w:val="004B0069"/>
    <w:rsid w:val="004B1214"/>
    <w:rsid w:val="004B3F76"/>
    <w:rsid w:val="004B429C"/>
    <w:rsid w:val="004B481E"/>
    <w:rsid w:val="004B5806"/>
    <w:rsid w:val="004B5CA7"/>
    <w:rsid w:val="004B6BA1"/>
    <w:rsid w:val="004B6C82"/>
    <w:rsid w:val="004B70C6"/>
    <w:rsid w:val="004B764D"/>
    <w:rsid w:val="004C0277"/>
    <w:rsid w:val="004C02F0"/>
    <w:rsid w:val="004C08D3"/>
    <w:rsid w:val="004C0F6E"/>
    <w:rsid w:val="004C2181"/>
    <w:rsid w:val="004C2BB1"/>
    <w:rsid w:val="004C5BAD"/>
    <w:rsid w:val="004C5F4E"/>
    <w:rsid w:val="004D152B"/>
    <w:rsid w:val="004D1CAD"/>
    <w:rsid w:val="004D2822"/>
    <w:rsid w:val="004D3195"/>
    <w:rsid w:val="004D412E"/>
    <w:rsid w:val="004D4C65"/>
    <w:rsid w:val="004D74CF"/>
    <w:rsid w:val="004D794F"/>
    <w:rsid w:val="004E1169"/>
    <w:rsid w:val="004E2EA9"/>
    <w:rsid w:val="004E31DD"/>
    <w:rsid w:val="004E45F1"/>
    <w:rsid w:val="004E4C13"/>
    <w:rsid w:val="004E5F89"/>
    <w:rsid w:val="004E64FB"/>
    <w:rsid w:val="004E67FB"/>
    <w:rsid w:val="004E6B1E"/>
    <w:rsid w:val="004E6C66"/>
    <w:rsid w:val="004E726F"/>
    <w:rsid w:val="004E7B76"/>
    <w:rsid w:val="004E7E40"/>
    <w:rsid w:val="004F02C9"/>
    <w:rsid w:val="004F09F6"/>
    <w:rsid w:val="004F0A0B"/>
    <w:rsid w:val="004F3205"/>
    <w:rsid w:val="004F34E3"/>
    <w:rsid w:val="004F38F9"/>
    <w:rsid w:val="004F42CF"/>
    <w:rsid w:val="004F44DA"/>
    <w:rsid w:val="004F47E3"/>
    <w:rsid w:val="004F497E"/>
    <w:rsid w:val="004F6425"/>
    <w:rsid w:val="004F6A7F"/>
    <w:rsid w:val="00500FF4"/>
    <w:rsid w:val="00501A45"/>
    <w:rsid w:val="005020FB"/>
    <w:rsid w:val="0050229C"/>
    <w:rsid w:val="00503CEA"/>
    <w:rsid w:val="005043BB"/>
    <w:rsid w:val="00504642"/>
    <w:rsid w:val="005052EA"/>
    <w:rsid w:val="0050627F"/>
    <w:rsid w:val="00507101"/>
    <w:rsid w:val="005076FF"/>
    <w:rsid w:val="00511056"/>
    <w:rsid w:val="0051175E"/>
    <w:rsid w:val="005137F9"/>
    <w:rsid w:val="0051537D"/>
    <w:rsid w:val="005154BC"/>
    <w:rsid w:val="005154E0"/>
    <w:rsid w:val="0051552A"/>
    <w:rsid w:val="00515649"/>
    <w:rsid w:val="00516389"/>
    <w:rsid w:val="00517271"/>
    <w:rsid w:val="00517E81"/>
    <w:rsid w:val="00521B78"/>
    <w:rsid w:val="00522D09"/>
    <w:rsid w:val="00524A15"/>
    <w:rsid w:val="0052550E"/>
    <w:rsid w:val="00526137"/>
    <w:rsid w:val="00527C18"/>
    <w:rsid w:val="00530066"/>
    <w:rsid w:val="00530797"/>
    <w:rsid w:val="00531C86"/>
    <w:rsid w:val="005336EB"/>
    <w:rsid w:val="00533DDD"/>
    <w:rsid w:val="0053485F"/>
    <w:rsid w:val="005403CF"/>
    <w:rsid w:val="00541CCC"/>
    <w:rsid w:val="00541D8A"/>
    <w:rsid w:val="00541F64"/>
    <w:rsid w:val="00542F3C"/>
    <w:rsid w:val="00543F7E"/>
    <w:rsid w:val="005443D8"/>
    <w:rsid w:val="00544BE9"/>
    <w:rsid w:val="00545975"/>
    <w:rsid w:val="00546826"/>
    <w:rsid w:val="00546A53"/>
    <w:rsid w:val="00546EF3"/>
    <w:rsid w:val="0055036C"/>
    <w:rsid w:val="005507C8"/>
    <w:rsid w:val="00550969"/>
    <w:rsid w:val="00550B25"/>
    <w:rsid w:val="00555459"/>
    <w:rsid w:val="00555E5B"/>
    <w:rsid w:val="00556DCB"/>
    <w:rsid w:val="005575EC"/>
    <w:rsid w:val="005606D8"/>
    <w:rsid w:val="00560CF0"/>
    <w:rsid w:val="0056435D"/>
    <w:rsid w:val="00565952"/>
    <w:rsid w:val="005660F2"/>
    <w:rsid w:val="005729A9"/>
    <w:rsid w:val="0057389B"/>
    <w:rsid w:val="005746A3"/>
    <w:rsid w:val="00575814"/>
    <w:rsid w:val="0057685D"/>
    <w:rsid w:val="00580395"/>
    <w:rsid w:val="005807DF"/>
    <w:rsid w:val="0058132A"/>
    <w:rsid w:val="00581C3B"/>
    <w:rsid w:val="00582082"/>
    <w:rsid w:val="0058218F"/>
    <w:rsid w:val="00583336"/>
    <w:rsid w:val="0058403D"/>
    <w:rsid w:val="00584947"/>
    <w:rsid w:val="00584DFC"/>
    <w:rsid w:val="00584F64"/>
    <w:rsid w:val="00584F91"/>
    <w:rsid w:val="00585356"/>
    <w:rsid w:val="00587AE0"/>
    <w:rsid w:val="005907CE"/>
    <w:rsid w:val="00590E8F"/>
    <w:rsid w:val="00591133"/>
    <w:rsid w:val="00592217"/>
    <w:rsid w:val="005932AF"/>
    <w:rsid w:val="00594AE5"/>
    <w:rsid w:val="00594D35"/>
    <w:rsid w:val="0059716B"/>
    <w:rsid w:val="005A1D7D"/>
    <w:rsid w:val="005A2F9D"/>
    <w:rsid w:val="005A3049"/>
    <w:rsid w:val="005A3F78"/>
    <w:rsid w:val="005A4E43"/>
    <w:rsid w:val="005A53D5"/>
    <w:rsid w:val="005A54BB"/>
    <w:rsid w:val="005A6519"/>
    <w:rsid w:val="005A7C1E"/>
    <w:rsid w:val="005B017B"/>
    <w:rsid w:val="005B0AA9"/>
    <w:rsid w:val="005B0E09"/>
    <w:rsid w:val="005B16B3"/>
    <w:rsid w:val="005B5BDF"/>
    <w:rsid w:val="005B6094"/>
    <w:rsid w:val="005B62D6"/>
    <w:rsid w:val="005B66C6"/>
    <w:rsid w:val="005B6E3D"/>
    <w:rsid w:val="005B77AB"/>
    <w:rsid w:val="005C37F0"/>
    <w:rsid w:val="005C56FA"/>
    <w:rsid w:val="005C6E18"/>
    <w:rsid w:val="005D0B42"/>
    <w:rsid w:val="005D2D22"/>
    <w:rsid w:val="005D3805"/>
    <w:rsid w:val="005D4310"/>
    <w:rsid w:val="005D4EC3"/>
    <w:rsid w:val="005D51F3"/>
    <w:rsid w:val="005D684D"/>
    <w:rsid w:val="005D716B"/>
    <w:rsid w:val="005D7730"/>
    <w:rsid w:val="005E0182"/>
    <w:rsid w:val="005E04EB"/>
    <w:rsid w:val="005E086D"/>
    <w:rsid w:val="005E1EC3"/>
    <w:rsid w:val="005E326E"/>
    <w:rsid w:val="005E3DB9"/>
    <w:rsid w:val="005E3E39"/>
    <w:rsid w:val="005E3F68"/>
    <w:rsid w:val="005E6654"/>
    <w:rsid w:val="005E772D"/>
    <w:rsid w:val="005E7AE1"/>
    <w:rsid w:val="005F005B"/>
    <w:rsid w:val="005F1703"/>
    <w:rsid w:val="005F19AC"/>
    <w:rsid w:val="005F219F"/>
    <w:rsid w:val="005F2D16"/>
    <w:rsid w:val="005F4AD2"/>
    <w:rsid w:val="005F4D84"/>
    <w:rsid w:val="005F595C"/>
    <w:rsid w:val="005F7233"/>
    <w:rsid w:val="005F7BA7"/>
    <w:rsid w:val="006024BE"/>
    <w:rsid w:val="00603449"/>
    <w:rsid w:val="00606699"/>
    <w:rsid w:val="00610156"/>
    <w:rsid w:val="0061131F"/>
    <w:rsid w:val="00611D11"/>
    <w:rsid w:val="00612CF5"/>
    <w:rsid w:val="0061340E"/>
    <w:rsid w:val="0061360C"/>
    <w:rsid w:val="0061410A"/>
    <w:rsid w:val="00614163"/>
    <w:rsid w:val="0061467C"/>
    <w:rsid w:val="006175B1"/>
    <w:rsid w:val="00620A68"/>
    <w:rsid w:val="006210F3"/>
    <w:rsid w:val="00621DF8"/>
    <w:rsid w:val="00622B05"/>
    <w:rsid w:val="00622EE6"/>
    <w:rsid w:val="00623CB0"/>
    <w:rsid w:val="00624D75"/>
    <w:rsid w:val="00625116"/>
    <w:rsid w:val="0062580A"/>
    <w:rsid w:val="00626F79"/>
    <w:rsid w:val="0062764E"/>
    <w:rsid w:val="006303EF"/>
    <w:rsid w:val="0063154C"/>
    <w:rsid w:val="00632A8F"/>
    <w:rsid w:val="00632B0B"/>
    <w:rsid w:val="00632BA5"/>
    <w:rsid w:val="00636D24"/>
    <w:rsid w:val="00637BA2"/>
    <w:rsid w:val="00637CA5"/>
    <w:rsid w:val="0064080F"/>
    <w:rsid w:val="00640941"/>
    <w:rsid w:val="00642840"/>
    <w:rsid w:val="00643B7B"/>
    <w:rsid w:val="00643CB6"/>
    <w:rsid w:val="00643F89"/>
    <w:rsid w:val="00644F2F"/>
    <w:rsid w:val="00644F97"/>
    <w:rsid w:val="006452E7"/>
    <w:rsid w:val="00645C7A"/>
    <w:rsid w:val="00651027"/>
    <w:rsid w:val="00652149"/>
    <w:rsid w:val="00652A42"/>
    <w:rsid w:val="00653139"/>
    <w:rsid w:val="00653DFD"/>
    <w:rsid w:val="00654CC8"/>
    <w:rsid w:val="006552E2"/>
    <w:rsid w:val="006553B9"/>
    <w:rsid w:val="0065585F"/>
    <w:rsid w:val="006560DE"/>
    <w:rsid w:val="0065743F"/>
    <w:rsid w:val="00657861"/>
    <w:rsid w:val="00657EFA"/>
    <w:rsid w:val="006604C5"/>
    <w:rsid w:val="00660B6C"/>
    <w:rsid w:val="006616B6"/>
    <w:rsid w:val="0066197A"/>
    <w:rsid w:val="00661C7D"/>
    <w:rsid w:val="00662D64"/>
    <w:rsid w:val="0066305D"/>
    <w:rsid w:val="0066314B"/>
    <w:rsid w:val="006635FB"/>
    <w:rsid w:val="006639A4"/>
    <w:rsid w:val="006641CE"/>
    <w:rsid w:val="006642A9"/>
    <w:rsid w:val="006650C2"/>
    <w:rsid w:val="006657E6"/>
    <w:rsid w:val="00666F4C"/>
    <w:rsid w:val="00671429"/>
    <w:rsid w:val="00672AB4"/>
    <w:rsid w:val="00673FC3"/>
    <w:rsid w:val="006744F3"/>
    <w:rsid w:val="006812CE"/>
    <w:rsid w:val="00681C53"/>
    <w:rsid w:val="00682B13"/>
    <w:rsid w:val="00682BA6"/>
    <w:rsid w:val="00682FA3"/>
    <w:rsid w:val="00686184"/>
    <w:rsid w:val="00687D73"/>
    <w:rsid w:val="006901B8"/>
    <w:rsid w:val="00691874"/>
    <w:rsid w:val="006926E3"/>
    <w:rsid w:val="00692A05"/>
    <w:rsid w:val="006931A9"/>
    <w:rsid w:val="0069509E"/>
    <w:rsid w:val="006956C9"/>
    <w:rsid w:val="006966C7"/>
    <w:rsid w:val="00697B11"/>
    <w:rsid w:val="00697D19"/>
    <w:rsid w:val="006A65BF"/>
    <w:rsid w:val="006B10D8"/>
    <w:rsid w:val="006B2AD3"/>
    <w:rsid w:val="006B2C46"/>
    <w:rsid w:val="006B2E4B"/>
    <w:rsid w:val="006B3F5F"/>
    <w:rsid w:val="006B4014"/>
    <w:rsid w:val="006B4676"/>
    <w:rsid w:val="006B64D7"/>
    <w:rsid w:val="006B6DBE"/>
    <w:rsid w:val="006B7D4B"/>
    <w:rsid w:val="006C0D05"/>
    <w:rsid w:val="006C2328"/>
    <w:rsid w:val="006C37BA"/>
    <w:rsid w:val="006C3FB0"/>
    <w:rsid w:val="006C4C0B"/>
    <w:rsid w:val="006C5B03"/>
    <w:rsid w:val="006C5DCD"/>
    <w:rsid w:val="006C62C3"/>
    <w:rsid w:val="006C6D4C"/>
    <w:rsid w:val="006D0C95"/>
    <w:rsid w:val="006D1124"/>
    <w:rsid w:val="006D1D1A"/>
    <w:rsid w:val="006D1F27"/>
    <w:rsid w:val="006D27D6"/>
    <w:rsid w:val="006D2AE9"/>
    <w:rsid w:val="006D48B6"/>
    <w:rsid w:val="006D595C"/>
    <w:rsid w:val="006E01DB"/>
    <w:rsid w:val="006E1475"/>
    <w:rsid w:val="006E1848"/>
    <w:rsid w:val="006E20FA"/>
    <w:rsid w:val="006E2483"/>
    <w:rsid w:val="006E287C"/>
    <w:rsid w:val="006E457E"/>
    <w:rsid w:val="006E5765"/>
    <w:rsid w:val="006E5982"/>
    <w:rsid w:val="006E5BF5"/>
    <w:rsid w:val="006E5EFF"/>
    <w:rsid w:val="006E75CF"/>
    <w:rsid w:val="006E7A1F"/>
    <w:rsid w:val="006F02D5"/>
    <w:rsid w:val="006F054C"/>
    <w:rsid w:val="006F1D56"/>
    <w:rsid w:val="006F2A5B"/>
    <w:rsid w:val="006F3997"/>
    <w:rsid w:val="006F45F3"/>
    <w:rsid w:val="006F46E6"/>
    <w:rsid w:val="006F6F1E"/>
    <w:rsid w:val="0070263F"/>
    <w:rsid w:val="0070450E"/>
    <w:rsid w:val="007045C0"/>
    <w:rsid w:val="007055EE"/>
    <w:rsid w:val="007060B6"/>
    <w:rsid w:val="0070635E"/>
    <w:rsid w:val="00710FBD"/>
    <w:rsid w:val="00712DF7"/>
    <w:rsid w:val="007132D8"/>
    <w:rsid w:val="00715362"/>
    <w:rsid w:val="00715866"/>
    <w:rsid w:val="00715DD8"/>
    <w:rsid w:val="00721ACA"/>
    <w:rsid w:val="007223E9"/>
    <w:rsid w:val="007226AB"/>
    <w:rsid w:val="007226E3"/>
    <w:rsid w:val="00723152"/>
    <w:rsid w:val="00725BF5"/>
    <w:rsid w:val="0072680B"/>
    <w:rsid w:val="00726C15"/>
    <w:rsid w:val="00726D96"/>
    <w:rsid w:val="00731071"/>
    <w:rsid w:val="007311E5"/>
    <w:rsid w:val="00731F68"/>
    <w:rsid w:val="00732FA9"/>
    <w:rsid w:val="00733A8C"/>
    <w:rsid w:val="007346E7"/>
    <w:rsid w:val="007348C1"/>
    <w:rsid w:val="0073568C"/>
    <w:rsid w:val="00735969"/>
    <w:rsid w:val="00740599"/>
    <w:rsid w:val="007428DB"/>
    <w:rsid w:val="007435EC"/>
    <w:rsid w:val="00744719"/>
    <w:rsid w:val="00744793"/>
    <w:rsid w:val="00744B77"/>
    <w:rsid w:val="00745252"/>
    <w:rsid w:val="00746185"/>
    <w:rsid w:val="007474E9"/>
    <w:rsid w:val="00747CEE"/>
    <w:rsid w:val="0075060F"/>
    <w:rsid w:val="00750E24"/>
    <w:rsid w:val="007521D5"/>
    <w:rsid w:val="00753612"/>
    <w:rsid w:val="00754062"/>
    <w:rsid w:val="0075488A"/>
    <w:rsid w:val="00754A4E"/>
    <w:rsid w:val="00754F6A"/>
    <w:rsid w:val="007566D2"/>
    <w:rsid w:val="00756D1E"/>
    <w:rsid w:val="0075769D"/>
    <w:rsid w:val="00760907"/>
    <w:rsid w:val="00760DD4"/>
    <w:rsid w:val="00761515"/>
    <w:rsid w:val="00762389"/>
    <w:rsid w:val="00763F5E"/>
    <w:rsid w:val="007644F5"/>
    <w:rsid w:val="00764CFB"/>
    <w:rsid w:val="00766540"/>
    <w:rsid w:val="00766E81"/>
    <w:rsid w:val="00767279"/>
    <w:rsid w:val="007672D4"/>
    <w:rsid w:val="00767CC6"/>
    <w:rsid w:val="007707E5"/>
    <w:rsid w:val="00772A96"/>
    <w:rsid w:val="0077334B"/>
    <w:rsid w:val="007741FA"/>
    <w:rsid w:val="00774926"/>
    <w:rsid w:val="00776335"/>
    <w:rsid w:val="00777304"/>
    <w:rsid w:val="0078094D"/>
    <w:rsid w:val="007817B5"/>
    <w:rsid w:val="007839A6"/>
    <w:rsid w:val="007861E2"/>
    <w:rsid w:val="007864F5"/>
    <w:rsid w:val="0078652A"/>
    <w:rsid w:val="0079031E"/>
    <w:rsid w:val="00792901"/>
    <w:rsid w:val="0079348D"/>
    <w:rsid w:val="00794FBA"/>
    <w:rsid w:val="00796952"/>
    <w:rsid w:val="007A0391"/>
    <w:rsid w:val="007A10BE"/>
    <w:rsid w:val="007A22B5"/>
    <w:rsid w:val="007A29B3"/>
    <w:rsid w:val="007A2B81"/>
    <w:rsid w:val="007A3E8D"/>
    <w:rsid w:val="007A7BB2"/>
    <w:rsid w:val="007B06A7"/>
    <w:rsid w:val="007B1BB2"/>
    <w:rsid w:val="007B2092"/>
    <w:rsid w:val="007B2D4F"/>
    <w:rsid w:val="007B3AB7"/>
    <w:rsid w:val="007B3AB8"/>
    <w:rsid w:val="007B454D"/>
    <w:rsid w:val="007C1E94"/>
    <w:rsid w:val="007C34D6"/>
    <w:rsid w:val="007C4353"/>
    <w:rsid w:val="007C4C41"/>
    <w:rsid w:val="007C541E"/>
    <w:rsid w:val="007C5F39"/>
    <w:rsid w:val="007C6A54"/>
    <w:rsid w:val="007C7813"/>
    <w:rsid w:val="007C7FFE"/>
    <w:rsid w:val="007D35CE"/>
    <w:rsid w:val="007D56A1"/>
    <w:rsid w:val="007D572A"/>
    <w:rsid w:val="007E0644"/>
    <w:rsid w:val="007E37C5"/>
    <w:rsid w:val="007E4933"/>
    <w:rsid w:val="007E6CEA"/>
    <w:rsid w:val="007E7613"/>
    <w:rsid w:val="007E7E26"/>
    <w:rsid w:val="007F2817"/>
    <w:rsid w:val="007F2936"/>
    <w:rsid w:val="007F4DEC"/>
    <w:rsid w:val="007F7244"/>
    <w:rsid w:val="008012BF"/>
    <w:rsid w:val="008017AA"/>
    <w:rsid w:val="008030CB"/>
    <w:rsid w:val="00803D6A"/>
    <w:rsid w:val="0080401B"/>
    <w:rsid w:val="00804EEF"/>
    <w:rsid w:val="008056D0"/>
    <w:rsid w:val="008067C0"/>
    <w:rsid w:val="00810829"/>
    <w:rsid w:val="00812DCD"/>
    <w:rsid w:val="00813283"/>
    <w:rsid w:val="0081376A"/>
    <w:rsid w:val="008161B3"/>
    <w:rsid w:val="0081697D"/>
    <w:rsid w:val="0082053B"/>
    <w:rsid w:val="00820A95"/>
    <w:rsid w:val="00820E6B"/>
    <w:rsid w:val="00822D36"/>
    <w:rsid w:val="00824A1A"/>
    <w:rsid w:val="00825826"/>
    <w:rsid w:val="008303A4"/>
    <w:rsid w:val="0083294F"/>
    <w:rsid w:val="008332EF"/>
    <w:rsid w:val="0083449F"/>
    <w:rsid w:val="00834E80"/>
    <w:rsid w:val="00835696"/>
    <w:rsid w:val="008369D3"/>
    <w:rsid w:val="00836F00"/>
    <w:rsid w:val="00836F04"/>
    <w:rsid w:val="008376F0"/>
    <w:rsid w:val="00841C59"/>
    <w:rsid w:val="008422F8"/>
    <w:rsid w:val="00842E5C"/>
    <w:rsid w:val="00844CE5"/>
    <w:rsid w:val="0084542C"/>
    <w:rsid w:val="00845490"/>
    <w:rsid w:val="008462EF"/>
    <w:rsid w:val="008471A0"/>
    <w:rsid w:val="0084722A"/>
    <w:rsid w:val="00847891"/>
    <w:rsid w:val="00850DBF"/>
    <w:rsid w:val="00850DE2"/>
    <w:rsid w:val="00851379"/>
    <w:rsid w:val="008533C1"/>
    <w:rsid w:val="00855380"/>
    <w:rsid w:val="00856826"/>
    <w:rsid w:val="00856A61"/>
    <w:rsid w:val="00857D0D"/>
    <w:rsid w:val="00860485"/>
    <w:rsid w:val="00861857"/>
    <w:rsid w:val="00862582"/>
    <w:rsid w:val="00862F03"/>
    <w:rsid w:val="00863FBC"/>
    <w:rsid w:val="00865BFD"/>
    <w:rsid w:val="00866584"/>
    <w:rsid w:val="008679FE"/>
    <w:rsid w:val="008710E4"/>
    <w:rsid w:val="00871E51"/>
    <w:rsid w:val="00871EF3"/>
    <w:rsid w:val="008722BE"/>
    <w:rsid w:val="00872F3F"/>
    <w:rsid w:val="008757C5"/>
    <w:rsid w:val="008775F8"/>
    <w:rsid w:val="00877681"/>
    <w:rsid w:val="00880FB4"/>
    <w:rsid w:val="008818D3"/>
    <w:rsid w:val="00882D40"/>
    <w:rsid w:val="00882D81"/>
    <w:rsid w:val="0088455E"/>
    <w:rsid w:val="00885B4A"/>
    <w:rsid w:val="00885BA1"/>
    <w:rsid w:val="008868C3"/>
    <w:rsid w:val="00887216"/>
    <w:rsid w:val="00887A8D"/>
    <w:rsid w:val="00887E18"/>
    <w:rsid w:val="00892659"/>
    <w:rsid w:val="008932DC"/>
    <w:rsid w:val="00893693"/>
    <w:rsid w:val="0089412D"/>
    <w:rsid w:val="0089642B"/>
    <w:rsid w:val="00897959"/>
    <w:rsid w:val="008A0302"/>
    <w:rsid w:val="008A08B7"/>
    <w:rsid w:val="008A1C02"/>
    <w:rsid w:val="008A1DF9"/>
    <w:rsid w:val="008A2552"/>
    <w:rsid w:val="008A3A56"/>
    <w:rsid w:val="008A3C69"/>
    <w:rsid w:val="008A427D"/>
    <w:rsid w:val="008A51F3"/>
    <w:rsid w:val="008A6756"/>
    <w:rsid w:val="008A6BF0"/>
    <w:rsid w:val="008A7A84"/>
    <w:rsid w:val="008A7F42"/>
    <w:rsid w:val="008B06A7"/>
    <w:rsid w:val="008B0AE0"/>
    <w:rsid w:val="008B2519"/>
    <w:rsid w:val="008B2EE4"/>
    <w:rsid w:val="008B41AC"/>
    <w:rsid w:val="008B6322"/>
    <w:rsid w:val="008B6481"/>
    <w:rsid w:val="008B7096"/>
    <w:rsid w:val="008B76AD"/>
    <w:rsid w:val="008C1935"/>
    <w:rsid w:val="008C2246"/>
    <w:rsid w:val="008C28B5"/>
    <w:rsid w:val="008C2EE8"/>
    <w:rsid w:val="008C482C"/>
    <w:rsid w:val="008C61F7"/>
    <w:rsid w:val="008C64C7"/>
    <w:rsid w:val="008C6AAD"/>
    <w:rsid w:val="008C6B68"/>
    <w:rsid w:val="008C6D0A"/>
    <w:rsid w:val="008C7364"/>
    <w:rsid w:val="008C754E"/>
    <w:rsid w:val="008D04DD"/>
    <w:rsid w:val="008D3D65"/>
    <w:rsid w:val="008D4843"/>
    <w:rsid w:val="008D49FC"/>
    <w:rsid w:val="008D7CC8"/>
    <w:rsid w:val="008E128D"/>
    <w:rsid w:val="008E150A"/>
    <w:rsid w:val="008E4F27"/>
    <w:rsid w:val="008E4FEC"/>
    <w:rsid w:val="008E5123"/>
    <w:rsid w:val="008E5FC3"/>
    <w:rsid w:val="008E63E0"/>
    <w:rsid w:val="008E6E0E"/>
    <w:rsid w:val="008E72EF"/>
    <w:rsid w:val="008F00F7"/>
    <w:rsid w:val="008F0D9B"/>
    <w:rsid w:val="008F2266"/>
    <w:rsid w:val="008F372F"/>
    <w:rsid w:val="008F4097"/>
    <w:rsid w:val="008F589A"/>
    <w:rsid w:val="008F6A8D"/>
    <w:rsid w:val="008F7791"/>
    <w:rsid w:val="008F7C30"/>
    <w:rsid w:val="00900C22"/>
    <w:rsid w:val="009050F6"/>
    <w:rsid w:val="009060CD"/>
    <w:rsid w:val="00906C1E"/>
    <w:rsid w:val="009074C3"/>
    <w:rsid w:val="00910539"/>
    <w:rsid w:val="00910A29"/>
    <w:rsid w:val="00910FC9"/>
    <w:rsid w:val="00911617"/>
    <w:rsid w:val="00911ADB"/>
    <w:rsid w:val="00912654"/>
    <w:rsid w:val="009138A6"/>
    <w:rsid w:val="0091393C"/>
    <w:rsid w:val="00913CCF"/>
    <w:rsid w:val="00915AB8"/>
    <w:rsid w:val="00916251"/>
    <w:rsid w:val="00916A8F"/>
    <w:rsid w:val="0092383D"/>
    <w:rsid w:val="00924AA0"/>
    <w:rsid w:val="00925914"/>
    <w:rsid w:val="009267B9"/>
    <w:rsid w:val="009269E3"/>
    <w:rsid w:val="00930C2A"/>
    <w:rsid w:val="009314D4"/>
    <w:rsid w:val="00933086"/>
    <w:rsid w:val="00933135"/>
    <w:rsid w:val="009332F5"/>
    <w:rsid w:val="0093434F"/>
    <w:rsid w:val="00934410"/>
    <w:rsid w:val="009346A1"/>
    <w:rsid w:val="00934959"/>
    <w:rsid w:val="009357B7"/>
    <w:rsid w:val="00935980"/>
    <w:rsid w:val="00936086"/>
    <w:rsid w:val="00936151"/>
    <w:rsid w:val="00936242"/>
    <w:rsid w:val="00937650"/>
    <w:rsid w:val="00937687"/>
    <w:rsid w:val="00941CC9"/>
    <w:rsid w:val="009421D9"/>
    <w:rsid w:val="0094365D"/>
    <w:rsid w:val="00944103"/>
    <w:rsid w:val="00944C08"/>
    <w:rsid w:val="00944EFC"/>
    <w:rsid w:val="00947E68"/>
    <w:rsid w:val="00950613"/>
    <w:rsid w:val="00950B4F"/>
    <w:rsid w:val="009520D8"/>
    <w:rsid w:val="00953C3A"/>
    <w:rsid w:val="00954A9D"/>
    <w:rsid w:val="00954CF7"/>
    <w:rsid w:val="00955B63"/>
    <w:rsid w:val="009601E3"/>
    <w:rsid w:val="0096303D"/>
    <w:rsid w:val="00964E3E"/>
    <w:rsid w:val="00965727"/>
    <w:rsid w:val="00965898"/>
    <w:rsid w:val="00966960"/>
    <w:rsid w:val="009676EC"/>
    <w:rsid w:val="00967C3E"/>
    <w:rsid w:val="009702FC"/>
    <w:rsid w:val="00970EC8"/>
    <w:rsid w:val="009715ED"/>
    <w:rsid w:val="0097246D"/>
    <w:rsid w:val="009737F5"/>
    <w:rsid w:val="009743A3"/>
    <w:rsid w:val="00980038"/>
    <w:rsid w:val="0098196E"/>
    <w:rsid w:val="00981CBA"/>
    <w:rsid w:val="009824B8"/>
    <w:rsid w:val="0098372B"/>
    <w:rsid w:val="00983CA4"/>
    <w:rsid w:val="00983DBE"/>
    <w:rsid w:val="0098459D"/>
    <w:rsid w:val="00985024"/>
    <w:rsid w:val="0098546A"/>
    <w:rsid w:val="009868C8"/>
    <w:rsid w:val="009876E6"/>
    <w:rsid w:val="00987CF3"/>
    <w:rsid w:val="009903E6"/>
    <w:rsid w:val="009946E1"/>
    <w:rsid w:val="00996253"/>
    <w:rsid w:val="009967C7"/>
    <w:rsid w:val="00996E8C"/>
    <w:rsid w:val="009979CD"/>
    <w:rsid w:val="009A17C6"/>
    <w:rsid w:val="009A2933"/>
    <w:rsid w:val="009A30FF"/>
    <w:rsid w:val="009A3191"/>
    <w:rsid w:val="009A35DA"/>
    <w:rsid w:val="009A3D3C"/>
    <w:rsid w:val="009A4F9A"/>
    <w:rsid w:val="009A6281"/>
    <w:rsid w:val="009A6C7E"/>
    <w:rsid w:val="009A722F"/>
    <w:rsid w:val="009A7272"/>
    <w:rsid w:val="009A747F"/>
    <w:rsid w:val="009B02AB"/>
    <w:rsid w:val="009B045F"/>
    <w:rsid w:val="009B1D07"/>
    <w:rsid w:val="009B231F"/>
    <w:rsid w:val="009B27BA"/>
    <w:rsid w:val="009B3550"/>
    <w:rsid w:val="009B3E53"/>
    <w:rsid w:val="009B486F"/>
    <w:rsid w:val="009B5CE7"/>
    <w:rsid w:val="009B6356"/>
    <w:rsid w:val="009B63B6"/>
    <w:rsid w:val="009B6CC3"/>
    <w:rsid w:val="009B6D25"/>
    <w:rsid w:val="009B7533"/>
    <w:rsid w:val="009B7CBC"/>
    <w:rsid w:val="009C2471"/>
    <w:rsid w:val="009C2A29"/>
    <w:rsid w:val="009C2FCA"/>
    <w:rsid w:val="009C467B"/>
    <w:rsid w:val="009C47C1"/>
    <w:rsid w:val="009C47DE"/>
    <w:rsid w:val="009C5889"/>
    <w:rsid w:val="009C5B54"/>
    <w:rsid w:val="009C7AD7"/>
    <w:rsid w:val="009D01DD"/>
    <w:rsid w:val="009D0DBB"/>
    <w:rsid w:val="009D12E8"/>
    <w:rsid w:val="009D138D"/>
    <w:rsid w:val="009D17C8"/>
    <w:rsid w:val="009D3485"/>
    <w:rsid w:val="009D4374"/>
    <w:rsid w:val="009D44A1"/>
    <w:rsid w:val="009D5E98"/>
    <w:rsid w:val="009D6DDE"/>
    <w:rsid w:val="009D7028"/>
    <w:rsid w:val="009D75A4"/>
    <w:rsid w:val="009D7BE1"/>
    <w:rsid w:val="009E08B2"/>
    <w:rsid w:val="009E0A97"/>
    <w:rsid w:val="009E2DF2"/>
    <w:rsid w:val="009E353A"/>
    <w:rsid w:val="009E4383"/>
    <w:rsid w:val="009E508D"/>
    <w:rsid w:val="009E6060"/>
    <w:rsid w:val="009E616A"/>
    <w:rsid w:val="009F1257"/>
    <w:rsid w:val="009F1376"/>
    <w:rsid w:val="009F13A6"/>
    <w:rsid w:val="009F1C33"/>
    <w:rsid w:val="009F2A9E"/>
    <w:rsid w:val="009F2F4E"/>
    <w:rsid w:val="009F328B"/>
    <w:rsid w:val="009F32C4"/>
    <w:rsid w:val="009F4292"/>
    <w:rsid w:val="009F505B"/>
    <w:rsid w:val="009F5192"/>
    <w:rsid w:val="009F5350"/>
    <w:rsid w:val="009F57E2"/>
    <w:rsid w:val="009F61F5"/>
    <w:rsid w:val="009F6874"/>
    <w:rsid w:val="009F6FD0"/>
    <w:rsid w:val="009F7593"/>
    <w:rsid w:val="009F775C"/>
    <w:rsid w:val="00A01AEA"/>
    <w:rsid w:val="00A0249D"/>
    <w:rsid w:val="00A04651"/>
    <w:rsid w:val="00A051F1"/>
    <w:rsid w:val="00A05AEC"/>
    <w:rsid w:val="00A064D5"/>
    <w:rsid w:val="00A074F2"/>
    <w:rsid w:val="00A101CB"/>
    <w:rsid w:val="00A10B78"/>
    <w:rsid w:val="00A12CC0"/>
    <w:rsid w:val="00A151DF"/>
    <w:rsid w:val="00A160EA"/>
    <w:rsid w:val="00A16538"/>
    <w:rsid w:val="00A16B75"/>
    <w:rsid w:val="00A171CA"/>
    <w:rsid w:val="00A17591"/>
    <w:rsid w:val="00A17DD7"/>
    <w:rsid w:val="00A20229"/>
    <w:rsid w:val="00A2072D"/>
    <w:rsid w:val="00A209F3"/>
    <w:rsid w:val="00A21AA6"/>
    <w:rsid w:val="00A21F03"/>
    <w:rsid w:val="00A22351"/>
    <w:rsid w:val="00A23376"/>
    <w:rsid w:val="00A2423F"/>
    <w:rsid w:val="00A25DD3"/>
    <w:rsid w:val="00A25F32"/>
    <w:rsid w:val="00A25FE7"/>
    <w:rsid w:val="00A261E6"/>
    <w:rsid w:val="00A2749D"/>
    <w:rsid w:val="00A274A0"/>
    <w:rsid w:val="00A277E0"/>
    <w:rsid w:val="00A27FB0"/>
    <w:rsid w:val="00A31048"/>
    <w:rsid w:val="00A32032"/>
    <w:rsid w:val="00A348BD"/>
    <w:rsid w:val="00A350C0"/>
    <w:rsid w:val="00A359AF"/>
    <w:rsid w:val="00A37070"/>
    <w:rsid w:val="00A37C0D"/>
    <w:rsid w:val="00A400C6"/>
    <w:rsid w:val="00A413F4"/>
    <w:rsid w:val="00A42516"/>
    <w:rsid w:val="00A429A5"/>
    <w:rsid w:val="00A42B56"/>
    <w:rsid w:val="00A43E10"/>
    <w:rsid w:val="00A44388"/>
    <w:rsid w:val="00A44924"/>
    <w:rsid w:val="00A455F4"/>
    <w:rsid w:val="00A47372"/>
    <w:rsid w:val="00A4773C"/>
    <w:rsid w:val="00A47804"/>
    <w:rsid w:val="00A479DB"/>
    <w:rsid w:val="00A51CB6"/>
    <w:rsid w:val="00A51FDF"/>
    <w:rsid w:val="00A53F64"/>
    <w:rsid w:val="00A54B8B"/>
    <w:rsid w:val="00A56252"/>
    <w:rsid w:val="00A56661"/>
    <w:rsid w:val="00A654DA"/>
    <w:rsid w:val="00A664E4"/>
    <w:rsid w:val="00A671F1"/>
    <w:rsid w:val="00A6758F"/>
    <w:rsid w:val="00A67D92"/>
    <w:rsid w:val="00A70067"/>
    <w:rsid w:val="00A71DA2"/>
    <w:rsid w:val="00A731B7"/>
    <w:rsid w:val="00A73514"/>
    <w:rsid w:val="00A73E80"/>
    <w:rsid w:val="00A74916"/>
    <w:rsid w:val="00A751E4"/>
    <w:rsid w:val="00A759B4"/>
    <w:rsid w:val="00A77839"/>
    <w:rsid w:val="00A77EE6"/>
    <w:rsid w:val="00A818E5"/>
    <w:rsid w:val="00A82BF5"/>
    <w:rsid w:val="00A82F7E"/>
    <w:rsid w:val="00A87CA2"/>
    <w:rsid w:val="00A87D6A"/>
    <w:rsid w:val="00A900CF"/>
    <w:rsid w:val="00A927EF"/>
    <w:rsid w:val="00A92B57"/>
    <w:rsid w:val="00A931E4"/>
    <w:rsid w:val="00A93F8D"/>
    <w:rsid w:val="00A94842"/>
    <w:rsid w:val="00A95147"/>
    <w:rsid w:val="00A951B2"/>
    <w:rsid w:val="00A96A6D"/>
    <w:rsid w:val="00A97346"/>
    <w:rsid w:val="00A97BC3"/>
    <w:rsid w:val="00AA06AE"/>
    <w:rsid w:val="00AA0FF6"/>
    <w:rsid w:val="00AA191E"/>
    <w:rsid w:val="00AA1BD0"/>
    <w:rsid w:val="00AA1E9D"/>
    <w:rsid w:val="00AA21C7"/>
    <w:rsid w:val="00AA3218"/>
    <w:rsid w:val="00AA3708"/>
    <w:rsid w:val="00AA3FC0"/>
    <w:rsid w:val="00AA4F01"/>
    <w:rsid w:val="00AA50D6"/>
    <w:rsid w:val="00AA56A6"/>
    <w:rsid w:val="00AA68C9"/>
    <w:rsid w:val="00AA7E56"/>
    <w:rsid w:val="00AB00BA"/>
    <w:rsid w:val="00AB105A"/>
    <w:rsid w:val="00AB1C5A"/>
    <w:rsid w:val="00AB2EA7"/>
    <w:rsid w:val="00AB34F9"/>
    <w:rsid w:val="00AB41AB"/>
    <w:rsid w:val="00AB5370"/>
    <w:rsid w:val="00AB5E5A"/>
    <w:rsid w:val="00AC05DD"/>
    <w:rsid w:val="00AC0D4C"/>
    <w:rsid w:val="00AC2559"/>
    <w:rsid w:val="00AC27AA"/>
    <w:rsid w:val="00AC39E1"/>
    <w:rsid w:val="00AC455C"/>
    <w:rsid w:val="00AC54E0"/>
    <w:rsid w:val="00AC5B6F"/>
    <w:rsid w:val="00AC7CEC"/>
    <w:rsid w:val="00AC7E41"/>
    <w:rsid w:val="00AD0561"/>
    <w:rsid w:val="00AD1DDC"/>
    <w:rsid w:val="00AD28B0"/>
    <w:rsid w:val="00AD2B9C"/>
    <w:rsid w:val="00AD3FA4"/>
    <w:rsid w:val="00AD443B"/>
    <w:rsid w:val="00AD4822"/>
    <w:rsid w:val="00AD5218"/>
    <w:rsid w:val="00AD5AEA"/>
    <w:rsid w:val="00AD69F6"/>
    <w:rsid w:val="00AD6E6B"/>
    <w:rsid w:val="00AD70FD"/>
    <w:rsid w:val="00AD751D"/>
    <w:rsid w:val="00AD784B"/>
    <w:rsid w:val="00AD7CFE"/>
    <w:rsid w:val="00AE1B10"/>
    <w:rsid w:val="00AE2582"/>
    <w:rsid w:val="00AE347C"/>
    <w:rsid w:val="00AE3CD3"/>
    <w:rsid w:val="00AE61B4"/>
    <w:rsid w:val="00AE7B37"/>
    <w:rsid w:val="00AF33CC"/>
    <w:rsid w:val="00AF35F0"/>
    <w:rsid w:val="00AF3845"/>
    <w:rsid w:val="00AF3DE5"/>
    <w:rsid w:val="00AF5683"/>
    <w:rsid w:val="00B00501"/>
    <w:rsid w:val="00B039BE"/>
    <w:rsid w:val="00B06399"/>
    <w:rsid w:val="00B07C18"/>
    <w:rsid w:val="00B115A1"/>
    <w:rsid w:val="00B137AB"/>
    <w:rsid w:val="00B14127"/>
    <w:rsid w:val="00B14E7C"/>
    <w:rsid w:val="00B15290"/>
    <w:rsid w:val="00B15693"/>
    <w:rsid w:val="00B15A05"/>
    <w:rsid w:val="00B1618C"/>
    <w:rsid w:val="00B16377"/>
    <w:rsid w:val="00B17574"/>
    <w:rsid w:val="00B175AF"/>
    <w:rsid w:val="00B17C65"/>
    <w:rsid w:val="00B17FC3"/>
    <w:rsid w:val="00B204D4"/>
    <w:rsid w:val="00B20A2B"/>
    <w:rsid w:val="00B20A5D"/>
    <w:rsid w:val="00B22C79"/>
    <w:rsid w:val="00B24700"/>
    <w:rsid w:val="00B251ED"/>
    <w:rsid w:val="00B257BB"/>
    <w:rsid w:val="00B259AC"/>
    <w:rsid w:val="00B26AF5"/>
    <w:rsid w:val="00B2751A"/>
    <w:rsid w:val="00B30C52"/>
    <w:rsid w:val="00B30E97"/>
    <w:rsid w:val="00B3212D"/>
    <w:rsid w:val="00B32311"/>
    <w:rsid w:val="00B32AFB"/>
    <w:rsid w:val="00B32CA9"/>
    <w:rsid w:val="00B33CE9"/>
    <w:rsid w:val="00B34D2D"/>
    <w:rsid w:val="00B350ED"/>
    <w:rsid w:val="00B3524B"/>
    <w:rsid w:val="00B35A74"/>
    <w:rsid w:val="00B37840"/>
    <w:rsid w:val="00B405F4"/>
    <w:rsid w:val="00B40DB6"/>
    <w:rsid w:val="00B410A3"/>
    <w:rsid w:val="00B4234F"/>
    <w:rsid w:val="00B42BFC"/>
    <w:rsid w:val="00B438F8"/>
    <w:rsid w:val="00B43E97"/>
    <w:rsid w:val="00B44ADF"/>
    <w:rsid w:val="00B45275"/>
    <w:rsid w:val="00B46394"/>
    <w:rsid w:val="00B47805"/>
    <w:rsid w:val="00B47999"/>
    <w:rsid w:val="00B50A6A"/>
    <w:rsid w:val="00B53088"/>
    <w:rsid w:val="00B54C7B"/>
    <w:rsid w:val="00B5506B"/>
    <w:rsid w:val="00B6042A"/>
    <w:rsid w:val="00B610C9"/>
    <w:rsid w:val="00B6148F"/>
    <w:rsid w:val="00B623DF"/>
    <w:rsid w:val="00B6392F"/>
    <w:rsid w:val="00B63F75"/>
    <w:rsid w:val="00B65765"/>
    <w:rsid w:val="00B65DBA"/>
    <w:rsid w:val="00B66F5D"/>
    <w:rsid w:val="00B67072"/>
    <w:rsid w:val="00B70B34"/>
    <w:rsid w:val="00B70BCA"/>
    <w:rsid w:val="00B7284F"/>
    <w:rsid w:val="00B72CA8"/>
    <w:rsid w:val="00B72F36"/>
    <w:rsid w:val="00B73766"/>
    <w:rsid w:val="00B73E7E"/>
    <w:rsid w:val="00B741A4"/>
    <w:rsid w:val="00B75127"/>
    <w:rsid w:val="00B75354"/>
    <w:rsid w:val="00B75B63"/>
    <w:rsid w:val="00B76370"/>
    <w:rsid w:val="00B81B6B"/>
    <w:rsid w:val="00B827F3"/>
    <w:rsid w:val="00B835E4"/>
    <w:rsid w:val="00B84702"/>
    <w:rsid w:val="00B8614A"/>
    <w:rsid w:val="00B86BBA"/>
    <w:rsid w:val="00B87237"/>
    <w:rsid w:val="00B904CD"/>
    <w:rsid w:val="00B9285B"/>
    <w:rsid w:val="00B9564F"/>
    <w:rsid w:val="00B96B5A"/>
    <w:rsid w:val="00B97659"/>
    <w:rsid w:val="00BA0559"/>
    <w:rsid w:val="00BA0EFE"/>
    <w:rsid w:val="00BA1B55"/>
    <w:rsid w:val="00BA2F0A"/>
    <w:rsid w:val="00BA4690"/>
    <w:rsid w:val="00BA4A97"/>
    <w:rsid w:val="00BA4F3B"/>
    <w:rsid w:val="00BA57FF"/>
    <w:rsid w:val="00BB01DE"/>
    <w:rsid w:val="00BB0D87"/>
    <w:rsid w:val="00BB2E13"/>
    <w:rsid w:val="00BB4363"/>
    <w:rsid w:val="00BB7379"/>
    <w:rsid w:val="00BC0649"/>
    <w:rsid w:val="00BC141C"/>
    <w:rsid w:val="00BC2149"/>
    <w:rsid w:val="00BC3492"/>
    <w:rsid w:val="00BC458E"/>
    <w:rsid w:val="00BC5B6E"/>
    <w:rsid w:val="00BC5CC3"/>
    <w:rsid w:val="00BC67BD"/>
    <w:rsid w:val="00BC7615"/>
    <w:rsid w:val="00BD0082"/>
    <w:rsid w:val="00BD07EC"/>
    <w:rsid w:val="00BD2C8A"/>
    <w:rsid w:val="00BD3423"/>
    <w:rsid w:val="00BD3C59"/>
    <w:rsid w:val="00BD47DB"/>
    <w:rsid w:val="00BD55C1"/>
    <w:rsid w:val="00BD678C"/>
    <w:rsid w:val="00BE08FD"/>
    <w:rsid w:val="00BE35A6"/>
    <w:rsid w:val="00BE3BA3"/>
    <w:rsid w:val="00BE4FE6"/>
    <w:rsid w:val="00BE565D"/>
    <w:rsid w:val="00BE64D2"/>
    <w:rsid w:val="00BF0526"/>
    <w:rsid w:val="00BF06B6"/>
    <w:rsid w:val="00BF152A"/>
    <w:rsid w:val="00BF15AD"/>
    <w:rsid w:val="00BF3C75"/>
    <w:rsid w:val="00BF4B05"/>
    <w:rsid w:val="00BF5BDC"/>
    <w:rsid w:val="00BF6192"/>
    <w:rsid w:val="00BF695C"/>
    <w:rsid w:val="00BF6AA3"/>
    <w:rsid w:val="00BF7B51"/>
    <w:rsid w:val="00BF7C0D"/>
    <w:rsid w:val="00C00A53"/>
    <w:rsid w:val="00C026ED"/>
    <w:rsid w:val="00C027D6"/>
    <w:rsid w:val="00C064B5"/>
    <w:rsid w:val="00C06662"/>
    <w:rsid w:val="00C06A3B"/>
    <w:rsid w:val="00C102EC"/>
    <w:rsid w:val="00C1030B"/>
    <w:rsid w:val="00C1091F"/>
    <w:rsid w:val="00C10C5F"/>
    <w:rsid w:val="00C13553"/>
    <w:rsid w:val="00C15D47"/>
    <w:rsid w:val="00C17081"/>
    <w:rsid w:val="00C17DD4"/>
    <w:rsid w:val="00C20CDD"/>
    <w:rsid w:val="00C21E53"/>
    <w:rsid w:val="00C21EFF"/>
    <w:rsid w:val="00C247A4"/>
    <w:rsid w:val="00C26E7E"/>
    <w:rsid w:val="00C2738A"/>
    <w:rsid w:val="00C30E58"/>
    <w:rsid w:val="00C3127F"/>
    <w:rsid w:val="00C31B58"/>
    <w:rsid w:val="00C31EEA"/>
    <w:rsid w:val="00C32294"/>
    <w:rsid w:val="00C32CF4"/>
    <w:rsid w:val="00C33C61"/>
    <w:rsid w:val="00C35067"/>
    <w:rsid w:val="00C35C71"/>
    <w:rsid w:val="00C404E3"/>
    <w:rsid w:val="00C40DEE"/>
    <w:rsid w:val="00C410A4"/>
    <w:rsid w:val="00C413CC"/>
    <w:rsid w:val="00C43224"/>
    <w:rsid w:val="00C434A5"/>
    <w:rsid w:val="00C44AD1"/>
    <w:rsid w:val="00C45EFB"/>
    <w:rsid w:val="00C46828"/>
    <w:rsid w:val="00C46AD0"/>
    <w:rsid w:val="00C47C6C"/>
    <w:rsid w:val="00C52907"/>
    <w:rsid w:val="00C5364F"/>
    <w:rsid w:val="00C53E4F"/>
    <w:rsid w:val="00C53F3D"/>
    <w:rsid w:val="00C55826"/>
    <w:rsid w:val="00C57819"/>
    <w:rsid w:val="00C57A17"/>
    <w:rsid w:val="00C61337"/>
    <w:rsid w:val="00C617A6"/>
    <w:rsid w:val="00C62B0E"/>
    <w:rsid w:val="00C63929"/>
    <w:rsid w:val="00C63B87"/>
    <w:rsid w:val="00C659F9"/>
    <w:rsid w:val="00C66ADB"/>
    <w:rsid w:val="00C66EEF"/>
    <w:rsid w:val="00C678AD"/>
    <w:rsid w:val="00C67F3A"/>
    <w:rsid w:val="00C71450"/>
    <w:rsid w:val="00C73B83"/>
    <w:rsid w:val="00C73CD1"/>
    <w:rsid w:val="00C73F73"/>
    <w:rsid w:val="00C74A94"/>
    <w:rsid w:val="00C74D90"/>
    <w:rsid w:val="00C751CC"/>
    <w:rsid w:val="00C75AA6"/>
    <w:rsid w:val="00C75AC2"/>
    <w:rsid w:val="00C762BD"/>
    <w:rsid w:val="00C77150"/>
    <w:rsid w:val="00C81348"/>
    <w:rsid w:val="00C81FC5"/>
    <w:rsid w:val="00C83229"/>
    <w:rsid w:val="00C84C84"/>
    <w:rsid w:val="00C85432"/>
    <w:rsid w:val="00C85766"/>
    <w:rsid w:val="00C85BFD"/>
    <w:rsid w:val="00C8733A"/>
    <w:rsid w:val="00C87355"/>
    <w:rsid w:val="00C903C8"/>
    <w:rsid w:val="00C9070F"/>
    <w:rsid w:val="00C9142E"/>
    <w:rsid w:val="00C92A01"/>
    <w:rsid w:val="00C932E1"/>
    <w:rsid w:val="00C93B5E"/>
    <w:rsid w:val="00C93D2E"/>
    <w:rsid w:val="00C93FDC"/>
    <w:rsid w:val="00C95CFD"/>
    <w:rsid w:val="00C9604B"/>
    <w:rsid w:val="00C96206"/>
    <w:rsid w:val="00C9647E"/>
    <w:rsid w:val="00C96539"/>
    <w:rsid w:val="00CA077C"/>
    <w:rsid w:val="00CA145D"/>
    <w:rsid w:val="00CA1824"/>
    <w:rsid w:val="00CA29C7"/>
    <w:rsid w:val="00CA4BF6"/>
    <w:rsid w:val="00CA5061"/>
    <w:rsid w:val="00CA517A"/>
    <w:rsid w:val="00CA62D5"/>
    <w:rsid w:val="00CA640D"/>
    <w:rsid w:val="00CA6BDE"/>
    <w:rsid w:val="00CA6CA6"/>
    <w:rsid w:val="00CB0033"/>
    <w:rsid w:val="00CB014A"/>
    <w:rsid w:val="00CB08D2"/>
    <w:rsid w:val="00CB1130"/>
    <w:rsid w:val="00CB2D79"/>
    <w:rsid w:val="00CB345E"/>
    <w:rsid w:val="00CB38DC"/>
    <w:rsid w:val="00CB59D9"/>
    <w:rsid w:val="00CB5FDA"/>
    <w:rsid w:val="00CB6679"/>
    <w:rsid w:val="00CB6BDC"/>
    <w:rsid w:val="00CB6F15"/>
    <w:rsid w:val="00CB708C"/>
    <w:rsid w:val="00CB7921"/>
    <w:rsid w:val="00CB79E9"/>
    <w:rsid w:val="00CB7F27"/>
    <w:rsid w:val="00CB7F57"/>
    <w:rsid w:val="00CC0FA2"/>
    <w:rsid w:val="00CC2732"/>
    <w:rsid w:val="00CC29B8"/>
    <w:rsid w:val="00CC2C35"/>
    <w:rsid w:val="00CC3D49"/>
    <w:rsid w:val="00CC536D"/>
    <w:rsid w:val="00CC5464"/>
    <w:rsid w:val="00CC7FDA"/>
    <w:rsid w:val="00CD3294"/>
    <w:rsid w:val="00CD4601"/>
    <w:rsid w:val="00CD5229"/>
    <w:rsid w:val="00CD6B6A"/>
    <w:rsid w:val="00CE044B"/>
    <w:rsid w:val="00CE05BE"/>
    <w:rsid w:val="00CE06A2"/>
    <w:rsid w:val="00CE0EE1"/>
    <w:rsid w:val="00CE0F4F"/>
    <w:rsid w:val="00CE1207"/>
    <w:rsid w:val="00CE1F22"/>
    <w:rsid w:val="00CE3857"/>
    <w:rsid w:val="00CE3BE0"/>
    <w:rsid w:val="00CE5225"/>
    <w:rsid w:val="00CE659E"/>
    <w:rsid w:val="00CE6A6B"/>
    <w:rsid w:val="00CE7018"/>
    <w:rsid w:val="00CE7855"/>
    <w:rsid w:val="00CE7B34"/>
    <w:rsid w:val="00CF207F"/>
    <w:rsid w:val="00CF228F"/>
    <w:rsid w:val="00CF2712"/>
    <w:rsid w:val="00CF45B7"/>
    <w:rsid w:val="00CF7512"/>
    <w:rsid w:val="00D0061A"/>
    <w:rsid w:val="00D016A6"/>
    <w:rsid w:val="00D03864"/>
    <w:rsid w:val="00D04405"/>
    <w:rsid w:val="00D04D27"/>
    <w:rsid w:val="00D04E64"/>
    <w:rsid w:val="00D05020"/>
    <w:rsid w:val="00D060DD"/>
    <w:rsid w:val="00D06A2E"/>
    <w:rsid w:val="00D06BBE"/>
    <w:rsid w:val="00D10705"/>
    <w:rsid w:val="00D10ECE"/>
    <w:rsid w:val="00D11656"/>
    <w:rsid w:val="00D1194C"/>
    <w:rsid w:val="00D11DB3"/>
    <w:rsid w:val="00D1291C"/>
    <w:rsid w:val="00D1435E"/>
    <w:rsid w:val="00D14D63"/>
    <w:rsid w:val="00D15012"/>
    <w:rsid w:val="00D164F2"/>
    <w:rsid w:val="00D17E97"/>
    <w:rsid w:val="00D21DE9"/>
    <w:rsid w:val="00D22421"/>
    <w:rsid w:val="00D22C73"/>
    <w:rsid w:val="00D236DA"/>
    <w:rsid w:val="00D23A20"/>
    <w:rsid w:val="00D245B2"/>
    <w:rsid w:val="00D25EEC"/>
    <w:rsid w:val="00D26F18"/>
    <w:rsid w:val="00D2737B"/>
    <w:rsid w:val="00D27553"/>
    <w:rsid w:val="00D308D6"/>
    <w:rsid w:val="00D30E78"/>
    <w:rsid w:val="00D311A3"/>
    <w:rsid w:val="00D32754"/>
    <w:rsid w:val="00D32AC4"/>
    <w:rsid w:val="00D3444C"/>
    <w:rsid w:val="00D3458D"/>
    <w:rsid w:val="00D349B5"/>
    <w:rsid w:val="00D35157"/>
    <w:rsid w:val="00D358FF"/>
    <w:rsid w:val="00D36C0B"/>
    <w:rsid w:val="00D404CA"/>
    <w:rsid w:val="00D410C3"/>
    <w:rsid w:val="00D422CF"/>
    <w:rsid w:val="00D4373B"/>
    <w:rsid w:val="00D444E5"/>
    <w:rsid w:val="00D44904"/>
    <w:rsid w:val="00D44BB1"/>
    <w:rsid w:val="00D4671D"/>
    <w:rsid w:val="00D46E51"/>
    <w:rsid w:val="00D51149"/>
    <w:rsid w:val="00D51CC5"/>
    <w:rsid w:val="00D51D3C"/>
    <w:rsid w:val="00D51F3A"/>
    <w:rsid w:val="00D533D0"/>
    <w:rsid w:val="00D54081"/>
    <w:rsid w:val="00D5428B"/>
    <w:rsid w:val="00D6110C"/>
    <w:rsid w:val="00D6157D"/>
    <w:rsid w:val="00D62312"/>
    <w:rsid w:val="00D629DE"/>
    <w:rsid w:val="00D64FFD"/>
    <w:rsid w:val="00D652D5"/>
    <w:rsid w:val="00D677E5"/>
    <w:rsid w:val="00D67AB6"/>
    <w:rsid w:val="00D67B21"/>
    <w:rsid w:val="00D74EA0"/>
    <w:rsid w:val="00D752A0"/>
    <w:rsid w:val="00D75832"/>
    <w:rsid w:val="00D75DB7"/>
    <w:rsid w:val="00D773F5"/>
    <w:rsid w:val="00D847BF"/>
    <w:rsid w:val="00D86C4B"/>
    <w:rsid w:val="00D87801"/>
    <w:rsid w:val="00D87C70"/>
    <w:rsid w:val="00D90A8F"/>
    <w:rsid w:val="00D925F3"/>
    <w:rsid w:val="00D926B1"/>
    <w:rsid w:val="00D92D5D"/>
    <w:rsid w:val="00D934B3"/>
    <w:rsid w:val="00D938E3"/>
    <w:rsid w:val="00D93BC3"/>
    <w:rsid w:val="00D93F72"/>
    <w:rsid w:val="00D94FC1"/>
    <w:rsid w:val="00D955E8"/>
    <w:rsid w:val="00D9593F"/>
    <w:rsid w:val="00D95F53"/>
    <w:rsid w:val="00D960BF"/>
    <w:rsid w:val="00D96B95"/>
    <w:rsid w:val="00DA01A4"/>
    <w:rsid w:val="00DA0CC3"/>
    <w:rsid w:val="00DA0D83"/>
    <w:rsid w:val="00DA11DB"/>
    <w:rsid w:val="00DA1C4B"/>
    <w:rsid w:val="00DA34E3"/>
    <w:rsid w:val="00DA446A"/>
    <w:rsid w:val="00DA5E9A"/>
    <w:rsid w:val="00DA6279"/>
    <w:rsid w:val="00DA731E"/>
    <w:rsid w:val="00DA7EC1"/>
    <w:rsid w:val="00DA7ED6"/>
    <w:rsid w:val="00DB1067"/>
    <w:rsid w:val="00DB2931"/>
    <w:rsid w:val="00DB3210"/>
    <w:rsid w:val="00DB3B88"/>
    <w:rsid w:val="00DC0E4B"/>
    <w:rsid w:val="00DC1175"/>
    <w:rsid w:val="00DC1D00"/>
    <w:rsid w:val="00DC3540"/>
    <w:rsid w:val="00DC4533"/>
    <w:rsid w:val="00DC532E"/>
    <w:rsid w:val="00DC5C75"/>
    <w:rsid w:val="00DC6368"/>
    <w:rsid w:val="00DC646F"/>
    <w:rsid w:val="00DD0477"/>
    <w:rsid w:val="00DD1281"/>
    <w:rsid w:val="00DD2885"/>
    <w:rsid w:val="00DD2A2D"/>
    <w:rsid w:val="00DD3D94"/>
    <w:rsid w:val="00DD3F77"/>
    <w:rsid w:val="00DD4922"/>
    <w:rsid w:val="00DD4CB2"/>
    <w:rsid w:val="00DD4D5C"/>
    <w:rsid w:val="00DD72DC"/>
    <w:rsid w:val="00DE07C8"/>
    <w:rsid w:val="00DE0B73"/>
    <w:rsid w:val="00DE10FA"/>
    <w:rsid w:val="00DE1106"/>
    <w:rsid w:val="00DE128D"/>
    <w:rsid w:val="00DE15ED"/>
    <w:rsid w:val="00DE27CD"/>
    <w:rsid w:val="00DE3AE4"/>
    <w:rsid w:val="00DE3F6E"/>
    <w:rsid w:val="00DE4172"/>
    <w:rsid w:val="00DE4B7E"/>
    <w:rsid w:val="00DE59CF"/>
    <w:rsid w:val="00DE65C8"/>
    <w:rsid w:val="00DE670D"/>
    <w:rsid w:val="00DE6F37"/>
    <w:rsid w:val="00DE7E74"/>
    <w:rsid w:val="00DF2066"/>
    <w:rsid w:val="00DF2450"/>
    <w:rsid w:val="00DF276C"/>
    <w:rsid w:val="00DF30FE"/>
    <w:rsid w:val="00DF41FB"/>
    <w:rsid w:val="00DF558F"/>
    <w:rsid w:val="00DF605F"/>
    <w:rsid w:val="00E02620"/>
    <w:rsid w:val="00E03878"/>
    <w:rsid w:val="00E06D43"/>
    <w:rsid w:val="00E10632"/>
    <w:rsid w:val="00E113AA"/>
    <w:rsid w:val="00E1163E"/>
    <w:rsid w:val="00E13D0F"/>
    <w:rsid w:val="00E14ADB"/>
    <w:rsid w:val="00E15D1E"/>
    <w:rsid w:val="00E168AD"/>
    <w:rsid w:val="00E16D73"/>
    <w:rsid w:val="00E21E74"/>
    <w:rsid w:val="00E221C0"/>
    <w:rsid w:val="00E224D0"/>
    <w:rsid w:val="00E224DF"/>
    <w:rsid w:val="00E22709"/>
    <w:rsid w:val="00E2307A"/>
    <w:rsid w:val="00E23129"/>
    <w:rsid w:val="00E2426F"/>
    <w:rsid w:val="00E243FA"/>
    <w:rsid w:val="00E27B35"/>
    <w:rsid w:val="00E30452"/>
    <w:rsid w:val="00E30C2A"/>
    <w:rsid w:val="00E30EF3"/>
    <w:rsid w:val="00E3523F"/>
    <w:rsid w:val="00E3623A"/>
    <w:rsid w:val="00E37B67"/>
    <w:rsid w:val="00E37E5A"/>
    <w:rsid w:val="00E37E6F"/>
    <w:rsid w:val="00E401D5"/>
    <w:rsid w:val="00E40DA3"/>
    <w:rsid w:val="00E417F1"/>
    <w:rsid w:val="00E41AD7"/>
    <w:rsid w:val="00E42956"/>
    <w:rsid w:val="00E4400B"/>
    <w:rsid w:val="00E45041"/>
    <w:rsid w:val="00E4508D"/>
    <w:rsid w:val="00E451FA"/>
    <w:rsid w:val="00E4522D"/>
    <w:rsid w:val="00E45B9F"/>
    <w:rsid w:val="00E45C74"/>
    <w:rsid w:val="00E45EBF"/>
    <w:rsid w:val="00E470A7"/>
    <w:rsid w:val="00E50448"/>
    <w:rsid w:val="00E50CF8"/>
    <w:rsid w:val="00E514D7"/>
    <w:rsid w:val="00E52028"/>
    <w:rsid w:val="00E5280D"/>
    <w:rsid w:val="00E52D44"/>
    <w:rsid w:val="00E5401B"/>
    <w:rsid w:val="00E54505"/>
    <w:rsid w:val="00E545E6"/>
    <w:rsid w:val="00E55C1F"/>
    <w:rsid w:val="00E56C04"/>
    <w:rsid w:val="00E577B8"/>
    <w:rsid w:val="00E6136A"/>
    <w:rsid w:val="00E6219A"/>
    <w:rsid w:val="00E631E6"/>
    <w:rsid w:val="00E64DB5"/>
    <w:rsid w:val="00E65070"/>
    <w:rsid w:val="00E66444"/>
    <w:rsid w:val="00E711E0"/>
    <w:rsid w:val="00E72C17"/>
    <w:rsid w:val="00E742E1"/>
    <w:rsid w:val="00E765BE"/>
    <w:rsid w:val="00E7695D"/>
    <w:rsid w:val="00E76FD4"/>
    <w:rsid w:val="00E77A7B"/>
    <w:rsid w:val="00E77C35"/>
    <w:rsid w:val="00E81EB3"/>
    <w:rsid w:val="00E82CCF"/>
    <w:rsid w:val="00E83FE7"/>
    <w:rsid w:val="00E84F92"/>
    <w:rsid w:val="00E87093"/>
    <w:rsid w:val="00E87536"/>
    <w:rsid w:val="00E90E45"/>
    <w:rsid w:val="00E926CD"/>
    <w:rsid w:val="00E94E38"/>
    <w:rsid w:val="00E95D6E"/>
    <w:rsid w:val="00E9672A"/>
    <w:rsid w:val="00E97B28"/>
    <w:rsid w:val="00E97E4C"/>
    <w:rsid w:val="00EA0827"/>
    <w:rsid w:val="00EA2EF3"/>
    <w:rsid w:val="00EA2F9F"/>
    <w:rsid w:val="00EA4F1C"/>
    <w:rsid w:val="00EA5049"/>
    <w:rsid w:val="00EA505B"/>
    <w:rsid w:val="00EA6541"/>
    <w:rsid w:val="00EA6C30"/>
    <w:rsid w:val="00EA7726"/>
    <w:rsid w:val="00EA7CDE"/>
    <w:rsid w:val="00EB045B"/>
    <w:rsid w:val="00EB39DD"/>
    <w:rsid w:val="00EB4518"/>
    <w:rsid w:val="00EB4671"/>
    <w:rsid w:val="00EB503C"/>
    <w:rsid w:val="00EB5361"/>
    <w:rsid w:val="00EB5BF3"/>
    <w:rsid w:val="00EB63B0"/>
    <w:rsid w:val="00EB6BA7"/>
    <w:rsid w:val="00EB72DD"/>
    <w:rsid w:val="00EC0317"/>
    <w:rsid w:val="00EC0540"/>
    <w:rsid w:val="00EC0567"/>
    <w:rsid w:val="00EC20D4"/>
    <w:rsid w:val="00EC2D42"/>
    <w:rsid w:val="00EC3058"/>
    <w:rsid w:val="00EC3CAE"/>
    <w:rsid w:val="00EC3F90"/>
    <w:rsid w:val="00EC50DB"/>
    <w:rsid w:val="00EC50FD"/>
    <w:rsid w:val="00EC5562"/>
    <w:rsid w:val="00EC6E6F"/>
    <w:rsid w:val="00EC6F6A"/>
    <w:rsid w:val="00ED3255"/>
    <w:rsid w:val="00ED39EB"/>
    <w:rsid w:val="00ED717F"/>
    <w:rsid w:val="00EE2108"/>
    <w:rsid w:val="00EE21C9"/>
    <w:rsid w:val="00EE22A8"/>
    <w:rsid w:val="00EE5C22"/>
    <w:rsid w:val="00EE79E1"/>
    <w:rsid w:val="00EF0324"/>
    <w:rsid w:val="00EF14FB"/>
    <w:rsid w:val="00EF3DC7"/>
    <w:rsid w:val="00EF3E53"/>
    <w:rsid w:val="00EF4425"/>
    <w:rsid w:val="00EF5E71"/>
    <w:rsid w:val="00EF6F59"/>
    <w:rsid w:val="00EF76C8"/>
    <w:rsid w:val="00EF783F"/>
    <w:rsid w:val="00EF78F1"/>
    <w:rsid w:val="00EF7D5A"/>
    <w:rsid w:val="00F00052"/>
    <w:rsid w:val="00F00160"/>
    <w:rsid w:val="00F005E9"/>
    <w:rsid w:val="00F00733"/>
    <w:rsid w:val="00F00E64"/>
    <w:rsid w:val="00F017F3"/>
    <w:rsid w:val="00F01AC0"/>
    <w:rsid w:val="00F0298B"/>
    <w:rsid w:val="00F035E0"/>
    <w:rsid w:val="00F055FC"/>
    <w:rsid w:val="00F071A9"/>
    <w:rsid w:val="00F077C0"/>
    <w:rsid w:val="00F100D4"/>
    <w:rsid w:val="00F11975"/>
    <w:rsid w:val="00F120F6"/>
    <w:rsid w:val="00F1239C"/>
    <w:rsid w:val="00F12C39"/>
    <w:rsid w:val="00F131E9"/>
    <w:rsid w:val="00F14DF3"/>
    <w:rsid w:val="00F15649"/>
    <w:rsid w:val="00F16463"/>
    <w:rsid w:val="00F17C14"/>
    <w:rsid w:val="00F2306A"/>
    <w:rsid w:val="00F2350C"/>
    <w:rsid w:val="00F235E4"/>
    <w:rsid w:val="00F23D09"/>
    <w:rsid w:val="00F24041"/>
    <w:rsid w:val="00F25086"/>
    <w:rsid w:val="00F26670"/>
    <w:rsid w:val="00F30C75"/>
    <w:rsid w:val="00F31ED3"/>
    <w:rsid w:val="00F339EA"/>
    <w:rsid w:val="00F340F1"/>
    <w:rsid w:val="00F3412C"/>
    <w:rsid w:val="00F35694"/>
    <w:rsid w:val="00F36F98"/>
    <w:rsid w:val="00F377A9"/>
    <w:rsid w:val="00F37C4A"/>
    <w:rsid w:val="00F40866"/>
    <w:rsid w:val="00F42465"/>
    <w:rsid w:val="00F44C0B"/>
    <w:rsid w:val="00F465CB"/>
    <w:rsid w:val="00F467E6"/>
    <w:rsid w:val="00F46D5C"/>
    <w:rsid w:val="00F47B22"/>
    <w:rsid w:val="00F50407"/>
    <w:rsid w:val="00F50D13"/>
    <w:rsid w:val="00F516EE"/>
    <w:rsid w:val="00F527D9"/>
    <w:rsid w:val="00F53B9E"/>
    <w:rsid w:val="00F54014"/>
    <w:rsid w:val="00F543C8"/>
    <w:rsid w:val="00F5498C"/>
    <w:rsid w:val="00F54F5D"/>
    <w:rsid w:val="00F57C4C"/>
    <w:rsid w:val="00F60433"/>
    <w:rsid w:val="00F60D42"/>
    <w:rsid w:val="00F63255"/>
    <w:rsid w:val="00F6431F"/>
    <w:rsid w:val="00F64D8E"/>
    <w:rsid w:val="00F67ACA"/>
    <w:rsid w:val="00F71C7F"/>
    <w:rsid w:val="00F71E46"/>
    <w:rsid w:val="00F73D94"/>
    <w:rsid w:val="00F74FAC"/>
    <w:rsid w:val="00F76066"/>
    <w:rsid w:val="00F77105"/>
    <w:rsid w:val="00F7782A"/>
    <w:rsid w:val="00F82B1C"/>
    <w:rsid w:val="00F8504E"/>
    <w:rsid w:val="00F85955"/>
    <w:rsid w:val="00F900A8"/>
    <w:rsid w:val="00F92995"/>
    <w:rsid w:val="00F939EB"/>
    <w:rsid w:val="00F93BA5"/>
    <w:rsid w:val="00F951C2"/>
    <w:rsid w:val="00F95D7A"/>
    <w:rsid w:val="00F966DF"/>
    <w:rsid w:val="00F966E1"/>
    <w:rsid w:val="00F969CD"/>
    <w:rsid w:val="00F96B91"/>
    <w:rsid w:val="00FA23CB"/>
    <w:rsid w:val="00FA44BF"/>
    <w:rsid w:val="00FA4A0D"/>
    <w:rsid w:val="00FA5F2A"/>
    <w:rsid w:val="00FA622F"/>
    <w:rsid w:val="00FA73F1"/>
    <w:rsid w:val="00FB3832"/>
    <w:rsid w:val="00FB5CF8"/>
    <w:rsid w:val="00FB61E5"/>
    <w:rsid w:val="00FB66DD"/>
    <w:rsid w:val="00FB6744"/>
    <w:rsid w:val="00FB6B58"/>
    <w:rsid w:val="00FB7554"/>
    <w:rsid w:val="00FC0570"/>
    <w:rsid w:val="00FC07BF"/>
    <w:rsid w:val="00FC1FD2"/>
    <w:rsid w:val="00FC2849"/>
    <w:rsid w:val="00FC4790"/>
    <w:rsid w:val="00FC6010"/>
    <w:rsid w:val="00FC6207"/>
    <w:rsid w:val="00FD0A2E"/>
    <w:rsid w:val="00FD101B"/>
    <w:rsid w:val="00FD1252"/>
    <w:rsid w:val="00FD463E"/>
    <w:rsid w:val="00FD5104"/>
    <w:rsid w:val="00FD6620"/>
    <w:rsid w:val="00FE02D1"/>
    <w:rsid w:val="00FE1D94"/>
    <w:rsid w:val="00FE234A"/>
    <w:rsid w:val="00FE6C05"/>
    <w:rsid w:val="00FE7518"/>
    <w:rsid w:val="00FE7EFC"/>
    <w:rsid w:val="00FF201E"/>
    <w:rsid w:val="00FF2091"/>
    <w:rsid w:val="00FF52FC"/>
    <w:rsid w:val="00FF6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D42"/>
    <w:pPr>
      <w:spacing w:after="200" w:line="252" w:lineRule="auto"/>
    </w:pPr>
    <w:rPr>
      <w:rFonts w:asciiTheme="minorHAnsi" w:hAnsiTheme="minorHAnsi"/>
    </w:rPr>
  </w:style>
  <w:style w:type="paragraph" w:styleId="Heading1">
    <w:name w:val="heading 1"/>
    <w:basedOn w:val="Normal"/>
    <w:next w:val="Normal"/>
    <w:link w:val="Heading1Char2"/>
    <w:uiPriority w:val="9"/>
    <w:qFormat/>
    <w:rsid w:val="000A2690"/>
    <w:pPr>
      <w:keepNext/>
      <w:keepLines/>
      <w:pBdr>
        <w:bottom w:val="dotDotDash" w:sz="8" w:space="1" w:color="1B356F"/>
      </w:pBdr>
      <w:spacing w:before="120"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5B16B3"/>
    <w:pPr>
      <w:keepNext/>
      <w:keepLines/>
      <w:spacing w:before="6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5B16B3"/>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uiPriority w:val="34"/>
    <w:qFormat/>
    <w:rsid w:val="00B40DB6"/>
    <w:pPr>
      <w:numPr>
        <w:numId w:val="6"/>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lang w:val="fr-FR"/>
    </w:rPr>
  </w:style>
  <w:style w:type="table" w:styleId="TableGrid">
    <w:name w:val="Table Grid"/>
    <w:basedOn w:val="TableNormal"/>
    <w:uiPriority w:val="5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DAF"/>
    <w:rPr>
      <w:color w:val="0000FF" w:themeColor="hyperlink"/>
      <w:u w:val="single"/>
    </w:rPr>
  </w:style>
  <w:style w:type="paragraph" w:styleId="FootnoteText">
    <w:name w:val="footnote text"/>
    <w:basedOn w:val="Normal"/>
    <w:link w:val="FootnoteTextChar"/>
    <w:uiPriority w:val="99"/>
    <w:unhideWhenUsed/>
    <w:rsid w:val="004100A4"/>
    <w:pPr>
      <w:spacing w:after="60"/>
    </w:pPr>
    <w:rPr>
      <w:sz w:val="20"/>
      <w:szCs w:val="20"/>
    </w:rPr>
  </w:style>
  <w:style w:type="character" w:customStyle="1" w:styleId="FootnoteTextChar">
    <w:name w:val="Footnote Text Char"/>
    <w:basedOn w:val="DefaultParagraphFont"/>
    <w:link w:val="FootnoteText"/>
    <w:uiPriority w:val="99"/>
    <w:rsid w:val="004100A4"/>
    <w:rPr>
      <w:rFonts w:asciiTheme="minorHAnsi" w:hAnsiTheme="minorHAnsi"/>
      <w:sz w:val="20"/>
      <w:szCs w:val="20"/>
    </w:rPr>
  </w:style>
  <w:style w:type="character" w:styleId="FootnoteReference">
    <w:name w:val="footnote reference"/>
    <w:basedOn w:val="DefaultParagraphFont"/>
    <w:uiPriority w:val="99"/>
    <w:semiHidden/>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166721"/>
    <w:pPr>
      <w:tabs>
        <w:tab w:val="center" w:pos="4680"/>
        <w:tab w:val="right" w:pos="9360"/>
      </w:tabs>
      <w:spacing w:line="240" w:lineRule="auto"/>
    </w:pPr>
  </w:style>
  <w:style w:type="character" w:customStyle="1" w:styleId="HeaderChar">
    <w:name w:val="Header Char"/>
    <w:basedOn w:val="DefaultParagraphFont"/>
    <w:link w:val="Header"/>
    <w:uiPriority w:val="99"/>
    <w:rsid w:val="00166721"/>
  </w:style>
  <w:style w:type="paragraph" w:styleId="Footer">
    <w:name w:val="footer"/>
    <w:basedOn w:val="Normal"/>
    <w:link w:val="FooterChar"/>
    <w:uiPriority w:val="99"/>
    <w:unhideWhenUsed/>
    <w:rsid w:val="00166721"/>
    <w:pPr>
      <w:tabs>
        <w:tab w:val="center" w:pos="4680"/>
        <w:tab w:val="right" w:pos="9360"/>
      </w:tabs>
      <w:spacing w:line="240" w:lineRule="auto"/>
    </w:pPr>
  </w:style>
  <w:style w:type="character" w:customStyle="1" w:styleId="FooterChar">
    <w:name w:val="Footer Char"/>
    <w:basedOn w:val="DefaultParagraphFont"/>
    <w:link w:val="Footer"/>
    <w:uiPriority w:val="99"/>
    <w:rsid w:val="00166721"/>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FC07BF"/>
    <w:pPr>
      <w:tabs>
        <w:tab w:val="right" w:leader="dot" w:pos="9360"/>
      </w:tabs>
      <w:spacing w:before="60" w:after="60"/>
      <w:ind w:left="720" w:hanging="720"/>
      <w:outlineLvl w:val="0"/>
    </w:pPr>
    <w:rPr>
      <w:b/>
    </w:r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D349B5"/>
    <w:pPr>
      <w:widowControl w:val="0"/>
      <w:autoSpaceDE w:val="0"/>
      <w:autoSpaceDN w:val="0"/>
      <w:adjustRightInd w:val="0"/>
      <w:spacing w:before="40" w:after="40"/>
      <w:ind w:left="72" w:right="72"/>
    </w:pPr>
    <w:rPr>
      <w:rFonts w:ascii="Gill Sans MT" w:eastAsiaTheme="minorEastAsia" w:hAnsi="Gill Sans MT" w:cs="Comic Sans MS"/>
      <w:bCs/>
      <w:szCs w:val="20"/>
    </w:rPr>
  </w:style>
  <w:style w:type="paragraph" w:customStyle="1" w:styleId="TableBullet">
    <w:name w:val="Table Bullet"/>
    <w:basedOn w:val="TableText"/>
    <w:qFormat/>
    <w:rsid w:val="00396DE8"/>
    <w:pPr>
      <w:numPr>
        <w:numId w:val="19"/>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0A2690"/>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 w:type="paragraph" w:styleId="EndnoteText">
    <w:name w:val="endnote text"/>
    <w:basedOn w:val="Normal"/>
    <w:link w:val="EndnoteTextChar"/>
    <w:uiPriority w:val="99"/>
    <w:semiHidden/>
    <w:unhideWhenUsed/>
    <w:rsid w:val="008926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2659"/>
    <w:rPr>
      <w:rFonts w:asciiTheme="minorHAnsi" w:hAnsiTheme="minorHAnsi"/>
      <w:sz w:val="20"/>
      <w:szCs w:val="20"/>
    </w:rPr>
  </w:style>
  <w:style w:type="character" w:styleId="EndnoteReference">
    <w:name w:val="endnote reference"/>
    <w:basedOn w:val="DefaultParagraphFont"/>
    <w:uiPriority w:val="99"/>
    <w:semiHidden/>
    <w:unhideWhenUsed/>
    <w:rsid w:val="00892659"/>
    <w:rPr>
      <w:vertAlign w:val="superscript"/>
    </w:rPr>
  </w:style>
  <w:style w:type="numbering" w:customStyle="1" w:styleId="NoList1">
    <w:name w:val="No List1"/>
    <w:next w:val="NoList"/>
    <w:uiPriority w:val="99"/>
    <w:semiHidden/>
    <w:unhideWhenUsed/>
    <w:rsid w:val="00A0249D"/>
  </w:style>
  <w:style w:type="numbering" w:customStyle="1" w:styleId="NoList11">
    <w:name w:val="No List11"/>
    <w:next w:val="NoList"/>
    <w:uiPriority w:val="99"/>
    <w:semiHidden/>
    <w:unhideWhenUsed/>
    <w:rsid w:val="00A0249D"/>
  </w:style>
  <w:style w:type="table" w:customStyle="1" w:styleId="TableGrid7">
    <w:name w:val="Table Grid7"/>
    <w:basedOn w:val="TableNormal"/>
    <w:next w:val="TableGrid"/>
    <w:uiPriority w:val="59"/>
    <w:rsid w:val="00A024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FA2"/>
  </w:style>
  <w:style w:type="numbering" w:customStyle="1" w:styleId="NoList12">
    <w:name w:val="No List12"/>
    <w:next w:val="NoList"/>
    <w:uiPriority w:val="99"/>
    <w:semiHidden/>
    <w:unhideWhenUsed/>
    <w:rsid w:val="00CC0FA2"/>
  </w:style>
  <w:style w:type="table" w:customStyle="1" w:styleId="TableGrid8">
    <w:name w:val="Table Grid8"/>
    <w:basedOn w:val="TableNormal"/>
    <w:next w:val="TableGrid"/>
    <w:uiPriority w:val="59"/>
    <w:rsid w:val="00CC0F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F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F2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F2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F2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D42"/>
    <w:pPr>
      <w:spacing w:after="200" w:line="252" w:lineRule="auto"/>
    </w:pPr>
    <w:rPr>
      <w:rFonts w:asciiTheme="minorHAnsi" w:hAnsiTheme="minorHAnsi"/>
    </w:rPr>
  </w:style>
  <w:style w:type="paragraph" w:styleId="Heading1">
    <w:name w:val="heading 1"/>
    <w:basedOn w:val="Normal"/>
    <w:next w:val="Normal"/>
    <w:link w:val="Heading1Char2"/>
    <w:uiPriority w:val="9"/>
    <w:qFormat/>
    <w:rsid w:val="000A2690"/>
    <w:pPr>
      <w:keepNext/>
      <w:keepLines/>
      <w:pBdr>
        <w:bottom w:val="dotDotDash" w:sz="8" w:space="1" w:color="1B356F"/>
      </w:pBdr>
      <w:spacing w:before="120"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5B16B3"/>
    <w:pPr>
      <w:keepNext/>
      <w:keepLines/>
      <w:spacing w:before="6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5B16B3"/>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uiPriority w:val="34"/>
    <w:qFormat/>
    <w:rsid w:val="00B40DB6"/>
    <w:pPr>
      <w:numPr>
        <w:numId w:val="6"/>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lang w:val="fr-FR"/>
    </w:rPr>
  </w:style>
  <w:style w:type="table" w:styleId="TableGrid">
    <w:name w:val="Table Grid"/>
    <w:basedOn w:val="TableNormal"/>
    <w:uiPriority w:val="5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DAF"/>
    <w:rPr>
      <w:color w:val="0000FF" w:themeColor="hyperlink"/>
      <w:u w:val="single"/>
    </w:rPr>
  </w:style>
  <w:style w:type="paragraph" w:styleId="FootnoteText">
    <w:name w:val="footnote text"/>
    <w:basedOn w:val="Normal"/>
    <w:link w:val="FootnoteTextChar"/>
    <w:uiPriority w:val="99"/>
    <w:unhideWhenUsed/>
    <w:rsid w:val="004100A4"/>
    <w:pPr>
      <w:spacing w:after="60"/>
    </w:pPr>
    <w:rPr>
      <w:sz w:val="20"/>
      <w:szCs w:val="20"/>
    </w:rPr>
  </w:style>
  <w:style w:type="character" w:customStyle="1" w:styleId="FootnoteTextChar">
    <w:name w:val="Footnote Text Char"/>
    <w:basedOn w:val="DefaultParagraphFont"/>
    <w:link w:val="FootnoteText"/>
    <w:uiPriority w:val="99"/>
    <w:rsid w:val="004100A4"/>
    <w:rPr>
      <w:rFonts w:asciiTheme="minorHAnsi" w:hAnsiTheme="minorHAnsi"/>
      <w:sz w:val="20"/>
      <w:szCs w:val="20"/>
    </w:rPr>
  </w:style>
  <w:style w:type="character" w:styleId="FootnoteReference">
    <w:name w:val="footnote reference"/>
    <w:basedOn w:val="DefaultParagraphFont"/>
    <w:uiPriority w:val="99"/>
    <w:semiHidden/>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166721"/>
    <w:pPr>
      <w:tabs>
        <w:tab w:val="center" w:pos="4680"/>
        <w:tab w:val="right" w:pos="9360"/>
      </w:tabs>
      <w:spacing w:line="240" w:lineRule="auto"/>
    </w:pPr>
  </w:style>
  <w:style w:type="character" w:customStyle="1" w:styleId="HeaderChar">
    <w:name w:val="Header Char"/>
    <w:basedOn w:val="DefaultParagraphFont"/>
    <w:link w:val="Header"/>
    <w:uiPriority w:val="99"/>
    <w:rsid w:val="00166721"/>
  </w:style>
  <w:style w:type="paragraph" w:styleId="Footer">
    <w:name w:val="footer"/>
    <w:basedOn w:val="Normal"/>
    <w:link w:val="FooterChar"/>
    <w:uiPriority w:val="99"/>
    <w:unhideWhenUsed/>
    <w:rsid w:val="00166721"/>
    <w:pPr>
      <w:tabs>
        <w:tab w:val="center" w:pos="4680"/>
        <w:tab w:val="right" w:pos="9360"/>
      </w:tabs>
      <w:spacing w:line="240" w:lineRule="auto"/>
    </w:pPr>
  </w:style>
  <w:style w:type="character" w:customStyle="1" w:styleId="FooterChar">
    <w:name w:val="Footer Char"/>
    <w:basedOn w:val="DefaultParagraphFont"/>
    <w:link w:val="Footer"/>
    <w:uiPriority w:val="99"/>
    <w:rsid w:val="00166721"/>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FC07BF"/>
    <w:pPr>
      <w:tabs>
        <w:tab w:val="right" w:leader="dot" w:pos="9360"/>
      </w:tabs>
      <w:spacing w:before="60" w:after="60"/>
      <w:ind w:left="720" w:hanging="720"/>
      <w:outlineLvl w:val="0"/>
    </w:pPr>
    <w:rPr>
      <w:b/>
    </w:r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D349B5"/>
    <w:pPr>
      <w:widowControl w:val="0"/>
      <w:autoSpaceDE w:val="0"/>
      <w:autoSpaceDN w:val="0"/>
      <w:adjustRightInd w:val="0"/>
      <w:spacing w:before="40" w:after="40"/>
      <w:ind w:left="72" w:right="72"/>
    </w:pPr>
    <w:rPr>
      <w:rFonts w:ascii="Gill Sans MT" w:eastAsiaTheme="minorEastAsia" w:hAnsi="Gill Sans MT" w:cs="Comic Sans MS"/>
      <w:bCs/>
      <w:szCs w:val="20"/>
    </w:rPr>
  </w:style>
  <w:style w:type="paragraph" w:customStyle="1" w:styleId="TableBullet">
    <w:name w:val="Table Bullet"/>
    <w:basedOn w:val="TableText"/>
    <w:qFormat/>
    <w:rsid w:val="00396DE8"/>
    <w:pPr>
      <w:numPr>
        <w:numId w:val="19"/>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0A2690"/>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 w:type="paragraph" w:styleId="EndnoteText">
    <w:name w:val="endnote text"/>
    <w:basedOn w:val="Normal"/>
    <w:link w:val="EndnoteTextChar"/>
    <w:uiPriority w:val="99"/>
    <w:semiHidden/>
    <w:unhideWhenUsed/>
    <w:rsid w:val="008926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2659"/>
    <w:rPr>
      <w:rFonts w:asciiTheme="minorHAnsi" w:hAnsiTheme="minorHAnsi"/>
      <w:sz w:val="20"/>
      <w:szCs w:val="20"/>
    </w:rPr>
  </w:style>
  <w:style w:type="character" w:styleId="EndnoteReference">
    <w:name w:val="endnote reference"/>
    <w:basedOn w:val="DefaultParagraphFont"/>
    <w:uiPriority w:val="99"/>
    <w:semiHidden/>
    <w:unhideWhenUsed/>
    <w:rsid w:val="00892659"/>
    <w:rPr>
      <w:vertAlign w:val="superscript"/>
    </w:rPr>
  </w:style>
  <w:style w:type="numbering" w:customStyle="1" w:styleId="NoList1">
    <w:name w:val="No List1"/>
    <w:next w:val="NoList"/>
    <w:uiPriority w:val="99"/>
    <w:semiHidden/>
    <w:unhideWhenUsed/>
    <w:rsid w:val="00A0249D"/>
  </w:style>
  <w:style w:type="numbering" w:customStyle="1" w:styleId="NoList11">
    <w:name w:val="No List11"/>
    <w:next w:val="NoList"/>
    <w:uiPriority w:val="99"/>
    <w:semiHidden/>
    <w:unhideWhenUsed/>
    <w:rsid w:val="00A0249D"/>
  </w:style>
  <w:style w:type="table" w:customStyle="1" w:styleId="TableGrid7">
    <w:name w:val="Table Grid7"/>
    <w:basedOn w:val="TableNormal"/>
    <w:next w:val="TableGrid"/>
    <w:uiPriority w:val="59"/>
    <w:rsid w:val="00A024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0249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FA2"/>
  </w:style>
  <w:style w:type="numbering" w:customStyle="1" w:styleId="NoList12">
    <w:name w:val="No List12"/>
    <w:next w:val="NoList"/>
    <w:uiPriority w:val="99"/>
    <w:semiHidden/>
    <w:unhideWhenUsed/>
    <w:rsid w:val="00CC0FA2"/>
  </w:style>
  <w:style w:type="table" w:customStyle="1" w:styleId="TableGrid8">
    <w:name w:val="Table Grid8"/>
    <w:basedOn w:val="TableNormal"/>
    <w:next w:val="TableGrid"/>
    <w:uiPriority w:val="59"/>
    <w:rsid w:val="00CC0F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C0FA2"/>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F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F2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F2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F2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52169">
      <w:bodyDiv w:val="1"/>
      <w:marLeft w:val="0"/>
      <w:marRight w:val="0"/>
      <w:marTop w:val="0"/>
      <w:marBottom w:val="0"/>
      <w:divBdr>
        <w:top w:val="none" w:sz="0" w:space="0" w:color="auto"/>
        <w:left w:val="none" w:sz="0" w:space="0" w:color="auto"/>
        <w:bottom w:val="none" w:sz="0" w:space="0" w:color="auto"/>
        <w:right w:val="none" w:sz="0" w:space="0" w:color="auto"/>
      </w:divBdr>
    </w:div>
    <w:div w:id="222255501">
      <w:bodyDiv w:val="1"/>
      <w:marLeft w:val="0"/>
      <w:marRight w:val="0"/>
      <w:marTop w:val="0"/>
      <w:marBottom w:val="0"/>
      <w:divBdr>
        <w:top w:val="none" w:sz="0" w:space="0" w:color="auto"/>
        <w:left w:val="none" w:sz="0" w:space="0" w:color="auto"/>
        <w:bottom w:val="none" w:sz="0" w:space="0" w:color="auto"/>
        <w:right w:val="none" w:sz="0" w:space="0" w:color="auto"/>
      </w:divBdr>
    </w:div>
    <w:div w:id="296185508">
      <w:bodyDiv w:val="1"/>
      <w:marLeft w:val="0"/>
      <w:marRight w:val="0"/>
      <w:marTop w:val="0"/>
      <w:marBottom w:val="0"/>
      <w:divBdr>
        <w:top w:val="none" w:sz="0" w:space="0" w:color="auto"/>
        <w:left w:val="none" w:sz="0" w:space="0" w:color="auto"/>
        <w:bottom w:val="none" w:sz="0" w:space="0" w:color="auto"/>
        <w:right w:val="none" w:sz="0" w:space="0" w:color="auto"/>
      </w:divBdr>
    </w:div>
    <w:div w:id="372462927">
      <w:bodyDiv w:val="1"/>
      <w:marLeft w:val="0"/>
      <w:marRight w:val="0"/>
      <w:marTop w:val="0"/>
      <w:marBottom w:val="0"/>
      <w:divBdr>
        <w:top w:val="none" w:sz="0" w:space="0" w:color="auto"/>
        <w:left w:val="none" w:sz="0" w:space="0" w:color="auto"/>
        <w:bottom w:val="none" w:sz="0" w:space="0" w:color="auto"/>
        <w:right w:val="none" w:sz="0" w:space="0" w:color="auto"/>
      </w:divBdr>
    </w:div>
    <w:div w:id="442696021">
      <w:bodyDiv w:val="1"/>
      <w:marLeft w:val="0"/>
      <w:marRight w:val="0"/>
      <w:marTop w:val="0"/>
      <w:marBottom w:val="0"/>
      <w:divBdr>
        <w:top w:val="none" w:sz="0" w:space="0" w:color="auto"/>
        <w:left w:val="none" w:sz="0" w:space="0" w:color="auto"/>
        <w:bottom w:val="none" w:sz="0" w:space="0" w:color="auto"/>
        <w:right w:val="none" w:sz="0" w:space="0" w:color="auto"/>
      </w:divBdr>
    </w:div>
    <w:div w:id="455373689">
      <w:bodyDiv w:val="1"/>
      <w:marLeft w:val="0"/>
      <w:marRight w:val="0"/>
      <w:marTop w:val="0"/>
      <w:marBottom w:val="0"/>
      <w:divBdr>
        <w:top w:val="none" w:sz="0" w:space="0" w:color="auto"/>
        <w:left w:val="none" w:sz="0" w:space="0" w:color="auto"/>
        <w:bottom w:val="none" w:sz="0" w:space="0" w:color="auto"/>
        <w:right w:val="none" w:sz="0" w:space="0" w:color="auto"/>
      </w:divBdr>
    </w:div>
    <w:div w:id="947858912">
      <w:bodyDiv w:val="1"/>
      <w:marLeft w:val="0"/>
      <w:marRight w:val="0"/>
      <w:marTop w:val="0"/>
      <w:marBottom w:val="0"/>
      <w:divBdr>
        <w:top w:val="none" w:sz="0" w:space="0" w:color="auto"/>
        <w:left w:val="none" w:sz="0" w:space="0" w:color="auto"/>
        <w:bottom w:val="none" w:sz="0" w:space="0" w:color="auto"/>
        <w:right w:val="none" w:sz="0" w:space="0" w:color="auto"/>
      </w:divBdr>
    </w:div>
    <w:div w:id="991711698">
      <w:bodyDiv w:val="1"/>
      <w:marLeft w:val="0"/>
      <w:marRight w:val="0"/>
      <w:marTop w:val="0"/>
      <w:marBottom w:val="0"/>
      <w:divBdr>
        <w:top w:val="none" w:sz="0" w:space="0" w:color="auto"/>
        <w:left w:val="none" w:sz="0" w:space="0" w:color="auto"/>
        <w:bottom w:val="none" w:sz="0" w:space="0" w:color="auto"/>
        <w:right w:val="none" w:sz="0" w:space="0" w:color="auto"/>
      </w:divBdr>
    </w:div>
    <w:div w:id="1208756210">
      <w:bodyDiv w:val="1"/>
      <w:marLeft w:val="0"/>
      <w:marRight w:val="0"/>
      <w:marTop w:val="0"/>
      <w:marBottom w:val="0"/>
      <w:divBdr>
        <w:top w:val="none" w:sz="0" w:space="0" w:color="auto"/>
        <w:left w:val="none" w:sz="0" w:space="0" w:color="auto"/>
        <w:bottom w:val="none" w:sz="0" w:space="0" w:color="auto"/>
        <w:right w:val="none" w:sz="0" w:space="0" w:color="auto"/>
      </w:divBdr>
    </w:div>
    <w:div w:id="1294020411">
      <w:bodyDiv w:val="1"/>
      <w:marLeft w:val="0"/>
      <w:marRight w:val="0"/>
      <w:marTop w:val="0"/>
      <w:marBottom w:val="0"/>
      <w:divBdr>
        <w:top w:val="none" w:sz="0" w:space="0" w:color="auto"/>
        <w:left w:val="none" w:sz="0" w:space="0" w:color="auto"/>
        <w:bottom w:val="none" w:sz="0" w:space="0" w:color="auto"/>
        <w:right w:val="none" w:sz="0" w:space="0" w:color="auto"/>
      </w:divBdr>
    </w:div>
    <w:div w:id="1375735323">
      <w:bodyDiv w:val="1"/>
      <w:marLeft w:val="0"/>
      <w:marRight w:val="0"/>
      <w:marTop w:val="0"/>
      <w:marBottom w:val="0"/>
      <w:divBdr>
        <w:top w:val="none" w:sz="0" w:space="0" w:color="auto"/>
        <w:left w:val="none" w:sz="0" w:space="0" w:color="auto"/>
        <w:bottom w:val="none" w:sz="0" w:space="0" w:color="auto"/>
        <w:right w:val="none" w:sz="0" w:space="0" w:color="auto"/>
      </w:divBdr>
    </w:div>
    <w:div w:id="1405101518">
      <w:bodyDiv w:val="1"/>
      <w:marLeft w:val="0"/>
      <w:marRight w:val="0"/>
      <w:marTop w:val="0"/>
      <w:marBottom w:val="0"/>
      <w:divBdr>
        <w:top w:val="none" w:sz="0" w:space="0" w:color="auto"/>
        <w:left w:val="none" w:sz="0" w:space="0" w:color="auto"/>
        <w:bottom w:val="none" w:sz="0" w:space="0" w:color="auto"/>
        <w:right w:val="none" w:sz="0" w:space="0" w:color="auto"/>
      </w:divBdr>
    </w:div>
    <w:div w:id="1455904162">
      <w:bodyDiv w:val="1"/>
      <w:marLeft w:val="0"/>
      <w:marRight w:val="0"/>
      <w:marTop w:val="0"/>
      <w:marBottom w:val="0"/>
      <w:divBdr>
        <w:top w:val="none" w:sz="0" w:space="0" w:color="auto"/>
        <w:left w:val="none" w:sz="0" w:space="0" w:color="auto"/>
        <w:bottom w:val="none" w:sz="0" w:space="0" w:color="auto"/>
        <w:right w:val="none" w:sz="0" w:space="0" w:color="auto"/>
      </w:divBdr>
    </w:div>
    <w:div w:id="1571619661">
      <w:bodyDiv w:val="1"/>
      <w:marLeft w:val="0"/>
      <w:marRight w:val="0"/>
      <w:marTop w:val="0"/>
      <w:marBottom w:val="0"/>
      <w:divBdr>
        <w:top w:val="none" w:sz="0" w:space="0" w:color="auto"/>
        <w:left w:val="none" w:sz="0" w:space="0" w:color="auto"/>
        <w:bottom w:val="none" w:sz="0" w:space="0" w:color="auto"/>
        <w:right w:val="none" w:sz="0" w:space="0" w:color="auto"/>
      </w:divBdr>
    </w:div>
    <w:div w:id="1825049996">
      <w:bodyDiv w:val="1"/>
      <w:marLeft w:val="0"/>
      <w:marRight w:val="0"/>
      <w:marTop w:val="0"/>
      <w:marBottom w:val="0"/>
      <w:divBdr>
        <w:top w:val="none" w:sz="0" w:space="0" w:color="auto"/>
        <w:left w:val="none" w:sz="0" w:space="0" w:color="auto"/>
        <w:bottom w:val="none" w:sz="0" w:space="0" w:color="auto"/>
        <w:right w:val="none" w:sz="0" w:space="0" w:color="auto"/>
      </w:divBdr>
    </w:div>
    <w:div w:id="1864828317">
      <w:bodyDiv w:val="1"/>
      <w:marLeft w:val="0"/>
      <w:marRight w:val="0"/>
      <w:marTop w:val="0"/>
      <w:marBottom w:val="0"/>
      <w:divBdr>
        <w:top w:val="none" w:sz="0" w:space="0" w:color="auto"/>
        <w:left w:val="none" w:sz="0" w:space="0" w:color="auto"/>
        <w:bottom w:val="none" w:sz="0" w:space="0" w:color="auto"/>
        <w:right w:val="none" w:sz="0" w:space="0" w:color="auto"/>
      </w:divBdr>
    </w:div>
    <w:div w:id="20794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caregroupinfo.org/docs/BA_Tab_Table_Latest.xlsx" TargetMode="External"/><Relationship Id="rId39" Type="http://schemas.openxmlformats.org/officeDocument/2006/relationships/header" Target="header16.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image" Target="media/image3.jpeg"/><Relationship Id="rId47" Type="http://schemas.openxmlformats.org/officeDocument/2006/relationships/header" Target="header20.xml"/><Relationship Id="rId50" Type="http://schemas.openxmlformats.org/officeDocument/2006/relationships/hyperlink" Target="http://www.caregroupinfo.org/docs/BA_Tab_Table_Latest.xlsx" TargetMode="External"/><Relationship Id="rId55" Type="http://schemas.openxmlformats.org/officeDocument/2006/relationships/header" Target="header2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hyperlink" Target="http://www.foodsecuritynetwork.org" TargetMode="External"/><Relationship Id="rId40" Type="http://schemas.openxmlformats.org/officeDocument/2006/relationships/header" Target="header17.xml"/><Relationship Id="rId45" Type="http://schemas.openxmlformats.org/officeDocument/2006/relationships/image" Target="media/image6.jpeg"/><Relationship Id="rId53" Type="http://schemas.openxmlformats.org/officeDocument/2006/relationships/header" Target="header22.xml"/><Relationship Id="rId58" Type="http://schemas.openxmlformats.org/officeDocument/2006/relationships/hyperlink" Target="file:///C:\Users\Rachel\AppData\Roaming\Microsoft\Word\www.caregroupinfo.org\docs\BA_Tab_Table_Latest.xlsx" TargetMode="External"/><Relationship Id="rId5" Type="http://schemas.microsoft.com/office/2007/relationships/stylesWithEffects" Target="stylesWithEffect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www.caregroupinfo.org/docs/BA_Tab_Table_Latest.xlsx" TargetMode="External"/><Relationship Id="rId43" Type="http://schemas.openxmlformats.org/officeDocument/2006/relationships/image" Target="media/image4.jpeg"/><Relationship Id="rId48" Type="http://schemas.openxmlformats.org/officeDocument/2006/relationships/hyperlink" Target="http://www.caregroupinfo.org/docs/BA_Tab_Table_Latest.xlsx" TargetMode="External"/><Relationship Id="rId56" Type="http://schemas.openxmlformats.org/officeDocument/2006/relationships/header" Target="header25.xml"/><Relationship Id="rId8" Type="http://schemas.openxmlformats.org/officeDocument/2006/relationships/footnotes" Target="footnotes.xml"/><Relationship Id="rId51" Type="http://schemas.openxmlformats.org/officeDocument/2006/relationships/hyperlink" Target="http://www.caregroupinfo.org/docs/BA_Tab_Table_Latest.xlsx"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yperlink" Target="mailto:Tom.Davis@fh.org" TargetMode="External"/><Relationship Id="rId20" Type="http://schemas.openxmlformats.org/officeDocument/2006/relationships/footer" Target="footer4.xml"/><Relationship Id="rId41" Type="http://schemas.openxmlformats.org/officeDocument/2006/relationships/header" Target="header18.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mdecoster\Downloads\bonnieleekittle@hotmail.com" TargetMode="Externa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yperlink" Target="http://www.caregroupinfo.org/docs/BA_Analysis_Excel_Sheet_Tab_Sheet_Explanation_Latest.doc" TargetMode="External"/><Relationship Id="rId49" Type="http://schemas.openxmlformats.org/officeDocument/2006/relationships/image" Target="media/image7.png"/><Relationship Id="rId57" Type="http://schemas.openxmlformats.org/officeDocument/2006/relationships/header" Target="header26.xml"/><Relationship Id="rId10" Type="http://schemas.openxmlformats.org/officeDocument/2006/relationships/image" Target="media/image1.png"/><Relationship Id="rId31" Type="http://schemas.openxmlformats.org/officeDocument/2006/relationships/header" Target="header11.xml"/><Relationship Id="rId44" Type="http://schemas.openxmlformats.org/officeDocument/2006/relationships/image" Target="media/image5.jpeg"/><Relationship Id="rId52" Type="http://schemas.openxmlformats.org/officeDocument/2006/relationships/header" Target="header21.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1036A-5CA5-4143-BCDC-671CE917F651}">
  <ds:schemaRefs>
    <ds:schemaRef ds:uri="http://schemas.openxmlformats.org/officeDocument/2006/bibliography"/>
  </ds:schemaRefs>
</ds:datastoreItem>
</file>

<file path=customXml/itemProps2.xml><?xml version="1.0" encoding="utf-8"?>
<ds:datastoreItem xmlns:ds="http://schemas.openxmlformats.org/officeDocument/2006/customXml" ds:itemID="{9DB1EB6A-3702-4722-8F4F-1DA4B03D9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45620</Words>
  <Characters>260034</Characters>
  <Application>Microsoft Office Word</Application>
  <DocSecurity>4</DocSecurity>
  <Lines>2166</Lines>
  <Paragraphs>610</Paragraphs>
  <ScaleCrop>false</ScaleCrop>
  <HeadingPairs>
    <vt:vector size="2" baseType="variant">
      <vt:variant>
        <vt:lpstr>Title</vt:lpstr>
      </vt:variant>
      <vt:variant>
        <vt:i4>1</vt:i4>
      </vt:variant>
    </vt:vector>
  </HeadingPairs>
  <TitlesOfParts>
    <vt:vector size="1" baseType="lpstr">
      <vt:lpstr>A Practical Guide to Conducting a Barrier Analysis</vt:lpstr>
    </vt:vector>
  </TitlesOfParts>
  <Company>Helen Keller International</Company>
  <LinksUpToDate>false</LinksUpToDate>
  <CharactersWithSpaces>305044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Practical Guide to Conducting a Barrier Analysis</dc:title>
  <dc:creator>Bonnie Kittle</dc:creator>
  <cp:keywords>Barrier Analysis, Doer, Non-Doer, Survey</cp:keywords>
  <cp:lastModifiedBy>Michelle Shapiro</cp:lastModifiedBy>
  <cp:revision>2</cp:revision>
  <cp:lastPrinted>2015-05-26T18:29:00Z</cp:lastPrinted>
  <dcterms:created xsi:type="dcterms:W3CDTF">2015-05-26T18:29:00Z</dcterms:created>
  <dcterms:modified xsi:type="dcterms:W3CDTF">2015-05-26T18:29:00Z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1101690995</vt:lpwstr>
  </property>
</Properties>
</file>